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5D6D" w:rsidRDefault="00985D6D" w:rsidP="00985D6D">
      <w:pPr>
        <w:pStyle w:val="Heading1"/>
      </w:pPr>
      <w:r>
        <w:t>AFF</w:t>
      </w:r>
    </w:p>
    <w:p w:rsidR="00985D6D" w:rsidRDefault="00985D6D" w:rsidP="00985D6D">
      <w:pPr>
        <w:pStyle w:val="Heading2"/>
      </w:pPr>
      <w:r>
        <w:t>1ac</w:t>
      </w:r>
      <w:r w:rsidR="00505021">
        <w:t xml:space="preserve"> (congress)</w:t>
      </w:r>
    </w:p>
    <w:p w:rsidR="00505021" w:rsidRDefault="00505021" w:rsidP="00505021">
      <w:pPr>
        <w:pStyle w:val="Heading4"/>
      </w:pPr>
      <w:r>
        <w:t xml:space="preserve">Plan: The United States congress should substantially reform civil asset forfeiture. </w:t>
      </w:r>
    </w:p>
    <w:p w:rsidR="004E35C5" w:rsidRDefault="004E35C5" w:rsidP="004E35C5">
      <w:pPr>
        <w:pStyle w:val="Heading3"/>
      </w:pPr>
      <w:r>
        <w:t>Solvency</w:t>
      </w:r>
    </w:p>
    <w:p w:rsidR="00505021" w:rsidRPr="007E6C61" w:rsidRDefault="00505021" w:rsidP="00505021">
      <w:pPr>
        <w:pStyle w:val="Heading4"/>
      </w:pPr>
      <w:r>
        <w:t>Plan solves</w:t>
      </w:r>
    </w:p>
    <w:p w:rsidR="00505021" w:rsidRDefault="00505021" w:rsidP="00505021">
      <w:r w:rsidRPr="00A60B7A">
        <w:rPr>
          <w:rFonts w:eastAsiaTheme="majorEastAsia" w:cstheme="majorBidi"/>
          <w:b/>
          <w:bCs/>
          <w:sz w:val="26"/>
          <w:szCs w:val="26"/>
        </w:rPr>
        <w:t>Pilon and Burris ’17</w:t>
      </w:r>
      <w:r>
        <w:t xml:space="preserve"> (Roger Pilon and Trevor Burris, </w:t>
      </w:r>
      <w:r w:rsidRPr="00A60B7A">
        <w:t>Cato Institute’s B. Kenneth Simon Chair in Constitutional Studies</w:t>
      </w:r>
      <w:r>
        <w:t xml:space="preserve">, </w:t>
      </w:r>
      <w:r w:rsidRPr="00A60B7A">
        <w:t>Benjamin Franklin Award for excellence in writing on the U.S. Constitution</w:t>
      </w:r>
      <w:r>
        <w:t xml:space="preserve">, </w:t>
      </w:r>
      <w:r w:rsidRPr="00A60B7A">
        <w:t>BA from Columbia University, an MA and a PhD from the University of Chicago, and a JD from the George Washington University School of Law</w:t>
      </w:r>
      <w:r>
        <w:t xml:space="preserve">, </w:t>
      </w:r>
      <w:r w:rsidRPr="00A60B7A">
        <w:t>research fellow in the Cato Institute’s Robert A. Levy Center for Constitutional Studies and editor</w:t>
      </w:r>
      <w:r w:rsidRPr="00A60B7A">
        <w:rPr>
          <w:rFonts w:hint="eastAsia"/>
        </w:rPr>
        <w:t>‐​</w:t>
      </w:r>
      <w:r w:rsidRPr="00A60B7A">
        <w:t>in</w:t>
      </w:r>
      <w:r w:rsidRPr="00A60B7A">
        <w:rPr>
          <w:rFonts w:hint="eastAsia"/>
        </w:rPr>
        <w:t>‐​</w:t>
      </w:r>
      <w:r w:rsidRPr="00A60B7A">
        <w:t>chief of the Cato Supreme Court Review</w:t>
      </w:r>
      <w:r>
        <w:t xml:space="preserve">, “Civil Asset Forfeiture Reform,” Cato Handbook for Policymakers, 2017, </w:t>
      </w:r>
      <w:hyperlink r:id="rId9" w:history="1">
        <w:r w:rsidRPr="00C06C99">
          <w:rPr>
            <w:rStyle w:val="Hyperlink"/>
          </w:rPr>
          <w:t>https://www.cato.org/cato-handbook-policymakers/cato-handbook-policy-makers-8th-edition-2017/civil-asset-forfeiture</w:t>
        </w:r>
      </w:hyperlink>
      <w:r>
        <w:t xml:space="preserve">) </w:t>
      </w:r>
    </w:p>
    <w:p w:rsidR="00505021" w:rsidRPr="00505021" w:rsidRDefault="00505021" w:rsidP="00505021">
      <w:pPr>
        <w:rPr>
          <w:sz w:val="16"/>
        </w:rPr>
      </w:pPr>
      <w:r w:rsidRPr="00A4679C">
        <w:rPr>
          <w:sz w:val="16"/>
        </w:rPr>
        <w:t>The abuses have thus continued, so much so that two former directors of the Justice Department’s civil asset forfeiture program recently wrote in the Washington Post that “</w:t>
      </w:r>
      <w:r w:rsidRPr="00414D89">
        <w:rPr>
          <w:rStyle w:val="StyleUnderline"/>
        </w:rPr>
        <w:t>the program</w:t>
      </w:r>
      <w:r w:rsidRPr="00A4679C">
        <w:rPr>
          <w:sz w:val="16"/>
        </w:rPr>
        <w:t xml:space="preserve"> began with good intentions but now, having </w:t>
      </w:r>
      <w:r w:rsidRPr="00414D89">
        <w:rPr>
          <w:rStyle w:val="StyleUnderline"/>
        </w:rPr>
        <w:t>failed in both purpose and execution, it should be abolished.</w:t>
      </w:r>
      <w:r w:rsidRPr="00A4679C">
        <w:rPr>
          <w:sz w:val="16"/>
        </w:rPr>
        <w:t xml:space="preserve">” If that is not possible, </w:t>
      </w:r>
      <w:r w:rsidRPr="00414D89">
        <w:rPr>
          <w:rStyle w:val="Emphasis"/>
          <w:highlight w:val="cyan"/>
        </w:rPr>
        <w:t>Congress should</w:t>
      </w:r>
      <w:r w:rsidRPr="00414D89">
        <w:rPr>
          <w:rStyle w:val="Emphasis"/>
        </w:rPr>
        <w:t xml:space="preserve"> make </w:t>
      </w:r>
      <w:r w:rsidRPr="008F7A8D">
        <w:rPr>
          <w:rStyle w:val="StyleUnderline"/>
        </w:rPr>
        <w:t xml:space="preserve">fundamental </w:t>
      </w:r>
      <w:r w:rsidRPr="00414D89">
        <w:rPr>
          <w:rStyle w:val="Emphasis"/>
          <w:highlight w:val="cyan"/>
        </w:rPr>
        <w:t>change</w:t>
      </w:r>
      <w:r w:rsidRPr="00414D89">
        <w:rPr>
          <w:rStyle w:val="Emphasis"/>
        </w:rPr>
        <w:t>s</w:t>
      </w:r>
      <w:r w:rsidRPr="008F7A8D">
        <w:rPr>
          <w:rStyle w:val="StyleUnderline"/>
        </w:rPr>
        <w:t xml:space="preserve"> in </w:t>
      </w:r>
      <w:r w:rsidRPr="00414D89">
        <w:rPr>
          <w:rStyle w:val="StyleUnderline"/>
          <w:highlight w:val="cyan"/>
        </w:rPr>
        <w:t>the program</w:t>
      </w:r>
      <w:r w:rsidRPr="00A4679C">
        <w:rPr>
          <w:sz w:val="16"/>
        </w:rPr>
        <w:t xml:space="preserve">. In particular, if a crime is alleged, </w:t>
      </w:r>
      <w:r w:rsidRPr="00414D89">
        <w:rPr>
          <w:rStyle w:val="Emphasis"/>
          <w:highlight w:val="cyan"/>
        </w:rPr>
        <w:t>fed</w:t>
      </w:r>
      <w:r w:rsidRPr="008F7A8D">
        <w:rPr>
          <w:rStyle w:val="StyleUnderline"/>
        </w:rPr>
        <w:t>eral law enforcement official</w:t>
      </w:r>
      <w:r w:rsidRPr="00414D89">
        <w:rPr>
          <w:rStyle w:val="Emphasis"/>
          <w:highlight w:val="cyan"/>
        </w:rPr>
        <w:t>s should</w:t>
      </w:r>
      <w:r w:rsidRPr="00414D89">
        <w:rPr>
          <w:rStyle w:val="Emphasis"/>
        </w:rPr>
        <w:t xml:space="preserve"> have power to </w:t>
      </w:r>
      <w:r w:rsidRPr="00414D89">
        <w:rPr>
          <w:rStyle w:val="Emphasis"/>
          <w:highlight w:val="cyan"/>
        </w:rPr>
        <w:t>seize</w:t>
      </w:r>
      <w:r w:rsidRPr="008F7A8D">
        <w:rPr>
          <w:rStyle w:val="StyleUnderline"/>
        </w:rPr>
        <w:t xml:space="preserve"> property for subsequent forfeiture </w:t>
      </w:r>
      <w:r w:rsidRPr="00414D89">
        <w:rPr>
          <w:rStyle w:val="Emphasis"/>
          <w:highlight w:val="cyan"/>
        </w:rPr>
        <w:t>under</w:t>
      </w:r>
      <w:r w:rsidRPr="00414D89">
        <w:rPr>
          <w:rStyle w:val="Emphasis"/>
        </w:rPr>
        <w:t xml:space="preserve"> only </w:t>
      </w:r>
      <w:r w:rsidRPr="00414D89">
        <w:rPr>
          <w:rStyle w:val="Emphasis"/>
          <w:highlight w:val="cyan"/>
        </w:rPr>
        <w:t>three conditions</w:t>
      </w:r>
      <w:r w:rsidRPr="008F7A8D">
        <w:rPr>
          <w:rStyle w:val="StyleUnderline"/>
        </w:rPr>
        <w:t>: (1) when in</w:t>
      </w:r>
      <w:r w:rsidRPr="008F7A8D">
        <w:rPr>
          <w:rStyle w:val="StyleUnderline"/>
          <w:rFonts w:hint="eastAsia"/>
        </w:rPr>
        <w:t xml:space="preserve"> </w:t>
      </w:r>
      <w:r w:rsidRPr="00414D89">
        <w:rPr>
          <w:rStyle w:val="Emphasis"/>
          <w:rFonts w:hint="eastAsia"/>
          <w:highlight w:val="cyan"/>
        </w:rPr>
        <w:t>personam jurisdiction</w:t>
      </w:r>
      <w:r w:rsidRPr="00414D89">
        <w:rPr>
          <w:rStyle w:val="Emphasis"/>
          <w:rFonts w:hint="eastAsia"/>
        </w:rPr>
        <w:t xml:space="preserve"> is </w:t>
      </w:r>
      <w:r w:rsidRPr="00414D89">
        <w:rPr>
          <w:rStyle w:val="Emphasis"/>
          <w:rFonts w:hint="eastAsia"/>
          <w:highlight w:val="cyan"/>
        </w:rPr>
        <w:t>not available</w:t>
      </w:r>
      <w:r w:rsidRPr="008F7A8D">
        <w:rPr>
          <w:rStyle w:val="StyleUnderline"/>
          <w:rFonts w:hint="eastAsia"/>
        </w:rPr>
        <w:t xml:space="preserve">, as in the admiralty example above; (2) when, in the judgment of the officials, </w:t>
      </w:r>
      <w:r w:rsidRPr="00414D89">
        <w:rPr>
          <w:rStyle w:val="Emphasis"/>
          <w:rFonts w:hint="eastAsia"/>
        </w:rPr>
        <w:t xml:space="preserve">the </w:t>
      </w:r>
      <w:r w:rsidRPr="00414D89">
        <w:rPr>
          <w:rStyle w:val="Emphasis"/>
          <w:rFonts w:hint="eastAsia"/>
          <w:highlight w:val="cyan"/>
        </w:rPr>
        <w:t>evidence indicates</w:t>
      </w:r>
      <w:r w:rsidRPr="008F7A8D">
        <w:rPr>
          <w:rStyle w:val="StyleUnderline"/>
          <w:rFonts w:hint="eastAsia"/>
        </w:rPr>
        <w:t xml:space="preserve"> that a successful prosecution is uncertain, but there is a high probability that </w:t>
      </w:r>
      <w:r w:rsidRPr="00414D89">
        <w:rPr>
          <w:rStyle w:val="Emphasis"/>
          <w:rFonts w:hint="eastAsia"/>
          <w:highlight w:val="cyan"/>
        </w:rPr>
        <w:t>the property</w:t>
      </w:r>
      <w:r w:rsidRPr="008F7A8D">
        <w:rPr>
          <w:rStyle w:val="StyleUnderline"/>
          <w:rFonts w:hint="eastAsia"/>
        </w:rPr>
        <w:t xml:space="preserve"> at issue </w:t>
      </w:r>
      <w:r w:rsidRPr="00414D89">
        <w:rPr>
          <w:rStyle w:val="Emphasis"/>
          <w:rFonts w:hint="eastAsia"/>
          <w:highlight w:val="cyan"/>
        </w:rPr>
        <w:t>is an ill</w:t>
      </w:r>
      <w:r w:rsidRPr="00414D89">
        <w:rPr>
          <w:rStyle w:val="Emphasis"/>
          <w:rFonts w:hint="eastAsia"/>
          <w:highlight w:val="cyan"/>
        </w:rPr>
        <w:t>‐</w:t>
      </w:r>
      <w:r w:rsidRPr="00414D89">
        <w:rPr>
          <w:rStyle w:val="Emphasis"/>
          <w:highlight w:val="cyan"/>
        </w:rPr>
        <w:t>​gotten gain</w:t>
      </w:r>
      <w:r w:rsidRPr="00414D89">
        <w:rPr>
          <w:rStyle w:val="StyleUnderline"/>
          <w:highlight w:val="cyan"/>
        </w:rPr>
        <w:t xml:space="preserve"> from</w:t>
      </w:r>
      <w:r w:rsidRPr="008F7A8D">
        <w:rPr>
          <w:rStyle w:val="StyleUnderline"/>
        </w:rPr>
        <w:t xml:space="preserve"> the alleged </w:t>
      </w:r>
      <w:r w:rsidRPr="00414D89">
        <w:rPr>
          <w:rStyle w:val="StyleUnderline"/>
          <w:highlight w:val="cyan"/>
        </w:rPr>
        <w:t xml:space="preserve">crime and </w:t>
      </w:r>
      <w:r w:rsidRPr="00414D89">
        <w:rPr>
          <w:rStyle w:val="StyleUnderline"/>
        </w:rPr>
        <w:t xml:space="preserve">the </w:t>
      </w:r>
      <w:r w:rsidRPr="00414D89">
        <w:rPr>
          <w:rStyle w:val="StyleUnderline"/>
          <w:highlight w:val="cyan"/>
        </w:rPr>
        <w:t>target does not object</w:t>
      </w:r>
      <w:r w:rsidRPr="008F7A8D">
        <w:rPr>
          <w:rStyle w:val="StyleUnderline"/>
        </w:rPr>
        <w:t xml:space="preserve"> to the forfeiture, as in the drug</w:t>
      </w:r>
      <w:r w:rsidRPr="008F7A8D">
        <w:rPr>
          <w:rStyle w:val="StyleUnderline"/>
          <w:rFonts w:hint="eastAsia"/>
        </w:rPr>
        <w:t>‐​</w:t>
      </w:r>
      <w:r w:rsidRPr="008F7A8D">
        <w:rPr>
          <w:rStyle w:val="StyleUnderline"/>
        </w:rPr>
        <w:t xml:space="preserve">dealer example above; and (3) </w:t>
      </w:r>
      <w:r w:rsidRPr="00414D89">
        <w:rPr>
          <w:rStyle w:val="Emphasis"/>
        </w:rPr>
        <w:t xml:space="preserve">when </w:t>
      </w:r>
      <w:r w:rsidRPr="00414D89">
        <w:rPr>
          <w:rStyle w:val="Emphasis"/>
          <w:highlight w:val="cyan"/>
        </w:rPr>
        <w:t>the property would be subject to forfeiture</w:t>
      </w:r>
      <w:r w:rsidRPr="00414D89">
        <w:rPr>
          <w:rStyle w:val="Emphasis"/>
        </w:rPr>
        <w:t xml:space="preserve"> following a successful prosecution</w:t>
      </w:r>
      <w:r w:rsidRPr="008F7A8D">
        <w:rPr>
          <w:rStyle w:val="StyleUnderline"/>
        </w:rPr>
        <w:t xml:space="preserve">, </w:t>
      </w:r>
      <w:r w:rsidRPr="00414D89">
        <w:rPr>
          <w:rStyle w:val="StyleUnderline"/>
          <w:highlight w:val="cyan"/>
        </w:rPr>
        <w:t>and</w:t>
      </w:r>
      <w:r w:rsidRPr="008F7A8D">
        <w:rPr>
          <w:rStyle w:val="StyleUnderline"/>
        </w:rPr>
        <w:t xml:space="preserve"> there is a </w:t>
      </w:r>
      <w:r w:rsidRPr="00414D89">
        <w:rPr>
          <w:rStyle w:val="Emphasis"/>
        </w:rPr>
        <w:t xml:space="preserve">substantial risk that </w:t>
      </w:r>
      <w:r w:rsidRPr="00414D89">
        <w:rPr>
          <w:rStyle w:val="Emphasis"/>
          <w:highlight w:val="cyan"/>
        </w:rPr>
        <w:t>it will be</w:t>
      </w:r>
      <w:r w:rsidRPr="00414D89">
        <w:rPr>
          <w:rStyle w:val="Emphasis"/>
        </w:rPr>
        <w:t xml:space="preserve"> moved beyond the government’s reach or otherwise </w:t>
      </w:r>
      <w:r w:rsidRPr="00414D89">
        <w:rPr>
          <w:rStyle w:val="Emphasis"/>
          <w:highlight w:val="cyan"/>
        </w:rPr>
        <w:t>dissipated</w:t>
      </w:r>
      <w:r w:rsidRPr="008F7A8D">
        <w:rPr>
          <w:rStyle w:val="StyleUnderline"/>
        </w:rPr>
        <w:t xml:space="preserve"> prior to conviction; but such seizures or freezes should not preclude the availability of funds sufficient to enable the defendant to mount a proper legal defense against the charges, even though some or all of the assets may be dissipated for that purpose</w:t>
      </w:r>
      <w:r w:rsidRPr="00A4679C">
        <w:rPr>
          <w:sz w:val="16"/>
        </w:rPr>
        <w:t xml:space="preserve">. Those </w:t>
      </w:r>
      <w:r w:rsidRPr="00414D89">
        <w:rPr>
          <w:rStyle w:val="StyleUnderline"/>
          <w:highlight w:val="cyan"/>
        </w:rPr>
        <w:t>reforms</w:t>
      </w:r>
      <w:r w:rsidRPr="008F7A8D">
        <w:rPr>
          <w:rStyle w:val="StyleUnderline"/>
        </w:rPr>
        <w:t xml:space="preserve"> would effectively </w:t>
      </w:r>
      <w:r w:rsidRPr="00414D89">
        <w:rPr>
          <w:rStyle w:val="Emphasis"/>
          <w:highlight w:val="cyan"/>
        </w:rPr>
        <w:t>eliminate</w:t>
      </w:r>
      <w:r w:rsidRPr="00414D89">
        <w:rPr>
          <w:rStyle w:val="Emphasis"/>
        </w:rPr>
        <w:t xml:space="preserve"> the </w:t>
      </w:r>
      <w:r w:rsidRPr="00414D89">
        <w:rPr>
          <w:rStyle w:val="Emphasis"/>
          <w:highlight w:val="cyan"/>
        </w:rPr>
        <w:t>facilitation doctrine</w:t>
      </w:r>
      <w:r w:rsidRPr="00A4679C">
        <w:rPr>
          <w:sz w:val="16"/>
        </w:rPr>
        <w:t xml:space="preserve">, except for a narrow reading of “instrumentalities,” and would largely replace civil forfeiture proceedings with criminal proceedings. Still, the doctrine may continue to be employed by state and local officials. Because of that, and from respect for federalism more broadly, </w:t>
      </w:r>
      <w:r w:rsidRPr="00414D89">
        <w:rPr>
          <w:rStyle w:val="StyleUnderline"/>
          <w:highlight w:val="cyan"/>
        </w:rPr>
        <w:t xml:space="preserve">Congress should </w:t>
      </w:r>
      <w:r w:rsidRPr="00414D89">
        <w:rPr>
          <w:rStyle w:val="Emphasis"/>
          <w:highlight w:val="cyan"/>
        </w:rPr>
        <w:t>prohibit</w:t>
      </w:r>
      <w:r w:rsidRPr="00414D89">
        <w:rPr>
          <w:rStyle w:val="Emphasis"/>
        </w:rPr>
        <w:t xml:space="preserve"> the practice of </w:t>
      </w:r>
      <w:r w:rsidRPr="00414D89">
        <w:rPr>
          <w:rStyle w:val="Emphasis"/>
          <w:highlight w:val="cyan"/>
        </w:rPr>
        <w:t>“adoption” or “equitable sharing</w:t>
      </w:r>
      <w:r w:rsidRPr="00414D89">
        <w:rPr>
          <w:rStyle w:val="Emphasis"/>
        </w:rPr>
        <w:t>”</w:t>
      </w:r>
      <w:r w:rsidRPr="00414D89">
        <w:rPr>
          <w:rStyle w:val="StyleUnderline"/>
        </w:rPr>
        <w:t xml:space="preserve"> whereby federal agencies adopt cases brought to them by state and local enforcement agencies</w:t>
      </w:r>
      <w:r w:rsidRPr="00A4679C">
        <w:rPr>
          <w:sz w:val="16"/>
        </w:rPr>
        <w:t xml:space="preserve">, then share the forfeited assets with those agencies. The usual motive is to circumvent state restrictions aimed at stopping abuses by requiring, for example, that forfeited assets be directed to state education departments rather than kept by the state or local law enforcement agencies. Thus, here again, </w:t>
      </w:r>
      <w:r w:rsidRPr="00414D89">
        <w:rPr>
          <w:rStyle w:val="StyleUnderline"/>
        </w:rPr>
        <w:t xml:space="preserve">forfeiture’s perverse </w:t>
      </w:r>
      <w:r w:rsidRPr="00414D89">
        <w:rPr>
          <w:rStyle w:val="Emphasis"/>
        </w:rPr>
        <w:t>incentives</w:t>
      </w:r>
      <w:r w:rsidRPr="00414D89">
        <w:rPr>
          <w:rStyle w:val="StyleUnderline"/>
        </w:rPr>
        <w:t xml:space="preserve"> drive this practice while </w:t>
      </w:r>
      <w:r w:rsidRPr="00414D89">
        <w:rPr>
          <w:rStyle w:val="Emphasis"/>
        </w:rPr>
        <w:t>undermining state autonomy</w:t>
      </w:r>
      <w:r w:rsidRPr="00A4679C">
        <w:rPr>
          <w:sz w:val="16"/>
        </w:rPr>
        <w:t xml:space="preserve"> in the process. Consistent with that reform, </w:t>
      </w:r>
      <w:r w:rsidRPr="00414D89">
        <w:rPr>
          <w:rStyle w:val="StyleUnderline"/>
          <w:highlight w:val="cyan"/>
        </w:rPr>
        <w:t>Congress</w:t>
      </w:r>
      <w:r w:rsidRPr="00414D89">
        <w:rPr>
          <w:rStyle w:val="StyleUnderline"/>
        </w:rPr>
        <w:t xml:space="preserve"> </w:t>
      </w:r>
      <w:r w:rsidRPr="00414D89">
        <w:rPr>
          <w:rStyle w:val="StyleUnderline"/>
          <w:highlight w:val="cyan"/>
        </w:rPr>
        <w:t>should</w:t>
      </w:r>
      <w:r w:rsidRPr="00414D89">
        <w:rPr>
          <w:rStyle w:val="StyleUnderline"/>
        </w:rPr>
        <w:t xml:space="preserve"> put an end to the underlying incentive structure by </w:t>
      </w:r>
      <w:r w:rsidRPr="00414D89">
        <w:rPr>
          <w:rStyle w:val="Emphasis"/>
          <w:highlight w:val="cyan"/>
        </w:rPr>
        <w:t>requir</w:t>
      </w:r>
      <w:r w:rsidRPr="00414D89">
        <w:rPr>
          <w:rStyle w:val="Emphasis"/>
        </w:rPr>
        <w:t xml:space="preserve">ing that </w:t>
      </w:r>
      <w:r w:rsidRPr="00414D89">
        <w:rPr>
          <w:rStyle w:val="Emphasis"/>
          <w:highlight w:val="cyan"/>
        </w:rPr>
        <w:t>forfeited assets be assigned to the fed</w:t>
      </w:r>
      <w:r w:rsidRPr="00414D89">
        <w:rPr>
          <w:rStyle w:val="Emphasis"/>
        </w:rPr>
        <w:t>eral</w:t>
      </w:r>
      <w:r w:rsidRPr="00414D89">
        <w:rPr>
          <w:rStyle w:val="Emphasis"/>
          <w:highlight w:val="cyan"/>
        </w:rPr>
        <w:t xml:space="preserve"> treasury</w:t>
      </w:r>
      <w:r w:rsidRPr="00414D89">
        <w:rPr>
          <w:rStyle w:val="StyleUnderline"/>
        </w:rPr>
        <w:t xml:space="preserve"> rather than to the enforcement agencies — </w:t>
      </w:r>
      <w:r w:rsidRPr="00414D89">
        <w:rPr>
          <w:rStyle w:val="StyleUnderline"/>
          <w:highlight w:val="cyan"/>
        </w:rPr>
        <w:t xml:space="preserve">which should </w:t>
      </w:r>
      <w:r w:rsidRPr="00414D89">
        <w:rPr>
          <w:rStyle w:val="Emphasis"/>
          <w:highlight w:val="cyan"/>
        </w:rPr>
        <w:t>not</w:t>
      </w:r>
      <w:r w:rsidRPr="00414D89">
        <w:rPr>
          <w:rStyle w:val="Emphasis"/>
        </w:rPr>
        <w:t xml:space="preserve"> be allowed</w:t>
      </w:r>
      <w:r w:rsidRPr="00414D89">
        <w:rPr>
          <w:rStyle w:val="StyleUnderline"/>
        </w:rPr>
        <w:t>,</w:t>
      </w:r>
      <w:r w:rsidRPr="00A4679C">
        <w:rPr>
          <w:sz w:val="16"/>
        </w:rPr>
        <w:t xml:space="preserve"> in effect, “</w:t>
      </w:r>
      <w:r w:rsidRPr="00414D89">
        <w:rPr>
          <w:rStyle w:val="Emphasis"/>
        </w:rPr>
        <w:t xml:space="preserve">to </w:t>
      </w:r>
      <w:r w:rsidRPr="00414D89">
        <w:rPr>
          <w:rStyle w:val="Emphasis"/>
          <w:highlight w:val="cyan"/>
        </w:rPr>
        <w:t>police for profit</w:t>
      </w:r>
      <w:r w:rsidRPr="00A4679C">
        <w:rPr>
          <w:sz w:val="16"/>
        </w:rPr>
        <w:t xml:space="preserve">.” In 2013, the federal Asset Forfeiture Fund exceeded $2 billion, having more than doubled since 2008 and increased twentyfold since it was created in 1986. Not coincidentally, the growth in civil asset forfeiture closely parallels the ability of law enforcement agencies to profit from their activities. In fact, a veritable cottage industry has arisen that instructs officers how to stretch their legal authority to the absolute limit and beyond. It’s a </w:t>
      </w:r>
      <w:r w:rsidRPr="00414D89">
        <w:rPr>
          <w:rStyle w:val="StyleUnderline"/>
        </w:rPr>
        <w:t>system that more resembles piracy than law enforcement</w:t>
      </w:r>
      <w:r w:rsidRPr="00A4679C">
        <w:rPr>
          <w:sz w:val="16"/>
        </w:rPr>
        <w:t xml:space="preserve">. At the least, if the reforms suggested here are not made, </w:t>
      </w:r>
      <w:r w:rsidRPr="00414D89">
        <w:rPr>
          <w:rStyle w:val="StyleUnderline"/>
          <w:highlight w:val="cyan"/>
        </w:rPr>
        <w:t xml:space="preserve">Congress should </w:t>
      </w:r>
      <w:r w:rsidRPr="00414D89">
        <w:rPr>
          <w:rStyle w:val="Emphasis"/>
          <w:highlight w:val="cyan"/>
        </w:rPr>
        <w:t>require the government to show</w:t>
      </w:r>
      <w:r w:rsidRPr="00A4679C">
        <w:rPr>
          <w:sz w:val="16"/>
        </w:rPr>
        <w:t xml:space="preserve">, if challenged, </w:t>
      </w:r>
      <w:r w:rsidRPr="00414D89">
        <w:rPr>
          <w:rStyle w:val="StyleUnderline"/>
        </w:rPr>
        <w:t xml:space="preserve">that </w:t>
      </w:r>
      <w:r w:rsidRPr="00414D89">
        <w:rPr>
          <w:rStyle w:val="Emphasis"/>
          <w:highlight w:val="cyan"/>
        </w:rPr>
        <w:t>the property</w:t>
      </w:r>
      <w:r w:rsidRPr="00414D89">
        <w:rPr>
          <w:rStyle w:val="StyleUnderline"/>
        </w:rPr>
        <w:t xml:space="preserve"> subject to forfeiture </w:t>
      </w:r>
      <w:r w:rsidRPr="00414D89">
        <w:rPr>
          <w:rStyle w:val="Emphasis"/>
          <w:highlight w:val="cyan"/>
        </w:rPr>
        <w:t>had</w:t>
      </w:r>
      <w:r w:rsidRPr="00414D89">
        <w:rPr>
          <w:rStyle w:val="StyleUnderline"/>
        </w:rPr>
        <w:t xml:space="preserve"> a </w:t>
      </w:r>
      <w:r w:rsidRPr="00414D89">
        <w:rPr>
          <w:rStyle w:val="Emphasis"/>
        </w:rPr>
        <w:t xml:space="preserve">significant and </w:t>
      </w:r>
      <w:r w:rsidRPr="00414D89">
        <w:rPr>
          <w:rStyle w:val="Emphasis"/>
          <w:highlight w:val="cyan"/>
        </w:rPr>
        <w:t>direct connection</w:t>
      </w:r>
      <w:r w:rsidRPr="00414D89">
        <w:rPr>
          <w:rStyle w:val="StyleUnderline"/>
          <w:highlight w:val="cyan"/>
        </w:rPr>
        <w:t xml:space="preserve"> </w:t>
      </w:r>
      <w:r w:rsidRPr="00414D89">
        <w:rPr>
          <w:rStyle w:val="Emphasis"/>
          <w:highlight w:val="cyan"/>
        </w:rPr>
        <w:t>to</w:t>
      </w:r>
      <w:r w:rsidRPr="00414D89">
        <w:rPr>
          <w:rStyle w:val="Emphasis"/>
        </w:rPr>
        <w:t xml:space="preserve"> </w:t>
      </w:r>
      <w:r w:rsidRPr="00414D89">
        <w:rPr>
          <w:rStyle w:val="StyleUnderline"/>
        </w:rPr>
        <w:t xml:space="preserve">the alleged underlying </w:t>
      </w:r>
      <w:r w:rsidRPr="00414D89">
        <w:rPr>
          <w:rStyle w:val="Emphasis"/>
          <w:highlight w:val="cyan"/>
        </w:rPr>
        <w:t>crime</w:t>
      </w:r>
      <w:r w:rsidRPr="00A4679C">
        <w:rPr>
          <w:sz w:val="16"/>
        </w:rPr>
        <w:t xml:space="preserve">, not simply that it was somehow “involved” in the crime, as now. And </w:t>
      </w:r>
      <w:r w:rsidRPr="00414D89">
        <w:rPr>
          <w:rStyle w:val="StyleUnderline"/>
        </w:rPr>
        <w:t xml:space="preserve">the </w:t>
      </w:r>
      <w:r w:rsidRPr="00414D89">
        <w:rPr>
          <w:rStyle w:val="Emphasis"/>
          <w:highlight w:val="cyan"/>
        </w:rPr>
        <w:t>standard of proof should be raised</w:t>
      </w:r>
      <w:r w:rsidRPr="00414D89">
        <w:rPr>
          <w:rStyle w:val="StyleUnderline"/>
        </w:rPr>
        <w:t xml:space="preserve"> from a mere preponderance of the evidence, again as now, to clear and convincing evidence</w:t>
      </w:r>
      <w:r w:rsidRPr="00A4679C">
        <w:rPr>
          <w:sz w:val="16"/>
        </w:rPr>
        <w:t xml:space="preserve">. Similarly, a proportionality requirement should be imposed to ensure that the government does not seize property out of proportion to the offense. </w:t>
      </w:r>
      <w:r w:rsidRPr="00414D89">
        <w:rPr>
          <w:rStyle w:val="StyleUnderline"/>
        </w:rPr>
        <w:t xml:space="preserve">Congress should </w:t>
      </w:r>
      <w:r w:rsidRPr="00414D89">
        <w:rPr>
          <w:rStyle w:val="Emphasis"/>
        </w:rPr>
        <w:t xml:space="preserve">require </w:t>
      </w:r>
      <w:r w:rsidRPr="00414D89">
        <w:rPr>
          <w:rStyle w:val="Emphasis"/>
          <w:highlight w:val="cyan"/>
        </w:rPr>
        <w:t>officials</w:t>
      </w:r>
      <w:r w:rsidRPr="00414D89">
        <w:rPr>
          <w:rStyle w:val="Emphasis"/>
        </w:rPr>
        <w:t xml:space="preserve"> to </w:t>
      </w:r>
      <w:r w:rsidRPr="00414D89">
        <w:rPr>
          <w:rStyle w:val="Emphasis"/>
          <w:highlight w:val="cyan"/>
        </w:rPr>
        <w:t>consider the seriousness of the offense</w:t>
      </w:r>
      <w:r w:rsidRPr="00414D89">
        <w:rPr>
          <w:rStyle w:val="Emphasis"/>
        </w:rPr>
        <w:t>,</w:t>
      </w:r>
      <w:r w:rsidRPr="00414D89">
        <w:rPr>
          <w:rStyle w:val="StyleUnderline"/>
        </w:rPr>
        <w:t xml:space="preserve"> the hardship to the owner, the value of the property, and the extent of a nexus to criminal activity</w:t>
      </w:r>
      <w:r w:rsidRPr="00A4679C">
        <w:rPr>
          <w:sz w:val="16"/>
        </w:rPr>
        <w:t>. If a son living in his parents’ home is convicted of selling $40 worth of heroin and officials try to take the home, as recently happened in Philadelphia, a proportionality requirement ensures that prosecutors cannot take a home for a $40 crime. Finally, assuming that the facilitation doctrine is not eliminated, current law affords an innocent owner defense, but the burden is on the owner to prove his innocence by a preponderance of the evidence. Just as people enjoy the presumption of innocence in a criminal trial, property owners never convicted or even charged with a crime should not be presumed guilty in civil asset forfeiture proceedings</w:t>
      </w:r>
      <w:r w:rsidRPr="00414D89">
        <w:rPr>
          <w:rStyle w:val="StyleUnderline"/>
        </w:rPr>
        <w:t xml:space="preserve">. </w:t>
      </w:r>
      <w:r w:rsidRPr="00414D89">
        <w:rPr>
          <w:rStyle w:val="StyleUnderline"/>
          <w:highlight w:val="cyan"/>
        </w:rPr>
        <w:t xml:space="preserve">The </w:t>
      </w:r>
      <w:r w:rsidRPr="00414D89">
        <w:rPr>
          <w:rStyle w:val="Emphasis"/>
          <w:highlight w:val="cyan"/>
        </w:rPr>
        <w:t>burden of proof should be on the government</w:t>
      </w:r>
      <w:r w:rsidRPr="00414D89">
        <w:rPr>
          <w:rStyle w:val="Emphasis"/>
        </w:rPr>
        <w:t xml:space="preserve"> to prove</w:t>
      </w:r>
      <w:r w:rsidRPr="00414D89">
        <w:rPr>
          <w:rStyle w:val="StyleUnderline"/>
        </w:rPr>
        <w:t>, by clear and convincing evidence, that the owner knew or reasonably should have known that the property facilitated a crime and he did nothing to mitigate the situation or that the property reflected the proceeds of a crime</w:t>
      </w:r>
      <w:r w:rsidRPr="00A4679C">
        <w:rPr>
          <w:sz w:val="16"/>
        </w:rPr>
        <w:t xml:space="preserve">. The </w:t>
      </w:r>
      <w:r w:rsidRPr="00414D89">
        <w:rPr>
          <w:rStyle w:val="Emphasis"/>
        </w:rPr>
        <w:t>Civil Asset Forfeiture Reform Act</w:t>
      </w:r>
      <w:r w:rsidRPr="00414D89">
        <w:rPr>
          <w:rStyle w:val="StyleUnderline"/>
        </w:rPr>
        <w:t xml:space="preserve"> of 2000 has proven </w:t>
      </w:r>
      <w:r w:rsidRPr="00414D89">
        <w:rPr>
          <w:rStyle w:val="Emphasis"/>
        </w:rPr>
        <w:t>inadequate</w:t>
      </w:r>
      <w:r w:rsidRPr="00A4679C">
        <w:rPr>
          <w:sz w:val="16"/>
        </w:rPr>
        <w:t xml:space="preserve"> for curbing abuses as countless Americans across the nation, having done nothing wrong, continue to lose their homes, businesses, and, sometimes, their very lives to the aggressive, acquisitive policing that this law encourages. There is broad agreement today that </w:t>
      </w:r>
      <w:r w:rsidRPr="00414D89">
        <w:rPr>
          <w:rStyle w:val="Emphasis"/>
          <w:highlight w:val="cyan"/>
        </w:rPr>
        <w:t>Congress should act</w:t>
      </w:r>
      <w:r w:rsidRPr="00414D89">
        <w:rPr>
          <w:rStyle w:val="StyleUnderline"/>
        </w:rPr>
        <w:t xml:space="preserve"> quickly and decisively </w:t>
      </w:r>
      <w:r w:rsidRPr="00414D89">
        <w:rPr>
          <w:rStyle w:val="StyleUnderline"/>
          <w:highlight w:val="cyan"/>
        </w:rPr>
        <w:t>to</w:t>
      </w:r>
      <w:r w:rsidRPr="00414D89">
        <w:rPr>
          <w:rStyle w:val="StyleUnderline"/>
        </w:rPr>
        <w:t xml:space="preserve"> fix a system that is badly in need of </w:t>
      </w:r>
      <w:r w:rsidRPr="00414D89">
        <w:rPr>
          <w:rStyle w:val="StyleUnderline"/>
          <w:highlight w:val="cyan"/>
        </w:rPr>
        <w:t>reform</w:t>
      </w:r>
      <w:r w:rsidRPr="00A4679C">
        <w:rPr>
          <w:sz w:val="16"/>
        </w:rPr>
        <w:t>.</w:t>
      </w:r>
    </w:p>
    <w:p w:rsidR="00505021" w:rsidRPr="007E6C61" w:rsidRDefault="00505021" w:rsidP="00505021">
      <w:pPr>
        <w:pStyle w:val="Heading4"/>
      </w:pPr>
      <w:r w:rsidRPr="007E6C61">
        <w:t>Congress can effectively reform civil forfeiture</w:t>
      </w:r>
    </w:p>
    <w:p w:rsidR="00505021" w:rsidRPr="00A47902" w:rsidRDefault="00505021" w:rsidP="00505021">
      <w:pPr>
        <w:rPr>
          <w:rFonts w:asciiTheme="majorHAnsi" w:eastAsia="Times New Roman" w:hAnsiTheme="majorHAnsi" w:cstheme="majorHAnsi"/>
          <w:color w:val="000000" w:themeColor="text1"/>
          <w:sz w:val="24"/>
        </w:rPr>
      </w:pPr>
      <w:r w:rsidRPr="00A47902">
        <w:rPr>
          <w:rFonts w:eastAsiaTheme="majorEastAsia" w:cstheme="majorBidi"/>
          <w:b/>
          <w:bCs/>
          <w:sz w:val="26"/>
          <w:szCs w:val="26"/>
        </w:rPr>
        <w:t>Brandon ’19</w:t>
      </w:r>
      <w:r w:rsidRPr="00A47902">
        <w:rPr>
          <w:rFonts w:asciiTheme="majorHAnsi" w:eastAsia="Times New Roman" w:hAnsiTheme="majorHAnsi" w:cstheme="majorHAnsi"/>
          <w:color w:val="000000" w:themeColor="text1"/>
          <w:sz w:val="24"/>
        </w:rPr>
        <w:t xml:space="preserve"> </w:t>
      </w:r>
      <w:r w:rsidRPr="00A47902">
        <w:rPr>
          <w:rFonts w:asciiTheme="majorHAnsi" w:eastAsia="Times New Roman" w:hAnsiTheme="majorHAnsi" w:cstheme="majorHAnsi"/>
          <w:color w:val="000000" w:themeColor="text1"/>
          <w:sz w:val="20"/>
          <w:szCs w:val="20"/>
        </w:rPr>
        <w:t>[</w:t>
      </w:r>
      <w:r w:rsidRPr="00A47902">
        <w:rPr>
          <w:rFonts w:asciiTheme="majorHAnsi" w:eastAsia="Times New Roman" w:hAnsiTheme="majorHAnsi" w:cstheme="majorHAnsi"/>
          <w:caps/>
          <w:color w:val="000000" w:themeColor="text1"/>
          <w:sz w:val="20"/>
          <w:szCs w:val="20"/>
          <w:shd w:val="clear" w:color="auto" w:fill="FFFFFF"/>
        </w:rPr>
        <w:t>ADAM BRANDON</w:t>
      </w:r>
      <w:r w:rsidRPr="00A47902">
        <w:rPr>
          <w:rFonts w:asciiTheme="majorHAnsi" w:eastAsia="Times New Roman" w:hAnsiTheme="majorHAnsi" w:cstheme="majorHAnsi"/>
          <w:color w:val="000000" w:themeColor="text1"/>
          <w:sz w:val="20"/>
          <w:szCs w:val="20"/>
        </w:rPr>
        <w:t xml:space="preserve">, </w:t>
      </w:r>
      <w:r w:rsidRPr="00A47902">
        <w:rPr>
          <w:rFonts w:asciiTheme="majorHAnsi" w:eastAsia="Times New Roman" w:hAnsiTheme="majorHAnsi" w:cstheme="majorHAnsi"/>
          <w:color w:val="000000" w:themeColor="text1"/>
          <w:sz w:val="20"/>
          <w:szCs w:val="20"/>
          <w:shd w:val="clear" w:color="auto" w:fill="FFFFFF"/>
        </w:rPr>
        <w:t>Adam Brandon is the President of FreedomWorks, a grassroots service center to millions of activists who support smaller government, lower taxes, free markets, personal liberty, and rule of law. Adam joined FreedomWorks in 2005, starting in the press department and gradually moving into a management role. Adam is responsible for setting the priorities of the entire family of FreedomWorks entities, including a 501(c)(3) foundation, 501(c)(4) issue activism effort, and two political action committees. Before FreedomWorks, Adam worked as a state-level campaign manager, high school teacher, and non-profit press secretary. Needless to say, each role taught him the skills to achieve strategic goals in an environment of scarcity. Adam earned a B.A. from George Washington University and master's degrees from Georgetown University, George Washington University, and Jagiellonian University in Krakow, Poland.</w:t>
      </w:r>
      <w:r>
        <w:rPr>
          <w:rFonts w:asciiTheme="majorHAnsi" w:eastAsia="Times New Roman" w:hAnsiTheme="majorHAnsi" w:cstheme="majorHAnsi"/>
          <w:color w:val="000000" w:themeColor="text1"/>
          <w:sz w:val="20"/>
          <w:szCs w:val="20"/>
          <w:shd w:val="clear" w:color="auto" w:fill="FFFFFF"/>
        </w:rPr>
        <w:t xml:space="preserve"> </w:t>
      </w:r>
      <w:r w:rsidRPr="00A47902">
        <w:rPr>
          <w:rFonts w:asciiTheme="majorHAnsi" w:eastAsia="Times New Roman" w:hAnsiTheme="majorHAnsi" w:cstheme="majorHAnsi"/>
          <w:color w:val="000000" w:themeColor="text1"/>
          <w:sz w:val="20"/>
          <w:szCs w:val="20"/>
          <w:shd w:val="clear" w:color="auto" w:fill="FFFFFF"/>
        </w:rPr>
        <w:t>“time for congress to reform civil asset forfeiture after court ruling,” THE HILL, 2/21/19,</w:t>
      </w:r>
      <w:r w:rsidRPr="00A47902">
        <w:rPr>
          <w:rFonts w:asciiTheme="majorHAnsi" w:eastAsia="Times New Roman" w:hAnsiTheme="majorHAnsi" w:cstheme="majorHAnsi"/>
          <w:color w:val="000000" w:themeColor="text1"/>
          <w:sz w:val="20"/>
          <w:szCs w:val="20"/>
        </w:rPr>
        <w:t xml:space="preserve"> </w:t>
      </w:r>
      <w:hyperlink r:id="rId10" w:history="1">
        <w:r w:rsidRPr="00DD3A82">
          <w:rPr>
            <w:rStyle w:val="Hyperlink"/>
            <w:rFonts w:asciiTheme="majorHAnsi" w:eastAsia="Times New Roman" w:hAnsiTheme="majorHAnsi" w:cstheme="majorHAnsi"/>
            <w:color w:val="000000" w:themeColor="text1"/>
            <w:sz w:val="20"/>
            <w:szCs w:val="20"/>
          </w:rPr>
          <w:t>https://thehill.com/opinion/civil-rights/431063-time-for-congress-to-reform-civil-asset-forfeiture-after-court-ruling</w:t>
        </w:r>
        <w:r w:rsidRPr="00A47902">
          <w:rPr>
            <w:rStyle w:val="Hyperlink"/>
            <w:rFonts w:asciiTheme="majorHAnsi" w:eastAsia="Times New Roman" w:hAnsiTheme="majorHAnsi" w:cstheme="majorHAnsi"/>
            <w:color w:val="000000" w:themeColor="text1"/>
            <w:sz w:val="20"/>
            <w:szCs w:val="20"/>
          </w:rPr>
          <w:t>]-</w:t>
        </w:r>
      </w:hyperlink>
      <w:r w:rsidRPr="00A47902">
        <w:rPr>
          <w:rFonts w:asciiTheme="majorHAnsi" w:eastAsia="Times New Roman" w:hAnsiTheme="majorHAnsi" w:cstheme="majorHAnsi"/>
          <w:color w:val="000000" w:themeColor="text1"/>
          <w:sz w:val="20"/>
          <w:szCs w:val="20"/>
        </w:rPr>
        <w:t xml:space="preserve"> RA</w:t>
      </w:r>
    </w:p>
    <w:p w:rsidR="00505021" w:rsidRPr="00DD3A82" w:rsidRDefault="00505021" w:rsidP="00505021">
      <w:pPr>
        <w:shd w:val="clear" w:color="auto" w:fill="FFFFFF"/>
        <w:spacing w:after="300"/>
        <w:rPr>
          <w:rStyle w:val="Emphasis"/>
          <w:rFonts w:asciiTheme="majorHAnsi" w:hAnsiTheme="majorHAnsi" w:cstheme="majorHAnsi"/>
        </w:rPr>
      </w:pPr>
      <w:r w:rsidRPr="00DD3A82">
        <w:rPr>
          <w:rFonts w:asciiTheme="majorHAnsi" w:eastAsia="Times New Roman" w:hAnsiTheme="majorHAnsi" w:cstheme="majorHAnsi"/>
          <w:color w:val="2B2C30"/>
          <w:sz w:val="16"/>
          <w:szCs w:val="27"/>
        </w:rPr>
        <w:t xml:space="preserve">Back in 2015, a rather eye </w:t>
      </w:r>
      <w:r w:rsidRPr="00DD3A82">
        <w:rPr>
          <w:rFonts w:asciiTheme="majorHAnsi" w:eastAsia="Times New Roman" w:hAnsiTheme="majorHAnsi" w:cstheme="majorHAnsi"/>
          <w:color w:val="2B2C30"/>
          <w:sz w:val="16"/>
          <w:szCs w:val="16"/>
        </w:rPr>
        <w:t>catching </w:t>
      </w:r>
      <w:hyperlink r:id="rId11" w:tgtFrame="_blank" w:history="1">
        <w:r w:rsidRPr="00DD3A82">
          <w:rPr>
            <w:rFonts w:asciiTheme="majorHAnsi" w:eastAsia="Times New Roman" w:hAnsiTheme="majorHAnsi" w:cstheme="majorHAnsi"/>
            <w:color w:val="2B2C30"/>
            <w:sz w:val="16"/>
            <w:szCs w:val="16"/>
          </w:rPr>
          <w:t>headline appeared</w:t>
        </w:r>
      </w:hyperlink>
      <w:r w:rsidRPr="00DD3A82">
        <w:rPr>
          <w:rFonts w:asciiTheme="majorHAnsi" w:eastAsia="Times New Roman" w:hAnsiTheme="majorHAnsi" w:cstheme="majorHAnsi"/>
          <w:color w:val="2B2C30"/>
          <w:sz w:val="16"/>
          <w:szCs w:val="16"/>
        </w:rPr>
        <w:t> in the news</w:t>
      </w:r>
      <w:r w:rsidRPr="00DD3A82">
        <w:rPr>
          <w:rFonts w:asciiTheme="majorHAnsi" w:eastAsia="Times New Roman" w:hAnsiTheme="majorHAnsi" w:cstheme="majorHAnsi"/>
          <w:color w:val="2B2C30"/>
          <w:sz w:val="16"/>
          <w:szCs w:val="27"/>
        </w:rPr>
        <w:t>. “</w:t>
      </w:r>
      <w:r w:rsidRPr="00DD3A82">
        <w:rPr>
          <w:rStyle w:val="StyleUnderline"/>
          <w:rFonts w:asciiTheme="majorHAnsi" w:hAnsiTheme="majorHAnsi" w:cstheme="majorHAnsi"/>
        </w:rPr>
        <w:t>Law enforcement took more stuff from people than burglars did last year</w:t>
      </w:r>
      <w:r w:rsidRPr="00DD3A82">
        <w:rPr>
          <w:rFonts w:asciiTheme="majorHAnsi" w:eastAsia="Times New Roman" w:hAnsiTheme="majorHAnsi" w:cstheme="majorHAnsi"/>
          <w:color w:val="2B2C30"/>
          <w:sz w:val="16"/>
          <w:szCs w:val="27"/>
        </w:rPr>
        <w:t xml:space="preserve">,” it read. Think about that statement for a moment. That is millions of dollars in cash, homes, and cars stolen not by burglars but by police departments across the country. What is worse is that </w:t>
      </w:r>
      <w:r w:rsidRPr="00DD3A82">
        <w:rPr>
          <w:rStyle w:val="StyleUnderline"/>
          <w:rFonts w:asciiTheme="majorHAnsi" w:hAnsiTheme="majorHAnsi" w:cstheme="majorHAnsi"/>
        </w:rPr>
        <w:t>most of the property has been seized from innocent people who were not even charged with a crime.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You would think this was an anecdote from a former resident of the Soviet Union, but this is actually happening here in America, the land of the free. As it stands, civil asset forfeiture itself is legal in the United States. But in a unanimous ruling in Tyson Timbs versus Indiana this week, t</w:t>
      </w:r>
      <w:r w:rsidRPr="00DD3A82">
        <w:rPr>
          <w:rStyle w:val="StyleUnderline"/>
          <w:rFonts w:asciiTheme="majorHAnsi" w:hAnsiTheme="majorHAnsi" w:cstheme="majorHAnsi"/>
        </w:rPr>
        <w:t>he Supreme Court incorporated</w:t>
      </w:r>
      <w:r w:rsidRPr="00DD3A82">
        <w:rPr>
          <w:rFonts w:asciiTheme="majorHAnsi" w:eastAsia="Times New Roman" w:hAnsiTheme="majorHAnsi" w:cstheme="majorHAnsi"/>
          <w:color w:val="2B2C30"/>
          <w:sz w:val="16"/>
          <w:szCs w:val="27"/>
        </w:rPr>
        <w:t xml:space="preserve"> the excessive </w:t>
      </w:r>
      <w:r w:rsidRPr="00DD3A82">
        <w:rPr>
          <w:rStyle w:val="StyleUnderline"/>
          <w:rFonts w:asciiTheme="majorHAnsi" w:hAnsiTheme="majorHAnsi" w:cstheme="majorHAnsi"/>
        </w:rPr>
        <w:t>fines clause of the Eighth Amendment to the states</w:t>
      </w:r>
      <w:r w:rsidRPr="00DD3A82">
        <w:rPr>
          <w:rFonts w:asciiTheme="majorHAnsi" w:eastAsia="Times New Roman" w:hAnsiTheme="majorHAnsi" w:cstheme="majorHAnsi"/>
          <w:color w:val="2B2C30"/>
          <w:sz w:val="16"/>
          <w:szCs w:val="27"/>
        </w:rPr>
        <w:t>. Forfeitures are now considered the same as fines under the clause, meaning forfeitures cannot be disproportionate to the offense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 xml:space="preserve">The justices may not have ruled civil asset forfeiture unconstitutional, but </w:t>
      </w:r>
      <w:r w:rsidRPr="00DD3A82">
        <w:rPr>
          <w:rStyle w:val="Emphasis"/>
          <w:rFonts w:asciiTheme="majorHAnsi" w:hAnsiTheme="majorHAnsi" w:cstheme="majorHAnsi"/>
        </w:rPr>
        <w:t>the decision highlights the need for Congress</w:t>
      </w:r>
      <w:r w:rsidRPr="00DD3A82">
        <w:rPr>
          <w:rFonts w:asciiTheme="majorHAnsi" w:eastAsia="Times New Roman" w:hAnsiTheme="majorHAnsi" w:cstheme="majorHAnsi"/>
          <w:color w:val="2B2C30"/>
          <w:sz w:val="16"/>
          <w:szCs w:val="27"/>
        </w:rPr>
        <w:t xml:space="preserve"> and state legislatures </w:t>
      </w:r>
      <w:r w:rsidRPr="00DD3A82">
        <w:rPr>
          <w:rStyle w:val="Emphasis"/>
          <w:rFonts w:asciiTheme="majorHAnsi" w:hAnsiTheme="majorHAnsi" w:cstheme="majorHAnsi"/>
        </w:rPr>
        <w:t>to properly address the issue sooner rather than later</w:t>
      </w:r>
      <w:r w:rsidRPr="00DD3A82">
        <w:rPr>
          <w:rFonts w:asciiTheme="majorHAnsi" w:eastAsia="Times New Roman" w:hAnsiTheme="majorHAnsi" w:cstheme="majorHAnsi"/>
          <w:color w:val="2B2C30"/>
          <w:sz w:val="16"/>
          <w:szCs w:val="27"/>
        </w:rPr>
        <w:t>. The opinion is also a warning to the proponents of civil asset forfeiture, who have endlessly defended this constitutional but questionable practice because it provides law enforcement officials with additional dollars to spend</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The point of civil asset forfeiture is to seize property from individuals in relation to criminal investigations. Law enforcement officials often insist that forfeiture allows them to go after the profits of criminal activity, but all too often,</w:t>
      </w:r>
      <w:r w:rsidRPr="00DD3A82">
        <w:rPr>
          <w:rStyle w:val="StyleUnderline"/>
          <w:rFonts w:asciiTheme="majorHAnsi" w:hAnsiTheme="majorHAnsi" w:cstheme="majorHAnsi"/>
        </w:rPr>
        <w:t xml:space="preserve"> innocent Americans lose their property.</w:t>
      </w:r>
      <w:r w:rsidRPr="00DD3A82">
        <w:rPr>
          <w:rFonts w:asciiTheme="majorHAnsi" w:eastAsia="Times New Roman" w:hAnsiTheme="majorHAnsi" w:cstheme="majorHAnsi"/>
          <w:color w:val="2B2C30"/>
          <w:sz w:val="16"/>
          <w:szCs w:val="27"/>
        </w:rPr>
        <w:t xml:space="preserve"> </w:t>
      </w:r>
      <w:r w:rsidRPr="00DD3A82">
        <w:rPr>
          <w:rStyle w:val="StyleUnderline"/>
          <w:rFonts w:asciiTheme="majorHAnsi" w:hAnsiTheme="majorHAnsi" w:cstheme="majorHAnsi"/>
        </w:rPr>
        <w:t>This flies directly against the due process clause of the Fifth Amendment that “no person may be deprived of life, liberty, or property, without due process of law.”</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Although Timbs had committed a crime, property or money can be seized from innocent Americans based on the assumption that their property was being used as part of criminal activity. There are numerous examples of instances in which law enforcement seized property or money from an individual who was not arrested, charged, or convicted of a crime. In the case of Timbs, however, the forfeiture was disproportionate to the offense.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There is clear evidence of police chasing property or money rather than pursuing criminal activity. Law enforcement officials in Tennessee would monitor a highway for money leaving Nashville instead of drugs going into the city. A police chief in Missouri called forfeiture proceeds “pennies from heaven.” A city attorney in New Mexico called items that could be seized “little goodies” and bragged that public officials “could be czars.”</w:t>
      </w:r>
      <w:r w:rsidRPr="00A47902">
        <w:rPr>
          <w:rFonts w:asciiTheme="majorHAnsi" w:eastAsia="Times New Roman" w:hAnsiTheme="majorHAnsi" w:cstheme="majorHAnsi"/>
          <w:color w:val="2B2C30"/>
          <w:sz w:val="16"/>
          <w:szCs w:val="27"/>
        </w:rPr>
        <w:t xml:space="preserve"> </w:t>
      </w:r>
      <w:r w:rsidRPr="00DD3A82">
        <w:rPr>
          <w:rStyle w:val="StyleUnderline"/>
          <w:rFonts w:asciiTheme="majorHAnsi" w:hAnsiTheme="majorHAnsi" w:cstheme="majorHAnsi"/>
        </w:rPr>
        <w:t xml:space="preserve">Time will tell if the Supreme Court ruling this week will disincentivize law enforcement officials </w:t>
      </w:r>
      <w:r w:rsidRPr="00DD3A82">
        <w:rPr>
          <w:rFonts w:asciiTheme="majorHAnsi" w:eastAsia="Times New Roman" w:hAnsiTheme="majorHAnsi" w:cstheme="majorHAnsi"/>
          <w:color w:val="2B2C30"/>
          <w:sz w:val="16"/>
          <w:szCs w:val="27"/>
        </w:rPr>
        <w:t xml:space="preserve">from abusing this practice now that forfeitures must be proportional. </w:t>
      </w:r>
      <w:r w:rsidRPr="00DD3A82">
        <w:rPr>
          <w:rStyle w:val="Emphasis"/>
          <w:rFonts w:asciiTheme="majorHAnsi" w:hAnsiTheme="majorHAnsi" w:cstheme="majorHAnsi"/>
        </w:rPr>
        <w:t xml:space="preserve">Only legislative action from Congress can ensure that civil asset forfeiture is used to crack down on crime rather than as a slush fund for law enforcement budgets. </w:t>
      </w:r>
      <w:r w:rsidRPr="00DD3A82">
        <w:rPr>
          <w:rFonts w:asciiTheme="majorHAnsi" w:eastAsia="Times New Roman" w:hAnsiTheme="majorHAnsi" w:cstheme="majorHAnsi"/>
          <w:color w:val="2B2C30"/>
          <w:sz w:val="16"/>
          <w:szCs w:val="27"/>
        </w:rPr>
        <w:t>Although we should be cautious to read too much into decisions, the Supreme Court appears primed to deliver the final death blow to civil asset forfeiture with the right case.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Nearly 30 states have passed civil asset forfeiture reforms in recent years. Roughly two dozen of those states have increased the standard needed for the government to seize property by requiring clear and convincing evidence or proof beyond a reasonable doubt in a civil proceeding or criminal conviction before property or money can be forfeited. A handful of states have closed the loophole that allows the federal government to take over property or money seized by state and local law enforcement.</w:t>
      </w:r>
      <w:r w:rsidRPr="00A47902">
        <w:rPr>
          <w:rFonts w:asciiTheme="majorHAnsi" w:eastAsia="Times New Roman" w:hAnsiTheme="majorHAnsi" w:cstheme="majorHAnsi"/>
          <w:color w:val="2B2C30"/>
          <w:sz w:val="16"/>
          <w:szCs w:val="27"/>
        </w:rPr>
        <w:t xml:space="preserve"> </w:t>
      </w:r>
      <w:r w:rsidRPr="00DD3A82">
        <w:rPr>
          <w:rStyle w:val="StyleUnderline"/>
          <w:rFonts w:asciiTheme="majorHAnsi" w:hAnsiTheme="majorHAnsi" w:cstheme="majorHAnsi"/>
        </w:rPr>
        <w:t>It has been nearly 20 years since Congress passed legislation related to civil asset forfeiture. With the Supreme Court decision, lawmakers should move the issue forward by pursuing legislation that increases the standard used to seize property to clear and convincing evidence, by placing the burden of proof on the government, by providing necessary counsel to those from whom property or money is seized,</w:t>
      </w:r>
      <w:r w:rsidRPr="00DD3A82">
        <w:rPr>
          <w:rFonts w:asciiTheme="majorHAnsi" w:eastAsia="Times New Roman" w:hAnsiTheme="majorHAnsi" w:cstheme="majorHAnsi"/>
          <w:color w:val="2B2C30"/>
          <w:sz w:val="16"/>
          <w:szCs w:val="27"/>
        </w:rPr>
        <w:t xml:space="preserve"> and much more this year.</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16"/>
        </w:rPr>
        <w:t>With support from </w:t>
      </w:r>
      <w:hyperlink r:id="rId12" w:history="1">
        <w:r w:rsidRPr="00DD3A82">
          <w:rPr>
            <w:rFonts w:asciiTheme="majorHAnsi" w:eastAsia="Times New Roman" w:hAnsiTheme="majorHAnsi" w:cstheme="majorHAnsi"/>
            <w:color w:val="2B2C30"/>
            <w:sz w:val="16"/>
            <w:szCs w:val="16"/>
          </w:rPr>
          <w:t>President Trump</w:t>
        </w:r>
      </w:hyperlink>
      <w:r w:rsidRPr="00DD3A82">
        <w:rPr>
          <w:rFonts w:asciiTheme="majorHAnsi" w:eastAsia="Times New Roman" w:hAnsiTheme="majorHAnsi" w:cstheme="majorHAnsi"/>
          <w:color w:val="2B2C30"/>
          <w:sz w:val="16"/>
          <w:szCs w:val="16"/>
        </w:rPr>
        <w:t> for criminal justice reform</w:t>
      </w:r>
      <w:r w:rsidRPr="00DD3A82">
        <w:rPr>
          <w:rFonts w:asciiTheme="majorHAnsi" w:eastAsia="Times New Roman" w:hAnsiTheme="majorHAnsi" w:cstheme="majorHAnsi"/>
          <w:color w:val="2B2C30"/>
          <w:sz w:val="16"/>
          <w:szCs w:val="27"/>
        </w:rPr>
        <w:t xml:space="preserve">, as seen with the passage of the First Step Act and his dedication of a significant portion of his State of the Union address to the issue, the White House should now throw its support behind civil asset forfeiture reform as a way to preserve American civil liberties and the rule of law. </w:t>
      </w:r>
      <w:r w:rsidRPr="00DD3A82">
        <w:rPr>
          <w:rStyle w:val="Emphasis"/>
          <w:rFonts w:asciiTheme="majorHAnsi" w:hAnsiTheme="majorHAnsi" w:cstheme="majorHAnsi"/>
        </w:rPr>
        <w:t>The writing is on the wall and the pivotal Supreme Court ruling this week should serve as the reason for Congress to get serious about civil asset forfeiture reform.</w:t>
      </w:r>
    </w:p>
    <w:p w:rsidR="00505021" w:rsidRPr="00505021" w:rsidRDefault="00505021" w:rsidP="00505021"/>
    <w:p w:rsidR="00505021" w:rsidRDefault="00505021" w:rsidP="00505021">
      <w:pPr>
        <w:pStyle w:val="Heading3"/>
      </w:pPr>
      <w:r>
        <w:t>Economic Freedom Adv</w:t>
      </w:r>
    </w:p>
    <w:p w:rsidR="00505021" w:rsidRDefault="00505021" w:rsidP="00505021">
      <w:pPr>
        <w:pStyle w:val="Heading4"/>
      </w:pPr>
      <w:r>
        <w:rPr>
          <w:rFonts w:hint="eastAsia"/>
        </w:rPr>
        <w:t>C</w:t>
      </w:r>
      <w:r>
        <w:t>ivil forfeiture destroys the economy and strips basic rights</w:t>
      </w:r>
    </w:p>
    <w:p w:rsidR="00505021" w:rsidRDefault="00505021" w:rsidP="00505021">
      <w:r w:rsidRPr="006F735B">
        <w:rPr>
          <w:rStyle w:val="Style13ptBold"/>
        </w:rPr>
        <w:t>Pye 15</w:t>
      </w:r>
      <w:r w:rsidRPr="00AF5074">
        <w:t xml:space="preserve"> [Jason Pye, Civil Asset Forfeiture Is Inconsistent with Economic Freedom, </w:t>
      </w:r>
      <w:r>
        <w:t>Freedom Works</w:t>
      </w:r>
      <w:r w:rsidRPr="00AF5074">
        <w:t>, 9-23-2015, Accessible Online at https://www.freedomworks.org/content/civil-asset-forfeiture-inconsistent-economic-freedom] KL 7-17-2020</w:t>
      </w:r>
    </w:p>
    <w:p w:rsidR="00505021" w:rsidRDefault="00505021" w:rsidP="00505021">
      <w:pPr>
        <w:rPr>
          <w:rStyle w:val="StyleUnderline"/>
        </w:rPr>
      </w:pPr>
      <w:r w:rsidRPr="006F735B">
        <w:rPr>
          <w:rStyle w:val="StyleUnderline"/>
        </w:rPr>
        <w:t>There is no more a basic and fundamental human freedom than the right to property. The right to own and trade property is the basis of capitalism, an economic system that has lifted billions of people out of poverty. But big government policies, such as</w:t>
      </w:r>
      <w:r w:rsidRPr="006F735B">
        <w:rPr>
          <w:sz w:val="16"/>
        </w:rPr>
        <w:t xml:space="preserve"> eminent domain and </w:t>
      </w:r>
      <w:r w:rsidRPr="006F735B">
        <w:rPr>
          <w:rStyle w:val="StyleUnderline"/>
        </w:rPr>
        <w:t>civil asset forfeiture, are undermining economic freedom in the United States</w:t>
      </w:r>
      <w:r w:rsidRPr="006F735B">
        <w:rPr>
          <w:sz w:val="16"/>
        </w:rPr>
        <w:t xml:space="preserve">, according to a recent study from the Fraser Institute. </w:t>
      </w:r>
      <w:r w:rsidRPr="006F735B">
        <w:rPr>
          <w:rStyle w:val="StyleUnderline"/>
        </w:rPr>
        <w:t>The study, Economic Freedom of the World: 2015 Annual Report</w:t>
      </w:r>
      <w:r w:rsidRPr="006F735B">
        <w:rPr>
          <w:sz w:val="16"/>
        </w:rPr>
        <w:t xml:space="preserve">, offers a look at policies in each country based on five areas of economic freedom, including the size of government and security of property rights. Countries are ranked accordingly. Sadly, </w:t>
      </w:r>
      <w:r w:rsidRPr="006F735B">
        <w:rPr>
          <w:rStyle w:val="StyleUnderline"/>
        </w:rPr>
        <w:t>the United States has experienced a decline, falling from the fourth spot in the rankings in 2000 to 16th in the latest study</w:t>
      </w:r>
      <w:r w:rsidRPr="006F735B">
        <w:rPr>
          <w:sz w:val="16"/>
        </w:rPr>
        <w:t xml:space="preserve">. "While economic freedom has generally risen globally since 1980, there has been a modest reversal of the trend since 2000," researchers explain. "Nowhere has the reversal of the rising trend in the economic freedom been more evident than in the United States." </w:t>
      </w:r>
      <w:r w:rsidRPr="006F735B">
        <w:rPr>
          <w:rStyle w:val="StyleUnderline"/>
        </w:rPr>
        <w:t>Among the factors causing the decline in economic freedom in the United States is the weakening of private property protections.</w:t>
      </w:r>
      <w:r w:rsidRPr="006F735B">
        <w:rPr>
          <w:sz w:val="16"/>
        </w:rPr>
        <w:t xml:space="preserve"> "Could the cause be the Supreme Court’s notorious Kelo v. City of New London decision in 2005 that made it easier to condemn private property and transfer that property to politically connected private interests? </w:t>
      </w:r>
      <w:r w:rsidRPr="006F735B">
        <w:rPr>
          <w:rStyle w:val="StyleUnderline"/>
        </w:rPr>
        <w:t>And how about the expansion in civil asset forfeitures, in which the government can take your property without any proof of guilt, in prosecuting the war on drugs—was this a contributing factor</w:t>
      </w:r>
      <w:r w:rsidRPr="006F735B">
        <w:rPr>
          <w:sz w:val="16"/>
        </w:rPr>
        <w:t>?" researchers ask. "Could increasing environmental, safety, and health rules and new acts like Sarbanes-Oxley, Dodd-Frank, and the Affordable Care Act be seen as a threat to property rights?" Per Bylund, a professor at Oklahoma State University, believes</w:t>
      </w:r>
      <w:r w:rsidRPr="006F735B">
        <w:rPr>
          <w:rStyle w:val="StyleUnderline"/>
        </w:rPr>
        <w:t xml:space="preserve"> the weakening of property rights is especially dangerous for the United States. "There is more regulation. There is undermining of property rights quite a bit through asset forfeiture</w:t>
      </w:r>
      <w:r w:rsidRPr="006F735B">
        <w:rPr>
          <w:sz w:val="16"/>
        </w:rPr>
        <w:t xml:space="preserve"> and eminent domain, where the government steps in to basically take private property and give it to private businesses because the government thinks it's a better use of this property," Bylund told KRMG, a radio station based in Tulsa. </w:t>
      </w:r>
      <w:r w:rsidRPr="006F735B">
        <w:rPr>
          <w:rStyle w:val="StyleUnderline"/>
        </w:rPr>
        <w:t>"[U]ndermining property rights for instance - we know that this could have a disastrous effect on society, especially on economic growth, and the whole country's well-being in the future, simply because we're undermining how the market works, how the economy works, and that means it's going to have a terrible effect probably on jobs, on new businesses and so forth</w:t>
      </w:r>
      <w:r w:rsidRPr="006F735B">
        <w:rPr>
          <w:sz w:val="16"/>
        </w:rPr>
        <w:t xml:space="preserve">, and I think it's my responsibility as a scholar to share my knowledge on this," he added. </w:t>
      </w:r>
      <w:r w:rsidRPr="006F735B">
        <w:rPr>
          <w:rStyle w:val="StyleUnderline"/>
        </w:rPr>
        <w:t>Civil asset forfeiture laws can be especially dangerous for business owners. The Internal Revenue Service, for example, has gone after businesses for frequent cash deposits below $10,000</w:t>
      </w:r>
      <w:r w:rsidRPr="006F735B">
        <w:rPr>
          <w:sz w:val="16"/>
        </w:rPr>
        <w:t>. The powerful tax agency calls this "structuring," an attempt to skirt bank reporting requirements under the Bank Secrecy Act for cash deposits over $10,000. The law is meant to target money laundering. Lyndon McLellan, a convenience store owner in North Carolina, did not realize that making frequent deposits under $10,000 could put his livelihood at risk until it was too late. The IRS seized more than $107,000 in his bank account. McLellan, who was never charged with a crime, successfully fought the seizure of the money, with the help of the Institute for Justice, despite threats and intimidation from the federal prosecutor in charge of the case. Others, however, are not so lucky. The IRS seized approximately $950,000 from Andrew Clyde, a gun store owner in Georgia. Like McLellan, Clyde made frequent cash deposits under $10,000, which he did because of an insurance policy. After a lengthy legal battle, Clyde, who was not charged, settled, surrendering $50,000. He spent $150,000 attorneys fees, as well. Though the Department of Justice has instructed federal prosecutors not to pursue forfeiture of funds when structuring is the only alleged offense, the policy still has not be codified into law, meaning that the next administration can change it on a whim. Additionally, state and local law enforcement in most states are can take cash from people, including business owners, on highway without charging them. In August 2012, Mandrel Stuart was stopped in Fairfax County, Virginia by local law enforcement because of the dark tint of his windows. Stuart, who was carrying $17,550 in cash, was on his way to purchase equipment for his barbecue restaurant, Smoking Roosters, in Staunton. He was peppered with questions and, though he was never charged with a crime, police seized the cash because they believed it was somehow connected to drugs. Stuart fought the seizure and won, but it came at a cost. He lost his restaurant in the process because he could not afford to pay his bills. "Did I win? I lost my restaurant," Stuart told the Washington Post. "I'm not whole." For conservatives, t</w:t>
      </w:r>
      <w:r w:rsidRPr="006F735B">
        <w:rPr>
          <w:rStyle w:val="StyleUnderline"/>
        </w:rPr>
        <w:t>he protection of private property should be paramount. This most basic freedom is under attack</w:t>
      </w:r>
      <w:r w:rsidRPr="006F735B">
        <w:rPr>
          <w:sz w:val="16"/>
        </w:rPr>
        <w:t>, and those who are waging it come from both parties, as well as the very people whose job it is to "protect and to serve" our communities. Writing in 1787,</w:t>
      </w:r>
      <w:r w:rsidRPr="006F735B">
        <w:rPr>
          <w:rStyle w:val="StyleUnderline"/>
        </w:rPr>
        <w:t xml:space="preserve"> John Adams explained why the protection of property is important to society. "The moment the idea is admitted into society</w:t>
      </w:r>
      <w:r w:rsidRPr="006F735B">
        <w:rPr>
          <w:sz w:val="16"/>
        </w:rPr>
        <w:t>, that property is not as sacred as the laws of God, and that there is not a force of law and public justice to protect it, a</w:t>
      </w:r>
      <w:r w:rsidRPr="006F735B">
        <w:rPr>
          <w:rStyle w:val="StyleUnderline"/>
        </w:rPr>
        <w:t>narchy and tyranny commence</w:t>
      </w:r>
      <w:r w:rsidRPr="006F735B">
        <w:rPr>
          <w:sz w:val="16"/>
        </w:rPr>
        <w:t xml:space="preserve">," Adams wrote. "If 'Thou shalt not covet,' and 'Thou shalt not steal,' were not commandments of Heaven, they must be made inviolable precepts in every society, before it can be civilized or made free." Nearly 230 years later, Adams words are just as true. </w:t>
      </w:r>
      <w:r w:rsidRPr="006F735B">
        <w:rPr>
          <w:rStyle w:val="StyleUnderline"/>
        </w:rPr>
        <w:t>Without proper protections for innocent people, civil asset forfeiture undermines economic freedom because it assaults its core principle -- the right to property.</w:t>
      </w:r>
      <w:r w:rsidRPr="006F735B">
        <w:rPr>
          <w:sz w:val="16"/>
        </w:rPr>
        <w:t xml:space="preserve"> Though FreedomWorks believes that a criminal conviction should be required before assets tied to illicit activity can be seized, at the very least, the evidentiary standards should be raised to the highest standard in civil court and the burden of proof should fall on the government in forfeiture proceedings. Though many other steps are needed to protect property in other areas, such as eminent domain, </w:t>
      </w:r>
      <w:r w:rsidRPr="006F735B">
        <w:rPr>
          <w:rStyle w:val="StyleUnderline"/>
        </w:rPr>
        <w:t>these reasonable reforms to civil asset forfeiture will begin to restore the cornerstone of our freedom.</w:t>
      </w:r>
    </w:p>
    <w:p w:rsidR="00505021" w:rsidRDefault="00505021" w:rsidP="00505021">
      <w:pPr>
        <w:pStyle w:val="Heading4"/>
      </w:pPr>
      <w:r>
        <w:rPr>
          <w:rFonts w:hint="eastAsia"/>
        </w:rPr>
        <w:t>D</w:t>
      </w:r>
      <w:r>
        <w:t xml:space="preserve">emocracy depends on economic freedom—it’s more important than rights like the first amendment </w:t>
      </w:r>
    </w:p>
    <w:p w:rsidR="00505021" w:rsidRDefault="00505021" w:rsidP="00505021">
      <w:r w:rsidRPr="004D1678">
        <w:rPr>
          <w:rStyle w:val="Style13ptBold"/>
        </w:rPr>
        <w:t>Dunkelberg 18</w:t>
      </w:r>
      <w:r w:rsidRPr="004D1678">
        <w:t xml:space="preserve"> [William Dunkelberg</w:t>
      </w:r>
      <w:r>
        <w:t xml:space="preserve"> (</w:t>
      </w:r>
      <w:r w:rsidRPr="004D1678">
        <w:t>I’m Chief Economist for the National Federation of Independent Business, where I focus on entrepreneurship, small business, consumer behavior and the economy. I’m also Professor Emeritus at Temple University</w:t>
      </w:r>
      <w:r>
        <w:t>)</w:t>
      </w:r>
      <w:r w:rsidRPr="004D1678">
        <w:t xml:space="preserve">, </w:t>
      </w:r>
      <w:r w:rsidRPr="003F7BD5">
        <w:rPr>
          <w:rStyle w:val="StyleUnderline"/>
        </w:rPr>
        <w:t>Economic Freedom Is Essential To Democracy</w:t>
      </w:r>
      <w:r w:rsidRPr="004D1678">
        <w:t>, Forbes, 6-6-2018, Accessible Online at https://www.forbes.com/sites/williamdunkelberg/2018/06/06/democracy-and-small-business/#37e39ab5654b] KL 7-17-2020</w:t>
      </w:r>
    </w:p>
    <w:p w:rsidR="00505021" w:rsidRDefault="00505021" w:rsidP="00505021">
      <w:pPr>
        <w:rPr>
          <w:rStyle w:val="StyleUnderline"/>
        </w:rPr>
      </w:pPr>
      <w:r w:rsidRPr="006A290A">
        <w:rPr>
          <w:rStyle w:val="StyleUnderline"/>
        </w:rPr>
        <w:t>The strength of a democracy depends on the economic and political freedom of its citizens.  Compare the strength of economies and the welfare of citizens that are democracies to those that are directed by despotic regimes – it’s clear.  But even in a democracy, there is a “tyrant” that can exercise despotic power if left unchecked – the government:</w:t>
      </w:r>
      <w:r>
        <w:t xml:space="preserve"> federal, state and local.  Government policies can restrict freedom of choice, confiscate resources and valuable time, compel actions that grossly fail to pass any cost-benefit test, show favoritism, and enforce servitude.  And </w:t>
      </w:r>
      <w:r w:rsidRPr="006A290A">
        <w:rPr>
          <w:rStyle w:val="StyleUnderline"/>
        </w:rPr>
        <w:t>these powers can be used to entrench a political dynasty.  Political freedom and the right to express views openly as well as to vote free of coercion are critical, but economic freedom, the right to use the fruits of our labor every day without political influence, is essential for democracy to thrive.</w:t>
      </w:r>
    </w:p>
    <w:p w:rsidR="00505021" w:rsidRDefault="00505021" w:rsidP="00505021">
      <w:pPr>
        <w:pStyle w:val="Heading4"/>
      </w:pPr>
      <w:r>
        <w:rPr>
          <w:rFonts w:hint="eastAsia"/>
        </w:rPr>
        <w:t>E</w:t>
      </w:r>
      <w:r>
        <w:t>conomic freedom is the backbone of democracy and a strong rule of law</w:t>
      </w:r>
    </w:p>
    <w:p w:rsidR="00505021" w:rsidRDefault="00505021" w:rsidP="00505021">
      <w:r w:rsidRPr="00377AB7">
        <w:rPr>
          <w:rStyle w:val="Style13ptBold"/>
        </w:rPr>
        <w:t>Vasquez 05</w:t>
      </w:r>
      <w:r w:rsidRPr="003F7BD5">
        <w:t xml:space="preserve"> [IAN VÁSQUEZ</w:t>
      </w:r>
      <w:r>
        <w:t xml:space="preserve"> (Vásquez is the director of the Project on Global Economic Liberty at the Cato Institute in Washington, D.C., and a term member of the Council on Foreign Relations)</w:t>
      </w:r>
      <w:r w:rsidRPr="003F7BD5">
        <w:t>, Issues of Democracy</w:t>
      </w:r>
      <w:r>
        <w:t xml:space="preserve"> eJournal USA</w:t>
      </w:r>
      <w:r w:rsidRPr="003F7BD5">
        <w:t>,</w:t>
      </w:r>
      <w:r>
        <w:t xml:space="preserve"> December</w:t>
      </w:r>
      <w:r w:rsidRPr="003F7BD5">
        <w:t xml:space="preserve"> 2005, Accessible Online at https://www.cato.org/sites/cato.org/files/articles/200512_vasquez.pdf] KL 7-17-2020</w:t>
      </w:r>
    </w:p>
    <w:p w:rsidR="00505021" w:rsidRDefault="00505021" w:rsidP="00505021">
      <w:pPr>
        <w:rPr>
          <w:rStyle w:val="StyleUnderline"/>
        </w:rPr>
      </w:pPr>
      <w:r w:rsidRPr="00377AB7">
        <w:rPr>
          <w:sz w:val="14"/>
        </w:rPr>
        <w:t>“</w:t>
      </w:r>
      <w:r w:rsidRPr="003F7BD5">
        <w:rPr>
          <w:rStyle w:val="StyleUnderline"/>
        </w:rPr>
        <w:t>Economic freedom allows for independent sources of wealth that serve both to counterbalance political power and to nourish a pluralistic society</w:t>
      </w:r>
      <w:r w:rsidRPr="00377AB7">
        <w:rPr>
          <w:sz w:val="14"/>
        </w:rPr>
        <w:t xml:space="preserve">,” says author Ian Vásquez. In this article, he presents evidence that in countries with the freest economies, citizens also enjoy comparatively high standards of living, and he discusses the interplay between the rule of law and economic freedom. Vásquez is the director of the Project on Global Economic Liberty at the Cato Institute in Washington, D.C., and a term member of the Council on Foreign Relations. </w:t>
      </w:r>
      <w:r w:rsidRPr="003F7BD5">
        <w:rPr>
          <w:rStyle w:val="StyleUnderline"/>
        </w:rPr>
        <w:t>Of the cherished liberties of a free society—economic, political, and civil—economic freedom holds a special place. It is not only an end in itself; economic freedom gives sustenance to the other freedoms. When personal choice, voluntary exchange, and the protection of private property are not secure, it is difficult to imagine how political freedom or civil liberties can meaningfully be exercised.</w:t>
      </w:r>
      <w:r w:rsidRPr="00377AB7">
        <w:rPr>
          <w:sz w:val="14"/>
        </w:rPr>
        <w:t xml:space="preserve"> In 1962, Nobel laureate in economics Milton Friedman observed: History speaks with a single voice on the relation between political freedom and a free market. </w:t>
      </w:r>
      <w:r w:rsidRPr="003F7BD5">
        <w:rPr>
          <w:rStyle w:val="StyleUnderline"/>
        </w:rPr>
        <w:t>I know of no example in time or place of a society that has been marked by a large measure of political freedom, and that has not also used something comparable to a free market to organize the bulk of economic activity</w:t>
      </w:r>
      <w:r w:rsidRPr="00377AB7">
        <w:rPr>
          <w:sz w:val="14"/>
        </w:rPr>
        <w:t>. The collapse of central planning in Third World countries and of socialism itself in the past 20 years seems to support Friedman’s thesis. T</w:t>
      </w:r>
      <w:r w:rsidRPr="003F7BD5">
        <w:rPr>
          <w:rStyle w:val="StyleUnderline"/>
        </w:rPr>
        <w:t>he rise in economic freedom has accompanied that of political and civil freedom around the world</w:t>
      </w:r>
      <w:r w:rsidRPr="00377AB7">
        <w:rPr>
          <w:sz w:val="14"/>
        </w:rPr>
        <w:t xml:space="preserve">, and both have been significant as countries have moved away from authoritarianism and opened their markets. ECONOMIC FREEDOM </w:t>
      </w:r>
      <w:r w:rsidRPr="003F7BD5">
        <w:rPr>
          <w:rStyle w:val="StyleUnderline"/>
        </w:rPr>
        <w:t xml:space="preserve">Economic freedom is a desirable end unto itself because it generally expands the range of choice of the individual, both as a consumer and as a producer. </w:t>
      </w:r>
      <w:r w:rsidRPr="00377AB7">
        <w:rPr>
          <w:sz w:val="14"/>
        </w:rPr>
        <w:t xml:space="preserve">The larger role of economic freedom in society, however, is often under-appreciated, including by those who believe in political pluralism; human rights; and freedom of association, religion, and speech. Yet </w:t>
      </w:r>
      <w:r w:rsidRPr="003F7BD5">
        <w:rPr>
          <w:rStyle w:val="StyleUnderline"/>
        </w:rPr>
        <w:t>the decentralization of economic decision-making supports civil society by creating the space in which organizations of all kinds can exist without depending on the st</w:t>
      </w:r>
      <w:r w:rsidRPr="00377AB7">
        <w:rPr>
          <w:rStyle w:val="StyleUnderline"/>
        </w:rPr>
        <w:t>ate. A nation in which there is economic freedom is one in which the private sector can fund the institutions of civil society.</w:t>
      </w:r>
      <w:r w:rsidRPr="00377AB7">
        <w:rPr>
          <w:sz w:val="14"/>
        </w:rPr>
        <w:t xml:space="preserve"> Thus genuinely independent churches, opposition political parties, and a diversity of businesses and media are more likely to exist where economic power is not concentrated in the hands of bureaucrats or politicians. By definition, economic liberalization implies a loss of full political control over the citizenry. That is something that authoritarian governments around the world have been finding out in the current era of globalization.</w:t>
      </w:r>
      <w:r w:rsidRPr="00377AB7">
        <w:rPr>
          <w:rStyle w:val="StyleUnderline"/>
        </w:rPr>
        <w:t xml:space="preserve"> Dictatorships have given way to democracies in countries that began liberalizing their markets</w:t>
      </w:r>
      <w:r w:rsidRPr="00377AB7">
        <w:rPr>
          <w:sz w:val="14"/>
        </w:rPr>
        <w:t xml:space="preserve"> as early as the 1960s and 1970s,</w:t>
      </w:r>
      <w:r w:rsidRPr="00377AB7">
        <w:rPr>
          <w:rStyle w:val="StyleUnderline"/>
        </w:rPr>
        <w:t xml:space="preserve"> including South Korea, Taiwan, Chile, and Indonesia.</w:t>
      </w:r>
      <w:r w:rsidRPr="00377AB7">
        <w:rPr>
          <w:sz w:val="14"/>
        </w:rPr>
        <w:t xml:space="preserve"> With the election of President Vicente Fox in 2000, Mexico’s market liberalization in the 1990s helped end more than 70 years of the PRI’s (Institutional Revolutionary Party’s) one-party rule, once referred to by Peruvian novelist Mario Vargas Llosa as “the perfect dictatorship.” </w:t>
      </w:r>
      <w:r w:rsidRPr="00377AB7">
        <w:rPr>
          <w:rStyle w:val="StyleUnderline"/>
        </w:rPr>
        <w:t>Economic freedom allows for independent sources of wealth to counterbalance political power and to nourish a pluralistic society. When the state owns or exerts undue control over banking, credit, telecommunications</w:t>
      </w:r>
      <w:r w:rsidRPr="00377AB7">
        <w:rPr>
          <w:sz w:val="14"/>
        </w:rPr>
        <w:t xml:space="preserve">, or newsprint, for example, </w:t>
      </w:r>
      <w:r w:rsidRPr="00377AB7">
        <w:rPr>
          <w:rStyle w:val="StyleUnderline"/>
        </w:rPr>
        <w:t>it controls not only economic activity, but expression as well</w:t>
      </w:r>
      <w:r w:rsidRPr="00377AB7">
        <w:rPr>
          <w:sz w:val="14"/>
        </w:rPr>
        <w:t>. It has taken the world far too long to recognize the truth in the statement of early 20th-century writer Hilaire Belloc that “</w:t>
      </w:r>
      <w:r w:rsidRPr="00377AB7">
        <w:rPr>
          <w:rStyle w:val="StyleUnderline"/>
        </w:rPr>
        <w:t>the control of the production of wealth is the control of human life itself</w:t>
      </w:r>
      <w:r w:rsidRPr="00377AB7">
        <w:rPr>
          <w:sz w:val="14"/>
        </w:rPr>
        <w:t xml:space="preserve">.” Thus the dilemma that China’s Communist Party currently faces is familiar. To maintain social stability, China must continue the economic liberalization that has fueled more than two decades of high growth. But market reforms have given hundreds of millions of Chinese greater independence from the state and have created an emerging middle class that increasingly demands political freedom and representation. The party wishes to maintain political power, but economic liberalization is undermining that goal, while ending liberalization would reduce growth and cause instability. As in the case of China and countless other nations, economic freedom encourages political pluralism by promoting the growth that produces a middle class and citizens less dependent on the state. </w:t>
      </w:r>
      <w:r w:rsidRPr="00377AB7">
        <w:rPr>
          <w:rStyle w:val="StyleUnderline"/>
        </w:rPr>
        <w:t>Empirical evidence supports that relationship. The most comprehensive empirical study on the relationship between a country’s economic policies and institutions and a country’s level of prosperity is the Canadian Fraser Institute’s Economic Freedom of the World report. It looks at 38 components of economic freedom, ranging from the size of government to the rule of law to monetary and trade policy, in 127 countries over a period of more than 30 years. The study finds a strong relationship between economic freedom and prosperity.</w:t>
      </w:r>
      <w:r w:rsidRPr="00377AB7">
        <w:rPr>
          <w:sz w:val="14"/>
        </w:rPr>
        <w:t xml:space="preserve"> The freest economies have an average per capita income of $25,062 compared with $2,409 in the least free countries. Free economies also grow faster than less free economies. Per capita growth in the past 10 years was 2.5 percent in the most free countries, while it was 0.6 percent in the least free countries. The Fraser study also found that economic freedom is strongly related to poverty reduction and other indicators of progress. The United Nations’ Human Poverty Index is negatively correlated with the Fraser index of economic freedom. The income level of the poorest 10 percent of the population in the most economically free countries is $6,451 compared to $1,185 in the least free countries. People living in the top 20 percent of countries in terms of economic freedom, moreover, tend to live about 25 years longer than people in the bottom 20 percent. </w:t>
      </w:r>
      <w:r w:rsidRPr="00377AB7">
        <w:rPr>
          <w:rStyle w:val="StyleUnderline"/>
        </w:rPr>
        <w:t>Lower infant mortality, higher literacy rates, lower corruption, and greater access to safe drinking water are also associated with increases in economic liberty. The UN’s Human Development Index correlates positively with greater economic freedom. Significantly, so too does Freedom House’s index of political and civil liberties</w:t>
      </w:r>
      <w:r w:rsidRPr="00377AB7">
        <w:rPr>
          <w:sz w:val="14"/>
        </w:rPr>
        <w:t xml:space="preserve">: Countries with more economic freedom tend to have more of the other freedoms as well. Self-sustaining growth has, in fact, long depended on an environment that encourages free enterprise and the protection of private property. The West’s escape from mass poverty in the 1800s occurred in such an environment, which in turn initiated the era of modern economic growth. Even before then, the emergence of a commercial class of farmers in England led to its representation in Parliament, where in the 17th century it successfully limited arbitrary confiscations of wealth by the crown—in short, the rise of commercial farmers helped establish constitutional monarchy. Credible  limitations on the power of government enhanced property rights and the rule of law, major factors in the rise of Great Britain as the world’s preeminent economic and political power. As Great Britain grew wealthier, of course, it became a democracy. More recent evidence supports the idea that growth and higher levels of income lead to, or at least help sustain, democracy. Political scientists Adam Przeworski and Fernando Limongi studied 135 countries between 1950 and 1990 and found that “per capita income is a good predictor of the stability of democracies.” For example, they found that in countries with a per capita income below $1,000 (in 1985 PPP dollars), democracies could on average expect to survive eight years. (PPP stands for purchasing power parity, a theory that states that exchange rates between currencies are in equilibrium when their purchasing power is the same in each of the two countries.) When incomes ranged between $1,001 and $2,000, the probability of democratic survival was 18 years. Those democracies in countries with incomes above $6,055 could expect to last forever. Economic freedom produces growth but does not always lead to democracy. Hong Kong and Singapore, among the world’s freest economies, are notable examples. Nor is wealth alone always a product of economic freedom, as attested to by some resource-rich countries with relatively high incomes but where economic power is tightly controlled by the state; as expected, civil and political liberties are also severely limited in those countries. The central role of economic freedom in democracy, however, is clear. It can be a powerful force in promoting democracy, and a good measure of economic freedom is necessary to sustain political freedom. LIBERAL DEMOCRACY AND THE RULE OF LAW </w:t>
      </w:r>
      <w:r w:rsidRPr="00377AB7">
        <w:rPr>
          <w:rStyle w:val="StyleUnderline"/>
        </w:rPr>
        <w:t>Democracy is not a synonym of liberty. As we have seen, a democracy that is not accompanied by the other freedoms hardly succeeds in limiting the arbitrary power of political authorities, elected though they may be. Thus, much effort is currently being placed on promoting the rule of law—a central component of both liberal democracy and economic freedom.</w:t>
      </w:r>
      <w:r w:rsidRPr="00377AB7">
        <w:rPr>
          <w:sz w:val="14"/>
        </w:rPr>
        <w:t xml:space="preserve"> It is axiomatic that the rule of law is necessary for a well-functioning democracy. Increasingly appreciated is the fact that the rule of law is also necessary for economic development. The Economic Freedom of the World report, report, for example, found that </w:t>
      </w:r>
      <w:r w:rsidRPr="00377AB7">
        <w:rPr>
          <w:rStyle w:val="StyleUnderline"/>
        </w:rPr>
        <w:t>no country with a weak rule of law could sustain a solid rate of growth</w:t>
      </w:r>
      <w:r w:rsidRPr="00377AB7">
        <w:rPr>
          <w:sz w:val="14"/>
        </w:rPr>
        <w:t xml:space="preserve"> (more than 1.1 percent) once income per capita rose above $3,400. In other words, once an economy reaches a certain level of development, improvements in the rule of law are essential to sustaining growth. It is possible that, unlike tariff reductions or privatizations, the rule of law cannot be directly promoted. It may very well be that the rule of law happens after, or at about the same time that, other things are done right. I advance a modest proposal. </w:t>
      </w:r>
      <w:r w:rsidRPr="00377AB7">
        <w:rPr>
          <w:rStyle w:val="StyleUnderline"/>
        </w:rPr>
        <w:t>Instead of focusing on directly promoting the rule of law, we should be creating the environment within which the rule of law can evolve. Among other measures, that means promoting market reforms or economic freedom.</w:t>
      </w:r>
      <w:r w:rsidRPr="00377AB7">
        <w:rPr>
          <w:sz w:val="14"/>
        </w:rPr>
        <w:t xml:space="preserve"> For many poor countries, that includes reducing the size of government. The countries that today have a strong rule of law first established that institution and only later increased the size of their governments. Unfortunately, too many poor countries are today trying to repeat that process in reverse. In countries as diverse as Brazil, Slovakia, the Republic of Congo, and Russia, for example, government spending as a share of gross domestic product exceeds 30 or 40 percent. Attempts to promote the rule of law where governments remain large are bound to fail or be exceedingly difficult. Indeed, although the trend during the past 20 years has been an increase in both economic and political freedom in the world, most countries still have a long way to travel down the path of economic freedom. Russia may have abandoned socialism, but it ranks 115 out of 127 countries in the Economic Freedom of the World index. Author Fareed Zakaria observes, furthermore, that the majority of poor democracies in the world are illiberal democracies—that is, political regimes in which liberties other than the freedom to choose who governs are not well established. He notes that in the West, the liberal constitutional tradition developed first and the transition to democracy developed later. In 1800, for example, only 2 percent of citizens voted in Great Britain, perhaps the most liberal society in the world at that time. Zakaria further points out that in non-Western nations that have recently made a transition to liberal democracy, such as South Korea and Taiwan, capitalism and the rule of law also came first. That pattern may explain why regions like Latin America that have democratized first and then begun economic liberalization have had an especially challenging time at promoting economic freedom or growth. Today, countries in Eastern and Central Europe, Latin America, and elsewhere are trying to achieve, with varying degrees of success, both democracy and economic freedom at the same time. In some cases, economic freedom has been rolled back or is no longer a priority, something that augurs poorly for democracy. In other cases, such as Estonia, economic freedom has steadily increased, thus strengthening democracy. </w:t>
      </w:r>
      <w:r w:rsidRPr="00FA4BEF">
        <w:rPr>
          <w:rStyle w:val="StyleUnderline"/>
        </w:rPr>
        <w:t>Those of us who believe in democratic capitalism</w:t>
      </w:r>
      <w:r w:rsidRPr="00377AB7">
        <w:rPr>
          <w:sz w:val="14"/>
        </w:rPr>
        <w:t xml:space="preserve">—whether we live in rich democracies, poor democracies, or autocratic states— </w:t>
      </w:r>
      <w:r w:rsidRPr="00FA4BEF">
        <w:rPr>
          <w:rStyle w:val="StyleUnderline"/>
        </w:rPr>
        <w:t>should never lose sight of the central role of economic freedom in achieving a free society.</w:t>
      </w:r>
    </w:p>
    <w:p w:rsidR="00505021" w:rsidRPr="004C7E3E" w:rsidRDefault="00505021" w:rsidP="00505021">
      <w:pPr>
        <w:pStyle w:val="Heading4"/>
      </w:pPr>
      <w:r>
        <w:t>Democratic collapse is an existential threat --- controls every impact</w:t>
      </w:r>
    </w:p>
    <w:p w:rsidR="00505021" w:rsidRDefault="00505021" w:rsidP="00505021">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rsidR="00505021" w:rsidRPr="00DB599B" w:rsidRDefault="00505021" w:rsidP="00505021">
      <w:pPr>
        <w:rPr>
          <w:sz w:val="16"/>
        </w:rPr>
      </w:pPr>
      <w:r w:rsidRPr="000E08AD">
        <w:rPr>
          <w:rStyle w:val="StyleUnderline"/>
        </w:rPr>
        <w:t>As</w:t>
      </w:r>
      <w:r w:rsidRPr="00CE76F0">
        <w:rPr>
          <w:sz w:val="16"/>
        </w:rPr>
        <w:t xml:space="preserve"> one of the </w:t>
      </w:r>
      <w:r w:rsidRPr="000E08AD">
        <w:rPr>
          <w:rStyle w:val="StyleUnderline"/>
        </w:rPr>
        <w:t>countless millions</w:t>
      </w:r>
      <w:r w:rsidRPr="00CE76F0">
        <w:rPr>
          <w:sz w:val="16"/>
        </w:rPr>
        <w:t xml:space="preserve"> of people who </w:t>
      </w:r>
      <w:r w:rsidRPr="000E08AD">
        <w:rPr>
          <w:rStyle w:val="StyleUnderline"/>
        </w:rPr>
        <w:t>were</w:t>
      </w:r>
      <w:r w:rsidRPr="00CE76F0">
        <w:rPr>
          <w:sz w:val="16"/>
        </w:rPr>
        <w:t xml:space="preserve"> freed or </w:t>
      </w:r>
      <w:r w:rsidRPr="000E08AD">
        <w:rPr>
          <w:rStyle w:val="StyleUnderline"/>
        </w:rPr>
        <w:t>protected from totalitarianism by the United States</w:t>
      </w:r>
      <w:r w:rsidRPr="00CE76F0">
        <w:rPr>
          <w:sz w:val="16"/>
        </w:rPr>
        <w:t xml:space="preserve"> of America, </w:t>
      </w:r>
      <w:r w:rsidRPr="000E08AD">
        <w:rPr>
          <w:rStyle w:val="StyleUnderline"/>
        </w:rPr>
        <w:t>it is easy for me to talk about the past</w:t>
      </w:r>
      <w:r w:rsidRPr="00CE76F0">
        <w:rPr>
          <w:sz w:val="16"/>
        </w:rPr>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CE76F0">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040D74">
        <w:rPr>
          <w:rStyle w:val="StyleUnderline"/>
          <w:highlight w:val="yellow"/>
        </w:rPr>
        <w:t xml:space="preserve">America led by example and </w:t>
      </w:r>
      <w:r w:rsidRPr="000B5F5F">
        <w:rPr>
          <w:rStyle w:val="StyleUnderline"/>
        </w:rPr>
        <w:t xml:space="preserve">set a high standard, a standard that </w:t>
      </w:r>
      <w:r w:rsidRPr="00040D74">
        <w:rPr>
          <w:rStyle w:val="StyleUnderline"/>
          <w:highlight w:val="yellow"/>
        </w:rPr>
        <w:t>exposed</w:t>
      </w:r>
      <w:r w:rsidRPr="000E08AD">
        <w:rPr>
          <w:rStyle w:val="StyleUnderline"/>
        </w:rPr>
        <w:t xml:space="preserve"> the hypocrisy and cruelty of </w:t>
      </w:r>
      <w:r w:rsidRPr="00040D74">
        <w:rPr>
          <w:rStyle w:val="StyleUnderline"/>
          <w:highlight w:val="yellow"/>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CE76F0">
        <w:rPr>
          <w:sz w:val="16"/>
        </w:rPr>
        <w:t xml:space="preserve">. Since the fall of the Berlin Wall, the collapse of the Soviet Union, and the end of the Cold War, </w:t>
      </w:r>
      <w:r w:rsidRPr="00040D74">
        <w:rPr>
          <w:rStyle w:val="StyleUnderline"/>
          <w:highlight w:val="yellow"/>
        </w:rPr>
        <w:t>Americans</w:t>
      </w:r>
      <w:r w:rsidRPr="00CE76F0">
        <w:rPr>
          <w:sz w:val="16"/>
        </w:rPr>
        <w:t xml:space="preserve">, and America, </w:t>
      </w:r>
      <w:r w:rsidRPr="00040D74">
        <w:rPr>
          <w:rStyle w:val="StyleUnderline"/>
          <w:highlight w:val="yellow"/>
        </w:rPr>
        <w:t>have retreated</w:t>
      </w:r>
      <w:r w:rsidRPr="000E08AD">
        <w:rPr>
          <w:rStyle w:val="StyleUnderline"/>
        </w:rPr>
        <w:t xml:space="preserve"> from those principles, and </w:t>
      </w:r>
      <w:r w:rsidRPr="00040D74">
        <w:rPr>
          <w:rStyle w:val="Emphasis"/>
          <w:highlight w:val="yellow"/>
        </w:rPr>
        <w:t xml:space="preserve">the world has become much worse off </w:t>
      </w:r>
      <w:r w:rsidRPr="000B5F5F">
        <w:rPr>
          <w:rStyle w:val="Emphasis"/>
        </w:rPr>
        <w:t>as a result</w:t>
      </w:r>
      <w:r w:rsidRPr="00CE76F0">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CE76F0">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CE76F0">
        <w:rPr>
          <w:sz w:val="16"/>
        </w:rPr>
        <w:t xml:space="preserve">The will to make the case to the American people, </w:t>
      </w:r>
      <w:r w:rsidRPr="00842779">
        <w:rPr>
          <w:rStyle w:val="StyleUnderline"/>
        </w:rPr>
        <w:t>the will to take risks and invest in the long-term security of the country, and the world</w:t>
      </w:r>
      <w:r w:rsidRPr="00CE76F0">
        <w:rPr>
          <w:sz w:val="16"/>
        </w:rPr>
        <w:t xml:space="preserve">. This will require investments in aid, in education, in security that allow countries to attain the stability their people so badly need. Such investment is far more moral and far cheaper than the cycle of </w:t>
      </w:r>
      <w:r w:rsidRPr="00040D74">
        <w:rPr>
          <w:rStyle w:val="Emphasis"/>
          <w:highlight w:val="yellow"/>
        </w:rPr>
        <w:t>terror, war</w:t>
      </w:r>
      <w:r w:rsidRPr="00842779">
        <w:rPr>
          <w:rStyle w:val="StyleUnderline"/>
        </w:rPr>
        <w:t xml:space="preserve">, refugees, </w:t>
      </w:r>
      <w:r w:rsidRPr="00040D74">
        <w:rPr>
          <w:rStyle w:val="StyleUnderline"/>
          <w:highlight w:val="yellow"/>
        </w:rPr>
        <w:t>and</w:t>
      </w:r>
      <w:r w:rsidRPr="007A6A66">
        <w:rPr>
          <w:rStyle w:val="StyleUnderline"/>
        </w:rPr>
        <w:t xml:space="preserve"> </w:t>
      </w:r>
      <w:r w:rsidRPr="007A6A66">
        <w:rPr>
          <w:rStyle w:val="Emphasis"/>
        </w:rPr>
        <w:t>military i</w:t>
      </w:r>
      <w:r w:rsidRPr="00040D74">
        <w:rPr>
          <w:rStyle w:val="Emphasis"/>
          <w:highlight w:val="yellow"/>
        </w:rPr>
        <w:t>ntervention</w:t>
      </w:r>
      <w:r w:rsidRPr="00CE76F0">
        <w:rPr>
          <w:sz w:val="16"/>
        </w:rPr>
        <w:t xml:space="preserve"> that </w:t>
      </w:r>
      <w:r w:rsidRPr="00040D74">
        <w:rPr>
          <w:rStyle w:val="StyleUnderline"/>
          <w:highlight w:val="yellow"/>
        </w:rPr>
        <w:t xml:space="preserve">results when America leaves a vacuum </w:t>
      </w:r>
      <w:r w:rsidRPr="000B5F5F">
        <w:rPr>
          <w:rStyle w:val="StyleUnderline"/>
        </w:rPr>
        <w:t>of power</w:t>
      </w:r>
      <w:r w:rsidRPr="00842779">
        <w:rPr>
          <w:rStyle w:val="StyleUnderline"/>
        </w:rPr>
        <w:t xml:space="preserve">. </w:t>
      </w:r>
      <w:r w:rsidRPr="00CE76F0">
        <w:rPr>
          <w:sz w:val="16"/>
        </w:rPr>
        <w:t xml:space="preserve">The best way to help refugees is to prevent them from becoming refugees in the first place. The Soviet Union was an existential threat, and this focused the attention of the world, and the American people. There </w:t>
      </w:r>
      <w:r w:rsidRPr="00040D74">
        <w:rPr>
          <w:rStyle w:val="Emphasis"/>
          <w:highlight w:val="yellow"/>
        </w:rPr>
        <w:t>existential threat</w:t>
      </w:r>
      <w:r w:rsidRPr="00842779">
        <w:rPr>
          <w:rStyle w:val="StyleUnderline"/>
        </w:rPr>
        <w:t xml:space="preserve"> today is not found on a map, but it </w:t>
      </w:r>
      <w:r w:rsidRPr="00040D74">
        <w:rPr>
          <w:rStyle w:val="Emphasis"/>
          <w:highlight w:val="yellow"/>
        </w:rPr>
        <w:t>is very real</w:t>
      </w:r>
      <w:r w:rsidRPr="00842779">
        <w:rPr>
          <w:rStyle w:val="StyleUnderline"/>
        </w:rPr>
        <w:t xml:space="preserve">. </w:t>
      </w:r>
      <w:r w:rsidRPr="00CE76F0">
        <w:rPr>
          <w:sz w:val="16"/>
        </w:rPr>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040D74">
        <w:rPr>
          <w:rStyle w:val="Emphasis"/>
          <w:highlight w:val="yellow"/>
        </w:rPr>
        <w:t>Terrorist</w:t>
      </w:r>
      <w:r w:rsidRPr="00842779">
        <w:rPr>
          <w:rStyle w:val="StyleUnderline"/>
        </w:rPr>
        <w:t xml:space="preserve"> movements in the Middle East, </w:t>
      </w:r>
      <w:r w:rsidRPr="00040D74">
        <w:rPr>
          <w:rStyle w:val="StyleUnderline"/>
          <w:highlight w:val="yellow"/>
        </w:rPr>
        <w:t>extremist parties</w:t>
      </w:r>
      <w:r w:rsidRPr="00842779">
        <w:rPr>
          <w:rStyle w:val="StyleUnderline"/>
        </w:rPr>
        <w:t xml:space="preserve"> across Europe, a paranoid tyrant in </w:t>
      </w:r>
      <w:r w:rsidRPr="00040D74">
        <w:rPr>
          <w:rStyle w:val="Emphasis"/>
          <w:highlight w:val="yellow"/>
        </w:rPr>
        <w:t xml:space="preserve">North Korea </w:t>
      </w:r>
      <w:r w:rsidRPr="000B5F5F">
        <w:rPr>
          <w:rStyle w:val="Emphasis"/>
        </w:rPr>
        <w:t xml:space="preserve">threatening </w:t>
      </w:r>
      <w:r w:rsidRPr="00040D74">
        <w:rPr>
          <w:rStyle w:val="Emphasis"/>
          <w:highlight w:val="yellow"/>
        </w:rPr>
        <w:t>nuclear blackmail,</w:t>
      </w:r>
      <w:r w:rsidRPr="00040D74">
        <w:rPr>
          <w:rStyle w:val="StyleUnderline"/>
          <w:highlight w:val="yellow"/>
        </w:rPr>
        <w:t xml:space="preserve"> and</w:t>
      </w:r>
      <w:r w:rsidRPr="00CE76F0">
        <w:rPr>
          <w:sz w:val="16"/>
        </w:rPr>
        <w:t xml:space="preserve">, at the center of the web, </w:t>
      </w:r>
      <w:r w:rsidRPr="00842779">
        <w:rPr>
          <w:rStyle w:val="StyleUnderline"/>
        </w:rPr>
        <w:t xml:space="preserve">an </w:t>
      </w:r>
      <w:r w:rsidRPr="00040D74">
        <w:rPr>
          <w:rStyle w:val="Emphasis"/>
          <w:highlight w:val="yellow"/>
        </w:rPr>
        <w:t xml:space="preserve">aggressive </w:t>
      </w:r>
      <w:r w:rsidRPr="000B5F5F">
        <w:rPr>
          <w:rStyle w:val="Emphasis"/>
        </w:rPr>
        <w:t xml:space="preserve">KGB </w:t>
      </w:r>
      <w:r w:rsidRPr="00DF243B">
        <w:rPr>
          <w:rStyle w:val="Emphasis"/>
        </w:rPr>
        <w:t xml:space="preserve">dictator in </w:t>
      </w:r>
      <w:r w:rsidRPr="00040D74">
        <w:rPr>
          <w:rStyle w:val="Emphasis"/>
          <w:highlight w:val="yellow"/>
        </w:rPr>
        <w:t>Russia</w:t>
      </w:r>
      <w:r w:rsidRPr="00040D74">
        <w:rPr>
          <w:rStyle w:val="StyleUnderline"/>
          <w:highlight w:val="yellow"/>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DF243B">
        <w:rPr>
          <w:sz w:val="16"/>
        </w:rPr>
        <w:t xml:space="preserve"> the </w:t>
      </w:r>
      <w:r w:rsidRPr="00DF243B">
        <w:rPr>
          <w:rStyle w:val="StyleUnderline"/>
        </w:rPr>
        <w:t xml:space="preserve">values of the free world, epitomized by the United States. And </w:t>
      </w:r>
      <w:r w:rsidRPr="00DF243B">
        <w:rPr>
          <w:rStyle w:val="Emphasis"/>
        </w:rPr>
        <w:t xml:space="preserve">they </w:t>
      </w:r>
      <w:r w:rsidRPr="00040D74">
        <w:rPr>
          <w:rStyle w:val="Emphasis"/>
          <w:highlight w:val="yellow"/>
        </w:rPr>
        <w:t>are thriving as the U.S. has retreated</w:t>
      </w:r>
      <w:r w:rsidRPr="00842779">
        <w:rPr>
          <w:rStyle w:val="StyleUnderline"/>
        </w:rPr>
        <w:t>.</w:t>
      </w:r>
      <w:r w:rsidRPr="00CE76F0">
        <w:rPr>
          <w:sz w:val="16"/>
        </w:rPr>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040D74">
        <w:rPr>
          <w:rStyle w:val="Emphasis"/>
          <w:highlight w:val="yellow"/>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DF243B">
        <w:rPr>
          <w:sz w:val="16"/>
        </w:rPr>
        <w:t xml:space="preserve"> the </w:t>
      </w:r>
      <w:r w:rsidRPr="00DF243B">
        <w:rPr>
          <w:rStyle w:val="StyleUnderline"/>
        </w:rPr>
        <w:t>meaning and importance of these things.</w:t>
      </w:r>
      <w:r w:rsidRPr="00040D74">
        <w:rPr>
          <w:rStyle w:val="StyleUnderline"/>
          <w:highlight w:val="yellow"/>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DF243B">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DF243B">
        <w:rPr>
          <w:sz w:val="16"/>
        </w:rPr>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CE76F0">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040D74">
        <w:rPr>
          <w:rStyle w:val="Emphasis"/>
          <w:highlight w:val="yellow"/>
        </w:rPr>
        <w:t>democracy is the only</w:t>
      </w:r>
      <w:r w:rsidRPr="00842779">
        <w:rPr>
          <w:rStyle w:val="StyleUnderline"/>
        </w:rPr>
        <w:t xml:space="preserve"> proven </w:t>
      </w:r>
      <w:r w:rsidRPr="00040D74">
        <w:rPr>
          <w:rStyle w:val="Emphasis"/>
          <w:highlight w:val="yellow"/>
        </w:rPr>
        <w:t>remedy for</w:t>
      </w:r>
      <w:r w:rsidRPr="00842779">
        <w:rPr>
          <w:rStyle w:val="StyleUnderline"/>
        </w:rPr>
        <w:t xml:space="preserve"> nearly </w:t>
      </w:r>
      <w:r w:rsidRPr="00040D74">
        <w:rPr>
          <w:rStyle w:val="Emphasis"/>
          <w:highlight w:val="yellow"/>
        </w:rPr>
        <w:t>every crisis that plagues the world today. War, famine, poverty, terrorism</w:t>
      </w:r>
      <w:r w:rsidRPr="00040D74">
        <w:rPr>
          <w:rStyle w:val="StyleUnderline"/>
          <w:highlight w:val="yellow"/>
        </w:rPr>
        <w:t>–all are generated</w:t>
      </w:r>
      <w:r w:rsidRPr="00842779">
        <w:rPr>
          <w:rStyle w:val="StyleUnderline"/>
        </w:rPr>
        <w:t xml:space="preserve"> and exacerbated </w:t>
      </w:r>
      <w:r w:rsidRPr="00040D74">
        <w:rPr>
          <w:rStyle w:val="StyleUnderline"/>
          <w:highlight w:val="yellow"/>
        </w:rPr>
        <w:t>by authoritarian regimes</w:t>
      </w:r>
      <w:r w:rsidRPr="00CE76F0">
        <w:rPr>
          <w:sz w:val="16"/>
        </w:rPr>
        <w:t xml:space="preserve">. A policy of </w:t>
      </w:r>
      <w:r w:rsidRPr="00842779">
        <w:rPr>
          <w:rStyle w:val="StyleUnderline"/>
        </w:rPr>
        <w:t>America First inevitably puts American security last.</w:t>
      </w:r>
      <w:r>
        <w:rPr>
          <w:rStyle w:val="StyleUnderline"/>
        </w:rPr>
        <w:t xml:space="preserve"> </w:t>
      </w:r>
      <w:r w:rsidRPr="00040D74">
        <w:rPr>
          <w:rStyle w:val="Emphasis"/>
          <w:highlight w:val="yellow"/>
        </w:rPr>
        <w:t>American leadership is required because there is no one else</w:t>
      </w:r>
      <w:r w:rsidRPr="00CE76F0">
        <w:rPr>
          <w:sz w:val="16"/>
        </w:rPr>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CE76F0">
        <w:rPr>
          <w:sz w:val="16"/>
        </w:rPr>
        <w:t>. Thank you.</w:t>
      </w:r>
    </w:p>
    <w:p w:rsidR="00505021" w:rsidRDefault="00505021" w:rsidP="00505021">
      <w:pPr>
        <w:rPr>
          <w:rStyle w:val="StyleUnderline"/>
        </w:rPr>
      </w:pPr>
    </w:p>
    <w:p w:rsidR="00505021" w:rsidRDefault="00505021" w:rsidP="00505021">
      <w:pPr>
        <w:pStyle w:val="Heading3"/>
      </w:pPr>
      <w:r>
        <w:t>Inequality Adv</w:t>
      </w:r>
    </w:p>
    <w:p w:rsidR="00505021" w:rsidRDefault="00505021" w:rsidP="00505021">
      <w:pPr>
        <w:pStyle w:val="Heading4"/>
      </w:pPr>
      <w:r>
        <w:t>Civil forfeiture is disproportionately used against poor communities, ineffective at fighting crime, used for personal profit of the seizing agency, reverses the “presumption of innocence” AND federal abolition is key---states get circumvented under Equitable Sharing</w:t>
      </w:r>
    </w:p>
    <w:p w:rsidR="00505021" w:rsidRPr="000C253F" w:rsidRDefault="00505021" w:rsidP="00505021">
      <w:pPr>
        <w:rPr>
          <w:rStyle w:val="Style13ptBold"/>
        </w:rPr>
      </w:pPr>
      <w:r w:rsidRPr="000C253F">
        <w:rPr>
          <w:rStyle w:val="Style13ptBold"/>
        </w:rPr>
        <w:t xml:space="preserve">Sheth, 19 </w:t>
      </w:r>
      <w:r w:rsidRPr="000C253F">
        <w:t xml:space="preserve">(Ms. Sheth is a senior attorney at the Institute for Justice and director of its National Initiative to End Forfeiture Abuse. She represents Gerardo Serrano in his federal class action lawsuit.; "The Police Can Take Your Stuff: The Civil Forfeiture Reforms We Still Need,"; </w:t>
      </w:r>
      <w:hyperlink r:id="rId13" w:history="1">
        <w:r w:rsidRPr="0029744F">
          <w:rPr>
            <w:rStyle w:val="Hyperlink"/>
          </w:rPr>
          <w:t>https://www.heritage.org/insider/summer-2019-insider/the-police-can-take-your-stuff-the-civil-forfeiture-reforms-we-still</w:t>
        </w:r>
      </w:hyperlink>
      <w:r w:rsidRPr="000C253F">
        <w:t>) accessed 7-13-20 cyang</w:t>
      </w:r>
    </w:p>
    <w:p w:rsidR="00505021" w:rsidRPr="00226FD6" w:rsidRDefault="00505021" w:rsidP="00505021">
      <w:pPr>
        <w:rPr>
          <w:rStyle w:val="Emphasis"/>
        </w:rPr>
      </w:pPr>
      <w:r w:rsidRPr="000C253F">
        <w:rPr>
          <w:rStyle w:val="StyleUnderline"/>
        </w:rPr>
        <w:t xml:space="preserve">Gerardo Serrano was driving to Mexico to visit family when he was stopped at the border crossing in Eagle Pass, Texas. </w:t>
      </w:r>
      <w:r w:rsidRPr="00226FD6">
        <w:rPr>
          <w:rStyle w:val="StyleUnderline"/>
          <w:highlight w:val="cyan"/>
        </w:rPr>
        <w:t>Serrano</w:t>
      </w:r>
      <w:r w:rsidRPr="000C253F">
        <w:rPr>
          <w:rStyle w:val="StyleUnderline"/>
        </w:rPr>
        <w:t xml:space="preserve">, a U.S. citizen and legal gun owner, had forgotten that he </w:t>
      </w:r>
      <w:r w:rsidRPr="00226FD6">
        <w:rPr>
          <w:rStyle w:val="StyleUnderline"/>
          <w:highlight w:val="cyan"/>
        </w:rPr>
        <w:t>left five low-caliber bullets in the center</w:t>
      </w:r>
      <w:r w:rsidRPr="000C253F">
        <w:rPr>
          <w:rStyle w:val="StyleUnderline"/>
        </w:rPr>
        <w:t xml:space="preserve"> console </w:t>
      </w:r>
      <w:r w:rsidRPr="00226FD6">
        <w:rPr>
          <w:rStyle w:val="StyleUnderline"/>
          <w:highlight w:val="cyan"/>
        </w:rPr>
        <w:t xml:space="preserve">of his truck. </w:t>
      </w:r>
      <w:r w:rsidRPr="00226FD6">
        <w:rPr>
          <w:rStyle w:val="StyleUnderline"/>
        </w:rPr>
        <w:t>U.S.</w:t>
      </w:r>
      <w:r w:rsidRPr="000C253F">
        <w:rPr>
          <w:rStyle w:val="StyleUnderline"/>
        </w:rPr>
        <w:t xml:space="preserve"> Customs and Border Protection </w:t>
      </w:r>
      <w:r w:rsidRPr="00226FD6">
        <w:rPr>
          <w:rStyle w:val="StyleUnderline"/>
          <w:highlight w:val="cyan"/>
        </w:rPr>
        <w:t>agents used his</w:t>
      </w:r>
      <w:r w:rsidRPr="000C253F">
        <w:rPr>
          <w:rStyle w:val="StyleUnderline"/>
        </w:rPr>
        <w:t xml:space="preserve"> </w:t>
      </w:r>
      <w:r w:rsidRPr="00226FD6">
        <w:rPr>
          <w:rStyle w:val="Emphasis"/>
        </w:rPr>
        <w:t xml:space="preserve">unintentional </w:t>
      </w:r>
      <w:r w:rsidRPr="00226FD6">
        <w:rPr>
          <w:rStyle w:val="Emphasis"/>
          <w:highlight w:val="cyan"/>
        </w:rPr>
        <w:t>slip-up as an opportunity to seize</w:t>
      </w:r>
      <w:r w:rsidRPr="00226FD6">
        <w:rPr>
          <w:rStyle w:val="Emphasis"/>
        </w:rPr>
        <w:t xml:space="preserve"> and hold </w:t>
      </w:r>
      <w:r w:rsidRPr="00226FD6">
        <w:rPr>
          <w:rStyle w:val="Emphasis"/>
          <w:highlight w:val="cyan"/>
        </w:rPr>
        <w:t>Serrano’s truck on the grounds that he was</w:t>
      </w:r>
      <w:r w:rsidRPr="00226FD6">
        <w:rPr>
          <w:rStyle w:val="Emphasis"/>
        </w:rPr>
        <w:t xml:space="preserve"> knowingly </w:t>
      </w:r>
      <w:r w:rsidRPr="00226FD6">
        <w:rPr>
          <w:rStyle w:val="Emphasis"/>
          <w:highlight w:val="cyan"/>
        </w:rPr>
        <w:t>transporting “munitions of war.”</w:t>
      </w:r>
      <w:r w:rsidRPr="00226FD6">
        <w:rPr>
          <w:rStyle w:val="Emphasis"/>
        </w:rPr>
        <w:t xml:space="preserve"> </w:t>
      </w:r>
    </w:p>
    <w:p w:rsidR="00505021" w:rsidRPr="000C253F" w:rsidRDefault="00505021" w:rsidP="00505021">
      <w:pPr>
        <w:rPr>
          <w:rStyle w:val="StyleUnderline"/>
        </w:rPr>
      </w:pPr>
      <w:r w:rsidRPr="00226FD6">
        <w:rPr>
          <w:rStyle w:val="Emphasis"/>
          <w:highlight w:val="cyan"/>
        </w:rPr>
        <w:t>Serrano was never charged with any crime.</w:t>
      </w:r>
      <w:r w:rsidRPr="000C253F">
        <w:rPr>
          <w:rStyle w:val="StyleUnderline"/>
        </w:rPr>
        <w:t xml:space="preserve"> After detaining him for four hours, CBP agents told him he was free to go. But they were using civil forfeiture to keep his truck. </w:t>
      </w:r>
      <w:r w:rsidRPr="00226FD6">
        <w:rPr>
          <w:rStyle w:val="StyleUnderline"/>
          <w:highlight w:val="cyan"/>
        </w:rPr>
        <w:t>Serrano was required</w:t>
      </w:r>
      <w:r w:rsidRPr="000C253F">
        <w:rPr>
          <w:rStyle w:val="StyleUnderline"/>
        </w:rPr>
        <w:t xml:space="preserve"> to post a bond of 10 percent of the value of the truck—around </w:t>
      </w:r>
      <w:r w:rsidRPr="00226FD6">
        <w:rPr>
          <w:rStyle w:val="StyleUnderline"/>
          <w:highlight w:val="cyan"/>
        </w:rPr>
        <w:t>$3,800—just to contest the seizure</w:t>
      </w:r>
      <w:r w:rsidRPr="000C253F">
        <w:rPr>
          <w:rStyle w:val="StyleUnderline"/>
        </w:rPr>
        <w:t xml:space="preserve"> and get his case before a judge. But for over two years, the agency held Gerardo’s truck without ever filing a forfeiture complaint and taking the matter to a judge. </w:t>
      </w:r>
    </w:p>
    <w:p w:rsidR="00505021" w:rsidRPr="00226FD6" w:rsidRDefault="00505021" w:rsidP="00505021">
      <w:pPr>
        <w:rPr>
          <w:rStyle w:val="Emphasis"/>
        </w:rPr>
      </w:pPr>
      <w:r w:rsidRPr="000C253F">
        <w:rPr>
          <w:rStyle w:val="StyleUnderline"/>
        </w:rPr>
        <w:t>During those two years, Gerardo spent thousands of dollars on rental cars and payments to insure and register the truck</w:t>
      </w:r>
      <w:r w:rsidRPr="000C253F">
        <w:rPr>
          <w:sz w:val="16"/>
        </w:rPr>
        <w:t xml:space="preserve">, which he could not drive. </w:t>
      </w:r>
      <w:r w:rsidRPr="00226FD6">
        <w:rPr>
          <w:rStyle w:val="Emphasis"/>
          <w:highlight w:val="cyan"/>
        </w:rPr>
        <w:t xml:space="preserve">No court ever approved the seizure of Gerardo’s truck, and </w:t>
      </w:r>
      <w:r w:rsidRPr="00CF7EDE">
        <w:rPr>
          <w:rStyle w:val="Emphasis"/>
        </w:rPr>
        <w:t xml:space="preserve">Gerardo </w:t>
      </w:r>
      <w:r w:rsidRPr="00226FD6">
        <w:rPr>
          <w:rStyle w:val="Emphasis"/>
          <w:highlight w:val="cyan"/>
        </w:rPr>
        <w:t>never had an opportunity to argue to a judge</w:t>
      </w:r>
      <w:r w:rsidRPr="00226FD6">
        <w:rPr>
          <w:rStyle w:val="StyleUnderline"/>
        </w:rPr>
        <w:t xml:space="preserve"> that he should get the truck back.</w:t>
      </w:r>
      <w:r w:rsidRPr="00226FD6">
        <w:rPr>
          <w:rStyle w:val="Emphasis"/>
        </w:rPr>
        <w:t xml:space="preserve"> </w:t>
      </w:r>
    </w:p>
    <w:p w:rsidR="00505021" w:rsidRPr="000C253F" w:rsidRDefault="00505021" w:rsidP="00505021">
      <w:pPr>
        <w:rPr>
          <w:sz w:val="16"/>
          <w:szCs w:val="16"/>
        </w:rPr>
      </w:pPr>
      <w:r w:rsidRPr="000C253F">
        <w:rPr>
          <w:sz w:val="16"/>
          <w:szCs w:val="16"/>
        </w:rPr>
        <w:t>What Is Civil Forfeiture?</w:t>
      </w:r>
    </w:p>
    <w:p w:rsidR="00505021" w:rsidRPr="000C253F" w:rsidRDefault="00505021" w:rsidP="00505021">
      <w:pPr>
        <w:rPr>
          <w:rStyle w:val="StyleUnderline"/>
        </w:rPr>
      </w:pPr>
      <w:r w:rsidRPr="000C253F">
        <w:rPr>
          <w:sz w:val="16"/>
        </w:rPr>
        <w:t xml:space="preserve">Welcome to the upside-down world of civil forfeiture, where law enforcement agencies can seize your property without ever charging you with a crime and keep it or its proceeds to pad its budget. Unfortunately, </w:t>
      </w:r>
      <w:r w:rsidRPr="000C253F">
        <w:rPr>
          <w:rStyle w:val="StyleUnderline"/>
        </w:rPr>
        <w:t xml:space="preserve">Gerardo’s story is not unique. </w:t>
      </w:r>
      <w:r w:rsidRPr="00226FD6">
        <w:rPr>
          <w:rStyle w:val="Emphasis"/>
          <w:highlight w:val="cyan"/>
        </w:rPr>
        <w:t>Tens of thousands</w:t>
      </w:r>
      <w:r w:rsidRPr="00226FD6">
        <w:rPr>
          <w:rStyle w:val="Emphasis"/>
        </w:rPr>
        <w:t xml:space="preserve"> of Americans </w:t>
      </w:r>
      <w:r w:rsidRPr="00226FD6">
        <w:rPr>
          <w:rStyle w:val="Emphasis"/>
          <w:highlight w:val="cyan"/>
        </w:rPr>
        <w:t>have been stripped of</w:t>
      </w:r>
      <w:r w:rsidRPr="00226FD6">
        <w:rPr>
          <w:rStyle w:val="Emphasis"/>
        </w:rPr>
        <w:t xml:space="preserve"> their </w:t>
      </w:r>
      <w:r w:rsidRPr="00226FD6">
        <w:rPr>
          <w:rStyle w:val="Emphasis"/>
          <w:highlight w:val="cyan"/>
        </w:rPr>
        <w:t>property</w:t>
      </w:r>
      <w:r w:rsidRPr="00226FD6">
        <w:rPr>
          <w:rStyle w:val="StyleUnderline"/>
          <w:highlight w:val="cyan"/>
        </w:rPr>
        <w:t xml:space="preserve"> and then</w:t>
      </w:r>
      <w:r w:rsidRPr="000C253F">
        <w:rPr>
          <w:rStyle w:val="StyleUnderline"/>
        </w:rPr>
        <w:t xml:space="preserve"> have </w:t>
      </w:r>
      <w:r w:rsidRPr="00226FD6">
        <w:rPr>
          <w:rStyle w:val="StyleUnderline"/>
          <w:highlight w:val="cyan"/>
        </w:rPr>
        <w:t>faced</w:t>
      </w:r>
      <w:r w:rsidRPr="000C253F">
        <w:rPr>
          <w:rStyle w:val="StyleUnderline"/>
        </w:rPr>
        <w:t xml:space="preserve"> the necessity and expense of navigating </w:t>
      </w:r>
      <w:r w:rsidRPr="00226FD6">
        <w:rPr>
          <w:rStyle w:val="StyleUnderline"/>
          <w:highlight w:val="cyan"/>
        </w:rPr>
        <w:t>a</w:t>
      </w:r>
      <w:r w:rsidRPr="000C253F">
        <w:rPr>
          <w:rStyle w:val="StyleUnderline"/>
        </w:rPr>
        <w:t xml:space="preserve"> procedural </w:t>
      </w:r>
      <w:r w:rsidRPr="00226FD6">
        <w:rPr>
          <w:rStyle w:val="StyleUnderline"/>
          <w:highlight w:val="cyan"/>
        </w:rPr>
        <w:t>maze to get it back.</w:t>
      </w:r>
      <w:r w:rsidRPr="000C253F">
        <w:rPr>
          <w:rStyle w:val="StyleUnderline"/>
        </w:rPr>
        <w:t xml:space="preserve"> Between 2001 and 2018, the </w:t>
      </w:r>
      <w:r w:rsidRPr="00226FD6">
        <w:rPr>
          <w:rStyle w:val="Emphasis"/>
          <w:highlight w:val="cyan"/>
        </w:rPr>
        <w:t>D</w:t>
      </w:r>
      <w:r w:rsidRPr="00226FD6">
        <w:rPr>
          <w:rStyle w:val="Emphasis"/>
        </w:rPr>
        <w:t xml:space="preserve">epartments </w:t>
      </w:r>
      <w:r w:rsidRPr="00226FD6">
        <w:rPr>
          <w:rStyle w:val="Emphasis"/>
          <w:highlight w:val="cyan"/>
        </w:rPr>
        <w:t>o</w:t>
      </w:r>
      <w:r w:rsidRPr="00226FD6">
        <w:rPr>
          <w:rStyle w:val="Emphasis"/>
        </w:rPr>
        <w:t xml:space="preserve">f </w:t>
      </w:r>
      <w:r w:rsidRPr="00226FD6">
        <w:rPr>
          <w:rStyle w:val="Emphasis"/>
          <w:highlight w:val="cyan"/>
        </w:rPr>
        <w:t>J</w:t>
      </w:r>
      <w:r w:rsidRPr="00226FD6">
        <w:rPr>
          <w:rStyle w:val="Emphasis"/>
        </w:rPr>
        <w:t xml:space="preserve">ustice and the Treasury </w:t>
      </w:r>
      <w:r w:rsidRPr="00226FD6">
        <w:rPr>
          <w:rStyle w:val="Emphasis"/>
          <w:highlight w:val="cyan"/>
        </w:rPr>
        <w:t>kept more than $42 billion</w:t>
      </w:r>
      <w:r w:rsidRPr="00226FD6">
        <w:rPr>
          <w:rStyle w:val="Emphasis"/>
        </w:rPr>
        <w:t xml:space="preserve"> through forfeiture</w:t>
      </w:r>
      <w:r w:rsidRPr="000C253F">
        <w:rPr>
          <w:rStyle w:val="StyleUnderline"/>
        </w:rPr>
        <w:t>. In just one year, 2016 (the most recent year for which detailed data are publicly available), the Justice Department obtained 13,339 assets valued at more than $1.8 billion through forfeiture.</w:t>
      </w:r>
    </w:p>
    <w:p w:rsidR="00505021" w:rsidRPr="000C253F" w:rsidRDefault="00505021" w:rsidP="00505021">
      <w:pPr>
        <w:rPr>
          <w:rStyle w:val="StyleUnderline"/>
        </w:rPr>
      </w:pPr>
      <w:r w:rsidRPr="000C253F">
        <w:rPr>
          <w:rStyle w:val="StyleUnderline"/>
        </w:rPr>
        <w:t xml:space="preserve">Civil </w:t>
      </w:r>
      <w:r w:rsidRPr="00226FD6">
        <w:rPr>
          <w:rStyle w:val="StyleUnderline"/>
          <w:highlight w:val="cyan"/>
        </w:rPr>
        <w:t>forfeiture gives law enforcement financial incentives to seize property</w:t>
      </w:r>
      <w:r w:rsidRPr="000C253F">
        <w:rPr>
          <w:rStyle w:val="StyleUnderline"/>
        </w:rPr>
        <w:t>, and does so without adequate safeguards of property owners’ rights.</w:t>
      </w:r>
      <w:r w:rsidRPr="000C253F">
        <w:rPr>
          <w:sz w:val="16"/>
        </w:rPr>
        <w:t xml:space="preserve"> For example, at the federal level, most forfeitures are accomplished administratively, without any judicial oversight. </w:t>
      </w:r>
      <w:r w:rsidRPr="00226FD6">
        <w:rPr>
          <w:rStyle w:val="StyleUnderline"/>
          <w:highlight w:val="cyan"/>
        </w:rPr>
        <w:t xml:space="preserve">Once property is seized, </w:t>
      </w:r>
      <w:r w:rsidRPr="00226FD6">
        <w:rPr>
          <w:rStyle w:val="StyleUnderline"/>
        </w:rPr>
        <w:t>the burden</w:t>
      </w:r>
      <w:r w:rsidRPr="000C253F">
        <w:rPr>
          <w:rStyle w:val="StyleUnderline"/>
        </w:rPr>
        <w:t xml:space="preserve"> is on the pro</w:t>
      </w:r>
      <w:r>
        <w:rPr>
          <w:rStyle w:val="StyleUnderline"/>
        </w:rPr>
        <w:t>se</w:t>
      </w:r>
      <w:r w:rsidRPr="000C253F">
        <w:rPr>
          <w:rStyle w:val="StyleUnderline"/>
        </w:rPr>
        <w:t xml:space="preserve">perty owner to file a claim to contest the seizure. If the owner fails to do so, or files a claim that is deemed late or insufficient by the seizing agency, the property is automatically forfeited. Additionally, under federal and most state laws, once the government proves that the property is more than likely connected to a crime, </w:t>
      </w:r>
      <w:r w:rsidRPr="00226FD6">
        <w:rPr>
          <w:rStyle w:val="Emphasis"/>
          <w:highlight w:val="cyan"/>
        </w:rPr>
        <w:t>the burden is on property owners to prove they are innocent</w:t>
      </w:r>
      <w:r w:rsidRPr="000C253F">
        <w:rPr>
          <w:rStyle w:val="StyleUnderline"/>
        </w:rPr>
        <w:t xml:space="preserve">; that is, they must prove that they did not know about the illegal use of their property. </w:t>
      </w:r>
      <w:r w:rsidRPr="00226FD6">
        <w:rPr>
          <w:rStyle w:val="Emphasis"/>
        </w:rPr>
        <w:t xml:space="preserve">This completely </w:t>
      </w:r>
      <w:r w:rsidRPr="00226FD6">
        <w:rPr>
          <w:rStyle w:val="Emphasis"/>
          <w:highlight w:val="cyan"/>
        </w:rPr>
        <w:t>reverses the presumption of innocence, a hallmark of the</w:t>
      </w:r>
      <w:r w:rsidRPr="00226FD6">
        <w:rPr>
          <w:rStyle w:val="Emphasis"/>
        </w:rPr>
        <w:t xml:space="preserve"> American </w:t>
      </w:r>
      <w:r w:rsidRPr="00226FD6">
        <w:rPr>
          <w:rStyle w:val="Emphasis"/>
          <w:highlight w:val="cyan"/>
        </w:rPr>
        <w:t>justice system</w:t>
      </w:r>
      <w:r w:rsidRPr="000C253F">
        <w:rPr>
          <w:rStyle w:val="StyleUnderline"/>
        </w:rPr>
        <w:t xml:space="preserve"> that the Supreme Court has repeatedly clarified applies to civil as well as criminal cases.</w:t>
      </w:r>
    </w:p>
    <w:p w:rsidR="00505021" w:rsidRPr="000C253F" w:rsidRDefault="00505021" w:rsidP="00505021">
      <w:pPr>
        <w:rPr>
          <w:rStyle w:val="StyleUnderline"/>
        </w:rPr>
      </w:pPr>
      <w:r w:rsidRPr="000C253F">
        <w:rPr>
          <w:sz w:val="16"/>
        </w:rPr>
        <w:t xml:space="preserve">Defenders claim that civil forfeiture is a valuable crime-fighting tool. But a recent study published by the Institute for Justice concludes that </w:t>
      </w:r>
      <w:r w:rsidRPr="00226FD6">
        <w:rPr>
          <w:rStyle w:val="StyleUnderline"/>
          <w:highlight w:val="cyan"/>
        </w:rPr>
        <w:t>the nation’s largest forfeiture program does not help police fight crime.</w:t>
      </w:r>
      <w:r w:rsidRPr="000C253F">
        <w:rPr>
          <w:rStyle w:val="StyleUnderline"/>
        </w:rPr>
        <w:t xml:space="preserve"> Specifically, the study finds:</w:t>
      </w:r>
    </w:p>
    <w:p w:rsidR="00505021" w:rsidRPr="000C253F" w:rsidRDefault="00505021" w:rsidP="00505021">
      <w:pPr>
        <w:rPr>
          <w:rStyle w:val="StyleUnderline"/>
        </w:rPr>
      </w:pPr>
      <w:r w:rsidRPr="000C253F">
        <w:rPr>
          <w:rStyle w:val="StyleUnderline"/>
        </w:rPr>
        <w:t>More forfeiture proceeds do not translate into more crimes solved, despite claims that forfeiture gives law enforcement more resources to fight crime.</w:t>
      </w:r>
    </w:p>
    <w:p w:rsidR="00505021" w:rsidRPr="000C253F" w:rsidRDefault="00505021" w:rsidP="00505021">
      <w:pPr>
        <w:rPr>
          <w:rStyle w:val="StyleUnderline"/>
        </w:rPr>
      </w:pPr>
      <w:r w:rsidRPr="000C253F">
        <w:rPr>
          <w:rStyle w:val="StyleUnderline"/>
        </w:rPr>
        <w:t>More forfeiture proceeds do not mean less drug use, even though forfeiture is claimed to rid the streets of drugs by crippling drug dealers and cartels financially.</w:t>
      </w:r>
    </w:p>
    <w:p w:rsidR="00505021" w:rsidRPr="00226FD6" w:rsidRDefault="00505021" w:rsidP="00505021">
      <w:pPr>
        <w:rPr>
          <w:rStyle w:val="Emphasis"/>
        </w:rPr>
      </w:pPr>
      <w:r w:rsidRPr="000C253F">
        <w:rPr>
          <w:rStyle w:val="StyleUnderline"/>
        </w:rPr>
        <w:t xml:space="preserve">When local economics suffer, forfeiture activity increases, suggesting police make greater use of forfeiture when local budgets are tight. </w:t>
      </w:r>
      <w:r w:rsidRPr="00226FD6">
        <w:rPr>
          <w:rStyle w:val="Emphasis"/>
          <w:highlight w:val="cyan"/>
        </w:rPr>
        <w:t>A 1 percent</w:t>
      </w:r>
      <w:r w:rsidRPr="00226FD6">
        <w:rPr>
          <w:rStyle w:val="Emphasis"/>
        </w:rPr>
        <w:t xml:space="preserve">age point </w:t>
      </w:r>
      <w:r w:rsidRPr="00226FD6">
        <w:rPr>
          <w:rStyle w:val="Emphasis"/>
          <w:highlight w:val="cyan"/>
        </w:rPr>
        <w:t xml:space="preserve">increase in </w:t>
      </w:r>
      <w:r w:rsidRPr="00226FD6">
        <w:rPr>
          <w:rStyle w:val="Emphasis"/>
        </w:rPr>
        <w:t xml:space="preserve">local </w:t>
      </w:r>
      <w:r w:rsidRPr="00226FD6">
        <w:rPr>
          <w:rStyle w:val="Emphasis"/>
          <w:highlight w:val="cyan"/>
        </w:rPr>
        <w:t>unemployment</w:t>
      </w:r>
      <w:r w:rsidRPr="00226FD6">
        <w:rPr>
          <w:rStyle w:val="Emphasis"/>
        </w:rPr>
        <w:t xml:space="preserve">—a standard proxy for fiscal stress—is </w:t>
      </w:r>
      <w:r w:rsidRPr="00226FD6">
        <w:rPr>
          <w:rStyle w:val="Emphasis"/>
          <w:highlight w:val="cyan"/>
        </w:rPr>
        <w:t xml:space="preserve">associated with a </w:t>
      </w:r>
      <w:r w:rsidRPr="00226FD6">
        <w:rPr>
          <w:rStyle w:val="Emphasis"/>
        </w:rPr>
        <w:t xml:space="preserve">statistically significant </w:t>
      </w:r>
      <w:r w:rsidRPr="00226FD6">
        <w:rPr>
          <w:rStyle w:val="Emphasis"/>
          <w:highlight w:val="cyan"/>
        </w:rPr>
        <w:t>9 percent</w:t>
      </w:r>
      <w:r w:rsidRPr="00226FD6">
        <w:rPr>
          <w:rStyle w:val="Emphasis"/>
        </w:rPr>
        <w:t xml:space="preserve">age point </w:t>
      </w:r>
      <w:r w:rsidRPr="00226FD6">
        <w:rPr>
          <w:rStyle w:val="Emphasis"/>
          <w:highlight w:val="cyan"/>
        </w:rPr>
        <w:t>increase in seizures</w:t>
      </w:r>
      <w:r w:rsidRPr="00226FD6">
        <w:rPr>
          <w:rStyle w:val="Emphasis"/>
        </w:rPr>
        <w:t xml:space="preserve"> of property for forfeiture.</w:t>
      </w:r>
    </w:p>
    <w:p w:rsidR="00505021" w:rsidRPr="000C253F" w:rsidRDefault="00505021" w:rsidP="00505021">
      <w:pPr>
        <w:rPr>
          <w:sz w:val="16"/>
        </w:rPr>
      </w:pPr>
      <w:r w:rsidRPr="000C253F">
        <w:rPr>
          <w:rStyle w:val="StyleUnderline"/>
        </w:rPr>
        <w:t xml:space="preserve">“These results add to a growing body of evidence suggesting that </w:t>
      </w:r>
      <w:r w:rsidRPr="00226FD6">
        <w:rPr>
          <w:rStyle w:val="StyleUnderline"/>
          <w:highlight w:val="cyan"/>
        </w:rPr>
        <w:t>forfeiture’s value in fighting crime is exaggerated and</w:t>
      </w:r>
      <w:r w:rsidRPr="000C253F">
        <w:rPr>
          <w:rStyle w:val="StyleUnderline"/>
        </w:rPr>
        <w:t xml:space="preserve"> that </w:t>
      </w:r>
      <w:r w:rsidRPr="00226FD6">
        <w:rPr>
          <w:rStyle w:val="StyleUnderline"/>
          <w:highlight w:val="cyan"/>
        </w:rPr>
        <w:t>police</w:t>
      </w:r>
      <w:r w:rsidRPr="000C253F">
        <w:rPr>
          <w:rStyle w:val="StyleUnderline"/>
        </w:rPr>
        <w:t xml:space="preserve"> do </w:t>
      </w:r>
      <w:r w:rsidRPr="00226FD6">
        <w:rPr>
          <w:rStyle w:val="StyleUnderline"/>
          <w:highlight w:val="cyan"/>
        </w:rPr>
        <w:t>use forfeiture to raise revenue,”</w:t>
      </w:r>
      <w:r w:rsidRPr="000C253F">
        <w:rPr>
          <w:sz w:val="16"/>
        </w:rPr>
        <w:t xml:space="preserve"> said Brian Kelly, an associate professor of economics at Seattle University and the author of the study.</w:t>
      </w:r>
    </w:p>
    <w:p w:rsidR="00505021" w:rsidRPr="000C253F" w:rsidRDefault="00505021" w:rsidP="00505021">
      <w:pPr>
        <w:rPr>
          <w:sz w:val="16"/>
          <w:szCs w:val="16"/>
        </w:rPr>
      </w:pPr>
      <w:r w:rsidRPr="000C253F">
        <w:rPr>
          <w:sz w:val="16"/>
          <w:szCs w:val="16"/>
        </w:rPr>
        <w:t>Reform So Far</w:t>
      </w:r>
    </w:p>
    <w:p w:rsidR="00505021" w:rsidRPr="000C253F" w:rsidRDefault="00505021" w:rsidP="00505021">
      <w:pPr>
        <w:rPr>
          <w:rStyle w:val="StyleUnderline"/>
        </w:rPr>
      </w:pPr>
      <w:r w:rsidRPr="000C253F">
        <w:rPr>
          <w:sz w:val="16"/>
        </w:rPr>
        <w:t xml:space="preserve">It is no surprise that reforming civil forfeiture is an issue that crosses party lines. Forfeiture reform is part of both the national Republican and Democratic party platforms. Since 2014, when the Institute for Justice launched its national initiative to end forfeiture abuse, over 350 editorials from outlets, including The Wall Street Journal and The Washington Post, have called for civil forfeiture reform. And polls have repeatedly shown that </w:t>
      </w:r>
      <w:r w:rsidRPr="000C253F">
        <w:rPr>
          <w:rStyle w:val="StyleUnderline"/>
        </w:rPr>
        <w:t xml:space="preserve">the overwhelming majority of Americans oppose civil forfeiture. The latest poll in October 2018 found that 63 percent of Americans oppose letting law enforcement keep the proceeds from forfeited property and 69 percent oppose a federal program called </w:t>
      </w:r>
      <w:r w:rsidRPr="00226FD6">
        <w:rPr>
          <w:rStyle w:val="StyleUnderline"/>
          <w:highlight w:val="cyan"/>
        </w:rPr>
        <w:t>Equitable Sharing,</w:t>
      </w:r>
      <w:r w:rsidRPr="000C253F">
        <w:rPr>
          <w:rStyle w:val="StyleUnderline"/>
        </w:rPr>
        <w:t xml:space="preserve"> which </w:t>
      </w:r>
      <w:r w:rsidRPr="00226FD6">
        <w:rPr>
          <w:rStyle w:val="StyleUnderline"/>
          <w:highlight w:val="cyan"/>
        </w:rPr>
        <w:t xml:space="preserve">lets </w:t>
      </w:r>
      <w:r w:rsidRPr="00226FD6">
        <w:rPr>
          <w:rStyle w:val="Emphasis"/>
          <w:highlight w:val="cyan"/>
        </w:rPr>
        <w:t>local and state agencies</w:t>
      </w:r>
      <w:r w:rsidRPr="00226FD6">
        <w:rPr>
          <w:rStyle w:val="Emphasis"/>
        </w:rPr>
        <w:t xml:space="preserve"> work with federal officials to </w:t>
      </w:r>
      <w:r w:rsidRPr="00226FD6">
        <w:rPr>
          <w:rStyle w:val="Emphasis"/>
          <w:highlight w:val="cyan"/>
        </w:rPr>
        <w:t>seize property</w:t>
      </w:r>
      <w:r w:rsidRPr="00226FD6">
        <w:rPr>
          <w:rStyle w:val="Emphasis"/>
        </w:rPr>
        <w:t xml:space="preserve"> for forfeiture </w:t>
      </w:r>
      <w:r w:rsidRPr="00226FD6">
        <w:rPr>
          <w:rStyle w:val="Emphasis"/>
          <w:highlight w:val="cyan"/>
        </w:rPr>
        <w:t>in exchange for</w:t>
      </w:r>
      <w:r w:rsidRPr="00226FD6">
        <w:rPr>
          <w:rStyle w:val="Emphasis"/>
        </w:rPr>
        <w:t xml:space="preserve"> up to </w:t>
      </w:r>
      <w:r w:rsidRPr="00226FD6">
        <w:rPr>
          <w:rStyle w:val="Emphasis"/>
          <w:highlight w:val="cyan"/>
        </w:rPr>
        <w:t>80 percent of</w:t>
      </w:r>
      <w:r w:rsidRPr="00226FD6">
        <w:rPr>
          <w:rStyle w:val="Emphasis"/>
        </w:rPr>
        <w:t xml:space="preserve"> </w:t>
      </w:r>
      <w:r w:rsidRPr="00226FD6">
        <w:rPr>
          <w:rStyle w:val="Emphasis"/>
          <w:highlight w:val="cyan"/>
        </w:rPr>
        <w:t>forfeiture proceeds</w:t>
      </w:r>
      <w:r w:rsidRPr="00226FD6">
        <w:rPr>
          <w:rStyle w:val="Emphasis"/>
        </w:rPr>
        <w:t xml:space="preserve">. This program </w:t>
      </w:r>
      <w:r w:rsidRPr="00226FD6">
        <w:rPr>
          <w:rStyle w:val="Emphasis"/>
          <w:highlight w:val="cyan"/>
        </w:rPr>
        <w:t>allows local law enforcement agencies to bypass state laws</w:t>
      </w:r>
      <w:r w:rsidRPr="00226FD6">
        <w:rPr>
          <w:rStyle w:val="Emphasis"/>
        </w:rPr>
        <w:t xml:space="preserve"> </w:t>
      </w:r>
      <w:r w:rsidRPr="000C253F">
        <w:rPr>
          <w:rStyle w:val="StyleUnderline"/>
        </w:rPr>
        <w:t xml:space="preserve">that limit the use of civil forfeiture or the forfeited assets that agencies can keep. </w:t>
      </w:r>
    </w:p>
    <w:p w:rsidR="00505021" w:rsidRPr="000C253F" w:rsidRDefault="00505021" w:rsidP="00505021">
      <w:pPr>
        <w:rPr>
          <w:rStyle w:val="StyleUnderline"/>
        </w:rPr>
      </w:pPr>
      <w:r w:rsidRPr="000C253F">
        <w:rPr>
          <w:sz w:val="14"/>
        </w:rPr>
        <w:t>Legislators have responded to this clarion call for reform</w:t>
      </w:r>
      <w:r w:rsidRPr="000C253F">
        <w:rPr>
          <w:rStyle w:val="StyleUnderline"/>
        </w:rPr>
        <w:t xml:space="preserve">: </w:t>
      </w:r>
      <w:r w:rsidRPr="000C253F">
        <w:rPr>
          <w:sz w:val="14"/>
        </w:rPr>
        <w:t xml:space="preserve">Since 2014, 33 states and the District of Columbia have reformed their forfeiture laws. Fifteen states now require a criminal conviction (though not necessarily of the property owner) to forfeit most or all types of property using civil forfeiture. The gold standard for reform is New Mexico, which like North Carolina and Nebraska, has abolished civil forfeiture outright. Without a single vote in opposition, Republican Gov. Susana Martinez, (a former prosecutor) signed this landmark reform in 2015. Now, law enforcement in New Mexico can forfeit property only after convicting the owner of </w:t>
      </w:r>
      <w:r w:rsidRPr="00226FD6">
        <w:rPr>
          <w:sz w:val="16"/>
          <w:szCs w:val="16"/>
        </w:rPr>
        <w:t>a crime. Vitally, all forfeiture money must be deposited in the general fund, removing the financial incentive to seize property and preventing forfeiture from becoming a law- enforcement slush fund.</w:t>
      </w:r>
      <w:r w:rsidRPr="000C253F">
        <w:rPr>
          <w:rStyle w:val="StyleUnderline"/>
        </w:rPr>
        <w:t xml:space="preserve"> </w:t>
      </w:r>
    </w:p>
    <w:p w:rsidR="00505021" w:rsidRPr="000C253F" w:rsidRDefault="00505021" w:rsidP="00505021">
      <w:pPr>
        <w:rPr>
          <w:sz w:val="16"/>
          <w:szCs w:val="16"/>
        </w:rPr>
      </w:pPr>
      <w:r w:rsidRPr="000C253F">
        <w:rPr>
          <w:sz w:val="16"/>
          <w:szCs w:val="16"/>
        </w:rPr>
        <w:t>While other states have not abolished civil forfeiture, they have enacted significant reforms to the civil proceedings. Sixteen states and the District of Columbia now require the government to prove that a property owner knew about illegal use of his property in order to obtain a forfeiture order, thereby restoring the presumption of innocence. Twenty-two states and the District of Columbia have mandated new reporting requirements for seizure and forfeiture activity. And seven states (including Nebraska and New Mexico) and the District of Columbia have passed legislation preventing state and local law enforcement from participating in the federal Equitable Sharing program as a way of bypassing state limits on the use of civil forfeiture.</w:t>
      </w:r>
    </w:p>
    <w:p w:rsidR="00505021" w:rsidRPr="00226FD6" w:rsidRDefault="00505021" w:rsidP="00505021">
      <w:pPr>
        <w:rPr>
          <w:rStyle w:val="StyleUnderline"/>
        </w:rPr>
      </w:pPr>
      <w:r w:rsidRPr="00226FD6">
        <w:rPr>
          <w:sz w:val="16"/>
        </w:rPr>
        <w:t xml:space="preserve">At the federal level, Congress recently passed legislation that stops the Internal Revenue Service from using civil forfeiture to raid the bank accounts of small-business owners. The Clyde-Hirsch-Sowers RESPECT (Restraining Excessive Seizure of Property through the Exploitation of Civil Asset Forfeiture Tools) Act, passed as part of broader IRS reforms, is named after Institute for Justice clients who had their entire bank accounts seized solely because they frequently deposited or withdrew cash in amounts under $10,000. </w:t>
      </w:r>
      <w:r w:rsidRPr="00226FD6">
        <w:rPr>
          <w:rStyle w:val="StyleUnderline"/>
        </w:rPr>
        <w:t xml:space="preserve">Although they were never charged with any crime and the funds were legally earned, the IRS claimed they had “structured” their financial transactions to avoid the reporting requirement for financial transactions of $10,000 or more. Through laws prohibiting “structuring,” </w:t>
      </w:r>
      <w:r w:rsidRPr="00226FD6">
        <w:rPr>
          <w:rStyle w:val="Emphasis"/>
        </w:rPr>
        <w:t>the IRS confiscated more than $242 million</w:t>
      </w:r>
      <w:r w:rsidRPr="00226FD6">
        <w:rPr>
          <w:rStyle w:val="StyleUnderline"/>
        </w:rPr>
        <w:t xml:space="preserve"> in more than 2,500 cases from 2005 to 2012.</w:t>
      </w:r>
      <w:r w:rsidRPr="00226FD6">
        <w:rPr>
          <w:sz w:val="16"/>
        </w:rPr>
        <w:t xml:space="preserve"> After high-profile media coverage, including a front-page feature in The New York Times and an editorial in The Wall Street Journal, the IRS changed its policy to limit forfeiture for currency “structuring” only to cases when the funds in question are derived from an illegal source or used to conceal illegal activity. The RESPECT Act codifies this policy change so that it cannot be reversed with a stroke of the pen by a future administration. </w:t>
      </w:r>
      <w:r w:rsidRPr="00226FD6">
        <w:rPr>
          <w:rStyle w:val="StyleUnderline"/>
        </w:rPr>
        <w:t xml:space="preserve">However, it does not address similar “structuring” forfeitures by the Justice Department or any other type of forfeitures. </w:t>
      </w:r>
    </w:p>
    <w:p w:rsidR="00505021" w:rsidRPr="00226FD6" w:rsidRDefault="00505021" w:rsidP="00505021">
      <w:pPr>
        <w:rPr>
          <w:sz w:val="16"/>
          <w:szCs w:val="16"/>
        </w:rPr>
      </w:pPr>
      <w:r w:rsidRPr="00226FD6">
        <w:rPr>
          <w:sz w:val="16"/>
          <w:szCs w:val="16"/>
        </w:rPr>
        <w:t>Reforms Currently in Congress</w:t>
      </w:r>
    </w:p>
    <w:p w:rsidR="00505021" w:rsidRPr="00226FD6" w:rsidRDefault="00505021" w:rsidP="00505021">
      <w:pPr>
        <w:rPr>
          <w:sz w:val="16"/>
        </w:rPr>
      </w:pPr>
      <w:r w:rsidRPr="00226FD6">
        <w:rPr>
          <w:rStyle w:val="StyleUnderline"/>
        </w:rPr>
        <w:t>Broader reform bills have been introduced in the House of Representatives with bipartisan support.</w:t>
      </w:r>
      <w:r w:rsidRPr="00226FD6">
        <w:rPr>
          <w:sz w:val="16"/>
        </w:rPr>
        <w:t xml:space="preserve"> Both the Fifth Amendment Integrity Restoration (“FAIR”) Act, H.R. 1895, and the Deterring Undue Enforcement by Protecting Rights Of Citizens from Equitable Sharing and Seizures (“DUE PROCESS”) Act, H.R. 2835, would substantially overhaul federal forfeiture practices, which were last amended almost two decades ago with the Civil Asset Forfeiture Reform Act of 2000. </w:t>
      </w:r>
    </w:p>
    <w:p w:rsidR="00505021" w:rsidRPr="00226FD6" w:rsidRDefault="00505021" w:rsidP="00505021">
      <w:pPr>
        <w:rPr>
          <w:sz w:val="16"/>
          <w:szCs w:val="16"/>
        </w:rPr>
      </w:pPr>
      <w:r w:rsidRPr="00226FD6">
        <w:rPr>
          <w:sz w:val="16"/>
          <w:szCs w:val="16"/>
        </w:rPr>
        <w:t xml:space="preserve">True to its name, the DUE PROCESS Act, introduced on May 17, 2019, by Rep. James Sensenbrenner, R-Wis., with bipartisan support, provides necessary safeguards for owners fighting to regain property seized by the police. </w:t>
      </w:r>
    </w:p>
    <w:p w:rsidR="00505021" w:rsidRPr="00226FD6" w:rsidRDefault="00505021" w:rsidP="00505021">
      <w:pPr>
        <w:rPr>
          <w:sz w:val="16"/>
          <w:szCs w:val="16"/>
        </w:rPr>
      </w:pPr>
      <w:r w:rsidRPr="00226FD6">
        <w:rPr>
          <w:sz w:val="16"/>
          <w:szCs w:val="16"/>
        </w:rPr>
        <w:t xml:space="preserve">First, it restores the presumption of innocence by properly placing the burden of proof on the government to show that the property owner knew about illegal use of his property. </w:t>
      </w:r>
    </w:p>
    <w:p w:rsidR="00505021" w:rsidRPr="00226FD6" w:rsidRDefault="00505021" w:rsidP="00505021">
      <w:pPr>
        <w:rPr>
          <w:sz w:val="16"/>
          <w:szCs w:val="16"/>
        </w:rPr>
      </w:pPr>
      <w:r w:rsidRPr="00226FD6">
        <w:rPr>
          <w:sz w:val="16"/>
          <w:szCs w:val="16"/>
        </w:rPr>
        <w:t xml:space="preserve">Second, it raises the standard of proof in civil-forfeiture proceedings to “clear and convincing evidence.” Under current law, the government needs to meet only a preponderance of evidence standard—i.e., show that property is more likely than not connected to a crime. </w:t>
      </w:r>
    </w:p>
    <w:p w:rsidR="00505021" w:rsidRPr="00226FD6" w:rsidRDefault="00505021" w:rsidP="00505021">
      <w:pPr>
        <w:rPr>
          <w:sz w:val="16"/>
          <w:szCs w:val="16"/>
        </w:rPr>
      </w:pPr>
      <w:r w:rsidRPr="00226FD6">
        <w:rPr>
          <w:sz w:val="16"/>
          <w:szCs w:val="16"/>
        </w:rPr>
        <w:t xml:space="preserve">Third, for those who cannot afford counsel, the DUE PROCESS Act guarantees legal representation in administrative and judicial forfeiture proceedings. </w:t>
      </w:r>
    </w:p>
    <w:p w:rsidR="00505021" w:rsidRPr="00226FD6" w:rsidRDefault="00505021" w:rsidP="00505021">
      <w:pPr>
        <w:rPr>
          <w:sz w:val="16"/>
          <w:szCs w:val="16"/>
        </w:rPr>
      </w:pPr>
      <w:r w:rsidRPr="00226FD6">
        <w:rPr>
          <w:sz w:val="16"/>
          <w:szCs w:val="16"/>
        </w:rPr>
        <w:t xml:space="preserve">Fourth, it extends the RESPECT Act’s limits on currency seizures for “structuring” to the Justice Department. </w:t>
      </w:r>
    </w:p>
    <w:p w:rsidR="00505021" w:rsidRPr="00226FD6" w:rsidRDefault="00505021" w:rsidP="00505021">
      <w:pPr>
        <w:rPr>
          <w:sz w:val="16"/>
          <w:szCs w:val="16"/>
        </w:rPr>
      </w:pPr>
      <w:r w:rsidRPr="00226FD6">
        <w:rPr>
          <w:sz w:val="16"/>
          <w:szCs w:val="16"/>
        </w:rPr>
        <w:t>Fifth, it allows defendants an opportunity to contest the pretrial restraint of property needed to pay for counsel, overturning the U.S. Supreme Court’s distressing decision in Kaley v. United States. As Chief Justice John Roberts noted in his dissent, this decision “allow[s] the government to initiate a prosecution and then, at its option, disarm its presumptively innocent opponent by depriving him of his counsel of choice—without even an opportunity to be heard.”</w:t>
      </w:r>
    </w:p>
    <w:p w:rsidR="00505021" w:rsidRPr="00226FD6" w:rsidRDefault="00505021" w:rsidP="00505021">
      <w:pPr>
        <w:rPr>
          <w:sz w:val="16"/>
        </w:rPr>
      </w:pPr>
      <w:r w:rsidRPr="00226FD6">
        <w:rPr>
          <w:sz w:val="16"/>
        </w:rPr>
        <w:t xml:space="preserve">Finally, the DUE PROCESS Act increases oversight and transparency of federal forfeiture programs by requiring an annual audit of federal civil forfeitures and by creating two publicly available databases on the use of civil forfeiture. </w:t>
      </w:r>
      <w:r w:rsidRPr="00226FD6">
        <w:rPr>
          <w:rStyle w:val="StyleUnderline"/>
        </w:rPr>
        <w:t>As far as the bill goes, however, it does not address the core financial incentives fueling abuse.</w:t>
      </w:r>
      <w:r w:rsidRPr="00226FD6">
        <w:rPr>
          <w:sz w:val="16"/>
        </w:rPr>
        <w:t xml:space="preserve"> </w:t>
      </w:r>
    </w:p>
    <w:p w:rsidR="00505021" w:rsidRPr="00226FD6" w:rsidRDefault="00505021" w:rsidP="00505021">
      <w:pPr>
        <w:rPr>
          <w:sz w:val="16"/>
          <w:szCs w:val="16"/>
        </w:rPr>
      </w:pPr>
      <w:r w:rsidRPr="00226FD6">
        <w:rPr>
          <w:sz w:val="16"/>
          <w:szCs w:val="16"/>
        </w:rPr>
        <w:t xml:space="preserve">The FAIR Act, introduced on March 27, 2019, by Rep. Tim Walberg, R-Mich., and Rep. Jamie Raskin, D-Md., and four other co-sponsors of both parties, provides for comprehensive reform. In addition to the first four procedural protections provided by the DUE PROCESS Act, the FAIR Act removes the financial incentive of law-enforcement agencies to seize and forfeit property in two ways. First, it redirects all forfeiture proceeds from the Department of Justice’s Assets Forfeiture Fund to the General Fund of the U.S. Treasury, restoring Congress’s constitutional authority to appropriate funds. </w:t>
      </w:r>
    </w:p>
    <w:p w:rsidR="00505021" w:rsidRPr="00226FD6" w:rsidRDefault="00505021" w:rsidP="00505021">
      <w:pPr>
        <w:rPr>
          <w:sz w:val="16"/>
          <w:szCs w:val="16"/>
        </w:rPr>
      </w:pPr>
      <w:r w:rsidRPr="00226FD6">
        <w:rPr>
          <w:sz w:val="16"/>
          <w:szCs w:val="16"/>
        </w:rPr>
        <w:t>Second, the FAIR Act abolishes the Equitable Sharing Program and thereby prevents state and local law enforcement from evading their own stricter state laws by partnering with federal authorities. Congress should not undermine states that are seeking to protect their citizens’ constitutional rights and govern their own law-enforcement practices. The FAIR Act is key to respecting principles of federalism.</w:t>
      </w:r>
    </w:p>
    <w:p w:rsidR="00505021" w:rsidRPr="00226FD6" w:rsidRDefault="00505021" w:rsidP="00505021">
      <w:pPr>
        <w:rPr>
          <w:sz w:val="16"/>
          <w:szCs w:val="16"/>
        </w:rPr>
      </w:pPr>
      <w:r w:rsidRPr="00226FD6">
        <w:rPr>
          <w:sz w:val="16"/>
          <w:szCs w:val="16"/>
        </w:rPr>
        <w:t>Administrative Forfeitures Still Unaddressed</w:t>
      </w:r>
    </w:p>
    <w:p w:rsidR="00505021" w:rsidRPr="00226FD6" w:rsidRDefault="00505021" w:rsidP="00505021">
      <w:pPr>
        <w:rPr>
          <w:rStyle w:val="StyleUnderline"/>
        </w:rPr>
      </w:pPr>
      <w:r w:rsidRPr="00226FD6">
        <w:rPr>
          <w:sz w:val="16"/>
          <w:szCs w:val="16"/>
        </w:rPr>
        <w:t xml:space="preserve">While both federal bills go a long way toward addressing the deficiencies of federal forfeiture law, </w:t>
      </w:r>
      <w:r w:rsidRPr="00226FD6">
        <w:rPr>
          <w:rStyle w:val="StyleUnderline"/>
        </w:rPr>
        <w:t xml:space="preserve">neither addresses administrative forfeitures, which constitute most federal forfeitures. </w:t>
      </w:r>
      <w:r w:rsidRPr="00226FD6">
        <w:rPr>
          <w:rStyle w:val="Emphasis"/>
        </w:rPr>
        <w:t xml:space="preserve">There is a widespread </w:t>
      </w:r>
      <w:r w:rsidRPr="00226FD6">
        <w:rPr>
          <w:rStyle w:val="Emphasis"/>
          <w:highlight w:val="cyan"/>
        </w:rPr>
        <w:t>misconception</w:t>
      </w:r>
      <w:r w:rsidRPr="00226FD6">
        <w:rPr>
          <w:rStyle w:val="Emphasis"/>
        </w:rPr>
        <w:t xml:space="preserve"> that </w:t>
      </w:r>
      <w:r w:rsidRPr="00226FD6">
        <w:rPr>
          <w:rStyle w:val="Emphasis"/>
          <w:highlight w:val="cyan"/>
        </w:rPr>
        <w:t>forfeitures are overseen by a judge. But most</w:t>
      </w:r>
      <w:r w:rsidRPr="00226FD6">
        <w:rPr>
          <w:rStyle w:val="Emphasis"/>
        </w:rPr>
        <w:t xml:space="preserve"> forfeitures at the federal level </w:t>
      </w:r>
      <w:r w:rsidRPr="00226FD6">
        <w:rPr>
          <w:rStyle w:val="Emphasis"/>
          <w:highlight w:val="cyan"/>
        </w:rPr>
        <w:t>are done by the seizing agency itself</w:t>
      </w:r>
      <w:r w:rsidRPr="00226FD6">
        <w:rPr>
          <w:rStyle w:val="StyleUnderline"/>
        </w:rPr>
        <w:t xml:space="preserve">, without any judicial involvement. This means that the seizing agency acts as investigator, prosecutor, and jury while the property owners never see a judge or have their day in court. Without judicial review, </w:t>
      </w:r>
      <w:r w:rsidRPr="00226FD6">
        <w:rPr>
          <w:rStyle w:val="Emphasis"/>
          <w:highlight w:val="cyan"/>
        </w:rPr>
        <w:t>the sole determination of whether forfeiture is warranted is made by the seizing agency, which stands to gain financially</w:t>
      </w:r>
      <w:r w:rsidRPr="00226FD6">
        <w:rPr>
          <w:rStyle w:val="Emphasis"/>
        </w:rPr>
        <w:t xml:space="preserve"> from the proceeds</w:t>
      </w:r>
      <w:r w:rsidRPr="00226FD6">
        <w:rPr>
          <w:rStyle w:val="StyleUnderline"/>
        </w:rPr>
        <w:t xml:space="preserve">. Indeed, 88 percent of all civil forfeitures pursued by the Justice Department are processed administratively, rather than judicially. </w:t>
      </w:r>
    </w:p>
    <w:p w:rsidR="00505021" w:rsidRPr="00226FD6" w:rsidRDefault="00505021" w:rsidP="00505021">
      <w:pPr>
        <w:rPr>
          <w:sz w:val="16"/>
        </w:rPr>
      </w:pPr>
      <w:r w:rsidRPr="00226FD6">
        <w:rPr>
          <w:rStyle w:val="Emphasis"/>
        </w:rPr>
        <w:t>In many of these cases, the value of the property seized is worth less than the cost of hiring an attorney.</w:t>
      </w:r>
      <w:r w:rsidRPr="00226FD6">
        <w:rPr>
          <w:sz w:val="16"/>
        </w:rPr>
        <w:t xml:space="preserve"> </w:t>
      </w:r>
      <w:r w:rsidRPr="00226FD6">
        <w:rPr>
          <w:rStyle w:val="StyleUnderline"/>
        </w:rPr>
        <w:t xml:space="preserve">So even those who can afford counsel make the rational economic decision not to contest the forfeiture when doing so would cost more than their property. Additionally, as noted above, </w:t>
      </w:r>
      <w:r w:rsidRPr="00226FD6">
        <w:rPr>
          <w:rStyle w:val="Emphasis"/>
          <w:highlight w:val="cyan"/>
        </w:rPr>
        <w:t>the decision</w:t>
      </w:r>
      <w:r w:rsidRPr="00226FD6">
        <w:rPr>
          <w:rStyle w:val="Emphasis"/>
        </w:rPr>
        <w:t xml:space="preserve"> as to whether a claim is timely or sufficient </w:t>
      </w:r>
      <w:r w:rsidRPr="00226FD6">
        <w:rPr>
          <w:rStyle w:val="Emphasis"/>
          <w:highlight w:val="cyan"/>
        </w:rPr>
        <w:t>is made</w:t>
      </w:r>
      <w:r w:rsidRPr="00226FD6">
        <w:rPr>
          <w:rStyle w:val="Emphasis"/>
        </w:rPr>
        <w:t xml:space="preserve">, not by a judicial officer, but </w:t>
      </w:r>
      <w:r w:rsidRPr="00226FD6">
        <w:rPr>
          <w:rStyle w:val="Emphasis"/>
          <w:highlight w:val="cyan"/>
        </w:rPr>
        <w:t>by officials within the</w:t>
      </w:r>
      <w:r w:rsidRPr="00226FD6">
        <w:rPr>
          <w:rStyle w:val="Emphasis"/>
        </w:rPr>
        <w:t xml:space="preserve"> seizing </w:t>
      </w:r>
      <w:r w:rsidRPr="00226FD6">
        <w:rPr>
          <w:rStyle w:val="Emphasis"/>
          <w:highlight w:val="cyan"/>
        </w:rPr>
        <w:t>agency</w:t>
      </w:r>
      <w:r w:rsidRPr="00226FD6">
        <w:rPr>
          <w:rStyle w:val="StyleUnderline"/>
        </w:rPr>
        <w:t>.</w:t>
      </w:r>
      <w:r w:rsidRPr="00226FD6">
        <w:rPr>
          <w:sz w:val="16"/>
        </w:rPr>
        <w:t xml:space="preserve"> In any other kind of federal civil-enforcement action, the government is required to file a complaint before an enforcement action occurs. There is no legitimate reason for reversing this procedure in forfeiture cases by requiring the property owner to file a claim in order to trigger the government’s duty to file a complaint.</w:t>
      </w:r>
    </w:p>
    <w:p w:rsidR="00505021" w:rsidRPr="00226FD6" w:rsidRDefault="00505021" w:rsidP="00505021">
      <w:pPr>
        <w:rPr>
          <w:rStyle w:val="Emphasis"/>
        </w:rPr>
      </w:pPr>
      <w:r w:rsidRPr="00226FD6">
        <w:rPr>
          <w:rStyle w:val="StyleUnderline"/>
        </w:rPr>
        <w:t xml:space="preserve">Administrative forfeitures should be abolished to ensure that property owners have the full legal protections available in the judicial system. Ultimately, however, </w:t>
      </w:r>
      <w:r w:rsidRPr="00226FD6">
        <w:rPr>
          <w:rStyle w:val="Emphasis"/>
          <w:highlight w:val="cyan"/>
        </w:rPr>
        <w:t>the best reform remains to abolish civil forfeiture altogether</w:t>
      </w:r>
      <w:r w:rsidRPr="00226FD6">
        <w:rPr>
          <w:rStyle w:val="Emphasis"/>
        </w:rPr>
        <w:t xml:space="preserve"> and replace it with criminal forfeiture. </w:t>
      </w:r>
    </w:p>
    <w:p w:rsidR="00505021" w:rsidRDefault="00505021" w:rsidP="00505021">
      <w:pPr>
        <w:rPr>
          <w:rStyle w:val="Emphasis"/>
        </w:rPr>
      </w:pPr>
      <w:r w:rsidRPr="00226FD6">
        <w:rPr>
          <w:sz w:val="16"/>
        </w:rPr>
        <w:t>In a just system, forfeiture acts as a form of punishment for those who have been found guilty of wrongdoing.</w:t>
      </w:r>
      <w:r w:rsidRPr="00226FD6">
        <w:rPr>
          <w:rStyle w:val="StyleUnderline"/>
        </w:rPr>
        <w:t xml:space="preserve"> </w:t>
      </w:r>
      <w:r w:rsidRPr="00226FD6">
        <w:rPr>
          <w:rStyle w:val="StyleUnderline"/>
          <w:highlight w:val="cyan"/>
        </w:rPr>
        <w:t xml:space="preserve">If an individual has not been found guilty, then no punishment is appropriate. </w:t>
      </w:r>
      <w:r w:rsidRPr="00226FD6">
        <w:rPr>
          <w:rStyle w:val="Emphasis"/>
          <w:highlight w:val="cyan"/>
        </w:rPr>
        <w:t>No one in America should lose their property without being convicted of a crime.</w:t>
      </w:r>
    </w:p>
    <w:p w:rsidR="00505021" w:rsidRPr="002504D4" w:rsidRDefault="00505021" w:rsidP="00505021">
      <w:pPr>
        <w:pStyle w:val="Heading4"/>
      </w:pPr>
      <w:r>
        <w:t xml:space="preserve">Civil forfeiture systemically favors the police, giving them no restraints to search and seize and making it difficult for people, especially low-income victims of civil forfeiture, to get their money back </w:t>
      </w:r>
    </w:p>
    <w:p w:rsidR="00505021" w:rsidRPr="002504D4" w:rsidRDefault="00505021" w:rsidP="00505021">
      <w:r w:rsidRPr="002504D4">
        <w:t xml:space="preserve">ADAM </w:t>
      </w:r>
      <w:r w:rsidRPr="002504D4">
        <w:rPr>
          <w:rStyle w:val="Style13ptBold"/>
        </w:rPr>
        <w:t>Crepelle</w:t>
      </w:r>
      <w:r w:rsidRPr="002504D4">
        <w:t>, 20</w:t>
      </w:r>
      <w:r w:rsidRPr="002504D4">
        <w:rPr>
          <w:rStyle w:val="Style13ptBold"/>
        </w:rPr>
        <w:t>17</w:t>
      </w:r>
      <w:r w:rsidRPr="002504D4">
        <w:t>, " PROBABLE CAUSE TO PLUNDER: CIVIL ASSET FORFEITURE AND THE PROBLEMS IT CREATES" WAKE FOREST JOURNAL OF LAW &amp; POLICY</w:t>
      </w:r>
      <w:r>
        <w:t xml:space="preserve"> </w:t>
      </w:r>
      <w:r w:rsidRPr="002504D4">
        <w:t>, https://wfulawpolicyjournaldotcom.files.wordpress.com/2017/06/crepelle_probable_cause_to_plunder.pdf, accessed 7-16-2020 MS</w:t>
      </w:r>
    </w:p>
    <w:p w:rsidR="00505021" w:rsidRDefault="00505021" w:rsidP="00505021">
      <w:pPr>
        <w:rPr>
          <w:sz w:val="16"/>
        </w:rPr>
      </w:pPr>
      <w:r w:rsidRPr="002504D4">
        <w:rPr>
          <w:sz w:val="16"/>
        </w:rPr>
        <w:t xml:space="preserve">Civil asset forfeiture statutes grant law enforcement the authority to seize property upon probable cause that the property was, or will be, used to violate a law to which forfeiture applies.108 Though constitutionally required, </w:t>
      </w:r>
      <w:r w:rsidRPr="002504D4">
        <w:rPr>
          <w:rStyle w:val="StyleUnderline"/>
        </w:rPr>
        <w:t>the warrant requirement―a prophylactic against unreasonable searches and seizures109―has been all but done away with, for there are approximately two dozen court created exceptions to the warrant requirement.</w:t>
      </w:r>
      <w:r w:rsidRPr="002504D4">
        <w:rPr>
          <w:sz w:val="16"/>
        </w:rPr>
        <w:t xml:space="preserve">110 Eliminating the warrant requirement in favor of the probable cause standard is problematic because </w:t>
      </w:r>
      <w:r w:rsidRPr="002504D4">
        <w:rPr>
          <w:rStyle w:val="StyleUnderline"/>
        </w:rPr>
        <w:t>it is a vague concept that</w:t>
      </w:r>
      <w:r>
        <w:rPr>
          <w:rStyle w:val="StyleUnderline"/>
        </w:rPr>
        <w:t xml:space="preserve"> </w:t>
      </w:r>
      <w:r w:rsidRPr="002504D4">
        <w:rPr>
          <w:rStyle w:val="StyleUnderline"/>
        </w:rPr>
        <w:t>gives law enforcement virtually unbridled authority to search and seize.</w:t>
      </w:r>
      <w:r w:rsidRPr="002504D4">
        <w:rPr>
          <w:sz w:val="16"/>
        </w:rPr>
        <w:t xml:space="preserve"> To determine whether probable cause for a search and seizure exists, the Supreme Court applies the reasonable man standard.111 This means that </w:t>
      </w:r>
      <w:r w:rsidRPr="002504D4">
        <w:rPr>
          <w:rStyle w:val="StyleUnderline"/>
        </w:rPr>
        <w:t>probable cause requires a “fair probability” that contraband exists in light of the “totality of the circumstances</w:t>
      </w:r>
      <w:r w:rsidRPr="002504D4">
        <w:rPr>
          <w:sz w:val="16"/>
        </w:rPr>
        <w:t xml:space="preserve">.”112 This does little to clear the fog “between mere suspicion and probable cause.”113 Professor Craig Lerner described the degree of certainty </w:t>
      </w:r>
      <w:r w:rsidRPr="002504D4">
        <w:rPr>
          <w:rStyle w:val="StyleUnderline"/>
        </w:rPr>
        <w:t>necessary to satisfy the probable cause standard as “somewhere between .01% and 51%</w:t>
      </w:r>
      <w:r w:rsidRPr="002504D4">
        <w:rPr>
          <w:sz w:val="16"/>
        </w:rPr>
        <w:t xml:space="preserve">.”114 The percentage may be closer to 0.01% because </w:t>
      </w:r>
      <w:r w:rsidRPr="002504D4">
        <w:rPr>
          <w:rStyle w:val="StyleUnderline"/>
        </w:rPr>
        <w:t>courts tend to grant tremendous deference to law enforcement’s probable cause judgments</w:t>
      </w:r>
      <w:r w:rsidRPr="002504D4">
        <w:rPr>
          <w:sz w:val="16"/>
        </w:rPr>
        <w:t xml:space="preserve">.115 Forfeitures often stem from traffic stops entirely unrelated to nefarious activity, such as illegal lane changes and speeding.116 </w:t>
      </w:r>
      <w:r w:rsidRPr="002504D4">
        <w:rPr>
          <w:rStyle w:val="StyleUnderline"/>
        </w:rPr>
        <w:t>Law enforcement officers can search cars without a warrant if they have probable cause</w:t>
      </w:r>
      <w:r w:rsidRPr="002504D4">
        <w:rPr>
          <w:sz w:val="16"/>
        </w:rPr>
        <w:t xml:space="preserve">.117 Since courts give law enforcement the benefit of the doubt when it comes to probable cause determinations, nearly everything clears this hurdle. In fact, </w:t>
      </w:r>
      <w:r w:rsidRPr="002504D4">
        <w:rPr>
          <w:rStyle w:val="StyleUnderline"/>
        </w:rPr>
        <w:t>the Supreme Court has stated on multiple occasions that perfectly lawful behavior can provide an officer with probable cause to search and seize.</w:t>
      </w:r>
      <w:r w:rsidRPr="002504D4">
        <w:rPr>
          <w:sz w:val="16"/>
        </w:rPr>
        <w:t xml:space="preserve">118 Thus, law enforcement seemingly always has probable cause to seize property.119 </w:t>
      </w:r>
      <w:r w:rsidRPr="002504D4">
        <w:rPr>
          <w:rStyle w:val="StyleUnderline"/>
        </w:rPr>
        <w:t>The ease with which law enforcement can seize property stands in stark contrast to the time consuming and byzantine process property owners must undergo to reclaim their belongings</w:t>
      </w:r>
      <w:r w:rsidRPr="002504D4">
        <w:rPr>
          <w:sz w:val="16"/>
        </w:rPr>
        <w:t xml:space="preserve">.120 Several </w:t>
      </w:r>
      <w:r w:rsidRPr="002504D4">
        <w:rPr>
          <w:rStyle w:val="StyleUnderline"/>
        </w:rPr>
        <w:t>states only require the government to prove its case by the preponderance of the evidence standard, meaning a mere feather’s weight in favor of the state.</w:t>
      </w:r>
      <w:r w:rsidRPr="002504D4">
        <w:rPr>
          <w:sz w:val="16"/>
        </w:rPr>
        <w:t xml:space="preserve">121 In fact, forty states place </w:t>
      </w:r>
      <w:r w:rsidRPr="002504D4">
        <w:rPr>
          <w:rStyle w:val="StyleUnderline"/>
        </w:rPr>
        <w:t xml:space="preserve">the burden on a property owner to prove </w:t>
      </w:r>
      <w:r w:rsidRPr="002504D4">
        <w:rPr>
          <w:sz w:val="16"/>
        </w:rPr>
        <w:t>his</w:t>
      </w:r>
      <w:r w:rsidRPr="002504D4">
        <w:rPr>
          <w:rStyle w:val="StyleUnderline"/>
        </w:rPr>
        <w:t xml:space="preserve"> innocence</w:t>
      </w:r>
      <w:r w:rsidRPr="002504D4">
        <w:rPr>
          <w:sz w:val="16"/>
        </w:rPr>
        <w:t xml:space="preserve">.122 Proving one’s innocence likely </w:t>
      </w:r>
      <w:r w:rsidRPr="002504D4">
        <w:rPr>
          <w:rStyle w:val="StyleUnderline"/>
        </w:rPr>
        <w:t>requires hiring an attorney, and standard attorneys’ fees in forfeiture cases can easily exceed one thousand dollars</w:t>
      </w:r>
      <w:r w:rsidRPr="002504D4">
        <w:rPr>
          <w:sz w:val="16"/>
        </w:rPr>
        <w:t xml:space="preserve">.123 The poor likely cannot afford this expense,124 so targeting the indigent provides law enforcement with a frictionfree way to collect forfeiture money.125 </w:t>
      </w:r>
      <w:r w:rsidRPr="002504D4">
        <w:rPr>
          <w:rStyle w:val="StyleUnderline"/>
        </w:rPr>
        <w:t>Assuming a property owner has the financial wherewithal to fight a forfeiture, doing so is economically irrational if contesting the forfeiture costs more than what the property is worth</w:t>
      </w:r>
      <w:r w:rsidRPr="002504D4">
        <w:rPr>
          <w:sz w:val="16"/>
        </w:rPr>
        <w:t xml:space="preserve">.126 This means civil asset forfeiture authorizes the seizure of relatively low value items,127 which could explain why the median forfeiture case involves approximately $500.128 Indeed, </w:t>
      </w:r>
      <w:r w:rsidRPr="002504D4">
        <w:rPr>
          <w:rStyle w:val="StyleUnderline"/>
        </w:rPr>
        <w:t>eighty-eight percent of federal civil forfeitures are uncontested due to factors such as the cost of hiring an attorney</w:t>
      </w:r>
      <w:r w:rsidRPr="002504D4">
        <w:rPr>
          <w:sz w:val="16"/>
        </w:rPr>
        <w:t xml:space="preserve">.129 Foundational tenets of the American criminal justice system, like </w:t>
      </w:r>
      <w:r w:rsidRPr="002504D4">
        <w:rPr>
          <w:rStyle w:val="StyleUnderline"/>
        </w:rPr>
        <w:t>the presumption of innocence and the beyond a reasonable doubt standard, are cast aside in civil forfeiture cases</w:t>
      </w:r>
      <w:r w:rsidRPr="002504D4">
        <w:rPr>
          <w:sz w:val="16"/>
        </w:rPr>
        <w:t>.130</w:t>
      </w:r>
    </w:p>
    <w:p w:rsidR="00505021" w:rsidRDefault="00505021" w:rsidP="00505021">
      <w:pPr>
        <w:pStyle w:val="Heading4"/>
      </w:pPr>
      <w:r>
        <w:t>Civil forfeiture continues a cycle of exploitation, corruption and government repression – we must act to address “policing for profit”</w:t>
      </w:r>
    </w:p>
    <w:p w:rsidR="00505021" w:rsidRPr="00022272" w:rsidRDefault="00505021" w:rsidP="00505021">
      <w:r w:rsidRPr="00022272">
        <w:t>User, Super. “Asset Forfeiture &amp; Corruption Attorney.” Asset Forfeiture &amp; Corruption in the United States. Tesla Media Group. Accessed September 26, 2019. https://www.assetforfeituredefender.com/resources/asset-forfeiture-corruption.</w:t>
      </w:r>
    </w:p>
    <w:p w:rsidR="00505021" w:rsidRPr="00022272" w:rsidRDefault="00505021" w:rsidP="00505021">
      <w:pPr>
        <w:rPr>
          <w:u w:val="single"/>
        </w:rPr>
      </w:pPr>
      <w:r w:rsidRPr="00022272">
        <w:rPr>
          <w:u w:val="single"/>
        </w:rPr>
        <w:t xml:space="preserve">Asset </w:t>
      </w:r>
      <w:r w:rsidRPr="00022272">
        <w:rPr>
          <w:highlight w:val="green"/>
          <w:u w:val="single"/>
        </w:rPr>
        <w:t>forfeiture is a racket</w:t>
      </w:r>
      <w:r w:rsidRPr="00022272">
        <w:rPr>
          <w:u w:val="single"/>
        </w:rPr>
        <w:t xml:space="preserve"> conducted </w:t>
      </w:r>
      <w:r w:rsidRPr="00022272">
        <w:rPr>
          <w:highlight w:val="green"/>
          <w:u w:val="single"/>
        </w:rPr>
        <w:t>by the government</w:t>
      </w:r>
      <w:r w:rsidRPr="00022272">
        <w:rPr>
          <w:u w:val="single"/>
        </w:rPr>
        <w:t xml:space="preserve"> through (mostly) legal means. </w:t>
      </w:r>
      <w:r w:rsidRPr="00022272">
        <w:rPr>
          <w:highlight w:val="green"/>
          <w:u w:val="single"/>
        </w:rPr>
        <w:t>Forfeiture breeds corruption</w:t>
      </w:r>
      <w:r w:rsidRPr="00022272">
        <w:rPr>
          <w:u w:val="single"/>
        </w:rPr>
        <w:t xml:space="preserve"> because often the very same police and law enforcement </w:t>
      </w:r>
      <w:r w:rsidRPr="00022272">
        <w:rPr>
          <w:highlight w:val="green"/>
          <w:u w:val="single"/>
        </w:rPr>
        <w:t>agencies</w:t>
      </w:r>
      <w:r w:rsidRPr="00022272">
        <w:rPr>
          <w:u w:val="single"/>
        </w:rPr>
        <w:t xml:space="preserve"> that are involved in seizing property get to </w:t>
      </w:r>
      <w:r w:rsidRPr="00022272">
        <w:rPr>
          <w:highlight w:val="green"/>
          <w:u w:val="single"/>
        </w:rPr>
        <w:t>keep it for their own benefit and use</w:t>
      </w:r>
      <w:r w:rsidRPr="00022272">
        <w:rPr>
          <w:u w:val="single"/>
        </w:rPr>
        <w:t xml:space="preserve">. Asset forfeiture is </w:t>
      </w:r>
      <w:r w:rsidRPr="00022272">
        <w:rPr>
          <w:highlight w:val="green"/>
          <w:u w:val="single"/>
        </w:rPr>
        <w:t>a huge money maker for the</w:t>
      </w:r>
      <w:r w:rsidRPr="00022272">
        <w:rPr>
          <w:u w:val="single"/>
        </w:rPr>
        <w:t xml:space="preserve"> </w:t>
      </w:r>
      <w:r w:rsidRPr="00022272">
        <w:rPr>
          <w:highlight w:val="green"/>
          <w:u w:val="single"/>
        </w:rPr>
        <w:t>government</w:t>
      </w:r>
      <w:r w:rsidRPr="00022272">
        <w:rPr>
          <w:u w:val="single"/>
        </w:rPr>
        <w:t xml:space="preserve">; the </w:t>
      </w:r>
      <w:r w:rsidRPr="00022272">
        <w:rPr>
          <w:highlight w:val="green"/>
          <w:u w:val="single"/>
        </w:rPr>
        <w:t>value of assets</w:t>
      </w:r>
      <w:r w:rsidRPr="00022272">
        <w:rPr>
          <w:u w:val="single"/>
        </w:rPr>
        <w:t xml:space="preserve"> taken and kept by state and federal governments </w:t>
      </w:r>
      <w:r w:rsidRPr="00022272">
        <w:rPr>
          <w:highlight w:val="green"/>
          <w:u w:val="single"/>
        </w:rPr>
        <w:t>is rising exponentially</w:t>
      </w:r>
      <w:r w:rsidRPr="00022272">
        <w:rPr>
          <w:u w:val="single"/>
        </w:rPr>
        <w:t xml:space="preserve"> decade after decade and today the total government take is in the billions of dollars. It is estimated that </w:t>
      </w:r>
      <w:r w:rsidRPr="00022272">
        <w:rPr>
          <w:highlight w:val="green"/>
          <w:u w:val="single"/>
        </w:rPr>
        <w:t>the</w:t>
      </w:r>
      <w:r w:rsidRPr="00022272">
        <w:rPr>
          <w:u w:val="single"/>
        </w:rPr>
        <w:t xml:space="preserve"> local, state and federal </w:t>
      </w:r>
      <w:r w:rsidRPr="00022272">
        <w:rPr>
          <w:highlight w:val="green"/>
          <w:u w:val="single"/>
        </w:rPr>
        <w:t>governments</w:t>
      </w:r>
      <w:r w:rsidRPr="00022272">
        <w:rPr>
          <w:u w:val="single"/>
        </w:rPr>
        <w:t xml:space="preserve"> successfully </w:t>
      </w:r>
      <w:r w:rsidRPr="00022272">
        <w:rPr>
          <w:highlight w:val="green"/>
          <w:u w:val="single"/>
        </w:rPr>
        <w:t>confiscate</w:t>
      </w:r>
      <w:r w:rsidRPr="00022272">
        <w:rPr>
          <w:u w:val="single"/>
        </w:rPr>
        <w:t xml:space="preserve"> property worth between </w:t>
      </w:r>
      <w:r w:rsidRPr="00022272">
        <w:rPr>
          <w:highlight w:val="green"/>
          <w:u w:val="single"/>
        </w:rPr>
        <w:t>four to ten billion</w:t>
      </w:r>
      <w:r w:rsidRPr="00022272">
        <w:rPr>
          <w:u w:val="single"/>
        </w:rPr>
        <w:t xml:space="preserve"> </w:t>
      </w:r>
      <w:r w:rsidRPr="00022272">
        <w:rPr>
          <w:highlight w:val="green"/>
          <w:u w:val="single"/>
        </w:rPr>
        <w:t>per year</w:t>
      </w:r>
      <w:r w:rsidRPr="00022272">
        <w:rPr>
          <w:u w:val="single"/>
        </w:rPr>
        <w:t>. To get an idea of the overwhelming size of the forfeiture phenomenon, all you need to do is to glimpse the pages of the Wall Street Journal.</w:t>
      </w:r>
    </w:p>
    <w:p w:rsidR="00505021" w:rsidRPr="00022272" w:rsidRDefault="00505021" w:rsidP="00505021">
      <w:pPr>
        <w:rPr>
          <w:u w:val="single"/>
        </w:rPr>
      </w:pPr>
      <w:r w:rsidRPr="00022272">
        <w:rPr>
          <w:u w:val="single"/>
        </w:rPr>
        <w:t xml:space="preserve">Often, local and state </w:t>
      </w:r>
      <w:r w:rsidRPr="00022272">
        <w:rPr>
          <w:highlight w:val="green"/>
          <w:u w:val="single"/>
        </w:rPr>
        <w:t>cops</w:t>
      </w:r>
      <w:r w:rsidRPr="00022272">
        <w:rPr>
          <w:u w:val="single"/>
        </w:rPr>
        <w:t xml:space="preserve"> will </w:t>
      </w:r>
      <w:r w:rsidRPr="00022272">
        <w:rPr>
          <w:highlight w:val="green"/>
          <w:u w:val="single"/>
        </w:rPr>
        <w:t>seize assets and</w:t>
      </w:r>
      <w:r w:rsidRPr="00022272">
        <w:rPr>
          <w:u w:val="single"/>
        </w:rPr>
        <w:t xml:space="preserve"> then </w:t>
      </w:r>
      <w:r w:rsidRPr="00022272">
        <w:rPr>
          <w:highlight w:val="green"/>
          <w:u w:val="single"/>
        </w:rPr>
        <w:t>turn over the entire forfeiture case to a federal agency</w:t>
      </w:r>
      <w:r w:rsidRPr="00022272">
        <w:rPr>
          <w:u w:val="single"/>
        </w:rPr>
        <w:t xml:space="preserve"> for federal prosecution, in exchange </w:t>
      </w:r>
      <w:r w:rsidRPr="00022272">
        <w:rPr>
          <w:highlight w:val="green"/>
          <w:u w:val="single"/>
        </w:rPr>
        <w:t>for what</w:t>
      </w:r>
      <w:r w:rsidRPr="00022272">
        <w:rPr>
          <w:u w:val="single"/>
        </w:rPr>
        <w:t xml:space="preserve"> essentially </w:t>
      </w:r>
      <w:r w:rsidRPr="00022272">
        <w:rPr>
          <w:highlight w:val="green"/>
          <w:u w:val="single"/>
        </w:rPr>
        <w:t>amounts to</w:t>
      </w:r>
      <w:r w:rsidRPr="00022272">
        <w:rPr>
          <w:u w:val="single"/>
        </w:rPr>
        <w:t xml:space="preserve"> legalized "</w:t>
      </w:r>
      <w:r w:rsidRPr="00022272">
        <w:rPr>
          <w:highlight w:val="green"/>
          <w:u w:val="single"/>
        </w:rPr>
        <w:t>kickbacks</w:t>
      </w:r>
      <w:r w:rsidRPr="00022272">
        <w:rPr>
          <w:u w:val="single"/>
        </w:rPr>
        <w:t xml:space="preserve">" of up to 80 percent. This is done </w:t>
      </w:r>
      <w:r w:rsidRPr="00022272">
        <w:rPr>
          <w:highlight w:val="green"/>
          <w:u w:val="single"/>
        </w:rPr>
        <w:t>through t</w:t>
      </w:r>
      <w:r w:rsidRPr="00022272">
        <w:rPr>
          <w:u w:val="single"/>
        </w:rPr>
        <w:t xml:space="preserve">he euphemistically called </w:t>
      </w:r>
      <w:r w:rsidRPr="00022272">
        <w:rPr>
          <w:highlight w:val="green"/>
          <w:u w:val="single"/>
        </w:rPr>
        <w:t xml:space="preserve">"Equitable Sharing" program. This </w:t>
      </w:r>
      <w:r w:rsidRPr="00022272">
        <w:rPr>
          <w:u w:val="single"/>
        </w:rPr>
        <w:t xml:space="preserve">legal </w:t>
      </w:r>
      <w:r w:rsidRPr="00022272">
        <w:rPr>
          <w:highlight w:val="green"/>
          <w:u w:val="single"/>
        </w:rPr>
        <w:t>mechanism</w:t>
      </w:r>
      <w:r w:rsidRPr="00022272">
        <w:rPr>
          <w:u w:val="single"/>
        </w:rPr>
        <w:t xml:space="preserve"> of "adoption," i.e., the referral </w:t>
      </w:r>
      <w:r w:rsidRPr="00022272">
        <w:rPr>
          <w:highlight w:val="green"/>
          <w:u w:val="single"/>
        </w:rPr>
        <w:t>of property seizures to federal authorities</w:t>
      </w:r>
      <w:r w:rsidRPr="00022272">
        <w:rPr>
          <w:u w:val="single"/>
        </w:rPr>
        <w:t xml:space="preserve"> such as the Federal Bureau of Investigation ("FBI") or the Drug Enforcement Agency ("DEA"), </w:t>
      </w:r>
      <w:r w:rsidRPr="00022272">
        <w:rPr>
          <w:highlight w:val="green"/>
          <w:u w:val="single"/>
        </w:rPr>
        <w:t>provides</w:t>
      </w:r>
      <w:r w:rsidRPr="00022272">
        <w:rPr>
          <w:u w:val="single"/>
        </w:rPr>
        <w:t xml:space="preserve"> huge </w:t>
      </w:r>
      <w:r w:rsidRPr="00022272">
        <w:rPr>
          <w:highlight w:val="green"/>
          <w:u w:val="single"/>
        </w:rPr>
        <w:t>incentives for</w:t>
      </w:r>
      <w:r w:rsidRPr="00022272">
        <w:rPr>
          <w:u w:val="single"/>
        </w:rPr>
        <w:t xml:space="preserve"> local and state </w:t>
      </w:r>
      <w:r w:rsidRPr="00022272">
        <w:rPr>
          <w:highlight w:val="green"/>
          <w:u w:val="single"/>
        </w:rPr>
        <w:t xml:space="preserve">police to engage in </w:t>
      </w:r>
      <w:r w:rsidRPr="00022272">
        <w:rPr>
          <w:u w:val="single"/>
        </w:rPr>
        <w:t xml:space="preserve">property </w:t>
      </w:r>
      <w:r w:rsidRPr="00022272">
        <w:rPr>
          <w:highlight w:val="green"/>
          <w:u w:val="single"/>
        </w:rPr>
        <w:t>forfeiture</w:t>
      </w:r>
      <w:r w:rsidRPr="00022272">
        <w:rPr>
          <w:u w:val="single"/>
        </w:rPr>
        <w:t xml:space="preserve">. Beside the obvious kickbacks, such incentives exists also </w:t>
      </w:r>
      <w:r w:rsidRPr="00022272">
        <w:rPr>
          <w:highlight w:val="green"/>
          <w:u w:val="single"/>
        </w:rPr>
        <w:t>because federal</w:t>
      </w:r>
      <w:r w:rsidRPr="00022272">
        <w:rPr>
          <w:u w:val="single"/>
        </w:rPr>
        <w:t xml:space="preserve"> law often </w:t>
      </w:r>
      <w:r w:rsidRPr="00022272">
        <w:rPr>
          <w:highlight w:val="green"/>
          <w:u w:val="single"/>
        </w:rPr>
        <w:t>makes it easier to prosecute</w:t>
      </w:r>
      <w:r w:rsidRPr="00022272">
        <w:rPr>
          <w:u w:val="single"/>
        </w:rPr>
        <w:t xml:space="preserve"> forfeiture cases in federal, as opposed to state, court. Also, </w:t>
      </w:r>
      <w:r w:rsidRPr="00022272">
        <w:rPr>
          <w:highlight w:val="green"/>
          <w:u w:val="single"/>
        </w:rPr>
        <w:t>state laws</w:t>
      </w:r>
      <w:r w:rsidRPr="00022272">
        <w:rPr>
          <w:u w:val="single"/>
        </w:rPr>
        <w:t xml:space="preserve"> often </w:t>
      </w:r>
      <w:r w:rsidRPr="00022272">
        <w:rPr>
          <w:highlight w:val="green"/>
          <w:u w:val="single"/>
        </w:rPr>
        <w:t>have</w:t>
      </w:r>
      <w:r w:rsidRPr="00022272">
        <w:rPr>
          <w:u w:val="single"/>
        </w:rPr>
        <w:t xml:space="preserve"> strict </w:t>
      </w:r>
      <w:r w:rsidRPr="00022272">
        <w:rPr>
          <w:highlight w:val="green"/>
          <w:u w:val="single"/>
        </w:rPr>
        <w:t>rules requiring</w:t>
      </w:r>
      <w:r w:rsidRPr="00022272">
        <w:rPr>
          <w:u w:val="single"/>
        </w:rPr>
        <w:t xml:space="preserve"> that the </w:t>
      </w:r>
      <w:r w:rsidRPr="00022272">
        <w:rPr>
          <w:highlight w:val="green"/>
          <w:u w:val="single"/>
        </w:rPr>
        <w:t>proceeds</w:t>
      </w:r>
      <w:r w:rsidRPr="00022272">
        <w:rPr>
          <w:u w:val="single"/>
        </w:rPr>
        <w:t xml:space="preserve"> of asset forfeitures cases </w:t>
      </w:r>
      <w:r w:rsidRPr="00022272">
        <w:rPr>
          <w:highlight w:val="green"/>
          <w:u w:val="single"/>
        </w:rPr>
        <w:t xml:space="preserve">go to </w:t>
      </w:r>
      <w:r w:rsidRPr="00022272">
        <w:rPr>
          <w:u w:val="single"/>
        </w:rPr>
        <w:t xml:space="preserve">governments' </w:t>
      </w:r>
      <w:r w:rsidRPr="00022272">
        <w:rPr>
          <w:highlight w:val="green"/>
          <w:u w:val="single"/>
        </w:rPr>
        <w:t>general funds</w:t>
      </w:r>
      <w:r w:rsidRPr="00022272">
        <w:rPr>
          <w:u w:val="single"/>
        </w:rPr>
        <w:t xml:space="preserve"> often to be </w:t>
      </w:r>
      <w:r w:rsidRPr="00022272">
        <w:rPr>
          <w:highlight w:val="green"/>
          <w:u w:val="single"/>
        </w:rPr>
        <w:t>used for</w:t>
      </w:r>
      <w:r w:rsidRPr="00022272">
        <w:rPr>
          <w:u w:val="single"/>
        </w:rPr>
        <w:t xml:space="preserve"> specific purposes such budget deficits, </w:t>
      </w:r>
      <w:r w:rsidRPr="00022272">
        <w:rPr>
          <w:highlight w:val="green"/>
          <w:u w:val="single"/>
        </w:rPr>
        <w:t>education, jobs or other social needs</w:t>
      </w:r>
      <w:r w:rsidRPr="00022272">
        <w:rPr>
          <w:u w:val="single"/>
        </w:rPr>
        <w:t xml:space="preserve">. In contrast, </w:t>
      </w:r>
      <w:r w:rsidRPr="00022272">
        <w:rPr>
          <w:highlight w:val="green"/>
          <w:u w:val="single"/>
        </w:rPr>
        <w:t>federal law allows</w:t>
      </w:r>
      <w:r w:rsidRPr="00022272">
        <w:rPr>
          <w:u w:val="single"/>
        </w:rPr>
        <w:t xml:space="preserve"> or sometimes even requires that the </w:t>
      </w:r>
      <w:r w:rsidRPr="00022272">
        <w:rPr>
          <w:b/>
          <w:bCs/>
          <w:highlight w:val="green"/>
          <w:u w:val="single"/>
        </w:rPr>
        <w:t>seized property stays as a reward</w:t>
      </w:r>
      <w:r w:rsidRPr="00022272">
        <w:rPr>
          <w:u w:val="single"/>
        </w:rPr>
        <w:t xml:space="preserve"> with those who made the grab, i.e., </w:t>
      </w:r>
      <w:r w:rsidRPr="00022272">
        <w:rPr>
          <w:highlight w:val="green"/>
          <w:u w:val="single"/>
        </w:rPr>
        <w:t>the local</w:t>
      </w:r>
      <w:r w:rsidRPr="00022272">
        <w:rPr>
          <w:u w:val="single"/>
        </w:rPr>
        <w:t xml:space="preserve"> or state </w:t>
      </w:r>
      <w:r w:rsidRPr="00022272">
        <w:rPr>
          <w:highlight w:val="green"/>
          <w:u w:val="single"/>
        </w:rPr>
        <w:t>police</w:t>
      </w:r>
      <w:r w:rsidRPr="00022272">
        <w:rPr>
          <w:u w:val="single"/>
        </w:rPr>
        <w:t xml:space="preserve"> who </w:t>
      </w:r>
      <w:r w:rsidRPr="00022272">
        <w:rPr>
          <w:highlight w:val="green"/>
          <w:u w:val="single"/>
        </w:rPr>
        <w:t>have nothing to lose</w:t>
      </w:r>
      <w:r w:rsidRPr="00022272">
        <w:rPr>
          <w:u w:val="single"/>
        </w:rPr>
        <w:t xml:space="preserve"> and everything to gain by attempting to take your property and then waiting to see whether the federal government is successful in forcing you to forfeit. It is also worthy to note that </w:t>
      </w:r>
      <w:r w:rsidRPr="00022272">
        <w:rPr>
          <w:highlight w:val="green"/>
          <w:u w:val="single"/>
        </w:rPr>
        <w:t>federal agents and local and state police officers are incentivized</w:t>
      </w:r>
      <w:r w:rsidRPr="00022272">
        <w:rPr>
          <w:u w:val="single"/>
        </w:rPr>
        <w:t xml:space="preserve"> in the form of professional scores and promotions </w:t>
      </w:r>
      <w:r w:rsidRPr="00022272">
        <w:rPr>
          <w:highlight w:val="green"/>
          <w:u w:val="single"/>
        </w:rPr>
        <w:t>based upon how much money</w:t>
      </w:r>
      <w:r w:rsidRPr="00022272">
        <w:rPr>
          <w:highlight w:val="green"/>
        </w:rPr>
        <w:t xml:space="preserve"> or property they seize</w:t>
      </w:r>
      <w:r w:rsidRPr="00022272">
        <w:t xml:space="preserve">. Because of these and other reasons </w:t>
      </w:r>
      <w:r w:rsidRPr="00022272">
        <w:rPr>
          <w:u w:val="single"/>
        </w:rPr>
        <w:t>corruption is deeply embedded within the very core of the asset forfeiture system itself.</w:t>
      </w:r>
    </w:p>
    <w:p w:rsidR="00505021" w:rsidRPr="00022272" w:rsidRDefault="00505021" w:rsidP="00505021">
      <w:pPr>
        <w:rPr>
          <w:u w:val="single"/>
        </w:rPr>
      </w:pPr>
      <w:r w:rsidRPr="00022272">
        <w:rPr>
          <w:highlight w:val="green"/>
          <w:u w:val="single"/>
        </w:rPr>
        <w:t>Corruption is encouraged and incentivized</w:t>
      </w:r>
      <w:r w:rsidRPr="00022272">
        <w:rPr>
          <w:u w:val="single"/>
        </w:rPr>
        <w:t xml:space="preserve"> also because </w:t>
      </w:r>
      <w:r w:rsidRPr="00022272">
        <w:rPr>
          <w:highlight w:val="green"/>
          <w:u w:val="single"/>
        </w:rPr>
        <w:t>the government is counting</w:t>
      </w:r>
      <w:r w:rsidRPr="00022272">
        <w:rPr>
          <w:u w:val="single"/>
        </w:rPr>
        <w:t xml:space="preserve"> that </w:t>
      </w:r>
      <w:r w:rsidRPr="00022272">
        <w:rPr>
          <w:highlight w:val="green"/>
          <w:u w:val="single"/>
        </w:rPr>
        <w:t>you will not have the courage</w:t>
      </w:r>
      <w:r w:rsidRPr="00022272">
        <w:rPr>
          <w:u w:val="single"/>
        </w:rPr>
        <w:t xml:space="preserve"> and/</w:t>
      </w:r>
      <w:r w:rsidRPr="00022272">
        <w:rPr>
          <w:highlight w:val="green"/>
          <w:u w:val="single"/>
        </w:rPr>
        <w:t>or</w:t>
      </w:r>
      <w:r w:rsidRPr="00022272">
        <w:rPr>
          <w:u w:val="single"/>
        </w:rPr>
        <w:t xml:space="preserve"> the </w:t>
      </w:r>
      <w:r w:rsidRPr="00022272">
        <w:rPr>
          <w:highlight w:val="green"/>
          <w:u w:val="single"/>
        </w:rPr>
        <w:t>financial means to afford an</w:t>
      </w:r>
      <w:r w:rsidRPr="00022272">
        <w:rPr>
          <w:u w:val="single"/>
        </w:rPr>
        <w:t xml:space="preserve"> </w:t>
      </w:r>
      <w:r w:rsidRPr="00022272">
        <w:rPr>
          <w:highlight w:val="green"/>
          <w:u w:val="single"/>
        </w:rPr>
        <w:t>asset forfeiture attorney</w:t>
      </w:r>
      <w:r w:rsidRPr="00022272">
        <w:rPr>
          <w:u w:val="single"/>
        </w:rPr>
        <w:t xml:space="preserve"> and, therefore, will not be able to assert your rights, especially </w:t>
      </w:r>
      <w:r w:rsidRPr="00022272">
        <w:rPr>
          <w:highlight w:val="green"/>
          <w:u w:val="single"/>
        </w:rPr>
        <w:t>when</w:t>
      </w:r>
      <w:r w:rsidRPr="00022272">
        <w:rPr>
          <w:u w:val="single"/>
        </w:rPr>
        <w:t xml:space="preserve"> the </w:t>
      </w:r>
      <w:r w:rsidRPr="00022272">
        <w:rPr>
          <w:highlight w:val="green"/>
          <w:u w:val="single"/>
        </w:rPr>
        <w:t>value o</w:t>
      </w:r>
      <w:r w:rsidRPr="00022272">
        <w:rPr>
          <w:u w:val="single"/>
        </w:rPr>
        <w:t xml:space="preserve">f the seized </w:t>
      </w:r>
      <w:r w:rsidRPr="00022272">
        <w:rPr>
          <w:highlight w:val="green"/>
          <w:u w:val="single"/>
        </w:rPr>
        <w:t xml:space="preserve">property is </w:t>
      </w:r>
      <w:r w:rsidRPr="00022272">
        <w:rPr>
          <w:u w:val="single"/>
        </w:rPr>
        <w:t xml:space="preserve">relatively </w:t>
      </w:r>
      <w:r w:rsidRPr="00022272">
        <w:rPr>
          <w:highlight w:val="green"/>
          <w:u w:val="single"/>
        </w:rPr>
        <w:t>small. The racket is compounded by</w:t>
      </w:r>
      <w:r w:rsidRPr="00022272">
        <w:rPr>
          <w:u w:val="single"/>
        </w:rPr>
        <w:t xml:space="preserve"> the existence of </w:t>
      </w:r>
      <w:r w:rsidRPr="00022272">
        <w:rPr>
          <w:highlight w:val="green"/>
          <w:u w:val="single"/>
        </w:rPr>
        <w:t>legal and procedural hurdles</w:t>
      </w:r>
      <w:r w:rsidRPr="00022272">
        <w:rPr>
          <w:u w:val="single"/>
        </w:rPr>
        <w:t xml:space="preserve"> so that a single misstep on your part, </w:t>
      </w:r>
      <w:r w:rsidRPr="00022272">
        <w:rPr>
          <w:highlight w:val="green"/>
          <w:u w:val="single"/>
        </w:rPr>
        <w:t>such as missing an</w:t>
      </w:r>
      <w:r w:rsidRPr="00022272">
        <w:rPr>
          <w:u w:val="single"/>
        </w:rPr>
        <w:t xml:space="preserve"> important </w:t>
      </w:r>
      <w:r w:rsidRPr="00022272">
        <w:rPr>
          <w:highlight w:val="green"/>
          <w:u w:val="single"/>
        </w:rPr>
        <w:t>deadline</w:t>
      </w:r>
      <w:r w:rsidRPr="00022272">
        <w:rPr>
          <w:u w:val="single"/>
        </w:rPr>
        <w:t xml:space="preserve">, can </w:t>
      </w:r>
      <w:r w:rsidRPr="00022272">
        <w:rPr>
          <w:highlight w:val="green"/>
          <w:u w:val="single"/>
        </w:rPr>
        <w:t xml:space="preserve">result in </w:t>
      </w:r>
      <w:r w:rsidRPr="00022272">
        <w:rPr>
          <w:u w:val="single"/>
        </w:rPr>
        <w:t xml:space="preserve">the </w:t>
      </w:r>
      <w:r w:rsidRPr="00022272">
        <w:rPr>
          <w:highlight w:val="green"/>
          <w:u w:val="single"/>
        </w:rPr>
        <w:t>loss of</w:t>
      </w:r>
      <w:r w:rsidRPr="00022272">
        <w:rPr>
          <w:u w:val="single"/>
        </w:rPr>
        <w:t xml:space="preserve"> your </w:t>
      </w:r>
      <w:r w:rsidRPr="00022272">
        <w:rPr>
          <w:highlight w:val="green"/>
          <w:u w:val="single"/>
        </w:rPr>
        <w:t>ability to seek</w:t>
      </w:r>
      <w:r w:rsidRPr="00022272">
        <w:rPr>
          <w:u w:val="single"/>
        </w:rPr>
        <w:t xml:space="preserve"> your </w:t>
      </w:r>
      <w:r w:rsidRPr="00022272">
        <w:rPr>
          <w:highlight w:val="green"/>
          <w:u w:val="single"/>
        </w:rPr>
        <w:t>property</w:t>
      </w:r>
      <w:r w:rsidRPr="00022272">
        <w:rPr>
          <w:u w:val="single"/>
        </w:rPr>
        <w:t xml:space="preserve"> back. Also, generally </w:t>
      </w:r>
      <w:r w:rsidRPr="00022272">
        <w:rPr>
          <w:highlight w:val="green"/>
          <w:u w:val="single"/>
        </w:rPr>
        <w:t>there is no way to get the seized property back</w:t>
      </w:r>
      <w:r w:rsidRPr="00022272">
        <w:rPr>
          <w:u w:val="single"/>
        </w:rPr>
        <w:t xml:space="preserve"> while your case is being litigated </w:t>
      </w:r>
      <w:r w:rsidRPr="00022272">
        <w:rPr>
          <w:highlight w:val="green"/>
          <w:u w:val="single"/>
        </w:rPr>
        <w:t>before trial.</w:t>
      </w:r>
      <w:r w:rsidRPr="00022272">
        <w:rPr>
          <w:u w:val="single"/>
        </w:rPr>
        <w:t xml:space="preserve"> This applies to </w:t>
      </w:r>
      <w:r w:rsidRPr="00022272">
        <w:rPr>
          <w:highlight w:val="green"/>
          <w:u w:val="single"/>
        </w:rPr>
        <w:t>all moveable property</w:t>
      </w:r>
      <w:r w:rsidRPr="00022272">
        <w:rPr>
          <w:u w:val="single"/>
        </w:rPr>
        <w:t xml:space="preserve"> except when you can show substantial hardship, ties to the community and significant need for the use of the confiscated property such as, for example, an extraordinary need to use a vehicle that has been seized. Also, it is generally impossible for you to obtain back cash or currency even when that money is necessary to retain a forfeiture attorney to defend your case. While your case is ongoing, you might have better luck in situations involving real property, especially </w:t>
      </w:r>
      <w:r w:rsidRPr="00022272">
        <w:rPr>
          <w:highlight w:val="green"/>
          <w:u w:val="single"/>
        </w:rPr>
        <w:t>if your</w:t>
      </w:r>
      <w:r w:rsidRPr="00022272">
        <w:rPr>
          <w:u w:val="single"/>
        </w:rPr>
        <w:t xml:space="preserve"> own </w:t>
      </w:r>
      <w:r w:rsidRPr="00022272">
        <w:rPr>
          <w:highlight w:val="green"/>
          <w:u w:val="single"/>
        </w:rPr>
        <w:t>residence is involved</w:t>
      </w:r>
      <w:r w:rsidRPr="00022272">
        <w:rPr>
          <w:u w:val="single"/>
        </w:rPr>
        <w:t xml:space="preserve">. Because the government generally can not kick you out of the house you live in, </w:t>
      </w:r>
      <w:r w:rsidRPr="00022272">
        <w:rPr>
          <w:highlight w:val="green"/>
          <w:u w:val="single"/>
        </w:rPr>
        <w:t xml:space="preserve">you might be able to retain at </w:t>
      </w:r>
      <w:r w:rsidRPr="00022272">
        <w:rPr>
          <w:u w:val="single"/>
        </w:rPr>
        <w:t xml:space="preserve">least </w:t>
      </w:r>
      <w:r w:rsidRPr="00022272">
        <w:rPr>
          <w:highlight w:val="green"/>
          <w:u w:val="single"/>
        </w:rPr>
        <w:t>temporary possession</w:t>
      </w:r>
      <w:r w:rsidRPr="00022272">
        <w:rPr>
          <w:u w:val="single"/>
        </w:rPr>
        <w:t xml:space="preserve"> of your home.</w:t>
      </w:r>
    </w:p>
    <w:p w:rsidR="00505021" w:rsidRPr="00022272" w:rsidRDefault="00505021" w:rsidP="00505021">
      <w:pPr>
        <w:rPr>
          <w:u w:val="single"/>
        </w:rPr>
      </w:pPr>
      <w:r w:rsidRPr="00022272">
        <w:rPr>
          <w:b/>
          <w:bCs/>
          <w:u w:val="single"/>
        </w:rPr>
        <w:t>Profiled Interdiction</w:t>
      </w:r>
      <w:r w:rsidRPr="00022272">
        <w:rPr>
          <w:u w:val="single"/>
        </w:rPr>
        <w:t xml:space="preserve">: Local, state and federal </w:t>
      </w:r>
      <w:r w:rsidRPr="00022272">
        <w:rPr>
          <w:highlight w:val="green"/>
          <w:u w:val="single"/>
        </w:rPr>
        <w:t xml:space="preserve">governments </w:t>
      </w:r>
      <w:r w:rsidRPr="00022272">
        <w:rPr>
          <w:u w:val="single"/>
        </w:rPr>
        <w:t xml:space="preserve">constantly </w:t>
      </w:r>
      <w:r w:rsidRPr="00022272">
        <w:rPr>
          <w:highlight w:val="green"/>
          <w:u w:val="single"/>
        </w:rPr>
        <w:t>train</w:t>
      </w:r>
      <w:r w:rsidRPr="00022272">
        <w:rPr>
          <w:u w:val="single"/>
        </w:rPr>
        <w:t xml:space="preserve"> their </w:t>
      </w:r>
      <w:r w:rsidRPr="00022272">
        <w:rPr>
          <w:highlight w:val="green"/>
          <w:u w:val="single"/>
        </w:rPr>
        <w:t>agents</w:t>
      </w:r>
      <w:r w:rsidRPr="00022272">
        <w:rPr>
          <w:u w:val="single"/>
        </w:rPr>
        <w:t xml:space="preserve"> on how </w:t>
      </w:r>
      <w:r w:rsidRPr="00022272">
        <w:rPr>
          <w:highlight w:val="green"/>
          <w:u w:val="single"/>
        </w:rPr>
        <w:t>to identify</w:t>
      </w:r>
      <w:r w:rsidRPr="00022272">
        <w:rPr>
          <w:u w:val="single"/>
        </w:rPr>
        <w:t xml:space="preserve"> - that is </w:t>
      </w:r>
      <w:r w:rsidRPr="00022272">
        <w:rPr>
          <w:highlight w:val="green"/>
          <w:u w:val="single"/>
        </w:rPr>
        <w:t>profile</w:t>
      </w:r>
      <w:r w:rsidRPr="00022272">
        <w:rPr>
          <w:u w:val="single"/>
        </w:rPr>
        <w:t xml:space="preserve"> - </w:t>
      </w:r>
      <w:r w:rsidRPr="00022272">
        <w:rPr>
          <w:highlight w:val="green"/>
          <w:u w:val="single"/>
        </w:rPr>
        <w:t>individuals who</w:t>
      </w:r>
      <w:r w:rsidRPr="00022272">
        <w:rPr>
          <w:u w:val="single"/>
        </w:rPr>
        <w:t xml:space="preserve"> the law</w:t>
      </w:r>
      <w:r w:rsidRPr="00022272">
        <w:t xml:space="preserve"> </w:t>
      </w:r>
      <w:r w:rsidRPr="00022272">
        <w:rPr>
          <w:highlight w:val="green"/>
          <w:u w:val="single"/>
        </w:rPr>
        <w:t>enforcement think might carry cash</w:t>
      </w:r>
      <w:r w:rsidRPr="00022272">
        <w:rPr>
          <w:u w:val="single"/>
        </w:rPr>
        <w:t xml:space="preserve"> or other property which </w:t>
      </w:r>
      <w:r w:rsidRPr="00022272">
        <w:rPr>
          <w:highlight w:val="green"/>
          <w:u w:val="single"/>
        </w:rPr>
        <w:t>the government deems as appropriate</w:t>
      </w:r>
      <w:r w:rsidRPr="00022272">
        <w:rPr>
          <w:u w:val="single"/>
        </w:rPr>
        <w:t xml:space="preserve"> targets for asset forfeiture seizures. </w:t>
      </w:r>
      <w:r w:rsidRPr="00022272">
        <w:rPr>
          <w:highlight w:val="green"/>
          <w:u w:val="single"/>
        </w:rPr>
        <w:t>Through police</w:t>
      </w:r>
      <w:r w:rsidRPr="00022272">
        <w:rPr>
          <w:u w:val="single"/>
        </w:rPr>
        <w:t xml:space="preserve"> </w:t>
      </w:r>
      <w:r w:rsidRPr="00022272">
        <w:rPr>
          <w:highlight w:val="green"/>
          <w:u w:val="single"/>
        </w:rPr>
        <w:t>programs, such as</w:t>
      </w:r>
      <w:r w:rsidRPr="00022272">
        <w:rPr>
          <w:u w:val="single"/>
        </w:rPr>
        <w:t xml:space="preserve"> the rather strangely titled "Operation </w:t>
      </w:r>
      <w:r w:rsidRPr="00022272">
        <w:rPr>
          <w:highlight w:val="green"/>
          <w:u w:val="single"/>
        </w:rPr>
        <w:t>Desert Storm"</w:t>
      </w:r>
      <w:r w:rsidRPr="00022272">
        <w:rPr>
          <w:u w:val="single"/>
        </w:rPr>
        <w:t xml:space="preserve"> run by the federal government for example, law enforcement </w:t>
      </w:r>
      <w:r w:rsidRPr="00022272">
        <w:rPr>
          <w:highlight w:val="green"/>
          <w:u w:val="single"/>
        </w:rPr>
        <w:t>agencies</w:t>
      </w:r>
      <w:r w:rsidRPr="00022272">
        <w:rPr>
          <w:u w:val="single"/>
        </w:rPr>
        <w:t xml:space="preserve"> have </w:t>
      </w:r>
      <w:r w:rsidRPr="00022272">
        <w:rPr>
          <w:highlight w:val="green"/>
          <w:u w:val="single"/>
        </w:rPr>
        <w:t>developed</w:t>
      </w:r>
      <w:r w:rsidRPr="00022272">
        <w:rPr>
          <w:u w:val="single"/>
        </w:rPr>
        <w:t xml:space="preserve"> </w:t>
      </w:r>
      <w:r w:rsidRPr="00022272">
        <w:rPr>
          <w:highlight w:val="green"/>
          <w:u w:val="single"/>
        </w:rPr>
        <w:t>sophisticated trick</w:t>
      </w:r>
      <w:r w:rsidRPr="00022272">
        <w:rPr>
          <w:u w:val="single"/>
        </w:rPr>
        <w:t xml:space="preserve">s, including tools such as </w:t>
      </w:r>
      <w:r w:rsidRPr="00022272">
        <w:rPr>
          <w:highlight w:val="green"/>
          <w:u w:val="single"/>
        </w:rPr>
        <w:t>computer software, to profile individua</w:t>
      </w:r>
      <w:r w:rsidRPr="00022272">
        <w:rPr>
          <w:u w:val="single"/>
        </w:rPr>
        <w:t xml:space="preserve">ls traveling </w:t>
      </w:r>
      <w:r w:rsidRPr="00022272">
        <w:rPr>
          <w:highlight w:val="green"/>
          <w:u w:val="single"/>
        </w:rPr>
        <w:t>on highways</w:t>
      </w:r>
      <w:r w:rsidRPr="00022272">
        <w:rPr>
          <w:u w:val="single"/>
        </w:rPr>
        <w:t xml:space="preserve">, trains or through the airports. For example, </w:t>
      </w:r>
      <w:r w:rsidRPr="00022272">
        <w:rPr>
          <w:highlight w:val="green"/>
          <w:u w:val="single"/>
        </w:rPr>
        <w:t>police</w:t>
      </w:r>
      <w:r w:rsidRPr="00022272">
        <w:rPr>
          <w:u w:val="single"/>
        </w:rPr>
        <w:t xml:space="preserve"> and government agents have </w:t>
      </w:r>
      <w:r w:rsidRPr="00022272">
        <w:rPr>
          <w:highlight w:val="green"/>
          <w:u w:val="single"/>
        </w:rPr>
        <w:t>learned to profil</w:t>
      </w:r>
      <w:r w:rsidRPr="00022272">
        <w:rPr>
          <w:u w:val="single"/>
        </w:rPr>
        <w:t xml:space="preserve">e, and then </w:t>
      </w:r>
      <w:r w:rsidRPr="00022272">
        <w:rPr>
          <w:highlight w:val="green"/>
          <w:u w:val="single"/>
        </w:rPr>
        <w:t>stop and search, individuals whose train tickets were purchased by someone other than themselves</w:t>
      </w:r>
      <w:r w:rsidRPr="00022272">
        <w:rPr>
          <w:u w:val="single"/>
        </w:rPr>
        <w:t xml:space="preserve">. </w:t>
      </w:r>
      <w:r w:rsidRPr="00022272">
        <w:rPr>
          <w:highlight w:val="green"/>
          <w:u w:val="single"/>
        </w:rPr>
        <w:t>The ways</w:t>
      </w:r>
      <w:r w:rsidRPr="00022272">
        <w:rPr>
          <w:u w:val="single"/>
        </w:rPr>
        <w:t xml:space="preserve"> in which the </w:t>
      </w:r>
      <w:r w:rsidRPr="00022272">
        <w:rPr>
          <w:highlight w:val="green"/>
          <w:u w:val="single"/>
        </w:rPr>
        <w:t xml:space="preserve">police profile and </w:t>
      </w:r>
      <w:r w:rsidRPr="00022272">
        <w:rPr>
          <w:u w:val="single"/>
        </w:rPr>
        <w:t xml:space="preserve">then </w:t>
      </w:r>
      <w:r w:rsidRPr="00022272">
        <w:rPr>
          <w:highlight w:val="green"/>
          <w:u w:val="single"/>
        </w:rPr>
        <w:t>target individuals are countless</w:t>
      </w:r>
      <w:r w:rsidRPr="00022272">
        <w:rPr>
          <w:u w:val="single"/>
        </w:rPr>
        <w:t>.</w:t>
      </w:r>
    </w:p>
    <w:p w:rsidR="00505021" w:rsidRPr="00022272" w:rsidRDefault="00505021" w:rsidP="00505021">
      <w:pPr>
        <w:rPr>
          <w:u w:val="single"/>
        </w:rPr>
      </w:pPr>
      <w:r w:rsidRPr="00022272">
        <w:rPr>
          <w:u w:val="single"/>
        </w:rPr>
        <w:t xml:space="preserve">The corruption of profiled interdictions reaches its scandalous peaks when local police agencies set up roadside forfeiture traps to stop innocent out-of-state drivers and visitors to take their money on the pretext that the money came from the sale of drugs, even if no drugs or evidence of any crime are found. In some states, the </w:t>
      </w:r>
      <w:r w:rsidRPr="00022272">
        <w:rPr>
          <w:highlight w:val="green"/>
          <w:u w:val="single"/>
        </w:rPr>
        <w:t>police get away with</w:t>
      </w:r>
      <w:r w:rsidRPr="00022272">
        <w:rPr>
          <w:u w:val="single"/>
        </w:rPr>
        <w:t xml:space="preserve"> such clearly </w:t>
      </w:r>
      <w:r w:rsidRPr="00022272">
        <w:rPr>
          <w:highlight w:val="green"/>
          <w:u w:val="single"/>
        </w:rPr>
        <w:t>corrupt actions</w:t>
      </w:r>
      <w:r w:rsidRPr="00022272">
        <w:rPr>
          <w:u w:val="single"/>
        </w:rPr>
        <w:t xml:space="preserve"> by </w:t>
      </w:r>
      <w:r w:rsidRPr="00022272">
        <w:rPr>
          <w:highlight w:val="green"/>
          <w:u w:val="single"/>
        </w:rPr>
        <w:t>testifying</w:t>
      </w:r>
      <w:r w:rsidRPr="00022272">
        <w:rPr>
          <w:u w:val="single"/>
        </w:rPr>
        <w:t xml:space="preserve"> in court that </w:t>
      </w:r>
      <w:r w:rsidRPr="00022272">
        <w:rPr>
          <w:highlight w:val="green"/>
          <w:u w:val="single"/>
        </w:rPr>
        <w:t>a drug</w:t>
      </w:r>
      <w:r w:rsidRPr="00022272">
        <w:rPr>
          <w:u w:val="single"/>
        </w:rPr>
        <w:t xml:space="preserve"> sniffing </w:t>
      </w:r>
      <w:r w:rsidRPr="00022272">
        <w:rPr>
          <w:highlight w:val="green"/>
          <w:u w:val="single"/>
        </w:rPr>
        <w:t xml:space="preserve">dog "alerted" to </w:t>
      </w:r>
      <w:r w:rsidRPr="00022272">
        <w:rPr>
          <w:u w:val="single"/>
        </w:rPr>
        <w:t xml:space="preserve">the </w:t>
      </w:r>
      <w:r w:rsidRPr="00022272">
        <w:rPr>
          <w:highlight w:val="green"/>
          <w:u w:val="single"/>
        </w:rPr>
        <w:t>money.</w:t>
      </w:r>
      <w:r w:rsidRPr="00022272">
        <w:rPr>
          <w:u w:val="single"/>
        </w:rPr>
        <w:t xml:space="preserve"> Some courts buy such evidence - whether factual or completely made up - despite evidence that, for example, the entire money supply in the United States is tainted with drug residue. </w:t>
      </w:r>
      <w:r w:rsidRPr="00022272">
        <w:rPr>
          <w:highlight w:val="green"/>
          <w:u w:val="single"/>
        </w:rPr>
        <w:t>The</w:t>
      </w:r>
      <w:r w:rsidRPr="00022272">
        <w:rPr>
          <w:u w:val="single"/>
        </w:rPr>
        <w:t xml:space="preserve"> obvious explanation for why the </w:t>
      </w:r>
      <w:r w:rsidRPr="00022272">
        <w:rPr>
          <w:highlight w:val="green"/>
          <w:u w:val="single"/>
        </w:rPr>
        <w:t>courts might be condoning</w:t>
      </w:r>
      <w:r w:rsidRPr="00022272">
        <w:rPr>
          <w:u w:val="single"/>
        </w:rPr>
        <w:t xml:space="preserve"> such </w:t>
      </w:r>
      <w:r w:rsidRPr="00022272">
        <w:rPr>
          <w:highlight w:val="green"/>
          <w:u w:val="single"/>
        </w:rPr>
        <w:t>outrageous behavior</w:t>
      </w:r>
      <w:r w:rsidRPr="00022272">
        <w:rPr>
          <w:u w:val="single"/>
        </w:rPr>
        <w:t xml:space="preserve"> is the fact that asset forfeiture laws allow police to keep the money they take. </w:t>
      </w:r>
      <w:r w:rsidRPr="00022272">
        <w:rPr>
          <w:highlight w:val="green"/>
          <w:u w:val="single"/>
        </w:rPr>
        <w:t>When</w:t>
      </w:r>
      <w:r w:rsidRPr="00022272">
        <w:rPr>
          <w:u w:val="single"/>
        </w:rPr>
        <w:t xml:space="preserve"> the </w:t>
      </w:r>
      <w:r w:rsidRPr="00022272">
        <w:rPr>
          <w:highlight w:val="green"/>
          <w:u w:val="single"/>
        </w:rPr>
        <w:t>police are allowed to keep what they grab</w:t>
      </w:r>
      <w:r w:rsidRPr="00022272">
        <w:rPr>
          <w:u w:val="single"/>
        </w:rPr>
        <w:t xml:space="preserve">, the </w:t>
      </w:r>
      <w:r w:rsidRPr="00022272">
        <w:rPr>
          <w:highlight w:val="green"/>
          <w:u w:val="single"/>
        </w:rPr>
        <w:t>courts end up financing</w:t>
      </w:r>
      <w:r w:rsidRPr="00022272">
        <w:rPr>
          <w:u w:val="single"/>
        </w:rPr>
        <w:t xml:space="preserve"> the </w:t>
      </w:r>
      <w:r w:rsidRPr="00022272">
        <w:rPr>
          <w:highlight w:val="green"/>
          <w:u w:val="single"/>
        </w:rPr>
        <w:t>police</w:t>
      </w:r>
      <w:r w:rsidRPr="00022272">
        <w:rPr>
          <w:u w:val="single"/>
        </w:rPr>
        <w:t xml:space="preserve"> as well as their own court operations by literally robbing out-of-state visitors and thus eliminating the need for raising taxes on their own citizens.</w:t>
      </w:r>
    </w:p>
    <w:p w:rsidR="00505021" w:rsidRPr="00022272" w:rsidRDefault="00505021" w:rsidP="00505021">
      <w:pPr>
        <w:rPr>
          <w:u w:val="single"/>
        </w:rPr>
      </w:pPr>
      <w:r w:rsidRPr="00022272">
        <w:rPr>
          <w:b/>
          <w:bCs/>
          <w:highlight w:val="green"/>
          <w:u w:val="single"/>
        </w:rPr>
        <w:t>Dog Alerts</w:t>
      </w:r>
      <w:r w:rsidRPr="00022272">
        <w:rPr>
          <w:u w:val="single"/>
        </w:rPr>
        <w:t xml:space="preserve">: Once you have been profiled, the </w:t>
      </w:r>
      <w:r w:rsidRPr="00022272">
        <w:rPr>
          <w:highlight w:val="green"/>
          <w:u w:val="single"/>
        </w:rPr>
        <w:t>odds are overwhelmin</w:t>
      </w:r>
      <w:r w:rsidRPr="00022272">
        <w:rPr>
          <w:u w:val="single"/>
        </w:rPr>
        <w:t xml:space="preserve">g that the </w:t>
      </w:r>
      <w:r w:rsidRPr="00022272">
        <w:rPr>
          <w:highlight w:val="green"/>
          <w:u w:val="single"/>
        </w:rPr>
        <w:t>police will search</w:t>
      </w:r>
      <w:r w:rsidRPr="00022272">
        <w:rPr>
          <w:u w:val="single"/>
        </w:rPr>
        <w:t xml:space="preserve"> you, whether legally or not. Often, the </w:t>
      </w:r>
      <w:r w:rsidRPr="00022272">
        <w:rPr>
          <w:highlight w:val="green"/>
          <w:u w:val="single"/>
        </w:rPr>
        <w:t>police</w:t>
      </w:r>
      <w:r w:rsidRPr="00022272">
        <w:rPr>
          <w:u w:val="single"/>
        </w:rPr>
        <w:t xml:space="preserve"> will </w:t>
      </w:r>
      <w:r w:rsidRPr="00022272">
        <w:rPr>
          <w:highlight w:val="green"/>
          <w:u w:val="single"/>
        </w:rPr>
        <w:t>attempt to</w:t>
      </w:r>
      <w:r w:rsidRPr="00022272">
        <w:rPr>
          <w:u w:val="single"/>
        </w:rPr>
        <w:t xml:space="preserve"> </w:t>
      </w:r>
      <w:r w:rsidRPr="00022272">
        <w:rPr>
          <w:highlight w:val="green"/>
          <w:u w:val="single"/>
        </w:rPr>
        <w:t>keep you</w:t>
      </w:r>
      <w:r w:rsidRPr="00022272">
        <w:rPr>
          <w:u w:val="single"/>
        </w:rPr>
        <w:t xml:space="preserve"> pre-</w:t>
      </w:r>
      <w:r w:rsidRPr="00022272">
        <w:rPr>
          <w:highlight w:val="green"/>
          <w:u w:val="single"/>
        </w:rPr>
        <w:t>occupied</w:t>
      </w:r>
      <w:r w:rsidRPr="00022272">
        <w:rPr>
          <w:u w:val="single"/>
        </w:rPr>
        <w:t xml:space="preserve"> or otherwise unable </w:t>
      </w:r>
      <w:r w:rsidRPr="00022272">
        <w:rPr>
          <w:highlight w:val="green"/>
          <w:u w:val="single"/>
        </w:rPr>
        <w:t>to leave</w:t>
      </w:r>
      <w:r w:rsidRPr="00022272">
        <w:rPr>
          <w:u w:val="single"/>
        </w:rPr>
        <w:t xml:space="preserve"> for as long as it takes </w:t>
      </w:r>
      <w:r w:rsidRPr="00022272">
        <w:rPr>
          <w:highlight w:val="green"/>
          <w:u w:val="single"/>
        </w:rPr>
        <w:t xml:space="preserve">to bring a drug </w:t>
      </w:r>
      <w:r w:rsidRPr="00022272">
        <w:rPr>
          <w:u w:val="single"/>
        </w:rPr>
        <w:t xml:space="preserve">sniffing </w:t>
      </w:r>
      <w:r w:rsidRPr="00022272">
        <w:rPr>
          <w:highlight w:val="green"/>
          <w:u w:val="single"/>
        </w:rPr>
        <w:t>dog.</w:t>
      </w:r>
      <w:r w:rsidRPr="00022272">
        <w:rPr>
          <w:u w:val="single"/>
        </w:rPr>
        <w:t xml:space="preserve"> Once brought to the scene, </w:t>
      </w:r>
      <w:r w:rsidRPr="00022272">
        <w:rPr>
          <w:highlight w:val="green"/>
          <w:u w:val="single"/>
        </w:rPr>
        <w:t>the dog will</w:t>
      </w:r>
      <w:r w:rsidRPr="00022272">
        <w:rPr>
          <w:u w:val="single"/>
        </w:rPr>
        <w:t xml:space="preserve"> then "</w:t>
      </w:r>
      <w:r w:rsidRPr="00022272">
        <w:rPr>
          <w:highlight w:val="green"/>
          <w:u w:val="single"/>
        </w:rPr>
        <w:t>alert</w:t>
      </w:r>
      <w:r w:rsidRPr="00022272">
        <w:rPr>
          <w:u w:val="single"/>
        </w:rPr>
        <w:t xml:space="preserve">" to the presence of drugs </w:t>
      </w:r>
      <w:r w:rsidRPr="00022272">
        <w:rPr>
          <w:highlight w:val="green"/>
          <w:u w:val="single"/>
        </w:rPr>
        <w:t>giving</w:t>
      </w:r>
      <w:r w:rsidRPr="00022272">
        <w:rPr>
          <w:u w:val="single"/>
        </w:rPr>
        <w:t xml:space="preserve"> the </w:t>
      </w:r>
      <w:r w:rsidRPr="00022272">
        <w:rPr>
          <w:highlight w:val="green"/>
          <w:u w:val="single"/>
        </w:rPr>
        <w:t>police</w:t>
      </w:r>
      <w:r w:rsidRPr="00022272">
        <w:rPr>
          <w:u w:val="single"/>
        </w:rPr>
        <w:t xml:space="preserve"> the </w:t>
      </w:r>
      <w:r w:rsidRPr="00022272">
        <w:rPr>
          <w:highlight w:val="green"/>
          <w:u w:val="single"/>
        </w:rPr>
        <w:t>pretext</w:t>
      </w:r>
      <w:r w:rsidRPr="00022272">
        <w:rPr>
          <w:u w:val="single"/>
        </w:rPr>
        <w:t xml:space="preserve"> or so-called reasonable suspicion </w:t>
      </w:r>
      <w:r w:rsidRPr="00022272">
        <w:rPr>
          <w:highlight w:val="green"/>
          <w:u w:val="single"/>
        </w:rPr>
        <w:t>to search</w:t>
      </w:r>
      <w:r w:rsidRPr="00022272">
        <w:rPr>
          <w:u w:val="single"/>
        </w:rPr>
        <w:t xml:space="preserve"> you. While you might be familiar with the so-called Unnecessary Delay Rule, which does not allow the police to question individuals for too long before a drug sniffing dog arrives, </w:t>
      </w:r>
      <w:r w:rsidRPr="00022272">
        <w:rPr>
          <w:highlight w:val="green"/>
          <w:u w:val="single"/>
        </w:rPr>
        <w:t>it is</w:t>
      </w:r>
      <w:r w:rsidRPr="00022272">
        <w:rPr>
          <w:u w:val="single"/>
        </w:rPr>
        <w:t xml:space="preserve"> almost </w:t>
      </w:r>
      <w:r w:rsidRPr="00022272">
        <w:rPr>
          <w:highlight w:val="green"/>
          <w:u w:val="single"/>
        </w:rPr>
        <w:t>a guarantee</w:t>
      </w:r>
      <w:r w:rsidRPr="00022272">
        <w:rPr>
          <w:u w:val="single"/>
        </w:rPr>
        <w:t xml:space="preserve"> that </w:t>
      </w:r>
      <w:r w:rsidRPr="00022272">
        <w:rPr>
          <w:highlight w:val="green"/>
          <w:u w:val="single"/>
        </w:rPr>
        <w:t>the police will</w:t>
      </w:r>
      <w:r w:rsidRPr="00022272">
        <w:rPr>
          <w:u w:val="single"/>
        </w:rPr>
        <w:t xml:space="preserve"> </w:t>
      </w:r>
      <w:r w:rsidRPr="00022272">
        <w:rPr>
          <w:highlight w:val="green"/>
          <w:u w:val="single"/>
        </w:rPr>
        <w:t>keep you in place regardless</w:t>
      </w:r>
      <w:r w:rsidRPr="00022272">
        <w:rPr>
          <w:u w:val="single"/>
        </w:rPr>
        <w:t xml:space="preserve"> of how long it takes. In order </w:t>
      </w:r>
      <w:r w:rsidRPr="00022272">
        <w:rPr>
          <w:highlight w:val="green"/>
          <w:u w:val="single"/>
        </w:rPr>
        <w:t>to accomplish</w:t>
      </w:r>
      <w:r w:rsidRPr="00022272">
        <w:rPr>
          <w:u w:val="single"/>
        </w:rPr>
        <w:t xml:space="preserve"> extended and </w:t>
      </w:r>
      <w:r w:rsidRPr="00022272">
        <w:rPr>
          <w:highlight w:val="green"/>
          <w:u w:val="single"/>
        </w:rPr>
        <w:t>illegal detentions</w:t>
      </w:r>
      <w:r w:rsidRPr="00022272">
        <w:rPr>
          <w:u w:val="single"/>
        </w:rPr>
        <w:t xml:space="preserve">, the police will, for example, inform you that you are free to leave, only to turn around to ask you some seemingly innocuous questions designed to prevent you from leaving. If they cannot talk to you further, </w:t>
      </w:r>
      <w:r w:rsidRPr="00022272">
        <w:rPr>
          <w:highlight w:val="green"/>
          <w:u w:val="single"/>
        </w:rPr>
        <w:t>they will often stop and search you</w:t>
      </w:r>
      <w:r w:rsidRPr="00022272">
        <w:rPr>
          <w:u w:val="single"/>
        </w:rPr>
        <w:t xml:space="preserve"> anyway claiming fictitious reasons for the detention and search, such as your alleged sweating or nervousness.</w:t>
      </w:r>
    </w:p>
    <w:p w:rsidR="00505021" w:rsidRPr="00022272" w:rsidRDefault="00505021" w:rsidP="00505021">
      <w:r w:rsidRPr="00022272">
        <w:rPr>
          <w:highlight w:val="green"/>
          <w:u w:val="single"/>
        </w:rPr>
        <w:t>Dog sniffs are for the most</w:t>
      </w:r>
      <w:r w:rsidRPr="00022272">
        <w:rPr>
          <w:u w:val="single"/>
        </w:rPr>
        <w:t xml:space="preserve"> part a </w:t>
      </w:r>
      <w:r w:rsidRPr="00022272">
        <w:rPr>
          <w:highlight w:val="green"/>
          <w:u w:val="single"/>
        </w:rPr>
        <w:t xml:space="preserve">joke and </w:t>
      </w:r>
      <w:r w:rsidRPr="00022272">
        <w:rPr>
          <w:u w:val="single"/>
        </w:rPr>
        <w:t xml:space="preserve">a </w:t>
      </w:r>
      <w:r w:rsidRPr="00022272">
        <w:rPr>
          <w:highlight w:val="green"/>
          <w:u w:val="single"/>
        </w:rPr>
        <w:t>deceitful</w:t>
      </w:r>
      <w:r w:rsidRPr="00022272">
        <w:rPr>
          <w:u w:val="single"/>
        </w:rPr>
        <w:t xml:space="preserve"> and fraudulent </w:t>
      </w:r>
      <w:r w:rsidRPr="00022272">
        <w:rPr>
          <w:highlight w:val="green"/>
          <w:u w:val="single"/>
        </w:rPr>
        <w:t>ruse</w:t>
      </w:r>
      <w:r w:rsidRPr="00022272">
        <w:rPr>
          <w:u w:val="single"/>
        </w:rPr>
        <w:t xml:space="preserve"> to stop and search without legitimate reasonable suspicion or probable cause required by law. At best, </w:t>
      </w:r>
      <w:r w:rsidRPr="00022272">
        <w:rPr>
          <w:highlight w:val="green"/>
          <w:u w:val="single"/>
        </w:rPr>
        <w:t>dog alerts have</w:t>
      </w:r>
      <w:r w:rsidRPr="00022272">
        <w:rPr>
          <w:u w:val="single"/>
        </w:rPr>
        <w:t xml:space="preserve"> very </w:t>
      </w:r>
      <w:r w:rsidRPr="00022272">
        <w:rPr>
          <w:highlight w:val="green"/>
          <w:u w:val="single"/>
        </w:rPr>
        <w:t>little</w:t>
      </w:r>
      <w:r w:rsidRPr="00022272">
        <w:rPr>
          <w:u w:val="single"/>
        </w:rPr>
        <w:t xml:space="preserve"> or no </w:t>
      </w:r>
      <w:r w:rsidRPr="00022272">
        <w:rPr>
          <w:highlight w:val="green"/>
          <w:u w:val="single"/>
        </w:rPr>
        <w:t>evidentiary value</w:t>
      </w:r>
      <w:r w:rsidRPr="00022272">
        <w:rPr>
          <w:u w:val="single"/>
        </w:rPr>
        <w:t xml:space="preserve"> especially in situations which subsequently reveal no actual drugs. Reliable academic studies have shown that drug sniffing dogs "alert" up to 85 percent of the time, in situations when there are no drug present. One possible explanation for this is that police </w:t>
      </w:r>
      <w:r w:rsidRPr="00022272">
        <w:rPr>
          <w:highlight w:val="green"/>
          <w:u w:val="single"/>
        </w:rPr>
        <w:t>dogs are not trained to differentiate between cash and drugs</w:t>
      </w:r>
      <w:r w:rsidRPr="00022272">
        <w:t>. In addition, it is not uncommon for the police to induce fake dog alerts by giving the animals certain hidden cues. Also, often the police will not hesitate to lie about dog alerts. If necessary, they will turn the cameras off thus making it next to impossible to disprove their dishonest allegations.</w:t>
      </w:r>
      <w:r>
        <w:t xml:space="preserve"> </w:t>
      </w:r>
      <w:r w:rsidRPr="00022272">
        <w:t>A dog alert can be successfully challenged by a skilled asset forfeiture defense attorney. Dog sniffs can be attacked with the help of a knowledgeable dog sniffing expert, the discovery of dog training manuals and records, as well as the cross-examination of the police officers.</w:t>
      </w:r>
    </w:p>
    <w:p w:rsidR="00505021" w:rsidRDefault="00505021" w:rsidP="00505021">
      <w:pPr>
        <w:pStyle w:val="Heading3"/>
      </w:pPr>
      <w:r>
        <w:t>Racism Advantage</w:t>
      </w:r>
    </w:p>
    <w:p w:rsidR="00505021" w:rsidRDefault="00505021" w:rsidP="00505021">
      <w:pPr>
        <w:pStyle w:val="Heading4"/>
      </w:pPr>
      <w:r>
        <w:t>Civil asset forfeiture is abused against black and brown people---even if they can win its intentions are good, it’s being used as a weapon of racism</w:t>
      </w:r>
    </w:p>
    <w:p w:rsidR="00505021" w:rsidRDefault="00505021" w:rsidP="00505021">
      <w:r w:rsidRPr="008E5B07">
        <w:rPr>
          <w:rStyle w:val="Style13ptBold"/>
        </w:rPr>
        <w:t xml:space="preserve">Judge, 17 </w:t>
      </w:r>
      <w:r w:rsidRPr="008E5B07">
        <w:t xml:space="preserve">(Monique Judge Posts Twitter News Editor for The Root. I said what I said. Period.; "Civil Asset Forfeiture Seems to Target Poor Black and Brown People. Why Is That?,", The Root; </w:t>
      </w:r>
      <w:hyperlink r:id="rId14" w:history="1">
        <w:r w:rsidRPr="008E5B07">
          <w:rPr>
            <w:rStyle w:val="Hyperlink"/>
          </w:rPr>
          <w:t>https://www.theroot.com/civil-asset-forfeiture-seems-to-target-poor-black-and-b-1797764673</w:t>
        </w:r>
      </w:hyperlink>
      <w:r w:rsidRPr="008E5B07">
        <w:t>) accessed 7-15-20 cyang</w:t>
      </w:r>
    </w:p>
    <w:p w:rsidR="00505021" w:rsidRPr="00A4095B" w:rsidRDefault="00505021" w:rsidP="00505021">
      <w:pPr>
        <w:rPr>
          <w:rStyle w:val="Emphasis"/>
        </w:rPr>
      </w:pPr>
      <w:r w:rsidRPr="00706245">
        <w:rPr>
          <w:rStyle w:val="StyleUnderline"/>
        </w:rPr>
        <w:t>Under the adoptive forfeiture program, law enforcement agencies that take cash, cars, homes and property from “suspected” criminals get to keep 80 percent of it for themselves as profit, and they hand over 20 percent to the federal government.</w:t>
      </w:r>
      <w:r>
        <w:rPr>
          <w:rStyle w:val="StyleUnderline"/>
        </w:rPr>
        <w:t xml:space="preserve"> </w:t>
      </w:r>
      <w:r w:rsidRPr="00706245">
        <w:rPr>
          <w:rStyle w:val="StyleUnderline"/>
        </w:rPr>
        <w:t>It is a very lucrative source of income for law enforcement; in the 12 months before then-Attorney General Eric Holder shut down the program in 2015, local authorities took in $65 million, which they shared with the federal government.</w:t>
      </w:r>
      <w:r>
        <w:rPr>
          <w:rStyle w:val="StyleUnderline"/>
        </w:rPr>
        <w:t xml:space="preserve"> </w:t>
      </w:r>
      <w:r w:rsidRPr="00706245">
        <w:rPr>
          <w:sz w:val="16"/>
          <w:szCs w:val="16"/>
        </w:rPr>
        <w:t>In defense of the program, Sessions said, “Civil asset forfeiture is a key tool that helps law enforcement defund organized crime, take back ill-gotten gains and prevent new crimes from being committed, and it weakens the criminals and the cartels.”</w:t>
      </w:r>
      <w:r>
        <w:rPr>
          <w:sz w:val="16"/>
          <w:szCs w:val="16"/>
        </w:rPr>
        <w:t xml:space="preserve"> </w:t>
      </w:r>
      <w:r w:rsidRPr="00706245">
        <w:rPr>
          <w:rStyle w:val="StyleUnderline"/>
        </w:rPr>
        <w:t xml:space="preserve">So </w:t>
      </w:r>
      <w:r w:rsidRPr="00A4095B">
        <w:rPr>
          <w:rStyle w:val="Emphasis"/>
        </w:rPr>
        <w:t>if the idea is to defund organized crime, prevent new crimes from being committed, and weaken criminals and cartels, why are we going after low-level marijuana dealers and poor people?</w:t>
      </w:r>
      <w:r>
        <w:rPr>
          <w:rStyle w:val="Emphasis"/>
        </w:rPr>
        <w:t xml:space="preserve"> </w:t>
      </w:r>
      <w:r w:rsidRPr="00706245">
        <w:rPr>
          <w:sz w:val="16"/>
        </w:rPr>
        <w:t xml:space="preserve">As previously reported on The Root, </w:t>
      </w:r>
      <w:r w:rsidRPr="00706245">
        <w:rPr>
          <w:rStyle w:val="StyleUnderline"/>
        </w:rPr>
        <w:t>there is evidence that forfeiture efforts tend to target poor neighborhoods, and although defenders of the practice claim that it is necessary to disrupt major criminal organizations, a 2015 report from the Institute for Justice (pdf) showed that between 1997 and 2013, 87 percent of Justice Department forfeitures did not require a criminal charge or conviction.</w:t>
      </w:r>
      <w:r>
        <w:rPr>
          <w:sz w:val="16"/>
        </w:rPr>
        <w:t xml:space="preserve"> </w:t>
      </w:r>
      <w:r w:rsidRPr="00706245">
        <w:rPr>
          <w:sz w:val="16"/>
          <w:szCs w:val="16"/>
        </w:rPr>
        <w:t>Take, for example, the Las Vegas Metropolitan Police Department.</w:t>
      </w:r>
      <w:r>
        <w:rPr>
          <w:sz w:val="16"/>
          <w:szCs w:val="16"/>
        </w:rPr>
        <w:t xml:space="preserve"> </w:t>
      </w:r>
      <w:r w:rsidRPr="00706245">
        <w:rPr>
          <w:sz w:val="16"/>
          <w:szCs w:val="16"/>
        </w:rPr>
        <w:t>Daniel Honchariw of the Nevada Policy Research Institute recently released a report (pdf) that reviewed the LVMPD’s forfeiture activities for the fiscal year 2016. NPRI analyzed 346 forfeiture cases and, using information provided by the Nevada attorney general and public records requests, found that the Police Department collected $1.9 million via asset forfeiture in 2016.</w:t>
      </w:r>
      <w:r>
        <w:rPr>
          <w:sz w:val="16"/>
          <w:szCs w:val="16"/>
        </w:rPr>
        <w:t xml:space="preserve"> </w:t>
      </w:r>
      <w:r w:rsidRPr="00706245">
        <w:rPr>
          <w:rStyle w:val="StyleUnderline"/>
        </w:rPr>
        <w:t>Of the 346 cases analyzed:</w:t>
      </w:r>
      <w:r>
        <w:rPr>
          <w:rStyle w:val="StyleUnderline"/>
        </w:rPr>
        <w:t xml:space="preserve"> </w:t>
      </w:r>
      <w:r w:rsidRPr="00706245">
        <w:rPr>
          <w:rStyle w:val="StyleUnderline"/>
        </w:rPr>
        <w:t>56 percent involved cash or other assets valued at $1,000 or less.</w:t>
      </w:r>
      <w:r>
        <w:rPr>
          <w:rStyle w:val="StyleUnderline"/>
        </w:rPr>
        <w:t xml:space="preserve"> </w:t>
      </w:r>
      <w:r w:rsidRPr="00706245">
        <w:rPr>
          <w:rStyle w:val="StyleUnderline"/>
        </w:rPr>
        <w:t>28 of the cases involved $100 or less.</w:t>
      </w:r>
      <w:r>
        <w:rPr>
          <w:rStyle w:val="StyleUnderline"/>
        </w:rPr>
        <w:t xml:space="preserve"> </w:t>
      </w:r>
      <w:r w:rsidRPr="00706245">
        <w:rPr>
          <w:rStyle w:val="StyleUnderline"/>
        </w:rPr>
        <w:t>13 of the cases involved $20 or less.</w:t>
      </w:r>
      <w:r>
        <w:rPr>
          <w:rStyle w:val="StyleUnderline"/>
        </w:rPr>
        <w:t xml:space="preserve"> </w:t>
      </w:r>
      <w:r w:rsidRPr="00A4095B">
        <w:rPr>
          <w:rStyle w:val="Emphasis"/>
        </w:rPr>
        <w:t>Two cases involved $1 or less.</w:t>
      </w:r>
      <w:r>
        <w:rPr>
          <w:rStyle w:val="Emphasis"/>
        </w:rPr>
        <w:t xml:space="preserve"> </w:t>
      </w:r>
      <w:r w:rsidRPr="00706245">
        <w:rPr>
          <w:rStyle w:val="StyleUnderline"/>
        </w:rPr>
        <w:t>Let that sink in.</w:t>
      </w:r>
      <w:r>
        <w:rPr>
          <w:rStyle w:val="StyleUnderline"/>
        </w:rPr>
        <w:t xml:space="preserve"> </w:t>
      </w:r>
      <w:r w:rsidRPr="00706245">
        <w:rPr>
          <w:rStyle w:val="StyleUnderline"/>
        </w:rPr>
        <w:t xml:space="preserve">Either these are some pretty cheap cartels and criminal organizations, or </w:t>
      </w:r>
      <w:r w:rsidRPr="00A4095B">
        <w:rPr>
          <w:rStyle w:val="Emphasis"/>
        </w:rPr>
        <w:t>what the policy is supposed to do and what is actually happening are two different things.</w:t>
      </w:r>
      <w:r>
        <w:rPr>
          <w:rStyle w:val="Emphasis"/>
        </w:rPr>
        <w:t xml:space="preserve"> </w:t>
      </w:r>
      <w:r w:rsidRPr="00706245">
        <w:rPr>
          <w:sz w:val="16"/>
        </w:rPr>
        <w:t xml:space="preserve">NPRI also found that </w:t>
      </w:r>
      <w:r w:rsidRPr="00706245">
        <w:rPr>
          <w:rStyle w:val="StyleUnderline"/>
        </w:rPr>
        <w:t>66 percent of the forfeitures occurred in the same 12 zip codes in Las Vegas, zip codes in which the neighborhoods consist mainly of minorities and low-income residents.</w:t>
      </w:r>
      <w:r w:rsidRPr="00706245">
        <w:rPr>
          <w:sz w:val="16"/>
        </w:rPr>
        <w:t xml:space="preserve"> There are 48 zip codes total in Las Vegas. The average poverty rate in the 12 targeted zip codes is 27 percent, compared with the countywide (Clark County) poverty rate of 16 percent. For contrast, the average poverty rate in the other 36 zip codes is 12 percent.</w:t>
      </w:r>
      <w:r>
        <w:rPr>
          <w:sz w:val="16"/>
        </w:rPr>
        <w:t xml:space="preserve"> </w:t>
      </w:r>
      <w:r w:rsidRPr="00706245">
        <w:rPr>
          <w:sz w:val="16"/>
        </w:rPr>
        <w:t xml:space="preserve">NPRI rightly suggests that </w:t>
      </w:r>
      <w:r w:rsidRPr="00A4095B">
        <w:rPr>
          <w:rStyle w:val="Emphasis"/>
        </w:rPr>
        <w:t>the practice of forfeiture is regressive in nature and targets the poorest, most racially diverse areas</w:t>
      </w:r>
      <w:r w:rsidRPr="00706245">
        <w:rPr>
          <w:rStyle w:val="StyleUnderline"/>
        </w:rPr>
        <w:t xml:space="preserve"> of Clark County, where the individuals lack the knowledge and resources to effectively combat it.</w:t>
      </w:r>
      <w:r>
        <w:rPr>
          <w:rStyle w:val="StyleUnderline"/>
        </w:rPr>
        <w:t xml:space="preserve"> </w:t>
      </w:r>
      <w:r w:rsidRPr="00706245">
        <w:rPr>
          <w:rStyle w:val="StyleUnderline"/>
        </w:rPr>
        <w:t>NPRI also suggests that the practice be abolished and replaced with one that requires a criminal conviction in all cases. This suggestion is right on.</w:t>
      </w:r>
      <w:r>
        <w:rPr>
          <w:rStyle w:val="StyleUnderline"/>
        </w:rPr>
        <w:t xml:space="preserve"> </w:t>
      </w:r>
      <w:r w:rsidRPr="00706245">
        <w:rPr>
          <w:sz w:val="16"/>
        </w:rPr>
        <w:t xml:space="preserve">Jeff Sessions isn’t fooling anyone. </w:t>
      </w:r>
      <w:r w:rsidRPr="00A4095B">
        <w:rPr>
          <w:rStyle w:val="Emphasis"/>
        </w:rPr>
        <w:t>By going after marijuana, a low-level drug, and people in poor neighborhoods, he is demonstrating his desire to keep his foot on the neck of poor people, black and brown.</w:t>
      </w:r>
      <w:r>
        <w:rPr>
          <w:rStyle w:val="StyleUnderline"/>
        </w:rPr>
        <w:t xml:space="preserve"> </w:t>
      </w:r>
      <w:r w:rsidRPr="00706245">
        <w:rPr>
          <w:rStyle w:val="StyleUnderline"/>
        </w:rPr>
        <w:t>If the true intention were to go after cartels, we wouldn’t see asset forfeiture in poor neighborhoods, because members of cartels aren’t living there. If the feds were going after cartels, then the NPRI would not be able to show that the lowest-valued asset forfeiture in Las Vegas amounted to just 74 cents.</w:t>
      </w:r>
      <w:r>
        <w:rPr>
          <w:rStyle w:val="StyleUnderline"/>
        </w:rPr>
        <w:t xml:space="preserve"> </w:t>
      </w:r>
      <w:r w:rsidRPr="00A4095B">
        <w:rPr>
          <w:rStyle w:val="Emphasis"/>
        </w:rPr>
        <w:t>This is your tax dollars at work. The attorney general is not trying to keep you safe; he’s trying to make sure that poor black and brown people continue to lose.</w:t>
      </w:r>
      <w:r>
        <w:rPr>
          <w:rStyle w:val="Emphasis"/>
        </w:rPr>
        <w:t xml:space="preserve"> </w:t>
      </w:r>
      <w:r w:rsidRPr="00706245">
        <w:rPr>
          <w:sz w:val="16"/>
          <w:szCs w:val="16"/>
        </w:rPr>
        <w:t>And then there is this, from the NPRI report:</w:t>
      </w:r>
      <w:r>
        <w:rPr>
          <w:sz w:val="16"/>
          <w:szCs w:val="16"/>
        </w:rPr>
        <w:t xml:space="preserve"> </w:t>
      </w:r>
      <w:r w:rsidRPr="00A4095B">
        <w:rPr>
          <w:rStyle w:val="Emphasis"/>
        </w:rPr>
        <w:t>Because a majority of forfeitures concern less than $1,000, there is often no practical recourse for the alleged law-breakers.</w:t>
      </w:r>
      <w:r w:rsidRPr="00706245">
        <w:rPr>
          <w:rStyle w:val="StyleUnderline"/>
        </w:rPr>
        <w:t xml:space="preserve"> This is so because the cost of hiring an attorney and pursuing formal legal action typically outweighs the value of the seized assets. There is also little chance of finding an attorney who is willing to work on a contingency-fee basis for these types of cases, as the government prevails in the vast majority of forfeiture litigation.</w:t>
      </w:r>
      <w:r>
        <w:rPr>
          <w:rStyle w:val="StyleUnderline"/>
        </w:rPr>
        <w:t xml:space="preserve"> </w:t>
      </w:r>
      <w:r w:rsidRPr="00A4095B">
        <w:rPr>
          <w:rStyle w:val="Emphasis"/>
        </w:rPr>
        <w:t>Civil asset forfeiture is definitely targeting poor black and brown people. We need to figure out why and put a stop to it.</w:t>
      </w:r>
    </w:p>
    <w:p w:rsidR="00505021" w:rsidRDefault="00505021" w:rsidP="00505021">
      <w:pPr>
        <w:pStyle w:val="Heading4"/>
      </w:pPr>
      <w:r>
        <w:t xml:space="preserve">Civil forfeiture is a racist practice meant to keep black people under police and governmental control and is used immorally across the country  </w:t>
      </w:r>
    </w:p>
    <w:p w:rsidR="00505021" w:rsidRPr="00171F56" w:rsidRDefault="00505021" w:rsidP="00505021">
      <w:r w:rsidRPr="00171F56">
        <w:t xml:space="preserve">Christian </w:t>
      </w:r>
      <w:r w:rsidRPr="00171F56">
        <w:rPr>
          <w:rStyle w:val="Style13ptBold"/>
        </w:rPr>
        <w:t>Armstrong</w:t>
      </w:r>
      <w:r w:rsidRPr="00171F56">
        <w:t>, 10-16-20</w:t>
      </w:r>
      <w:r w:rsidRPr="00171F56">
        <w:rPr>
          <w:rFonts w:eastAsiaTheme="majorEastAsia" w:cstheme="majorBidi"/>
          <w:b/>
          <w:bCs/>
          <w:sz w:val="26"/>
          <w:szCs w:val="26"/>
        </w:rPr>
        <w:t>19</w:t>
      </w:r>
      <w:r w:rsidRPr="00171F56">
        <w:t>, "New Jim Crow, Interrupted – Berkeley Political Review," No Publication, https://bpr.berkeley.edu/2019/10/16/new-jim-crow-interrupted/, accessed 7-16-2020 MS</w:t>
      </w:r>
    </w:p>
    <w:p w:rsidR="00505021" w:rsidRPr="00505021" w:rsidRDefault="00505021" w:rsidP="00505021">
      <w:pPr>
        <w:rPr>
          <w:rStyle w:val="Emphasis"/>
          <w:b w:val="0"/>
          <w:iCs w:val="0"/>
          <w:sz w:val="16"/>
          <w:u w:val="none"/>
        </w:rPr>
      </w:pPr>
      <w:r w:rsidRPr="00171F56">
        <w:rPr>
          <w:sz w:val="16"/>
        </w:rPr>
        <w:t xml:space="preserve">Racism is alive and well in America. But on February 20th of this year, a piece of that insidious system was dealt a stinging blow. On that day, the United States Supreme Court ruled </w:t>
      </w:r>
      <w:r w:rsidRPr="00171F56">
        <w:rPr>
          <w:rStyle w:val="StyleUnderline"/>
        </w:rPr>
        <w:t>in</w:t>
      </w:r>
      <w:r>
        <w:rPr>
          <w:rStyle w:val="StyleUnderline"/>
        </w:rPr>
        <w:t xml:space="preserve"> </w:t>
      </w:r>
      <w:hyperlink r:id="rId15" w:history="1">
        <w:r w:rsidRPr="00171F56">
          <w:rPr>
            <w:rStyle w:val="StyleUnderline"/>
          </w:rPr>
          <w:t>Timbs v. Indiana</w:t>
        </w:r>
      </w:hyperlink>
      <w:r>
        <w:rPr>
          <w:rStyle w:val="StyleUnderline"/>
        </w:rPr>
        <w:t xml:space="preserve"> </w:t>
      </w:r>
      <w:r w:rsidRPr="00171F56">
        <w:rPr>
          <w:sz w:val="16"/>
        </w:rPr>
        <w:t xml:space="preserve">that </w:t>
      </w:r>
      <w:r w:rsidRPr="00171F56">
        <w:rPr>
          <w:rStyle w:val="StyleUnderline"/>
        </w:rPr>
        <w:t>the Eighth Amendment’s protection against excessive fines applied to the states</w:t>
      </w:r>
      <w:r w:rsidRPr="00171F56">
        <w:rPr>
          <w:sz w:val="16"/>
        </w:rPr>
        <w:t xml:space="preserve">. </w:t>
      </w:r>
      <w:r w:rsidRPr="00171F56">
        <w:rPr>
          <w:rStyle w:val="StyleUnderline"/>
        </w:rPr>
        <w:t>The Court told states and police departments across the country that they could no longer fine or take possession of a citizen’s property at a grossly disproportionate rate.</w:t>
      </w:r>
      <w:r>
        <w:rPr>
          <w:rStyle w:val="StyleUnderline"/>
        </w:rPr>
        <w:t xml:space="preserve"> </w:t>
      </w:r>
      <w:hyperlink r:id="rId16" w:history="1">
        <w:r w:rsidRPr="00171F56">
          <w:rPr>
            <w:rStyle w:val="Hyperlink"/>
            <w:sz w:val="16"/>
          </w:rPr>
          <w:t>Tyson Timbs</w:t>
        </w:r>
      </w:hyperlink>
      <w:r w:rsidRPr="00171F56">
        <w:rPr>
          <w:sz w:val="16"/>
        </w:rPr>
        <w:t xml:space="preserve">, the black man at the heart of this case, struggled with drug addiction. In an attempt to fund his addiction, he sold four grams of heroin, about enough to fill two small baggies. The buyers were undercover police officers. Upon arrest, a judge fined him $1,203, and prosecutors took possession of his $42,000 Land Rover. The state </w:t>
      </w:r>
      <w:hyperlink r:id="rId17" w:history="1">
        <w:r w:rsidRPr="00171F56">
          <w:rPr>
            <w:rStyle w:val="Hyperlink"/>
            <w:sz w:val="16"/>
          </w:rPr>
          <w:t>justified</w:t>
        </w:r>
      </w:hyperlink>
      <w:r w:rsidRPr="00171F56">
        <w:rPr>
          <w:sz w:val="16"/>
        </w:rPr>
        <w:t xml:space="preserve"> the seizure by stating that the car was used to commit the crime, i.e. the car was used to transport the drugs. This practice is known as </w:t>
      </w:r>
      <w:r w:rsidRPr="00171F56">
        <w:rPr>
          <w:rStyle w:val="StyleUnderline"/>
        </w:rPr>
        <w:t>civil asset forfeiture, where the state seizes private property in connection to a crime.</w:t>
      </w:r>
      <w:r>
        <w:rPr>
          <w:rStyle w:val="StyleUnderline"/>
        </w:rPr>
        <w:t xml:space="preserve"> </w:t>
      </w:r>
      <w:r w:rsidRPr="00171F56">
        <w:rPr>
          <w:sz w:val="16"/>
        </w:rPr>
        <w:t xml:space="preserve">But in her decision, the venerable </w:t>
      </w:r>
      <w:r w:rsidRPr="00171F56">
        <w:rPr>
          <w:rStyle w:val="StyleUnderline"/>
        </w:rPr>
        <w:t>Associate Justice Ruth Bader Ginsburg not only found that civil asset forfeiture is a form of a fine as defined under the Eighth Amendment, but that, in this case, the seizure of Timbs’ Land Rover was</w:t>
      </w:r>
      <w:r>
        <w:rPr>
          <w:rStyle w:val="StyleUnderline"/>
        </w:rPr>
        <w:t xml:space="preserve"> </w:t>
      </w:r>
      <w:hyperlink r:id="rId18" w:history="1">
        <w:r w:rsidRPr="00171F56">
          <w:rPr>
            <w:rStyle w:val="StyleUnderline"/>
          </w:rPr>
          <w:t>grossly disproportionate</w:t>
        </w:r>
      </w:hyperlink>
      <w:r>
        <w:rPr>
          <w:rStyle w:val="StyleUnderline"/>
        </w:rPr>
        <w:t xml:space="preserve"> </w:t>
      </w:r>
      <w:r w:rsidRPr="00171F56">
        <w:rPr>
          <w:rStyle w:val="StyleUnderline"/>
        </w:rPr>
        <w:t>to the crime, and thus unconstitutional.</w:t>
      </w:r>
      <w:r>
        <w:rPr>
          <w:rStyle w:val="StyleUnderline"/>
        </w:rPr>
        <w:t xml:space="preserve"> </w:t>
      </w:r>
      <w:r w:rsidRPr="00171F56">
        <w:rPr>
          <w:sz w:val="16"/>
        </w:rPr>
        <w:t xml:space="preserve">While her opinion did not ban states from fining or seizing a person’s property entirely, it did set a national standard against imposing exorbitant fines. While many states have their own constitutional protections against excessive fines, those </w:t>
      </w:r>
      <w:r w:rsidRPr="00171F56">
        <w:rPr>
          <w:rStyle w:val="StyleUnderline"/>
        </w:rPr>
        <w:t>provisions are rarely interpreted in a way that would limit the state’s power to lay heavy fines against individuals</w:t>
      </w:r>
      <w:r w:rsidRPr="00171F56">
        <w:rPr>
          <w:sz w:val="16"/>
        </w:rPr>
        <w:t xml:space="preserve">. Justice Ginsburg’s opinion is a clear </w:t>
      </w:r>
      <w:r w:rsidRPr="00171F56">
        <w:rPr>
          <w:rStyle w:val="StyleUnderline"/>
        </w:rPr>
        <w:t>signal to state authorities that the practice of seizing individuals’ property at an excessive rate with impunity will no longer be tolerated</w:t>
      </w:r>
      <w:r w:rsidRPr="00171F56">
        <w:rPr>
          <w:sz w:val="16"/>
        </w:rPr>
        <w:t xml:space="preserve">. Since the early 2000s, state law enforcement agencies began to heavily rely on revenues from civil asset forfeiture to finance their departments. According to The New York Times, in 2018 alone, </w:t>
      </w:r>
      <w:r w:rsidRPr="00171F56">
        <w:rPr>
          <w:rStyle w:val="StyleUnderline"/>
        </w:rPr>
        <w:t>state police departments and district attorneys raked in over</w:t>
      </w:r>
      <w:r>
        <w:rPr>
          <w:rStyle w:val="StyleUnderline"/>
        </w:rPr>
        <w:t xml:space="preserve"> </w:t>
      </w:r>
      <w:hyperlink r:id="rId19" w:history="1">
        <w:r w:rsidRPr="00171F56">
          <w:rPr>
            <w:rStyle w:val="StyleUnderline"/>
          </w:rPr>
          <w:t>$400 million</w:t>
        </w:r>
      </w:hyperlink>
      <w:r>
        <w:rPr>
          <w:rStyle w:val="StyleUnderline"/>
        </w:rPr>
        <w:t xml:space="preserve"> </w:t>
      </w:r>
      <w:r w:rsidRPr="00171F56">
        <w:rPr>
          <w:rStyle w:val="StyleUnderline"/>
        </w:rPr>
        <w:t>through forfeitures related to criminal conviction</w:t>
      </w:r>
      <w:r w:rsidRPr="00171F56">
        <w:rPr>
          <w:sz w:val="16"/>
        </w:rPr>
        <w:t xml:space="preserve">. In cities like Ferguson, Missouri and Philadelphia, forfeiture proceeds </w:t>
      </w:r>
      <w:hyperlink r:id="rId20" w:history="1">
        <w:r w:rsidRPr="00171F56">
          <w:rPr>
            <w:rStyle w:val="Hyperlink"/>
            <w:sz w:val="16"/>
          </w:rPr>
          <w:t>accounted</w:t>
        </w:r>
      </w:hyperlink>
      <w:r w:rsidRPr="00171F56">
        <w:rPr>
          <w:sz w:val="16"/>
        </w:rPr>
        <w:t xml:space="preserve"> for 20 percent of police and prosecutor budgets in 2014. To repossess their property, the burden rests on individuals to prove that it was not used to facilitate the execution of a crime. Even under this new ruling, </w:t>
      </w:r>
      <w:r w:rsidRPr="00171F56">
        <w:rPr>
          <w:rStyle w:val="StyleUnderline"/>
        </w:rPr>
        <w:t>the state may still take people’s property if it was deemed to be in connection with a crime.</w:t>
      </w:r>
      <w:r>
        <w:rPr>
          <w:rStyle w:val="StyleUnderline"/>
        </w:rPr>
        <w:t xml:space="preserve"> </w:t>
      </w:r>
      <w:r w:rsidRPr="00171F56">
        <w:rPr>
          <w:sz w:val="16"/>
        </w:rPr>
        <w:t xml:space="preserve">Scott Bullock, President and general counsel for the Institute of Justice (IJ), a law enforcement watchdog, </w:t>
      </w:r>
      <w:hyperlink r:id="rId21" w:history="1">
        <w:r w:rsidRPr="00171F56">
          <w:rPr>
            <w:rStyle w:val="Hyperlink"/>
            <w:sz w:val="16"/>
          </w:rPr>
          <w:t>claims</w:t>
        </w:r>
      </w:hyperlink>
      <w:r w:rsidRPr="00171F56">
        <w:rPr>
          <w:sz w:val="16"/>
        </w:rPr>
        <w:t xml:space="preserve"> that “</w:t>
      </w:r>
      <w:r w:rsidRPr="00171F56">
        <w:rPr>
          <w:rStyle w:val="StyleUnderline"/>
        </w:rPr>
        <w:t>increasingly, our justice system has come to rely on fines, fees and forfeitures to fund law enforcement agencies</w:t>
      </w:r>
      <w:r w:rsidRPr="00171F56">
        <w:rPr>
          <w:sz w:val="16"/>
        </w:rPr>
        <w:t xml:space="preserve">.” Furthermore, the IJ found that </w:t>
      </w:r>
      <w:r w:rsidRPr="00171F56">
        <w:rPr>
          <w:rStyle w:val="StyleUnderline"/>
        </w:rPr>
        <w:t>in</w:t>
      </w:r>
      <w:r>
        <w:rPr>
          <w:rStyle w:val="StyleUnderline"/>
        </w:rPr>
        <w:t xml:space="preserve"> </w:t>
      </w:r>
      <w:hyperlink r:id="rId22" w:history="1">
        <w:r w:rsidRPr="00171F56">
          <w:rPr>
            <w:rStyle w:val="StyleUnderline"/>
          </w:rPr>
          <w:t>43</w:t>
        </w:r>
      </w:hyperlink>
      <w:r>
        <w:rPr>
          <w:rStyle w:val="StyleUnderline"/>
        </w:rPr>
        <w:t xml:space="preserve"> </w:t>
      </w:r>
      <w:r w:rsidRPr="00171F56">
        <w:rPr>
          <w:rStyle w:val="StyleUnderline"/>
        </w:rPr>
        <w:t>states, police and prosecutors can keep anywhere from half to all of the proceeds they take in from civil forfeiture.</w:t>
      </w:r>
      <w:r>
        <w:rPr>
          <w:rStyle w:val="StyleUnderline"/>
        </w:rPr>
        <w:t xml:space="preserve"> </w:t>
      </w:r>
      <w:r w:rsidRPr="00171F56">
        <w:rPr>
          <w:sz w:val="16"/>
        </w:rPr>
        <w:t xml:space="preserve">The idea that police and prosecutors can </w:t>
      </w:r>
      <w:r w:rsidRPr="00171F56">
        <w:rPr>
          <w:rStyle w:val="StyleUnderline"/>
        </w:rPr>
        <w:t>arbitrarily fine and seize private property at exorbitant rates diminishes liberty and the rule of law in our nation</w:t>
      </w:r>
      <w:r w:rsidRPr="00171F56">
        <w:rPr>
          <w:sz w:val="16"/>
        </w:rPr>
        <w:t xml:space="preserve">. Another point of concern with this practice is that law enforcement agencies have been able to </w:t>
      </w:r>
      <w:hyperlink r:id="rId23" w:history="1">
        <w:r w:rsidRPr="00171F56">
          <w:rPr>
            <w:rStyle w:val="Hyperlink"/>
            <w:sz w:val="16"/>
          </w:rPr>
          <w:t xml:space="preserve">create </w:t>
        </w:r>
      </w:hyperlink>
      <w:r w:rsidRPr="00171F56">
        <w:rPr>
          <w:sz w:val="16"/>
        </w:rPr>
        <w:t xml:space="preserve">treasuries independent from their public budgets. This means that </w:t>
      </w:r>
      <w:r w:rsidRPr="00171F56">
        <w:rPr>
          <w:rStyle w:val="StyleUnderline"/>
        </w:rPr>
        <w:t>there is almost no avenue for the public or elected officials to keep police departments accountable or oversee their budgets because a substantial portion is accrued through seizing private property</w:t>
      </w:r>
      <w:r w:rsidRPr="00171F56">
        <w:rPr>
          <w:sz w:val="16"/>
        </w:rPr>
        <w:t xml:space="preserve">. Police departments have no incentive to be transparent with these parts of their budgets, meaning that no one will be able to examine the use of those funds. Moreover, </w:t>
      </w:r>
      <w:r w:rsidRPr="00171F56">
        <w:rPr>
          <w:rStyle w:val="StyleUnderline"/>
        </w:rPr>
        <w:t>if police cannot be effectively held accountable, then abuse and corruption will run rampant</w:t>
      </w:r>
      <w:r w:rsidRPr="00171F56">
        <w:rPr>
          <w:sz w:val="16"/>
        </w:rPr>
        <w:t xml:space="preserve">, and it has. Between 2012 and 2015, </w:t>
      </w:r>
      <w:r w:rsidRPr="00171F56">
        <w:rPr>
          <w:rStyle w:val="StyleUnderline"/>
        </w:rPr>
        <w:t>millions of dollars obtained by police across the nation through asset forfeiture was</w:t>
      </w:r>
      <w:r>
        <w:rPr>
          <w:rStyle w:val="StyleUnderline"/>
        </w:rPr>
        <w:t xml:space="preserve"> </w:t>
      </w:r>
      <w:hyperlink r:id="rId24" w:history="1">
        <w:r w:rsidRPr="00171F56">
          <w:rPr>
            <w:rStyle w:val="StyleUnderline"/>
          </w:rPr>
          <w:t>expended</w:t>
        </w:r>
      </w:hyperlink>
      <w:r>
        <w:rPr>
          <w:rStyle w:val="StyleUnderline"/>
        </w:rPr>
        <w:t xml:space="preserve"> </w:t>
      </w:r>
      <w:r w:rsidRPr="00171F56">
        <w:rPr>
          <w:rStyle w:val="StyleUnderline"/>
        </w:rPr>
        <w:t>on “toys, cars, luxury travels</w:t>
      </w:r>
      <w:r w:rsidRPr="00171F56">
        <w:rPr>
          <w:sz w:val="16"/>
        </w:rPr>
        <w:t xml:space="preserve">, [etc.],” according to the IJ. Essentially, </w:t>
      </w:r>
      <w:r w:rsidRPr="00171F56">
        <w:rPr>
          <w:rStyle w:val="StyleUnderline"/>
        </w:rPr>
        <w:t>police</w:t>
      </w:r>
      <w:r w:rsidRPr="00171F56">
        <w:rPr>
          <w:sz w:val="16"/>
        </w:rPr>
        <w:t xml:space="preserve">, sanctioned by prosecutors and judges who authorize the fines and forfeitures, are taking cash, cars, and homes from citizens, essentially </w:t>
      </w:r>
      <w:r w:rsidRPr="00171F56">
        <w:rPr>
          <w:rStyle w:val="StyleUnderline"/>
        </w:rPr>
        <w:t>using those assets to finance debauchery and abuse. The rule of law in this country is a myth if the people are being exploited by the officials charged with protecting them.</w:t>
      </w:r>
      <w:r>
        <w:rPr>
          <w:rStyle w:val="StyleUnderline"/>
        </w:rPr>
        <w:t xml:space="preserve"> </w:t>
      </w:r>
      <w:r w:rsidRPr="00171F56">
        <w:rPr>
          <w:sz w:val="16"/>
        </w:rPr>
        <w:t>The abuse is more invidious when considering historical and racial realities. Since the nation’s founding, and escalating through</w:t>
      </w:r>
      <w:r w:rsidRPr="00171F56">
        <w:rPr>
          <w:rStyle w:val="StyleUnderline"/>
        </w:rPr>
        <w:t>out the Reconstruction Era following the Civil War, fines and asset forfeitures</w:t>
      </w:r>
      <w:r>
        <w:rPr>
          <w:rStyle w:val="StyleUnderline"/>
        </w:rPr>
        <w:t xml:space="preserve"> </w:t>
      </w:r>
      <w:hyperlink r:id="rId25" w:history="1">
        <w:r w:rsidRPr="00171F56">
          <w:rPr>
            <w:rStyle w:val="StyleUnderline"/>
          </w:rPr>
          <w:t>were a way</w:t>
        </w:r>
      </w:hyperlink>
      <w:r>
        <w:rPr>
          <w:rStyle w:val="StyleUnderline"/>
        </w:rPr>
        <w:t xml:space="preserve"> </w:t>
      </w:r>
      <w:r w:rsidRPr="00171F56">
        <w:rPr>
          <w:rStyle w:val="StyleUnderline"/>
        </w:rPr>
        <w:t>for states to “subjugate newly freed slaves and maintain the pre-war racial hierarchy.”</w:t>
      </w:r>
      <w:r w:rsidRPr="00171F56">
        <w:rPr>
          <w:sz w:val="16"/>
        </w:rPr>
        <w:t xml:space="preserve"> In her groundbreaking book, The New Jim Crow: Mass Incarceration in the Age of Colorblindness, Michelle Alexander argues that while </w:t>
      </w:r>
      <w:r w:rsidRPr="00171F56">
        <w:rPr>
          <w:rStyle w:val="StyleUnderline"/>
        </w:rPr>
        <w:t>slavery might be dead in name, the government continues to institutionally oppress African Americans</w:t>
      </w:r>
      <w:r w:rsidRPr="00171F56">
        <w:rPr>
          <w:sz w:val="16"/>
        </w:rPr>
        <w:t xml:space="preserve">. While Alexander’s book is heavily focused on incarceration, </w:t>
      </w:r>
      <w:r w:rsidRPr="00171F56">
        <w:rPr>
          <w:rStyle w:val="StyleUnderline"/>
        </w:rPr>
        <w:t>the use of excessive fines is another pernicious way that the criminal justice system destroys the wealth of the black community</w:t>
      </w:r>
      <w:r w:rsidRPr="00171F56">
        <w:rPr>
          <w:sz w:val="16"/>
        </w:rPr>
        <w:t xml:space="preserve">. </w:t>
      </w:r>
      <w:hyperlink r:id="rId26" w:history="1">
        <w:r w:rsidRPr="00171F56">
          <w:rPr>
            <w:rStyle w:val="Hyperlink"/>
            <w:sz w:val="16"/>
          </w:rPr>
          <w:t>For example, Brandy Cooke</w:t>
        </w:r>
      </w:hyperlink>
      <w:r w:rsidRPr="00171F56">
        <w:rPr>
          <w:sz w:val="16"/>
        </w:rPr>
        <w:t xml:space="preserve"> was a waitress in South Carolina who dropped her friend off at a bar one night. Police and Drug Enforcement Agency officials overran the parking lot. It turned out her friend was wanted in a drug ring case, but </w:t>
      </w:r>
      <w:r w:rsidRPr="00171F56">
        <w:rPr>
          <w:rStyle w:val="StyleUnderline"/>
        </w:rPr>
        <w:t>Cooke, who was not involved in the crime, had $4,670 seized</w:t>
      </w:r>
      <w:r w:rsidRPr="00171F56">
        <w:rPr>
          <w:sz w:val="16"/>
        </w:rPr>
        <w:t xml:space="preserve">. That money was found in her car at the time of the parking lot raid. That </w:t>
      </w:r>
      <w:r w:rsidRPr="00171F56">
        <w:rPr>
          <w:rStyle w:val="StyleUnderline"/>
        </w:rPr>
        <w:t>cash was not in the car because it was connected to drug trafficking; Cooke did not have a checking account, so she kept cash from her job in her vehicle.</w:t>
      </w:r>
      <w:r>
        <w:rPr>
          <w:rStyle w:val="StyleUnderline"/>
        </w:rPr>
        <w:t xml:space="preserve"> </w:t>
      </w:r>
      <w:r w:rsidRPr="00171F56">
        <w:rPr>
          <w:sz w:val="16"/>
        </w:rPr>
        <w:t xml:space="preserve">There are countless </w:t>
      </w:r>
      <w:hyperlink r:id="rId27" w:history="1">
        <w:r w:rsidRPr="00171F56">
          <w:rPr>
            <w:rStyle w:val="Hyperlink"/>
            <w:sz w:val="16"/>
          </w:rPr>
          <w:t>other stories</w:t>
        </w:r>
      </w:hyperlink>
      <w:r w:rsidRPr="00171F56">
        <w:rPr>
          <w:sz w:val="16"/>
        </w:rPr>
        <w:t xml:space="preserve"> like this across the United States. Not only was the money not connected to the crime, but </w:t>
      </w:r>
      <w:r w:rsidRPr="00171F56">
        <w:rPr>
          <w:rStyle w:val="StyleUnderline"/>
        </w:rPr>
        <w:t>the police took over $4,000 from a waitress</w:t>
      </w:r>
      <w:r w:rsidRPr="00171F56">
        <w:rPr>
          <w:sz w:val="16"/>
        </w:rPr>
        <w:t>. Relative to the rest of her paycheck</w:t>
      </w:r>
      <w:r w:rsidRPr="00171F56">
        <w:rPr>
          <w:rStyle w:val="StyleUnderline"/>
        </w:rPr>
        <w:t>, that is a massive chunk of her livelihood now in possession of law enforcement for a crime she did not commit</w:t>
      </w:r>
      <w:r w:rsidRPr="00171F56">
        <w:rPr>
          <w:sz w:val="16"/>
        </w:rPr>
        <w:t xml:space="preserve">. Clearly excessive, </w:t>
      </w:r>
      <w:r w:rsidRPr="00171F56">
        <w:rPr>
          <w:rStyle w:val="StyleUnderline"/>
        </w:rPr>
        <w:t>this kind of forfeiture is common, despite constitutional protections against them.</w:t>
      </w:r>
      <w:r>
        <w:rPr>
          <w:rStyle w:val="StyleUnderline"/>
        </w:rPr>
        <w:t xml:space="preserve"> </w:t>
      </w:r>
      <w:r w:rsidRPr="00171F56">
        <w:rPr>
          <w:sz w:val="16"/>
        </w:rPr>
        <w:t xml:space="preserve">In the same vein, there have been </w:t>
      </w:r>
      <w:hyperlink r:id="rId28" w:history="1">
        <w:r w:rsidRPr="00171F56">
          <w:rPr>
            <w:rStyle w:val="StyleUnderline"/>
          </w:rPr>
          <w:t>reports</w:t>
        </w:r>
      </w:hyperlink>
      <w:r>
        <w:rPr>
          <w:rStyle w:val="StyleUnderline"/>
        </w:rPr>
        <w:t xml:space="preserve"> </w:t>
      </w:r>
      <w:r w:rsidRPr="00171F56">
        <w:rPr>
          <w:rStyle w:val="StyleUnderline"/>
        </w:rPr>
        <w:t xml:space="preserve">of police seizing homes and property in predominantly black neighborhoods for crimes taking place on a person’s property, even if that person was unaware that the crime </w:t>
      </w:r>
      <w:r w:rsidRPr="00171F56">
        <w:rPr>
          <w:sz w:val="16"/>
        </w:rPr>
        <w:t xml:space="preserve">took place. </w:t>
      </w:r>
      <w:r w:rsidRPr="00171F56">
        <w:rPr>
          <w:rStyle w:val="StyleUnderline"/>
        </w:rPr>
        <w:t>No state</w:t>
      </w:r>
      <w:r w:rsidRPr="00171F56">
        <w:rPr>
          <w:sz w:val="16"/>
        </w:rPr>
        <w:t xml:space="preserve">, not even California, </w:t>
      </w:r>
      <w:r w:rsidRPr="00171F56">
        <w:rPr>
          <w:rStyle w:val="StyleUnderline"/>
        </w:rPr>
        <w:t>is immune from this type of behavior</w:t>
      </w:r>
      <w:r w:rsidRPr="00171F56">
        <w:rPr>
          <w:sz w:val="16"/>
        </w:rPr>
        <w:t xml:space="preserve"> by law enforcement. In a case study by the </w:t>
      </w:r>
      <w:hyperlink r:id="rId29" w:history="1">
        <w:r w:rsidRPr="00171F56">
          <w:rPr>
            <w:rStyle w:val="Hyperlink"/>
            <w:sz w:val="16"/>
          </w:rPr>
          <w:t>American Civil Liberties Union</w:t>
        </w:r>
      </w:hyperlink>
      <w:r w:rsidRPr="00171F56">
        <w:rPr>
          <w:sz w:val="16"/>
        </w:rPr>
        <w:t xml:space="preserve">, it was found that </w:t>
      </w:r>
      <w:r w:rsidRPr="00171F56">
        <w:rPr>
          <w:rStyle w:val="StyleUnderline"/>
        </w:rPr>
        <w:t>counties in the state with higher per capita seizure rates have an annual household income below the state median</w:t>
      </w:r>
      <w:r w:rsidRPr="00171F56">
        <w:rPr>
          <w:sz w:val="16"/>
        </w:rPr>
        <w:t xml:space="preserve">. More striking is the fact that most of the capital from forfeitures fund police departments in communities that are majority people of color. </w:t>
      </w:r>
      <w:r w:rsidRPr="00171F56">
        <w:rPr>
          <w:rStyle w:val="StyleUnderline"/>
        </w:rPr>
        <w:t xml:space="preserve">Institutional racism is the allocation of resources to favor one racial group over another, which makes state law enforcement authorities </w:t>
      </w:r>
      <w:r w:rsidRPr="00171F56">
        <w:rPr>
          <w:sz w:val="16"/>
        </w:rPr>
        <w:t>some of its most</w:t>
      </w:r>
      <w:r w:rsidRPr="00171F56">
        <w:rPr>
          <w:rStyle w:val="StyleUnderline"/>
        </w:rPr>
        <w:t xml:space="preserve"> vigilant agents</w:t>
      </w:r>
      <w:r w:rsidRPr="00171F56">
        <w:rPr>
          <w:sz w:val="16"/>
        </w:rPr>
        <w:t xml:space="preserve">. Even in the most progressive parts of the country, police are still reinforcing a system of oppression through </w:t>
      </w:r>
      <w:r w:rsidRPr="00171F56">
        <w:rPr>
          <w:rStyle w:val="StyleUnderline"/>
        </w:rPr>
        <w:t>asset forfeiture that limits the ability of black folks to rise up the socioeconomic ladder.</w:t>
      </w:r>
      <w:r>
        <w:rPr>
          <w:rStyle w:val="StyleUnderline"/>
        </w:rPr>
        <w:t xml:space="preserve"> </w:t>
      </w:r>
      <w:r w:rsidRPr="00171F56">
        <w:rPr>
          <w:sz w:val="16"/>
        </w:rPr>
        <w:t>While Timbs v. Indiana does not completely outlaw excessive fines in the form of asset forfeiture, the Supreme Court is now signaling to the judicial authorities that this kind of disproportionate seizure of wealth will not be tolerated. It is now on us, the citizens of the country, to challenge this abuse when it rears its head. And although dismantling centuries of cumulative racism is a grand enterprise, this new Supreme Court protection is a step in the right direction.</w:t>
      </w:r>
    </w:p>
    <w:p w:rsidR="00505021" w:rsidRDefault="00505021" w:rsidP="002F11F8">
      <w:pPr>
        <w:pStyle w:val="Heading2"/>
      </w:pPr>
      <w:r>
        <w:t>1ac (courts)</w:t>
      </w:r>
    </w:p>
    <w:p w:rsidR="00505021" w:rsidRPr="00505021" w:rsidRDefault="00505021" w:rsidP="00F16950">
      <w:pPr>
        <w:pStyle w:val="Heading4"/>
      </w:pPr>
      <w:r>
        <w:t>Plan: The United States Supreme Court should rule civil asset forfeiture is unconstitutional.</w:t>
      </w:r>
    </w:p>
    <w:p w:rsidR="004E35C5" w:rsidRDefault="004E35C5" w:rsidP="00505021">
      <w:pPr>
        <w:pStyle w:val="Heading3"/>
      </w:pPr>
      <w:r>
        <w:t>Solvency</w:t>
      </w:r>
    </w:p>
    <w:p w:rsidR="004E35C5" w:rsidRPr="007801FE" w:rsidRDefault="004E35C5" w:rsidP="007801FE">
      <w:pPr>
        <w:pStyle w:val="Heading4"/>
      </w:pPr>
      <w:r w:rsidRPr="007801FE">
        <w:t xml:space="preserve">AZ prove momentum now to challenge civil asset forfeiture as unconstitutional— Supreme Court ruling is necessary to set nation wide precedent </w:t>
      </w:r>
    </w:p>
    <w:p w:rsidR="004E35C5" w:rsidRDefault="004E35C5" w:rsidP="004E35C5">
      <w:r w:rsidRPr="00384BFA">
        <w:rPr>
          <w:rFonts w:eastAsiaTheme="majorEastAsia" w:cstheme="majorBidi"/>
          <w:b/>
          <w:bCs/>
          <w:sz w:val="26"/>
          <w:szCs w:val="26"/>
        </w:rPr>
        <w:t>Allen ‘18</w:t>
      </w:r>
      <w:r>
        <w:t xml:space="preserve"> (Steven Robert Allen, </w:t>
      </w:r>
      <w:r w:rsidRPr="00384BFA">
        <w:t>Director of Public Policy, ACLU of New Mexico</w:t>
      </w:r>
      <w:r>
        <w:t>, “</w:t>
      </w:r>
      <w:r w:rsidRPr="00384BFA">
        <w:t>Federal Judge Declares ‘Policing for Profit’ Unconstitutional</w:t>
      </w:r>
      <w:r>
        <w:t xml:space="preserve">,” ACLU, August 6, 2018, </w:t>
      </w:r>
      <w:hyperlink r:id="rId30" w:history="1">
        <w:r w:rsidRPr="004F32B3">
          <w:rPr>
            <w:rStyle w:val="Hyperlink"/>
          </w:rPr>
          <w:t>https://www.aclu.org/blog/criminal-law-reform/reforming-police/federal-judge-declares-policing-profit-unconstitutional)-</w:t>
        </w:r>
      </w:hyperlink>
      <w:r>
        <w:t xml:space="preserve"> LH</w:t>
      </w:r>
    </w:p>
    <w:p w:rsidR="004E35C5" w:rsidRDefault="004E35C5" w:rsidP="004E35C5">
      <w:pPr>
        <w:rPr>
          <w:sz w:val="20"/>
          <w:szCs w:val="20"/>
        </w:rPr>
      </w:pPr>
      <w:r>
        <w:t xml:space="preserve">Anybody who has watched at least one episode of Law &amp; Order knows that in America, </w:t>
      </w:r>
      <w:r w:rsidRPr="00384BFA">
        <w:rPr>
          <w:rStyle w:val="StyleUnderline"/>
        </w:rPr>
        <w:t>anyone accused of a crime is considered “innocent until proven guilty</w:t>
      </w:r>
      <w:r>
        <w:t>.” That’s the way it should be, at least. When a person is accused of a crime, the burden of proof belongs to the accuser. But what most people don’t realize is that police routinely use a constitutionally dubious form of legal jiu-jitsu called “</w:t>
      </w:r>
      <w:r w:rsidRPr="00384BFA">
        <w:rPr>
          <w:rStyle w:val="StyleUnderline"/>
        </w:rPr>
        <w:t xml:space="preserve">civil asset forfeiture” to </w:t>
      </w:r>
      <w:r w:rsidRPr="00384BFA">
        <w:rPr>
          <w:rStyle w:val="Emphasis"/>
        </w:rPr>
        <w:t>flip</w:t>
      </w:r>
      <w:r w:rsidRPr="00384BFA">
        <w:rPr>
          <w:rStyle w:val="StyleUnderline"/>
        </w:rPr>
        <w:t xml:space="preserve"> this basic principle of </w:t>
      </w:r>
      <w:r w:rsidRPr="00384BFA">
        <w:rPr>
          <w:rStyle w:val="Emphasis"/>
        </w:rPr>
        <w:t>fairness on its head</w:t>
      </w:r>
      <w:r>
        <w:t xml:space="preserve">. </w:t>
      </w:r>
      <w:r w:rsidRPr="001A4C4D">
        <w:rPr>
          <w:sz w:val="18"/>
          <w:szCs w:val="18"/>
        </w:rPr>
        <w:t>With civil asset forfeiture, police literally accuse your stuff of a crime, and you as the owner have to prove that your stuff is innocent. Here’s an example: In 2010 Stephen Skinner and his son Jonathan, both African-American, were on a road trip to Las Vegas, Nevada, for a vacation when they were pulled over by New Mexico State Police for going 5 mph over the speed limit. The trooper searched their rental car and found several thousand dollars in cash and coins in their luggage that the two men had set aside for gaming at the casinos. The trooper called Skinner, then in his late 50s, “boy” and released him with a warning that “it’s not over.” And sure enough, it wasn’t. As they passed through Albuquerque, police and federal agents pulled them over on a pretext once again, went straight to their luggage, and confiscated their cash with no justification other than the racist assumption that two black men traveling with a big wad of cash must have come by it illegally. Neither Stephen or Jonathan were ever actually accused of a crime, much less convicted. Yet now the cops had their vacation money, and this money grab was perfectly legal</w:t>
      </w:r>
      <w:r>
        <w:t xml:space="preserve">. </w:t>
      </w:r>
      <w:r w:rsidRPr="00384BFA">
        <w:rPr>
          <w:rStyle w:val="StyleUnderline"/>
        </w:rPr>
        <w:t xml:space="preserve">Most people who have property seized in this manner give it up as lost. The cost of hiring an attorney </w:t>
      </w:r>
      <w:r>
        <w:t xml:space="preserve">to argue before a judge that your property is “innocent” or, in other words, was not criminally acquired or used in the commission of a crime, </w:t>
      </w:r>
      <w:r w:rsidRPr="00384BFA">
        <w:rPr>
          <w:rStyle w:val="StyleUnderline"/>
        </w:rPr>
        <w:t xml:space="preserve">often exceeds the value of the property. </w:t>
      </w:r>
      <w:r w:rsidRPr="001A4C4D">
        <w:rPr>
          <w:rStyle w:val="Emphasis"/>
        </w:rPr>
        <w:t>This is big business for police departments</w:t>
      </w:r>
      <w:r>
        <w:t xml:space="preserve"> across the United States, </w:t>
      </w:r>
      <w:r w:rsidRPr="00384BFA">
        <w:rPr>
          <w:rStyle w:val="StyleUnderline"/>
        </w:rPr>
        <w:t xml:space="preserve">who </w:t>
      </w:r>
      <w:r w:rsidRPr="001A4C4D">
        <w:rPr>
          <w:rStyle w:val="Emphasis"/>
        </w:rPr>
        <w:t>rely on these seized assets to pad their budgets</w:t>
      </w:r>
      <w:r>
        <w:t xml:space="preserve">. The Institute for Justice, a libertarian public interest law firm, estimates that </w:t>
      </w:r>
      <w:r w:rsidRPr="00384BFA">
        <w:rPr>
          <w:rStyle w:val="StyleUnderline"/>
        </w:rPr>
        <w:t>in 2014 alone the Department of Justice took in $4.5 billion in forfeited assets</w:t>
      </w:r>
      <w:r>
        <w:t xml:space="preserve">. </w:t>
      </w:r>
      <w:r w:rsidRPr="00384BFA">
        <w:rPr>
          <w:rStyle w:val="StyleUnderline"/>
        </w:rPr>
        <w:t>The assets</w:t>
      </w:r>
      <w:r>
        <w:t xml:space="preserve"> </w:t>
      </w:r>
      <w:r w:rsidRPr="00384BFA">
        <w:rPr>
          <w:rStyle w:val="StyleUnderline"/>
        </w:rPr>
        <w:t>taken in</w:t>
      </w:r>
      <w:r>
        <w:t xml:space="preserve"> annually by local and state police departments </w:t>
      </w:r>
      <w:r w:rsidRPr="00384BFA">
        <w:rPr>
          <w:rStyle w:val="StyleUnderline"/>
        </w:rPr>
        <w:t>are doubtless even higher</w:t>
      </w:r>
      <w:r>
        <w:t xml:space="preserve">. </w:t>
      </w:r>
      <w:r w:rsidRPr="001A4C4D">
        <w:rPr>
          <w:sz w:val="20"/>
          <w:szCs w:val="20"/>
        </w:rPr>
        <w:t>Fortunately, Stephen and Jonathan reached out to the ACLU of New Mexico, and with our help, they fought in court to force the government to return their property. The lawsuit made headlines throughout New Mexico, causing a groundswell of outrage at the fundamental unfairness of the practice. In 2015</w:t>
      </w:r>
      <w:r>
        <w:t xml:space="preserve">, </w:t>
      </w:r>
      <w:r w:rsidRPr="00384BFA">
        <w:rPr>
          <w:rStyle w:val="StyleUnderline"/>
        </w:rPr>
        <w:t>the ACLU of New Mexico</w:t>
      </w:r>
      <w:r>
        <w:t xml:space="preserve">, in collaboration with the Institute for Justice, the Drug Policy Alliance, and the Rio Grande Foundation, </w:t>
      </w:r>
      <w:r w:rsidRPr="00384BFA">
        <w:rPr>
          <w:rStyle w:val="StyleUnderline"/>
        </w:rPr>
        <w:t>helped pass a bill that abolished civil asset forfeiture</w:t>
      </w:r>
      <w:r>
        <w:t xml:space="preserve">, requiring police to obtain a criminal conviction in court before they can take a person’s property. The bill also requires that any forfeited assets must go into a state general fund to reduce the profit motive inherent in this law enforcement practice. </w:t>
      </w:r>
      <w:r w:rsidRPr="00384BFA">
        <w:rPr>
          <w:rStyle w:val="StyleUnderline"/>
        </w:rPr>
        <w:t>The bill passed unanimously</w:t>
      </w:r>
      <w:r>
        <w:t xml:space="preserve">, and New Mexico now has the strongest protections against civil asset forfeiture in the nation. </w:t>
      </w:r>
      <w:r w:rsidRPr="00384BFA">
        <w:rPr>
          <w:rStyle w:val="StyleUnderline"/>
        </w:rPr>
        <w:t xml:space="preserve">But several New Mexico police departments were too </w:t>
      </w:r>
      <w:r w:rsidRPr="001A4C4D">
        <w:rPr>
          <w:rStyle w:val="Emphasis"/>
        </w:rPr>
        <w:t>addicted to the easy money</w:t>
      </w:r>
      <w:r>
        <w:t xml:space="preserve">. </w:t>
      </w:r>
      <w:r w:rsidRPr="001A4C4D">
        <w:rPr>
          <w:sz w:val="20"/>
          <w:szCs w:val="20"/>
        </w:rPr>
        <w:t>The Albuquerque Police Department, among others, refused to fully comply with the new state law claiming that it didn’t apply to their DWI vehicle seizure program. Albuquerque police continued to seize thousands of vehicles pre-conviction and demand thousands of dollars in “fees” to secure their return. If people couldn’t pay the ransom, the department kept the vehicle. Arlene Harjo, whose son was pulled over for suspected drunken driving, was one of many whose vehicle was taken under the city ordinance. Even though she wasn’t in the car at the time, Albuquerque police seized Harjo’s vehicle and demanded $4,000 dollars for its return. But Harjo refused to comply with the scam. She filed a lawsuit against the department with the help of the Institute for Justice, and, last week, she won.</w:t>
      </w:r>
      <w:r>
        <w:t xml:space="preserve"> </w:t>
      </w:r>
      <w:r w:rsidRPr="00384BFA">
        <w:rPr>
          <w:rStyle w:val="StyleUnderline"/>
        </w:rPr>
        <w:t xml:space="preserve">A </w:t>
      </w:r>
      <w:r w:rsidRPr="001A4C4D">
        <w:rPr>
          <w:rStyle w:val="Emphasis"/>
        </w:rPr>
        <w:t>federal judge handed down a landmark ruling that</w:t>
      </w:r>
      <w:r w:rsidRPr="00384BFA">
        <w:rPr>
          <w:rStyle w:val="StyleUnderline"/>
        </w:rPr>
        <w:t xml:space="preserve"> Albuquerque’s vehicle </w:t>
      </w:r>
      <w:r w:rsidRPr="001A4C4D">
        <w:rPr>
          <w:rStyle w:val="Emphasis"/>
        </w:rPr>
        <w:t>seizure program violates</w:t>
      </w:r>
      <w:r w:rsidRPr="00384BFA">
        <w:rPr>
          <w:rStyle w:val="StyleUnderline"/>
        </w:rPr>
        <w:t xml:space="preserve"> residents’ </w:t>
      </w:r>
      <w:r w:rsidRPr="001A4C4D">
        <w:rPr>
          <w:rStyle w:val="Emphasis"/>
        </w:rPr>
        <w:t>constitutional rights</w:t>
      </w:r>
      <w:r w:rsidRPr="00384BFA">
        <w:rPr>
          <w:rStyle w:val="StyleUnderline"/>
        </w:rPr>
        <w:t xml:space="preserve"> by taking their property before they’ve been convicted of a crime</w:t>
      </w:r>
      <w:r>
        <w:t xml:space="preserve">. This is a major moment in the fight against the unjust practice of civil asset forfeiture. Not only will New Mexico law enforcement agencies be forced to comply with our state prohibition against the practice, but </w:t>
      </w:r>
      <w:r w:rsidRPr="00384BFA">
        <w:rPr>
          <w:rStyle w:val="StyleUnderline"/>
        </w:rPr>
        <w:t xml:space="preserve">this victory </w:t>
      </w:r>
      <w:r w:rsidRPr="001A4C4D">
        <w:rPr>
          <w:rStyle w:val="Emphasis"/>
        </w:rPr>
        <w:t>establishes an important legal precedent</w:t>
      </w:r>
      <w:r w:rsidRPr="00384BFA">
        <w:rPr>
          <w:rStyle w:val="StyleUnderline"/>
        </w:rPr>
        <w:t xml:space="preserve"> that victims of civil asset forfeiture can </w:t>
      </w:r>
      <w:r w:rsidRPr="001A4C4D">
        <w:rPr>
          <w:rStyle w:val="Emphasis"/>
        </w:rPr>
        <w:t>use to fight back nationwide</w:t>
      </w:r>
      <w:r>
        <w:t xml:space="preserve">. </w:t>
      </w:r>
      <w:r w:rsidRPr="001A4C4D">
        <w:rPr>
          <w:sz w:val="20"/>
          <w:szCs w:val="20"/>
        </w:rPr>
        <w:t>And indeed, the problem is not just in New Mexico. In 2015, the ACLU sued an Arizona county attorney and county sheriff challenging that state’s civil asset forfeiture laws, which create perverse and unconstitutional incentives for law enforcement to build multimillion-dollar slush funds that they get to control. More than anything, this ruling out of New Mexico is a powerful reminder that brave individuals can still take a stand against systems of injustice, crack their foundations, and bring them tumbling to the ground. All it takes is a few people like Stephen Skinner and Arlene Harjo who say, “Enough. Not today. No more.”</w:t>
      </w:r>
    </w:p>
    <w:p w:rsidR="00681328" w:rsidRPr="00BB3E1D" w:rsidRDefault="00681328" w:rsidP="00681328">
      <w:pPr>
        <w:pStyle w:val="Heading4"/>
      </w:pPr>
      <w:r w:rsidRPr="00BB3E1D">
        <w:t xml:space="preserve">US Supreme Courts can rule policing for profit is unconstitutional – doing so would </w:t>
      </w:r>
      <w:r>
        <w:t xml:space="preserve">massively reform Civil Forfeiture </w:t>
      </w:r>
      <w:r w:rsidRPr="00BB3E1D">
        <w:t xml:space="preserve">   </w:t>
      </w:r>
    </w:p>
    <w:p w:rsidR="00681328" w:rsidRPr="00611929" w:rsidRDefault="00681328" w:rsidP="00681328">
      <w:pPr>
        <w:rPr>
          <w:rStyle w:val="Style13ptBold"/>
        </w:rPr>
      </w:pPr>
      <w:r w:rsidRPr="00611929">
        <w:rPr>
          <w:rStyle w:val="Style13ptBold"/>
        </w:rPr>
        <w:t>Andersson 19</w:t>
      </w:r>
    </w:p>
    <w:p w:rsidR="00681328" w:rsidRPr="00611929" w:rsidRDefault="00681328" w:rsidP="00681328">
      <w:r w:rsidRPr="00611929">
        <w:t>Emma Andersson, senior staff attorney, Criminal Law Reform Project. “The Supreme Court Didn’t Put the Nail in Civil Asset Forfeiture’s Coffin</w:t>
      </w:r>
      <w:r>
        <w:t>”, ACLU.</w:t>
      </w:r>
      <w:r w:rsidR="00D34C6C">
        <w:t xml:space="preserve"> 3/15/19.</w:t>
      </w:r>
      <w:r>
        <w:t xml:space="preserve"> (</w:t>
      </w:r>
      <w:hyperlink r:id="rId31" w:history="1">
        <w:r w:rsidR="007801FE" w:rsidRPr="00EF42DD">
          <w:rPr>
            <w:rStyle w:val="Hyperlink"/>
          </w:rPr>
          <w:t>https://www.aclu.org/blog/criminal-law-reform/reforming-police/supreme-court-didnt-put-nail-civil-asset-forfeitures</w:t>
        </w:r>
      </w:hyperlink>
      <w:r>
        <w:t>)//JrH</w:t>
      </w:r>
    </w:p>
    <w:p w:rsidR="00681328" w:rsidRPr="00611929" w:rsidRDefault="00681328" w:rsidP="00681328">
      <w:pPr>
        <w:rPr>
          <w:rStyle w:val="StyleUnderline"/>
        </w:rPr>
      </w:pPr>
      <w:r w:rsidRPr="00611929">
        <w:rPr>
          <w:rStyle w:val="StyleUnderline"/>
        </w:rPr>
        <w:t>During the oral argument in</w:t>
      </w:r>
      <w:r>
        <w:rPr>
          <w:rStyle w:val="StyleUnderline"/>
        </w:rPr>
        <w:t xml:space="preserve"> </w:t>
      </w:r>
      <w:r w:rsidRPr="00611929">
        <w:rPr>
          <w:rStyle w:val="StyleUnderline"/>
        </w:rPr>
        <w:t>Timbs</w:t>
      </w:r>
      <w:r w:rsidRPr="00611929">
        <w:t>, Justice Kagan addressed this concern directly,</w:t>
      </w:r>
      <w:r>
        <w:t xml:space="preserve"> </w:t>
      </w:r>
      <w:hyperlink r:id="rId32" w:history="1">
        <w:r w:rsidRPr="00611929">
          <w:rPr>
            <w:rStyle w:val="Hyperlink"/>
          </w:rPr>
          <w:t>noting</w:t>
        </w:r>
      </w:hyperlink>
      <w:r w:rsidRPr="00611929">
        <w:t>, “we’ve made it awfully, awfully hard to assert a disproportionality claim with respect even to imprisonment” and if the same standard applies under the Excessive Fines Clause, “we could incorporate this tomorrow and it would have no effect on anybody.”</w:t>
      </w:r>
      <w:r>
        <w:t xml:space="preserve"> </w:t>
      </w:r>
      <w:r w:rsidRPr="00611929">
        <w:rPr>
          <w:rStyle w:val="StyleUnderline"/>
        </w:rPr>
        <w:t>The</w:t>
      </w:r>
      <w:r>
        <w:rPr>
          <w:rStyle w:val="StyleUnderline"/>
        </w:rPr>
        <w:t xml:space="preserve"> </w:t>
      </w:r>
      <w:r w:rsidRPr="00611929">
        <w:rPr>
          <w:rStyle w:val="StyleUnderline"/>
        </w:rPr>
        <w:t>Timbs</w:t>
      </w:r>
      <w:r>
        <w:rPr>
          <w:rStyle w:val="StyleUnderline"/>
        </w:rPr>
        <w:t xml:space="preserve"> </w:t>
      </w:r>
      <w:r w:rsidRPr="00611929">
        <w:rPr>
          <w:rStyle w:val="StyleUnderline"/>
        </w:rPr>
        <w:t>opinion hints that its immediate, practical impact may be limited.</w:t>
      </w:r>
      <w:r w:rsidRPr="00611929">
        <w:t xml:space="preserve"> The Supreme Court</w:t>
      </w:r>
      <w:r>
        <w:t xml:space="preserve"> </w:t>
      </w:r>
      <w:hyperlink r:id="rId33" w:history="1">
        <w:r w:rsidRPr="00611929">
          <w:rPr>
            <w:rStyle w:val="Hyperlink"/>
          </w:rPr>
          <w:t>explains</w:t>
        </w:r>
      </w:hyperlink>
      <w:r>
        <w:t xml:space="preserve"> </w:t>
      </w:r>
      <w:r w:rsidRPr="00611929">
        <w:t>that, “all 50 States have a constitutional provision prohibiting the imposition of excessive fines either directly or by requiring proportionality.” That means even before</w:t>
      </w:r>
      <w:r>
        <w:t xml:space="preserve"> </w:t>
      </w:r>
      <w:r w:rsidRPr="00611929">
        <w:t>Timbs</w:t>
      </w:r>
      <w:r>
        <w:t xml:space="preserve"> </w:t>
      </w:r>
      <w:r w:rsidRPr="00611929">
        <w:t>it was clear that property owners could argue that a civil forfeiture violated their state constitutional right against excessive fines.</w:t>
      </w:r>
      <w:r>
        <w:t xml:space="preserve"> </w:t>
      </w:r>
      <w:r w:rsidRPr="00611929">
        <w:t xml:space="preserve">But </w:t>
      </w:r>
      <w:r w:rsidRPr="00611929">
        <w:rPr>
          <w:rStyle w:val="StyleUnderline"/>
        </w:rPr>
        <w:t>these state constitutional provisions have not historically served as a bulwark against the proliferation of civil asset forfeiture.</w:t>
      </w:r>
      <w:r w:rsidRPr="00611929">
        <w:t xml:space="preserve"> One reason is that </w:t>
      </w:r>
      <w:r w:rsidRPr="00611929">
        <w:rPr>
          <w:rStyle w:val="Emphasis"/>
        </w:rPr>
        <w:t>state supreme courts</w:t>
      </w:r>
      <w:r w:rsidRPr="00611929">
        <w:rPr>
          <w:rStyle w:val="StyleUnderline"/>
        </w:rPr>
        <w:t xml:space="preserve"> often </w:t>
      </w:r>
      <w:r w:rsidRPr="00611929">
        <w:rPr>
          <w:rStyle w:val="Emphasis"/>
        </w:rPr>
        <w:t>follow the lead of the U.S. Supreme Court</w:t>
      </w:r>
      <w:r w:rsidRPr="00611929">
        <w:rPr>
          <w:rStyle w:val="StyleUnderline"/>
        </w:rPr>
        <w:t xml:space="preserve"> and interpret their state constitutions as providing the </w:t>
      </w:r>
      <w:r w:rsidRPr="00611929">
        <w:rPr>
          <w:rStyle w:val="Emphasis"/>
        </w:rPr>
        <w:t>same level of protection</w:t>
      </w:r>
      <w:r w:rsidRPr="00611929">
        <w:rPr>
          <w:rStyle w:val="StyleUnderline"/>
        </w:rPr>
        <w:t xml:space="preserve"> that the U.S. Constitution provides.</w:t>
      </w:r>
      <w:r>
        <w:rPr>
          <w:rStyle w:val="StyleUnderline"/>
        </w:rPr>
        <w:t xml:space="preserve"> </w:t>
      </w:r>
      <w:r w:rsidRPr="00611929">
        <w:rPr>
          <w:rStyle w:val="StyleUnderline"/>
        </w:rPr>
        <w:t>When it comes to current U.S. Supreme Court case law interpreting the Eighth Amendment, that protection isn’t much.</w:t>
      </w:r>
      <w:r>
        <w:rPr>
          <w:rStyle w:val="StyleUnderline"/>
          <w:u w:val="none"/>
        </w:rPr>
        <w:t xml:space="preserve"> </w:t>
      </w:r>
      <w:r w:rsidRPr="00611929">
        <w:t>Notwithstanding this cause for skepticism,</w:t>
      </w:r>
      <w:r>
        <w:t xml:space="preserve"> </w:t>
      </w:r>
      <w:r w:rsidRPr="00611929">
        <w:t>Timbs</w:t>
      </w:r>
      <w:r>
        <w:t xml:space="preserve"> </w:t>
      </w:r>
      <w:r w:rsidRPr="00611929">
        <w:t>is a 9-0 decision in favor of someone convicted of a drug crime and whose car was seized and forfeited as a result. Victories like this at the Supreme Court are rare and worthy of attention, even where their legal holding is relatively limited.</w:t>
      </w:r>
      <w:r>
        <w:t xml:space="preserve"> </w:t>
      </w:r>
      <w:r w:rsidRPr="00611929">
        <w:rPr>
          <w:rStyle w:val="StyleUnderline"/>
        </w:rPr>
        <w:t>Timbs</w:t>
      </w:r>
      <w:r>
        <w:rPr>
          <w:rStyle w:val="StyleUnderline"/>
        </w:rPr>
        <w:t xml:space="preserve"> </w:t>
      </w:r>
      <w:r w:rsidRPr="00611929">
        <w:rPr>
          <w:rStyle w:val="StyleUnderline"/>
        </w:rPr>
        <w:t>can be a starting point for the work needed to establish a meaningful right to be free from excessive monetary penalties.</w:t>
      </w:r>
      <w:r w:rsidRPr="00611929">
        <w:t xml:space="preserve"> We should treat the decision as an invitation to litigate these claims more often and push courts to make the Excessive Fines Clause a more robust protection against government overreach.</w:t>
      </w:r>
      <w:r>
        <w:t xml:space="preserve"> </w:t>
      </w:r>
      <w:r w:rsidRPr="00611929">
        <w:t>But even if we succeed at that, significant structural barriers would still stand in the way of a strong Eighth Amendment restraining civil asset forfeiture.</w:t>
      </w:r>
      <w:r>
        <w:t xml:space="preserve"> </w:t>
      </w:r>
      <w:r w:rsidRPr="00611929">
        <w:rPr>
          <w:rStyle w:val="StyleUnderline"/>
        </w:rPr>
        <w:t>The biggest barrier to the Excessive Fines Clause restraining civil asset forfeiture is that owners who want their property back are not entitled to a court-appointed lawyer because the proceedings are deemed civil, not criminal.</w:t>
      </w:r>
      <w:r w:rsidRPr="00611929">
        <w:t xml:space="preserve"> This means most people go unrepresented because it is economically irrational to hire a lawyer in cases when the value of the property taken is less than the cost of hiring a lawyer. And, as we showed in our complaint </w:t>
      </w:r>
      <w:r w:rsidRPr="00611929">
        <w:rPr>
          <w:rStyle w:val="StyleUnderline"/>
        </w:rPr>
        <w:t>in</w:t>
      </w:r>
      <w:r>
        <w:rPr>
          <w:rStyle w:val="StyleUnderline"/>
        </w:rPr>
        <w:t xml:space="preserve"> </w:t>
      </w:r>
      <w:hyperlink r:id="rId34" w:history="1">
        <w:r w:rsidRPr="00611929">
          <w:rPr>
            <w:rStyle w:val="StyleUnderline"/>
          </w:rPr>
          <w:t>Cox v. Voyles</w:t>
        </w:r>
      </w:hyperlink>
      <w:r w:rsidRPr="00611929">
        <w:rPr>
          <w:rStyle w:val="StyleUnderline"/>
        </w:rPr>
        <w:t>,</w:t>
      </w:r>
      <w:r>
        <w:rPr>
          <w:rStyle w:val="StyleUnderline"/>
        </w:rPr>
        <w:t xml:space="preserve"> </w:t>
      </w:r>
      <w:r w:rsidRPr="00611929">
        <w:rPr>
          <w:rStyle w:val="StyleUnderline"/>
        </w:rPr>
        <w:t>when people try to represent themselves, they’re fighting against government lawyers who are expert in these systems, expert in dirty tricks, and therefore expert in defeating even meritorious claims on procedural grounds</w:t>
      </w:r>
      <w:r w:rsidRPr="00611929">
        <w:t>.</w:t>
      </w:r>
      <w:r>
        <w:t xml:space="preserve"> </w:t>
      </w:r>
      <w:r w:rsidRPr="00611929">
        <w:rPr>
          <w:rStyle w:val="StyleUnderline"/>
        </w:rPr>
        <w:t>More insidiously, as</w:t>
      </w:r>
      <w:r>
        <w:rPr>
          <w:rStyle w:val="StyleUnderline"/>
        </w:rPr>
        <w:t xml:space="preserve"> </w:t>
      </w:r>
      <w:r w:rsidRPr="00611929">
        <w:rPr>
          <w:rStyle w:val="StyleUnderline"/>
        </w:rPr>
        <w:t>Cox</w:t>
      </w:r>
      <w:r>
        <w:rPr>
          <w:rStyle w:val="StyleUnderline"/>
        </w:rPr>
        <w:t xml:space="preserve"> </w:t>
      </w:r>
      <w:r w:rsidRPr="00611929">
        <w:rPr>
          <w:rStyle w:val="StyleUnderline"/>
        </w:rPr>
        <w:t>also demonstrated, some people are justifiably afraid to fight their cases with or without a lawyer</w:t>
      </w:r>
      <w:r w:rsidRPr="00611929">
        <w:t>. For example, though the state law at issue in</w:t>
      </w:r>
      <w:r>
        <w:t xml:space="preserve"> </w:t>
      </w:r>
      <w:r w:rsidRPr="00611929">
        <w:t>Cox</w:t>
      </w:r>
      <w:r>
        <w:t xml:space="preserve"> </w:t>
      </w:r>
      <w:r w:rsidRPr="00611929">
        <w:t>has now changed as</w:t>
      </w:r>
      <w:r>
        <w:t xml:space="preserve"> </w:t>
      </w:r>
      <w:hyperlink r:id="rId35" w:history="1">
        <w:r w:rsidRPr="00611929">
          <w:rPr>
            <w:rStyle w:val="Hyperlink"/>
          </w:rPr>
          <w:t>a result of our litigation</w:t>
        </w:r>
      </w:hyperlink>
      <w:r w:rsidRPr="00611929">
        <w:t>, the law at the time allowed the government to recover</w:t>
      </w:r>
      <w:r>
        <w:t xml:space="preserve"> </w:t>
      </w:r>
      <w:r w:rsidRPr="00611929">
        <w:t>its own attorneys’ fees</w:t>
      </w:r>
      <w:r>
        <w:t xml:space="preserve"> </w:t>
      </w:r>
      <w:r w:rsidRPr="00611929">
        <w:t>from people who fought to regain their seized property and lost. But if they won, the state didn’t have to pay for the property owners’ attorneys’ fees. This meant that whatever the outcome of the case, many property owners would lose money if they dared to fight for their rights in court.</w:t>
      </w:r>
      <w:r>
        <w:t xml:space="preserve"> </w:t>
      </w:r>
      <w:r w:rsidRPr="00611929">
        <w:rPr>
          <w:rStyle w:val="StyleUnderline"/>
        </w:rPr>
        <w:t>Or consider that police</w:t>
      </w:r>
      <w:r w:rsidRPr="00611929">
        <w:t xml:space="preserve"> in</w:t>
      </w:r>
      <w:r>
        <w:t xml:space="preserve"> </w:t>
      </w:r>
      <w:hyperlink r:id="rId36" w:history="1">
        <w:r w:rsidRPr="00611929">
          <w:rPr>
            <w:rStyle w:val="Hyperlink"/>
          </w:rPr>
          <w:t>Tenaha, Texas</w:t>
        </w:r>
      </w:hyperlink>
      <w:r w:rsidRPr="00611929">
        <w:t xml:space="preserve">, </w:t>
      </w:r>
      <w:r w:rsidRPr="00611929">
        <w:rPr>
          <w:rStyle w:val="StyleUnderline"/>
        </w:rPr>
        <w:t>spent years seizing property from Black and Latinx people traveling through town, threatening the travelers that if they did not turn over their cash and disclaim their rights to it, they would be arrested on money</w:t>
      </w:r>
      <w:r>
        <w:rPr>
          <w:rStyle w:val="StyleUnderline"/>
        </w:rPr>
        <w:t xml:space="preserve"> </w:t>
      </w:r>
      <w:r w:rsidRPr="00611929">
        <w:rPr>
          <w:rStyle w:val="StyleUnderline"/>
        </w:rPr>
        <w:t>laundering charges and,</w:t>
      </w:r>
      <w:r>
        <w:rPr>
          <w:rStyle w:val="StyleUnderline"/>
        </w:rPr>
        <w:t xml:space="preserve"> </w:t>
      </w:r>
      <w:r w:rsidRPr="00611929">
        <w:rPr>
          <w:rStyle w:val="StyleUnderline"/>
        </w:rPr>
        <w:t>in some instances, have</w:t>
      </w:r>
      <w:r>
        <w:rPr>
          <w:rStyle w:val="StyleUnderline"/>
        </w:rPr>
        <w:t xml:space="preserve"> </w:t>
      </w:r>
      <w:r w:rsidRPr="00611929">
        <w:rPr>
          <w:rStyle w:val="StyleUnderline"/>
        </w:rPr>
        <w:t>their children taken by</w:t>
      </w:r>
      <w:r>
        <w:rPr>
          <w:rStyle w:val="StyleUnderline"/>
        </w:rPr>
        <w:t xml:space="preserve"> </w:t>
      </w:r>
      <w:r w:rsidRPr="00611929">
        <w:rPr>
          <w:rStyle w:val="StyleUnderline"/>
        </w:rPr>
        <w:t>child protective services</w:t>
      </w:r>
      <w:r w:rsidRPr="00611929">
        <w:t>.</w:t>
      </w:r>
      <w:r>
        <w:t xml:space="preserve"> </w:t>
      </w:r>
      <w:r w:rsidRPr="00611929">
        <w:rPr>
          <w:rStyle w:val="StyleUnderline"/>
        </w:rPr>
        <w:t>All of this means that</w:t>
      </w:r>
      <w:r>
        <w:rPr>
          <w:rStyle w:val="StyleUnderline"/>
        </w:rPr>
        <w:t xml:space="preserve"> </w:t>
      </w:r>
      <w:r w:rsidRPr="00611929">
        <w:rPr>
          <w:rStyle w:val="StyleUnderline"/>
        </w:rPr>
        <w:t>Timbs</w:t>
      </w:r>
      <w:r w:rsidRPr="00611929">
        <w:t xml:space="preserve"> —</w:t>
      </w:r>
      <w:r>
        <w:t xml:space="preserve"> </w:t>
      </w:r>
      <w:r w:rsidRPr="00611929">
        <w:t xml:space="preserve">bolstered by a robust Excessive Fines Clause we have yet to establish — </w:t>
      </w:r>
      <w:r w:rsidRPr="00611929">
        <w:rPr>
          <w:rStyle w:val="StyleUnderline"/>
        </w:rPr>
        <w:t>could only restrain civil asset forfeiture, case by case,</w:t>
      </w:r>
      <w:r>
        <w:rPr>
          <w:rStyle w:val="StyleUnderline"/>
        </w:rPr>
        <w:t xml:space="preserve"> </w:t>
      </w:r>
      <w:r w:rsidRPr="00611929">
        <w:rPr>
          <w:rStyle w:val="StyleUnderline"/>
        </w:rPr>
        <w:t>if</w:t>
      </w:r>
      <w:r>
        <w:rPr>
          <w:rStyle w:val="StyleUnderline"/>
        </w:rPr>
        <w:t xml:space="preserve"> </w:t>
      </w:r>
      <w:r w:rsidRPr="00611929">
        <w:rPr>
          <w:rStyle w:val="StyleUnderline"/>
        </w:rPr>
        <w:t>property owners fight back in court</w:t>
      </w:r>
      <w:r w:rsidRPr="00611929">
        <w:t>. So long as these barriers to fighting civil forfeiture cases exist, a back-end solution is simply not enough.</w:t>
      </w:r>
      <w:r>
        <w:t xml:space="preserve"> </w:t>
      </w:r>
      <w:r w:rsidRPr="00611929">
        <w:rPr>
          <w:rStyle w:val="Emphasis"/>
        </w:rPr>
        <w:t>There is potential,</w:t>
      </w:r>
      <w:r w:rsidRPr="00611929">
        <w:t xml:space="preserve"> though, </w:t>
      </w:r>
      <w:r w:rsidRPr="00611929">
        <w:rPr>
          <w:rStyle w:val="Emphasis"/>
        </w:rPr>
        <w:t>for a solution before the asset seizure takes place</w:t>
      </w:r>
      <w:r w:rsidRPr="00611929">
        <w:t>.</w:t>
      </w:r>
      <w:r>
        <w:t xml:space="preserve"> </w:t>
      </w:r>
      <w:r w:rsidRPr="00611929">
        <w:rPr>
          <w:rStyle w:val="StyleUnderline"/>
        </w:rPr>
        <w:t>One of the most pernicious parts of many civil asset forfeiture laws is the profit motive baked into them</w:t>
      </w:r>
      <w:r w:rsidRPr="00611929">
        <w:t xml:space="preserve">. In too many states, </w:t>
      </w:r>
      <w:r w:rsidRPr="00611929">
        <w:rPr>
          <w:rStyle w:val="StyleUnderline"/>
        </w:rPr>
        <w:t>police and prosecutors get to keep a lot of the money</w:t>
      </w:r>
      <w:r w:rsidRPr="00611929">
        <w:t xml:space="preserve"> that they bring </w:t>
      </w:r>
      <w:r w:rsidRPr="00611929">
        <w:rPr>
          <w:rStyle w:val="StyleUnderline"/>
        </w:rPr>
        <w:t>in</w:t>
      </w:r>
      <w:r w:rsidRPr="00611929">
        <w:t xml:space="preserve"> through </w:t>
      </w:r>
      <w:r w:rsidRPr="00611929">
        <w:rPr>
          <w:rStyle w:val="StyleUnderline"/>
        </w:rPr>
        <w:t>forfeiture</w:t>
      </w:r>
      <w:r w:rsidRPr="00611929">
        <w:t xml:space="preserve">. This </w:t>
      </w:r>
      <w:r w:rsidRPr="00611929">
        <w:rPr>
          <w:rStyle w:val="StyleUnderline"/>
        </w:rPr>
        <w:t>creates a perverse incentive for law enforcement to make decisions that maximize their profits instead of maximizing public safety</w:t>
      </w:r>
      <w:r w:rsidRPr="00611929">
        <w:t>. In other words,</w:t>
      </w:r>
      <w:r>
        <w:t xml:space="preserve"> </w:t>
      </w:r>
      <w:hyperlink r:id="rId37" w:history="1">
        <w:r w:rsidRPr="00611929">
          <w:rPr>
            <w:rStyle w:val="Emphasis"/>
          </w:rPr>
          <w:t>policing for profit</w:t>
        </w:r>
        <w:r w:rsidRPr="00611929">
          <w:rPr>
            <w:rStyle w:val="Hyperlink"/>
          </w:rPr>
          <w:t>.</w:t>
        </w:r>
      </w:hyperlink>
      <w:r>
        <w:t xml:space="preserve"> </w:t>
      </w:r>
      <w:r w:rsidRPr="00611929">
        <w:t xml:space="preserve">This self-interest, in our view, </w:t>
      </w:r>
      <w:r w:rsidRPr="00611929">
        <w:rPr>
          <w:rStyle w:val="StyleUnderline"/>
        </w:rPr>
        <w:t>violates the Due Process Clause of the 14th Amendment and therefore renders such arrangements susceptible to wholesale invalidation</w:t>
      </w:r>
      <w:r w:rsidRPr="00611929">
        <w:t>.</w:t>
      </w:r>
      <w:r>
        <w:t xml:space="preserve"> </w:t>
      </w:r>
      <w:r w:rsidRPr="00611929">
        <w:rPr>
          <w:rStyle w:val="StyleUnderline"/>
        </w:rPr>
        <w:t>Getting civil forfeiture laws struck down on this basis and preventing people from unjustly losing their property in the first place would be a major step towards eliminating or seriously curtailing the abusive use of civil asset forfeiture</w:t>
      </w:r>
      <w:r w:rsidRPr="00611929">
        <w:t>. In</w:t>
      </w:r>
      <w:r>
        <w:t xml:space="preserve"> </w:t>
      </w:r>
      <w:hyperlink r:id="rId38" w:history="1">
        <w:r w:rsidRPr="00611929">
          <w:rPr>
            <w:rStyle w:val="Hyperlink"/>
          </w:rPr>
          <w:t>Marshall v. Jerrico</w:t>
        </w:r>
      </w:hyperlink>
      <w:r w:rsidRPr="00611929">
        <w:t>, the U.S. Supreme Court recognized that procedural due process imposes a limit on “scheme[s] injecting a personal interest, financial or otherwise, into the [law] enforcement process.”</w:t>
      </w:r>
      <w:r>
        <w:t xml:space="preserve"> </w:t>
      </w:r>
      <w:r w:rsidRPr="00611929">
        <w:t>The court stated that such schemes in some contexts “raise serious constitutional questions.” The court identified three factors to consider when someone alleges that a law enforcement official’s financial interest in enforcement violates the Constitution. First, whether the official stands to profit economically from vigorous enforcement. Second, whether the enforcing agent is financially dependent on the maintenance of a high level of penalties. And third, whether the law enforcement agency's</w:t>
      </w:r>
      <w:r>
        <w:t xml:space="preserve"> </w:t>
      </w:r>
      <w:r w:rsidRPr="00611929">
        <w:t>budget is so dependent upon this</w:t>
      </w:r>
      <w:r>
        <w:t xml:space="preserve"> </w:t>
      </w:r>
      <w:r w:rsidRPr="00611929">
        <w:t>source of income that officials have a direct financial incentive to increase enforcement efforts. Many civil asset forfeiture laws suffer from all three defects and are therefore constitutionally suspect, as we</w:t>
      </w:r>
      <w:r>
        <w:t xml:space="preserve"> </w:t>
      </w:r>
      <w:hyperlink r:id="rId39" w:history="1">
        <w:r w:rsidRPr="00611929">
          <w:rPr>
            <w:rStyle w:val="Hyperlink"/>
          </w:rPr>
          <w:t>successfully</w:t>
        </w:r>
      </w:hyperlink>
      <w:r>
        <w:t xml:space="preserve"> </w:t>
      </w:r>
      <w:hyperlink r:id="rId40" w:history="1">
        <w:r w:rsidRPr="00611929">
          <w:rPr>
            <w:rStyle w:val="Hyperlink"/>
          </w:rPr>
          <w:t>argued</w:t>
        </w:r>
      </w:hyperlink>
      <w:r>
        <w:t xml:space="preserve"> </w:t>
      </w:r>
      <w:r w:rsidRPr="00611929">
        <w:t>in</w:t>
      </w:r>
      <w:r>
        <w:t xml:space="preserve"> </w:t>
      </w:r>
      <w:r w:rsidRPr="00611929">
        <w:t>Cox.</w:t>
      </w:r>
      <w:r>
        <w:t xml:space="preserve"> </w:t>
      </w:r>
      <w:r w:rsidRPr="00611929">
        <w:t xml:space="preserve">So, </w:t>
      </w:r>
      <w:r w:rsidRPr="00611929">
        <w:rPr>
          <w:rStyle w:val="StyleUnderline"/>
        </w:rPr>
        <w:t>while</w:t>
      </w:r>
      <w:r>
        <w:rPr>
          <w:rStyle w:val="StyleUnderline"/>
        </w:rPr>
        <w:t xml:space="preserve"> </w:t>
      </w:r>
      <w:r w:rsidRPr="00611929">
        <w:rPr>
          <w:rStyle w:val="StyleUnderline"/>
        </w:rPr>
        <w:t>Timbs</w:t>
      </w:r>
      <w:r>
        <w:rPr>
          <w:rStyle w:val="StyleUnderline"/>
        </w:rPr>
        <w:t xml:space="preserve"> </w:t>
      </w:r>
      <w:r w:rsidRPr="00611929">
        <w:rPr>
          <w:rStyle w:val="StyleUnderline"/>
        </w:rPr>
        <w:t>is far from a fatal blow to this outrageous practice, it can serve as a jumping off point for our much broader efforts to eliminate civil asset forfeiture.</w:t>
      </w:r>
    </w:p>
    <w:p w:rsidR="00681328" w:rsidRPr="00611929" w:rsidRDefault="00681328" w:rsidP="00681328"/>
    <w:p w:rsidR="00681328" w:rsidRPr="001A4C4D" w:rsidRDefault="00681328" w:rsidP="004E35C5">
      <w:pPr>
        <w:rPr>
          <w:sz w:val="20"/>
          <w:szCs w:val="20"/>
        </w:rPr>
      </w:pPr>
    </w:p>
    <w:p w:rsidR="00505021" w:rsidRDefault="00505021" w:rsidP="00505021">
      <w:pPr>
        <w:pStyle w:val="Heading3"/>
      </w:pPr>
      <w:r>
        <w:t>Inequality Adv</w:t>
      </w:r>
    </w:p>
    <w:p w:rsidR="00505021" w:rsidRDefault="00505021" w:rsidP="00505021">
      <w:pPr>
        <w:pStyle w:val="Heading4"/>
      </w:pPr>
      <w:r>
        <w:t>Civil forfeiture is disproportionately used against poor communities, ineffective at fighting crime, used for personal profit of the seizing agency, reverses the “presumption of innocence” AND federal abolition is key---states get circumvented under Equitable Sharing</w:t>
      </w:r>
    </w:p>
    <w:p w:rsidR="00505021" w:rsidRPr="000C253F" w:rsidRDefault="00505021" w:rsidP="00505021">
      <w:pPr>
        <w:rPr>
          <w:rStyle w:val="Style13ptBold"/>
        </w:rPr>
      </w:pPr>
      <w:r w:rsidRPr="000C253F">
        <w:rPr>
          <w:rStyle w:val="Style13ptBold"/>
        </w:rPr>
        <w:t xml:space="preserve">Sheth, 19 </w:t>
      </w:r>
      <w:r w:rsidRPr="000C253F">
        <w:t xml:space="preserve">(Ms. Sheth is a senior attorney at the Institute for Justice and director of its National Initiative to End Forfeiture Abuse. She represents Gerardo Serrano in his federal class action lawsuit.; "The Police Can Take Your Stuff: The Civil Forfeiture Reforms We Still Need,"; </w:t>
      </w:r>
      <w:hyperlink r:id="rId41" w:history="1">
        <w:r w:rsidRPr="0029744F">
          <w:rPr>
            <w:rStyle w:val="Hyperlink"/>
          </w:rPr>
          <w:t>https://www.heritage.org/insider/summer-2019-insider/the-police-can-take-your-stuff-the-civil-forfeiture-reforms-we-still</w:t>
        </w:r>
      </w:hyperlink>
      <w:r w:rsidRPr="000C253F">
        <w:t>) accessed 7-13-20 cyang</w:t>
      </w:r>
    </w:p>
    <w:p w:rsidR="00505021" w:rsidRPr="00226FD6" w:rsidRDefault="00505021" w:rsidP="00505021">
      <w:pPr>
        <w:rPr>
          <w:rStyle w:val="Emphasis"/>
        </w:rPr>
      </w:pPr>
      <w:r w:rsidRPr="000C253F">
        <w:rPr>
          <w:rStyle w:val="StyleUnderline"/>
        </w:rPr>
        <w:t xml:space="preserve">Gerardo Serrano was driving to Mexico to visit family when he was stopped at the border crossing in Eagle Pass, Texas. </w:t>
      </w:r>
      <w:r w:rsidRPr="00226FD6">
        <w:rPr>
          <w:rStyle w:val="StyleUnderline"/>
          <w:highlight w:val="cyan"/>
        </w:rPr>
        <w:t>Serrano</w:t>
      </w:r>
      <w:r w:rsidRPr="000C253F">
        <w:rPr>
          <w:rStyle w:val="StyleUnderline"/>
        </w:rPr>
        <w:t xml:space="preserve">, a U.S. citizen and legal gun owner, had forgotten that he </w:t>
      </w:r>
      <w:r w:rsidRPr="00226FD6">
        <w:rPr>
          <w:rStyle w:val="StyleUnderline"/>
          <w:highlight w:val="cyan"/>
        </w:rPr>
        <w:t>left five low-caliber bullets in the center</w:t>
      </w:r>
      <w:r w:rsidRPr="000C253F">
        <w:rPr>
          <w:rStyle w:val="StyleUnderline"/>
        </w:rPr>
        <w:t xml:space="preserve"> console </w:t>
      </w:r>
      <w:r w:rsidRPr="00226FD6">
        <w:rPr>
          <w:rStyle w:val="StyleUnderline"/>
          <w:highlight w:val="cyan"/>
        </w:rPr>
        <w:t xml:space="preserve">of his truck. </w:t>
      </w:r>
      <w:r w:rsidRPr="00226FD6">
        <w:rPr>
          <w:rStyle w:val="StyleUnderline"/>
        </w:rPr>
        <w:t>U.S.</w:t>
      </w:r>
      <w:r w:rsidRPr="000C253F">
        <w:rPr>
          <w:rStyle w:val="StyleUnderline"/>
        </w:rPr>
        <w:t xml:space="preserve"> Customs and Border Protection </w:t>
      </w:r>
      <w:r w:rsidRPr="00226FD6">
        <w:rPr>
          <w:rStyle w:val="StyleUnderline"/>
          <w:highlight w:val="cyan"/>
        </w:rPr>
        <w:t>agents used his</w:t>
      </w:r>
      <w:r w:rsidRPr="000C253F">
        <w:rPr>
          <w:rStyle w:val="StyleUnderline"/>
        </w:rPr>
        <w:t xml:space="preserve"> </w:t>
      </w:r>
      <w:r w:rsidRPr="00226FD6">
        <w:rPr>
          <w:rStyle w:val="Emphasis"/>
        </w:rPr>
        <w:t xml:space="preserve">unintentional </w:t>
      </w:r>
      <w:r w:rsidRPr="00226FD6">
        <w:rPr>
          <w:rStyle w:val="Emphasis"/>
          <w:highlight w:val="cyan"/>
        </w:rPr>
        <w:t>slip-up as an opportunity to seize</w:t>
      </w:r>
      <w:r w:rsidRPr="00226FD6">
        <w:rPr>
          <w:rStyle w:val="Emphasis"/>
        </w:rPr>
        <w:t xml:space="preserve"> and hold </w:t>
      </w:r>
      <w:r w:rsidRPr="00226FD6">
        <w:rPr>
          <w:rStyle w:val="Emphasis"/>
          <w:highlight w:val="cyan"/>
        </w:rPr>
        <w:t>Serrano’s truck on the grounds that he was</w:t>
      </w:r>
      <w:r w:rsidRPr="00226FD6">
        <w:rPr>
          <w:rStyle w:val="Emphasis"/>
        </w:rPr>
        <w:t xml:space="preserve"> knowingly </w:t>
      </w:r>
      <w:r w:rsidRPr="00226FD6">
        <w:rPr>
          <w:rStyle w:val="Emphasis"/>
          <w:highlight w:val="cyan"/>
        </w:rPr>
        <w:t>transporting “munitions of war.”</w:t>
      </w:r>
      <w:r w:rsidRPr="00226FD6">
        <w:rPr>
          <w:rStyle w:val="Emphasis"/>
        </w:rPr>
        <w:t xml:space="preserve"> </w:t>
      </w:r>
    </w:p>
    <w:p w:rsidR="00505021" w:rsidRPr="000C253F" w:rsidRDefault="00505021" w:rsidP="00505021">
      <w:pPr>
        <w:rPr>
          <w:rStyle w:val="StyleUnderline"/>
        </w:rPr>
      </w:pPr>
      <w:r w:rsidRPr="00226FD6">
        <w:rPr>
          <w:rStyle w:val="Emphasis"/>
          <w:highlight w:val="cyan"/>
        </w:rPr>
        <w:t>Serrano was never charged with any crime.</w:t>
      </w:r>
      <w:r w:rsidRPr="000C253F">
        <w:rPr>
          <w:rStyle w:val="StyleUnderline"/>
        </w:rPr>
        <w:t xml:space="preserve"> After detaining him for four hours, CBP agents told him he was free to go. But they were using civil forfeiture to keep his truck. </w:t>
      </w:r>
      <w:r w:rsidRPr="00226FD6">
        <w:rPr>
          <w:rStyle w:val="StyleUnderline"/>
          <w:highlight w:val="cyan"/>
        </w:rPr>
        <w:t>Serrano was required</w:t>
      </w:r>
      <w:r w:rsidRPr="000C253F">
        <w:rPr>
          <w:rStyle w:val="StyleUnderline"/>
        </w:rPr>
        <w:t xml:space="preserve"> to post a bond of 10 percent of the value of the truck—around </w:t>
      </w:r>
      <w:r w:rsidRPr="00226FD6">
        <w:rPr>
          <w:rStyle w:val="StyleUnderline"/>
          <w:highlight w:val="cyan"/>
        </w:rPr>
        <w:t>$3,800—just to contest the seizure</w:t>
      </w:r>
      <w:r w:rsidRPr="000C253F">
        <w:rPr>
          <w:rStyle w:val="StyleUnderline"/>
        </w:rPr>
        <w:t xml:space="preserve"> and get his case before a judge. But for over two years, the agency held Gerardo’s truck without ever filing a forfeiture complaint and taking the matter to a judge. </w:t>
      </w:r>
    </w:p>
    <w:p w:rsidR="00505021" w:rsidRPr="00226FD6" w:rsidRDefault="00505021" w:rsidP="00505021">
      <w:pPr>
        <w:rPr>
          <w:rStyle w:val="Emphasis"/>
        </w:rPr>
      </w:pPr>
      <w:r w:rsidRPr="000C253F">
        <w:rPr>
          <w:rStyle w:val="StyleUnderline"/>
        </w:rPr>
        <w:t>During those two years, Gerardo spent thousands of dollars on rental cars and payments to insure and register the truck</w:t>
      </w:r>
      <w:r w:rsidRPr="000C253F">
        <w:rPr>
          <w:sz w:val="16"/>
        </w:rPr>
        <w:t xml:space="preserve">, which he could not drive. </w:t>
      </w:r>
      <w:r w:rsidRPr="00226FD6">
        <w:rPr>
          <w:rStyle w:val="Emphasis"/>
          <w:highlight w:val="cyan"/>
        </w:rPr>
        <w:t xml:space="preserve">No court ever approved the seizure of Gerardo’s truck, and </w:t>
      </w:r>
      <w:r w:rsidRPr="00CF7EDE">
        <w:rPr>
          <w:rStyle w:val="Emphasis"/>
        </w:rPr>
        <w:t xml:space="preserve">Gerardo </w:t>
      </w:r>
      <w:r w:rsidRPr="00226FD6">
        <w:rPr>
          <w:rStyle w:val="Emphasis"/>
          <w:highlight w:val="cyan"/>
        </w:rPr>
        <w:t>never had an opportunity to argue to a judge</w:t>
      </w:r>
      <w:r w:rsidRPr="00226FD6">
        <w:rPr>
          <w:rStyle w:val="StyleUnderline"/>
        </w:rPr>
        <w:t xml:space="preserve"> that he should get the truck back.</w:t>
      </w:r>
      <w:r w:rsidRPr="00226FD6">
        <w:rPr>
          <w:rStyle w:val="Emphasis"/>
        </w:rPr>
        <w:t xml:space="preserve"> </w:t>
      </w:r>
    </w:p>
    <w:p w:rsidR="00505021" w:rsidRPr="000C253F" w:rsidRDefault="00505021" w:rsidP="00505021">
      <w:pPr>
        <w:rPr>
          <w:sz w:val="16"/>
          <w:szCs w:val="16"/>
        </w:rPr>
      </w:pPr>
      <w:r w:rsidRPr="000C253F">
        <w:rPr>
          <w:sz w:val="16"/>
          <w:szCs w:val="16"/>
        </w:rPr>
        <w:t>What Is Civil Forfeiture?</w:t>
      </w:r>
    </w:p>
    <w:p w:rsidR="00505021" w:rsidRPr="000C253F" w:rsidRDefault="00505021" w:rsidP="00505021">
      <w:pPr>
        <w:rPr>
          <w:rStyle w:val="StyleUnderline"/>
        </w:rPr>
      </w:pPr>
      <w:r w:rsidRPr="000C253F">
        <w:rPr>
          <w:sz w:val="16"/>
        </w:rPr>
        <w:t xml:space="preserve">Welcome to the upside-down world of civil forfeiture, where law enforcement agencies can seize your property without ever charging you with a crime and keep it or its proceeds to pad its budget. Unfortunately, </w:t>
      </w:r>
      <w:r w:rsidRPr="000C253F">
        <w:rPr>
          <w:rStyle w:val="StyleUnderline"/>
        </w:rPr>
        <w:t xml:space="preserve">Gerardo’s story is not unique. </w:t>
      </w:r>
      <w:r w:rsidRPr="00226FD6">
        <w:rPr>
          <w:rStyle w:val="Emphasis"/>
          <w:highlight w:val="cyan"/>
        </w:rPr>
        <w:t>Tens of thousands</w:t>
      </w:r>
      <w:r w:rsidRPr="00226FD6">
        <w:rPr>
          <w:rStyle w:val="Emphasis"/>
        </w:rPr>
        <w:t xml:space="preserve"> of Americans </w:t>
      </w:r>
      <w:r w:rsidRPr="00226FD6">
        <w:rPr>
          <w:rStyle w:val="Emphasis"/>
          <w:highlight w:val="cyan"/>
        </w:rPr>
        <w:t>have been stripped of</w:t>
      </w:r>
      <w:r w:rsidRPr="00226FD6">
        <w:rPr>
          <w:rStyle w:val="Emphasis"/>
        </w:rPr>
        <w:t xml:space="preserve"> their </w:t>
      </w:r>
      <w:r w:rsidRPr="00226FD6">
        <w:rPr>
          <w:rStyle w:val="Emphasis"/>
          <w:highlight w:val="cyan"/>
        </w:rPr>
        <w:t>property</w:t>
      </w:r>
      <w:r w:rsidRPr="00226FD6">
        <w:rPr>
          <w:rStyle w:val="StyleUnderline"/>
          <w:highlight w:val="cyan"/>
        </w:rPr>
        <w:t xml:space="preserve"> and then</w:t>
      </w:r>
      <w:r w:rsidRPr="000C253F">
        <w:rPr>
          <w:rStyle w:val="StyleUnderline"/>
        </w:rPr>
        <w:t xml:space="preserve"> have </w:t>
      </w:r>
      <w:r w:rsidRPr="00226FD6">
        <w:rPr>
          <w:rStyle w:val="StyleUnderline"/>
          <w:highlight w:val="cyan"/>
        </w:rPr>
        <w:t>faced</w:t>
      </w:r>
      <w:r w:rsidRPr="000C253F">
        <w:rPr>
          <w:rStyle w:val="StyleUnderline"/>
        </w:rPr>
        <w:t xml:space="preserve"> the necessity and expense of navigating </w:t>
      </w:r>
      <w:r w:rsidRPr="00226FD6">
        <w:rPr>
          <w:rStyle w:val="StyleUnderline"/>
          <w:highlight w:val="cyan"/>
        </w:rPr>
        <w:t>a</w:t>
      </w:r>
      <w:r w:rsidRPr="000C253F">
        <w:rPr>
          <w:rStyle w:val="StyleUnderline"/>
        </w:rPr>
        <w:t xml:space="preserve"> procedural </w:t>
      </w:r>
      <w:r w:rsidRPr="00226FD6">
        <w:rPr>
          <w:rStyle w:val="StyleUnderline"/>
          <w:highlight w:val="cyan"/>
        </w:rPr>
        <w:t>maze to get it back.</w:t>
      </w:r>
      <w:r w:rsidRPr="000C253F">
        <w:rPr>
          <w:rStyle w:val="StyleUnderline"/>
        </w:rPr>
        <w:t xml:space="preserve"> Between 2001 and 2018, the </w:t>
      </w:r>
      <w:r w:rsidRPr="00226FD6">
        <w:rPr>
          <w:rStyle w:val="Emphasis"/>
          <w:highlight w:val="cyan"/>
        </w:rPr>
        <w:t>D</w:t>
      </w:r>
      <w:r w:rsidRPr="00226FD6">
        <w:rPr>
          <w:rStyle w:val="Emphasis"/>
        </w:rPr>
        <w:t xml:space="preserve">epartments </w:t>
      </w:r>
      <w:r w:rsidRPr="00226FD6">
        <w:rPr>
          <w:rStyle w:val="Emphasis"/>
          <w:highlight w:val="cyan"/>
        </w:rPr>
        <w:t>o</w:t>
      </w:r>
      <w:r w:rsidRPr="00226FD6">
        <w:rPr>
          <w:rStyle w:val="Emphasis"/>
        </w:rPr>
        <w:t xml:space="preserve">f </w:t>
      </w:r>
      <w:r w:rsidRPr="00226FD6">
        <w:rPr>
          <w:rStyle w:val="Emphasis"/>
          <w:highlight w:val="cyan"/>
        </w:rPr>
        <w:t>J</w:t>
      </w:r>
      <w:r w:rsidRPr="00226FD6">
        <w:rPr>
          <w:rStyle w:val="Emphasis"/>
        </w:rPr>
        <w:t xml:space="preserve">ustice and the Treasury </w:t>
      </w:r>
      <w:r w:rsidRPr="00226FD6">
        <w:rPr>
          <w:rStyle w:val="Emphasis"/>
          <w:highlight w:val="cyan"/>
        </w:rPr>
        <w:t>kept more than $42 billion</w:t>
      </w:r>
      <w:r w:rsidRPr="00226FD6">
        <w:rPr>
          <w:rStyle w:val="Emphasis"/>
        </w:rPr>
        <w:t xml:space="preserve"> through forfeiture</w:t>
      </w:r>
      <w:r w:rsidRPr="000C253F">
        <w:rPr>
          <w:rStyle w:val="StyleUnderline"/>
        </w:rPr>
        <w:t>. In just one year, 2016 (the most recent year for which detailed data are publicly available), the Justice Department obtained 13,339 assets valued at more than $1.8 billion through forfeiture.</w:t>
      </w:r>
    </w:p>
    <w:p w:rsidR="00505021" w:rsidRPr="000C253F" w:rsidRDefault="00505021" w:rsidP="00505021">
      <w:pPr>
        <w:rPr>
          <w:rStyle w:val="StyleUnderline"/>
        </w:rPr>
      </w:pPr>
      <w:r w:rsidRPr="000C253F">
        <w:rPr>
          <w:rStyle w:val="StyleUnderline"/>
        </w:rPr>
        <w:t xml:space="preserve">Civil </w:t>
      </w:r>
      <w:r w:rsidRPr="00226FD6">
        <w:rPr>
          <w:rStyle w:val="StyleUnderline"/>
          <w:highlight w:val="cyan"/>
        </w:rPr>
        <w:t>forfeiture gives law enforcement financial incentives to seize property</w:t>
      </w:r>
      <w:r w:rsidRPr="000C253F">
        <w:rPr>
          <w:rStyle w:val="StyleUnderline"/>
        </w:rPr>
        <w:t>, and does so without adequate safeguards of property owners’ rights.</w:t>
      </w:r>
      <w:r w:rsidRPr="000C253F">
        <w:rPr>
          <w:sz w:val="16"/>
        </w:rPr>
        <w:t xml:space="preserve"> For example, at the federal level, most forfeitures are accomplished administratively, without any judicial oversight. </w:t>
      </w:r>
      <w:r w:rsidRPr="00226FD6">
        <w:rPr>
          <w:rStyle w:val="StyleUnderline"/>
          <w:highlight w:val="cyan"/>
        </w:rPr>
        <w:t xml:space="preserve">Once property is seized, </w:t>
      </w:r>
      <w:r w:rsidRPr="00226FD6">
        <w:rPr>
          <w:rStyle w:val="StyleUnderline"/>
        </w:rPr>
        <w:t>the burden</w:t>
      </w:r>
      <w:r w:rsidRPr="000C253F">
        <w:rPr>
          <w:rStyle w:val="StyleUnderline"/>
        </w:rPr>
        <w:t xml:space="preserve"> is on the pro</w:t>
      </w:r>
      <w:r>
        <w:rPr>
          <w:rStyle w:val="StyleUnderline"/>
        </w:rPr>
        <w:t>se</w:t>
      </w:r>
      <w:r w:rsidRPr="000C253F">
        <w:rPr>
          <w:rStyle w:val="StyleUnderline"/>
        </w:rPr>
        <w:t xml:space="preserve">perty owner to file a claim to contest the seizure. If the owner fails to do so, or files a claim that is deemed late or insufficient by the seizing agency, the property is automatically forfeited. Additionally, under federal and most state laws, once the government proves that the property is more than likely connected to a crime, </w:t>
      </w:r>
      <w:r w:rsidRPr="00226FD6">
        <w:rPr>
          <w:rStyle w:val="Emphasis"/>
          <w:highlight w:val="cyan"/>
        </w:rPr>
        <w:t>the burden is on property owners to prove they are innocent</w:t>
      </w:r>
      <w:r w:rsidRPr="000C253F">
        <w:rPr>
          <w:rStyle w:val="StyleUnderline"/>
        </w:rPr>
        <w:t xml:space="preserve">; that is, they must prove that they did not know about the illegal use of their property. </w:t>
      </w:r>
      <w:r w:rsidRPr="00226FD6">
        <w:rPr>
          <w:rStyle w:val="Emphasis"/>
        </w:rPr>
        <w:t xml:space="preserve">This completely </w:t>
      </w:r>
      <w:r w:rsidRPr="00226FD6">
        <w:rPr>
          <w:rStyle w:val="Emphasis"/>
          <w:highlight w:val="cyan"/>
        </w:rPr>
        <w:t>reverses the presumption of innocence, a hallmark of the</w:t>
      </w:r>
      <w:r w:rsidRPr="00226FD6">
        <w:rPr>
          <w:rStyle w:val="Emphasis"/>
        </w:rPr>
        <w:t xml:space="preserve"> American </w:t>
      </w:r>
      <w:r w:rsidRPr="00226FD6">
        <w:rPr>
          <w:rStyle w:val="Emphasis"/>
          <w:highlight w:val="cyan"/>
        </w:rPr>
        <w:t>justice system</w:t>
      </w:r>
      <w:r w:rsidRPr="000C253F">
        <w:rPr>
          <w:rStyle w:val="StyleUnderline"/>
        </w:rPr>
        <w:t xml:space="preserve"> that the Supreme Court has repeatedly clarified applies to civil as well as criminal cases.</w:t>
      </w:r>
    </w:p>
    <w:p w:rsidR="00505021" w:rsidRPr="000C253F" w:rsidRDefault="00505021" w:rsidP="00505021">
      <w:pPr>
        <w:rPr>
          <w:rStyle w:val="StyleUnderline"/>
        </w:rPr>
      </w:pPr>
      <w:r w:rsidRPr="000C253F">
        <w:rPr>
          <w:sz w:val="16"/>
        </w:rPr>
        <w:t xml:space="preserve">Defenders claim that civil forfeiture is a valuable crime-fighting tool. But a recent study published by the Institute for Justice concludes that </w:t>
      </w:r>
      <w:r w:rsidRPr="00226FD6">
        <w:rPr>
          <w:rStyle w:val="StyleUnderline"/>
          <w:highlight w:val="cyan"/>
        </w:rPr>
        <w:t>the nation’s largest forfeiture program does not help police fight crime.</w:t>
      </w:r>
      <w:r w:rsidRPr="000C253F">
        <w:rPr>
          <w:rStyle w:val="StyleUnderline"/>
        </w:rPr>
        <w:t xml:space="preserve"> Specifically, the study finds:</w:t>
      </w:r>
    </w:p>
    <w:p w:rsidR="00505021" w:rsidRPr="000C253F" w:rsidRDefault="00505021" w:rsidP="00505021">
      <w:pPr>
        <w:rPr>
          <w:rStyle w:val="StyleUnderline"/>
        </w:rPr>
      </w:pPr>
      <w:r w:rsidRPr="000C253F">
        <w:rPr>
          <w:rStyle w:val="StyleUnderline"/>
        </w:rPr>
        <w:t>More forfeiture proceeds do not translate into more crimes solved, despite claims that forfeiture gives law enforcement more resources to fight crime.</w:t>
      </w:r>
    </w:p>
    <w:p w:rsidR="00505021" w:rsidRPr="000C253F" w:rsidRDefault="00505021" w:rsidP="00505021">
      <w:pPr>
        <w:rPr>
          <w:rStyle w:val="StyleUnderline"/>
        </w:rPr>
      </w:pPr>
      <w:r w:rsidRPr="000C253F">
        <w:rPr>
          <w:rStyle w:val="StyleUnderline"/>
        </w:rPr>
        <w:t>More forfeiture proceeds do not mean less drug use, even though forfeiture is claimed to rid the streets of drugs by crippling drug dealers and cartels financially.</w:t>
      </w:r>
    </w:p>
    <w:p w:rsidR="00505021" w:rsidRPr="00226FD6" w:rsidRDefault="00505021" w:rsidP="00505021">
      <w:pPr>
        <w:rPr>
          <w:rStyle w:val="Emphasis"/>
        </w:rPr>
      </w:pPr>
      <w:r w:rsidRPr="000C253F">
        <w:rPr>
          <w:rStyle w:val="StyleUnderline"/>
        </w:rPr>
        <w:t xml:space="preserve">When local economics suffer, forfeiture activity increases, suggesting police make greater use of forfeiture when local budgets are tight. </w:t>
      </w:r>
      <w:r w:rsidRPr="00226FD6">
        <w:rPr>
          <w:rStyle w:val="Emphasis"/>
          <w:highlight w:val="cyan"/>
        </w:rPr>
        <w:t>A 1 percent</w:t>
      </w:r>
      <w:r w:rsidRPr="00226FD6">
        <w:rPr>
          <w:rStyle w:val="Emphasis"/>
        </w:rPr>
        <w:t xml:space="preserve">age point </w:t>
      </w:r>
      <w:r w:rsidRPr="00226FD6">
        <w:rPr>
          <w:rStyle w:val="Emphasis"/>
          <w:highlight w:val="cyan"/>
        </w:rPr>
        <w:t xml:space="preserve">increase in </w:t>
      </w:r>
      <w:r w:rsidRPr="00226FD6">
        <w:rPr>
          <w:rStyle w:val="Emphasis"/>
        </w:rPr>
        <w:t xml:space="preserve">local </w:t>
      </w:r>
      <w:r w:rsidRPr="00226FD6">
        <w:rPr>
          <w:rStyle w:val="Emphasis"/>
          <w:highlight w:val="cyan"/>
        </w:rPr>
        <w:t>unemployment</w:t>
      </w:r>
      <w:r w:rsidRPr="00226FD6">
        <w:rPr>
          <w:rStyle w:val="Emphasis"/>
        </w:rPr>
        <w:t xml:space="preserve">—a standard proxy for fiscal stress—is </w:t>
      </w:r>
      <w:r w:rsidRPr="00226FD6">
        <w:rPr>
          <w:rStyle w:val="Emphasis"/>
          <w:highlight w:val="cyan"/>
        </w:rPr>
        <w:t xml:space="preserve">associated with a </w:t>
      </w:r>
      <w:r w:rsidRPr="00226FD6">
        <w:rPr>
          <w:rStyle w:val="Emphasis"/>
        </w:rPr>
        <w:t xml:space="preserve">statistically significant </w:t>
      </w:r>
      <w:r w:rsidRPr="00226FD6">
        <w:rPr>
          <w:rStyle w:val="Emphasis"/>
          <w:highlight w:val="cyan"/>
        </w:rPr>
        <w:t>9 percent</w:t>
      </w:r>
      <w:r w:rsidRPr="00226FD6">
        <w:rPr>
          <w:rStyle w:val="Emphasis"/>
        </w:rPr>
        <w:t xml:space="preserve">age point </w:t>
      </w:r>
      <w:r w:rsidRPr="00226FD6">
        <w:rPr>
          <w:rStyle w:val="Emphasis"/>
          <w:highlight w:val="cyan"/>
        </w:rPr>
        <w:t>increase in seizures</w:t>
      </w:r>
      <w:r w:rsidRPr="00226FD6">
        <w:rPr>
          <w:rStyle w:val="Emphasis"/>
        </w:rPr>
        <w:t xml:space="preserve"> of property for forfeiture.</w:t>
      </w:r>
    </w:p>
    <w:p w:rsidR="00505021" w:rsidRPr="000C253F" w:rsidRDefault="00505021" w:rsidP="00505021">
      <w:pPr>
        <w:rPr>
          <w:sz w:val="16"/>
        </w:rPr>
      </w:pPr>
      <w:r w:rsidRPr="000C253F">
        <w:rPr>
          <w:rStyle w:val="StyleUnderline"/>
        </w:rPr>
        <w:t xml:space="preserve">“These results add to a growing body of evidence suggesting that </w:t>
      </w:r>
      <w:r w:rsidRPr="00226FD6">
        <w:rPr>
          <w:rStyle w:val="StyleUnderline"/>
          <w:highlight w:val="cyan"/>
        </w:rPr>
        <w:t>forfeiture’s value in fighting crime is exaggerated and</w:t>
      </w:r>
      <w:r w:rsidRPr="000C253F">
        <w:rPr>
          <w:rStyle w:val="StyleUnderline"/>
        </w:rPr>
        <w:t xml:space="preserve"> that </w:t>
      </w:r>
      <w:r w:rsidRPr="00226FD6">
        <w:rPr>
          <w:rStyle w:val="StyleUnderline"/>
          <w:highlight w:val="cyan"/>
        </w:rPr>
        <w:t>police</w:t>
      </w:r>
      <w:r w:rsidRPr="000C253F">
        <w:rPr>
          <w:rStyle w:val="StyleUnderline"/>
        </w:rPr>
        <w:t xml:space="preserve"> do </w:t>
      </w:r>
      <w:r w:rsidRPr="00226FD6">
        <w:rPr>
          <w:rStyle w:val="StyleUnderline"/>
          <w:highlight w:val="cyan"/>
        </w:rPr>
        <w:t>use forfeiture to raise revenue,”</w:t>
      </w:r>
      <w:r w:rsidRPr="000C253F">
        <w:rPr>
          <w:sz w:val="16"/>
        </w:rPr>
        <w:t xml:space="preserve"> said Brian Kelly, an associate professor of economics at Seattle University and the author of the study.</w:t>
      </w:r>
    </w:p>
    <w:p w:rsidR="00505021" w:rsidRPr="000C253F" w:rsidRDefault="00505021" w:rsidP="00505021">
      <w:pPr>
        <w:rPr>
          <w:sz w:val="16"/>
          <w:szCs w:val="16"/>
        </w:rPr>
      </w:pPr>
      <w:r w:rsidRPr="000C253F">
        <w:rPr>
          <w:sz w:val="16"/>
          <w:szCs w:val="16"/>
        </w:rPr>
        <w:t>Reform So Far</w:t>
      </w:r>
    </w:p>
    <w:p w:rsidR="00505021" w:rsidRPr="000C253F" w:rsidRDefault="00505021" w:rsidP="00505021">
      <w:pPr>
        <w:rPr>
          <w:rStyle w:val="StyleUnderline"/>
        </w:rPr>
      </w:pPr>
      <w:r w:rsidRPr="000C253F">
        <w:rPr>
          <w:sz w:val="16"/>
        </w:rPr>
        <w:t xml:space="preserve">It is no surprise that reforming civil forfeiture is an issue that crosses party lines. Forfeiture reform is part of both the national Republican and Democratic party platforms. Since 2014, when the Institute for Justice launched its national initiative to end forfeiture abuse, over 350 editorials from outlets, including The Wall Street Journal and The Washington Post, have called for civil forfeiture reform. And polls have repeatedly shown that </w:t>
      </w:r>
      <w:r w:rsidRPr="000C253F">
        <w:rPr>
          <w:rStyle w:val="StyleUnderline"/>
        </w:rPr>
        <w:t xml:space="preserve">the overwhelming majority of Americans oppose civil forfeiture. The latest poll in October 2018 found that 63 percent of Americans oppose letting law enforcement keep the proceeds from forfeited property and 69 percent oppose a federal program called </w:t>
      </w:r>
      <w:r w:rsidRPr="00226FD6">
        <w:rPr>
          <w:rStyle w:val="StyleUnderline"/>
          <w:highlight w:val="cyan"/>
        </w:rPr>
        <w:t>Equitable Sharing,</w:t>
      </w:r>
      <w:r w:rsidRPr="000C253F">
        <w:rPr>
          <w:rStyle w:val="StyleUnderline"/>
        </w:rPr>
        <w:t xml:space="preserve"> which </w:t>
      </w:r>
      <w:r w:rsidRPr="00226FD6">
        <w:rPr>
          <w:rStyle w:val="StyleUnderline"/>
          <w:highlight w:val="cyan"/>
        </w:rPr>
        <w:t xml:space="preserve">lets </w:t>
      </w:r>
      <w:r w:rsidRPr="00226FD6">
        <w:rPr>
          <w:rStyle w:val="Emphasis"/>
          <w:highlight w:val="cyan"/>
        </w:rPr>
        <w:t>local and state agencies</w:t>
      </w:r>
      <w:r w:rsidRPr="00226FD6">
        <w:rPr>
          <w:rStyle w:val="Emphasis"/>
        </w:rPr>
        <w:t xml:space="preserve"> work with federal officials to </w:t>
      </w:r>
      <w:r w:rsidRPr="00226FD6">
        <w:rPr>
          <w:rStyle w:val="Emphasis"/>
          <w:highlight w:val="cyan"/>
        </w:rPr>
        <w:t>seize property</w:t>
      </w:r>
      <w:r w:rsidRPr="00226FD6">
        <w:rPr>
          <w:rStyle w:val="Emphasis"/>
        </w:rPr>
        <w:t xml:space="preserve"> for forfeiture </w:t>
      </w:r>
      <w:r w:rsidRPr="00226FD6">
        <w:rPr>
          <w:rStyle w:val="Emphasis"/>
          <w:highlight w:val="cyan"/>
        </w:rPr>
        <w:t>in exchange for</w:t>
      </w:r>
      <w:r w:rsidRPr="00226FD6">
        <w:rPr>
          <w:rStyle w:val="Emphasis"/>
        </w:rPr>
        <w:t xml:space="preserve"> up to </w:t>
      </w:r>
      <w:r w:rsidRPr="00226FD6">
        <w:rPr>
          <w:rStyle w:val="Emphasis"/>
          <w:highlight w:val="cyan"/>
        </w:rPr>
        <w:t>80 percent of</w:t>
      </w:r>
      <w:r w:rsidRPr="00226FD6">
        <w:rPr>
          <w:rStyle w:val="Emphasis"/>
        </w:rPr>
        <w:t xml:space="preserve"> </w:t>
      </w:r>
      <w:r w:rsidRPr="00226FD6">
        <w:rPr>
          <w:rStyle w:val="Emphasis"/>
          <w:highlight w:val="cyan"/>
        </w:rPr>
        <w:t>forfeiture proceeds</w:t>
      </w:r>
      <w:r w:rsidRPr="00226FD6">
        <w:rPr>
          <w:rStyle w:val="Emphasis"/>
        </w:rPr>
        <w:t xml:space="preserve">. This program </w:t>
      </w:r>
      <w:r w:rsidRPr="00226FD6">
        <w:rPr>
          <w:rStyle w:val="Emphasis"/>
          <w:highlight w:val="cyan"/>
        </w:rPr>
        <w:t>allows local law enforcement agencies to bypass state laws</w:t>
      </w:r>
      <w:r w:rsidRPr="00226FD6">
        <w:rPr>
          <w:rStyle w:val="Emphasis"/>
        </w:rPr>
        <w:t xml:space="preserve"> </w:t>
      </w:r>
      <w:r w:rsidRPr="000C253F">
        <w:rPr>
          <w:rStyle w:val="StyleUnderline"/>
        </w:rPr>
        <w:t xml:space="preserve">that limit the use of civil forfeiture or the forfeited assets that agencies can keep. </w:t>
      </w:r>
    </w:p>
    <w:p w:rsidR="00505021" w:rsidRPr="000C253F" w:rsidRDefault="00505021" w:rsidP="00505021">
      <w:pPr>
        <w:rPr>
          <w:rStyle w:val="StyleUnderline"/>
        </w:rPr>
      </w:pPr>
      <w:r w:rsidRPr="000C253F">
        <w:rPr>
          <w:sz w:val="14"/>
        </w:rPr>
        <w:t>Legislators have responded to this clarion call for reform</w:t>
      </w:r>
      <w:r w:rsidRPr="000C253F">
        <w:rPr>
          <w:rStyle w:val="StyleUnderline"/>
        </w:rPr>
        <w:t xml:space="preserve">: </w:t>
      </w:r>
      <w:r w:rsidRPr="000C253F">
        <w:rPr>
          <w:sz w:val="14"/>
        </w:rPr>
        <w:t xml:space="preserve">Since 2014, 33 states and the District of Columbia have reformed their forfeiture laws. Fifteen states now require a criminal conviction (though not necessarily of the property owner) to forfeit most or all types of property using civil forfeiture. The gold standard for reform is New Mexico, which like North Carolina and Nebraska, has abolished civil forfeiture outright. Without a single vote in opposition, Republican Gov. Susana Martinez, (a former prosecutor) signed this landmark reform in 2015. Now, law enforcement in New Mexico can forfeit property only after convicting the owner of </w:t>
      </w:r>
      <w:r w:rsidRPr="00226FD6">
        <w:rPr>
          <w:sz w:val="16"/>
          <w:szCs w:val="16"/>
        </w:rPr>
        <w:t>a crime. Vitally, all forfeiture money must be deposited in the general fund, removing the financial incentive to seize property and preventing forfeiture from becoming a law- enforcement slush fund.</w:t>
      </w:r>
      <w:r w:rsidRPr="000C253F">
        <w:rPr>
          <w:rStyle w:val="StyleUnderline"/>
        </w:rPr>
        <w:t xml:space="preserve"> </w:t>
      </w:r>
    </w:p>
    <w:p w:rsidR="00505021" w:rsidRPr="000C253F" w:rsidRDefault="00505021" w:rsidP="00505021">
      <w:pPr>
        <w:rPr>
          <w:sz w:val="16"/>
          <w:szCs w:val="16"/>
        </w:rPr>
      </w:pPr>
      <w:r w:rsidRPr="000C253F">
        <w:rPr>
          <w:sz w:val="16"/>
          <w:szCs w:val="16"/>
        </w:rPr>
        <w:t>While other states have not abolished civil forfeiture, they have enacted significant reforms to the civil proceedings. Sixteen states and the District of Columbia now require the government to prove that a property owner knew about illegal use of his property in order to obtain a forfeiture order, thereby restoring the presumption of innocence. Twenty-two states and the District of Columbia have mandated new reporting requirements for seizure and forfeiture activity. And seven states (including Nebraska and New Mexico) and the District of Columbia have passed legislation preventing state and local law enforcement from participating in the federal Equitable Sharing program as a way of bypassing state limits on the use of civil forfeiture.</w:t>
      </w:r>
    </w:p>
    <w:p w:rsidR="00505021" w:rsidRPr="00226FD6" w:rsidRDefault="00505021" w:rsidP="00505021">
      <w:pPr>
        <w:rPr>
          <w:rStyle w:val="StyleUnderline"/>
        </w:rPr>
      </w:pPr>
      <w:r w:rsidRPr="00226FD6">
        <w:rPr>
          <w:sz w:val="16"/>
        </w:rPr>
        <w:t xml:space="preserve">At the federal level, Congress recently passed legislation that stops the Internal Revenue Service from using civil forfeiture to raid the bank accounts of small-business owners. The Clyde-Hirsch-Sowers RESPECT (Restraining Excessive Seizure of Property through the Exploitation of Civil Asset Forfeiture Tools) Act, passed as part of broader IRS reforms, is named after Institute for Justice clients who had their entire bank accounts seized solely because they frequently deposited or withdrew cash in amounts under $10,000. </w:t>
      </w:r>
      <w:r w:rsidRPr="00226FD6">
        <w:rPr>
          <w:rStyle w:val="StyleUnderline"/>
        </w:rPr>
        <w:t xml:space="preserve">Although they were never charged with any crime and the funds were legally earned, the IRS claimed they had “structured” their financial transactions to avoid the reporting requirement for financial transactions of $10,000 or more. Through laws prohibiting “structuring,” </w:t>
      </w:r>
      <w:r w:rsidRPr="00226FD6">
        <w:rPr>
          <w:rStyle w:val="Emphasis"/>
        </w:rPr>
        <w:t>the IRS confiscated more than $242 million</w:t>
      </w:r>
      <w:r w:rsidRPr="00226FD6">
        <w:rPr>
          <w:rStyle w:val="StyleUnderline"/>
        </w:rPr>
        <w:t xml:space="preserve"> in more than 2,500 cases from 2005 to 2012.</w:t>
      </w:r>
      <w:r w:rsidRPr="00226FD6">
        <w:rPr>
          <w:sz w:val="16"/>
        </w:rPr>
        <w:t xml:space="preserve"> After high-profile media coverage, including a front-page feature in The New York Times and an editorial in The Wall Street Journal, the IRS changed its policy to limit forfeiture for currency “structuring” only to cases when the funds in question are derived from an illegal source or used to conceal illegal activity. The RESPECT Act codifies this policy change so that it cannot be reversed with a stroke of the pen by a future administration. </w:t>
      </w:r>
      <w:r w:rsidRPr="00226FD6">
        <w:rPr>
          <w:rStyle w:val="StyleUnderline"/>
        </w:rPr>
        <w:t xml:space="preserve">However, it does not address similar “structuring” forfeitures by the Justice Department or any other type of forfeitures. </w:t>
      </w:r>
    </w:p>
    <w:p w:rsidR="00505021" w:rsidRPr="00226FD6" w:rsidRDefault="00505021" w:rsidP="00505021">
      <w:pPr>
        <w:rPr>
          <w:sz w:val="16"/>
          <w:szCs w:val="16"/>
        </w:rPr>
      </w:pPr>
      <w:r w:rsidRPr="00226FD6">
        <w:rPr>
          <w:sz w:val="16"/>
          <w:szCs w:val="16"/>
        </w:rPr>
        <w:t>Reforms Currently in Congress</w:t>
      </w:r>
    </w:p>
    <w:p w:rsidR="00505021" w:rsidRPr="00226FD6" w:rsidRDefault="00505021" w:rsidP="00505021">
      <w:pPr>
        <w:rPr>
          <w:sz w:val="16"/>
        </w:rPr>
      </w:pPr>
      <w:r w:rsidRPr="00226FD6">
        <w:rPr>
          <w:rStyle w:val="StyleUnderline"/>
        </w:rPr>
        <w:t>Broader reform bills have been introduced in the House of Representatives with bipartisan support.</w:t>
      </w:r>
      <w:r w:rsidRPr="00226FD6">
        <w:rPr>
          <w:sz w:val="16"/>
        </w:rPr>
        <w:t xml:space="preserve"> Both the Fifth Amendment Integrity Restoration (“FAIR”) Act, H.R. 1895, and the Deterring Undue Enforcement by Protecting Rights Of Citizens from Equitable Sharing and Seizures (“DUE PROCESS”) Act, H.R. 2835, would substantially overhaul federal forfeiture practices, which were last amended almost two decades ago with the Civil Asset Forfeiture Reform Act of 2000. </w:t>
      </w:r>
    </w:p>
    <w:p w:rsidR="00505021" w:rsidRPr="00226FD6" w:rsidRDefault="00505021" w:rsidP="00505021">
      <w:pPr>
        <w:rPr>
          <w:sz w:val="16"/>
          <w:szCs w:val="16"/>
        </w:rPr>
      </w:pPr>
      <w:r w:rsidRPr="00226FD6">
        <w:rPr>
          <w:sz w:val="16"/>
          <w:szCs w:val="16"/>
        </w:rPr>
        <w:t xml:space="preserve">True to its name, the DUE PROCESS Act, introduced on May 17, 2019, by Rep. James Sensenbrenner, R-Wis., with bipartisan support, provides necessary safeguards for owners fighting to regain property seized by the police. </w:t>
      </w:r>
    </w:p>
    <w:p w:rsidR="00505021" w:rsidRPr="00226FD6" w:rsidRDefault="00505021" w:rsidP="00505021">
      <w:pPr>
        <w:rPr>
          <w:sz w:val="16"/>
          <w:szCs w:val="16"/>
        </w:rPr>
      </w:pPr>
      <w:r w:rsidRPr="00226FD6">
        <w:rPr>
          <w:sz w:val="16"/>
          <w:szCs w:val="16"/>
        </w:rPr>
        <w:t xml:space="preserve">First, it restores the presumption of innocence by properly placing the burden of proof on the government to show that the property owner knew about illegal use of his property. </w:t>
      </w:r>
    </w:p>
    <w:p w:rsidR="00505021" w:rsidRPr="00226FD6" w:rsidRDefault="00505021" w:rsidP="00505021">
      <w:pPr>
        <w:rPr>
          <w:sz w:val="16"/>
          <w:szCs w:val="16"/>
        </w:rPr>
      </w:pPr>
      <w:r w:rsidRPr="00226FD6">
        <w:rPr>
          <w:sz w:val="16"/>
          <w:szCs w:val="16"/>
        </w:rPr>
        <w:t xml:space="preserve">Second, it raises the standard of proof in civil-forfeiture proceedings to “clear and convincing evidence.” Under current law, the government needs to meet only a preponderance of evidence standard—i.e., show that property is more likely than not connected to a crime. </w:t>
      </w:r>
    </w:p>
    <w:p w:rsidR="00505021" w:rsidRPr="00226FD6" w:rsidRDefault="00505021" w:rsidP="00505021">
      <w:pPr>
        <w:rPr>
          <w:sz w:val="16"/>
          <w:szCs w:val="16"/>
        </w:rPr>
      </w:pPr>
      <w:r w:rsidRPr="00226FD6">
        <w:rPr>
          <w:sz w:val="16"/>
          <w:szCs w:val="16"/>
        </w:rPr>
        <w:t xml:space="preserve">Third, for those who cannot afford counsel, the DUE PROCESS Act guarantees legal representation in administrative and judicial forfeiture proceedings. </w:t>
      </w:r>
    </w:p>
    <w:p w:rsidR="00505021" w:rsidRPr="00226FD6" w:rsidRDefault="00505021" w:rsidP="00505021">
      <w:pPr>
        <w:rPr>
          <w:sz w:val="16"/>
          <w:szCs w:val="16"/>
        </w:rPr>
      </w:pPr>
      <w:r w:rsidRPr="00226FD6">
        <w:rPr>
          <w:sz w:val="16"/>
          <w:szCs w:val="16"/>
        </w:rPr>
        <w:t xml:space="preserve">Fourth, it extends the RESPECT Act’s limits on currency seizures for “structuring” to the Justice Department. </w:t>
      </w:r>
    </w:p>
    <w:p w:rsidR="00505021" w:rsidRPr="00226FD6" w:rsidRDefault="00505021" w:rsidP="00505021">
      <w:pPr>
        <w:rPr>
          <w:sz w:val="16"/>
          <w:szCs w:val="16"/>
        </w:rPr>
      </w:pPr>
      <w:r w:rsidRPr="00226FD6">
        <w:rPr>
          <w:sz w:val="16"/>
          <w:szCs w:val="16"/>
        </w:rPr>
        <w:t>Fifth, it allows defendants an opportunity to contest the pretrial restraint of property needed to pay for counsel, overturning the U.S. Supreme Court’s distressing decision in Kaley v. United States. As Chief Justice John Roberts noted in his dissent, this decision “allow[s] the government to initiate a prosecution and then, at its option, disarm its presumptively innocent opponent by depriving him of his counsel of choice—without even an opportunity to be heard.”</w:t>
      </w:r>
    </w:p>
    <w:p w:rsidR="00505021" w:rsidRPr="00226FD6" w:rsidRDefault="00505021" w:rsidP="00505021">
      <w:pPr>
        <w:rPr>
          <w:sz w:val="16"/>
        </w:rPr>
      </w:pPr>
      <w:r w:rsidRPr="00226FD6">
        <w:rPr>
          <w:sz w:val="16"/>
        </w:rPr>
        <w:t xml:space="preserve">Finally, the DUE PROCESS Act increases oversight and transparency of federal forfeiture programs by requiring an annual audit of federal civil forfeitures and by creating two publicly available databases on the use of civil forfeiture. </w:t>
      </w:r>
      <w:r w:rsidRPr="00226FD6">
        <w:rPr>
          <w:rStyle w:val="StyleUnderline"/>
        </w:rPr>
        <w:t>As far as the bill goes, however, it does not address the core financial incentives fueling abuse.</w:t>
      </w:r>
      <w:r w:rsidRPr="00226FD6">
        <w:rPr>
          <w:sz w:val="16"/>
        </w:rPr>
        <w:t xml:space="preserve"> </w:t>
      </w:r>
    </w:p>
    <w:p w:rsidR="00505021" w:rsidRPr="00226FD6" w:rsidRDefault="00505021" w:rsidP="00505021">
      <w:pPr>
        <w:rPr>
          <w:sz w:val="16"/>
          <w:szCs w:val="16"/>
        </w:rPr>
      </w:pPr>
      <w:r w:rsidRPr="00226FD6">
        <w:rPr>
          <w:sz w:val="16"/>
          <w:szCs w:val="16"/>
        </w:rPr>
        <w:t xml:space="preserve">The FAIR Act, introduced on March 27, 2019, by Rep. Tim Walberg, R-Mich., and Rep. Jamie Raskin, D-Md., and four other co-sponsors of both parties, provides for comprehensive reform. In addition to the first four procedural protections provided by the DUE PROCESS Act, the FAIR Act removes the financial incentive of law-enforcement agencies to seize and forfeit property in two ways. First, it redirects all forfeiture proceeds from the Department of Justice’s Assets Forfeiture Fund to the General Fund of the U.S. Treasury, restoring Congress’s constitutional authority to appropriate funds. </w:t>
      </w:r>
    </w:p>
    <w:p w:rsidR="00505021" w:rsidRPr="00226FD6" w:rsidRDefault="00505021" w:rsidP="00505021">
      <w:pPr>
        <w:rPr>
          <w:sz w:val="16"/>
          <w:szCs w:val="16"/>
        </w:rPr>
      </w:pPr>
      <w:r w:rsidRPr="00226FD6">
        <w:rPr>
          <w:sz w:val="16"/>
          <w:szCs w:val="16"/>
        </w:rPr>
        <w:t>Second, the FAIR Act abolishes the Equitable Sharing Program and thereby prevents state and local law enforcement from evading their own stricter state laws by partnering with federal authorities. Congress should not undermine states that are seeking to protect their citizens’ constitutional rights and govern their own law-enforcement practices. The FAIR Act is key to respecting principles of federalism.</w:t>
      </w:r>
    </w:p>
    <w:p w:rsidR="00505021" w:rsidRPr="00226FD6" w:rsidRDefault="00505021" w:rsidP="00505021">
      <w:pPr>
        <w:rPr>
          <w:sz w:val="16"/>
          <w:szCs w:val="16"/>
        </w:rPr>
      </w:pPr>
      <w:r w:rsidRPr="00226FD6">
        <w:rPr>
          <w:sz w:val="16"/>
          <w:szCs w:val="16"/>
        </w:rPr>
        <w:t>Administrative Forfeitures Still Unaddressed</w:t>
      </w:r>
    </w:p>
    <w:p w:rsidR="00505021" w:rsidRPr="00226FD6" w:rsidRDefault="00505021" w:rsidP="00505021">
      <w:pPr>
        <w:rPr>
          <w:rStyle w:val="StyleUnderline"/>
        </w:rPr>
      </w:pPr>
      <w:r w:rsidRPr="00226FD6">
        <w:rPr>
          <w:sz w:val="16"/>
          <w:szCs w:val="16"/>
        </w:rPr>
        <w:t xml:space="preserve">While both federal bills go a long way toward addressing the deficiencies of federal forfeiture law, </w:t>
      </w:r>
      <w:r w:rsidRPr="00226FD6">
        <w:rPr>
          <w:rStyle w:val="StyleUnderline"/>
        </w:rPr>
        <w:t xml:space="preserve">neither addresses administrative forfeitures, which constitute most federal forfeitures. </w:t>
      </w:r>
      <w:r w:rsidRPr="00226FD6">
        <w:rPr>
          <w:rStyle w:val="Emphasis"/>
        </w:rPr>
        <w:t xml:space="preserve">There is a widespread </w:t>
      </w:r>
      <w:r w:rsidRPr="00226FD6">
        <w:rPr>
          <w:rStyle w:val="Emphasis"/>
          <w:highlight w:val="cyan"/>
        </w:rPr>
        <w:t>misconception</w:t>
      </w:r>
      <w:r w:rsidRPr="00226FD6">
        <w:rPr>
          <w:rStyle w:val="Emphasis"/>
        </w:rPr>
        <w:t xml:space="preserve"> that </w:t>
      </w:r>
      <w:r w:rsidRPr="00226FD6">
        <w:rPr>
          <w:rStyle w:val="Emphasis"/>
          <w:highlight w:val="cyan"/>
        </w:rPr>
        <w:t>forfeitures are overseen by a judge. But most</w:t>
      </w:r>
      <w:r w:rsidRPr="00226FD6">
        <w:rPr>
          <w:rStyle w:val="Emphasis"/>
        </w:rPr>
        <w:t xml:space="preserve"> forfeitures at the federal level </w:t>
      </w:r>
      <w:r w:rsidRPr="00226FD6">
        <w:rPr>
          <w:rStyle w:val="Emphasis"/>
          <w:highlight w:val="cyan"/>
        </w:rPr>
        <w:t>are done by the seizing agency itself</w:t>
      </w:r>
      <w:r w:rsidRPr="00226FD6">
        <w:rPr>
          <w:rStyle w:val="StyleUnderline"/>
        </w:rPr>
        <w:t xml:space="preserve">, without any judicial involvement. This means that the seizing agency acts as investigator, prosecutor, and jury while the property owners never see a judge or have their day in court. Without judicial review, </w:t>
      </w:r>
      <w:r w:rsidRPr="00226FD6">
        <w:rPr>
          <w:rStyle w:val="Emphasis"/>
          <w:highlight w:val="cyan"/>
        </w:rPr>
        <w:t>the sole determination of whether forfeiture is warranted is made by the seizing agency, which stands to gain financially</w:t>
      </w:r>
      <w:r w:rsidRPr="00226FD6">
        <w:rPr>
          <w:rStyle w:val="Emphasis"/>
        </w:rPr>
        <w:t xml:space="preserve"> from the proceeds</w:t>
      </w:r>
      <w:r w:rsidRPr="00226FD6">
        <w:rPr>
          <w:rStyle w:val="StyleUnderline"/>
        </w:rPr>
        <w:t xml:space="preserve">. Indeed, 88 percent of all civil forfeitures pursued by the Justice Department are processed administratively, rather than judicially. </w:t>
      </w:r>
    </w:p>
    <w:p w:rsidR="00505021" w:rsidRPr="00226FD6" w:rsidRDefault="00505021" w:rsidP="00505021">
      <w:pPr>
        <w:rPr>
          <w:sz w:val="16"/>
        </w:rPr>
      </w:pPr>
      <w:r w:rsidRPr="00226FD6">
        <w:rPr>
          <w:rStyle w:val="Emphasis"/>
        </w:rPr>
        <w:t>In many of these cases, the value of the property seized is worth less than the cost of hiring an attorney.</w:t>
      </w:r>
      <w:r w:rsidRPr="00226FD6">
        <w:rPr>
          <w:sz w:val="16"/>
        </w:rPr>
        <w:t xml:space="preserve"> </w:t>
      </w:r>
      <w:r w:rsidRPr="00226FD6">
        <w:rPr>
          <w:rStyle w:val="StyleUnderline"/>
        </w:rPr>
        <w:t xml:space="preserve">So even those who can afford counsel make the rational economic decision not to contest the forfeiture when doing so would cost more than their property. Additionally, as noted above, </w:t>
      </w:r>
      <w:r w:rsidRPr="00226FD6">
        <w:rPr>
          <w:rStyle w:val="Emphasis"/>
          <w:highlight w:val="cyan"/>
        </w:rPr>
        <w:t>the decision</w:t>
      </w:r>
      <w:r w:rsidRPr="00226FD6">
        <w:rPr>
          <w:rStyle w:val="Emphasis"/>
        </w:rPr>
        <w:t xml:space="preserve"> as to whether a claim is timely or sufficient </w:t>
      </w:r>
      <w:r w:rsidRPr="00226FD6">
        <w:rPr>
          <w:rStyle w:val="Emphasis"/>
          <w:highlight w:val="cyan"/>
        </w:rPr>
        <w:t>is made</w:t>
      </w:r>
      <w:r w:rsidRPr="00226FD6">
        <w:rPr>
          <w:rStyle w:val="Emphasis"/>
        </w:rPr>
        <w:t xml:space="preserve">, not by a judicial officer, but </w:t>
      </w:r>
      <w:r w:rsidRPr="00226FD6">
        <w:rPr>
          <w:rStyle w:val="Emphasis"/>
          <w:highlight w:val="cyan"/>
        </w:rPr>
        <w:t>by officials within the</w:t>
      </w:r>
      <w:r w:rsidRPr="00226FD6">
        <w:rPr>
          <w:rStyle w:val="Emphasis"/>
        </w:rPr>
        <w:t xml:space="preserve"> seizing </w:t>
      </w:r>
      <w:r w:rsidRPr="00226FD6">
        <w:rPr>
          <w:rStyle w:val="Emphasis"/>
          <w:highlight w:val="cyan"/>
        </w:rPr>
        <w:t>agency</w:t>
      </w:r>
      <w:r w:rsidRPr="00226FD6">
        <w:rPr>
          <w:rStyle w:val="StyleUnderline"/>
        </w:rPr>
        <w:t>.</w:t>
      </w:r>
      <w:r w:rsidRPr="00226FD6">
        <w:rPr>
          <w:sz w:val="16"/>
        </w:rPr>
        <w:t xml:space="preserve"> In any other kind of federal civil-enforcement action, the government is required to file a complaint before an enforcement action occurs. There is no legitimate reason for reversing this procedure in forfeiture cases by requiring the property owner to file a claim in order to trigger the government’s duty to file a complaint.</w:t>
      </w:r>
    </w:p>
    <w:p w:rsidR="00505021" w:rsidRPr="00226FD6" w:rsidRDefault="00505021" w:rsidP="00505021">
      <w:pPr>
        <w:rPr>
          <w:rStyle w:val="Emphasis"/>
        </w:rPr>
      </w:pPr>
      <w:r w:rsidRPr="00226FD6">
        <w:rPr>
          <w:rStyle w:val="StyleUnderline"/>
        </w:rPr>
        <w:t xml:space="preserve">Administrative forfeitures should be abolished to ensure that property owners have the full legal protections available in the judicial system. Ultimately, however, </w:t>
      </w:r>
      <w:r w:rsidRPr="00226FD6">
        <w:rPr>
          <w:rStyle w:val="Emphasis"/>
          <w:highlight w:val="cyan"/>
        </w:rPr>
        <w:t>the best reform remains to abolish civil forfeiture altogether</w:t>
      </w:r>
      <w:r w:rsidRPr="00226FD6">
        <w:rPr>
          <w:rStyle w:val="Emphasis"/>
        </w:rPr>
        <w:t xml:space="preserve"> and replace it with criminal forfeiture. </w:t>
      </w:r>
    </w:p>
    <w:p w:rsidR="00505021" w:rsidRDefault="00505021" w:rsidP="00505021">
      <w:pPr>
        <w:rPr>
          <w:rStyle w:val="Emphasis"/>
        </w:rPr>
      </w:pPr>
      <w:r w:rsidRPr="00226FD6">
        <w:rPr>
          <w:sz w:val="16"/>
        </w:rPr>
        <w:t>In a just system, forfeiture acts as a form of punishment for those who have been found guilty of wrongdoing.</w:t>
      </w:r>
      <w:r w:rsidRPr="00226FD6">
        <w:rPr>
          <w:rStyle w:val="StyleUnderline"/>
        </w:rPr>
        <w:t xml:space="preserve"> </w:t>
      </w:r>
      <w:r w:rsidRPr="00226FD6">
        <w:rPr>
          <w:rStyle w:val="StyleUnderline"/>
          <w:highlight w:val="cyan"/>
        </w:rPr>
        <w:t xml:space="preserve">If an individual has not been found guilty, then no punishment is appropriate. </w:t>
      </w:r>
      <w:r w:rsidRPr="00226FD6">
        <w:rPr>
          <w:rStyle w:val="Emphasis"/>
          <w:highlight w:val="cyan"/>
        </w:rPr>
        <w:t>No one in America should lose their property without being convicted of a crime.</w:t>
      </w:r>
    </w:p>
    <w:p w:rsidR="00505021" w:rsidRPr="002504D4" w:rsidRDefault="00505021" w:rsidP="00505021">
      <w:pPr>
        <w:pStyle w:val="Heading4"/>
      </w:pPr>
      <w:r>
        <w:t xml:space="preserve">Civil forfeiture systemically favors the police, giving them no restraints to search and seize and making it difficult for people, especially low-income victims of civil forfeiture, to get their money back </w:t>
      </w:r>
    </w:p>
    <w:p w:rsidR="00505021" w:rsidRPr="002504D4" w:rsidRDefault="00505021" w:rsidP="00505021">
      <w:r w:rsidRPr="002504D4">
        <w:t xml:space="preserve">ADAM </w:t>
      </w:r>
      <w:r w:rsidRPr="002504D4">
        <w:rPr>
          <w:rStyle w:val="Style13ptBold"/>
        </w:rPr>
        <w:t>Crepelle</w:t>
      </w:r>
      <w:r w:rsidRPr="002504D4">
        <w:t>, 20</w:t>
      </w:r>
      <w:r w:rsidRPr="002504D4">
        <w:rPr>
          <w:rStyle w:val="Style13ptBold"/>
        </w:rPr>
        <w:t>17</w:t>
      </w:r>
      <w:r w:rsidRPr="002504D4">
        <w:t>, " PROBABLE CAUSE TO PLUNDER: CIVIL ASSET FORFEITURE AND THE PROBLEMS IT CREATES" WAKE FOREST JOURNAL OF LAW &amp; POLICY</w:t>
      </w:r>
      <w:r>
        <w:t xml:space="preserve"> </w:t>
      </w:r>
      <w:r w:rsidRPr="002504D4">
        <w:t>, https://wfulawpolicyjournaldotcom.files.wordpress.com/2017/06/crepelle_probable_cause_to_plunder.pdf, accessed 7-16-2020 MS</w:t>
      </w:r>
    </w:p>
    <w:p w:rsidR="00505021" w:rsidRDefault="00505021" w:rsidP="00505021">
      <w:pPr>
        <w:rPr>
          <w:sz w:val="16"/>
        </w:rPr>
      </w:pPr>
      <w:r w:rsidRPr="002504D4">
        <w:rPr>
          <w:sz w:val="16"/>
        </w:rPr>
        <w:t xml:space="preserve">Civil asset forfeiture statutes grant law enforcement the authority to seize property upon probable cause that the property was, or will be, used to violate a law to which forfeiture applies.108 Though constitutionally required, </w:t>
      </w:r>
      <w:r w:rsidRPr="002504D4">
        <w:rPr>
          <w:rStyle w:val="StyleUnderline"/>
        </w:rPr>
        <w:t>the warrant requirement―a prophylactic against unreasonable searches and seizures109―has been all but done away with, for there are approximately two dozen court created exceptions to the warrant requirement.</w:t>
      </w:r>
      <w:r w:rsidRPr="002504D4">
        <w:rPr>
          <w:sz w:val="16"/>
        </w:rPr>
        <w:t xml:space="preserve">110 Eliminating the warrant requirement in favor of the probable cause standard is problematic because </w:t>
      </w:r>
      <w:r w:rsidRPr="002504D4">
        <w:rPr>
          <w:rStyle w:val="StyleUnderline"/>
        </w:rPr>
        <w:t>it is a vague concept that</w:t>
      </w:r>
      <w:r>
        <w:rPr>
          <w:rStyle w:val="StyleUnderline"/>
        </w:rPr>
        <w:t xml:space="preserve"> </w:t>
      </w:r>
      <w:r w:rsidRPr="002504D4">
        <w:rPr>
          <w:rStyle w:val="StyleUnderline"/>
        </w:rPr>
        <w:t>gives law enforcement virtually unbridled authority to search and seize.</w:t>
      </w:r>
      <w:r w:rsidRPr="002504D4">
        <w:rPr>
          <w:sz w:val="16"/>
        </w:rPr>
        <w:t xml:space="preserve"> To determine whether probable cause for a search and seizure exists, the Supreme Court applies the reasonable man standard.111 This means that </w:t>
      </w:r>
      <w:r w:rsidRPr="002504D4">
        <w:rPr>
          <w:rStyle w:val="StyleUnderline"/>
        </w:rPr>
        <w:t>probable cause requires a “fair probability” that contraband exists in light of the “totality of the circumstances</w:t>
      </w:r>
      <w:r w:rsidRPr="002504D4">
        <w:rPr>
          <w:sz w:val="16"/>
        </w:rPr>
        <w:t xml:space="preserve">.”112 This does little to clear the fog “between mere suspicion and probable cause.”113 Professor Craig Lerner described the degree of certainty </w:t>
      </w:r>
      <w:r w:rsidRPr="002504D4">
        <w:rPr>
          <w:rStyle w:val="StyleUnderline"/>
        </w:rPr>
        <w:t>necessary to satisfy the probable cause standard as “somewhere between .01% and 51%</w:t>
      </w:r>
      <w:r w:rsidRPr="002504D4">
        <w:rPr>
          <w:sz w:val="16"/>
        </w:rPr>
        <w:t xml:space="preserve">.”114 The percentage may be closer to 0.01% because </w:t>
      </w:r>
      <w:r w:rsidRPr="002504D4">
        <w:rPr>
          <w:rStyle w:val="StyleUnderline"/>
        </w:rPr>
        <w:t>courts tend to grant tremendous deference to law enforcement’s probable cause judgments</w:t>
      </w:r>
      <w:r w:rsidRPr="002504D4">
        <w:rPr>
          <w:sz w:val="16"/>
        </w:rPr>
        <w:t xml:space="preserve">.115 Forfeitures often stem from traffic stops entirely unrelated to nefarious activity, such as illegal lane changes and speeding.116 </w:t>
      </w:r>
      <w:r w:rsidRPr="002504D4">
        <w:rPr>
          <w:rStyle w:val="StyleUnderline"/>
        </w:rPr>
        <w:t>Law enforcement officers can search cars without a warrant if they have probable cause</w:t>
      </w:r>
      <w:r w:rsidRPr="002504D4">
        <w:rPr>
          <w:sz w:val="16"/>
        </w:rPr>
        <w:t xml:space="preserve">.117 Since courts give law enforcement the benefit of the doubt when it comes to probable cause determinations, nearly everything clears this hurdle. In fact, </w:t>
      </w:r>
      <w:r w:rsidRPr="002504D4">
        <w:rPr>
          <w:rStyle w:val="StyleUnderline"/>
        </w:rPr>
        <w:t>the Supreme Court has stated on multiple occasions that perfectly lawful behavior can provide an officer with probable cause to search and seize.</w:t>
      </w:r>
      <w:r w:rsidRPr="002504D4">
        <w:rPr>
          <w:sz w:val="16"/>
        </w:rPr>
        <w:t xml:space="preserve">118 Thus, law enforcement seemingly always has probable cause to seize property.119 </w:t>
      </w:r>
      <w:r w:rsidRPr="002504D4">
        <w:rPr>
          <w:rStyle w:val="StyleUnderline"/>
        </w:rPr>
        <w:t>The ease with which law enforcement can seize property stands in stark contrast to the time consuming and byzantine process property owners must undergo to reclaim their belongings</w:t>
      </w:r>
      <w:r w:rsidRPr="002504D4">
        <w:rPr>
          <w:sz w:val="16"/>
        </w:rPr>
        <w:t xml:space="preserve">.120 Several </w:t>
      </w:r>
      <w:r w:rsidRPr="002504D4">
        <w:rPr>
          <w:rStyle w:val="StyleUnderline"/>
        </w:rPr>
        <w:t>states only require the government to prove its case by the preponderance of the evidence standard, meaning a mere feather’s weight in favor of the state.</w:t>
      </w:r>
      <w:r w:rsidRPr="002504D4">
        <w:rPr>
          <w:sz w:val="16"/>
        </w:rPr>
        <w:t xml:space="preserve">121 In fact, forty states place </w:t>
      </w:r>
      <w:r w:rsidRPr="002504D4">
        <w:rPr>
          <w:rStyle w:val="StyleUnderline"/>
        </w:rPr>
        <w:t xml:space="preserve">the burden on a property owner to prove </w:t>
      </w:r>
      <w:r w:rsidRPr="002504D4">
        <w:rPr>
          <w:sz w:val="16"/>
        </w:rPr>
        <w:t>his</w:t>
      </w:r>
      <w:r w:rsidRPr="002504D4">
        <w:rPr>
          <w:rStyle w:val="StyleUnderline"/>
        </w:rPr>
        <w:t xml:space="preserve"> innocence</w:t>
      </w:r>
      <w:r w:rsidRPr="002504D4">
        <w:rPr>
          <w:sz w:val="16"/>
        </w:rPr>
        <w:t xml:space="preserve">.122 Proving one’s innocence likely </w:t>
      </w:r>
      <w:r w:rsidRPr="002504D4">
        <w:rPr>
          <w:rStyle w:val="StyleUnderline"/>
        </w:rPr>
        <w:t>requires hiring an attorney, and standard attorneys’ fees in forfeiture cases can easily exceed one thousand dollars</w:t>
      </w:r>
      <w:r w:rsidRPr="002504D4">
        <w:rPr>
          <w:sz w:val="16"/>
        </w:rPr>
        <w:t xml:space="preserve">.123 The poor likely cannot afford this expense,124 so targeting the indigent provides law enforcement with a frictionfree way to collect forfeiture money.125 </w:t>
      </w:r>
      <w:r w:rsidRPr="002504D4">
        <w:rPr>
          <w:rStyle w:val="StyleUnderline"/>
        </w:rPr>
        <w:t>Assuming a property owner has the financial wherewithal to fight a forfeiture, doing so is economically irrational if contesting the forfeiture costs more than what the property is worth</w:t>
      </w:r>
      <w:r w:rsidRPr="002504D4">
        <w:rPr>
          <w:sz w:val="16"/>
        </w:rPr>
        <w:t xml:space="preserve">.126 This means civil asset forfeiture authorizes the seizure of relatively low value items,127 which could explain why the median forfeiture case involves approximately $500.128 Indeed, </w:t>
      </w:r>
      <w:r w:rsidRPr="002504D4">
        <w:rPr>
          <w:rStyle w:val="StyleUnderline"/>
        </w:rPr>
        <w:t>eighty-eight percent of federal civil forfeitures are uncontested due to factors such as the cost of hiring an attorney</w:t>
      </w:r>
      <w:r w:rsidRPr="002504D4">
        <w:rPr>
          <w:sz w:val="16"/>
        </w:rPr>
        <w:t xml:space="preserve">.129 Foundational tenets of the American criminal justice system, like </w:t>
      </w:r>
      <w:r w:rsidRPr="002504D4">
        <w:rPr>
          <w:rStyle w:val="StyleUnderline"/>
        </w:rPr>
        <w:t>the presumption of innocence and the beyond a reasonable doubt standard, are cast aside in civil forfeiture cases</w:t>
      </w:r>
      <w:r w:rsidRPr="002504D4">
        <w:rPr>
          <w:sz w:val="16"/>
        </w:rPr>
        <w:t>.130</w:t>
      </w:r>
    </w:p>
    <w:p w:rsidR="00505021" w:rsidRDefault="00505021" w:rsidP="00505021">
      <w:pPr>
        <w:pStyle w:val="Heading4"/>
      </w:pPr>
      <w:r>
        <w:t>Civil forfeiture continues a cycle of exploitation, corruption and government repression – we must act to address “policing for profit”</w:t>
      </w:r>
    </w:p>
    <w:p w:rsidR="00505021" w:rsidRPr="00022272" w:rsidRDefault="00505021" w:rsidP="00505021">
      <w:r w:rsidRPr="00022272">
        <w:t>User, Super. “Asset Forfeiture &amp; Corruption Attorney.” Asset Forfeiture &amp; Corruption in the United States. Tesla Media Group. Accessed September 26, 2019. https://www.assetforfeituredefender.com/resources/asset-forfeiture-corruption.</w:t>
      </w:r>
    </w:p>
    <w:p w:rsidR="00505021" w:rsidRPr="00022272" w:rsidRDefault="00505021" w:rsidP="00505021">
      <w:pPr>
        <w:rPr>
          <w:u w:val="single"/>
        </w:rPr>
      </w:pPr>
      <w:r w:rsidRPr="00022272">
        <w:rPr>
          <w:u w:val="single"/>
        </w:rPr>
        <w:t xml:space="preserve">Asset </w:t>
      </w:r>
      <w:r w:rsidRPr="00022272">
        <w:rPr>
          <w:highlight w:val="green"/>
          <w:u w:val="single"/>
        </w:rPr>
        <w:t>forfeiture is a racket</w:t>
      </w:r>
      <w:r w:rsidRPr="00022272">
        <w:rPr>
          <w:u w:val="single"/>
        </w:rPr>
        <w:t xml:space="preserve"> conducted </w:t>
      </w:r>
      <w:r w:rsidRPr="00022272">
        <w:rPr>
          <w:highlight w:val="green"/>
          <w:u w:val="single"/>
        </w:rPr>
        <w:t>by the government</w:t>
      </w:r>
      <w:r w:rsidRPr="00022272">
        <w:rPr>
          <w:u w:val="single"/>
        </w:rPr>
        <w:t xml:space="preserve"> through (mostly) legal means. </w:t>
      </w:r>
      <w:r w:rsidRPr="00022272">
        <w:rPr>
          <w:highlight w:val="green"/>
          <w:u w:val="single"/>
        </w:rPr>
        <w:t>Forfeiture breeds corruption</w:t>
      </w:r>
      <w:r w:rsidRPr="00022272">
        <w:rPr>
          <w:u w:val="single"/>
        </w:rPr>
        <w:t xml:space="preserve"> because often the very same police and law enforcement </w:t>
      </w:r>
      <w:r w:rsidRPr="00022272">
        <w:rPr>
          <w:highlight w:val="green"/>
          <w:u w:val="single"/>
        </w:rPr>
        <w:t>agencies</w:t>
      </w:r>
      <w:r w:rsidRPr="00022272">
        <w:rPr>
          <w:u w:val="single"/>
        </w:rPr>
        <w:t xml:space="preserve"> that are involved in seizing property get to </w:t>
      </w:r>
      <w:r w:rsidRPr="00022272">
        <w:rPr>
          <w:highlight w:val="green"/>
          <w:u w:val="single"/>
        </w:rPr>
        <w:t>keep it for their own benefit and use</w:t>
      </w:r>
      <w:r w:rsidRPr="00022272">
        <w:rPr>
          <w:u w:val="single"/>
        </w:rPr>
        <w:t xml:space="preserve">. Asset forfeiture is </w:t>
      </w:r>
      <w:r w:rsidRPr="00022272">
        <w:rPr>
          <w:highlight w:val="green"/>
          <w:u w:val="single"/>
        </w:rPr>
        <w:t>a huge money maker for the</w:t>
      </w:r>
      <w:r w:rsidRPr="00022272">
        <w:rPr>
          <w:u w:val="single"/>
        </w:rPr>
        <w:t xml:space="preserve"> </w:t>
      </w:r>
      <w:r w:rsidRPr="00022272">
        <w:rPr>
          <w:highlight w:val="green"/>
          <w:u w:val="single"/>
        </w:rPr>
        <w:t>government</w:t>
      </w:r>
      <w:r w:rsidRPr="00022272">
        <w:rPr>
          <w:u w:val="single"/>
        </w:rPr>
        <w:t xml:space="preserve">; the </w:t>
      </w:r>
      <w:r w:rsidRPr="00022272">
        <w:rPr>
          <w:highlight w:val="green"/>
          <w:u w:val="single"/>
        </w:rPr>
        <w:t>value of assets</w:t>
      </w:r>
      <w:r w:rsidRPr="00022272">
        <w:rPr>
          <w:u w:val="single"/>
        </w:rPr>
        <w:t xml:space="preserve"> taken and kept by state and federal governments </w:t>
      </w:r>
      <w:r w:rsidRPr="00022272">
        <w:rPr>
          <w:highlight w:val="green"/>
          <w:u w:val="single"/>
        </w:rPr>
        <w:t>is rising exponentially</w:t>
      </w:r>
      <w:r w:rsidRPr="00022272">
        <w:rPr>
          <w:u w:val="single"/>
        </w:rPr>
        <w:t xml:space="preserve"> decade after decade and today the total government take is in the billions of dollars. It is estimated that </w:t>
      </w:r>
      <w:r w:rsidRPr="00022272">
        <w:rPr>
          <w:highlight w:val="green"/>
          <w:u w:val="single"/>
        </w:rPr>
        <w:t>the</w:t>
      </w:r>
      <w:r w:rsidRPr="00022272">
        <w:rPr>
          <w:u w:val="single"/>
        </w:rPr>
        <w:t xml:space="preserve"> local, state and federal </w:t>
      </w:r>
      <w:r w:rsidRPr="00022272">
        <w:rPr>
          <w:highlight w:val="green"/>
          <w:u w:val="single"/>
        </w:rPr>
        <w:t>governments</w:t>
      </w:r>
      <w:r w:rsidRPr="00022272">
        <w:rPr>
          <w:u w:val="single"/>
        </w:rPr>
        <w:t xml:space="preserve"> successfully </w:t>
      </w:r>
      <w:r w:rsidRPr="00022272">
        <w:rPr>
          <w:highlight w:val="green"/>
          <w:u w:val="single"/>
        </w:rPr>
        <w:t>confiscate</w:t>
      </w:r>
      <w:r w:rsidRPr="00022272">
        <w:rPr>
          <w:u w:val="single"/>
        </w:rPr>
        <w:t xml:space="preserve"> property worth between </w:t>
      </w:r>
      <w:r w:rsidRPr="00022272">
        <w:rPr>
          <w:highlight w:val="green"/>
          <w:u w:val="single"/>
        </w:rPr>
        <w:t>four to ten billion</w:t>
      </w:r>
      <w:r w:rsidRPr="00022272">
        <w:rPr>
          <w:u w:val="single"/>
        </w:rPr>
        <w:t xml:space="preserve"> </w:t>
      </w:r>
      <w:r w:rsidRPr="00022272">
        <w:rPr>
          <w:highlight w:val="green"/>
          <w:u w:val="single"/>
        </w:rPr>
        <w:t>per year</w:t>
      </w:r>
      <w:r w:rsidRPr="00022272">
        <w:rPr>
          <w:u w:val="single"/>
        </w:rPr>
        <w:t>. To get an idea of the overwhelming size of the forfeiture phenomenon, all you need to do is to glimpse the pages of the Wall Street Journal.</w:t>
      </w:r>
    </w:p>
    <w:p w:rsidR="00505021" w:rsidRPr="00022272" w:rsidRDefault="00505021" w:rsidP="00505021">
      <w:pPr>
        <w:rPr>
          <w:u w:val="single"/>
        </w:rPr>
      </w:pPr>
      <w:r w:rsidRPr="00022272">
        <w:rPr>
          <w:u w:val="single"/>
        </w:rPr>
        <w:t xml:space="preserve">Often, local and state </w:t>
      </w:r>
      <w:r w:rsidRPr="00022272">
        <w:rPr>
          <w:highlight w:val="green"/>
          <w:u w:val="single"/>
        </w:rPr>
        <w:t>cops</w:t>
      </w:r>
      <w:r w:rsidRPr="00022272">
        <w:rPr>
          <w:u w:val="single"/>
        </w:rPr>
        <w:t xml:space="preserve"> will </w:t>
      </w:r>
      <w:r w:rsidRPr="00022272">
        <w:rPr>
          <w:highlight w:val="green"/>
          <w:u w:val="single"/>
        </w:rPr>
        <w:t>seize assets and</w:t>
      </w:r>
      <w:r w:rsidRPr="00022272">
        <w:rPr>
          <w:u w:val="single"/>
        </w:rPr>
        <w:t xml:space="preserve"> then </w:t>
      </w:r>
      <w:r w:rsidRPr="00022272">
        <w:rPr>
          <w:highlight w:val="green"/>
          <w:u w:val="single"/>
        </w:rPr>
        <w:t>turn over the entire forfeiture case to a federal agency</w:t>
      </w:r>
      <w:r w:rsidRPr="00022272">
        <w:rPr>
          <w:u w:val="single"/>
        </w:rPr>
        <w:t xml:space="preserve"> for federal prosecution, in exchange </w:t>
      </w:r>
      <w:r w:rsidRPr="00022272">
        <w:rPr>
          <w:highlight w:val="green"/>
          <w:u w:val="single"/>
        </w:rPr>
        <w:t>for what</w:t>
      </w:r>
      <w:r w:rsidRPr="00022272">
        <w:rPr>
          <w:u w:val="single"/>
        </w:rPr>
        <w:t xml:space="preserve"> essentially </w:t>
      </w:r>
      <w:r w:rsidRPr="00022272">
        <w:rPr>
          <w:highlight w:val="green"/>
          <w:u w:val="single"/>
        </w:rPr>
        <w:t>amounts to</w:t>
      </w:r>
      <w:r w:rsidRPr="00022272">
        <w:rPr>
          <w:u w:val="single"/>
        </w:rPr>
        <w:t xml:space="preserve"> legalized "</w:t>
      </w:r>
      <w:r w:rsidRPr="00022272">
        <w:rPr>
          <w:highlight w:val="green"/>
          <w:u w:val="single"/>
        </w:rPr>
        <w:t>kickbacks</w:t>
      </w:r>
      <w:r w:rsidRPr="00022272">
        <w:rPr>
          <w:u w:val="single"/>
        </w:rPr>
        <w:t xml:space="preserve">" of up to 80 percent. This is done </w:t>
      </w:r>
      <w:r w:rsidRPr="00022272">
        <w:rPr>
          <w:highlight w:val="green"/>
          <w:u w:val="single"/>
        </w:rPr>
        <w:t>through t</w:t>
      </w:r>
      <w:r w:rsidRPr="00022272">
        <w:rPr>
          <w:u w:val="single"/>
        </w:rPr>
        <w:t xml:space="preserve">he euphemistically called </w:t>
      </w:r>
      <w:r w:rsidRPr="00022272">
        <w:rPr>
          <w:highlight w:val="green"/>
          <w:u w:val="single"/>
        </w:rPr>
        <w:t xml:space="preserve">"Equitable Sharing" program. This </w:t>
      </w:r>
      <w:r w:rsidRPr="00022272">
        <w:rPr>
          <w:u w:val="single"/>
        </w:rPr>
        <w:t xml:space="preserve">legal </w:t>
      </w:r>
      <w:r w:rsidRPr="00022272">
        <w:rPr>
          <w:highlight w:val="green"/>
          <w:u w:val="single"/>
        </w:rPr>
        <w:t>mechanism</w:t>
      </w:r>
      <w:r w:rsidRPr="00022272">
        <w:rPr>
          <w:u w:val="single"/>
        </w:rPr>
        <w:t xml:space="preserve"> of "adoption," i.e., the referral </w:t>
      </w:r>
      <w:r w:rsidRPr="00022272">
        <w:rPr>
          <w:highlight w:val="green"/>
          <w:u w:val="single"/>
        </w:rPr>
        <w:t>of property seizures to federal authorities</w:t>
      </w:r>
      <w:r w:rsidRPr="00022272">
        <w:rPr>
          <w:u w:val="single"/>
        </w:rPr>
        <w:t xml:space="preserve"> such as the Federal Bureau of Investigation ("FBI") or the Drug Enforcement Agency ("DEA"), </w:t>
      </w:r>
      <w:r w:rsidRPr="00022272">
        <w:rPr>
          <w:highlight w:val="green"/>
          <w:u w:val="single"/>
        </w:rPr>
        <w:t>provides</w:t>
      </w:r>
      <w:r w:rsidRPr="00022272">
        <w:rPr>
          <w:u w:val="single"/>
        </w:rPr>
        <w:t xml:space="preserve"> huge </w:t>
      </w:r>
      <w:r w:rsidRPr="00022272">
        <w:rPr>
          <w:highlight w:val="green"/>
          <w:u w:val="single"/>
        </w:rPr>
        <w:t>incentives for</w:t>
      </w:r>
      <w:r w:rsidRPr="00022272">
        <w:rPr>
          <w:u w:val="single"/>
        </w:rPr>
        <w:t xml:space="preserve"> local and state </w:t>
      </w:r>
      <w:r w:rsidRPr="00022272">
        <w:rPr>
          <w:highlight w:val="green"/>
          <w:u w:val="single"/>
        </w:rPr>
        <w:t xml:space="preserve">police to engage in </w:t>
      </w:r>
      <w:r w:rsidRPr="00022272">
        <w:rPr>
          <w:u w:val="single"/>
        </w:rPr>
        <w:t xml:space="preserve">property </w:t>
      </w:r>
      <w:r w:rsidRPr="00022272">
        <w:rPr>
          <w:highlight w:val="green"/>
          <w:u w:val="single"/>
        </w:rPr>
        <w:t>forfeiture</w:t>
      </w:r>
      <w:r w:rsidRPr="00022272">
        <w:rPr>
          <w:u w:val="single"/>
        </w:rPr>
        <w:t xml:space="preserve">. Beside the obvious kickbacks, such incentives exists also </w:t>
      </w:r>
      <w:r w:rsidRPr="00022272">
        <w:rPr>
          <w:highlight w:val="green"/>
          <w:u w:val="single"/>
        </w:rPr>
        <w:t>because federal</w:t>
      </w:r>
      <w:r w:rsidRPr="00022272">
        <w:rPr>
          <w:u w:val="single"/>
        </w:rPr>
        <w:t xml:space="preserve"> law often </w:t>
      </w:r>
      <w:r w:rsidRPr="00022272">
        <w:rPr>
          <w:highlight w:val="green"/>
          <w:u w:val="single"/>
        </w:rPr>
        <w:t>makes it easier to prosecute</w:t>
      </w:r>
      <w:r w:rsidRPr="00022272">
        <w:rPr>
          <w:u w:val="single"/>
        </w:rPr>
        <w:t xml:space="preserve"> forfeiture cases in federal, as opposed to state, court. Also, </w:t>
      </w:r>
      <w:r w:rsidRPr="00022272">
        <w:rPr>
          <w:highlight w:val="green"/>
          <w:u w:val="single"/>
        </w:rPr>
        <w:t>state laws</w:t>
      </w:r>
      <w:r w:rsidRPr="00022272">
        <w:rPr>
          <w:u w:val="single"/>
        </w:rPr>
        <w:t xml:space="preserve"> often </w:t>
      </w:r>
      <w:r w:rsidRPr="00022272">
        <w:rPr>
          <w:highlight w:val="green"/>
          <w:u w:val="single"/>
        </w:rPr>
        <w:t>have</w:t>
      </w:r>
      <w:r w:rsidRPr="00022272">
        <w:rPr>
          <w:u w:val="single"/>
        </w:rPr>
        <w:t xml:space="preserve"> strict </w:t>
      </w:r>
      <w:r w:rsidRPr="00022272">
        <w:rPr>
          <w:highlight w:val="green"/>
          <w:u w:val="single"/>
        </w:rPr>
        <w:t>rules requiring</w:t>
      </w:r>
      <w:r w:rsidRPr="00022272">
        <w:rPr>
          <w:u w:val="single"/>
        </w:rPr>
        <w:t xml:space="preserve"> that the </w:t>
      </w:r>
      <w:r w:rsidRPr="00022272">
        <w:rPr>
          <w:highlight w:val="green"/>
          <w:u w:val="single"/>
        </w:rPr>
        <w:t>proceeds</w:t>
      </w:r>
      <w:r w:rsidRPr="00022272">
        <w:rPr>
          <w:u w:val="single"/>
        </w:rPr>
        <w:t xml:space="preserve"> of asset forfeitures cases </w:t>
      </w:r>
      <w:r w:rsidRPr="00022272">
        <w:rPr>
          <w:highlight w:val="green"/>
          <w:u w:val="single"/>
        </w:rPr>
        <w:t xml:space="preserve">go to </w:t>
      </w:r>
      <w:r w:rsidRPr="00022272">
        <w:rPr>
          <w:u w:val="single"/>
        </w:rPr>
        <w:t xml:space="preserve">governments' </w:t>
      </w:r>
      <w:r w:rsidRPr="00022272">
        <w:rPr>
          <w:highlight w:val="green"/>
          <w:u w:val="single"/>
        </w:rPr>
        <w:t>general funds</w:t>
      </w:r>
      <w:r w:rsidRPr="00022272">
        <w:rPr>
          <w:u w:val="single"/>
        </w:rPr>
        <w:t xml:space="preserve"> often to be </w:t>
      </w:r>
      <w:r w:rsidRPr="00022272">
        <w:rPr>
          <w:highlight w:val="green"/>
          <w:u w:val="single"/>
        </w:rPr>
        <w:t>used for</w:t>
      </w:r>
      <w:r w:rsidRPr="00022272">
        <w:rPr>
          <w:u w:val="single"/>
        </w:rPr>
        <w:t xml:space="preserve"> specific purposes such budget deficits, </w:t>
      </w:r>
      <w:r w:rsidRPr="00022272">
        <w:rPr>
          <w:highlight w:val="green"/>
          <w:u w:val="single"/>
        </w:rPr>
        <w:t>education, jobs or other social needs</w:t>
      </w:r>
      <w:r w:rsidRPr="00022272">
        <w:rPr>
          <w:u w:val="single"/>
        </w:rPr>
        <w:t xml:space="preserve">. In contrast, </w:t>
      </w:r>
      <w:r w:rsidRPr="00022272">
        <w:rPr>
          <w:highlight w:val="green"/>
          <w:u w:val="single"/>
        </w:rPr>
        <w:t>federal law allows</w:t>
      </w:r>
      <w:r w:rsidRPr="00022272">
        <w:rPr>
          <w:u w:val="single"/>
        </w:rPr>
        <w:t xml:space="preserve"> or sometimes even requires that the </w:t>
      </w:r>
      <w:r w:rsidRPr="00022272">
        <w:rPr>
          <w:b/>
          <w:bCs/>
          <w:highlight w:val="green"/>
          <w:u w:val="single"/>
        </w:rPr>
        <w:t>seized property stays as a reward</w:t>
      </w:r>
      <w:r w:rsidRPr="00022272">
        <w:rPr>
          <w:u w:val="single"/>
        </w:rPr>
        <w:t xml:space="preserve"> with those who made the grab, i.e., </w:t>
      </w:r>
      <w:r w:rsidRPr="00022272">
        <w:rPr>
          <w:highlight w:val="green"/>
          <w:u w:val="single"/>
        </w:rPr>
        <w:t>the local</w:t>
      </w:r>
      <w:r w:rsidRPr="00022272">
        <w:rPr>
          <w:u w:val="single"/>
        </w:rPr>
        <w:t xml:space="preserve"> or state </w:t>
      </w:r>
      <w:r w:rsidRPr="00022272">
        <w:rPr>
          <w:highlight w:val="green"/>
          <w:u w:val="single"/>
        </w:rPr>
        <w:t>police</w:t>
      </w:r>
      <w:r w:rsidRPr="00022272">
        <w:rPr>
          <w:u w:val="single"/>
        </w:rPr>
        <w:t xml:space="preserve"> who </w:t>
      </w:r>
      <w:r w:rsidRPr="00022272">
        <w:rPr>
          <w:highlight w:val="green"/>
          <w:u w:val="single"/>
        </w:rPr>
        <w:t>have nothing to lose</w:t>
      </w:r>
      <w:r w:rsidRPr="00022272">
        <w:rPr>
          <w:u w:val="single"/>
        </w:rPr>
        <w:t xml:space="preserve"> and everything to gain by attempting to take your property and then waiting to see whether the federal government is successful in forcing you to forfeit. It is also worthy to note that </w:t>
      </w:r>
      <w:r w:rsidRPr="00022272">
        <w:rPr>
          <w:highlight w:val="green"/>
          <w:u w:val="single"/>
        </w:rPr>
        <w:t>federal agents and local and state police officers are incentivized</w:t>
      </w:r>
      <w:r w:rsidRPr="00022272">
        <w:rPr>
          <w:u w:val="single"/>
        </w:rPr>
        <w:t xml:space="preserve"> in the form of professional scores and promotions </w:t>
      </w:r>
      <w:r w:rsidRPr="00022272">
        <w:rPr>
          <w:highlight w:val="green"/>
          <w:u w:val="single"/>
        </w:rPr>
        <w:t>based upon how much money</w:t>
      </w:r>
      <w:r w:rsidRPr="00022272">
        <w:rPr>
          <w:highlight w:val="green"/>
        </w:rPr>
        <w:t xml:space="preserve"> or property they seize</w:t>
      </w:r>
      <w:r w:rsidRPr="00022272">
        <w:t xml:space="preserve">. Because of these and other reasons </w:t>
      </w:r>
      <w:r w:rsidRPr="00022272">
        <w:rPr>
          <w:u w:val="single"/>
        </w:rPr>
        <w:t>corruption is deeply embedded within the very core of the asset forfeiture system itself.</w:t>
      </w:r>
    </w:p>
    <w:p w:rsidR="00505021" w:rsidRPr="00022272" w:rsidRDefault="00505021" w:rsidP="00505021">
      <w:pPr>
        <w:rPr>
          <w:u w:val="single"/>
        </w:rPr>
      </w:pPr>
      <w:r w:rsidRPr="00022272">
        <w:rPr>
          <w:highlight w:val="green"/>
          <w:u w:val="single"/>
        </w:rPr>
        <w:t>Corruption is encouraged and incentivized</w:t>
      </w:r>
      <w:r w:rsidRPr="00022272">
        <w:rPr>
          <w:u w:val="single"/>
        </w:rPr>
        <w:t xml:space="preserve"> also because </w:t>
      </w:r>
      <w:r w:rsidRPr="00022272">
        <w:rPr>
          <w:highlight w:val="green"/>
          <w:u w:val="single"/>
        </w:rPr>
        <w:t>the government is counting</w:t>
      </w:r>
      <w:r w:rsidRPr="00022272">
        <w:rPr>
          <w:u w:val="single"/>
        </w:rPr>
        <w:t xml:space="preserve"> that </w:t>
      </w:r>
      <w:r w:rsidRPr="00022272">
        <w:rPr>
          <w:highlight w:val="green"/>
          <w:u w:val="single"/>
        </w:rPr>
        <w:t>you will not have the courage</w:t>
      </w:r>
      <w:r w:rsidRPr="00022272">
        <w:rPr>
          <w:u w:val="single"/>
        </w:rPr>
        <w:t xml:space="preserve"> and/</w:t>
      </w:r>
      <w:r w:rsidRPr="00022272">
        <w:rPr>
          <w:highlight w:val="green"/>
          <w:u w:val="single"/>
        </w:rPr>
        <w:t>or</w:t>
      </w:r>
      <w:r w:rsidRPr="00022272">
        <w:rPr>
          <w:u w:val="single"/>
        </w:rPr>
        <w:t xml:space="preserve"> the </w:t>
      </w:r>
      <w:r w:rsidRPr="00022272">
        <w:rPr>
          <w:highlight w:val="green"/>
          <w:u w:val="single"/>
        </w:rPr>
        <w:t>financial means to afford an</w:t>
      </w:r>
      <w:r w:rsidRPr="00022272">
        <w:rPr>
          <w:u w:val="single"/>
        </w:rPr>
        <w:t xml:space="preserve"> </w:t>
      </w:r>
      <w:r w:rsidRPr="00022272">
        <w:rPr>
          <w:highlight w:val="green"/>
          <w:u w:val="single"/>
        </w:rPr>
        <w:t>asset forfeiture attorney</w:t>
      </w:r>
      <w:r w:rsidRPr="00022272">
        <w:rPr>
          <w:u w:val="single"/>
        </w:rPr>
        <w:t xml:space="preserve"> and, therefore, will not be able to assert your rights, especially </w:t>
      </w:r>
      <w:r w:rsidRPr="00022272">
        <w:rPr>
          <w:highlight w:val="green"/>
          <w:u w:val="single"/>
        </w:rPr>
        <w:t>when</w:t>
      </w:r>
      <w:r w:rsidRPr="00022272">
        <w:rPr>
          <w:u w:val="single"/>
        </w:rPr>
        <w:t xml:space="preserve"> the </w:t>
      </w:r>
      <w:r w:rsidRPr="00022272">
        <w:rPr>
          <w:highlight w:val="green"/>
          <w:u w:val="single"/>
        </w:rPr>
        <w:t>value o</w:t>
      </w:r>
      <w:r w:rsidRPr="00022272">
        <w:rPr>
          <w:u w:val="single"/>
        </w:rPr>
        <w:t xml:space="preserve">f the seized </w:t>
      </w:r>
      <w:r w:rsidRPr="00022272">
        <w:rPr>
          <w:highlight w:val="green"/>
          <w:u w:val="single"/>
        </w:rPr>
        <w:t xml:space="preserve">property is </w:t>
      </w:r>
      <w:r w:rsidRPr="00022272">
        <w:rPr>
          <w:u w:val="single"/>
        </w:rPr>
        <w:t xml:space="preserve">relatively </w:t>
      </w:r>
      <w:r w:rsidRPr="00022272">
        <w:rPr>
          <w:highlight w:val="green"/>
          <w:u w:val="single"/>
        </w:rPr>
        <w:t>small. The racket is compounded by</w:t>
      </w:r>
      <w:r w:rsidRPr="00022272">
        <w:rPr>
          <w:u w:val="single"/>
        </w:rPr>
        <w:t xml:space="preserve"> the existence of </w:t>
      </w:r>
      <w:r w:rsidRPr="00022272">
        <w:rPr>
          <w:highlight w:val="green"/>
          <w:u w:val="single"/>
        </w:rPr>
        <w:t>legal and procedural hurdles</w:t>
      </w:r>
      <w:r w:rsidRPr="00022272">
        <w:rPr>
          <w:u w:val="single"/>
        </w:rPr>
        <w:t xml:space="preserve"> so that a single misstep on your part, </w:t>
      </w:r>
      <w:r w:rsidRPr="00022272">
        <w:rPr>
          <w:highlight w:val="green"/>
          <w:u w:val="single"/>
        </w:rPr>
        <w:t>such as missing an</w:t>
      </w:r>
      <w:r w:rsidRPr="00022272">
        <w:rPr>
          <w:u w:val="single"/>
        </w:rPr>
        <w:t xml:space="preserve"> important </w:t>
      </w:r>
      <w:r w:rsidRPr="00022272">
        <w:rPr>
          <w:highlight w:val="green"/>
          <w:u w:val="single"/>
        </w:rPr>
        <w:t>deadline</w:t>
      </w:r>
      <w:r w:rsidRPr="00022272">
        <w:rPr>
          <w:u w:val="single"/>
        </w:rPr>
        <w:t xml:space="preserve">, can </w:t>
      </w:r>
      <w:r w:rsidRPr="00022272">
        <w:rPr>
          <w:highlight w:val="green"/>
          <w:u w:val="single"/>
        </w:rPr>
        <w:t xml:space="preserve">result in </w:t>
      </w:r>
      <w:r w:rsidRPr="00022272">
        <w:rPr>
          <w:u w:val="single"/>
        </w:rPr>
        <w:t xml:space="preserve">the </w:t>
      </w:r>
      <w:r w:rsidRPr="00022272">
        <w:rPr>
          <w:highlight w:val="green"/>
          <w:u w:val="single"/>
        </w:rPr>
        <w:t>loss of</w:t>
      </w:r>
      <w:r w:rsidRPr="00022272">
        <w:rPr>
          <w:u w:val="single"/>
        </w:rPr>
        <w:t xml:space="preserve"> your </w:t>
      </w:r>
      <w:r w:rsidRPr="00022272">
        <w:rPr>
          <w:highlight w:val="green"/>
          <w:u w:val="single"/>
        </w:rPr>
        <w:t>ability to seek</w:t>
      </w:r>
      <w:r w:rsidRPr="00022272">
        <w:rPr>
          <w:u w:val="single"/>
        </w:rPr>
        <w:t xml:space="preserve"> your </w:t>
      </w:r>
      <w:r w:rsidRPr="00022272">
        <w:rPr>
          <w:highlight w:val="green"/>
          <w:u w:val="single"/>
        </w:rPr>
        <w:t>property</w:t>
      </w:r>
      <w:r w:rsidRPr="00022272">
        <w:rPr>
          <w:u w:val="single"/>
        </w:rPr>
        <w:t xml:space="preserve"> back. Also, generally </w:t>
      </w:r>
      <w:r w:rsidRPr="00022272">
        <w:rPr>
          <w:highlight w:val="green"/>
          <w:u w:val="single"/>
        </w:rPr>
        <w:t>there is no way to get the seized property back</w:t>
      </w:r>
      <w:r w:rsidRPr="00022272">
        <w:rPr>
          <w:u w:val="single"/>
        </w:rPr>
        <w:t xml:space="preserve"> while your case is being litigated </w:t>
      </w:r>
      <w:r w:rsidRPr="00022272">
        <w:rPr>
          <w:highlight w:val="green"/>
          <w:u w:val="single"/>
        </w:rPr>
        <w:t>before trial.</w:t>
      </w:r>
      <w:r w:rsidRPr="00022272">
        <w:rPr>
          <w:u w:val="single"/>
        </w:rPr>
        <w:t xml:space="preserve"> This applies to </w:t>
      </w:r>
      <w:r w:rsidRPr="00022272">
        <w:rPr>
          <w:highlight w:val="green"/>
          <w:u w:val="single"/>
        </w:rPr>
        <w:t>all moveable property</w:t>
      </w:r>
      <w:r w:rsidRPr="00022272">
        <w:rPr>
          <w:u w:val="single"/>
        </w:rPr>
        <w:t xml:space="preserve"> except when you can show substantial hardship, ties to the community and significant need for the use of the confiscated property such as, for example, an extraordinary need to use a vehicle that has been seized. Also, it is generally impossible for you to obtain back cash or currency even when that money is necessary to retain a forfeiture attorney to defend your case. While your case is ongoing, you might have better luck in situations involving real property, especially </w:t>
      </w:r>
      <w:r w:rsidRPr="00022272">
        <w:rPr>
          <w:highlight w:val="green"/>
          <w:u w:val="single"/>
        </w:rPr>
        <w:t>if your</w:t>
      </w:r>
      <w:r w:rsidRPr="00022272">
        <w:rPr>
          <w:u w:val="single"/>
        </w:rPr>
        <w:t xml:space="preserve"> own </w:t>
      </w:r>
      <w:r w:rsidRPr="00022272">
        <w:rPr>
          <w:highlight w:val="green"/>
          <w:u w:val="single"/>
        </w:rPr>
        <w:t>residence is involved</w:t>
      </w:r>
      <w:r w:rsidRPr="00022272">
        <w:rPr>
          <w:u w:val="single"/>
        </w:rPr>
        <w:t xml:space="preserve">. Because the government generally can not kick you out of the house you live in, </w:t>
      </w:r>
      <w:r w:rsidRPr="00022272">
        <w:rPr>
          <w:highlight w:val="green"/>
          <w:u w:val="single"/>
        </w:rPr>
        <w:t xml:space="preserve">you might be able to retain at </w:t>
      </w:r>
      <w:r w:rsidRPr="00022272">
        <w:rPr>
          <w:u w:val="single"/>
        </w:rPr>
        <w:t xml:space="preserve">least </w:t>
      </w:r>
      <w:r w:rsidRPr="00022272">
        <w:rPr>
          <w:highlight w:val="green"/>
          <w:u w:val="single"/>
        </w:rPr>
        <w:t>temporary possession</w:t>
      </w:r>
      <w:r w:rsidRPr="00022272">
        <w:rPr>
          <w:u w:val="single"/>
        </w:rPr>
        <w:t xml:space="preserve"> of your home.</w:t>
      </w:r>
    </w:p>
    <w:p w:rsidR="00505021" w:rsidRPr="00022272" w:rsidRDefault="00505021" w:rsidP="00505021">
      <w:pPr>
        <w:rPr>
          <w:u w:val="single"/>
        </w:rPr>
      </w:pPr>
      <w:r w:rsidRPr="00022272">
        <w:rPr>
          <w:b/>
          <w:bCs/>
          <w:u w:val="single"/>
        </w:rPr>
        <w:t>Profiled Interdiction</w:t>
      </w:r>
      <w:r w:rsidRPr="00022272">
        <w:rPr>
          <w:u w:val="single"/>
        </w:rPr>
        <w:t xml:space="preserve">: Local, state and federal </w:t>
      </w:r>
      <w:r w:rsidRPr="00022272">
        <w:rPr>
          <w:highlight w:val="green"/>
          <w:u w:val="single"/>
        </w:rPr>
        <w:t xml:space="preserve">governments </w:t>
      </w:r>
      <w:r w:rsidRPr="00022272">
        <w:rPr>
          <w:u w:val="single"/>
        </w:rPr>
        <w:t xml:space="preserve">constantly </w:t>
      </w:r>
      <w:r w:rsidRPr="00022272">
        <w:rPr>
          <w:highlight w:val="green"/>
          <w:u w:val="single"/>
        </w:rPr>
        <w:t>train</w:t>
      </w:r>
      <w:r w:rsidRPr="00022272">
        <w:rPr>
          <w:u w:val="single"/>
        </w:rPr>
        <w:t xml:space="preserve"> their </w:t>
      </w:r>
      <w:r w:rsidRPr="00022272">
        <w:rPr>
          <w:highlight w:val="green"/>
          <w:u w:val="single"/>
        </w:rPr>
        <w:t>agents</w:t>
      </w:r>
      <w:r w:rsidRPr="00022272">
        <w:rPr>
          <w:u w:val="single"/>
        </w:rPr>
        <w:t xml:space="preserve"> on how </w:t>
      </w:r>
      <w:r w:rsidRPr="00022272">
        <w:rPr>
          <w:highlight w:val="green"/>
          <w:u w:val="single"/>
        </w:rPr>
        <w:t>to identify</w:t>
      </w:r>
      <w:r w:rsidRPr="00022272">
        <w:rPr>
          <w:u w:val="single"/>
        </w:rPr>
        <w:t xml:space="preserve"> - that is </w:t>
      </w:r>
      <w:r w:rsidRPr="00022272">
        <w:rPr>
          <w:highlight w:val="green"/>
          <w:u w:val="single"/>
        </w:rPr>
        <w:t>profile</w:t>
      </w:r>
      <w:r w:rsidRPr="00022272">
        <w:rPr>
          <w:u w:val="single"/>
        </w:rPr>
        <w:t xml:space="preserve"> - </w:t>
      </w:r>
      <w:r w:rsidRPr="00022272">
        <w:rPr>
          <w:highlight w:val="green"/>
          <w:u w:val="single"/>
        </w:rPr>
        <w:t>individuals who</w:t>
      </w:r>
      <w:r w:rsidRPr="00022272">
        <w:rPr>
          <w:u w:val="single"/>
        </w:rPr>
        <w:t xml:space="preserve"> the law</w:t>
      </w:r>
      <w:r w:rsidRPr="00022272">
        <w:t xml:space="preserve"> </w:t>
      </w:r>
      <w:r w:rsidRPr="00022272">
        <w:rPr>
          <w:highlight w:val="green"/>
          <w:u w:val="single"/>
        </w:rPr>
        <w:t>enforcement think might carry cash</w:t>
      </w:r>
      <w:r w:rsidRPr="00022272">
        <w:rPr>
          <w:u w:val="single"/>
        </w:rPr>
        <w:t xml:space="preserve"> or other property which </w:t>
      </w:r>
      <w:r w:rsidRPr="00022272">
        <w:rPr>
          <w:highlight w:val="green"/>
          <w:u w:val="single"/>
        </w:rPr>
        <w:t>the government deems as appropriate</w:t>
      </w:r>
      <w:r w:rsidRPr="00022272">
        <w:rPr>
          <w:u w:val="single"/>
        </w:rPr>
        <w:t xml:space="preserve"> targets for asset forfeiture seizures. </w:t>
      </w:r>
      <w:r w:rsidRPr="00022272">
        <w:rPr>
          <w:highlight w:val="green"/>
          <w:u w:val="single"/>
        </w:rPr>
        <w:t>Through police</w:t>
      </w:r>
      <w:r w:rsidRPr="00022272">
        <w:rPr>
          <w:u w:val="single"/>
        </w:rPr>
        <w:t xml:space="preserve"> </w:t>
      </w:r>
      <w:r w:rsidRPr="00022272">
        <w:rPr>
          <w:highlight w:val="green"/>
          <w:u w:val="single"/>
        </w:rPr>
        <w:t>programs, such as</w:t>
      </w:r>
      <w:r w:rsidRPr="00022272">
        <w:rPr>
          <w:u w:val="single"/>
        </w:rPr>
        <w:t xml:space="preserve"> the rather strangely titled "Operation </w:t>
      </w:r>
      <w:r w:rsidRPr="00022272">
        <w:rPr>
          <w:highlight w:val="green"/>
          <w:u w:val="single"/>
        </w:rPr>
        <w:t>Desert Storm"</w:t>
      </w:r>
      <w:r w:rsidRPr="00022272">
        <w:rPr>
          <w:u w:val="single"/>
        </w:rPr>
        <w:t xml:space="preserve"> run by the federal government for example, law enforcement </w:t>
      </w:r>
      <w:r w:rsidRPr="00022272">
        <w:rPr>
          <w:highlight w:val="green"/>
          <w:u w:val="single"/>
        </w:rPr>
        <w:t>agencies</w:t>
      </w:r>
      <w:r w:rsidRPr="00022272">
        <w:rPr>
          <w:u w:val="single"/>
        </w:rPr>
        <w:t xml:space="preserve"> have </w:t>
      </w:r>
      <w:r w:rsidRPr="00022272">
        <w:rPr>
          <w:highlight w:val="green"/>
          <w:u w:val="single"/>
        </w:rPr>
        <w:t>developed</w:t>
      </w:r>
      <w:r w:rsidRPr="00022272">
        <w:rPr>
          <w:u w:val="single"/>
        </w:rPr>
        <w:t xml:space="preserve"> </w:t>
      </w:r>
      <w:r w:rsidRPr="00022272">
        <w:rPr>
          <w:highlight w:val="green"/>
          <w:u w:val="single"/>
        </w:rPr>
        <w:t>sophisticated trick</w:t>
      </w:r>
      <w:r w:rsidRPr="00022272">
        <w:rPr>
          <w:u w:val="single"/>
        </w:rPr>
        <w:t xml:space="preserve">s, including tools such as </w:t>
      </w:r>
      <w:r w:rsidRPr="00022272">
        <w:rPr>
          <w:highlight w:val="green"/>
          <w:u w:val="single"/>
        </w:rPr>
        <w:t>computer software, to profile individua</w:t>
      </w:r>
      <w:r w:rsidRPr="00022272">
        <w:rPr>
          <w:u w:val="single"/>
        </w:rPr>
        <w:t xml:space="preserve">ls traveling </w:t>
      </w:r>
      <w:r w:rsidRPr="00022272">
        <w:rPr>
          <w:highlight w:val="green"/>
          <w:u w:val="single"/>
        </w:rPr>
        <w:t>on highways</w:t>
      </w:r>
      <w:r w:rsidRPr="00022272">
        <w:rPr>
          <w:u w:val="single"/>
        </w:rPr>
        <w:t xml:space="preserve">, trains or through the airports. For example, </w:t>
      </w:r>
      <w:r w:rsidRPr="00022272">
        <w:rPr>
          <w:highlight w:val="green"/>
          <w:u w:val="single"/>
        </w:rPr>
        <w:t>police</w:t>
      </w:r>
      <w:r w:rsidRPr="00022272">
        <w:rPr>
          <w:u w:val="single"/>
        </w:rPr>
        <w:t xml:space="preserve"> and government agents have </w:t>
      </w:r>
      <w:r w:rsidRPr="00022272">
        <w:rPr>
          <w:highlight w:val="green"/>
          <w:u w:val="single"/>
        </w:rPr>
        <w:t>learned to profil</w:t>
      </w:r>
      <w:r w:rsidRPr="00022272">
        <w:rPr>
          <w:u w:val="single"/>
        </w:rPr>
        <w:t xml:space="preserve">e, and then </w:t>
      </w:r>
      <w:r w:rsidRPr="00022272">
        <w:rPr>
          <w:highlight w:val="green"/>
          <w:u w:val="single"/>
        </w:rPr>
        <w:t>stop and search, individuals whose train tickets were purchased by someone other than themselves</w:t>
      </w:r>
      <w:r w:rsidRPr="00022272">
        <w:rPr>
          <w:u w:val="single"/>
        </w:rPr>
        <w:t xml:space="preserve">. </w:t>
      </w:r>
      <w:r w:rsidRPr="00022272">
        <w:rPr>
          <w:highlight w:val="green"/>
          <w:u w:val="single"/>
        </w:rPr>
        <w:t>The ways</w:t>
      </w:r>
      <w:r w:rsidRPr="00022272">
        <w:rPr>
          <w:u w:val="single"/>
        </w:rPr>
        <w:t xml:space="preserve"> in which the </w:t>
      </w:r>
      <w:r w:rsidRPr="00022272">
        <w:rPr>
          <w:highlight w:val="green"/>
          <w:u w:val="single"/>
        </w:rPr>
        <w:t xml:space="preserve">police profile and </w:t>
      </w:r>
      <w:r w:rsidRPr="00022272">
        <w:rPr>
          <w:u w:val="single"/>
        </w:rPr>
        <w:t xml:space="preserve">then </w:t>
      </w:r>
      <w:r w:rsidRPr="00022272">
        <w:rPr>
          <w:highlight w:val="green"/>
          <w:u w:val="single"/>
        </w:rPr>
        <w:t>target individuals are countless</w:t>
      </w:r>
      <w:r w:rsidRPr="00022272">
        <w:rPr>
          <w:u w:val="single"/>
        </w:rPr>
        <w:t>.</w:t>
      </w:r>
    </w:p>
    <w:p w:rsidR="00505021" w:rsidRPr="00022272" w:rsidRDefault="00505021" w:rsidP="00505021">
      <w:pPr>
        <w:rPr>
          <w:u w:val="single"/>
        </w:rPr>
      </w:pPr>
      <w:r w:rsidRPr="00022272">
        <w:rPr>
          <w:u w:val="single"/>
        </w:rPr>
        <w:t xml:space="preserve">The corruption of profiled interdictions reaches its scandalous peaks when local police agencies set up roadside forfeiture traps to stop innocent out-of-state drivers and visitors to take their money on the pretext that the money came from the sale of drugs, even if no drugs or evidence of any crime are found. In some states, the </w:t>
      </w:r>
      <w:r w:rsidRPr="00022272">
        <w:rPr>
          <w:highlight w:val="green"/>
          <w:u w:val="single"/>
        </w:rPr>
        <w:t>police get away with</w:t>
      </w:r>
      <w:r w:rsidRPr="00022272">
        <w:rPr>
          <w:u w:val="single"/>
        </w:rPr>
        <w:t xml:space="preserve"> such clearly </w:t>
      </w:r>
      <w:r w:rsidRPr="00022272">
        <w:rPr>
          <w:highlight w:val="green"/>
          <w:u w:val="single"/>
        </w:rPr>
        <w:t>corrupt actions</w:t>
      </w:r>
      <w:r w:rsidRPr="00022272">
        <w:rPr>
          <w:u w:val="single"/>
        </w:rPr>
        <w:t xml:space="preserve"> by </w:t>
      </w:r>
      <w:r w:rsidRPr="00022272">
        <w:rPr>
          <w:highlight w:val="green"/>
          <w:u w:val="single"/>
        </w:rPr>
        <w:t>testifying</w:t>
      </w:r>
      <w:r w:rsidRPr="00022272">
        <w:rPr>
          <w:u w:val="single"/>
        </w:rPr>
        <w:t xml:space="preserve"> in court that </w:t>
      </w:r>
      <w:r w:rsidRPr="00022272">
        <w:rPr>
          <w:highlight w:val="green"/>
          <w:u w:val="single"/>
        </w:rPr>
        <w:t>a drug</w:t>
      </w:r>
      <w:r w:rsidRPr="00022272">
        <w:rPr>
          <w:u w:val="single"/>
        </w:rPr>
        <w:t xml:space="preserve"> sniffing </w:t>
      </w:r>
      <w:r w:rsidRPr="00022272">
        <w:rPr>
          <w:highlight w:val="green"/>
          <w:u w:val="single"/>
        </w:rPr>
        <w:t xml:space="preserve">dog "alerted" to </w:t>
      </w:r>
      <w:r w:rsidRPr="00022272">
        <w:rPr>
          <w:u w:val="single"/>
        </w:rPr>
        <w:t xml:space="preserve">the </w:t>
      </w:r>
      <w:r w:rsidRPr="00022272">
        <w:rPr>
          <w:highlight w:val="green"/>
          <w:u w:val="single"/>
        </w:rPr>
        <w:t>money.</w:t>
      </w:r>
      <w:r w:rsidRPr="00022272">
        <w:rPr>
          <w:u w:val="single"/>
        </w:rPr>
        <w:t xml:space="preserve"> Some courts buy such evidence - whether factual or completely made up - despite evidence that, for example, the entire money supply in the United States is tainted with drug residue. </w:t>
      </w:r>
      <w:r w:rsidRPr="00022272">
        <w:rPr>
          <w:highlight w:val="green"/>
          <w:u w:val="single"/>
        </w:rPr>
        <w:t>The</w:t>
      </w:r>
      <w:r w:rsidRPr="00022272">
        <w:rPr>
          <w:u w:val="single"/>
        </w:rPr>
        <w:t xml:space="preserve"> obvious explanation for why the </w:t>
      </w:r>
      <w:r w:rsidRPr="00022272">
        <w:rPr>
          <w:highlight w:val="green"/>
          <w:u w:val="single"/>
        </w:rPr>
        <w:t>courts might be condoning</w:t>
      </w:r>
      <w:r w:rsidRPr="00022272">
        <w:rPr>
          <w:u w:val="single"/>
        </w:rPr>
        <w:t xml:space="preserve"> such </w:t>
      </w:r>
      <w:r w:rsidRPr="00022272">
        <w:rPr>
          <w:highlight w:val="green"/>
          <w:u w:val="single"/>
        </w:rPr>
        <w:t>outrageous behavior</w:t>
      </w:r>
      <w:r w:rsidRPr="00022272">
        <w:rPr>
          <w:u w:val="single"/>
        </w:rPr>
        <w:t xml:space="preserve"> is the fact that asset forfeiture laws allow police to keep the money they take. </w:t>
      </w:r>
      <w:r w:rsidRPr="00022272">
        <w:rPr>
          <w:highlight w:val="green"/>
          <w:u w:val="single"/>
        </w:rPr>
        <w:t>When</w:t>
      </w:r>
      <w:r w:rsidRPr="00022272">
        <w:rPr>
          <w:u w:val="single"/>
        </w:rPr>
        <w:t xml:space="preserve"> the </w:t>
      </w:r>
      <w:r w:rsidRPr="00022272">
        <w:rPr>
          <w:highlight w:val="green"/>
          <w:u w:val="single"/>
        </w:rPr>
        <w:t>police are allowed to keep what they grab</w:t>
      </w:r>
      <w:r w:rsidRPr="00022272">
        <w:rPr>
          <w:u w:val="single"/>
        </w:rPr>
        <w:t xml:space="preserve">, the </w:t>
      </w:r>
      <w:r w:rsidRPr="00022272">
        <w:rPr>
          <w:highlight w:val="green"/>
          <w:u w:val="single"/>
        </w:rPr>
        <w:t>courts end up financing</w:t>
      </w:r>
      <w:r w:rsidRPr="00022272">
        <w:rPr>
          <w:u w:val="single"/>
        </w:rPr>
        <w:t xml:space="preserve"> the </w:t>
      </w:r>
      <w:r w:rsidRPr="00022272">
        <w:rPr>
          <w:highlight w:val="green"/>
          <w:u w:val="single"/>
        </w:rPr>
        <w:t>police</w:t>
      </w:r>
      <w:r w:rsidRPr="00022272">
        <w:rPr>
          <w:u w:val="single"/>
        </w:rPr>
        <w:t xml:space="preserve"> as well as their own court operations by literally robbing out-of-state visitors and thus eliminating the need for raising taxes on their own citizens.</w:t>
      </w:r>
    </w:p>
    <w:p w:rsidR="00505021" w:rsidRPr="00022272" w:rsidRDefault="00505021" w:rsidP="00505021">
      <w:pPr>
        <w:rPr>
          <w:u w:val="single"/>
        </w:rPr>
      </w:pPr>
      <w:r w:rsidRPr="00022272">
        <w:rPr>
          <w:b/>
          <w:bCs/>
          <w:highlight w:val="green"/>
          <w:u w:val="single"/>
        </w:rPr>
        <w:t>Dog Alerts</w:t>
      </w:r>
      <w:r w:rsidRPr="00022272">
        <w:rPr>
          <w:u w:val="single"/>
        </w:rPr>
        <w:t xml:space="preserve">: Once you have been profiled, the </w:t>
      </w:r>
      <w:r w:rsidRPr="00022272">
        <w:rPr>
          <w:highlight w:val="green"/>
          <w:u w:val="single"/>
        </w:rPr>
        <w:t>odds are overwhelmin</w:t>
      </w:r>
      <w:r w:rsidRPr="00022272">
        <w:rPr>
          <w:u w:val="single"/>
        </w:rPr>
        <w:t xml:space="preserve">g that the </w:t>
      </w:r>
      <w:r w:rsidRPr="00022272">
        <w:rPr>
          <w:highlight w:val="green"/>
          <w:u w:val="single"/>
        </w:rPr>
        <w:t>police will search</w:t>
      </w:r>
      <w:r w:rsidRPr="00022272">
        <w:rPr>
          <w:u w:val="single"/>
        </w:rPr>
        <w:t xml:space="preserve"> you, whether legally or not. Often, the </w:t>
      </w:r>
      <w:r w:rsidRPr="00022272">
        <w:rPr>
          <w:highlight w:val="green"/>
          <w:u w:val="single"/>
        </w:rPr>
        <w:t>police</w:t>
      </w:r>
      <w:r w:rsidRPr="00022272">
        <w:rPr>
          <w:u w:val="single"/>
        </w:rPr>
        <w:t xml:space="preserve"> will </w:t>
      </w:r>
      <w:r w:rsidRPr="00022272">
        <w:rPr>
          <w:highlight w:val="green"/>
          <w:u w:val="single"/>
        </w:rPr>
        <w:t>attempt to</w:t>
      </w:r>
      <w:r w:rsidRPr="00022272">
        <w:rPr>
          <w:u w:val="single"/>
        </w:rPr>
        <w:t xml:space="preserve"> </w:t>
      </w:r>
      <w:r w:rsidRPr="00022272">
        <w:rPr>
          <w:highlight w:val="green"/>
          <w:u w:val="single"/>
        </w:rPr>
        <w:t>keep you</w:t>
      </w:r>
      <w:r w:rsidRPr="00022272">
        <w:rPr>
          <w:u w:val="single"/>
        </w:rPr>
        <w:t xml:space="preserve"> pre-</w:t>
      </w:r>
      <w:r w:rsidRPr="00022272">
        <w:rPr>
          <w:highlight w:val="green"/>
          <w:u w:val="single"/>
        </w:rPr>
        <w:t>occupied</w:t>
      </w:r>
      <w:r w:rsidRPr="00022272">
        <w:rPr>
          <w:u w:val="single"/>
        </w:rPr>
        <w:t xml:space="preserve"> or otherwise unable </w:t>
      </w:r>
      <w:r w:rsidRPr="00022272">
        <w:rPr>
          <w:highlight w:val="green"/>
          <w:u w:val="single"/>
        </w:rPr>
        <w:t>to leave</w:t>
      </w:r>
      <w:r w:rsidRPr="00022272">
        <w:rPr>
          <w:u w:val="single"/>
        </w:rPr>
        <w:t xml:space="preserve"> for as long as it takes </w:t>
      </w:r>
      <w:r w:rsidRPr="00022272">
        <w:rPr>
          <w:highlight w:val="green"/>
          <w:u w:val="single"/>
        </w:rPr>
        <w:t xml:space="preserve">to bring a drug </w:t>
      </w:r>
      <w:r w:rsidRPr="00022272">
        <w:rPr>
          <w:u w:val="single"/>
        </w:rPr>
        <w:t xml:space="preserve">sniffing </w:t>
      </w:r>
      <w:r w:rsidRPr="00022272">
        <w:rPr>
          <w:highlight w:val="green"/>
          <w:u w:val="single"/>
        </w:rPr>
        <w:t>dog.</w:t>
      </w:r>
      <w:r w:rsidRPr="00022272">
        <w:rPr>
          <w:u w:val="single"/>
        </w:rPr>
        <w:t xml:space="preserve"> Once brought to the scene, </w:t>
      </w:r>
      <w:r w:rsidRPr="00022272">
        <w:rPr>
          <w:highlight w:val="green"/>
          <w:u w:val="single"/>
        </w:rPr>
        <w:t>the dog will</w:t>
      </w:r>
      <w:r w:rsidRPr="00022272">
        <w:rPr>
          <w:u w:val="single"/>
        </w:rPr>
        <w:t xml:space="preserve"> then "</w:t>
      </w:r>
      <w:r w:rsidRPr="00022272">
        <w:rPr>
          <w:highlight w:val="green"/>
          <w:u w:val="single"/>
        </w:rPr>
        <w:t>alert</w:t>
      </w:r>
      <w:r w:rsidRPr="00022272">
        <w:rPr>
          <w:u w:val="single"/>
        </w:rPr>
        <w:t xml:space="preserve">" to the presence of drugs </w:t>
      </w:r>
      <w:r w:rsidRPr="00022272">
        <w:rPr>
          <w:highlight w:val="green"/>
          <w:u w:val="single"/>
        </w:rPr>
        <w:t>giving</w:t>
      </w:r>
      <w:r w:rsidRPr="00022272">
        <w:rPr>
          <w:u w:val="single"/>
        </w:rPr>
        <w:t xml:space="preserve"> the </w:t>
      </w:r>
      <w:r w:rsidRPr="00022272">
        <w:rPr>
          <w:highlight w:val="green"/>
          <w:u w:val="single"/>
        </w:rPr>
        <w:t>police</w:t>
      </w:r>
      <w:r w:rsidRPr="00022272">
        <w:rPr>
          <w:u w:val="single"/>
        </w:rPr>
        <w:t xml:space="preserve"> the </w:t>
      </w:r>
      <w:r w:rsidRPr="00022272">
        <w:rPr>
          <w:highlight w:val="green"/>
          <w:u w:val="single"/>
        </w:rPr>
        <w:t>pretext</w:t>
      </w:r>
      <w:r w:rsidRPr="00022272">
        <w:rPr>
          <w:u w:val="single"/>
        </w:rPr>
        <w:t xml:space="preserve"> or so-called reasonable suspicion </w:t>
      </w:r>
      <w:r w:rsidRPr="00022272">
        <w:rPr>
          <w:highlight w:val="green"/>
          <w:u w:val="single"/>
        </w:rPr>
        <w:t>to search</w:t>
      </w:r>
      <w:r w:rsidRPr="00022272">
        <w:rPr>
          <w:u w:val="single"/>
        </w:rPr>
        <w:t xml:space="preserve"> you. While you might be familiar with the so-called Unnecessary Delay Rule, which does not allow the police to question individuals for too long before a drug sniffing dog arrives, </w:t>
      </w:r>
      <w:r w:rsidRPr="00022272">
        <w:rPr>
          <w:highlight w:val="green"/>
          <w:u w:val="single"/>
        </w:rPr>
        <w:t>it is</w:t>
      </w:r>
      <w:r w:rsidRPr="00022272">
        <w:rPr>
          <w:u w:val="single"/>
        </w:rPr>
        <w:t xml:space="preserve"> almost </w:t>
      </w:r>
      <w:r w:rsidRPr="00022272">
        <w:rPr>
          <w:highlight w:val="green"/>
          <w:u w:val="single"/>
        </w:rPr>
        <w:t>a guarantee</w:t>
      </w:r>
      <w:r w:rsidRPr="00022272">
        <w:rPr>
          <w:u w:val="single"/>
        </w:rPr>
        <w:t xml:space="preserve"> that </w:t>
      </w:r>
      <w:r w:rsidRPr="00022272">
        <w:rPr>
          <w:highlight w:val="green"/>
          <w:u w:val="single"/>
        </w:rPr>
        <w:t>the police will</w:t>
      </w:r>
      <w:r w:rsidRPr="00022272">
        <w:rPr>
          <w:u w:val="single"/>
        </w:rPr>
        <w:t xml:space="preserve"> </w:t>
      </w:r>
      <w:r w:rsidRPr="00022272">
        <w:rPr>
          <w:highlight w:val="green"/>
          <w:u w:val="single"/>
        </w:rPr>
        <w:t>keep you in place regardless</w:t>
      </w:r>
      <w:r w:rsidRPr="00022272">
        <w:rPr>
          <w:u w:val="single"/>
        </w:rPr>
        <w:t xml:space="preserve"> of how long it takes. In order </w:t>
      </w:r>
      <w:r w:rsidRPr="00022272">
        <w:rPr>
          <w:highlight w:val="green"/>
          <w:u w:val="single"/>
        </w:rPr>
        <w:t>to accomplish</w:t>
      </w:r>
      <w:r w:rsidRPr="00022272">
        <w:rPr>
          <w:u w:val="single"/>
        </w:rPr>
        <w:t xml:space="preserve"> extended and </w:t>
      </w:r>
      <w:r w:rsidRPr="00022272">
        <w:rPr>
          <w:highlight w:val="green"/>
          <w:u w:val="single"/>
        </w:rPr>
        <w:t>illegal detentions</w:t>
      </w:r>
      <w:r w:rsidRPr="00022272">
        <w:rPr>
          <w:u w:val="single"/>
        </w:rPr>
        <w:t xml:space="preserve">, the police will, for example, inform you that you are free to leave, only to turn around to ask you some seemingly innocuous questions designed to prevent you from leaving. If they cannot talk to you further, </w:t>
      </w:r>
      <w:r w:rsidRPr="00022272">
        <w:rPr>
          <w:highlight w:val="green"/>
          <w:u w:val="single"/>
        </w:rPr>
        <w:t>they will often stop and search you</w:t>
      </w:r>
      <w:r w:rsidRPr="00022272">
        <w:rPr>
          <w:u w:val="single"/>
        </w:rPr>
        <w:t xml:space="preserve"> anyway claiming fictitious reasons for the detention and search, such as your alleged sweating or nervousness.</w:t>
      </w:r>
    </w:p>
    <w:p w:rsidR="00505021" w:rsidRPr="00022272" w:rsidRDefault="00505021" w:rsidP="00505021">
      <w:r w:rsidRPr="00022272">
        <w:rPr>
          <w:highlight w:val="green"/>
          <w:u w:val="single"/>
        </w:rPr>
        <w:t>Dog sniffs are for the most</w:t>
      </w:r>
      <w:r w:rsidRPr="00022272">
        <w:rPr>
          <w:u w:val="single"/>
        </w:rPr>
        <w:t xml:space="preserve"> part a </w:t>
      </w:r>
      <w:r w:rsidRPr="00022272">
        <w:rPr>
          <w:highlight w:val="green"/>
          <w:u w:val="single"/>
        </w:rPr>
        <w:t xml:space="preserve">joke and </w:t>
      </w:r>
      <w:r w:rsidRPr="00022272">
        <w:rPr>
          <w:u w:val="single"/>
        </w:rPr>
        <w:t xml:space="preserve">a </w:t>
      </w:r>
      <w:r w:rsidRPr="00022272">
        <w:rPr>
          <w:highlight w:val="green"/>
          <w:u w:val="single"/>
        </w:rPr>
        <w:t>deceitful</w:t>
      </w:r>
      <w:r w:rsidRPr="00022272">
        <w:rPr>
          <w:u w:val="single"/>
        </w:rPr>
        <w:t xml:space="preserve"> and fraudulent </w:t>
      </w:r>
      <w:r w:rsidRPr="00022272">
        <w:rPr>
          <w:highlight w:val="green"/>
          <w:u w:val="single"/>
        </w:rPr>
        <w:t>ruse</w:t>
      </w:r>
      <w:r w:rsidRPr="00022272">
        <w:rPr>
          <w:u w:val="single"/>
        </w:rPr>
        <w:t xml:space="preserve"> to stop and search without legitimate reasonable suspicion or probable cause required by law. At best, </w:t>
      </w:r>
      <w:r w:rsidRPr="00022272">
        <w:rPr>
          <w:highlight w:val="green"/>
          <w:u w:val="single"/>
        </w:rPr>
        <w:t>dog alerts have</w:t>
      </w:r>
      <w:r w:rsidRPr="00022272">
        <w:rPr>
          <w:u w:val="single"/>
        </w:rPr>
        <w:t xml:space="preserve"> very </w:t>
      </w:r>
      <w:r w:rsidRPr="00022272">
        <w:rPr>
          <w:highlight w:val="green"/>
          <w:u w:val="single"/>
        </w:rPr>
        <w:t>little</w:t>
      </w:r>
      <w:r w:rsidRPr="00022272">
        <w:rPr>
          <w:u w:val="single"/>
        </w:rPr>
        <w:t xml:space="preserve"> or no </w:t>
      </w:r>
      <w:r w:rsidRPr="00022272">
        <w:rPr>
          <w:highlight w:val="green"/>
          <w:u w:val="single"/>
        </w:rPr>
        <w:t>evidentiary value</w:t>
      </w:r>
      <w:r w:rsidRPr="00022272">
        <w:rPr>
          <w:u w:val="single"/>
        </w:rPr>
        <w:t xml:space="preserve"> especially in situations which subsequently reveal no actual drugs. Reliable academic studies have shown that drug sniffing dogs "alert" up to 85 percent of the time, in situations when there are no drug present. One possible explanation for this is that police </w:t>
      </w:r>
      <w:r w:rsidRPr="00022272">
        <w:rPr>
          <w:highlight w:val="green"/>
          <w:u w:val="single"/>
        </w:rPr>
        <w:t>dogs are not trained to differentiate between cash and drugs</w:t>
      </w:r>
      <w:r w:rsidRPr="00022272">
        <w:t>. In addition, it is not uncommon for the police to induce fake dog alerts by giving the animals certain hidden cues. Also, often the police will not hesitate to lie about dog alerts. If necessary, they will turn the cameras off thus making it next to impossible to disprove their dishonest allegations.</w:t>
      </w:r>
      <w:r>
        <w:t xml:space="preserve"> </w:t>
      </w:r>
      <w:r w:rsidRPr="00022272">
        <w:t>A dog alert can be successfully challenged by a skilled asset forfeiture defense attorney. Dog sniffs can be attacked with the help of a knowledgeable dog sniffing expert, the discovery of dog training manuals and records, as well as the cross-examination of the police officers.</w:t>
      </w:r>
    </w:p>
    <w:p w:rsidR="00505021" w:rsidRDefault="00505021" w:rsidP="00505021">
      <w:pPr>
        <w:pStyle w:val="Heading3"/>
      </w:pPr>
      <w:r>
        <w:t>Racism Advantage</w:t>
      </w:r>
    </w:p>
    <w:p w:rsidR="00505021" w:rsidRDefault="00505021" w:rsidP="00505021">
      <w:pPr>
        <w:pStyle w:val="Heading4"/>
      </w:pPr>
      <w:r>
        <w:t>Civil asset forfeiture is abused against black and brown people---even if they can win its intentions are good, it’s being used as a weapon of racism</w:t>
      </w:r>
    </w:p>
    <w:p w:rsidR="00505021" w:rsidRDefault="00505021" w:rsidP="00505021">
      <w:r w:rsidRPr="008E5B07">
        <w:rPr>
          <w:rStyle w:val="Style13ptBold"/>
        </w:rPr>
        <w:t xml:space="preserve">Judge, 17 </w:t>
      </w:r>
      <w:r w:rsidRPr="008E5B07">
        <w:t xml:space="preserve">(Monique Judge Posts Twitter News Editor for The Root. I said what I said. Period.; "Civil Asset Forfeiture Seems to Target Poor Black and Brown People. Why Is That?,", The Root; </w:t>
      </w:r>
      <w:hyperlink r:id="rId42" w:history="1">
        <w:r w:rsidRPr="008E5B07">
          <w:rPr>
            <w:rStyle w:val="Hyperlink"/>
          </w:rPr>
          <w:t>https://www.theroot.com/civil-asset-forfeiture-seems-to-target-poor-black-and-b-1797764673</w:t>
        </w:r>
      </w:hyperlink>
      <w:r w:rsidRPr="008E5B07">
        <w:t>) accessed 7-15-20 cyang</w:t>
      </w:r>
    </w:p>
    <w:p w:rsidR="00505021" w:rsidRPr="00A4095B" w:rsidRDefault="00505021" w:rsidP="00505021">
      <w:pPr>
        <w:rPr>
          <w:rStyle w:val="Emphasis"/>
        </w:rPr>
      </w:pPr>
      <w:r w:rsidRPr="00706245">
        <w:rPr>
          <w:rStyle w:val="StyleUnderline"/>
        </w:rPr>
        <w:t>Under the adoptive forfeiture program, law enforcement agencies that take cash, cars, homes and property from “suspected” criminals get to keep 80 percent of it for themselves as profit, and they hand over 20 percent to the federal government.</w:t>
      </w:r>
      <w:r>
        <w:rPr>
          <w:rStyle w:val="StyleUnderline"/>
        </w:rPr>
        <w:t xml:space="preserve"> </w:t>
      </w:r>
      <w:r w:rsidRPr="00706245">
        <w:rPr>
          <w:rStyle w:val="StyleUnderline"/>
        </w:rPr>
        <w:t>It is a very lucrative source of income for law enforcement; in the 12 months before then-Attorney General Eric Holder shut down the program in 2015, local authorities took in $65 million, which they shared with the federal government.</w:t>
      </w:r>
      <w:r>
        <w:rPr>
          <w:rStyle w:val="StyleUnderline"/>
        </w:rPr>
        <w:t xml:space="preserve"> </w:t>
      </w:r>
      <w:r w:rsidRPr="00706245">
        <w:rPr>
          <w:sz w:val="16"/>
          <w:szCs w:val="16"/>
        </w:rPr>
        <w:t>In defense of the program, Sessions said, “Civil asset forfeiture is a key tool that helps law enforcement defund organized crime, take back ill-gotten gains and prevent new crimes from being committed, and it weakens the criminals and the cartels.”</w:t>
      </w:r>
      <w:r>
        <w:rPr>
          <w:sz w:val="16"/>
          <w:szCs w:val="16"/>
        </w:rPr>
        <w:t xml:space="preserve"> </w:t>
      </w:r>
      <w:r w:rsidRPr="00706245">
        <w:rPr>
          <w:rStyle w:val="StyleUnderline"/>
        </w:rPr>
        <w:t xml:space="preserve">So </w:t>
      </w:r>
      <w:r w:rsidRPr="00A4095B">
        <w:rPr>
          <w:rStyle w:val="Emphasis"/>
        </w:rPr>
        <w:t>if the idea is to defund organized crime, prevent new crimes from being committed, and weaken criminals and cartels, why are we going after low-level marijuana dealers and poor people?</w:t>
      </w:r>
      <w:r>
        <w:rPr>
          <w:rStyle w:val="Emphasis"/>
        </w:rPr>
        <w:t xml:space="preserve"> </w:t>
      </w:r>
      <w:r w:rsidRPr="00706245">
        <w:rPr>
          <w:sz w:val="16"/>
        </w:rPr>
        <w:t xml:space="preserve">As previously reported on The Root, </w:t>
      </w:r>
      <w:r w:rsidRPr="00706245">
        <w:rPr>
          <w:rStyle w:val="StyleUnderline"/>
        </w:rPr>
        <w:t>there is evidence that forfeiture efforts tend to target poor neighborhoods, and although defenders of the practice claim that it is necessary to disrupt major criminal organizations, a 2015 report from the Institute for Justice (pdf) showed that between 1997 and 2013, 87 percent of Justice Department forfeitures did not require a criminal charge or conviction.</w:t>
      </w:r>
      <w:r>
        <w:rPr>
          <w:sz w:val="16"/>
        </w:rPr>
        <w:t xml:space="preserve"> </w:t>
      </w:r>
      <w:r w:rsidRPr="00706245">
        <w:rPr>
          <w:sz w:val="16"/>
          <w:szCs w:val="16"/>
        </w:rPr>
        <w:t>Take, for example, the Las Vegas Metropolitan Police Department.</w:t>
      </w:r>
      <w:r>
        <w:rPr>
          <w:sz w:val="16"/>
          <w:szCs w:val="16"/>
        </w:rPr>
        <w:t xml:space="preserve"> </w:t>
      </w:r>
      <w:r w:rsidRPr="00706245">
        <w:rPr>
          <w:sz w:val="16"/>
          <w:szCs w:val="16"/>
        </w:rPr>
        <w:t>Daniel Honchariw of the Nevada Policy Research Institute recently released a report (pdf) that reviewed the LVMPD’s forfeiture activities for the fiscal year 2016. NPRI analyzed 346 forfeiture cases and, using information provided by the Nevada attorney general and public records requests, found that the Police Department collected $1.9 million via asset forfeiture in 2016.</w:t>
      </w:r>
      <w:r>
        <w:rPr>
          <w:sz w:val="16"/>
          <w:szCs w:val="16"/>
        </w:rPr>
        <w:t xml:space="preserve"> </w:t>
      </w:r>
      <w:r w:rsidRPr="00706245">
        <w:rPr>
          <w:rStyle w:val="StyleUnderline"/>
        </w:rPr>
        <w:t>Of the 346 cases analyzed:</w:t>
      </w:r>
      <w:r>
        <w:rPr>
          <w:rStyle w:val="StyleUnderline"/>
        </w:rPr>
        <w:t xml:space="preserve"> </w:t>
      </w:r>
      <w:r w:rsidRPr="00706245">
        <w:rPr>
          <w:rStyle w:val="StyleUnderline"/>
        </w:rPr>
        <w:t>56 percent involved cash or other assets valued at $1,000 or less.</w:t>
      </w:r>
      <w:r>
        <w:rPr>
          <w:rStyle w:val="StyleUnderline"/>
        </w:rPr>
        <w:t xml:space="preserve"> </w:t>
      </w:r>
      <w:r w:rsidRPr="00706245">
        <w:rPr>
          <w:rStyle w:val="StyleUnderline"/>
        </w:rPr>
        <w:t>28 of the cases involved $100 or less.</w:t>
      </w:r>
      <w:r>
        <w:rPr>
          <w:rStyle w:val="StyleUnderline"/>
        </w:rPr>
        <w:t xml:space="preserve"> </w:t>
      </w:r>
      <w:r w:rsidRPr="00706245">
        <w:rPr>
          <w:rStyle w:val="StyleUnderline"/>
        </w:rPr>
        <w:t>13 of the cases involved $20 or less.</w:t>
      </w:r>
      <w:r>
        <w:rPr>
          <w:rStyle w:val="StyleUnderline"/>
        </w:rPr>
        <w:t xml:space="preserve"> </w:t>
      </w:r>
      <w:r w:rsidRPr="00A4095B">
        <w:rPr>
          <w:rStyle w:val="Emphasis"/>
        </w:rPr>
        <w:t>Two cases involved $1 or less.</w:t>
      </w:r>
      <w:r>
        <w:rPr>
          <w:rStyle w:val="Emphasis"/>
        </w:rPr>
        <w:t xml:space="preserve"> </w:t>
      </w:r>
      <w:r w:rsidRPr="00706245">
        <w:rPr>
          <w:rStyle w:val="StyleUnderline"/>
        </w:rPr>
        <w:t>Let that sink in.</w:t>
      </w:r>
      <w:r>
        <w:rPr>
          <w:rStyle w:val="StyleUnderline"/>
        </w:rPr>
        <w:t xml:space="preserve"> </w:t>
      </w:r>
      <w:r w:rsidRPr="00706245">
        <w:rPr>
          <w:rStyle w:val="StyleUnderline"/>
        </w:rPr>
        <w:t xml:space="preserve">Either these are some pretty cheap cartels and criminal organizations, or </w:t>
      </w:r>
      <w:r w:rsidRPr="00A4095B">
        <w:rPr>
          <w:rStyle w:val="Emphasis"/>
        </w:rPr>
        <w:t>what the policy is supposed to do and what is actually happening are two different things.</w:t>
      </w:r>
      <w:r>
        <w:rPr>
          <w:rStyle w:val="Emphasis"/>
        </w:rPr>
        <w:t xml:space="preserve"> </w:t>
      </w:r>
      <w:r w:rsidRPr="00706245">
        <w:rPr>
          <w:sz w:val="16"/>
        </w:rPr>
        <w:t xml:space="preserve">NPRI also found that </w:t>
      </w:r>
      <w:r w:rsidRPr="00706245">
        <w:rPr>
          <w:rStyle w:val="StyleUnderline"/>
        </w:rPr>
        <w:t>66 percent of the forfeitures occurred in the same 12 zip codes in Las Vegas, zip codes in which the neighborhoods consist mainly of minorities and low-income residents.</w:t>
      </w:r>
      <w:r w:rsidRPr="00706245">
        <w:rPr>
          <w:sz w:val="16"/>
        </w:rPr>
        <w:t xml:space="preserve"> There are 48 zip codes total in Las Vegas. The average poverty rate in the 12 targeted zip codes is 27 percent, compared with the countywide (Clark County) poverty rate of 16 percent. For contrast, the average poverty rate in the other 36 zip codes is 12 percent.</w:t>
      </w:r>
      <w:r>
        <w:rPr>
          <w:sz w:val="16"/>
        </w:rPr>
        <w:t xml:space="preserve"> </w:t>
      </w:r>
      <w:r w:rsidRPr="00706245">
        <w:rPr>
          <w:sz w:val="16"/>
        </w:rPr>
        <w:t xml:space="preserve">NPRI rightly suggests that </w:t>
      </w:r>
      <w:r w:rsidRPr="00A4095B">
        <w:rPr>
          <w:rStyle w:val="Emphasis"/>
        </w:rPr>
        <w:t>the practice of forfeiture is regressive in nature and targets the poorest, most racially diverse areas</w:t>
      </w:r>
      <w:r w:rsidRPr="00706245">
        <w:rPr>
          <w:rStyle w:val="StyleUnderline"/>
        </w:rPr>
        <w:t xml:space="preserve"> of Clark County, where the individuals lack the knowledge and resources to effectively combat it.</w:t>
      </w:r>
      <w:r>
        <w:rPr>
          <w:rStyle w:val="StyleUnderline"/>
        </w:rPr>
        <w:t xml:space="preserve"> </w:t>
      </w:r>
      <w:r w:rsidRPr="00706245">
        <w:rPr>
          <w:rStyle w:val="StyleUnderline"/>
        </w:rPr>
        <w:t>NPRI also suggests that the practice be abolished and replaced with one that requires a criminal conviction in all cases. This suggestion is right on.</w:t>
      </w:r>
      <w:r>
        <w:rPr>
          <w:rStyle w:val="StyleUnderline"/>
        </w:rPr>
        <w:t xml:space="preserve"> </w:t>
      </w:r>
      <w:r w:rsidRPr="00706245">
        <w:rPr>
          <w:sz w:val="16"/>
        </w:rPr>
        <w:t xml:space="preserve">Jeff Sessions isn’t fooling anyone. </w:t>
      </w:r>
      <w:r w:rsidRPr="00A4095B">
        <w:rPr>
          <w:rStyle w:val="Emphasis"/>
        </w:rPr>
        <w:t>By going after marijuana, a low-level drug, and people in poor neighborhoods, he is demonstrating his desire to keep his foot on the neck of poor people, black and brown.</w:t>
      </w:r>
      <w:r>
        <w:rPr>
          <w:rStyle w:val="StyleUnderline"/>
        </w:rPr>
        <w:t xml:space="preserve"> </w:t>
      </w:r>
      <w:r w:rsidRPr="00706245">
        <w:rPr>
          <w:rStyle w:val="StyleUnderline"/>
        </w:rPr>
        <w:t>If the true intention were to go after cartels, we wouldn’t see asset forfeiture in poor neighborhoods, because members of cartels aren’t living there. If the feds were going after cartels, then the NPRI would not be able to show that the lowest-valued asset forfeiture in Las Vegas amounted to just 74 cents.</w:t>
      </w:r>
      <w:r>
        <w:rPr>
          <w:rStyle w:val="StyleUnderline"/>
        </w:rPr>
        <w:t xml:space="preserve"> </w:t>
      </w:r>
      <w:r w:rsidRPr="00A4095B">
        <w:rPr>
          <w:rStyle w:val="Emphasis"/>
        </w:rPr>
        <w:t>This is your tax dollars at work. The attorney general is not trying to keep you safe; he’s trying to make sure that poor black and brown people continue to lose.</w:t>
      </w:r>
      <w:r>
        <w:rPr>
          <w:rStyle w:val="Emphasis"/>
        </w:rPr>
        <w:t xml:space="preserve"> </w:t>
      </w:r>
      <w:r w:rsidRPr="00706245">
        <w:rPr>
          <w:sz w:val="16"/>
          <w:szCs w:val="16"/>
        </w:rPr>
        <w:t>And then there is this, from the NPRI report:</w:t>
      </w:r>
      <w:r>
        <w:rPr>
          <w:sz w:val="16"/>
          <w:szCs w:val="16"/>
        </w:rPr>
        <w:t xml:space="preserve"> </w:t>
      </w:r>
      <w:r w:rsidRPr="00A4095B">
        <w:rPr>
          <w:rStyle w:val="Emphasis"/>
        </w:rPr>
        <w:t>Because a majority of forfeitures concern less than $1,000, there is often no practical recourse for the alleged law-breakers.</w:t>
      </w:r>
      <w:r w:rsidRPr="00706245">
        <w:rPr>
          <w:rStyle w:val="StyleUnderline"/>
        </w:rPr>
        <w:t xml:space="preserve"> This is so because the cost of hiring an attorney and pursuing formal legal action typically outweighs the value of the seized assets. There is also little chance of finding an attorney who is willing to work on a contingency-fee basis for these types of cases, as the government prevails in the vast majority of forfeiture litigation.</w:t>
      </w:r>
      <w:r>
        <w:rPr>
          <w:rStyle w:val="StyleUnderline"/>
        </w:rPr>
        <w:t xml:space="preserve"> </w:t>
      </w:r>
      <w:r w:rsidRPr="00A4095B">
        <w:rPr>
          <w:rStyle w:val="Emphasis"/>
        </w:rPr>
        <w:t>Civil asset forfeiture is definitely targeting poor black and brown people. We need to figure out why and put a stop to it.</w:t>
      </w:r>
    </w:p>
    <w:p w:rsidR="00505021" w:rsidRDefault="00505021" w:rsidP="00505021">
      <w:pPr>
        <w:pStyle w:val="Heading4"/>
      </w:pPr>
      <w:r>
        <w:t xml:space="preserve">Civil forfeiture is a racist practice meant to keep black people under police and governmental control and is used immorally across the country  </w:t>
      </w:r>
    </w:p>
    <w:p w:rsidR="00505021" w:rsidRPr="00171F56" w:rsidRDefault="00505021" w:rsidP="00505021">
      <w:r w:rsidRPr="00171F56">
        <w:t xml:space="preserve">Christian </w:t>
      </w:r>
      <w:r w:rsidRPr="00171F56">
        <w:rPr>
          <w:rStyle w:val="Style13ptBold"/>
        </w:rPr>
        <w:t>Armstrong</w:t>
      </w:r>
      <w:r w:rsidRPr="00171F56">
        <w:t>, 10-16-20</w:t>
      </w:r>
      <w:r w:rsidRPr="00171F56">
        <w:rPr>
          <w:rFonts w:eastAsiaTheme="majorEastAsia" w:cstheme="majorBidi"/>
          <w:b/>
          <w:bCs/>
          <w:sz w:val="26"/>
          <w:szCs w:val="26"/>
        </w:rPr>
        <w:t>19</w:t>
      </w:r>
      <w:r w:rsidRPr="00171F56">
        <w:t>, "New Jim Crow, Interrupted – Berkeley Political Review," No Publication, https://bpr.berkeley.edu/2019/10/16/new-jim-crow-interrupted/, accessed 7-16-2020 MS</w:t>
      </w:r>
    </w:p>
    <w:p w:rsidR="00505021" w:rsidRPr="00171F56" w:rsidRDefault="00505021" w:rsidP="00505021">
      <w:pPr>
        <w:rPr>
          <w:sz w:val="16"/>
        </w:rPr>
      </w:pPr>
      <w:r w:rsidRPr="00171F56">
        <w:rPr>
          <w:sz w:val="16"/>
        </w:rPr>
        <w:t xml:space="preserve">Racism is alive and well in America. But on February 20th of this year, a piece of that insidious system was dealt a stinging blow. On that day, the United States Supreme Court ruled </w:t>
      </w:r>
      <w:r w:rsidRPr="00171F56">
        <w:rPr>
          <w:rStyle w:val="StyleUnderline"/>
        </w:rPr>
        <w:t>in</w:t>
      </w:r>
      <w:r>
        <w:rPr>
          <w:rStyle w:val="StyleUnderline"/>
        </w:rPr>
        <w:t xml:space="preserve"> </w:t>
      </w:r>
      <w:hyperlink r:id="rId43" w:history="1">
        <w:r w:rsidRPr="00171F56">
          <w:rPr>
            <w:rStyle w:val="StyleUnderline"/>
          </w:rPr>
          <w:t>Timbs v. Indiana</w:t>
        </w:r>
      </w:hyperlink>
      <w:r>
        <w:rPr>
          <w:rStyle w:val="StyleUnderline"/>
        </w:rPr>
        <w:t xml:space="preserve"> </w:t>
      </w:r>
      <w:r w:rsidRPr="00171F56">
        <w:rPr>
          <w:sz w:val="16"/>
        </w:rPr>
        <w:t xml:space="preserve">that </w:t>
      </w:r>
      <w:r w:rsidRPr="00171F56">
        <w:rPr>
          <w:rStyle w:val="StyleUnderline"/>
        </w:rPr>
        <w:t>the Eighth Amendment’s protection against excessive fines applied to the states</w:t>
      </w:r>
      <w:r w:rsidRPr="00171F56">
        <w:rPr>
          <w:sz w:val="16"/>
        </w:rPr>
        <w:t xml:space="preserve">. </w:t>
      </w:r>
      <w:r w:rsidRPr="00171F56">
        <w:rPr>
          <w:rStyle w:val="StyleUnderline"/>
        </w:rPr>
        <w:t>The Court told states and police departments across the country that they could no longer fine or take possession of a citizen’s property at a grossly disproportionate rate.</w:t>
      </w:r>
      <w:r>
        <w:rPr>
          <w:rStyle w:val="StyleUnderline"/>
        </w:rPr>
        <w:t xml:space="preserve"> </w:t>
      </w:r>
      <w:hyperlink r:id="rId44" w:history="1">
        <w:r w:rsidRPr="00171F56">
          <w:rPr>
            <w:rStyle w:val="Hyperlink"/>
            <w:sz w:val="16"/>
          </w:rPr>
          <w:t>Tyson Timbs</w:t>
        </w:r>
      </w:hyperlink>
      <w:r w:rsidRPr="00171F56">
        <w:rPr>
          <w:sz w:val="16"/>
        </w:rPr>
        <w:t xml:space="preserve">, the black man at the heart of this case, struggled with drug addiction. In an attempt to fund his addiction, he sold four grams of heroin, about enough to fill two small baggies. The buyers were undercover police officers. Upon arrest, a judge fined him $1,203, and prosecutors took possession of his $42,000 Land Rover. The state </w:t>
      </w:r>
      <w:hyperlink r:id="rId45" w:history="1">
        <w:r w:rsidRPr="00171F56">
          <w:rPr>
            <w:rStyle w:val="Hyperlink"/>
            <w:sz w:val="16"/>
          </w:rPr>
          <w:t>justified</w:t>
        </w:r>
      </w:hyperlink>
      <w:r w:rsidRPr="00171F56">
        <w:rPr>
          <w:sz w:val="16"/>
        </w:rPr>
        <w:t xml:space="preserve"> the seizure by stating that the car was used to commit the crime, i.e. the car was used to transport the drugs. This practice is known as </w:t>
      </w:r>
      <w:r w:rsidRPr="00171F56">
        <w:rPr>
          <w:rStyle w:val="StyleUnderline"/>
        </w:rPr>
        <w:t>civil asset forfeiture, where the state seizes private property in connection to a crime.</w:t>
      </w:r>
      <w:r>
        <w:rPr>
          <w:rStyle w:val="StyleUnderline"/>
        </w:rPr>
        <w:t xml:space="preserve"> </w:t>
      </w:r>
      <w:r w:rsidRPr="00171F56">
        <w:rPr>
          <w:sz w:val="16"/>
        </w:rPr>
        <w:t xml:space="preserve">But in her decision, the venerable </w:t>
      </w:r>
      <w:r w:rsidRPr="00171F56">
        <w:rPr>
          <w:rStyle w:val="StyleUnderline"/>
        </w:rPr>
        <w:t>Associate Justice Ruth Bader Ginsburg not only found that civil asset forfeiture is a form of a fine as defined under the Eighth Amendment, but that, in this case, the seizure of Timbs’ Land Rover was</w:t>
      </w:r>
      <w:r>
        <w:rPr>
          <w:rStyle w:val="StyleUnderline"/>
        </w:rPr>
        <w:t xml:space="preserve"> </w:t>
      </w:r>
      <w:hyperlink r:id="rId46" w:history="1">
        <w:r w:rsidRPr="00171F56">
          <w:rPr>
            <w:rStyle w:val="StyleUnderline"/>
          </w:rPr>
          <w:t>grossly disproportionate</w:t>
        </w:r>
      </w:hyperlink>
      <w:r>
        <w:rPr>
          <w:rStyle w:val="StyleUnderline"/>
        </w:rPr>
        <w:t xml:space="preserve"> </w:t>
      </w:r>
      <w:r w:rsidRPr="00171F56">
        <w:rPr>
          <w:rStyle w:val="StyleUnderline"/>
        </w:rPr>
        <w:t>to the crime, and thus unconstitutional.</w:t>
      </w:r>
      <w:r>
        <w:rPr>
          <w:rStyle w:val="StyleUnderline"/>
        </w:rPr>
        <w:t xml:space="preserve"> </w:t>
      </w:r>
      <w:r w:rsidRPr="00171F56">
        <w:rPr>
          <w:sz w:val="16"/>
        </w:rPr>
        <w:t xml:space="preserve">While her opinion did not ban states from fining or seizing a person’s property entirely, it did set a national standard against imposing exorbitant fines. While many states have their own constitutional protections against excessive fines, those </w:t>
      </w:r>
      <w:r w:rsidRPr="00171F56">
        <w:rPr>
          <w:rStyle w:val="StyleUnderline"/>
        </w:rPr>
        <w:t>provisions are rarely interpreted in a way that would limit the state’s power to lay heavy fines against individuals</w:t>
      </w:r>
      <w:r w:rsidRPr="00171F56">
        <w:rPr>
          <w:sz w:val="16"/>
        </w:rPr>
        <w:t xml:space="preserve">. Justice Ginsburg’s opinion is a clear </w:t>
      </w:r>
      <w:r w:rsidRPr="00171F56">
        <w:rPr>
          <w:rStyle w:val="StyleUnderline"/>
        </w:rPr>
        <w:t>signal to state authorities that the practice of seizing individuals’ property at an excessive rate with impunity will no longer be tolerated</w:t>
      </w:r>
      <w:r w:rsidRPr="00171F56">
        <w:rPr>
          <w:sz w:val="16"/>
        </w:rPr>
        <w:t xml:space="preserve">. Since the early 2000s, state law enforcement agencies began to heavily rely on revenues from civil asset forfeiture to finance their departments. According to The New York Times, in 2018 alone, </w:t>
      </w:r>
      <w:r w:rsidRPr="00171F56">
        <w:rPr>
          <w:rStyle w:val="StyleUnderline"/>
        </w:rPr>
        <w:t>state police departments and district attorneys raked in over</w:t>
      </w:r>
      <w:r>
        <w:rPr>
          <w:rStyle w:val="StyleUnderline"/>
        </w:rPr>
        <w:t xml:space="preserve"> </w:t>
      </w:r>
      <w:hyperlink r:id="rId47" w:history="1">
        <w:r w:rsidRPr="00171F56">
          <w:rPr>
            <w:rStyle w:val="StyleUnderline"/>
          </w:rPr>
          <w:t>$400 million</w:t>
        </w:r>
      </w:hyperlink>
      <w:r>
        <w:rPr>
          <w:rStyle w:val="StyleUnderline"/>
        </w:rPr>
        <w:t xml:space="preserve"> </w:t>
      </w:r>
      <w:r w:rsidRPr="00171F56">
        <w:rPr>
          <w:rStyle w:val="StyleUnderline"/>
        </w:rPr>
        <w:t>through forfeitures related to criminal conviction</w:t>
      </w:r>
      <w:r w:rsidRPr="00171F56">
        <w:rPr>
          <w:sz w:val="16"/>
        </w:rPr>
        <w:t xml:space="preserve">. In cities like Ferguson, Missouri and Philadelphia, forfeiture proceeds </w:t>
      </w:r>
      <w:hyperlink r:id="rId48" w:history="1">
        <w:r w:rsidRPr="00171F56">
          <w:rPr>
            <w:rStyle w:val="Hyperlink"/>
            <w:sz w:val="16"/>
          </w:rPr>
          <w:t>accounted</w:t>
        </w:r>
      </w:hyperlink>
      <w:r w:rsidRPr="00171F56">
        <w:rPr>
          <w:sz w:val="16"/>
        </w:rPr>
        <w:t xml:space="preserve"> for 20 percent of police and prosecutor budgets in 2014. To repossess their property, the burden rests on individuals to prove that it was not used to facilitate the execution of a crime. Even under this new ruling, </w:t>
      </w:r>
      <w:r w:rsidRPr="00171F56">
        <w:rPr>
          <w:rStyle w:val="StyleUnderline"/>
        </w:rPr>
        <w:t>the state may still take people’s property if it was deemed to be in connection with a crime.</w:t>
      </w:r>
      <w:r>
        <w:rPr>
          <w:rStyle w:val="StyleUnderline"/>
        </w:rPr>
        <w:t xml:space="preserve"> </w:t>
      </w:r>
      <w:r w:rsidRPr="00171F56">
        <w:rPr>
          <w:sz w:val="16"/>
        </w:rPr>
        <w:t xml:space="preserve">Scott Bullock, President and general counsel for the Institute of Justice (IJ), a law enforcement watchdog, </w:t>
      </w:r>
      <w:hyperlink r:id="rId49" w:history="1">
        <w:r w:rsidRPr="00171F56">
          <w:rPr>
            <w:rStyle w:val="Hyperlink"/>
            <w:sz w:val="16"/>
          </w:rPr>
          <w:t>claims</w:t>
        </w:r>
      </w:hyperlink>
      <w:r w:rsidRPr="00171F56">
        <w:rPr>
          <w:sz w:val="16"/>
        </w:rPr>
        <w:t xml:space="preserve"> that “</w:t>
      </w:r>
      <w:r w:rsidRPr="00171F56">
        <w:rPr>
          <w:rStyle w:val="StyleUnderline"/>
        </w:rPr>
        <w:t>increasingly, our justice system has come to rely on fines, fees and forfeitures to fund law enforcement agencies</w:t>
      </w:r>
      <w:r w:rsidRPr="00171F56">
        <w:rPr>
          <w:sz w:val="16"/>
        </w:rPr>
        <w:t xml:space="preserve">.” Furthermore, the IJ found that </w:t>
      </w:r>
      <w:r w:rsidRPr="00171F56">
        <w:rPr>
          <w:rStyle w:val="StyleUnderline"/>
        </w:rPr>
        <w:t>in</w:t>
      </w:r>
      <w:r>
        <w:rPr>
          <w:rStyle w:val="StyleUnderline"/>
        </w:rPr>
        <w:t xml:space="preserve"> </w:t>
      </w:r>
      <w:hyperlink r:id="rId50" w:history="1">
        <w:r w:rsidRPr="00171F56">
          <w:rPr>
            <w:rStyle w:val="StyleUnderline"/>
          </w:rPr>
          <w:t>43</w:t>
        </w:r>
      </w:hyperlink>
      <w:r>
        <w:rPr>
          <w:rStyle w:val="StyleUnderline"/>
        </w:rPr>
        <w:t xml:space="preserve"> </w:t>
      </w:r>
      <w:r w:rsidRPr="00171F56">
        <w:rPr>
          <w:rStyle w:val="StyleUnderline"/>
        </w:rPr>
        <w:t>states, police and prosecutors can keep anywhere from half to all of the proceeds they take in from civil forfeiture.</w:t>
      </w:r>
      <w:r>
        <w:rPr>
          <w:rStyle w:val="StyleUnderline"/>
        </w:rPr>
        <w:t xml:space="preserve"> </w:t>
      </w:r>
      <w:r w:rsidRPr="00171F56">
        <w:rPr>
          <w:sz w:val="16"/>
        </w:rPr>
        <w:t xml:space="preserve">The idea that police and prosecutors can </w:t>
      </w:r>
      <w:r w:rsidRPr="00171F56">
        <w:rPr>
          <w:rStyle w:val="StyleUnderline"/>
        </w:rPr>
        <w:t>arbitrarily fine and seize private property at exorbitant rates diminishes liberty and the rule of law in our nation</w:t>
      </w:r>
      <w:r w:rsidRPr="00171F56">
        <w:rPr>
          <w:sz w:val="16"/>
        </w:rPr>
        <w:t xml:space="preserve">. Another point of concern with this practice is that law enforcement agencies have been able to </w:t>
      </w:r>
      <w:hyperlink r:id="rId51" w:history="1">
        <w:r w:rsidRPr="00171F56">
          <w:rPr>
            <w:rStyle w:val="Hyperlink"/>
            <w:sz w:val="16"/>
          </w:rPr>
          <w:t xml:space="preserve">create </w:t>
        </w:r>
      </w:hyperlink>
      <w:r w:rsidRPr="00171F56">
        <w:rPr>
          <w:sz w:val="16"/>
        </w:rPr>
        <w:t xml:space="preserve">treasuries independent from their public budgets. This means that </w:t>
      </w:r>
      <w:r w:rsidRPr="00171F56">
        <w:rPr>
          <w:rStyle w:val="StyleUnderline"/>
        </w:rPr>
        <w:t>there is almost no avenue for the public or elected officials to keep police departments accountable or oversee their budgets because a substantial portion is accrued through seizing private property</w:t>
      </w:r>
      <w:r w:rsidRPr="00171F56">
        <w:rPr>
          <w:sz w:val="16"/>
        </w:rPr>
        <w:t xml:space="preserve">. Police departments have no incentive to be transparent with these parts of their budgets, meaning that no one will be able to examine the use of those funds. Moreover, </w:t>
      </w:r>
      <w:r w:rsidRPr="00171F56">
        <w:rPr>
          <w:rStyle w:val="StyleUnderline"/>
        </w:rPr>
        <w:t>if police cannot be effectively held accountable, then abuse and corruption will run rampant</w:t>
      </w:r>
      <w:r w:rsidRPr="00171F56">
        <w:rPr>
          <w:sz w:val="16"/>
        </w:rPr>
        <w:t xml:space="preserve">, and it has. Between 2012 and 2015, </w:t>
      </w:r>
      <w:r w:rsidRPr="00171F56">
        <w:rPr>
          <w:rStyle w:val="StyleUnderline"/>
        </w:rPr>
        <w:t>millions of dollars obtained by police across the nation through asset forfeiture was</w:t>
      </w:r>
      <w:r>
        <w:rPr>
          <w:rStyle w:val="StyleUnderline"/>
        </w:rPr>
        <w:t xml:space="preserve"> </w:t>
      </w:r>
      <w:hyperlink r:id="rId52" w:history="1">
        <w:r w:rsidRPr="00171F56">
          <w:rPr>
            <w:rStyle w:val="StyleUnderline"/>
          </w:rPr>
          <w:t>expended</w:t>
        </w:r>
      </w:hyperlink>
      <w:r>
        <w:rPr>
          <w:rStyle w:val="StyleUnderline"/>
        </w:rPr>
        <w:t xml:space="preserve"> </w:t>
      </w:r>
      <w:r w:rsidRPr="00171F56">
        <w:rPr>
          <w:rStyle w:val="StyleUnderline"/>
        </w:rPr>
        <w:t>on “toys, cars, luxury travels</w:t>
      </w:r>
      <w:r w:rsidRPr="00171F56">
        <w:rPr>
          <w:sz w:val="16"/>
        </w:rPr>
        <w:t xml:space="preserve">, [etc.],” according to the IJ. Essentially, </w:t>
      </w:r>
      <w:r w:rsidRPr="00171F56">
        <w:rPr>
          <w:rStyle w:val="StyleUnderline"/>
        </w:rPr>
        <w:t>police</w:t>
      </w:r>
      <w:r w:rsidRPr="00171F56">
        <w:rPr>
          <w:sz w:val="16"/>
        </w:rPr>
        <w:t xml:space="preserve">, sanctioned by prosecutors and judges who authorize the fines and forfeitures, are taking cash, cars, and homes from citizens, essentially </w:t>
      </w:r>
      <w:r w:rsidRPr="00171F56">
        <w:rPr>
          <w:rStyle w:val="StyleUnderline"/>
        </w:rPr>
        <w:t>using those assets to finance debauchery and abuse. The rule of law in this country is a myth if the people are being exploited by the officials charged with protecting them.</w:t>
      </w:r>
      <w:r>
        <w:rPr>
          <w:rStyle w:val="StyleUnderline"/>
        </w:rPr>
        <w:t xml:space="preserve"> </w:t>
      </w:r>
      <w:r w:rsidRPr="00171F56">
        <w:rPr>
          <w:sz w:val="16"/>
        </w:rPr>
        <w:t>The abuse is more invidious when considering historical and racial realities. Since the nation’s founding, and escalating through</w:t>
      </w:r>
      <w:r w:rsidRPr="00171F56">
        <w:rPr>
          <w:rStyle w:val="StyleUnderline"/>
        </w:rPr>
        <w:t>out the Reconstruction Era following the Civil War, fines and asset forfeitures</w:t>
      </w:r>
      <w:r>
        <w:rPr>
          <w:rStyle w:val="StyleUnderline"/>
        </w:rPr>
        <w:t xml:space="preserve"> </w:t>
      </w:r>
      <w:hyperlink r:id="rId53" w:history="1">
        <w:r w:rsidRPr="00171F56">
          <w:rPr>
            <w:rStyle w:val="StyleUnderline"/>
          </w:rPr>
          <w:t>were a way</w:t>
        </w:r>
      </w:hyperlink>
      <w:r>
        <w:rPr>
          <w:rStyle w:val="StyleUnderline"/>
        </w:rPr>
        <w:t xml:space="preserve"> </w:t>
      </w:r>
      <w:r w:rsidRPr="00171F56">
        <w:rPr>
          <w:rStyle w:val="StyleUnderline"/>
        </w:rPr>
        <w:t>for states to “subjugate newly freed slaves and maintain the pre-war racial hierarchy.”</w:t>
      </w:r>
      <w:r w:rsidRPr="00171F56">
        <w:rPr>
          <w:sz w:val="16"/>
        </w:rPr>
        <w:t xml:space="preserve"> In her groundbreaking book, The New Jim Crow: Mass Incarceration in the Age of Colorblindness, Michelle Alexander argues that while </w:t>
      </w:r>
      <w:r w:rsidRPr="00171F56">
        <w:rPr>
          <w:rStyle w:val="StyleUnderline"/>
        </w:rPr>
        <w:t>slavery might be dead in name, the government continues to institutionally oppress African Americans</w:t>
      </w:r>
      <w:r w:rsidRPr="00171F56">
        <w:rPr>
          <w:sz w:val="16"/>
        </w:rPr>
        <w:t xml:space="preserve">. While Alexander’s book is heavily focused on incarceration, </w:t>
      </w:r>
      <w:r w:rsidRPr="00171F56">
        <w:rPr>
          <w:rStyle w:val="StyleUnderline"/>
        </w:rPr>
        <w:t>the use of excessive fines is another pernicious way that the criminal justice system destroys the wealth of the black community</w:t>
      </w:r>
      <w:r w:rsidRPr="00171F56">
        <w:rPr>
          <w:sz w:val="16"/>
        </w:rPr>
        <w:t xml:space="preserve">. </w:t>
      </w:r>
      <w:hyperlink r:id="rId54" w:history="1">
        <w:r w:rsidRPr="00171F56">
          <w:rPr>
            <w:rStyle w:val="Hyperlink"/>
            <w:sz w:val="16"/>
          </w:rPr>
          <w:t>For example, Brandy Cooke</w:t>
        </w:r>
      </w:hyperlink>
      <w:r w:rsidRPr="00171F56">
        <w:rPr>
          <w:sz w:val="16"/>
        </w:rPr>
        <w:t xml:space="preserve"> was a waitress in South Carolina who dropped her friend off at a bar one night. Police and Drug Enforcement Agency officials overran the parking lot. It turned out her friend was wanted in a drug ring case, but </w:t>
      </w:r>
      <w:r w:rsidRPr="00171F56">
        <w:rPr>
          <w:rStyle w:val="StyleUnderline"/>
        </w:rPr>
        <w:t>Cooke, who was not involved in the crime, had $4,670 seized</w:t>
      </w:r>
      <w:r w:rsidRPr="00171F56">
        <w:rPr>
          <w:sz w:val="16"/>
        </w:rPr>
        <w:t xml:space="preserve">. That money was found in her car at the time of the parking lot raid. That </w:t>
      </w:r>
      <w:r w:rsidRPr="00171F56">
        <w:rPr>
          <w:rStyle w:val="StyleUnderline"/>
        </w:rPr>
        <w:t>cash was not in the car because it was connected to drug trafficking; Cooke did not have a checking account, so she kept cash from her job in her vehicle.</w:t>
      </w:r>
      <w:r>
        <w:rPr>
          <w:rStyle w:val="StyleUnderline"/>
        </w:rPr>
        <w:t xml:space="preserve"> </w:t>
      </w:r>
      <w:r w:rsidRPr="00171F56">
        <w:rPr>
          <w:sz w:val="16"/>
        </w:rPr>
        <w:t xml:space="preserve">There are countless </w:t>
      </w:r>
      <w:hyperlink r:id="rId55" w:history="1">
        <w:r w:rsidRPr="00171F56">
          <w:rPr>
            <w:rStyle w:val="Hyperlink"/>
            <w:sz w:val="16"/>
          </w:rPr>
          <w:t>other stories</w:t>
        </w:r>
      </w:hyperlink>
      <w:r w:rsidRPr="00171F56">
        <w:rPr>
          <w:sz w:val="16"/>
        </w:rPr>
        <w:t xml:space="preserve"> like this across the United States. Not only was the money not connected to the crime, but </w:t>
      </w:r>
      <w:r w:rsidRPr="00171F56">
        <w:rPr>
          <w:rStyle w:val="StyleUnderline"/>
        </w:rPr>
        <w:t>the police took over $4,000 from a waitress</w:t>
      </w:r>
      <w:r w:rsidRPr="00171F56">
        <w:rPr>
          <w:sz w:val="16"/>
        </w:rPr>
        <w:t>. Relative to the rest of her paycheck</w:t>
      </w:r>
      <w:r w:rsidRPr="00171F56">
        <w:rPr>
          <w:rStyle w:val="StyleUnderline"/>
        </w:rPr>
        <w:t>, that is a massive chunk of her livelihood now in possession of law enforcement for a crime she did not commit</w:t>
      </w:r>
      <w:r w:rsidRPr="00171F56">
        <w:rPr>
          <w:sz w:val="16"/>
        </w:rPr>
        <w:t xml:space="preserve">. Clearly excessive, </w:t>
      </w:r>
      <w:r w:rsidRPr="00171F56">
        <w:rPr>
          <w:rStyle w:val="StyleUnderline"/>
        </w:rPr>
        <w:t>this kind of forfeiture is common, despite constitutional protections against them.</w:t>
      </w:r>
      <w:r>
        <w:rPr>
          <w:rStyle w:val="StyleUnderline"/>
        </w:rPr>
        <w:t xml:space="preserve"> </w:t>
      </w:r>
      <w:r w:rsidRPr="00171F56">
        <w:rPr>
          <w:sz w:val="16"/>
        </w:rPr>
        <w:t xml:space="preserve">In the same vein, there have been </w:t>
      </w:r>
      <w:hyperlink r:id="rId56" w:history="1">
        <w:r w:rsidRPr="00171F56">
          <w:rPr>
            <w:rStyle w:val="StyleUnderline"/>
          </w:rPr>
          <w:t>reports</w:t>
        </w:r>
      </w:hyperlink>
      <w:r>
        <w:rPr>
          <w:rStyle w:val="StyleUnderline"/>
        </w:rPr>
        <w:t xml:space="preserve"> </w:t>
      </w:r>
      <w:r w:rsidRPr="00171F56">
        <w:rPr>
          <w:rStyle w:val="StyleUnderline"/>
        </w:rPr>
        <w:t xml:space="preserve">of police seizing homes and property in predominantly black neighborhoods for crimes taking place on a person’s property, even if that person was unaware that the crime </w:t>
      </w:r>
      <w:r w:rsidRPr="00171F56">
        <w:rPr>
          <w:sz w:val="16"/>
        </w:rPr>
        <w:t xml:space="preserve">took place. </w:t>
      </w:r>
      <w:r w:rsidRPr="00171F56">
        <w:rPr>
          <w:rStyle w:val="StyleUnderline"/>
        </w:rPr>
        <w:t>No state</w:t>
      </w:r>
      <w:r w:rsidRPr="00171F56">
        <w:rPr>
          <w:sz w:val="16"/>
        </w:rPr>
        <w:t xml:space="preserve">, not even California, </w:t>
      </w:r>
      <w:r w:rsidRPr="00171F56">
        <w:rPr>
          <w:rStyle w:val="StyleUnderline"/>
        </w:rPr>
        <w:t>is immune from this type of behavior</w:t>
      </w:r>
      <w:r w:rsidRPr="00171F56">
        <w:rPr>
          <w:sz w:val="16"/>
        </w:rPr>
        <w:t xml:space="preserve"> by law enforcement. In a case study by the </w:t>
      </w:r>
      <w:hyperlink r:id="rId57" w:history="1">
        <w:r w:rsidRPr="00171F56">
          <w:rPr>
            <w:rStyle w:val="Hyperlink"/>
            <w:sz w:val="16"/>
          </w:rPr>
          <w:t>American Civil Liberties Union</w:t>
        </w:r>
      </w:hyperlink>
      <w:r w:rsidRPr="00171F56">
        <w:rPr>
          <w:sz w:val="16"/>
        </w:rPr>
        <w:t xml:space="preserve">, it was found that </w:t>
      </w:r>
      <w:r w:rsidRPr="00171F56">
        <w:rPr>
          <w:rStyle w:val="StyleUnderline"/>
        </w:rPr>
        <w:t>counties in the state with higher per capita seizure rates have an annual household income below the state median</w:t>
      </w:r>
      <w:r w:rsidRPr="00171F56">
        <w:rPr>
          <w:sz w:val="16"/>
        </w:rPr>
        <w:t xml:space="preserve">. More striking is the fact that most of the capital from forfeitures fund police departments in communities that are majority people of color. </w:t>
      </w:r>
      <w:r w:rsidRPr="00171F56">
        <w:rPr>
          <w:rStyle w:val="StyleUnderline"/>
        </w:rPr>
        <w:t xml:space="preserve">Institutional racism is the allocation of resources to favor one racial group over another, which makes state law enforcement authorities </w:t>
      </w:r>
      <w:r w:rsidRPr="00171F56">
        <w:rPr>
          <w:sz w:val="16"/>
        </w:rPr>
        <w:t>some of its most</w:t>
      </w:r>
      <w:r w:rsidRPr="00171F56">
        <w:rPr>
          <w:rStyle w:val="StyleUnderline"/>
        </w:rPr>
        <w:t xml:space="preserve"> vigilant agents</w:t>
      </w:r>
      <w:r w:rsidRPr="00171F56">
        <w:rPr>
          <w:sz w:val="16"/>
        </w:rPr>
        <w:t xml:space="preserve">. Even in the most progressive parts of the country, police are still reinforcing a system of oppression through </w:t>
      </w:r>
      <w:r w:rsidRPr="00171F56">
        <w:rPr>
          <w:rStyle w:val="StyleUnderline"/>
        </w:rPr>
        <w:t>asset forfeiture that limits the ability of black folks to rise up the socioeconomic ladder.</w:t>
      </w:r>
      <w:r>
        <w:rPr>
          <w:rStyle w:val="StyleUnderline"/>
        </w:rPr>
        <w:t xml:space="preserve"> </w:t>
      </w:r>
      <w:r w:rsidRPr="00171F56">
        <w:rPr>
          <w:sz w:val="16"/>
        </w:rPr>
        <w:t>While Timbs v. Indiana does not completely outlaw excessive fines in the form of asset forfeiture, the Supreme Court is now signaling to the judicial authorities that this kind of disproportionate seizure of wealth will not be tolerated. It is now on us, the citizens of the country, to challenge this abuse when it rears its head. And although dismantling centuries of cumulative racism is a grand enterprise, this new Supreme Court protection is a step in the right direction.</w:t>
      </w:r>
    </w:p>
    <w:p w:rsidR="00505021" w:rsidRDefault="00505021" w:rsidP="00505021">
      <w:pPr>
        <w:pStyle w:val="Heading3"/>
      </w:pPr>
      <w:r>
        <w:t>Economic Freedom Adv</w:t>
      </w:r>
    </w:p>
    <w:p w:rsidR="00505021" w:rsidRDefault="00505021" w:rsidP="00505021">
      <w:pPr>
        <w:pStyle w:val="Heading4"/>
      </w:pPr>
      <w:r>
        <w:rPr>
          <w:rFonts w:hint="eastAsia"/>
        </w:rPr>
        <w:t>C</w:t>
      </w:r>
      <w:r>
        <w:t>ivil forfeiture destroys the economy and strips basic rights</w:t>
      </w:r>
    </w:p>
    <w:p w:rsidR="00505021" w:rsidRDefault="00505021" w:rsidP="00505021">
      <w:r w:rsidRPr="006F735B">
        <w:rPr>
          <w:rStyle w:val="Style13ptBold"/>
        </w:rPr>
        <w:t>Pye 15</w:t>
      </w:r>
      <w:r w:rsidRPr="00AF5074">
        <w:t xml:space="preserve"> [Jason Pye, Civil Asset Forfeiture Is Inconsistent with Economic Freedom, </w:t>
      </w:r>
      <w:r>
        <w:t>Freedom Works</w:t>
      </w:r>
      <w:r w:rsidRPr="00AF5074">
        <w:t>, 9-23-2015, Accessible Online at https://www.freedomworks.org/content/civil-asset-forfeiture-inconsistent-economic-freedom] KL 7-17-2020</w:t>
      </w:r>
    </w:p>
    <w:p w:rsidR="00505021" w:rsidRDefault="00505021" w:rsidP="00505021">
      <w:pPr>
        <w:rPr>
          <w:rStyle w:val="StyleUnderline"/>
        </w:rPr>
      </w:pPr>
      <w:r w:rsidRPr="006F735B">
        <w:rPr>
          <w:rStyle w:val="StyleUnderline"/>
        </w:rPr>
        <w:t>There is no more a basic and fundamental human freedom than the right to property. The right to own and trade property is the basis of capitalism, an economic system that has lifted billions of people out of poverty. But big government policies, such as</w:t>
      </w:r>
      <w:r w:rsidRPr="006F735B">
        <w:rPr>
          <w:sz w:val="16"/>
        </w:rPr>
        <w:t xml:space="preserve"> eminent domain and </w:t>
      </w:r>
      <w:r w:rsidRPr="006F735B">
        <w:rPr>
          <w:rStyle w:val="StyleUnderline"/>
        </w:rPr>
        <w:t>civil asset forfeiture, are undermining economic freedom in the United States</w:t>
      </w:r>
      <w:r w:rsidRPr="006F735B">
        <w:rPr>
          <w:sz w:val="16"/>
        </w:rPr>
        <w:t xml:space="preserve">, according to a recent study from the Fraser Institute. </w:t>
      </w:r>
      <w:r w:rsidRPr="006F735B">
        <w:rPr>
          <w:rStyle w:val="StyleUnderline"/>
        </w:rPr>
        <w:t>The study, Economic Freedom of the World: 2015 Annual Report</w:t>
      </w:r>
      <w:r w:rsidRPr="006F735B">
        <w:rPr>
          <w:sz w:val="16"/>
        </w:rPr>
        <w:t xml:space="preserve">, offers a look at policies in each country based on five areas of economic freedom, including the size of government and security of property rights. Countries are ranked accordingly. Sadly, </w:t>
      </w:r>
      <w:r w:rsidRPr="006F735B">
        <w:rPr>
          <w:rStyle w:val="StyleUnderline"/>
        </w:rPr>
        <w:t>the United States has experienced a decline, falling from the fourth spot in the rankings in 2000 to 16th in the latest study</w:t>
      </w:r>
      <w:r w:rsidRPr="006F735B">
        <w:rPr>
          <w:sz w:val="16"/>
        </w:rPr>
        <w:t xml:space="preserve">. "While economic freedom has generally risen globally since 1980, there has been a modest reversal of the trend since 2000," researchers explain. "Nowhere has the reversal of the rising trend in the economic freedom been more evident than in the United States." </w:t>
      </w:r>
      <w:r w:rsidRPr="006F735B">
        <w:rPr>
          <w:rStyle w:val="StyleUnderline"/>
        </w:rPr>
        <w:t>Among the factors causing the decline in economic freedom in the United States is the weakening of private property protections.</w:t>
      </w:r>
      <w:r w:rsidRPr="006F735B">
        <w:rPr>
          <w:sz w:val="16"/>
        </w:rPr>
        <w:t xml:space="preserve"> "Could the cause be the Supreme Court’s notorious Kelo v. City of New London decision in 2005 that made it easier to condemn private property and transfer that property to politically connected private interests? </w:t>
      </w:r>
      <w:r w:rsidRPr="006F735B">
        <w:rPr>
          <w:rStyle w:val="StyleUnderline"/>
        </w:rPr>
        <w:t>And how about the expansion in civil asset forfeitures, in which the government can take your property without any proof of guilt, in prosecuting the war on drugs—was this a contributing factor</w:t>
      </w:r>
      <w:r w:rsidRPr="006F735B">
        <w:rPr>
          <w:sz w:val="16"/>
        </w:rPr>
        <w:t>?" researchers ask. "Could increasing environmental, safety, and health rules and new acts like Sarbanes-Oxley, Dodd-Frank, and the Affordable Care Act be seen as a threat to property rights?" Per Bylund, a professor at Oklahoma State University, believes</w:t>
      </w:r>
      <w:r w:rsidRPr="006F735B">
        <w:rPr>
          <w:rStyle w:val="StyleUnderline"/>
        </w:rPr>
        <w:t xml:space="preserve"> the weakening of property rights is especially dangerous for the United States. "There is more regulation. There is undermining of property rights quite a bit through asset forfeiture</w:t>
      </w:r>
      <w:r w:rsidRPr="006F735B">
        <w:rPr>
          <w:sz w:val="16"/>
        </w:rPr>
        <w:t xml:space="preserve"> and eminent domain, where the government steps in to basically take private property and give it to private businesses because the government thinks it's a better use of this property," Bylund told KRMG, a radio station based in Tulsa. </w:t>
      </w:r>
      <w:r w:rsidRPr="006F735B">
        <w:rPr>
          <w:rStyle w:val="StyleUnderline"/>
        </w:rPr>
        <w:t>"[U]ndermining property rights for instance - we know that this could have a disastrous effect on society, especially on economic growth, and the whole country's well-being in the future, simply because we're undermining how the market works, how the economy works, and that means it's going to have a terrible effect probably on jobs, on new businesses and so forth</w:t>
      </w:r>
      <w:r w:rsidRPr="006F735B">
        <w:rPr>
          <w:sz w:val="16"/>
        </w:rPr>
        <w:t xml:space="preserve">, and I think it's my responsibility as a scholar to share my knowledge on this," he added. </w:t>
      </w:r>
      <w:r w:rsidRPr="006F735B">
        <w:rPr>
          <w:rStyle w:val="StyleUnderline"/>
        </w:rPr>
        <w:t>Civil asset forfeiture laws can be especially dangerous for business owners. The Internal Revenue Service, for example, has gone after businesses for frequent cash deposits below $10,000</w:t>
      </w:r>
      <w:r w:rsidRPr="006F735B">
        <w:rPr>
          <w:sz w:val="16"/>
        </w:rPr>
        <w:t>. The powerful tax agency calls this "structuring," an attempt to skirt bank reporting requirements under the Bank Secrecy Act for cash deposits over $10,000. The law is meant to target money laundering. Lyndon McLellan, a convenience store owner in North Carolina, did not realize that making frequent deposits under $10,000 could put his livelihood at risk until it was too late. The IRS seized more than $107,000 in his bank account. McLellan, who was never charged with a crime, successfully fought the seizure of the money, with the help of the Institute for Justice, despite threats and intimidation from the federal prosecutor in charge of the case. Others, however, are not so lucky. The IRS seized approximately $950,000 from Andrew Clyde, a gun store owner in Georgia. Like McLellan, Clyde made frequent cash deposits under $10,000, which he did because of an insurance policy. After a lengthy legal battle, Clyde, who was not charged, settled, surrendering $50,000. He spent $150,000 attorneys fees, as well. Though the Department of Justice has instructed federal prosecutors not to pursue forfeiture of funds when structuring is the only alleged offense, the policy still has not be codified into law, meaning that the next administration can change it on a whim. Additionally, state and local law enforcement in most states are can take cash from people, including business owners, on highway without charging them. In August 2012, Mandrel Stuart was stopped in Fairfax County, Virginia by local law enforcement because of the dark tint of his windows. Stuart, who was carrying $17,550 in cash, was on his way to purchase equipment for his barbecue restaurant, Smoking Roosters, in Staunton. He was peppered with questions and, though he was never charged with a crime, police seized the cash because they believed it was somehow connected to drugs. Stuart fought the seizure and won, but it came at a cost. He lost his restaurant in the process because he could not afford to pay his bills. "Did I win? I lost my restaurant," Stuart told the Washington Post. "I'm not whole." For conservatives, t</w:t>
      </w:r>
      <w:r w:rsidRPr="006F735B">
        <w:rPr>
          <w:rStyle w:val="StyleUnderline"/>
        </w:rPr>
        <w:t>he protection of private property should be paramount. This most basic freedom is under attack</w:t>
      </w:r>
      <w:r w:rsidRPr="006F735B">
        <w:rPr>
          <w:sz w:val="16"/>
        </w:rPr>
        <w:t>, and those who are waging it come from both parties, as well as the very people whose job it is to "protect and to serve" our communities. Writing in 1787,</w:t>
      </w:r>
      <w:r w:rsidRPr="006F735B">
        <w:rPr>
          <w:rStyle w:val="StyleUnderline"/>
        </w:rPr>
        <w:t xml:space="preserve"> John Adams explained why the protection of property is important to society. "The moment the idea is admitted into society</w:t>
      </w:r>
      <w:r w:rsidRPr="006F735B">
        <w:rPr>
          <w:sz w:val="16"/>
        </w:rPr>
        <w:t>, that property is not as sacred as the laws of God, and that there is not a force of law and public justice to protect it, a</w:t>
      </w:r>
      <w:r w:rsidRPr="006F735B">
        <w:rPr>
          <w:rStyle w:val="StyleUnderline"/>
        </w:rPr>
        <w:t>narchy and tyranny commence</w:t>
      </w:r>
      <w:r w:rsidRPr="006F735B">
        <w:rPr>
          <w:sz w:val="16"/>
        </w:rPr>
        <w:t xml:space="preserve">," Adams wrote. "If 'Thou shalt not covet,' and 'Thou shalt not steal,' were not commandments of Heaven, they must be made inviolable precepts in every society, before it can be civilized or made free." Nearly 230 years later, Adams words are just as true. </w:t>
      </w:r>
      <w:r w:rsidRPr="006F735B">
        <w:rPr>
          <w:rStyle w:val="StyleUnderline"/>
        </w:rPr>
        <w:t>Without proper protections for innocent people, civil asset forfeiture undermines economic freedom because it assaults its core principle -- the right to property.</w:t>
      </w:r>
      <w:r w:rsidRPr="006F735B">
        <w:rPr>
          <w:sz w:val="16"/>
        </w:rPr>
        <w:t xml:space="preserve"> Though FreedomWorks believes that a criminal conviction should be required before assets tied to illicit activity can be seized, at the very least, the evidentiary standards should be raised to the highest standard in civil court and the burden of proof should fall on the government in forfeiture proceedings. Though many other steps are needed to protect property in other areas, such as eminent domain, </w:t>
      </w:r>
      <w:r w:rsidRPr="006F735B">
        <w:rPr>
          <w:rStyle w:val="StyleUnderline"/>
        </w:rPr>
        <w:t>these reasonable reforms to civil asset forfeiture will begin to restore the cornerstone of our freedom.</w:t>
      </w:r>
    </w:p>
    <w:p w:rsidR="00505021" w:rsidRDefault="00505021" w:rsidP="00505021">
      <w:pPr>
        <w:pStyle w:val="Heading4"/>
      </w:pPr>
      <w:r>
        <w:rPr>
          <w:rFonts w:hint="eastAsia"/>
        </w:rPr>
        <w:t>D</w:t>
      </w:r>
      <w:r>
        <w:t xml:space="preserve">emocracy depends on economic freedom—it’s more important than rights like the first amendment </w:t>
      </w:r>
    </w:p>
    <w:p w:rsidR="00505021" w:rsidRDefault="00505021" w:rsidP="00505021">
      <w:r w:rsidRPr="004D1678">
        <w:rPr>
          <w:rStyle w:val="Style13ptBold"/>
        </w:rPr>
        <w:t>Dunkelberg 18</w:t>
      </w:r>
      <w:r w:rsidRPr="004D1678">
        <w:t xml:space="preserve"> [William Dunkelberg</w:t>
      </w:r>
      <w:r>
        <w:t xml:space="preserve"> (</w:t>
      </w:r>
      <w:r w:rsidRPr="004D1678">
        <w:t>I’m Chief Economist for the National Federation of Independent Business, where I focus on entrepreneurship, small business, consumer behavior and the economy. I’m also Professor Emeritus at Temple University</w:t>
      </w:r>
      <w:r>
        <w:t>)</w:t>
      </w:r>
      <w:r w:rsidRPr="004D1678">
        <w:t xml:space="preserve">, </w:t>
      </w:r>
      <w:r w:rsidRPr="003F7BD5">
        <w:rPr>
          <w:rStyle w:val="StyleUnderline"/>
        </w:rPr>
        <w:t>Economic Freedom Is Essential To Democracy</w:t>
      </w:r>
      <w:r w:rsidRPr="004D1678">
        <w:t>, Forbes, 6-6-2018, Accessible Online at https://www.forbes.com/sites/williamdunkelberg/2018/06/06/democracy-and-small-business/#37e39ab5654b] KL 7-17-2020</w:t>
      </w:r>
    </w:p>
    <w:p w:rsidR="00505021" w:rsidRDefault="00505021" w:rsidP="00505021">
      <w:pPr>
        <w:rPr>
          <w:rStyle w:val="StyleUnderline"/>
        </w:rPr>
      </w:pPr>
      <w:r w:rsidRPr="006A290A">
        <w:rPr>
          <w:rStyle w:val="StyleUnderline"/>
        </w:rPr>
        <w:t>The strength of a democracy depends on the economic and political freedom of its citizens.  Compare the strength of economies and the welfare of citizens that are democracies to those that are directed by despotic regimes – it’s clear.  But even in a democracy, there is a “tyrant” that can exercise despotic power if left unchecked – the government:</w:t>
      </w:r>
      <w:r>
        <w:t xml:space="preserve"> federal, state and local.  Government policies can restrict freedom of choice, confiscate resources and valuable time, compel actions that grossly fail to pass any cost-benefit test, show favoritism, and enforce servitude.  And </w:t>
      </w:r>
      <w:r w:rsidRPr="006A290A">
        <w:rPr>
          <w:rStyle w:val="StyleUnderline"/>
        </w:rPr>
        <w:t>these powers can be used to entrench a political dynasty.  Political freedom and the right to express views openly as well as to vote free of coercion are critical, but economic freedom, the right to use the fruits of our labor every day without political influence, is essential for democracy to thrive.</w:t>
      </w:r>
    </w:p>
    <w:p w:rsidR="00505021" w:rsidRDefault="00505021" w:rsidP="00505021">
      <w:pPr>
        <w:pStyle w:val="Heading4"/>
      </w:pPr>
      <w:r>
        <w:rPr>
          <w:rFonts w:hint="eastAsia"/>
        </w:rPr>
        <w:t>E</w:t>
      </w:r>
      <w:r>
        <w:t>conomic freedom is the backbone of democracy and a strong rule of law</w:t>
      </w:r>
    </w:p>
    <w:p w:rsidR="00505021" w:rsidRDefault="00505021" w:rsidP="00505021">
      <w:r w:rsidRPr="00377AB7">
        <w:rPr>
          <w:rStyle w:val="Style13ptBold"/>
        </w:rPr>
        <w:t>Vasquez 05</w:t>
      </w:r>
      <w:r w:rsidRPr="003F7BD5">
        <w:t xml:space="preserve"> [IAN VÁSQUEZ</w:t>
      </w:r>
      <w:r>
        <w:t xml:space="preserve"> (Vásquez is the director of the Project on Global Economic Liberty at the Cato Institute in Washington, D.C., and a term member of the Council on Foreign Relations)</w:t>
      </w:r>
      <w:r w:rsidRPr="003F7BD5">
        <w:t>, Issues of Democracy</w:t>
      </w:r>
      <w:r>
        <w:t xml:space="preserve"> eJournal USA</w:t>
      </w:r>
      <w:r w:rsidRPr="003F7BD5">
        <w:t>,</w:t>
      </w:r>
      <w:r>
        <w:t xml:space="preserve"> December</w:t>
      </w:r>
      <w:r w:rsidRPr="003F7BD5">
        <w:t xml:space="preserve"> 2005, Accessible Online at https://www.cato.org/sites/cato.org/files/articles/200512_vasquez.pdf] KL 7-17-2020</w:t>
      </w:r>
    </w:p>
    <w:p w:rsidR="00505021" w:rsidRDefault="00505021" w:rsidP="00505021">
      <w:pPr>
        <w:rPr>
          <w:rStyle w:val="StyleUnderline"/>
        </w:rPr>
      </w:pPr>
      <w:r w:rsidRPr="00377AB7">
        <w:rPr>
          <w:sz w:val="14"/>
        </w:rPr>
        <w:t>“</w:t>
      </w:r>
      <w:r w:rsidRPr="003F7BD5">
        <w:rPr>
          <w:rStyle w:val="StyleUnderline"/>
        </w:rPr>
        <w:t>Economic freedom allows for independent sources of wealth that serve both to counterbalance political power and to nourish a pluralistic society</w:t>
      </w:r>
      <w:r w:rsidRPr="00377AB7">
        <w:rPr>
          <w:sz w:val="14"/>
        </w:rPr>
        <w:t xml:space="preserve">,” says author Ian Vásquez. In this article, he presents evidence that in countries with the freest economies, citizens also enjoy comparatively high standards of living, and he discusses the interplay between the rule of law and economic freedom. Vásquez is the director of the Project on Global Economic Liberty at the Cato Institute in Washington, D.C., and a term member of the Council on Foreign Relations. </w:t>
      </w:r>
      <w:r w:rsidRPr="003F7BD5">
        <w:rPr>
          <w:rStyle w:val="StyleUnderline"/>
        </w:rPr>
        <w:t>Of the cherished liberties of a free society—economic, political, and civil—economic freedom holds a special place. It is not only an end in itself; economic freedom gives sustenance to the other freedoms. When personal choice, voluntary exchange, and the protection of private property are not secure, it is difficult to imagine how political freedom or civil liberties can meaningfully be exercised.</w:t>
      </w:r>
      <w:r w:rsidRPr="00377AB7">
        <w:rPr>
          <w:sz w:val="14"/>
        </w:rPr>
        <w:t xml:space="preserve"> In 1962, Nobel laureate in economics Milton Friedman observed: History speaks with a single voice on the relation between political freedom and a free market. </w:t>
      </w:r>
      <w:r w:rsidRPr="003F7BD5">
        <w:rPr>
          <w:rStyle w:val="StyleUnderline"/>
        </w:rPr>
        <w:t>I know of no example in time or place of a society that has been marked by a large measure of political freedom, and that has not also used something comparable to a free market to organize the bulk of economic activity</w:t>
      </w:r>
      <w:r w:rsidRPr="00377AB7">
        <w:rPr>
          <w:sz w:val="14"/>
        </w:rPr>
        <w:t>. The collapse of central planning in Third World countries and of socialism itself in the past 20 years seems to support Friedman’s thesis. T</w:t>
      </w:r>
      <w:r w:rsidRPr="003F7BD5">
        <w:rPr>
          <w:rStyle w:val="StyleUnderline"/>
        </w:rPr>
        <w:t>he rise in economic freedom has accompanied that of political and civil freedom around the world</w:t>
      </w:r>
      <w:r w:rsidRPr="00377AB7">
        <w:rPr>
          <w:sz w:val="14"/>
        </w:rPr>
        <w:t xml:space="preserve">, and both have been significant as countries have moved away from authoritarianism and opened their markets. ECONOMIC FREEDOM </w:t>
      </w:r>
      <w:r w:rsidRPr="003F7BD5">
        <w:rPr>
          <w:rStyle w:val="StyleUnderline"/>
        </w:rPr>
        <w:t xml:space="preserve">Economic freedom is a desirable end unto itself because it generally expands the range of choice of the individual, both as a consumer and as a producer. </w:t>
      </w:r>
      <w:r w:rsidRPr="00377AB7">
        <w:rPr>
          <w:sz w:val="14"/>
        </w:rPr>
        <w:t xml:space="preserve">The larger role of economic freedom in society, however, is often under-appreciated, including by those who believe in political pluralism; human rights; and freedom of association, religion, and speech. Yet </w:t>
      </w:r>
      <w:r w:rsidRPr="003F7BD5">
        <w:rPr>
          <w:rStyle w:val="StyleUnderline"/>
        </w:rPr>
        <w:t>the decentralization of economic decision-making supports civil society by creating the space in which organizations of all kinds can exist without depending on the st</w:t>
      </w:r>
      <w:r w:rsidRPr="00377AB7">
        <w:rPr>
          <w:rStyle w:val="StyleUnderline"/>
        </w:rPr>
        <w:t>ate. A nation in which there is economic freedom is one in which the private sector can fund the institutions of civil society.</w:t>
      </w:r>
      <w:r w:rsidRPr="00377AB7">
        <w:rPr>
          <w:sz w:val="14"/>
        </w:rPr>
        <w:t xml:space="preserve"> Thus genuinely independent churches, opposition political parties, and a diversity of businesses and media are more likely to exist where economic power is not concentrated in the hands of bureaucrats or politicians. By definition, economic liberalization implies a loss of full political control over the citizenry. That is something that authoritarian governments around the world have been finding out in the current era of globalization.</w:t>
      </w:r>
      <w:r w:rsidRPr="00377AB7">
        <w:rPr>
          <w:rStyle w:val="StyleUnderline"/>
        </w:rPr>
        <w:t xml:space="preserve"> Dictatorships have given way to democracies in countries that began liberalizing their markets</w:t>
      </w:r>
      <w:r w:rsidRPr="00377AB7">
        <w:rPr>
          <w:sz w:val="14"/>
        </w:rPr>
        <w:t xml:space="preserve"> as early as the 1960s and 1970s,</w:t>
      </w:r>
      <w:r w:rsidRPr="00377AB7">
        <w:rPr>
          <w:rStyle w:val="StyleUnderline"/>
        </w:rPr>
        <w:t xml:space="preserve"> including South Korea, Taiwan, Chile, and Indonesia.</w:t>
      </w:r>
      <w:r w:rsidRPr="00377AB7">
        <w:rPr>
          <w:sz w:val="14"/>
        </w:rPr>
        <w:t xml:space="preserve"> With the election of President Vicente Fox in 2000, Mexico’s market liberalization in the 1990s helped end more than 70 years of the PRI’s (Institutional Revolutionary Party’s) one-party rule, once referred to by Peruvian novelist Mario Vargas Llosa as “the perfect dictatorship.” </w:t>
      </w:r>
      <w:r w:rsidRPr="00377AB7">
        <w:rPr>
          <w:rStyle w:val="StyleUnderline"/>
        </w:rPr>
        <w:t>Economic freedom allows for independent sources of wealth to counterbalance political power and to nourish a pluralistic society. When the state owns or exerts undue control over banking, credit, telecommunications</w:t>
      </w:r>
      <w:r w:rsidRPr="00377AB7">
        <w:rPr>
          <w:sz w:val="14"/>
        </w:rPr>
        <w:t xml:space="preserve">, or newsprint, for example, </w:t>
      </w:r>
      <w:r w:rsidRPr="00377AB7">
        <w:rPr>
          <w:rStyle w:val="StyleUnderline"/>
        </w:rPr>
        <w:t>it controls not only economic activity, but expression as well</w:t>
      </w:r>
      <w:r w:rsidRPr="00377AB7">
        <w:rPr>
          <w:sz w:val="14"/>
        </w:rPr>
        <w:t>. It has taken the world far too long to recognize the truth in the statement of early 20th-century writer Hilaire Belloc that “</w:t>
      </w:r>
      <w:r w:rsidRPr="00377AB7">
        <w:rPr>
          <w:rStyle w:val="StyleUnderline"/>
        </w:rPr>
        <w:t>the control of the production of wealth is the control of human life itself</w:t>
      </w:r>
      <w:r w:rsidRPr="00377AB7">
        <w:rPr>
          <w:sz w:val="14"/>
        </w:rPr>
        <w:t xml:space="preserve">.” Thus the dilemma that China’s Communist Party currently faces is familiar. To maintain social stability, China must continue the economic liberalization that has fueled more than two decades of high growth. But market reforms have given hundreds of millions of Chinese greater independence from the state and have created an emerging middle class that increasingly demands political freedom and representation. The party wishes to maintain political power, but economic liberalization is undermining that goal, while ending liberalization would reduce growth and cause instability. As in the case of China and countless other nations, economic freedom encourages political pluralism by promoting the growth that produces a middle class and citizens less dependent on the state. </w:t>
      </w:r>
      <w:r w:rsidRPr="00377AB7">
        <w:rPr>
          <w:rStyle w:val="StyleUnderline"/>
        </w:rPr>
        <w:t>Empirical evidence supports that relationship. The most comprehensive empirical study on the relationship between a country’s economic policies and institutions and a country’s level of prosperity is the Canadian Fraser Institute’s Economic Freedom of the World report. It looks at 38 components of economic freedom, ranging from the size of government to the rule of law to monetary and trade policy, in 127 countries over a period of more than 30 years. The study finds a strong relationship between economic freedom and prosperity.</w:t>
      </w:r>
      <w:r w:rsidRPr="00377AB7">
        <w:rPr>
          <w:sz w:val="14"/>
        </w:rPr>
        <w:t xml:space="preserve"> The freest economies have an average per capita income of $25,062 compared with $2,409 in the least free countries. Free economies also grow faster than less free economies. Per capita growth in the past 10 years was 2.5 percent in the most free countries, while it was 0.6 percent in the least free countries. The Fraser study also found that economic freedom is strongly related to poverty reduction and other indicators of progress. The United Nations’ Human Poverty Index is negatively correlated with the Fraser index of economic freedom. The income level of the poorest 10 percent of the population in the most economically free countries is $6,451 compared to $1,185 in the least free countries. People living in the top 20 percent of countries in terms of economic freedom, moreover, tend to live about 25 years longer than people in the bottom 20 percent. </w:t>
      </w:r>
      <w:r w:rsidRPr="00377AB7">
        <w:rPr>
          <w:rStyle w:val="StyleUnderline"/>
        </w:rPr>
        <w:t>Lower infant mortality, higher literacy rates, lower corruption, and greater access to safe drinking water are also associated with increases in economic liberty. The UN’s Human Development Index correlates positively with greater economic freedom. Significantly, so too does Freedom House’s index of political and civil liberties</w:t>
      </w:r>
      <w:r w:rsidRPr="00377AB7">
        <w:rPr>
          <w:sz w:val="14"/>
        </w:rPr>
        <w:t xml:space="preserve">: Countries with more economic freedom tend to have more of the other freedoms as well. Self-sustaining growth has, in fact, long depended on an environment that encourages free enterprise and the protection of private property. The West’s escape from mass poverty in the 1800s occurred in such an environment, which in turn initiated the era of modern economic growth. Even before then, the emergence of a commercial class of farmers in England led to its representation in Parliament, where in the 17th century it successfully limited arbitrary confiscations of wealth by the crown—in short, the rise of commercial farmers helped establish constitutional monarchy. Credible  limitations on the power of government enhanced property rights and the rule of law, major factors in the rise of Great Britain as the world’s preeminent economic and political power. As Great Britain grew wealthier, of course, it became a democracy. More recent evidence supports the idea that growth and higher levels of income lead to, or at least help sustain, democracy. Political scientists Adam Przeworski and Fernando Limongi studied 135 countries between 1950 and 1990 and found that “per capita income is a good predictor of the stability of democracies.” For example, they found that in countries with a per capita income below $1,000 (in 1985 PPP dollars), democracies could on average expect to survive eight years. (PPP stands for purchasing power parity, a theory that states that exchange rates between currencies are in equilibrium when their purchasing power is the same in each of the two countries.) When incomes ranged between $1,001 and $2,000, the probability of democratic survival was 18 years. Those democracies in countries with incomes above $6,055 could expect to last forever. Economic freedom produces growth but does not always lead to democracy. Hong Kong and Singapore, among the world’s freest economies, are notable examples. Nor is wealth alone always a product of economic freedom, as attested to by some resource-rich countries with relatively high incomes but where economic power is tightly controlled by the state; as expected, civil and political liberties are also severely limited in those countries. The central role of economic freedom in democracy, however, is clear. It can be a powerful force in promoting democracy, and a good measure of economic freedom is necessary to sustain political freedom. LIBERAL DEMOCRACY AND THE RULE OF LAW </w:t>
      </w:r>
      <w:r w:rsidRPr="00377AB7">
        <w:rPr>
          <w:rStyle w:val="StyleUnderline"/>
        </w:rPr>
        <w:t>Democracy is not a synonym of liberty. As we have seen, a democracy that is not accompanied by the other freedoms hardly succeeds in limiting the arbitrary power of political authorities, elected though they may be. Thus, much effort is currently being placed on promoting the rule of law—a central component of both liberal democracy and economic freedom.</w:t>
      </w:r>
      <w:r w:rsidRPr="00377AB7">
        <w:rPr>
          <w:sz w:val="14"/>
        </w:rPr>
        <w:t xml:space="preserve"> It is axiomatic that the rule of law is necessary for a well-functioning democracy. Increasingly appreciated is the fact that the rule of law is also necessary for economic development. The Economic Freedom of the World report, report, for example, found that </w:t>
      </w:r>
      <w:r w:rsidRPr="00377AB7">
        <w:rPr>
          <w:rStyle w:val="StyleUnderline"/>
        </w:rPr>
        <w:t>no country with a weak rule of law could sustain a solid rate of growth</w:t>
      </w:r>
      <w:r w:rsidRPr="00377AB7">
        <w:rPr>
          <w:sz w:val="14"/>
        </w:rPr>
        <w:t xml:space="preserve"> (more than 1.1 percent) once income per capita rose above $3,400. In other words, once an economy reaches a certain level of development, improvements in the rule of law are essential to sustaining growth. It is possible that, unlike tariff reductions or privatizations, the rule of law cannot be directly promoted. It may very well be that the rule of law happens after, or at about the same time that, other things are done right. I advance a modest proposal. </w:t>
      </w:r>
      <w:r w:rsidRPr="00377AB7">
        <w:rPr>
          <w:rStyle w:val="StyleUnderline"/>
        </w:rPr>
        <w:t>Instead of focusing on directly promoting the rule of law, we should be creating the environment within which the rule of law can evolve. Among other measures, that means promoting market reforms or economic freedom.</w:t>
      </w:r>
      <w:r w:rsidRPr="00377AB7">
        <w:rPr>
          <w:sz w:val="14"/>
        </w:rPr>
        <w:t xml:space="preserve"> For many poor countries, that includes reducing the size of government. The countries that today have a strong rule of law first established that institution and only later increased the size of their governments. Unfortunately, too many poor countries are today trying to repeat that process in reverse. In countries as diverse as Brazil, Slovakia, the Republic of Congo, and Russia, for example, government spending as a share of gross domestic product exceeds 30 or 40 percent. Attempts to promote the rule of law where governments remain large are bound to fail or be exceedingly difficult. Indeed, although the trend during the past 20 years has been an increase in both economic and political freedom in the world, most countries still have a long way to travel down the path of economic freedom. Russia may have abandoned socialism, but it ranks 115 out of 127 countries in the Economic Freedom of the World index. Author Fareed Zakaria observes, furthermore, that the majority of poor democracies in the world are illiberal democracies—that is, political regimes in which liberties other than the freedom to choose who governs are not well established. He notes that in the West, the liberal constitutional tradition developed first and the transition to democracy developed later. In 1800, for example, only 2 percent of citizens voted in Great Britain, perhaps the most liberal society in the world at that time. Zakaria further points out that in non-Western nations that have recently made a transition to liberal democracy, such as South Korea and Taiwan, capitalism and the rule of law also came first. That pattern may explain why regions like Latin America that have democratized first and then begun economic liberalization have had an especially challenging time at promoting economic freedom or growth. Today, countries in Eastern and Central Europe, Latin America, and elsewhere are trying to achieve, with varying degrees of success, both democracy and economic freedom at the same time. In some cases, economic freedom has been rolled back or is no longer a priority, something that augurs poorly for democracy. In other cases, such as Estonia, economic freedom has steadily increased, thus strengthening democracy. </w:t>
      </w:r>
      <w:r w:rsidRPr="00FA4BEF">
        <w:rPr>
          <w:rStyle w:val="StyleUnderline"/>
        </w:rPr>
        <w:t>Those of us who believe in democratic capitalism</w:t>
      </w:r>
      <w:r w:rsidRPr="00377AB7">
        <w:rPr>
          <w:sz w:val="14"/>
        </w:rPr>
        <w:t xml:space="preserve">—whether we live in rich democracies, poor democracies, or autocratic states— </w:t>
      </w:r>
      <w:r w:rsidRPr="00FA4BEF">
        <w:rPr>
          <w:rStyle w:val="StyleUnderline"/>
        </w:rPr>
        <w:t>should never lose sight of the central role of economic freedom in achieving a free society.</w:t>
      </w:r>
    </w:p>
    <w:p w:rsidR="00505021" w:rsidRPr="004C7E3E" w:rsidRDefault="00505021" w:rsidP="00505021">
      <w:pPr>
        <w:pStyle w:val="Heading4"/>
      </w:pPr>
      <w:r>
        <w:t>Democratic collapse is an existential threat --- controls every impact</w:t>
      </w:r>
    </w:p>
    <w:p w:rsidR="00505021" w:rsidRDefault="00505021" w:rsidP="00505021">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rsidR="00505021" w:rsidRPr="00DB599B" w:rsidRDefault="00505021" w:rsidP="00505021">
      <w:pPr>
        <w:rPr>
          <w:sz w:val="16"/>
        </w:rPr>
      </w:pPr>
      <w:r w:rsidRPr="000E08AD">
        <w:rPr>
          <w:rStyle w:val="StyleUnderline"/>
        </w:rPr>
        <w:t>As</w:t>
      </w:r>
      <w:r w:rsidRPr="00CE76F0">
        <w:rPr>
          <w:sz w:val="16"/>
        </w:rPr>
        <w:t xml:space="preserve"> one of the </w:t>
      </w:r>
      <w:r w:rsidRPr="000E08AD">
        <w:rPr>
          <w:rStyle w:val="StyleUnderline"/>
        </w:rPr>
        <w:t>countless millions</w:t>
      </w:r>
      <w:r w:rsidRPr="00CE76F0">
        <w:rPr>
          <w:sz w:val="16"/>
        </w:rPr>
        <w:t xml:space="preserve"> of people who </w:t>
      </w:r>
      <w:r w:rsidRPr="000E08AD">
        <w:rPr>
          <w:rStyle w:val="StyleUnderline"/>
        </w:rPr>
        <w:t>were</w:t>
      </w:r>
      <w:r w:rsidRPr="00CE76F0">
        <w:rPr>
          <w:sz w:val="16"/>
        </w:rPr>
        <w:t xml:space="preserve"> freed or </w:t>
      </w:r>
      <w:r w:rsidRPr="000E08AD">
        <w:rPr>
          <w:rStyle w:val="StyleUnderline"/>
        </w:rPr>
        <w:t>protected from totalitarianism by the United States</w:t>
      </w:r>
      <w:r w:rsidRPr="00CE76F0">
        <w:rPr>
          <w:sz w:val="16"/>
        </w:rPr>
        <w:t xml:space="preserve"> of America, </w:t>
      </w:r>
      <w:r w:rsidRPr="000E08AD">
        <w:rPr>
          <w:rStyle w:val="StyleUnderline"/>
        </w:rPr>
        <w:t>it is easy for me to talk about the past</w:t>
      </w:r>
      <w:r w:rsidRPr="00CE76F0">
        <w:rPr>
          <w:sz w:val="16"/>
        </w:rPr>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CE76F0">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040D74">
        <w:rPr>
          <w:rStyle w:val="StyleUnderline"/>
          <w:highlight w:val="yellow"/>
        </w:rPr>
        <w:t xml:space="preserve">America led by example and </w:t>
      </w:r>
      <w:r w:rsidRPr="000B5F5F">
        <w:rPr>
          <w:rStyle w:val="StyleUnderline"/>
        </w:rPr>
        <w:t xml:space="preserve">set a high standard, a standard that </w:t>
      </w:r>
      <w:r w:rsidRPr="00040D74">
        <w:rPr>
          <w:rStyle w:val="StyleUnderline"/>
          <w:highlight w:val="yellow"/>
        </w:rPr>
        <w:t>exposed</w:t>
      </w:r>
      <w:r w:rsidRPr="000E08AD">
        <w:rPr>
          <w:rStyle w:val="StyleUnderline"/>
        </w:rPr>
        <w:t xml:space="preserve"> the hypocrisy and cruelty of </w:t>
      </w:r>
      <w:r w:rsidRPr="00040D74">
        <w:rPr>
          <w:rStyle w:val="StyleUnderline"/>
          <w:highlight w:val="yellow"/>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CE76F0">
        <w:rPr>
          <w:sz w:val="16"/>
        </w:rPr>
        <w:t xml:space="preserve">. Since the fall of the Berlin Wall, the collapse of the Soviet Union, and the end of the Cold War, </w:t>
      </w:r>
      <w:r w:rsidRPr="00040D74">
        <w:rPr>
          <w:rStyle w:val="StyleUnderline"/>
          <w:highlight w:val="yellow"/>
        </w:rPr>
        <w:t>Americans</w:t>
      </w:r>
      <w:r w:rsidRPr="00CE76F0">
        <w:rPr>
          <w:sz w:val="16"/>
        </w:rPr>
        <w:t xml:space="preserve">, and America, </w:t>
      </w:r>
      <w:r w:rsidRPr="00040D74">
        <w:rPr>
          <w:rStyle w:val="StyleUnderline"/>
          <w:highlight w:val="yellow"/>
        </w:rPr>
        <w:t>have retreated</w:t>
      </w:r>
      <w:r w:rsidRPr="000E08AD">
        <w:rPr>
          <w:rStyle w:val="StyleUnderline"/>
        </w:rPr>
        <w:t xml:space="preserve"> from those principles, and </w:t>
      </w:r>
      <w:r w:rsidRPr="00040D74">
        <w:rPr>
          <w:rStyle w:val="Emphasis"/>
          <w:highlight w:val="yellow"/>
        </w:rPr>
        <w:t xml:space="preserve">the world has become much worse off </w:t>
      </w:r>
      <w:r w:rsidRPr="000B5F5F">
        <w:rPr>
          <w:rStyle w:val="Emphasis"/>
        </w:rPr>
        <w:t>as a result</w:t>
      </w:r>
      <w:r w:rsidRPr="00CE76F0">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CE76F0">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CE76F0">
        <w:rPr>
          <w:sz w:val="16"/>
        </w:rPr>
        <w:t xml:space="preserve">The will to make the case to the American people, </w:t>
      </w:r>
      <w:r w:rsidRPr="00842779">
        <w:rPr>
          <w:rStyle w:val="StyleUnderline"/>
        </w:rPr>
        <w:t>the will to take risks and invest in the long-term security of the country, and the world</w:t>
      </w:r>
      <w:r w:rsidRPr="00CE76F0">
        <w:rPr>
          <w:sz w:val="16"/>
        </w:rPr>
        <w:t xml:space="preserve">. This will require investments in aid, in education, in security that allow countries to attain the stability their people so badly need. Such investment is far more moral and far cheaper than the cycle of </w:t>
      </w:r>
      <w:r w:rsidRPr="00040D74">
        <w:rPr>
          <w:rStyle w:val="Emphasis"/>
          <w:highlight w:val="yellow"/>
        </w:rPr>
        <w:t>terror, war</w:t>
      </w:r>
      <w:r w:rsidRPr="00842779">
        <w:rPr>
          <w:rStyle w:val="StyleUnderline"/>
        </w:rPr>
        <w:t xml:space="preserve">, refugees, </w:t>
      </w:r>
      <w:r w:rsidRPr="00040D74">
        <w:rPr>
          <w:rStyle w:val="StyleUnderline"/>
          <w:highlight w:val="yellow"/>
        </w:rPr>
        <w:t>and</w:t>
      </w:r>
      <w:r w:rsidRPr="007A6A66">
        <w:rPr>
          <w:rStyle w:val="StyleUnderline"/>
        </w:rPr>
        <w:t xml:space="preserve"> </w:t>
      </w:r>
      <w:r w:rsidRPr="007A6A66">
        <w:rPr>
          <w:rStyle w:val="Emphasis"/>
        </w:rPr>
        <w:t>military i</w:t>
      </w:r>
      <w:r w:rsidRPr="00040D74">
        <w:rPr>
          <w:rStyle w:val="Emphasis"/>
          <w:highlight w:val="yellow"/>
        </w:rPr>
        <w:t>ntervention</w:t>
      </w:r>
      <w:r w:rsidRPr="00CE76F0">
        <w:rPr>
          <w:sz w:val="16"/>
        </w:rPr>
        <w:t xml:space="preserve"> that </w:t>
      </w:r>
      <w:r w:rsidRPr="00040D74">
        <w:rPr>
          <w:rStyle w:val="StyleUnderline"/>
          <w:highlight w:val="yellow"/>
        </w:rPr>
        <w:t xml:space="preserve">results when America leaves a vacuum </w:t>
      </w:r>
      <w:r w:rsidRPr="000B5F5F">
        <w:rPr>
          <w:rStyle w:val="StyleUnderline"/>
        </w:rPr>
        <w:t>of power</w:t>
      </w:r>
      <w:r w:rsidRPr="00842779">
        <w:rPr>
          <w:rStyle w:val="StyleUnderline"/>
        </w:rPr>
        <w:t xml:space="preserve">. </w:t>
      </w:r>
      <w:r w:rsidRPr="00CE76F0">
        <w:rPr>
          <w:sz w:val="16"/>
        </w:rPr>
        <w:t xml:space="preserve">The best way to help refugees is to prevent them from becoming refugees in the first place. The Soviet Union was an existential threat, and this focused the attention of the world, and the American people. There </w:t>
      </w:r>
      <w:r w:rsidRPr="00040D74">
        <w:rPr>
          <w:rStyle w:val="Emphasis"/>
          <w:highlight w:val="yellow"/>
        </w:rPr>
        <w:t>existential threat</w:t>
      </w:r>
      <w:r w:rsidRPr="00842779">
        <w:rPr>
          <w:rStyle w:val="StyleUnderline"/>
        </w:rPr>
        <w:t xml:space="preserve"> today is not found on a map, but it </w:t>
      </w:r>
      <w:r w:rsidRPr="00040D74">
        <w:rPr>
          <w:rStyle w:val="Emphasis"/>
          <w:highlight w:val="yellow"/>
        </w:rPr>
        <w:t>is very real</w:t>
      </w:r>
      <w:r w:rsidRPr="00842779">
        <w:rPr>
          <w:rStyle w:val="StyleUnderline"/>
        </w:rPr>
        <w:t xml:space="preserve">. </w:t>
      </w:r>
      <w:r w:rsidRPr="00CE76F0">
        <w:rPr>
          <w:sz w:val="16"/>
        </w:rPr>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040D74">
        <w:rPr>
          <w:rStyle w:val="Emphasis"/>
          <w:highlight w:val="yellow"/>
        </w:rPr>
        <w:t>Terrorist</w:t>
      </w:r>
      <w:r w:rsidRPr="00842779">
        <w:rPr>
          <w:rStyle w:val="StyleUnderline"/>
        </w:rPr>
        <w:t xml:space="preserve"> movements in the Middle East, </w:t>
      </w:r>
      <w:r w:rsidRPr="00040D74">
        <w:rPr>
          <w:rStyle w:val="StyleUnderline"/>
          <w:highlight w:val="yellow"/>
        </w:rPr>
        <w:t>extremist parties</w:t>
      </w:r>
      <w:r w:rsidRPr="00842779">
        <w:rPr>
          <w:rStyle w:val="StyleUnderline"/>
        </w:rPr>
        <w:t xml:space="preserve"> across Europe, a paranoid tyrant in </w:t>
      </w:r>
      <w:r w:rsidRPr="00040D74">
        <w:rPr>
          <w:rStyle w:val="Emphasis"/>
          <w:highlight w:val="yellow"/>
        </w:rPr>
        <w:t xml:space="preserve">North Korea </w:t>
      </w:r>
      <w:r w:rsidRPr="000B5F5F">
        <w:rPr>
          <w:rStyle w:val="Emphasis"/>
        </w:rPr>
        <w:t xml:space="preserve">threatening </w:t>
      </w:r>
      <w:r w:rsidRPr="00040D74">
        <w:rPr>
          <w:rStyle w:val="Emphasis"/>
          <w:highlight w:val="yellow"/>
        </w:rPr>
        <w:t>nuclear blackmail,</w:t>
      </w:r>
      <w:r w:rsidRPr="00040D74">
        <w:rPr>
          <w:rStyle w:val="StyleUnderline"/>
          <w:highlight w:val="yellow"/>
        </w:rPr>
        <w:t xml:space="preserve"> and</w:t>
      </w:r>
      <w:r w:rsidRPr="00CE76F0">
        <w:rPr>
          <w:sz w:val="16"/>
        </w:rPr>
        <w:t xml:space="preserve">, at the center of the web, </w:t>
      </w:r>
      <w:r w:rsidRPr="00842779">
        <w:rPr>
          <w:rStyle w:val="StyleUnderline"/>
        </w:rPr>
        <w:t xml:space="preserve">an </w:t>
      </w:r>
      <w:r w:rsidRPr="00040D74">
        <w:rPr>
          <w:rStyle w:val="Emphasis"/>
          <w:highlight w:val="yellow"/>
        </w:rPr>
        <w:t xml:space="preserve">aggressive </w:t>
      </w:r>
      <w:r w:rsidRPr="000B5F5F">
        <w:rPr>
          <w:rStyle w:val="Emphasis"/>
        </w:rPr>
        <w:t xml:space="preserve">KGB </w:t>
      </w:r>
      <w:r w:rsidRPr="00DF243B">
        <w:rPr>
          <w:rStyle w:val="Emphasis"/>
        </w:rPr>
        <w:t xml:space="preserve">dictator in </w:t>
      </w:r>
      <w:r w:rsidRPr="00040D74">
        <w:rPr>
          <w:rStyle w:val="Emphasis"/>
          <w:highlight w:val="yellow"/>
        </w:rPr>
        <w:t>Russia</w:t>
      </w:r>
      <w:r w:rsidRPr="00040D74">
        <w:rPr>
          <w:rStyle w:val="StyleUnderline"/>
          <w:highlight w:val="yellow"/>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DF243B">
        <w:rPr>
          <w:sz w:val="16"/>
        </w:rPr>
        <w:t xml:space="preserve"> the </w:t>
      </w:r>
      <w:r w:rsidRPr="00DF243B">
        <w:rPr>
          <w:rStyle w:val="StyleUnderline"/>
        </w:rPr>
        <w:t xml:space="preserve">values of the free world, epitomized by the United States. And </w:t>
      </w:r>
      <w:r w:rsidRPr="00DF243B">
        <w:rPr>
          <w:rStyle w:val="Emphasis"/>
        </w:rPr>
        <w:t xml:space="preserve">they </w:t>
      </w:r>
      <w:r w:rsidRPr="00040D74">
        <w:rPr>
          <w:rStyle w:val="Emphasis"/>
          <w:highlight w:val="yellow"/>
        </w:rPr>
        <w:t>are thriving as the U.S. has retreated</w:t>
      </w:r>
      <w:r w:rsidRPr="00842779">
        <w:rPr>
          <w:rStyle w:val="StyleUnderline"/>
        </w:rPr>
        <w:t>.</w:t>
      </w:r>
      <w:r w:rsidRPr="00CE76F0">
        <w:rPr>
          <w:sz w:val="16"/>
        </w:rPr>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040D74">
        <w:rPr>
          <w:rStyle w:val="Emphasis"/>
          <w:highlight w:val="yellow"/>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DF243B">
        <w:rPr>
          <w:sz w:val="16"/>
        </w:rPr>
        <w:t xml:space="preserve"> the </w:t>
      </w:r>
      <w:r w:rsidRPr="00DF243B">
        <w:rPr>
          <w:rStyle w:val="StyleUnderline"/>
        </w:rPr>
        <w:t>meaning and importance of these things.</w:t>
      </w:r>
      <w:r w:rsidRPr="00040D74">
        <w:rPr>
          <w:rStyle w:val="StyleUnderline"/>
          <w:highlight w:val="yellow"/>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DF243B">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DF243B">
        <w:rPr>
          <w:sz w:val="16"/>
        </w:rPr>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CE76F0">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040D74">
        <w:rPr>
          <w:rStyle w:val="Emphasis"/>
          <w:highlight w:val="yellow"/>
        </w:rPr>
        <w:t>democracy is the only</w:t>
      </w:r>
      <w:r w:rsidRPr="00842779">
        <w:rPr>
          <w:rStyle w:val="StyleUnderline"/>
        </w:rPr>
        <w:t xml:space="preserve"> proven </w:t>
      </w:r>
      <w:r w:rsidRPr="00040D74">
        <w:rPr>
          <w:rStyle w:val="Emphasis"/>
          <w:highlight w:val="yellow"/>
        </w:rPr>
        <w:t>remedy for</w:t>
      </w:r>
      <w:r w:rsidRPr="00842779">
        <w:rPr>
          <w:rStyle w:val="StyleUnderline"/>
        </w:rPr>
        <w:t xml:space="preserve"> nearly </w:t>
      </w:r>
      <w:r w:rsidRPr="00040D74">
        <w:rPr>
          <w:rStyle w:val="Emphasis"/>
          <w:highlight w:val="yellow"/>
        </w:rPr>
        <w:t>every crisis that plagues the world today. War, famine, poverty, terrorism</w:t>
      </w:r>
      <w:r w:rsidRPr="00040D74">
        <w:rPr>
          <w:rStyle w:val="StyleUnderline"/>
          <w:highlight w:val="yellow"/>
        </w:rPr>
        <w:t>–all are generated</w:t>
      </w:r>
      <w:r w:rsidRPr="00842779">
        <w:rPr>
          <w:rStyle w:val="StyleUnderline"/>
        </w:rPr>
        <w:t xml:space="preserve"> and exacerbated </w:t>
      </w:r>
      <w:r w:rsidRPr="00040D74">
        <w:rPr>
          <w:rStyle w:val="StyleUnderline"/>
          <w:highlight w:val="yellow"/>
        </w:rPr>
        <w:t>by authoritarian regimes</w:t>
      </w:r>
      <w:r w:rsidRPr="00CE76F0">
        <w:rPr>
          <w:sz w:val="16"/>
        </w:rPr>
        <w:t xml:space="preserve">. A policy of </w:t>
      </w:r>
      <w:r w:rsidRPr="00842779">
        <w:rPr>
          <w:rStyle w:val="StyleUnderline"/>
        </w:rPr>
        <w:t>America First inevitably puts American security last.</w:t>
      </w:r>
      <w:r>
        <w:rPr>
          <w:rStyle w:val="StyleUnderline"/>
        </w:rPr>
        <w:t xml:space="preserve"> </w:t>
      </w:r>
      <w:r w:rsidRPr="00040D74">
        <w:rPr>
          <w:rStyle w:val="Emphasis"/>
          <w:highlight w:val="yellow"/>
        </w:rPr>
        <w:t>American leadership is required because there is no one else</w:t>
      </w:r>
      <w:r w:rsidRPr="00CE76F0">
        <w:rPr>
          <w:sz w:val="16"/>
        </w:rPr>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CE76F0">
        <w:rPr>
          <w:sz w:val="16"/>
        </w:rPr>
        <w:t>. Thank you.</w:t>
      </w:r>
    </w:p>
    <w:p w:rsidR="00505021" w:rsidRDefault="00505021" w:rsidP="00505021">
      <w:pPr>
        <w:rPr>
          <w:rStyle w:val="StyleUnderline"/>
        </w:rPr>
      </w:pPr>
    </w:p>
    <w:p w:rsidR="00505021" w:rsidRPr="00505021" w:rsidRDefault="00505021" w:rsidP="00505021"/>
    <w:p w:rsidR="002F11F8" w:rsidRPr="00022272" w:rsidRDefault="00985D6D" w:rsidP="002F11F8">
      <w:pPr>
        <w:pStyle w:val="Heading2"/>
      </w:pPr>
      <w:r>
        <w:t xml:space="preserve">Case </w:t>
      </w:r>
      <w:r w:rsidR="00E84BBC">
        <w:t>Extensions</w:t>
      </w:r>
    </w:p>
    <w:p w:rsidR="002F11F8" w:rsidRPr="00706245" w:rsidRDefault="002F11F8" w:rsidP="002F11F8">
      <w:pPr>
        <w:pStyle w:val="Heading3"/>
      </w:pPr>
      <w:r w:rsidRPr="00706245">
        <w:t>Inherency</w:t>
      </w:r>
    </w:p>
    <w:p w:rsidR="002F11F8" w:rsidRPr="008E5B07" w:rsidRDefault="002F11F8" w:rsidP="002F11F8">
      <w:pPr>
        <w:pStyle w:val="Heading4"/>
        <w:rPr>
          <w:rStyle w:val="Style13ptBold"/>
          <w:b/>
          <w:bCs w:val="0"/>
        </w:rPr>
      </w:pPr>
      <w:r>
        <w:rPr>
          <w:rStyle w:val="Style13ptBold"/>
          <w:bCs w:val="0"/>
        </w:rPr>
        <w:t>Don’t celebrate the status quo---use it as a jumping off point for more radical changes</w:t>
      </w:r>
    </w:p>
    <w:p w:rsidR="002F11F8" w:rsidRDefault="002F11F8" w:rsidP="002F11F8">
      <w:r w:rsidRPr="008E5B07">
        <w:rPr>
          <w:rStyle w:val="Style13ptBold"/>
        </w:rPr>
        <w:t xml:space="preserve">Anderson, 19 </w:t>
      </w:r>
      <w:r w:rsidRPr="008E5B07">
        <w:t xml:space="preserve">(Emma A. Andersson is a senior staff attorney with the ACLU’s Criminal Law Reform Project.  Her practice includes litigation relating to police practices, indigent defense reform, marijuana law reform, and federal and state sentencing.  Emma was previously a fellow with the ACLU’s Drug Law Reform Project, a fellow at Bernabei &amp; Wachtel PLLC, and a law clerk for Judge Richard Paez in the U.S. Court of Appeals for the Ninth Circuit.  She is a graduate of Yale Law School and Barnard College. ; "The Supreme Court Didn’t Put the Nail in Civil Asset Forfeiture’s Coffin," American Civil Liberties Union; </w:t>
      </w:r>
      <w:hyperlink r:id="rId58" w:history="1">
        <w:r w:rsidRPr="008E5B07">
          <w:rPr>
            <w:rStyle w:val="Hyperlink"/>
          </w:rPr>
          <w:t>https://www.aclu.org/blog/criminal-law-reform/reforming-police/supreme-court-didnt-put-nail-civil-asset-forfeitures</w:t>
        </w:r>
      </w:hyperlink>
      <w:r w:rsidRPr="008E5B07">
        <w:t>) accessed 7-15-20 cyang</w:t>
      </w:r>
    </w:p>
    <w:p w:rsidR="002F11F8" w:rsidRPr="00706245" w:rsidRDefault="002F11F8" w:rsidP="002F11F8">
      <w:pPr>
        <w:rPr>
          <w:rStyle w:val="StyleUnderline"/>
        </w:rPr>
      </w:pPr>
      <w:r w:rsidRPr="00706245">
        <w:rPr>
          <w:rStyle w:val="StyleUnderline"/>
        </w:rPr>
        <w:t xml:space="preserve">The 84 percent of Americans who oppose civil asset forfeiture can be forgiven for having the impression that the U.S. Supreme Court ended abusive use of this practice last month in Timbs v. Indiana when it ruled that the Excessive Fines Clause of the Eighth Amendment applies to the states. </w:t>
      </w:r>
      <w:r w:rsidRPr="00706245">
        <w:rPr>
          <w:rStyle w:val="Emphasis"/>
        </w:rPr>
        <w:t>Some media hailed it as a huge victory.  But the celebration is premature.</w:t>
      </w:r>
    </w:p>
    <w:p w:rsidR="002F11F8" w:rsidRPr="00706245" w:rsidRDefault="002F11F8" w:rsidP="002F11F8">
      <w:pPr>
        <w:rPr>
          <w:sz w:val="16"/>
          <w:szCs w:val="16"/>
        </w:rPr>
      </w:pPr>
      <w:r w:rsidRPr="00706245">
        <w:rPr>
          <w:sz w:val="16"/>
          <w:szCs w:val="16"/>
        </w:rPr>
        <w:t>So what really happened?</w:t>
      </w:r>
    </w:p>
    <w:p w:rsidR="002F11F8" w:rsidRPr="00706245" w:rsidRDefault="002F11F8" w:rsidP="002F11F8">
      <w:pPr>
        <w:rPr>
          <w:sz w:val="16"/>
        </w:rPr>
      </w:pPr>
      <w:r w:rsidRPr="00706245">
        <w:rPr>
          <w:sz w:val="16"/>
        </w:rPr>
        <w:t xml:space="preserve">The Timbs opinion recognizes that the Constitution guarantees freedom from excessive monetary sanctions as a fundamental right. But crucial questions remain about </w:t>
      </w:r>
      <w:r w:rsidRPr="00706245">
        <w:rPr>
          <w:rStyle w:val="StyleUnderline"/>
        </w:rPr>
        <w:t>what practical difference the Supreme Court’s decision will make in ordinary people’s lives, particularly in the context of civil asset forfeiture.</w:t>
      </w:r>
      <w:r w:rsidRPr="00706245">
        <w:rPr>
          <w:sz w:val="16"/>
        </w:rPr>
        <w:t xml:space="preserve"> </w:t>
      </w:r>
    </w:p>
    <w:p w:rsidR="002F11F8" w:rsidRPr="00706245" w:rsidRDefault="002F11F8" w:rsidP="002F11F8">
      <w:pPr>
        <w:rPr>
          <w:sz w:val="16"/>
          <w:szCs w:val="16"/>
        </w:rPr>
      </w:pPr>
      <w:r w:rsidRPr="00706245">
        <w:rPr>
          <w:sz w:val="16"/>
          <w:szCs w:val="16"/>
        </w:rPr>
        <w:t xml:space="preserve">The question of whether the Excessive Fines Clause should apply to the states wasn’t a difficult one to answer. Indeed, at the oral argument, Justice Gorsuch made fun of Indiana’s Solicitor General, saying: “I mean, most … of the incorporation cases took place in like the 1940s.” Yet, he noted, that we're “still litigating incorporation of the Bill of Rights. Really?" </w:t>
      </w:r>
    </w:p>
    <w:p w:rsidR="002F11F8" w:rsidRPr="00706245" w:rsidRDefault="002F11F8" w:rsidP="002F11F8">
      <w:pPr>
        <w:rPr>
          <w:sz w:val="16"/>
          <w:szCs w:val="16"/>
        </w:rPr>
      </w:pPr>
      <w:r w:rsidRPr="00706245">
        <w:rPr>
          <w:sz w:val="16"/>
          <w:szCs w:val="16"/>
        </w:rPr>
        <w:t>The oft-divided court was able to rule unanimously in favor of the plaintiff, Tyson Timbs, partly because the narrow issue of whether the clause is “incorporated” and therefore binding on the states was the only question before it. So while the court said that the Excessive Fines Clause applies to Timbs’ civil asset forfeiture case, it didn’t say that Timbs’ forfeiture case violates the Excessive Fines Clause.</w:t>
      </w:r>
    </w:p>
    <w:p w:rsidR="002F11F8" w:rsidRPr="00706245" w:rsidRDefault="002F11F8" w:rsidP="002F11F8">
      <w:pPr>
        <w:rPr>
          <w:sz w:val="16"/>
          <w:szCs w:val="16"/>
        </w:rPr>
      </w:pPr>
      <w:r w:rsidRPr="00706245">
        <w:rPr>
          <w:sz w:val="16"/>
          <w:szCs w:val="16"/>
        </w:rPr>
        <w:t>That means the case isn’t over. Instead, it will return to the Indiana Supreme Court. That court will decide whether the forfeiture of Timbs’ car violates the Eighth Amendment. And how will the Indiana court decide, and how will the rest of us know, if a forfeiture case violates the Eighth Amendment?</w:t>
      </w:r>
    </w:p>
    <w:p w:rsidR="002F11F8" w:rsidRPr="00706245" w:rsidRDefault="002F11F8" w:rsidP="002F11F8">
      <w:pPr>
        <w:rPr>
          <w:rStyle w:val="StyleUnderline"/>
        </w:rPr>
      </w:pPr>
      <w:r w:rsidRPr="00706245">
        <w:rPr>
          <w:sz w:val="16"/>
        </w:rPr>
        <w:t xml:space="preserve">As we noted in our amicus brief, the historical roots of the Excessive Fines Clause indicate that courts need to consider an individual’s financial circumstances in order to evaluate whether a fine or forfeiture is excessive. But the Supreme Court has never squarely answered this crucial question, and it didn’t reach it in Timbs. </w:t>
      </w:r>
      <w:r w:rsidRPr="00706245">
        <w:rPr>
          <w:rStyle w:val="StyleUnderline"/>
        </w:rPr>
        <w:t xml:space="preserve">So far, the court has only held that a criminal asset forfeiture violates the Excessive Fines Clause when it is “grossly disproportional to the gravity of the defendant’s offense.” </w:t>
      </w:r>
    </w:p>
    <w:p w:rsidR="002F11F8" w:rsidRPr="00706245" w:rsidRDefault="002F11F8" w:rsidP="002F11F8">
      <w:pPr>
        <w:rPr>
          <w:rStyle w:val="StyleUnderline"/>
        </w:rPr>
      </w:pPr>
      <w:r w:rsidRPr="00706245">
        <w:rPr>
          <w:rStyle w:val="StyleUnderline"/>
        </w:rPr>
        <w:t xml:space="preserve">This “grossly disproportional” standard is a start. But, as the almost entirely unchecked growth of civil </w:t>
      </w:r>
      <w:r w:rsidRPr="00706245">
        <w:rPr>
          <w:rStyle w:val="Emphasis"/>
        </w:rPr>
        <w:t>asset forfeiture has shown over the last 30 years, it is too vague, too general, and too varied in application to provide a meaningful limit on asset forfeitures.</w:t>
      </w:r>
      <w:r w:rsidRPr="00706245">
        <w:rPr>
          <w:rStyle w:val="StyleUnderline"/>
        </w:rPr>
        <w:t xml:space="preserve"> The court has similarly referenced a “grossly disproportionate” standard when evaluating whether a criminal sentence violates the Eighth Amendment’s prohibition against cruel and unusual punishments.</w:t>
      </w:r>
    </w:p>
    <w:p w:rsidR="002F11F8" w:rsidRPr="00706245" w:rsidRDefault="002F11F8" w:rsidP="002F11F8">
      <w:pPr>
        <w:rPr>
          <w:sz w:val="16"/>
          <w:szCs w:val="16"/>
        </w:rPr>
      </w:pPr>
      <w:r w:rsidRPr="00706245">
        <w:rPr>
          <w:sz w:val="16"/>
          <w:szCs w:val="16"/>
        </w:rPr>
        <w:t>Protections under the Cruel and Unusual Punishment Clause have been minimal in practice. Punishments struck down as grossly disproportionate are basically the equivalent of legal unicorns. Indeed, the Supreme Court has affirmed life sentences for shoplifting.</w:t>
      </w:r>
    </w:p>
    <w:p w:rsidR="002F11F8" w:rsidRPr="00706245" w:rsidRDefault="002F11F8" w:rsidP="002F11F8">
      <w:pPr>
        <w:rPr>
          <w:sz w:val="16"/>
          <w:szCs w:val="16"/>
        </w:rPr>
      </w:pPr>
      <w:r w:rsidRPr="00706245">
        <w:rPr>
          <w:sz w:val="16"/>
          <w:szCs w:val="16"/>
        </w:rPr>
        <w:t xml:space="preserve">During the oral argument in Timbs, Justice Kagan addressed this concern directly, noting, “we’ve made it awfully, awfully hard to assert a disproportionality claim with respect even to imprisonment” and if the same standard applies under the Excessive Fines Clause, “we could incorporate this tomorrow and it would have no effect on anybody.” </w:t>
      </w:r>
    </w:p>
    <w:p w:rsidR="002F11F8" w:rsidRPr="00706245" w:rsidRDefault="002F11F8" w:rsidP="002F11F8">
      <w:pPr>
        <w:rPr>
          <w:sz w:val="16"/>
          <w:szCs w:val="16"/>
        </w:rPr>
      </w:pPr>
      <w:r w:rsidRPr="00706245">
        <w:rPr>
          <w:sz w:val="16"/>
          <w:szCs w:val="16"/>
        </w:rPr>
        <w:t>The Timbs opinion hints that its immediate, practical impact may be limited. The Supreme Court explains that, “all 50 States have a constitutional provision prohibiting the imposition of excessive fines either directly or by requiring proportionality.” That means even before Timbs it was clear that property owners could argue that a civil forfeiture violated their state constitutional right against excessive fines.</w:t>
      </w:r>
    </w:p>
    <w:p w:rsidR="002F11F8" w:rsidRPr="00706245" w:rsidRDefault="002F11F8" w:rsidP="002F11F8">
      <w:pPr>
        <w:rPr>
          <w:rStyle w:val="StyleUnderline"/>
        </w:rPr>
      </w:pPr>
      <w:r w:rsidRPr="00706245">
        <w:rPr>
          <w:sz w:val="16"/>
        </w:rPr>
        <w:t xml:space="preserve">But these </w:t>
      </w:r>
      <w:r w:rsidRPr="00706245">
        <w:rPr>
          <w:rStyle w:val="StyleUnderline"/>
        </w:rPr>
        <w:t xml:space="preserve">state constitutional provisions have not historically served as a bulwark against the proliferation of civil asset forfeiture. One reason is that state supreme courts often follow the lead of the U.S. Supreme Court and interpret their state constitutions as providing the same level of protection that the U.S. Constitution provides.  </w:t>
      </w:r>
    </w:p>
    <w:p w:rsidR="002F11F8" w:rsidRPr="00706245" w:rsidRDefault="002F11F8" w:rsidP="002F11F8">
      <w:pPr>
        <w:rPr>
          <w:rStyle w:val="StyleUnderline"/>
        </w:rPr>
      </w:pPr>
      <w:r w:rsidRPr="00706245">
        <w:rPr>
          <w:rStyle w:val="StyleUnderline"/>
        </w:rPr>
        <w:t>When it comes to current U.S. Supreme Court case law interpreting the Eighth Amendment, that protection isn’t much.</w:t>
      </w:r>
    </w:p>
    <w:p w:rsidR="002F11F8" w:rsidRPr="00706245" w:rsidRDefault="002F11F8" w:rsidP="002F11F8">
      <w:pPr>
        <w:rPr>
          <w:rStyle w:val="StyleUnderline"/>
        </w:rPr>
      </w:pPr>
      <w:r w:rsidRPr="00706245">
        <w:rPr>
          <w:sz w:val="16"/>
          <w:szCs w:val="16"/>
        </w:rPr>
        <w:t xml:space="preserve">Notwithstanding this cause for skepticism, Timbs is a 9-0 decision in favor of someone convicted of a drug crime and whose car was seized and forfeited as a result. </w:t>
      </w:r>
      <w:r w:rsidRPr="00706245">
        <w:rPr>
          <w:rStyle w:val="StyleUnderline"/>
        </w:rPr>
        <w:t xml:space="preserve">Victories like this at the Supreme Court are rare and worthy of attention, even where their legal holding is relatively limited. </w:t>
      </w:r>
      <w:r w:rsidRPr="00706245">
        <w:rPr>
          <w:rStyle w:val="Emphasis"/>
        </w:rPr>
        <w:t>Timbs can be a starting point for the work needed to establish a meaningful right to be free from excessive monetary penalties</w:t>
      </w:r>
      <w:r w:rsidRPr="00706245">
        <w:rPr>
          <w:rStyle w:val="StyleUnderline"/>
        </w:rPr>
        <w:t>. We should treat the decision as an invitation to litigate these claims more often and push courts to make the Excessive Fines Clause a more robust protection against government overreach.</w:t>
      </w:r>
    </w:p>
    <w:p w:rsidR="002F11F8" w:rsidRPr="00706245" w:rsidRDefault="002F11F8" w:rsidP="002F11F8">
      <w:pPr>
        <w:rPr>
          <w:rStyle w:val="StyleUnderline"/>
        </w:rPr>
      </w:pPr>
      <w:r w:rsidRPr="00706245">
        <w:rPr>
          <w:rStyle w:val="StyleUnderline"/>
        </w:rPr>
        <w:t>But even if we succeed at that, significant structural barriers would still stand in the way of a strong Eighth Amendment restraining civil asset forfeiture.</w:t>
      </w:r>
    </w:p>
    <w:p w:rsidR="002F11F8" w:rsidRPr="00706245" w:rsidRDefault="002F11F8" w:rsidP="002F11F8">
      <w:pPr>
        <w:rPr>
          <w:sz w:val="16"/>
          <w:szCs w:val="16"/>
        </w:rPr>
      </w:pPr>
      <w:r w:rsidRPr="00706245">
        <w:rPr>
          <w:sz w:val="16"/>
          <w:szCs w:val="16"/>
        </w:rPr>
        <w:t xml:space="preserve">The biggest barrier to the Excessive Fines Clause restraining civil asset forfeiture is that owners who want their property back are not entitled to a court-appointed lawyer because the proceedings are deemed civil, not criminal. This means most people go unrepresented because it is economically irrational to hire a lawyer in cases when the value of the property taken is less than the cost of hiring a lawyer. And, as we showed in our complaint in Cox v. Voyles, when people try to represent themselves, they’re fighting against government lawyers who are expert in these systems, expert in dirty tricks, and therefore expert in defeating even meritorious claims on procedural grounds. </w:t>
      </w:r>
    </w:p>
    <w:p w:rsidR="002F11F8" w:rsidRPr="00706245" w:rsidRDefault="002F11F8" w:rsidP="002F11F8">
      <w:pPr>
        <w:rPr>
          <w:sz w:val="16"/>
          <w:szCs w:val="16"/>
        </w:rPr>
      </w:pPr>
      <w:r w:rsidRPr="00706245">
        <w:rPr>
          <w:sz w:val="16"/>
          <w:szCs w:val="16"/>
        </w:rPr>
        <w:t>More insidiously, as Cox also demonstrated, some people are justifiably afraid to fight their cases with or without a lawyer. For example, though the state law at issue in Cox has now changed as a result of our litigation, the law at the time allowed the government to recover its own attorneys’ fees from people who fought to regain their seized property and lost. But if they won, the state didn’t have to pay for the property owners’ attorneys’ fees. This meant that whatever the outcome of the case, many property owners would lose money if they dared to fight for their rights in court.</w:t>
      </w:r>
    </w:p>
    <w:p w:rsidR="002F11F8" w:rsidRPr="00706245" w:rsidRDefault="002F11F8" w:rsidP="002F11F8">
      <w:pPr>
        <w:rPr>
          <w:sz w:val="16"/>
          <w:szCs w:val="16"/>
        </w:rPr>
      </w:pPr>
      <w:r w:rsidRPr="00706245">
        <w:rPr>
          <w:sz w:val="16"/>
          <w:szCs w:val="16"/>
        </w:rPr>
        <w:t xml:space="preserve">Or consider that police in Tenaha, Texas, spent years seizing property from Black and Latinx people traveling through town, threatening the travelers that if they did not turn over their cash and disclaim their rights to it, they would be arrested on money laundering charges and, in some instances, have their children taken by child protective services. </w:t>
      </w:r>
    </w:p>
    <w:p w:rsidR="002F11F8" w:rsidRPr="00706245" w:rsidRDefault="002F11F8" w:rsidP="002F11F8">
      <w:pPr>
        <w:rPr>
          <w:rStyle w:val="StyleUnderline"/>
        </w:rPr>
      </w:pPr>
      <w:r w:rsidRPr="00706245">
        <w:rPr>
          <w:sz w:val="16"/>
          <w:szCs w:val="16"/>
        </w:rPr>
        <w:t>All of this means that Timbs — bolstered by a robust Excessive Fines Clause we have yet to establish — could only restrain civil asset forfeiture, case by case, if property owners fight back in court.</w:t>
      </w:r>
      <w:r w:rsidRPr="008E5B07">
        <w:t xml:space="preserve"> </w:t>
      </w:r>
      <w:r w:rsidRPr="00706245">
        <w:rPr>
          <w:rStyle w:val="StyleUnderline"/>
        </w:rPr>
        <w:t>So long as these barriers to fighting civil forfeiture cases exist, a back-end solution is simply not enough.</w:t>
      </w:r>
    </w:p>
    <w:p w:rsidR="002F11F8" w:rsidRPr="00706245" w:rsidRDefault="002F11F8" w:rsidP="002F11F8">
      <w:pPr>
        <w:rPr>
          <w:rStyle w:val="StyleUnderline"/>
        </w:rPr>
      </w:pPr>
      <w:r w:rsidRPr="00706245">
        <w:rPr>
          <w:rStyle w:val="StyleUnderline"/>
        </w:rPr>
        <w:t>There is potential, though, for a solution before the asset seizure takes place.</w:t>
      </w:r>
    </w:p>
    <w:p w:rsidR="002F11F8" w:rsidRPr="00706245" w:rsidRDefault="002F11F8" w:rsidP="002F11F8">
      <w:pPr>
        <w:rPr>
          <w:sz w:val="16"/>
          <w:szCs w:val="16"/>
        </w:rPr>
      </w:pPr>
      <w:r w:rsidRPr="00706245">
        <w:rPr>
          <w:sz w:val="16"/>
          <w:szCs w:val="16"/>
        </w:rPr>
        <w:t>One of the most pernicious parts of many civil asset forfeiture laws is the profit motive baked into them. In too many states, police and prosecutors get to keep a lot of the money that they bring in through forfeiture. This creates a perverse incentive for law enforcement to make decisions that maximize their profits instead of maximizing public safety. In other words, policing for profit. This self-interest, in our view, violates the Due Process Clause of the 14th Amendment and therefore renders such arrangements susceptible to wholesale invalidation.</w:t>
      </w:r>
    </w:p>
    <w:p w:rsidR="002F11F8" w:rsidRPr="00706245" w:rsidRDefault="002F11F8" w:rsidP="002F11F8">
      <w:pPr>
        <w:rPr>
          <w:sz w:val="16"/>
          <w:szCs w:val="16"/>
        </w:rPr>
      </w:pPr>
      <w:r w:rsidRPr="00706245">
        <w:rPr>
          <w:sz w:val="16"/>
          <w:szCs w:val="16"/>
        </w:rPr>
        <w:t>Getting civil forfeiture laws struck down on this basis and preventing people from unjustly losing their property in the first place would be a major step towards eliminating or seriously curtailing the abusive use of civil asset forfeiture. In Marshall v. Jerrico, the U.S. Supreme Court recognized that procedural due process imposes a limit on “scheme[s] injecting a personal interest, financial or otherwise, into the [law] enforcement process.”</w:t>
      </w:r>
    </w:p>
    <w:p w:rsidR="002F11F8" w:rsidRPr="00706245" w:rsidRDefault="002F11F8" w:rsidP="002F11F8">
      <w:pPr>
        <w:rPr>
          <w:sz w:val="16"/>
          <w:szCs w:val="16"/>
        </w:rPr>
      </w:pPr>
      <w:r w:rsidRPr="00706245">
        <w:rPr>
          <w:sz w:val="16"/>
          <w:szCs w:val="16"/>
        </w:rPr>
        <w:t>The court stated that such schemes in some contexts “raise serious constitutional questions.” The court identified three factors to consider when someone alleges that a law enforcement official’s financial interest in enforcement violates the Constitution. First, whether the official stands to profit economically from vigorous enforcement. Second, whether the enforcing agent is financially dependent on the maintenance of a high level of penalties. And third, whether the law enforcement agency's budget is so dependent upon this source of income that officials have a direct financial incentive to increase enforcement efforts. Many civil asset forfeiture laws suffer from all three defects and are therefore constitutionally suspect, as we successfully argued in Cox.</w:t>
      </w:r>
    </w:p>
    <w:p w:rsidR="002F11F8" w:rsidRPr="00706245" w:rsidRDefault="002F11F8" w:rsidP="002F11F8">
      <w:pPr>
        <w:rPr>
          <w:sz w:val="16"/>
        </w:rPr>
      </w:pPr>
      <w:r w:rsidRPr="00706245">
        <w:rPr>
          <w:sz w:val="16"/>
        </w:rPr>
        <w:t xml:space="preserve">So, while </w:t>
      </w:r>
      <w:r w:rsidRPr="00706245">
        <w:rPr>
          <w:rStyle w:val="Emphasis"/>
        </w:rPr>
        <w:t>Timbs is far from a fatal blow to this outrageous practice, it can serve as a jumping off point for our much broader efforts to eliminate civil asset forfeiture.</w:t>
      </w:r>
    </w:p>
    <w:p w:rsidR="002F11F8" w:rsidRPr="00022272" w:rsidRDefault="002F11F8" w:rsidP="002F11F8"/>
    <w:p w:rsidR="002F11F8" w:rsidRPr="00505021" w:rsidRDefault="002F11F8" w:rsidP="00505021">
      <w:pPr>
        <w:keepNext/>
        <w:keepLines/>
        <w:spacing w:before="40"/>
        <w:outlineLvl w:val="3"/>
        <w:rPr>
          <w:rFonts w:eastAsiaTheme="majorEastAsia" w:cstheme="majorBidi"/>
          <w:b/>
          <w:iCs/>
          <w:sz w:val="26"/>
        </w:rPr>
      </w:pPr>
      <w:r w:rsidRPr="00022272">
        <w:rPr>
          <w:rFonts w:eastAsiaTheme="majorEastAsia" w:cstheme="majorBidi"/>
          <w:b/>
          <w:iCs/>
          <w:sz w:val="26"/>
        </w:rPr>
        <w:t xml:space="preserve">Current court ruling have done little to establish clear intent – lack sufficient solvency </w:t>
      </w:r>
    </w:p>
    <w:p w:rsidR="002F11F8" w:rsidRPr="00022272" w:rsidRDefault="002F11F8" w:rsidP="002F11F8">
      <w:pPr>
        <w:keepNext/>
        <w:keepLines/>
        <w:numPr>
          <w:ilvl w:val="0"/>
          <w:numId w:val="14"/>
        </w:numPr>
        <w:spacing w:before="40"/>
        <w:outlineLvl w:val="3"/>
        <w:rPr>
          <w:rFonts w:eastAsiaTheme="majorEastAsia" w:cstheme="majorBidi"/>
          <w:b/>
          <w:iCs/>
          <w:sz w:val="26"/>
        </w:rPr>
      </w:pPr>
      <w:r w:rsidRPr="00022272">
        <w:rPr>
          <w:rFonts w:eastAsiaTheme="majorEastAsia" w:cstheme="majorBidi"/>
          <w:b/>
          <w:iCs/>
          <w:sz w:val="26"/>
        </w:rPr>
        <w:t xml:space="preserve">EV Also indicates court legitimacy as being low now </w:t>
      </w:r>
    </w:p>
    <w:p w:rsidR="002F11F8" w:rsidRPr="00022272" w:rsidRDefault="002F11F8" w:rsidP="002F11F8">
      <w:r w:rsidRPr="00022272">
        <w:br/>
      </w:r>
      <w:r w:rsidRPr="00022272">
        <w:rPr>
          <w:rFonts w:eastAsiaTheme="majorEastAsia" w:cstheme="majorBidi"/>
          <w:b/>
          <w:iCs/>
          <w:sz w:val="26"/>
        </w:rPr>
        <w:t>Lemieux 19 ‘</w:t>
      </w:r>
      <w:r w:rsidRPr="00022272">
        <w:t xml:space="preserve"> (“ Police abused civil forfeiture laws for so long that the Supreme Court stepped in. But one ruling won't end it. Arbitrary state actions are exactly what the courts should be checking, and the Timbs decision provides a way to challenge many such abuses. “, THINK, Feb. 21, 2019, 10:08 AM PST, Scott is a Guardian US contributing opinion writer, </w:t>
      </w:r>
      <w:hyperlink r:id="rId59" w:history="1">
        <w:r w:rsidRPr="00022272">
          <w:t>a professor of political science at the College of Saint Rose</w:t>
        </w:r>
      </w:hyperlink>
      <w:r w:rsidRPr="00022272">
        <w:t> and a blogger at </w:t>
      </w:r>
      <w:hyperlink r:id="rId60" w:history="1">
        <w:r w:rsidRPr="00022272">
          <w:t>Lawyers, Guns and Money</w:t>
        </w:r>
      </w:hyperlink>
      <w:r w:rsidRPr="00022272">
        <w:t xml:space="preserve">, Scott Lemieux, </w:t>
      </w:r>
      <w:hyperlink r:id="rId61" w:history="1">
        <w:r w:rsidRPr="00022272">
          <w:t>https://www.nbcnews.com/think/opinion/police-abused-civil-forfeiture-laws-so-long-supreme-court-stepped-ncna974086</w:t>
        </w:r>
      </w:hyperlink>
      <w:r w:rsidRPr="00022272">
        <w:t xml:space="preserve"> ) </w:t>
      </w:r>
    </w:p>
    <w:p w:rsidR="002F11F8" w:rsidRPr="00022272" w:rsidRDefault="002F11F8" w:rsidP="002F11F8">
      <w:r w:rsidRPr="00022272">
        <w:rPr>
          <w:u w:val="single"/>
        </w:rPr>
        <w:t xml:space="preserve">Civil </w:t>
      </w:r>
      <w:r w:rsidRPr="00022272">
        <w:rPr>
          <w:highlight w:val="green"/>
          <w:u w:val="single"/>
        </w:rPr>
        <w:t>forfeiture is</w:t>
      </w:r>
      <w:r w:rsidRPr="00022272">
        <w:rPr>
          <w:u w:val="single"/>
        </w:rPr>
        <w:t xml:space="preserve"> sometimes </w:t>
      </w:r>
      <w:r w:rsidRPr="00022272">
        <w:rPr>
          <w:highlight w:val="green"/>
          <w:u w:val="single"/>
        </w:rPr>
        <w:t>a perfectly legitimate practice</w:t>
      </w:r>
      <w:r w:rsidRPr="00022272">
        <w:rPr>
          <w:u w:val="single"/>
        </w:rPr>
        <w:t xml:space="preserve">: Thieves do not have a right to keep the property they’ve stolen, for example. </w:t>
      </w:r>
      <w:r w:rsidRPr="00022272">
        <w:rPr>
          <w:highlight w:val="green"/>
          <w:u w:val="single"/>
        </w:rPr>
        <w:t>But the state’s power</w:t>
      </w:r>
      <w:r w:rsidRPr="00022272">
        <w:rPr>
          <w:u w:val="single"/>
        </w:rPr>
        <w:t xml:space="preserve"> </w:t>
      </w:r>
      <w:r w:rsidRPr="00022272">
        <w:rPr>
          <w:highlight w:val="green"/>
          <w:u w:val="single"/>
        </w:rPr>
        <w:t>to compel</w:t>
      </w:r>
      <w:r w:rsidRPr="00022272">
        <w:rPr>
          <w:u w:val="single"/>
        </w:rPr>
        <w:t xml:space="preserve"> the </w:t>
      </w:r>
      <w:r w:rsidRPr="00022272">
        <w:rPr>
          <w:highlight w:val="green"/>
          <w:u w:val="single"/>
        </w:rPr>
        <w:t>transfer of property</w:t>
      </w:r>
      <w:r w:rsidRPr="00022272">
        <w:rPr>
          <w:u w:val="single"/>
        </w:rPr>
        <w:t xml:space="preserve"> from suspected criminal to the state </w:t>
      </w:r>
      <w:r w:rsidRPr="00022272">
        <w:rPr>
          <w:highlight w:val="green"/>
          <w:u w:val="single"/>
        </w:rPr>
        <w:t>has become a major tool in the War on</w:t>
      </w:r>
      <w:r w:rsidRPr="00022272">
        <w:rPr>
          <w:u w:val="single"/>
        </w:rPr>
        <w:t xml:space="preserve"> [Some Classes of People Who Use Some] </w:t>
      </w:r>
      <w:r w:rsidRPr="00022272">
        <w:rPr>
          <w:highlight w:val="green"/>
          <w:u w:val="single"/>
        </w:rPr>
        <w:t>Drugs</w:t>
      </w:r>
      <w:r w:rsidRPr="00022272">
        <w:rPr>
          <w:u w:val="single"/>
        </w:rPr>
        <w:t xml:space="preserve"> and, as with so much of this war,</w:t>
      </w:r>
      <w:r w:rsidRPr="00022272">
        <w:t xml:space="preserve"> has become rife with abuse and arbitrary exercises of state power.</w:t>
      </w:r>
    </w:p>
    <w:p w:rsidR="002F11F8" w:rsidRPr="00022272" w:rsidRDefault="001D7ACB" w:rsidP="002F11F8">
      <w:hyperlink r:id="rId62" w:history="1">
        <w:r w:rsidR="002F11F8" w:rsidRPr="00022272">
          <w:rPr>
            <w:highlight w:val="green"/>
            <w:u w:val="single"/>
          </w:rPr>
          <w:t>The case of Tyson Timbs</w:t>
        </w:r>
      </w:hyperlink>
      <w:r w:rsidR="002F11F8" w:rsidRPr="00022272">
        <w:rPr>
          <w:highlight w:val="green"/>
          <w:u w:val="single"/>
        </w:rPr>
        <w:t xml:space="preserve"> is a good example of </w:t>
      </w:r>
      <w:r w:rsidR="002F11F8" w:rsidRPr="00022272">
        <w:rPr>
          <w:u w:val="single"/>
        </w:rPr>
        <w:t xml:space="preserve">this </w:t>
      </w:r>
      <w:r w:rsidR="002F11F8" w:rsidRPr="00022272">
        <w:rPr>
          <w:highlight w:val="green"/>
          <w:u w:val="single"/>
        </w:rPr>
        <w:t>abuse</w:t>
      </w:r>
      <w:r w:rsidR="002F11F8" w:rsidRPr="00022272">
        <w:rPr>
          <w:u w:val="single"/>
        </w:rPr>
        <w:t xml:space="preserve"> with which the system has become rife. Timbs was </w:t>
      </w:r>
      <w:r w:rsidR="002F11F8" w:rsidRPr="00022272">
        <w:rPr>
          <w:highlight w:val="green"/>
          <w:u w:val="single"/>
        </w:rPr>
        <w:t>charged</w:t>
      </w:r>
      <w:r w:rsidR="002F11F8" w:rsidRPr="00022272">
        <w:rPr>
          <w:u w:val="single"/>
        </w:rPr>
        <w:t xml:space="preserve"> and ultimately convicted </w:t>
      </w:r>
      <w:r w:rsidR="002F11F8" w:rsidRPr="00022272">
        <w:rPr>
          <w:highlight w:val="green"/>
          <w:u w:val="single"/>
        </w:rPr>
        <w:t>of selling</w:t>
      </w:r>
      <w:r w:rsidR="002F11F8" w:rsidRPr="00022272">
        <w:rPr>
          <w:u w:val="single"/>
        </w:rPr>
        <w:t xml:space="preserve"> a small amount of </w:t>
      </w:r>
      <w:r w:rsidR="002F11F8" w:rsidRPr="00022272">
        <w:rPr>
          <w:highlight w:val="green"/>
          <w:u w:val="single"/>
        </w:rPr>
        <w:t>heroin</w:t>
      </w:r>
      <w:r w:rsidR="002F11F8" w:rsidRPr="00022272">
        <w:rPr>
          <w:u w:val="single"/>
        </w:rPr>
        <w:t xml:space="preserve"> to an undercover police officer. In addition to a suspended six-year sentence, </w:t>
      </w:r>
      <w:r w:rsidR="002F11F8" w:rsidRPr="00022272">
        <w:rPr>
          <w:highlight w:val="green"/>
          <w:u w:val="single"/>
        </w:rPr>
        <w:t>the state seized Timbs’s $42,000 Land Rover</w:t>
      </w:r>
      <w:r w:rsidR="002F11F8" w:rsidRPr="00022272">
        <w:rPr>
          <w:u w:val="single"/>
        </w:rPr>
        <w:t xml:space="preserve"> — </w:t>
      </w:r>
      <w:r w:rsidR="002F11F8" w:rsidRPr="00022272">
        <w:rPr>
          <w:highlight w:val="green"/>
          <w:u w:val="single"/>
        </w:rPr>
        <w:t>even though</w:t>
      </w:r>
      <w:r w:rsidR="002F11F8" w:rsidRPr="00022272">
        <w:rPr>
          <w:u w:val="single"/>
        </w:rPr>
        <w:t xml:space="preserve"> </w:t>
      </w:r>
      <w:r w:rsidR="002F11F8" w:rsidRPr="00022272">
        <w:rPr>
          <w:highlight w:val="green"/>
          <w:u w:val="single"/>
        </w:rPr>
        <w:t>he could prove</w:t>
      </w:r>
      <w:r w:rsidR="002F11F8" w:rsidRPr="00022272">
        <w:rPr>
          <w:u w:val="single"/>
        </w:rPr>
        <w:t xml:space="preserve"> that </w:t>
      </w:r>
      <w:r w:rsidR="002F11F8" w:rsidRPr="00022272">
        <w:rPr>
          <w:highlight w:val="green"/>
          <w:u w:val="single"/>
        </w:rPr>
        <w:t>the vehicle was purchased with money</w:t>
      </w:r>
      <w:r w:rsidR="002F11F8" w:rsidRPr="00022272">
        <w:rPr>
          <w:u w:val="single"/>
        </w:rPr>
        <w:t xml:space="preserve"> received </w:t>
      </w:r>
      <w:r w:rsidR="002F11F8" w:rsidRPr="00022272">
        <w:rPr>
          <w:highlight w:val="green"/>
          <w:u w:val="single"/>
        </w:rPr>
        <w:t>from</w:t>
      </w:r>
      <w:r w:rsidR="002F11F8" w:rsidRPr="00022272">
        <w:rPr>
          <w:u w:val="single"/>
        </w:rPr>
        <w:t xml:space="preserve"> a life </w:t>
      </w:r>
      <w:r w:rsidR="002F11F8" w:rsidRPr="00022272">
        <w:rPr>
          <w:highlight w:val="green"/>
          <w:u w:val="single"/>
        </w:rPr>
        <w:t>insurance</w:t>
      </w:r>
      <w:r w:rsidR="002F11F8" w:rsidRPr="00022272">
        <w:rPr>
          <w:u w:val="single"/>
        </w:rPr>
        <w:t xml:space="preserve"> policy and not the proceeds of his low-level criminal enterprise.</w:t>
      </w:r>
      <w:r w:rsidR="002F11F8" w:rsidRPr="00022272">
        <w:t xml:space="preserve"> So while $10,000 is the maximum fine under Indiana Law for the offense of which he was convicted, he was effectively fined much more than that amount when the state seized his car.</w:t>
      </w:r>
    </w:p>
    <w:p w:rsidR="002F11F8" w:rsidRPr="00022272" w:rsidRDefault="002F11F8" w:rsidP="002F11F8">
      <w:pPr>
        <w:rPr>
          <w:u w:val="single"/>
        </w:rPr>
      </w:pPr>
      <w:r w:rsidRPr="00022272">
        <w:rPr>
          <w:highlight w:val="green"/>
          <w:u w:val="single"/>
        </w:rPr>
        <w:t>The</w:t>
      </w:r>
      <w:r w:rsidRPr="00022272">
        <w:rPr>
          <w:u w:val="single"/>
        </w:rPr>
        <w:t xml:space="preserve"> Supreme </w:t>
      </w:r>
      <w:r w:rsidRPr="00022272">
        <w:rPr>
          <w:highlight w:val="green"/>
          <w:u w:val="single"/>
        </w:rPr>
        <w:t>Court</w:t>
      </w:r>
      <w:r w:rsidRPr="00022272">
        <w:rPr>
          <w:u w:val="single"/>
        </w:rPr>
        <w:t xml:space="preserve">, though, may have just </w:t>
      </w:r>
      <w:r w:rsidRPr="00022272">
        <w:rPr>
          <w:highlight w:val="green"/>
          <w:u w:val="single"/>
        </w:rPr>
        <w:t>curtailed the abuse of this practice.</w:t>
      </w:r>
    </w:p>
    <w:p w:rsidR="002F11F8" w:rsidRPr="00022272" w:rsidRDefault="001D7ACB" w:rsidP="002F11F8">
      <w:pPr>
        <w:rPr>
          <w:u w:val="single"/>
        </w:rPr>
      </w:pPr>
      <w:hyperlink r:id="rId63" w:history="1">
        <w:r w:rsidR="002F11F8" w:rsidRPr="00022272">
          <w:rPr>
            <w:u w:val="single"/>
          </w:rPr>
          <w:t xml:space="preserve">How </w:t>
        </w:r>
        <w:r w:rsidR="002F11F8" w:rsidRPr="00022272">
          <w:rPr>
            <w:highlight w:val="green"/>
            <w:u w:val="single"/>
          </w:rPr>
          <w:t>the</w:t>
        </w:r>
        <w:r w:rsidR="002F11F8" w:rsidRPr="00022272">
          <w:rPr>
            <w:u w:val="single"/>
          </w:rPr>
          <w:t xml:space="preserve"> Supreme Cour</w:t>
        </w:r>
        <w:r w:rsidR="002F11F8" w:rsidRPr="00022272">
          <w:rPr>
            <w:highlight w:val="green"/>
            <w:u w:val="single"/>
          </w:rPr>
          <w:t xml:space="preserve">t helped stop police from seizing </w:t>
        </w:r>
        <w:r w:rsidR="002F11F8" w:rsidRPr="00022272">
          <w:rPr>
            <w:u w:val="single"/>
          </w:rPr>
          <w:t xml:space="preserve">your </w:t>
        </w:r>
        <w:r w:rsidR="002F11F8" w:rsidRPr="00022272">
          <w:rPr>
            <w:highlight w:val="green"/>
            <w:u w:val="single"/>
          </w:rPr>
          <w:t>property</w:t>
        </w:r>
        <w:r w:rsidR="002F11F8" w:rsidRPr="00022272">
          <w:rPr>
            <w:u w:val="single"/>
          </w:rPr>
          <w:t xml:space="preserve"> with no evidence of a crime</w:t>
        </w:r>
      </w:hyperlink>
    </w:p>
    <w:p w:rsidR="002F11F8" w:rsidRPr="00022272" w:rsidRDefault="002F11F8" w:rsidP="002F11F8">
      <w:r w:rsidRPr="00022272">
        <w:t>On Tuesday, in its unanimous ruling in </w:t>
      </w:r>
      <w:hyperlink r:id="rId64" w:history="1">
        <w:r w:rsidRPr="00022272">
          <w:t>Timbs v. Indiana,</w:t>
        </w:r>
      </w:hyperlink>
      <w:r w:rsidRPr="00022272">
        <w:t> the court for the first time held that the Eighth Amendment’s prohibition on “excessive fines” also applies to state and local governments. And, even more importantly, the court rejected Indiana’s argument that, even if the excessive fines clause applies to the state, it does not apply to the civil forfeiture of the assets of criminals (or suspected criminals.)</w:t>
      </w:r>
    </w:p>
    <w:p w:rsidR="002F11F8" w:rsidRPr="00022272" w:rsidRDefault="002F11F8" w:rsidP="002F11F8">
      <w:r w:rsidRPr="00022272">
        <w:t>In her relatively brief opinion for the Court, Justice Ruth Bader Ginsburg rejected the conclusion of the Indiana Supreme Court that the civil forfeiture was lawful. Ginsburg — speaking for eight of the court’s nine members — held that, like the vast majority of the Bill of Rights, the excessive fines clause is a fundamental right that applies to the states under the due process clause of the 14th Amendment. And, since the court had already held in a </w:t>
      </w:r>
      <w:hyperlink r:id="rId65" w:history="1">
        <w:r w:rsidRPr="00022272">
          <w:t>1993 federal case</w:t>
        </w:r>
      </w:hyperlink>
      <w:r w:rsidRPr="00022272">
        <w:t> that civil forfeitures that are even partly punitive are governed by the excessive fines clause, applying the clause to the states made the case easy.</w:t>
      </w:r>
    </w:p>
    <w:p w:rsidR="002F11F8" w:rsidRPr="00022272" w:rsidRDefault="002F11F8" w:rsidP="002F11F8">
      <w:r w:rsidRPr="00022272">
        <w:fldChar w:fldCharType="begin"/>
      </w:r>
      <w:r w:rsidRPr="00022272">
        <w:instrText xml:space="preserve"> HYPERLINK "https://www.nbcnews.com/think/video/the-religious-right-traded-morals-for-supreme-court-seats-was-trump-worth-it-1340279363633" </w:instrText>
      </w:r>
      <w:r w:rsidRPr="00022272">
        <w:fldChar w:fldCharType="separate"/>
      </w:r>
    </w:p>
    <w:p w:rsidR="002F11F8" w:rsidRPr="00022272" w:rsidRDefault="002F11F8" w:rsidP="002F11F8">
      <w:r w:rsidRPr="00022272">
        <w:fldChar w:fldCharType="end"/>
      </w:r>
    </w:p>
    <w:p w:rsidR="002F11F8" w:rsidRPr="00022272" w:rsidRDefault="002F11F8" w:rsidP="002F11F8">
      <w:r w:rsidRPr="00022272">
        <w:rPr>
          <w:highlight w:val="green"/>
          <w:u w:val="single"/>
        </w:rPr>
        <w:t>This decision could be a</w:t>
      </w:r>
      <w:r w:rsidRPr="00022272">
        <w:rPr>
          <w:u w:val="single"/>
        </w:rPr>
        <w:t xml:space="preserve"> very </w:t>
      </w:r>
      <w:r w:rsidRPr="00022272">
        <w:rPr>
          <w:highlight w:val="green"/>
          <w:u w:val="single"/>
        </w:rPr>
        <w:t>big deal</w:t>
      </w:r>
      <w:r w:rsidRPr="00022272">
        <w:rPr>
          <w:u w:val="single"/>
        </w:rPr>
        <w:t>: Civil forfeiture is a process rife with abuse and, not surprisingly, </w:t>
      </w:r>
      <w:hyperlink r:id="rId66" w:history="1">
        <w:r w:rsidRPr="00022272">
          <w:rPr>
            <w:u w:val="single"/>
          </w:rPr>
          <w:t>studies have found</w:t>
        </w:r>
      </w:hyperlink>
      <w:r w:rsidRPr="00022272">
        <w:rPr>
          <w:u w:val="single"/>
        </w:rPr>
        <w:t> that the practice disproportionately targets people of color.</w:t>
      </w:r>
      <w:r w:rsidRPr="00022272">
        <w:t xml:space="preserve"> And, because the police generally keep the proceeds of forfeitures, they have a </w:t>
      </w:r>
      <w:hyperlink r:id="rId67" w:history="1">
        <w:r w:rsidRPr="00022272">
          <w:t>perverse incentive</w:t>
        </w:r>
      </w:hyperlink>
      <w:r w:rsidRPr="00022272">
        <w:t> to seize property with little regard for the right of individuals.</w:t>
      </w:r>
    </w:p>
    <w:p w:rsidR="002F11F8" w:rsidRPr="00022272" w:rsidRDefault="002F11F8" w:rsidP="002F11F8">
      <w:r w:rsidRPr="00022272">
        <w:t>Plus, as Sarah Stillman of the New Yorker </w:t>
      </w:r>
      <w:hyperlink r:id="rId68" w:history="1">
        <w:r w:rsidRPr="00022272">
          <w:t>observed</w:t>
        </w:r>
      </w:hyperlink>
      <w:r w:rsidRPr="00022272">
        <w:t>, “you needn’t be found guilty to have your assets claimed by law enforcement; in some states, suspicion on a par with ‘probable cause’ is sufficient. Nor must you be charged with a crime, or even be accused of one.” Merely being related to a suspected low-level drug dealer can result in you losing your home, car and/or life savings in some jurisdictions.</w:t>
      </w:r>
    </w:p>
    <w:p w:rsidR="002F11F8" w:rsidRPr="00022272" w:rsidRDefault="002F11F8" w:rsidP="002F11F8">
      <w:pPr>
        <w:rPr>
          <w:u w:val="single"/>
        </w:rPr>
      </w:pPr>
      <w:r w:rsidRPr="00022272">
        <w:rPr>
          <w:highlight w:val="green"/>
          <w:u w:val="single"/>
        </w:rPr>
        <w:t>This</w:t>
      </w:r>
      <w:r w:rsidRPr="00022272">
        <w:rPr>
          <w:u w:val="single"/>
        </w:rPr>
        <w:t xml:space="preserve"> kind of </w:t>
      </w:r>
      <w:r w:rsidRPr="00022272">
        <w:rPr>
          <w:highlight w:val="green"/>
          <w:u w:val="single"/>
        </w:rPr>
        <w:t>arbitrary abuse</w:t>
      </w:r>
      <w:r w:rsidRPr="00022272">
        <w:rPr>
          <w:u w:val="single"/>
        </w:rPr>
        <w:t xml:space="preserve"> by unelected state officials </w:t>
      </w:r>
      <w:r w:rsidRPr="00022272">
        <w:rPr>
          <w:highlight w:val="green"/>
          <w:u w:val="single"/>
        </w:rPr>
        <w:t>is</w:t>
      </w:r>
      <w:r w:rsidRPr="00022272">
        <w:rPr>
          <w:u w:val="single"/>
        </w:rPr>
        <w:t xml:space="preserve"> exactly the kind of </w:t>
      </w:r>
      <w:r w:rsidRPr="00022272">
        <w:rPr>
          <w:highlight w:val="green"/>
          <w:u w:val="single"/>
        </w:rPr>
        <w:t xml:space="preserve">evil the courts should be checking, and </w:t>
      </w:r>
      <w:r w:rsidRPr="00022272">
        <w:rPr>
          <w:u w:val="single"/>
        </w:rPr>
        <w:t xml:space="preserve">the </w:t>
      </w:r>
      <w:r w:rsidRPr="00022272">
        <w:rPr>
          <w:highlight w:val="green"/>
          <w:u w:val="single"/>
        </w:rPr>
        <w:t>Timbs</w:t>
      </w:r>
      <w:r w:rsidRPr="00022272">
        <w:rPr>
          <w:u w:val="single"/>
        </w:rPr>
        <w:t xml:space="preserve"> decision </w:t>
      </w:r>
      <w:r w:rsidRPr="00022272">
        <w:rPr>
          <w:highlight w:val="green"/>
          <w:u w:val="single"/>
        </w:rPr>
        <w:t>provides</w:t>
      </w:r>
      <w:r w:rsidRPr="00022272">
        <w:rPr>
          <w:u w:val="single"/>
        </w:rPr>
        <w:t xml:space="preserve"> a </w:t>
      </w:r>
      <w:r w:rsidRPr="00022272">
        <w:rPr>
          <w:highlight w:val="green"/>
          <w:u w:val="single"/>
        </w:rPr>
        <w:t xml:space="preserve">basis for challenging </w:t>
      </w:r>
      <w:r w:rsidRPr="00022272">
        <w:rPr>
          <w:u w:val="single"/>
        </w:rPr>
        <w:t xml:space="preserve">many of these egregious </w:t>
      </w:r>
      <w:r w:rsidRPr="00022272">
        <w:rPr>
          <w:highlight w:val="green"/>
          <w:u w:val="single"/>
        </w:rPr>
        <w:t>abuses.</w:t>
      </w:r>
    </w:p>
    <w:p w:rsidR="002F11F8" w:rsidRPr="00022272" w:rsidRDefault="002F11F8" w:rsidP="002F11F8">
      <w:r w:rsidRPr="00022272">
        <w:rPr>
          <w:highlight w:val="green"/>
          <w:u w:val="single"/>
        </w:rPr>
        <w:t>However</w:t>
      </w:r>
      <w:r w:rsidRPr="00022272">
        <w:rPr>
          <w:u w:val="single"/>
        </w:rPr>
        <w:t xml:space="preserve">, this is a narrow opinion, and how much </w:t>
      </w:r>
      <w:r w:rsidRPr="00022272">
        <w:rPr>
          <w:highlight w:val="green"/>
          <w:u w:val="single"/>
        </w:rPr>
        <w:t>it</w:t>
      </w:r>
      <w:r w:rsidRPr="00022272">
        <w:rPr>
          <w:u w:val="single"/>
        </w:rPr>
        <w:t xml:space="preserve"> will matter </w:t>
      </w:r>
      <w:r w:rsidRPr="00022272">
        <w:rPr>
          <w:highlight w:val="green"/>
          <w:u w:val="single"/>
        </w:rPr>
        <w:t>will depend on how the court applies it in the future</w:t>
      </w:r>
      <w:r w:rsidRPr="00022272">
        <w:t>. After all, the Eighth Amendment has applied to federal civil forfeitures for more than two decades and yet, </w:t>
      </w:r>
      <w:hyperlink r:id="rId69" w:history="1">
        <w:r w:rsidRPr="00022272">
          <w:t>during that period</w:t>
        </w:r>
      </w:hyperlink>
      <w:r w:rsidRPr="00022272">
        <w:t>, “the federal government took in $36.5 billion in assets police seized from people on America’s roads and in its poorer neighborhoods, many of whom never were charged with a crime or shown to have drugs.” And that’s just the federal government.</w:t>
      </w:r>
    </w:p>
    <w:p w:rsidR="002F11F8" w:rsidRPr="00022272" w:rsidRDefault="001D7ACB" w:rsidP="002F11F8">
      <w:pPr>
        <w:rPr>
          <w:u w:val="single"/>
        </w:rPr>
      </w:pPr>
      <w:hyperlink r:id="rId70" w:history="1">
        <w:r w:rsidR="002F11F8" w:rsidRPr="00022272">
          <w:rPr>
            <w:u w:val="single"/>
          </w:rPr>
          <w:t>Has the Supreme Court lost its legitimacy?</w:t>
        </w:r>
      </w:hyperlink>
    </w:p>
    <w:p w:rsidR="002F11F8" w:rsidRPr="00022272" w:rsidRDefault="002F11F8" w:rsidP="002F11F8">
      <w:pPr>
        <w:rPr>
          <w:u w:val="single"/>
        </w:rPr>
      </w:pPr>
      <w:r w:rsidRPr="00022272">
        <w:rPr>
          <w:b/>
          <w:bCs/>
          <w:highlight w:val="green"/>
          <w:u w:val="single"/>
        </w:rPr>
        <w:t>The court</w:t>
      </w:r>
      <w:r w:rsidRPr="00022272">
        <w:rPr>
          <w:b/>
          <w:bCs/>
          <w:u w:val="single"/>
        </w:rPr>
        <w:t xml:space="preserve">, then, </w:t>
      </w:r>
      <w:r w:rsidRPr="00022272">
        <w:rPr>
          <w:b/>
          <w:bCs/>
          <w:highlight w:val="green"/>
          <w:u w:val="single"/>
        </w:rPr>
        <w:t>will need to go further</w:t>
      </w:r>
      <w:r w:rsidRPr="00022272">
        <w:rPr>
          <w:b/>
          <w:bCs/>
          <w:u w:val="single"/>
        </w:rPr>
        <w:t xml:space="preserve"> than it has here in order </w:t>
      </w:r>
      <w:r w:rsidRPr="00022272">
        <w:rPr>
          <w:b/>
          <w:bCs/>
          <w:highlight w:val="green"/>
          <w:u w:val="single"/>
        </w:rPr>
        <w:t xml:space="preserve">to rein in </w:t>
      </w:r>
      <w:r w:rsidRPr="00022272">
        <w:rPr>
          <w:b/>
          <w:bCs/>
          <w:u w:val="single"/>
        </w:rPr>
        <w:t xml:space="preserve">the </w:t>
      </w:r>
      <w:r w:rsidRPr="00022272">
        <w:rPr>
          <w:b/>
          <w:bCs/>
          <w:highlight w:val="green"/>
          <w:u w:val="single"/>
        </w:rPr>
        <w:t>abuse of civil forfeiture. It should make</w:t>
      </w:r>
      <w:r w:rsidRPr="00022272">
        <w:rPr>
          <w:b/>
          <w:bCs/>
          <w:u w:val="single"/>
        </w:rPr>
        <w:t xml:space="preserve"> it </w:t>
      </w:r>
      <w:r w:rsidRPr="00022272">
        <w:rPr>
          <w:b/>
          <w:bCs/>
          <w:highlight w:val="green"/>
          <w:u w:val="single"/>
        </w:rPr>
        <w:t>clear</w:t>
      </w:r>
      <w:r w:rsidRPr="00022272">
        <w:rPr>
          <w:b/>
          <w:bCs/>
          <w:u w:val="single"/>
        </w:rPr>
        <w:t xml:space="preserve"> that </w:t>
      </w:r>
      <w:r w:rsidRPr="00022272">
        <w:rPr>
          <w:b/>
          <w:bCs/>
          <w:highlight w:val="green"/>
          <w:u w:val="single"/>
        </w:rPr>
        <w:t>property cannot be taken</w:t>
      </w:r>
      <w:r w:rsidRPr="00022272">
        <w:rPr>
          <w:b/>
          <w:bCs/>
          <w:u w:val="single"/>
        </w:rPr>
        <w:t xml:space="preserve"> </w:t>
      </w:r>
      <w:r w:rsidRPr="00022272">
        <w:rPr>
          <w:b/>
          <w:bCs/>
          <w:highlight w:val="green"/>
          <w:u w:val="single"/>
        </w:rPr>
        <w:t>from people</w:t>
      </w:r>
      <w:r w:rsidRPr="00022272">
        <w:rPr>
          <w:b/>
          <w:bCs/>
          <w:u w:val="single"/>
        </w:rPr>
        <w:t xml:space="preserve"> who are </w:t>
      </w:r>
      <w:r w:rsidRPr="00022272">
        <w:rPr>
          <w:b/>
          <w:bCs/>
          <w:highlight w:val="green"/>
          <w:u w:val="single"/>
        </w:rPr>
        <w:t>merely suspected of crimes</w:t>
      </w:r>
      <w:r w:rsidRPr="00022272">
        <w:rPr>
          <w:u w:val="single"/>
        </w:rPr>
        <w:t xml:space="preserve"> or were not materially connected to criminal activity. </w:t>
      </w:r>
      <w:r w:rsidRPr="00022272">
        <w:rPr>
          <w:highlight w:val="green"/>
          <w:u w:val="single"/>
        </w:rPr>
        <w:t>And</w:t>
      </w:r>
      <w:r w:rsidRPr="00022272">
        <w:rPr>
          <w:u w:val="single"/>
        </w:rPr>
        <w:t xml:space="preserve"> it will also need to </w:t>
      </w:r>
      <w:r w:rsidRPr="00022272">
        <w:rPr>
          <w:highlight w:val="green"/>
          <w:u w:val="single"/>
        </w:rPr>
        <w:t>add</w:t>
      </w:r>
      <w:r w:rsidRPr="00022272">
        <w:rPr>
          <w:u w:val="single"/>
        </w:rPr>
        <w:t xml:space="preserve"> some </w:t>
      </w:r>
      <w:r w:rsidRPr="00022272">
        <w:rPr>
          <w:highlight w:val="green"/>
          <w:u w:val="single"/>
        </w:rPr>
        <w:t>real teeth to the</w:t>
      </w:r>
      <w:r w:rsidRPr="00022272">
        <w:rPr>
          <w:u w:val="single"/>
        </w:rPr>
        <w:t xml:space="preserve"> </w:t>
      </w:r>
      <w:r w:rsidRPr="00022272">
        <w:rPr>
          <w:highlight w:val="green"/>
          <w:u w:val="single"/>
        </w:rPr>
        <w:t>excessive fines clause</w:t>
      </w:r>
      <w:r w:rsidRPr="00022272">
        <w:rPr>
          <w:u w:val="single"/>
        </w:rPr>
        <w:t xml:space="preserve">: If Indiana can evade this ruling by simply raising its maximum fine for low-level drug offenses, </w:t>
      </w:r>
      <w:r w:rsidRPr="00022272">
        <w:rPr>
          <w:highlight w:val="green"/>
          <w:u w:val="single"/>
        </w:rPr>
        <w:t>the court’s holding will be ineffectual going forward.</w:t>
      </w:r>
    </w:p>
    <w:p w:rsidR="002F11F8" w:rsidRPr="00022272" w:rsidRDefault="002F11F8" w:rsidP="002F11F8">
      <w:r w:rsidRPr="00022272">
        <w:rPr>
          <w:u w:val="single"/>
        </w:rPr>
        <w:t xml:space="preserve">Still, Timbs </w:t>
      </w:r>
      <w:r w:rsidRPr="00022272">
        <w:rPr>
          <w:b/>
          <w:bCs/>
          <w:u w:val="single"/>
        </w:rPr>
        <w:t xml:space="preserve">is </w:t>
      </w:r>
      <w:r w:rsidRPr="00022272">
        <w:rPr>
          <w:b/>
          <w:bCs/>
          <w:highlight w:val="green"/>
          <w:u w:val="single"/>
        </w:rPr>
        <w:t xml:space="preserve">a good start </w:t>
      </w:r>
      <w:r w:rsidRPr="00022272">
        <w:rPr>
          <w:b/>
          <w:bCs/>
          <w:u w:val="single"/>
        </w:rPr>
        <w:t xml:space="preserve">that </w:t>
      </w:r>
      <w:r w:rsidRPr="00022272">
        <w:rPr>
          <w:b/>
          <w:bCs/>
          <w:highlight w:val="green"/>
          <w:u w:val="single"/>
        </w:rPr>
        <w:t>suggests</w:t>
      </w:r>
      <w:r w:rsidRPr="00022272">
        <w:rPr>
          <w:b/>
          <w:bCs/>
          <w:u w:val="single"/>
        </w:rPr>
        <w:t xml:space="preserve"> </w:t>
      </w:r>
      <w:r w:rsidRPr="00022272">
        <w:rPr>
          <w:b/>
          <w:bCs/>
          <w:highlight w:val="green"/>
          <w:u w:val="single"/>
        </w:rPr>
        <w:t>the Court will look more skeptically at arbitrary seizures</w:t>
      </w:r>
      <w:r w:rsidRPr="00022272">
        <w:rPr>
          <w:b/>
          <w:bCs/>
          <w:u w:val="single"/>
        </w:rPr>
        <w:t xml:space="preserve"> of property</w:t>
      </w:r>
      <w:r w:rsidRPr="00022272">
        <w:rPr>
          <w:u w:val="single"/>
        </w:rPr>
        <w:t>.</w:t>
      </w:r>
      <w:r w:rsidRPr="00022272">
        <w:t xml:space="preserve"> Plus, as the unanimity of today’s ruling indicates, it’s an increasingly rare issue in which liberals and conservatives should be able to find common ground.</w:t>
      </w:r>
    </w:p>
    <w:p w:rsidR="002F11F8" w:rsidRPr="00022272" w:rsidRDefault="002F11F8" w:rsidP="002F11F8">
      <w:pPr>
        <w:keepNext/>
        <w:keepLines/>
        <w:spacing w:before="40"/>
        <w:outlineLvl w:val="3"/>
        <w:rPr>
          <w:rFonts w:eastAsiaTheme="majorEastAsia" w:cstheme="majorBidi"/>
          <w:b/>
          <w:iCs/>
          <w:sz w:val="26"/>
        </w:rPr>
      </w:pPr>
      <w:r w:rsidRPr="00022272">
        <w:rPr>
          <w:rFonts w:eastAsiaTheme="majorEastAsia" w:cstheme="majorBidi"/>
          <w:b/>
          <w:iCs/>
          <w:sz w:val="26"/>
        </w:rPr>
        <w:t xml:space="preserve">Only federal action can solve – it’s the largest loophole enabling forfeiture abuse </w:t>
      </w:r>
    </w:p>
    <w:p w:rsidR="002F11F8" w:rsidRPr="00022272" w:rsidRDefault="002F11F8" w:rsidP="002F11F8">
      <w:r w:rsidRPr="00022272">
        <w:rPr>
          <w:rFonts w:eastAsiaTheme="majorEastAsia" w:cstheme="majorBidi"/>
          <w:b/>
          <w:iCs/>
          <w:sz w:val="26"/>
        </w:rPr>
        <w:t>Early 19’</w:t>
      </w:r>
      <w:r w:rsidRPr="00022272">
        <w:t xml:space="preserve">  ( “ What the Supreme Court ruling could mean for civil asset forfeiture “, Emily Early, Staff Attorney, Economic Justice Project, Emily is  enior Staff Attorney at Southern Poverty Law Center, SP Law Center,</w:t>
      </w:r>
      <w:r w:rsidRPr="00022272">
        <w:rPr>
          <w:color w:val="333333"/>
          <w:shd w:val="clear" w:color="auto" w:fill="FFFFFF"/>
        </w:rPr>
        <w:t xml:space="preserve"> April 16, 2019,</w:t>
      </w:r>
      <w:r w:rsidRPr="00022272">
        <w:t xml:space="preserve"> </w:t>
      </w:r>
      <w:hyperlink r:id="rId71" w:history="1">
        <w:r w:rsidRPr="00022272">
          <w:t>https://www.splcenter.org/news/2019/04/16/what-supreme-court-ruling-could-mean-civil-asset-forfeiture</w:t>
        </w:r>
      </w:hyperlink>
      <w:r w:rsidRPr="00022272">
        <w:t xml:space="preserve"> ) </w:t>
      </w:r>
    </w:p>
    <w:p w:rsidR="002F11F8" w:rsidRPr="00022272" w:rsidRDefault="002F11F8" w:rsidP="002F11F8">
      <w:pPr>
        <w:rPr>
          <w:u w:val="single"/>
        </w:rPr>
      </w:pPr>
      <w:r w:rsidRPr="00022272">
        <w:rPr>
          <w:u w:val="single"/>
        </w:rPr>
        <w:t xml:space="preserve">As </w:t>
      </w:r>
      <w:r w:rsidRPr="00022272">
        <w:rPr>
          <w:highlight w:val="green"/>
          <w:u w:val="single"/>
        </w:rPr>
        <w:t>the</w:t>
      </w:r>
      <w:r w:rsidRPr="00022272">
        <w:rPr>
          <w:u w:val="single"/>
        </w:rPr>
        <w:t xml:space="preserve"> U.S. </w:t>
      </w:r>
      <w:r w:rsidRPr="00022272">
        <w:rPr>
          <w:highlight w:val="green"/>
          <w:u w:val="single"/>
        </w:rPr>
        <w:t>Supreme Court pointed out</w:t>
      </w:r>
      <w:r w:rsidRPr="00022272">
        <w:rPr>
          <w:u w:val="single"/>
        </w:rPr>
        <w:t xml:space="preserve"> on Feb. 20, the </w:t>
      </w:r>
      <w:r w:rsidRPr="00022272">
        <w:rPr>
          <w:highlight w:val="green"/>
          <w:u w:val="single"/>
        </w:rPr>
        <w:t>constitutional clause</w:t>
      </w:r>
      <w:r w:rsidRPr="00022272">
        <w:rPr>
          <w:u w:val="single"/>
        </w:rPr>
        <w:t xml:space="preserve"> that </w:t>
      </w:r>
      <w:r w:rsidRPr="00022272">
        <w:rPr>
          <w:highlight w:val="green"/>
          <w:u w:val="single"/>
        </w:rPr>
        <w:t>protects Americans from having to pay “excessive</w:t>
      </w:r>
      <w:r w:rsidRPr="00022272">
        <w:rPr>
          <w:u w:val="single"/>
        </w:rPr>
        <w:t xml:space="preserve"> fines” traces its lineage to the Magna Carta, which set forth certain rights in England more than 800 years ago.</w:t>
      </w:r>
    </w:p>
    <w:p w:rsidR="002F11F8" w:rsidRPr="00022272" w:rsidRDefault="002F11F8" w:rsidP="002F11F8">
      <w:r w:rsidRPr="00022272">
        <w:t>The Founding Fathers considered this concept so important to the new American democracy that they enshrined it in the Bill of Rights. The Eighth Amendment holds that “[e]xcessive bail shall not be required, nor excessive fines imposed, nor cruel and unusual punishments inflicted.”</w:t>
      </w:r>
    </w:p>
    <w:p w:rsidR="002F11F8" w:rsidRPr="00022272" w:rsidRDefault="002F11F8" w:rsidP="002F11F8">
      <w:pPr>
        <w:rPr>
          <w:u w:val="single"/>
        </w:rPr>
      </w:pPr>
      <w:r w:rsidRPr="00022272">
        <w:rPr>
          <w:u w:val="single"/>
        </w:rPr>
        <w:t xml:space="preserve">Until this year, however, </w:t>
      </w:r>
      <w:r w:rsidRPr="00022272">
        <w:rPr>
          <w:highlight w:val="green"/>
          <w:u w:val="single"/>
        </w:rPr>
        <w:t xml:space="preserve">the Supreme Court </w:t>
      </w:r>
      <w:r w:rsidRPr="00022272">
        <w:rPr>
          <w:u w:val="single"/>
        </w:rPr>
        <w:t xml:space="preserve">had </w:t>
      </w:r>
      <w:r w:rsidRPr="00022272">
        <w:rPr>
          <w:highlight w:val="green"/>
          <w:u w:val="single"/>
        </w:rPr>
        <w:t xml:space="preserve">never ruled </w:t>
      </w:r>
      <w:r w:rsidRPr="00022272">
        <w:rPr>
          <w:u w:val="single"/>
        </w:rPr>
        <w:t xml:space="preserve">that </w:t>
      </w:r>
      <w:r w:rsidRPr="00022272">
        <w:rPr>
          <w:highlight w:val="green"/>
          <w:u w:val="single"/>
        </w:rPr>
        <w:t>states had to abide by the excessive fines clause. That changed with the Court’s</w:t>
      </w:r>
      <w:r w:rsidRPr="00022272">
        <w:rPr>
          <w:u w:val="single"/>
        </w:rPr>
        <w:t> </w:t>
      </w:r>
      <w:hyperlink r:id="rId72" w:tgtFrame="_blank" w:history="1">
        <w:r w:rsidRPr="00022272">
          <w:rPr>
            <w:u w:val="single"/>
          </w:rPr>
          <w:t xml:space="preserve">unanimous </w:t>
        </w:r>
        <w:r w:rsidRPr="00022272">
          <w:rPr>
            <w:highlight w:val="green"/>
            <w:u w:val="single"/>
          </w:rPr>
          <w:t>ruling</w:t>
        </w:r>
        <w:r w:rsidRPr="00022272">
          <w:rPr>
            <w:u w:val="single"/>
          </w:rPr>
          <w:t xml:space="preserve"> in </w:t>
        </w:r>
        <w:r w:rsidRPr="00022272">
          <w:rPr>
            <w:i/>
            <w:iCs/>
            <w:u w:val="single"/>
          </w:rPr>
          <w:t>Timbs v. Indiana</w:t>
        </w:r>
      </w:hyperlink>
      <w:r w:rsidRPr="00022272">
        <w:rPr>
          <w:u w:val="single"/>
        </w:rPr>
        <w:t xml:space="preserve">, a </w:t>
      </w:r>
      <w:r w:rsidRPr="00022272">
        <w:rPr>
          <w:highlight w:val="green"/>
          <w:u w:val="single"/>
        </w:rPr>
        <w:t>finding that could set the stage for dramatic reforms</w:t>
      </w:r>
      <w:r w:rsidRPr="00022272">
        <w:rPr>
          <w:u w:val="single"/>
        </w:rPr>
        <w:t xml:space="preserve"> in the criminal justice system.  </w:t>
      </w:r>
    </w:p>
    <w:p w:rsidR="002F11F8" w:rsidRPr="00022272" w:rsidRDefault="002F11F8" w:rsidP="002F11F8">
      <w:pPr>
        <w:rPr>
          <w:u w:val="single"/>
        </w:rPr>
      </w:pPr>
      <w:r w:rsidRPr="00022272">
        <w:rPr>
          <w:u w:val="single"/>
        </w:rPr>
        <w:t xml:space="preserve">The case involved </w:t>
      </w:r>
      <w:r w:rsidRPr="00022272">
        <w:rPr>
          <w:highlight w:val="green"/>
          <w:u w:val="single"/>
        </w:rPr>
        <w:t>a man</w:t>
      </w:r>
      <w:r w:rsidRPr="00022272">
        <w:rPr>
          <w:u w:val="single"/>
        </w:rPr>
        <w:t xml:space="preserve"> named Tyson Timbs. After </w:t>
      </w:r>
      <w:r w:rsidRPr="00022272">
        <w:rPr>
          <w:highlight w:val="green"/>
          <w:u w:val="single"/>
        </w:rPr>
        <w:t>pleading guilty to a drug offense in Indiana</w:t>
      </w:r>
      <w:r w:rsidRPr="00022272">
        <w:rPr>
          <w:u w:val="single"/>
        </w:rPr>
        <w:t xml:space="preserve">, he </w:t>
      </w:r>
      <w:r w:rsidRPr="00022272">
        <w:rPr>
          <w:highlight w:val="green"/>
          <w:u w:val="single"/>
        </w:rPr>
        <w:t>was fined $1,200</w:t>
      </w:r>
      <w:r w:rsidRPr="00022272">
        <w:rPr>
          <w:u w:val="single"/>
        </w:rPr>
        <w:t xml:space="preserve"> and sentenced to a year of home detention. But there was another cost to Timbs. </w:t>
      </w:r>
      <w:r w:rsidRPr="00022272">
        <w:rPr>
          <w:highlight w:val="green"/>
          <w:u w:val="single"/>
        </w:rPr>
        <w:t>When</w:t>
      </w:r>
      <w:r w:rsidRPr="00022272">
        <w:rPr>
          <w:u w:val="single"/>
        </w:rPr>
        <w:t xml:space="preserve"> he was </w:t>
      </w:r>
      <w:r w:rsidRPr="00022272">
        <w:rPr>
          <w:highlight w:val="green"/>
          <w:u w:val="single"/>
        </w:rPr>
        <w:t>arrested, police used</w:t>
      </w:r>
      <w:r w:rsidRPr="00022272">
        <w:rPr>
          <w:u w:val="single"/>
        </w:rPr>
        <w:t xml:space="preserve"> a process called </w:t>
      </w:r>
      <w:hyperlink r:id="rId73" w:history="1">
        <w:r w:rsidRPr="00022272">
          <w:rPr>
            <w:highlight w:val="green"/>
            <w:u w:val="single"/>
          </w:rPr>
          <w:t>civil asset forfeiture</w:t>
        </w:r>
      </w:hyperlink>
      <w:r w:rsidRPr="00022272">
        <w:rPr>
          <w:highlight w:val="green"/>
          <w:u w:val="single"/>
        </w:rPr>
        <w:t> to seize and forfeit</w:t>
      </w:r>
      <w:r w:rsidRPr="00022272">
        <w:rPr>
          <w:u w:val="single"/>
        </w:rPr>
        <w:t xml:space="preserve"> – or permanently keep – his SUV, a Land Rover for which </w:t>
      </w:r>
      <w:r w:rsidRPr="00022272">
        <w:rPr>
          <w:highlight w:val="green"/>
          <w:u w:val="single"/>
        </w:rPr>
        <w:t>he</w:t>
      </w:r>
      <w:r w:rsidRPr="00022272">
        <w:rPr>
          <w:u w:val="single"/>
        </w:rPr>
        <w:t xml:space="preserve"> had </w:t>
      </w:r>
      <w:r w:rsidRPr="00022272">
        <w:rPr>
          <w:highlight w:val="green"/>
          <w:u w:val="single"/>
        </w:rPr>
        <w:t>paid $42,000</w:t>
      </w:r>
      <w:r w:rsidRPr="00022272">
        <w:rPr>
          <w:u w:val="single"/>
        </w:rPr>
        <w:t xml:space="preserve"> with money he inherited from a life insurance policy upon his father’s death. In effect, this amounted to </w:t>
      </w:r>
      <w:r w:rsidRPr="00022272">
        <w:rPr>
          <w:highlight w:val="green"/>
          <w:u w:val="single"/>
        </w:rPr>
        <w:t xml:space="preserve">an additional fine </w:t>
      </w:r>
      <w:r w:rsidRPr="00022272">
        <w:rPr>
          <w:u w:val="single"/>
        </w:rPr>
        <w:t xml:space="preserve">that was four times larger than the </w:t>
      </w:r>
      <w:r w:rsidRPr="00022272">
        <w:rPr>
          <w:highlight w:val="green"/>
          <w:u w:val="single"/>
        </w:rPr>
        <w:t>$10,000</w:t>
      </w:r>
      <w:r w:rsidRPr="00022272">
        <w:rPr>
          <w:u w:val="single"/>
        </w:rPr>
        <w:t xml:space="preserve"> maximum fine for his crime.</w:t>
      </w:r>
    </w:p>
    <w:p w:rsidR="002F11F8" w:rsidRPr="00022272" w:rsidRDefault="002F11F8" w:rsidP="002F11F8">
      <w:pPr>
        <w:rPr>
          <w:u w:val="single"/>
        </w:rPr>
      </w:pPr>
      <w:r w:rsidRPr="00022272">
        <w:rPr>
          <w:u w:val="single"/>
        </w:rPr>
        <w:t xml:space="preserve">Timbs went to court to get his vehicle back. He won at the trial court but lost at the Indiana Supreme Court, which ruled that </w:t>
      </w:r>
      <w:r w:rsidRPr="00022272">
        <w:rPr>
          <w:highlight w:val="green"/>
          <w:u w:val="single"/>
        </w:rPr>
        <w:t>states weren’t bound by the</w:t>
      </w:r>
      <w:r w:rsidRPr="00022272">
        <w:rPr>
          <w:u w:val="single"/>
        </w:rPr>
        <w:t xml:space="preserve"> </w:t>
      </w:r>
      <w:r w:rsidRPr="00022272">
        <w:rPr>
          <w:highlight w:val="green"/>
          <w:u w:val="single"/>
        </w:rPr>
        <w:t>Constitution’s excessive fines clause. The</w:t>
      </w:r>
      <w:r w:rsidRPr="00022272">
        <w:rPr>
          <w:u w:val="single"/>
        </w:rPr>
        <w:t xml:space="preserve"> U.S. Supreme </w:t>
      </w:r>
      <w:r w:rsidRPr="00022272">
        <w:rPr>
          <w:highlight w:val="green"/>
          <w:u w:val="single"/>
        </w:rPr>
        <w:t>Court</w:t>
      </w:r>
      <w:r w:rsidRPr="00022272">
        <w:rPr>
          <w:u w:val="single"/>
        </w:rPr>
        <w:t xml:space="preserve"> thought differently, </w:t>
      </w:r>
      <w:r w:rsidRPr="00022272">
        <w:rPr>
          <w:highlight w:val="green"/>
          <w:u w:val="single"/>
        </w:rPr>
        <w:t>ruling</w:t>
      </w:r>
      <w:r w:rsidRPr="00022272">
        <w:rPr>
          <w:u w:val="single"/>
        </w:rPr>
        <w:t xml:space="preserve"> that </w:t>
      </w:r>
      <w:r w:rsidRPr="00022272">
        <w:rPr>
          <w:highlight w:val="green"/>
          <w:u w:val="single"/>
        </w:rPr>
        <w:t>the clause</w:t>
      </w:r>
      <w:r w:rsidRPr="00022272">
        <w:rPr>
          <w:u w:val="single"/>
        </w:rPr>
        <w:t xml:space="preserve"> does indeed </w:t>
      </w:r>
      <w:r w:rsidRPr="00022272">
        <w:rPr>
          <w:highlight w:val="green"/>
          <w:u w:val="single"/>
        </w:rPr>
        <w:t>apply to the states.</w:t>
      </w:r>
    </w:p>
    <w:p w:rsidR="002F11F8" w:rsidRPr="00022272" w:rsidRDefault="002F11F8" w:rsidP="002F11F8">
      <w:r w:rsidRPr="00022272">
        <w:t>Though this was a particularly egregious case, the same thing happens all across America, to thousands of people.</w:t>
      </w:r>
    </w:p>
    <w:p w:rsidR="002F11F8" w:rsidRPr="00022272" w:rsidRDefault="002F11F8" w:rsidP="002F11F8">
      <w:r w:rsidRPr="00022272">
        <w:rPr>
          <w:highlight w:val="green"/>
          <w:u w:val="single"/>
        </w:rPr>
        <w:t>Police</w:t>
      </w:r>
      <w:r w:rsidRPr="00022272">
        <w:rPr>
          <w:u w:val="single"/>
        </w:rPr>
        <w:t xml:space="preserve">, in fact, </w:t>
      </w:r>
      <w:r w:rsidRPr="00022272">
        <w:rPr>
          <w:highlight w:val="green"/>
          <w:u w:val="single"/>
        </w:rPr>
        <w:t>are reaping billions of dollars</w:t>
      </w:r>
      <w:r w:rsidRPr="00022272">
        <w:rPr>
          <w:u w:val="single"/>
        </w:rPr>
        <w:t xml:space="preserve"> in cash and property </w:t>
      </w:r>
      <w:r w:rsidRPr="00022272">
        <w:rPr>
          <w:highlight w:val="green"/>
          <w:u w:val="single"/>
        </w:rPr>
        <w:t>each year</w:t>
      </w:r>
      <w:r w:rsidRPr="00022272">
        <w:rPr>
          <w:u w:val="single"/>
        </w:rPr>
        <w:t xml:space="preserve"> from people who are merely suspected of committing crimes. </w:t>
      </w:r>
      <w:r w:rsidRPr="00022272">
        <w:rPr>
          <w:highlight w:val="green"/>
          <w:u w:val="single"/>
        </w:rPr>
        <w:t>Many</w:t>
      </w:r>
      <w:r w:rsidRPr="00022272">
        <w:rPr>
          <w:u w:val="single"/>
        </w:rPr>
        <w:t xml:space="preserve"> are </w:t>
      </w:r>
      <w:r w:rsidRPr="00022272">
        <w:rPr>
          <w:highlight w:val="green"/>
          <w:u w:val="single"/>
        </w:rPr>
        <w:t>never</w:t>
      </w:r>
      <w:r w:rsidRPr="00022272">
        <w:rPr>
          <w:u w:val="single"/>
        </w:rPr>
        <w:t xml:space="preserve"> even </w:t>
      </w:r>
      <w:r w:rsidRPr="00022272">
        <w:rPr>
          <w:highlight w:val="green"/>
          <w:u w:val="single"/>
        </w:rPr>
        <w:t>charged</w:t>
      </w:r>
      <w:r w:rsidRPr="00022272">
        <w:t>. Even in cases where they are found guilty, the value of their property may be far greater than the maximum fine they would face, as was the case in </w:t>
      </w:r>
      <w:r w:rsidRPr="00022272">
        <w:rPr>
          <w:i/>
          <w:iCs/>
        </w:rPr>
        <w:t>Timbs</w:t>
      </w:r>
      <w:r w:rsidRPr="00022272">
        <w:t>. But to get their property back, they must go to court, which generally requires the financial ability to hire a lawyer. Plus, they face a high legal standard. In a criminal case, the government must prove guilt “beyond a reasonable doubt.” In most civil forfeiture cases, the government must show only that there’s a “preponderance of evidence” that the property facilitated, or resulted from, the commission of a criminal act.</w:t>
      </w:r>
    </w:p>
    <w:p w:rsidR="002F11F8" w:rsidRPr="00022272" w:rsidRDefault="002F11F8" w:rsidP="002F11F8">
      <w:r w:rsidRPr="00022272">
        <w:t>What this all means is that police are empowered to forfeit property based on unsubstantiated claims. For example, they can – and quite often do – set up highway checkpoints, pull over motorists for minor violations and seize their assets (usually cash) based merely on “indicators” of criminal activity.</w:t>
      </w:r>
    </w:p>
    <w:p w:rsidR="002F11F8" w:rsidRPr="00022272" w:rsidRDefault="002F11F8" w:rsidP="002F11F8">
      <w:pPr>
        <w:rPr>
          <w:b/>
          <w:bCs/>
          <w:u w:val="single"/>
        </w:rPr>
      </w:pPr>
      <w:r w:rsidRPr="00022272">
        <w:rPr>
          <w:b/>
          <w:bCs/>
          <w:highlight w:val="green"/>
          <w:u w:val="single"/>
        </w:rPr>
        <w:t>Law enforcement</w:t>
      </w:r>
      <w:r w:rsidRPr="00022272">
        <w:rPr>
          <w:b/>
          <w:bCs/>
          <w:u w:val="single"/>
        </w:rPr>
        <w:t xml:space="preserve"> agencies </w:t>
      </w:r>
      <w:r w:rsidRPr="00022272">
        <w:rPr>
          <w:b/>
          <w:bCs/>
          <w:highlight w:val="green"/>
          <w:u w:val="single"/>
        </w:rPr>
        <w:t>have a strong incentive to abuse this process</w:t>
      </w:r>
      <w:r w:rsidRPr="00022272">
        <w:rPr>
          <w:b/>
          <w:bCs/>
          <w:u w:val="single"/>
        </w:rPr>
        <w:t>. In some states, </w:t>
      </w:r>
      <w:hyperlink r:id="rId74" w:history="1">
        <w:r w:rsidRPr="00022272">
          <w:rPr>
            <w:b/>
            <w:bCs/>
            <w:u w:val="single"/>
          </w:rPr>
          <w:t>such as Alabama</w:t>
        </w:r>
      </w:hyperlink>
      <w:r w:rsidRPr="00022272">
        <w:rPr>
          <w:b/>
          <w:bCs/>
          <w:u w:val="single"/>
        </w:rPr>
        <w:t xml:space="preserve">, </w:t>
      </w:r>
      <w:r w:rsidRPr="00022272">
        <w:rPr>
          <w:b/>
          <w:bCs/>
          <w:highlight w:val="green"/>
          <w:u w:val="single"/>
        </w:rPr>
        <w:t>they</w:t>
      </w:r>
      <w:r w:rsidRPr="00022272">
        <w:rPr>
          <w:b/>
          <w:bCs/>
          <w:u w:val="single"/>
        </w:rPr>
        <w:t xml:space="preserve"> get to </w:t>
      </w:r>
      <w:r w:rsidRPr="00022272">
        <w:rPr>
          <w:b/>
          <w:bCs/>
          <w:highlight w:val="green"/>
          <w:u w:val="single"/>
        </w:rPr>
        <w:t>keep virtually all of the proceeds</w:t>
      </w:r>
      <w:r w:rsidRPr="00022272">
        <w:rPr>
          <w:b/>
          <w:bCs/>
          <w:u w:val="single"/>
        </w:rPr>
        <w:t xml:space="preserve"> that are forfeited, often </w:t>
      </w:r>
      <w:r w:rsidRPr="00022272">
        <w:rPr>
          <w:b/>
          <w:bCs/>
          <w:highlight w:val="green"/>
          <w:u w:val="single"/>
        </w:rPr>
        <w:t>with</w:t>
      </w:r>
      <w:r w:rsidRPr="00022272">
        <w:rPr>
          <w:b/>
          <w:bCs/>
          <w:u w:val="single"/>
        </w:rPr>
        <w:t xml:space="preserve"> little or </w:t>
      </w:r>
      <w:r w:rsidRPr="00022272">
        <w:rPr>
          <w:b/>
          <w:bCs/>
          <w:highlight w:val="green"/>
          <w:u w:val="single"/>
        </w:rPr>
        <w:t>no accountability</w:t>
      </w:r>
      <w:r w:rsidRPr="00022272">
        <w:rPr>
          <w:b/>
          <w:bCs/>
          <w:u w:val="single"/>
        </w:rPr>
        <w:t xml:space="preserve"> regarding how they spend the money. In </w:t>
      </w:r>
      <w:r w:rsidRPr="00022272">
        <w:rPr>
          <w:b/>
          <w:bCs/>
          <w:highlight w:val="green"/>
          <w:u w:val="single"/>
        </w:rPr>
        <w:t>states</w:t>
      </w:r>
      <w:r w:rsidRPr="00022272">
        <w:rPr>
          <w:b/>
          <w:bCs/>
          <w:u w:val="single"/>
        </w:rPr>
        <w:t xml:space="preserve"> that </w:t>
      </w:r>
      <w:r w:rsidRPr="00022272">
        <w:rPr>
          <w:b/>
          <w:bCs/>
          <w:highlight w:val="green"/>
          <w:u w:val="single"/>
        </w:rPr>
        <w:t>don’t allow them to keep the money, they can simply</w:t>
      </w:r>
      <w:r w:rsidRPr="00022272">
        <w:rPr>
          <w:b/>
          <w:bCs/>
          <w:u w:val="single"/>
        </w:rPr>
        <w:t xml:space="preserve"> </w:t>
      </w:r>
      <w:r w:rsidRPr="00022272">
        <w:rPr>
          <w:b/>
          <w:bCs/>
          <w:highlight w:val="green"/>
          <w:u w:val="single"/>
        </w:rPr>
        <w:t>turn it over to the federal government</w:t>
      </w:r>
      <w:r w:rsidRPr="00022272">
        <w:rPr>
          <w:b/>
          <w:bCs/>
          <w:u w:val="single"/>
        </w:rPr>
        <w:t xml:space="preserve"> – under its “equitable sharing” program – </w:t>
      </w:r>
      <w:r w:rsidRPr="00022272">
        <w:rPr>
          <w:b/>
          <w:bCs/>
          <w:highlight w:val="green"/>
          <w:u w:val="single"/>
        </w:rPr>
        <w:t xml:space="preserve">and get 80 percent </w:t>
      </w:r>
      <w:r w:rsidRPr="00022272">
        <w:rPr>
          <w:b/>
          <w:bCs/>
          <w:u w:val="single"/>
        </w:rPr>
        <w:t xml:space="preserve">of it </w:t>
      </w:r>
      <w:r w:rsidRPr="00022272">
        <w:rPr>
          <w:b/>
          <w:bCs/>
          <w:highlight w:val="green"/>
          <w:u w:val="single"/>
        </w:rPr>
        <w:t>back</w:t>
      </w:r>
      <w:r w:rsidRPr="00022272">
        <w:rPr>
          <w:b/>
          <w:bCs/>
          <w:u w:val="single"/>
        </w:rPr>
        <w:t xml:space="preserve">. President </w:t>
      </w:r>
      <w:r w:rsidRPr="00022272">
        <w:rPr>
          <w:b/>
          <w:bCs/>
          <w:highlight w:val="green"/>
          <w:u w:val="single"/>
        </w:rPr>
        <w:t>Obama scaled back this program, but</w:t>
      </w:r>
      <w:r w:rsidRPr="00022272">
        <w:rPr>
          <w:b/>
          <w:bCs/>
          <w:u w:val="single"/>
        </w:rPr>
        <w:t xml:space="preserve"> it has </w:t>
      </w:r>
      <w:r w:rsidRPr="00022272">
        <w:rPr>
          <w:b/>
          <w:bCs/>
          <w:highlight w:val="green"/>
          <w:u w:val="single"/>
        </w:rPr>
        <w:t>been revived under President Trump</w:t>
      </w:r>
      <w:r w:rsidRPr="00022272">
        <w:rPr>
          <w:b/>
          <w:bCs/>
          <w:u w:val="single"/>
        </w:rPr>
        <w:t>.</w:t>
      </w:r>
    </w:p>
    <w:p w:rsidR="002F11F8" w:rsidRPr="00022272" w:rsidRDefault="002F11F8" w:rsidP="002F11F8"/>
    <w:p w:rsidR="002F11F8" w:rsidRPr="00BE219F" w:rsidRDefault="002F11F8" w:rsidP="002F11F8"/>
    <w:p w:rsidR="002F11F8" w:rsidRPr="002F11F8" w:rsidRDefault="002F11F8" w:rsidP="002F11F8"/>
    <w:p w:rsidR="00985D6D" w:rsidRDefault="00985D6D" w:rsidP="00985D6D">
      <w:pPr>
        <w:pStyle w:val="Heading3"/>
      </w:pPr>
      <w:r>
        <w:t>Harms</w:t>
      </w:r>
    </w:p>
    <w:p w:rsidR="00985D6D" w:rsidRDefault="00985D6D" w:rsidP="00985D6D">
      <w:pPr>
        <w:rPr>
          <w:sz w:val="16"/>
        </w:rPr>
      </w:pPr>
    </w:p>
    <w:p w:rsidR="00985D6D" w:rsidRDefault="00985D6D" w:rsidP="00985D6D">
      <w:pPr>
        <w:pStyle w:val="Heading4"/>
      </w:pPr>
      <w:r>
        <w:t xml:space="preserve">Civil forfeiture is kept alive and driven by federal government financial incentives to get their own funding by stealing materials from citizens </w:t>
      </w:r>
    </w:p>
    <w:p w:rsidR="00985D6D" w:rsidRPr="00130EF9" w:rsidRDefault="00985D6D" w:rsidP="00985D6D">
      <w:r w:rsidRPr="00503B1C">
        <w:t xml:space="preserve">Vanita Saleema </w:t>
      </w:r>
      <w:r w:rsidRPr="00503B1C">
        <w:rPr>
          <w:rStyle w:val="Style13ptBold"/>
        </w:rPr>
        <w:t>Snow</w:t>
      </w:r>
      <w:r w:rsidRPr="00503B1C">
        <w:t>, 20</w:t>
      </w:r>
      <w:r w:rsidRPr="00503B1C">
        <w:rPr>
          <w:rStyle w:val="Style13ptBold"/>
        </w:rPr>
        <w:t>17</w:t>
      </w:r>
      <w:r w:rsidRPr="00503B1C">
        <w:t xml:space="preserve">, " FROM THE DARK TOWER: UNBRIDLED CIVIL ASSET FORFEITURE," Drexel Law Review , quals: Associate Professor of Law, University of the District of Columbia David A. Clarke School of Law (UDC-DCSL). </w:t>
      </w:r>
      <w:hyperlink r:id="rId75" w:history="1">
        <w:r w:rsidRPr="00503B1C">
          <w:rPr>
            <w:rStyle w:val="Hyperlink"/>
          </w:rPr>
          <w:t>file:///Users/monicaschneck/Desktop/069%20-%20Snow%20FINAL%202-27.pdf</w:t>
        </w:r>
      </w:hyperlink>
      <w:r w:rsidRPr="00503B1C">
        <w:t xml:space="preserve"> , accessed 7-1</w:t>
      </w:r>
      <w:r>
        <w:t>7</w:t>
      </w:r>
      <w:r w:rsidRPr="00503B1C">
        <w:t>-2020 MS</w:t>
      </w:r>
    </w:p>
    <w:p w:rsidR="00985D6D" w:rsidRDefault="00985D6D" w:rsidP="00985D6D">
      <w:pPr>
        <w:rPr>
          <w:sz w:val="16"/>
        </w:rPr>
      </w:pPr>
      <w:r w:rsidRPr="00130EF9">
        <w:rPr>
          <w:rStyle w:val="StyleUnderline"/>
        </w:rPr>
        <w:t>Civil forfeiture does more than allow the government to seize a person’s property without a pre-deprivation hearing or a corresponding criminal charge</w:t>
      </w:r>
      <w:r w:rsidRPr="00252810">
        <w:rPr>
          <w:sz w:val="16"/>
        </w:rPr>
        <w:t xml:space="preserve">. It encourages law enforcement to seize private property as a way to support law enforcement budgets.139 In essence, </w:t>
      </w:r>
      <w:r w:rsidRPr="00130EF9">
        <w:rPr>
          <w:rStyle w:val="StyleUnderline"/>
        </w:rPr>
        <w:t>law enforcement agencies can profit from whatever property they can take, as proceeds from seized property are often allocated to law enforcement activities</w:t>
      </w:r>
      <w:r w:rsidRPr="00252810">
        <w:rPr>
          <w:sz w:val="16"/>
        </w:rPr>
        <w:t xml:space="preserve">.140 While annual financial audits confirm that forfeitures benefit police departments’ operating budgets, no empirical data supports law enforcement’s argument that forfeiture deters crimes and improves public safety.141 Instead, the </w:t>
      </w:r>
      <w:r w:rsidRPr="00130EF9">
        <w:rPr>
          <w:rStyle w:val="StyleUnderline"/>
        </w:rPr>
        <w:t>financial incentives motivate law enforcement to police for profits rather than public safety</w:t>
      </w:r>
      <w:r w:rsidRPr="00252810">
        <w:rPr>
          <w:sz w:val="16"/>
        </w:rPr>
        <w:t xml:space="preserve">,142 often at the expense of individuals’ Fourth Amendment rights.143 Justice Thomas expressed this concern, stating, “Improperly used, </w:t>
      </w:r>
      <w:r w:rsidRPr="00130EF9">
        <w:rPr>
          <w:rStyle w:val="StyleUnderline"/>
        </w:rPr>
        <w:t>forfeiture could become more like a roulette wheel employed to raise revenue from innocent but hapless owners whose property is unforeseeably misused, or a tool wielded to punish those who associate with criminals, than a component of a system of justice</w:t>
      </w:r>
      <w:r w:rsidRPr="00252810">
        <w:rPr>
          <w:sz w:val="16"/>
        </w:rPr>
        <w:t xml:space="preserve">.”144 Justice Thomas’s prediction has proved true. In 2016, the </w:t>
      </w:r>
      <w:r w:rsidRPr="00130EF9">
        <w:rPr>
          <w:rStyle w:val="StyleUnderline"/>
        </w:rPr>
        <w:t>DOJ reported receiving over $7.62 billion in federal forfeiture assets and an additional $314 million from its forfeiture adoption equitable sharing program.</w:t>
      </w:r>
      <w:r w:rsidRPr="00252810">
        <w:rPr>
          <w:sz w:val="16"/>
        </w:rPr>
        <w:t xml:space="preserve">145 Forty states have forfeiture statutes that allow </w:t>
      </w:r>
      <w:r w:rsidRPr="00130EF9">
        <w:rPr>
          <w:rStyle w:val="StyleUnderline"/>
        </w:rPr>
        <w:t>law enforcement to keep anywhere between 45% to 100% of forfeiture proceeds</w:t>
      </w:r>
      <w:r w:rsidRPr="00252810">
        <w:rPr>
          <w:sz w:val="16"/>
        </w:rPr>
        <w:t xml:space="preserve">.146 In 2015, the Institute for Justice, a non-profit law firm, ranked all states’ civil asset forfeiture practices and gave Massachusetts and North Dakota an “F” ranking, while twenty nine other states, including Arizona, received a “D” ranking.147 These states received low grades partially because 100% of the property law enforcement seizes through forfeiture goes to law enforcement operations—not schools, not hospitals, not community development.148 </w:t>
      </w:r>
    </w:p>
    <w:p w:rsidR="00985D6D" w:rsidRDefault="00985D6D" w:rsidP="00985D6D">
      <w:pPr>
        <w:pStyle w:val="Heading4"/>
      </w:pPr>
      <w:r>
        <w:t>Civil forfeiture is used by the government to take legal property and puts the government’s interests over Constitutionally protected rights</w:t>
      </w:r>
    </w:p>
    <w:p w:rsidR="00985D6D" w:rsidRPr="001D013D" w:rsidRDefault="00985D6D" w:rsidP="00985D6D">
      <w:pPr>
        <w:rPr>
          <w:rStyle w:val="Style13ptBold"/>
        </w:rPr>
      </w:pPr>
      <w:r w:rsidRPr="001D013D">
        <w:rPr>
          <w:rStyle w:val="Style13ptBold"/>
        </w:rPr>
        <w:t xml:space="preserve">Emory, 20 </w:t>
      </w:r>
      <w:r w:rsidRPr="001D013D">
        <w:t xml:space="preserve">(Emory Law strives for a world in which law provides a common framework for courageous leaders to engage our most complex social and economic challenges and to achieve positive social transformation by advancing the rule of law.; Is “Policing for Profit” Really a Police Power Exception? Civil Asset Forfeiture as an Excessive Fine and the Police Power Exception to the Automatic Stay; Emory Law; </w:t>
      </w:r>
      <w:hyperlink r:id="rId76" w:anchor="section-8800e1c9b3e22c44ba59a34db3fe4841" w:history="1">
        <w:r w:rsidRPr="001D013D">
          <w:rPr>
            <w:rStyle w:val="Hyperlink"/>
          </w:rPr>
          <w:t>https://law.emory.edu/ebdj/content/volume-36/issue-1/comments/policing-profit-asset-forfeiture-automatic-stay.html#section-8800e1c9b3e22c44ba59a34db3fe4841</w:t>
        </w:r>
      </w:hyperlink>
      <w:r w:rsidRPr="001D013D">
        <w:t>) accessed 7-16-20 cyang</w:t>
      </w:r>
    </w:p>
    <w:p w:rsidR="00985D6D" w:rsidRDefault="00985D6D" w:rsidP="00985D6D">
      <w:r w:rsidRPr="0076332D">
        <w:rPr>
          <w:rStyle w:val="StyleUnderline"/>
        </w:rPr>
        <w:t xml:space="preserve">The third type, forfeiture of facilitating property, or the “instrumentalities” of the crime, is the most likely to raise constitutional issues because the government is taking both licit and legally acquired property. 14 The property is only forfeitable because of how it is used, not what it is. </w:t>
      </w:r>
      <w:r w:rsidRPr="0076332D">
        <w:rPr>
          <w:rStyle w:val="Emphasis"/>
        </w:rPr>
        <w:t>Under this type of civil forfeiture, it is common that the property’s true owner is entirely innocent.</w:t>
      </w:r>
      <w:r w:rsidRPr="0076332D">
        <w:rPr>
          <w:rStyle w:val="StyleUnderline"/>
        </w:rPr>
        <w:t xml:space="preserve"> 15 For example, imagine that someone’s car was seized while it was borrowed or stolen because of a possession offense and the owner had no knowledge of the existence of drugs in the vehicle.</w:t>
      </w:r>
    </w:p>
    <w:p w:rsidR="00985D6D" w:rsidRDefault="00985D6D" w:rsidP="00985D6D">
      <w:pPr>
        <w:rPr>
          <w:rStyle w:val="Emphasis"/>
        </w:rPr>
      </w:pPr>
      <w:r w:rsidRPr="0076332D">
        <w:rPr>
          <w:rStyle w:val="StyleUnderline"/>
        </w:rPr>
        <w:t xml:space="preserve">If the debtor is an innocent owner like in the aforementioned hypothetical, the debtors’ fresh start in the bankruptcy proceeding gets interrupted. </w:t>
      </w:r>
      <w:r w:rsidRPr="0076332D">
        <w:rPr>
          <w:rStyle w:val="Emphasis"/>
        </w:rPr>
        <w:t>This is because the debtors must attempt to prove their innocence in the forfeiture proceeding before their bankruptcy case can proceed.</w:t>
      </w:r>
      <w:r w:rsidRPr="0076332D">
        <w:rPr>
          <w:rStyle w:val="StyleUnderline"/>
        </w:rPr>
        <w:t xml:space="preserve"> Forfeiture allows the government to seize the property without compensation or regard for any ongoing bankruptcy proceedings. The government can ignore creditors’ rights and the entire bankruptcy process. </w:t>
      </w:r>
      <w:r w:rsidRPr="0076332D">
        <w:rPr>
          <w:sz w:val="16"/>
        </w:rPr>
        <w:t xml:space="preserve">Even more so, there are creditors who expect payment in the bankruptcy proceeding, perhaps even with liens on that property, </w:t>
      </w:r>
      <w:r w:rsidRPr="0076332D">
        <w:rPr>
          <w:rStyle w:val="StyleUnderline"/>
        </w:rPr>
        <w:t xml:space="preserve">that </w:t>
      </w:r>
      <w:r w:rsidRPr="0076332D">
        <w:rPr>
          <w:rStyle w:val="Emphasis"/>
        </w:rPr>
        <w:t>the government just told their rights are not as important as the government’s own interests.</w:t>
      </w:r>
    </w:p>
    <w:p w:rsidR="00985D6D" w:rsidRDefault="00985D6D" w:rsidP="00985D6D">
      <w:pPr>
        <w:rPr>
          <w:rFonts w:eastAsiaTheme="majorEastAsia" w:cstheme="majorBidi"/>
          <w:b/>
          <w:bCs/>
          <w:sz w:val="26"/>
          <w:szCs w:val="26"/>
        </w:rPr>
      </w:pPr>
      <w:r>
        <w:rPr>
          <w:rFonts w:eastAsiaTheme="majorEastAsia" w:cstheme="majorBidi"/>
          <w:b/>
          <w:bCs/>
          <w:sz w:val="26"/>
          <w:szCs w:val="26"/>
        </w:rPr>
        <w:t>Civil asset forfeiture disproportionately targets the poor and minorities.</w:t>
      </w:r>
    </w:p>
    <w:p w:rsidR="00985D6D" w:rsidRDefault="00985D6D" w:rsidP="00985D6D">
      <w:r w:rsidRPr="00247AAA">
        <w:rPr>
          <w:rFonts w:eastAsiaTheme="majorEastAsia" w:cstheme="majorBidi"/>
          <w:b/>
          <w:bCs/>
          <w:sz w:val="26"/>
          <w:szCs w:val="26"/>
        </w:rPr>
        <w:t>Judge ’17</w:t>
      </w:r>
      <w:r>
        <w:t xml:space="preserve"> (Monique Judge, News Editor for The Root, “</w:t>
      </w:r>
      <w:r w:rsidRPr="00247AAA">
        <w:t>Civil Asset Forfeiture Seems to Target Poor Black and Brown People. Why Is That?</w:t>
      </w:r>
      <w:r>
        <w:t xml:space="preserve">,” The Root, 8/11/17, </w:t>
      </w:r>
      <w:hyperlink r:id="rId77" w:history="1">
        <w:r w:rsidRPr="004F32B3">
          <w:rPr>
            <w:rStyle w:val="Hyperlink"/>
          </w:rPr>
          <w:t>https://www.theroot.com/civil-asset-forfeiture-seems-to-target-poor-black-and-b-1797764673</w:t>
        </w:r>
      </w:hyperlink>
      <w:r>
        <w:t>) -LH</w:t>
      </w:r>
    </w:p>
    <w:p w:rsidR="00985D6D" w:rsidRDefault="00985D6D" w:rsidP="00985D6D">
      <w:r>
        <w:t xml:space="preserve">We’ve discussed civil asset forfeiture before. This is the </w:t>
      </w:r>
      <w:r w:rsidRPr="00A00427">
        <w:rPr>
          <w:rStyle w:val="StyleUnderline"/>
        </w:rPr>
        <w:t xml:space="preserve">practice that </w:t>
      </w:r>
      <w:r w:rsidRPr="00247AAA">
        <w:rPr>
          <w:rStyle w:val="Emphasis"/>
        </w:rPr>
        <w:t>allows law enforcement to take</w:t>
      </w:r>
      <w:r w:rsidRPr="00A00427">
        <w:rPr>
          <w:rStyle w:val="StyleUnderline"/>
        </w:rPr>
        <w:t xml:space="preserve"> your cash, cars, home and any other </w:t>
      </w:r>
      <w:r w:rsidRPr="00247AAA">
        <w:rPr>
          <w:rStyle w:val="Emphasis"/>
        </w:rPr>
        <w:t>property</w:t>
      </w:r>
      <w:r w:rsidRPr="00A00427">
        <w:rPr>
          <w:rStyle w:val="StyleUnderline"/>
        </w:rPr>
        <w:t xml:space="preserve"> away from you if you are suspected of a crime. No conviction is necessary</w:t>
      </w:r>
      <w:r>
        <w:t xml:space="preserve">, and you </w:t>
      </w:r>
      <w:r w:rsidRPr="00A00427">
        <w:rPr>
          <w:rStyle w:val="StyleUnderline"/>
        </w:rPr>
        <w:t xml:space="preserve">don’t even have to be a drug dealer </w:t>
      </w:r>
      <w:r>
        <w:t xml:space="preserve">to be a target. Last month, U.S. Attorney General </w:t>
      </w:r>
      <w:r w:rsidRPr="00A00427">
        <w:rPr>
          <w:rStyle w:val="StyleUnderline"/>
        </w:rPr>
        <w:t>Jeff Sessions</w:t>
      </w:r>
      <w:r>
        <w:t xml:space="preserve"> announced his renewed love affair with the “war on drugs.” He </w:t>
      </w:r>
      <w:r w:rsidRPr="00A00427">
        <w:rPr>
          <w:rStyle w:val="StyleUnderline"/>
        </w:rPr>
        <w:t xml:space="preserve">seems to specifically be </w:t>
      </w:r>
      <w:r w:rsidRPr="00A00427">
        <w:rPr>
          <w:rStyle w:val="Emphasis"/>
        </w:rPr>
        <w:t>targeting marijuana</w:t>
      </w:r>
      <w:r w:rsidRPr="007974CB">
        <w:rPr>
          <w:sz w:val="18"/>
          <w:szCs w:val="18"/>
        </w:rPr>
        <w:t>, which is being made legal in state after state across the country. No matter, Sessions sees it as a huge problem in our country, and he has appointed a task force to review the link between marijuana and violent crime. Never mind that the most violent crime I have ever committed while high on marijuana was against a bag of Trader Joe’s Kettle Corn that I demolished in one sitting (and no, I am not ashamed).</w:t>
      </w:r>
      <w:r>
        <w:t xml:space="preserve"> </w:t>
      </w:r>
      <w:r w:rsidRPr="00A00427">
        <w:rPr>
          <w:rStyle w:val="StyleUnderline"/>
        </w:rPr>
        <w:t>Sessions believes that weed—not cocaine, not heroin, not methamphetamine—has a direct link to violence. At the same time</w:t>
      </w:r>
      <w:r>
        <w:t xml:space="preserve"> that Sessions began to target weed, </w:t>
      </w:r>
      <w:r w:rsidRPr="00A00427">
        <w:rPr>
          <w:rStyle w:val="StyleUnderline"/>
        </w:rPr>
        <w:t>he announced that he was reinstating the adoptive forfeiture program, a program that had previously been abolished</w:t>
      </w:r>
      <w:r>
        <w:t xml:space="preserve"> by the Obama administration, which allows local law enforcement to circumvent state laws and take the assets and property of people suspected of a crime under more lax federal laws. </w:t>
      </w:r>
      <w:r w:rsidRPr="00A00427">
        <w:t xml:space="preserve">Under the adoptive forfeiture program, law enforcement </w:t>
      </w:r>
      <w:r w:rsidRPr="00A00427">
        <w:rPr>
          <w:rStyle w:val="StyleUnderline"/>
        </w:rPr>
        <w:t>agencies that take cash, cars, homes and property from “suspected” criminals get to keep 80 percent of it for themselves as profit, and they hand over 20 percent to the federal government</w:t>
      </w:r>
      <w:r w:rsidRPr="00A00427">
        <w:t>.</w:t>
      </w:r>
      <w:r>
        <w:t xml:space="preserve"> </w:t>
      </w:r>
      <w:r w:rsidRPr="007974CB">
        <w:rPr>
          <w:sz w:val="18"/>
          <w:szCs w:val="18"/>
        </w:rPr>
        <w:t>It is a very lucrative source of income for law enforcement; in the 12 months before then-Attorney General Eric Holder shut down the program in 2015, local authorities took in $65 million, which they shared with the federal government. In defense of the program, Sessions said, “Civil asset forfeiture is a key tool that helps law enforcement defund organized crime, take back ill-gotten gains and prevent new crimes from being committed, and it weakens the criminals and the cartels.” So if the idea is to defund organized crime, prevent new crimes from being committed, and weaken criminals and cartels, why are we going after low-level marijuana dealers and poor people? As previously reported on The Root</w:t>
      </w:r>
      <w:r>
        <w:t xml:space="preserve">, </w:t>
      </w:r>
      <w:r w:rsidRPr="00A00427">
        <w:rPr>
          <w:rStyle w:val="StyleUnderline"/>
        </w:rPr>
        <w:t xml:space="preserve">there is evidence that </w:t>
      </w:r>
      <w:r w:rsidRPr="00247AAA">
        <w:rPr>
          <w:rStyle w:val="Emphasis"/>
          <w:highlight w:val="cyan"/>
        </w:rPr>
        <w:t>forfeiture efforts</w:t>
      </w:r>
      <w:r w:rsidRPr="00A00427">
        <w:rPr>
          <w:rStyle w:val="StyleUnderline"/>
        </w:rPr>
        <w:t xml:space="preserve"> tend to </w:t>
      </w:r>
      <w:r w:rsidRPr="00247AAA">
        <w:rPr>
          <w:rStyle w:val="Emphasis"/>
          <w:highlight w:val="cyan"/>
        </w:rPr>
        <w:t>target poor neighborhoods</w:t>
      </w:r>
      <w:r>
        <w:t>, and although defenders of the practice claim that it is necessary to disrupt major criminal organizations</w:t>
      </w:r>
      <w:r w:rsidRPr="00A00427">
        <w:rPr>
          <w:rStyle w:val="StyleUnderline"/>
        </w:rPr>
        <w:t xml:space="preserve">, a 2015 report from the Institute for Justice (pdf) showed that between 1997 and 2013, </w:t>
      </w:r>
      <w:r w:rsidRPr="00247AAA">
        <w:rPr>
          <w:rStyle w:val="Emphasis"/>
          <w:highlight w:val="cyan"/>
        </w:rPr>
        <w:t>87 percent</w:t>
      </w:r>
      <w:r w:rsidRPr="00247AAA">
        <w:rPr>
          <w:rStyle w:val="StyleUnderline"/>
          <w:highlight w:val="cyan"/>
        </w:rPr>
        <w:t xml:space="preserve"> of</w:t>
      </w:r>
      <w:r w:rsidRPr="00A00427">
        <w:rPr>
          <w:rStyle w:val="StyleUnderline"/>
        </w:rPr>
        <w:t xml:space="preserve"> Justice Department </w:t>
      </w:r>
      <w:r w:rsidRPr="00247AAA">
        <w:rPr>
          <w:rStyle w:val="StyleUnderline"/>
          <w:highlight w:val="cyan"/>
        </w:rPr>
        <w:t xml:space="preserve">forfeitures </w:t>
      </w:r>
      <w:r w:rsidRPr="00247AAA">
        <w:rPr>
          <w:rStyle w:val="Emphasis"/>
          <w:highlight w:val="cyan"/>
        </w:rPr>
        <w:t xml:space="preserve">did not require </w:t>
      </w:r>
      <w:r w:rsidRPr="00247AAA">
        <w:rPr>
          <w:rStyle w:val="Emphasis"/>
        </w:rPr>
        <w:t xml:space="preserve">a </w:t>
      </w:r>
      <w:r w:rsidRPr="00247AAA">
        <w:rPr>
          <w:rStyle w:val="Emphasis"/>
          <w:highlight w:val="cyan"/>
        </w:rPr>
        <w:t>criminal charge or conviction</w:t>
      </w:r>
      <w:r>
        <w:t xml:space="preserve">. </w:t>
      </w:r>
      <w:r w:rsidRPr="007974CB">
        <w:rPr>
          <w:sz w:val="18"/>
          <w:szCs w:val="18"/>
        </w:rPr>
        <w:t>Take, for example, the Las Vegas Metropolitan Police Department. Daniel Honchariw of the Nevada Policy Research Institute recently released a report (pdf) that reviewed the LVMPD’s forfeiture activities for the fiscal year 2016. NPRI analyzed 346 forfeiture cases and, using information provided by the Nevada attorney general and public records requests, found that the Police Department collected $1.9 million via asset forfeiture in 2016. Of the 346 cases analyzed: 56 percent involved cash or other assets valued at $1,000 or less. 28 of the cases involved $100 or less. 13 of the cases involved $20 or less. Two cases involved $1 or less. Let that sink in.</w:t>
      </w:r>
      <w:r>
        <w:t xml:space="preserve"> Either these are some pretty cheap cartels and criminal organizations, or </w:t>
      </w:r>
      <w:r w:rsidRPr="00A00427">
        <w:rPr>
          <w:rStyle w:val="StyleUnderline"/>
        </w:rPr>
        <w:t xml:space="preserve">what the policy is supposed to do and what is actually happening are two different things. NPRI also found that 66 percent of the </w:t>
      </w:r>
      <w:r w:rsidRPr="00247AAA">
        <w:rPr>
          <w:rStyle w:val="StyleUnderline"/>
          <w:highlight w:val="cyan"/>
        </w:rPr>
        <w:t>forfeitures occur</w:t>
      </w:r>
      <w:r w:rsidRPr="00A00427">
        <w:rPr>
          <w:rStyle w:val="StyleUnderline"/>
        </w:rPr>
        <w:t xml:space="preserve">red </w:t>
      </w:r>
      <w:r w:rsidRPr="00247AAA">
        <w:rPr>
          <w:rStyle w:val="StyleUnderline"/>
          <w:highlight w:val="cyan"/>
        </w:rPr>
        <w:t>in</w:t>
      </w:r>
      <w:r w:rsidRPr="00A00427">
        <w:rPr>
          <w:rStyle w:val="StyleUnderline"/>
        </w:rPr>
        <w:t xml:space="preserve"> the same 12 zip codes in Las Vegas, </w:t>
      </w:r>
      <w:r w:rsidRPr="00247AAA">
        <w:rPr>
          <w:rStyle w:val="StyleUnderline"/>
          <w:highlight w:val="cyan"/>
        </w:rPr>
        <w:t>zip codes</w:t>
      </w:r>
      <w:r w:rsidRPr="00A00427">
        <w:rPr>
          <w:rStyle w:val="StyleUnderline"/>
        </w:rPr>
        <w:t xml:space="preserve"> in </w:t>
      </w:r>
      <w:r w:rsidRPr="00247AAA">
        <w:rPr>
          <w:rStyle w:val="StyleUnderline"/>
          <w:highlight w:val="cyan"/>
        </w:rPr>
        <w:t>which</w:t>
      </w:r>
      <w:r w:rsidRPr="00A00427">
        <w:rPr>
          <w:rStyle w:val="StyleUnderline"/>
        </w:rPr>
        <w:t xml:space="preserve"> the </w:t>
      </w:r>
      <w:r w:rsidRPr="00247AAA">
        <w:rPr>
          <w:rStyle w:val="Emphasis"/>
        </w:rPr>
        <w:t xml:space="preserve">neighborhoods </w:t>
      </w:r>
      <w:r w:rsidRPr="00247AAA">
        <w:rPr>
          <w:rStyle w:val="Emphasis"/>
          <w:highlight w:val="cyan"/>
        </w:rPr>
        <w:t>consist</w:t>
      </w:r>
      <w:r w:rsidRPr="00A00427">
        <w:rPr>
          <w:rStyle w:val="StyleUnderline"/>
        </w:rPr>
        <w:t xml:space="preserve"> mainly </w:t>
      </w:r>
      <w:r w:rsidRPr="00247AAA">
        <w:rPr>
          <w:rStyle w:val="Emphasis"/>
          <w:highlight w:val="cyan"/>
        </w:rPr>
        <w:t>of minorities and low-income residents</w:t>
      </w:r>
      <w:r>
        <w:t xml:space="preserve">. There are 48 zip codes total in Las Vegas. The average poverty rate in the 12 targeted zip codes is 27 percent, compared with the countywide (Clark County) poverty rate of 16 percent. For contrast, the average poverty rate in the other 36 zip codes is 12 percent. NPRI rightly suggests that the </w:t>
      </w:r>
      <w:r w:rsidRPr="00A00427">
        <w:rPr>
          <w:rStyle w:val="StyleUnderline"/>
        </w:rPr>
        <w:t xml:space="preserve">practice of </w:t>
      </w:r>
      <w:r w:rsidRPr="00247AAA">
        <w:rPr>
          <w:rStyle w:val="StyleUnderline"/>
          <w:highlight w:val="cyan"/>
        </w:rPr>
        <w:t xml:space="preserve">forfeiture is </w:t>
      </w:r>
      <w:r w:rsidRPr="00247AAA">
        <w:rPr>
          <w:rStyle w:val="Emphasis"/>
          <w:highlight w:val="cyan"/>
        </w:rPr>
        <w:t>regressive</w:t>
      </w:r>
      <w:r w:rsidRPr="00A00427">
        <w:rPr>
          <w:rStyle w:val="StyleUnderline"/>
        </w:rPr>
        <w:t xml:space="preserve"> in nature </w:t>
      </w:r>
      <w:r w:rsidRPr="00247AAA">
        <w:rPr>
          <w:rStyle w:val="StyleUnderline"/>
          <w:highlight w:val="cyan"/>
        </w:rPr>
        <w:t xml:space="preserve">and </w:t>
      </w:r>
      <w:r w:rsidRPr="00247AAA">
        <w:rPr>
          <w:rStyle w:val="Emphasis"/>
          <w:highlight w:val="cyan"/>
        </w:rPr>
        <w:t xml:space="preserve">targets </w:t>
      </w:r>
      <w:r w:rsidRPr="00247AAA">
        <w:rPr>
          <w:rStyle w:val="Emphasis"/>
        </w:rPr>
        <w:t xml:space="preserve">the </w:t>
      </w:r>
      <w:r w:rsidRPr="00247AAA">
        <w:rPr>
          <w:rStyle w:val="Emphasis"/>
          <w:highlight w:val="cyan"/>
        </w:rPr>
        <w:t>poor</w:t>
      </w:r>
      <w:r w:rsidRPr="00247AAA">
        <w:rPr>
          <w:rStyle w:val="Emphasis"/>
        </w:rPr>
        <w:t>est</w:t>
      </w:r>
      <w:r w:rsidRPr="00A00427">
        <w:rPr>
          <w:rStyle w:val="StyleUnderline"/>
        </w:rPr>
        <w:t xml:space="preserve">, most </w:t>
      </w:r>
      <w:r w:rsidRPr="00247AAA">
        <w:rPr>
          <w:rStyle w:val="Emphasis"/>
          <w:highlight w:val="cyan"/>
        </w:rPr>
        <w:t>racially diverse</w:t>
      </w:r>
      <w:r w:rsidRPr="00247AAA">
        <w:rPr>
          <w:rStyle w:val="StyleUnderline"/>
          <w:highlight w:val="cyan"/>
        </w:rPr>
        <w:t xml:space="preserve"> areas</w:t>
      </w:r>
      <w:r w:rsidRPr="00A00427">
        <w:rPr>
          <w:rStyle w:val="StyleUnderline"/>
        </w:rPr>
        <w:t xml:space="preserve"> of Clark County, where the individuals lack the knowledge and resources to effectively combat it.</w:t>
      </w:r>
      <w:r>
        <w:t xml:space="preserve"> NPRI also suggests that the practice be abolished and replaced with one that requires a criminal conviction in all cases. This suggestion is right on. Jeff </w:t>
      </w:r>
      <w:r w:rsidRPr="00247AAA">
        <w:rPr>
          <w:rStyle w:val="StyleUnderline"/>
          <w:highlight w:val="cyan"/>
        </w:rPr>
        <w:t>Sessions</w:t>
      </w:r>
      <w:r w:rsidRPr="00A00427">
        <w:rPr>
          <w:rStyle w:val="StyleUnderline"/>
        </w:rPr>
        <w:t xml:space="preserve"> isn’t fooling anyone. By going after marijuana, a low-level drug, and people in poor neighborhoods, he </w:t>
      </w:r>
      <w:r w:rsidRPr="00247AAA">
        <w:rPr>
          <w:rStyle w:val="StyleUnderline"/>
          <w:highlight w:val="cyan"/>
        </w:rPr>
        <w:t>is demonstrating</w:t>
      </w:r>
      <w:r w:rsidRPr="00A00427">
        <w:rPr>
          <w:rStyle w:val="StyleUnderline"/>
        </w:rPr>
        <w:t xml:space="preserve"> his </w:t>
      </w:r>
      <w:r w:rsidRPr="00247AAA">
        <w:rPr>
          <w:rStyle w:val="Emphasis"/>
          <w:highlight w:val="cyan"/>
        </w:rPr>
        <w:t>desire to keep his foot on</w:t>
      </w:r>
      <w:r w:rsidRPr="00247AAA">
        <w:rPr>
          <w:rStyle w:val="Emphasis"/>
        </w:rPr>
        <w:t xml:space="preserve"> the neck of </w:t>
      </w:r>
      <w:r w:rsidRPr="00247AAA">
        <w:rPr>
          <w:rStyle w:val="Emphasis"/>
          <w:highlight w:val="cyan"/>
        </w:rPr>
        <w:t>poor people, black and brown</w:t>
      </w:r>
      <w:r w:rsidRPr="00A00427">
        <w:rPr>
          <w:rStyle w:val="StyleUnderline"/>
        </w:rPr>
        <w:t>. If the true intention were to go after cartels, we wouldn’t see asset forfeiture in poor neighborhoods, because members of cartels aren’t living there</w:t>
      </w:r>
      <w:r>
        <w:t xml:space="preserve">. If the feds were going after cartels, then the NPRI would not be able to show that the lowest-valued asset forfeiture in Las Vegas amounted to just 74 cents. This is your tax dollars at work. The attorney general is not trying to keep you safe; he’s </w:t>
      </w:r>
      <w:r w:rsidRPr="00A00427">
        <w:rPr>
          <w:rStyle w:val="StyleUnderline"/>
        </w:rPr>
        <w:t>trying to make sure that poor black and brown people continue to lose</w:t>
      </w:r>
      <w:r>
        <w:t xml:space="preserve">. And then there is this, from the NPRI report: Because a majority of forfeitures concern less than $1,000, there is often no practical recourse for the alleged law-breakers. This is so because </w:t>
      </w:r>
      <w:r w:rsidRPr="00A00427">
        <w:rPr>
          <w:rStyle w:val="StyleUnderline"/>
        </w:rPr>
        <w:t xml:space="preserve">the cost of hiring an attorney and pursuing formal legal action typically outweighs the value of the seized assets. There is also little chance of finding an attorney </w:t>
      </w:r>
      <w:r>
        <w:t xml:space="preserve">who is willing to work on a contingency-fee basis for these types of cases, as the government prevails in the vast majority of forfeiture litigation. </w:t>
      </w:r>
      <w:r w:rsidRPr="00247AAA">
        <w:rPr>
          <w:rStyle w:val="StyleUnderline"/>
          <w:highlight w:val="cyan"/>
        </w:rPr>
        <w:t>Civil asset forfeiture is</w:t>
      </w:r>
      <w:r w:rsidRPr="00A00427">
        <w:rPr>
          <w:rStyle w:val="StyleUnderline"/>
        </w:rPr>
        <w:t xml:space="preserve"> definitely </w:t>
      </w:r>
      <w:r w:rsidRPr="00247AAA">
        <w:rPr>
          <w:rStyle w:val="Emphasis"/>
          <w:highlight w:val="cyan"/>
        </w:rPr>
        <w:t>targeting poor black and brown people</w:t>
      </w:r>
      <w:r>
        <w:t>. We need to figure out why and put a stop to it.</w:t>
      </w:r>
    </w:p>
    <w:p w:rsidR="00985D6D" w:rsidRDefault="00985D6D" w:rsidP="00985D6D">
      <w:pPr>
        <w:pStyle w:val="Heading4"/>
      </w:pPr>
      <w:r>
        <w:t>Civil asset forfeiture provides massive financial incentives and is continually abused by police.</w:t>
      </w:r>
    </w:p>
    <w:p w:rsidR="00985D6D" w:rsidRPr="00E67831" w:rsidRDefault="00985D6D" w:rsidP="00985D6D">
      <w:r>
        <w:rPr>
          <w:rFonts w:eastAsiaTheme="majorEastAsia" w:cstheme="majorBidi"/>
          <w:b/>
          <w:bCs/>
          <w:sz w:val="26"/>
          <w:szCs w:val="26"/>
        </w:rPr>
        <w:t>IJ</w:t>
      </w:r>
      <w:r w:rsidRPr="00E67831">
        <w:rPr>
          <w:rFonts w:eastAsiaTheme="majorEastAsia" w:cstheme="majorBidi"/>
          <w:b/>
          <w:bCs/>
          <w:sz w:val="26"/>
          <w:szCs w:val="26"/>
        </w:rPr>
        <w:t xml:space="preserve"> ’10</w:t>
      </w:r>
      <w:r>
        <w:t xml:space="preserve"> (Injustice for Justice, </w:t>
      </w:r>
      <w:r w:rsidRPr="00E67831">
        <w:t>The Institute for Justice is the National Law Firm for Liberty.</w:t>
      </w:r>
      <w:r>
        <w:t xml:space="preserve"> Since 1991, IJ has come to the aid of individuals who want to do the simple things every American has the right to do—including own property, start and grow a business, speak freely about commerce or politics, and provide their children with a good education—but can’t because they find the government in their way. The Institute for Justice combines cutting-edge litigation, sophisticated media relations, strategic research, boots-on-the-ground advocacy and much more to fight on behalf of those individuals who are denied their constitutional rights. Despite the challenge of taking on powerful government officials and entrenched precedents, IJ is successful in winning over 70 percent of its cases in the court of law, in the court of public opinion or through legislative reforms. IJ has litigated over 290 cases, including eight before the U.S. Supreme Court. We have lost only one case in the Supreme Court, Kelo v. New London, which we went on to win in the court of public opinion. Additionally, since its founding, the Institute for Justice has been an excellent steward of the resources entrusted to it by donors across the nation. That is why IJ has earned Charity Navigator’s top 4-star rating every year since 2001, which puts the Institute for Justice in the highest one percentile of the more than 9,000 nonprofits ranked each year by Charity Navigator,  “Part 1: Policing for Profit,” Policing for Profit, March 2010, </w:t>
      </w:r>
      <w:hyperlink r:id="rId78" w:history="1">
        <w:r w:rsidRPr="004F32B3">
          <w:rPr>
            <w:rStyle w:val="Hyperlink"/>
          </w:rPr>
          <w:t>https://ij.org/report/policing-for-profit-first-edition/part-i-policing-for-profit/</w:t>
        </w:r>
      </w:hyperlink>
      <w:r>
        <w:t>) -LH</w:t>
      </w:r>
    </w:p>
    <w:p w:rsidR="00985D6D" w:rsidRDefault="00985D6D" w:rsidP="00985D6D">
      <w:r w:rsidRPr="00E67831">
        <w:rPr>
          <w:rStyle w:val="StyleUnderline"/>
        </w:rPr>
        <w:t xml:space="preserve">Law enforcement agencies face </w:t>
      </w:r>
      <w:r w:rsidRPr="00E67831">
        <w:rPr>
          <w:rStyle w:val="Emphasis"/>
        </w:rPr>
        <w:t>tremendous financial incentives to “police for profit</w:t>
      </w:r>
      <w:r>
        <w:t xml:space="preserve">.”[24] Table 1[25] shows the percentage of forfeiture proceeds that may be used for law enforcement purposes in all 50 states.[26] Only eight states bar the use of state forfeiture proceeds by law enforcement. In the other 42 states, at least 50 percent goes to law enforcement, and in 26 states, it is 100 percent.[27] This provides opportunities for self-generating substantial agency resources. Criminologists, economists and legal scholars who have studied forfeiture behavior have found </w:t>
      </w:r>
      <w:r w:rsidRPr="00E67831">
        <w:rPr>
          <w:rStyle w:val="StyleUnderline"/>
        </w:rPr>
        <w:t xml:space="preserve">evidence indicating that police departments are taking advantage of lenient </w:t>
      </w:r>
      <w:r w:rsidRPr="00E67831">
        <w:rPr>
          <w:rStyle w:val="Emphasis"/>
        </w:rPr>
        <w:t>forfeiture statutes to “pad their budgets</w:t>
      </w:r>
      <w:r>
        <w:t xml:space="preserve">.”[28] Financial </w:t>
      </w:r>
      <w:r w:rsidRPr="00E67831">
        <w:rPr>
          <w:rStyle w:val="StyleUnderline"/>
        </w:rPr>
        <w:t xml:space="preserve">incentives may be particularly </w:t>
      </w:r>
      <w:r w:rsidRPr="00E67831">
        <w:rPr>
          <w:rStyle w:val="Emphasis"/>
        </w:rPr>
        <w:t>powerful for</w:t>
      </w:r>
      <w:r w:rsidRPr="00E67831">
        <w:rPr>
          <w:rStyle w:val="StyleUnderline"/>
        </w:rPr>
        <w:t xml:space="preserve"> state and local law enforcement </w:t>
      </w:r>
      <w:r w:rsidRPr="00E67831">
        <w:rPr>
          <w:rStyle w:val="Emphasis"/>
        </w:rPr>
        <w:t>agencies that have limited resources</w:t>
      </w:r>
      <w:r w:rsidRPr="00E67831">
        <w:rPr>
          <w:rStyle w:val="StyleUnderline"/>
        </w:rPr>
        <w:t xml:space="preserve"> and are </w:t>
      </w:r>
      <w:r w:rsidRPr="00E67831">
        <w:rPr>
          <w:rStyle w:val="Emphasis"/>
        </w:rPr>
        <w:t>susceptible to changes in budget</w:t>
      </w:r>
      <w:r w:rsidRPr="00E67831">
        <w:rPr>
          <w:rStyle w:val="StyleUnderline"/>
        </w:rPr>
        <w:t xml:space="preserve"> allocations</w:t>
      </w:r>
      <w:r>
        <w:t xml:space="preserve">.[29] According to a 2008 investigative series on National Public Radio, </w:t>
      </w:r>
      <w:r w:rsidRPr="00E67831">
        <w:rPr>
          <w:rStyle w:val="StyleUnderline"/>
        </w:rPr>
        <w:t xml:space="preserve">some Texas sheriffs’ departments </w:t>
      </w:r>
      <w:r w:rsidRPr="00E67831">
        <w:rPr>
          <w:rStyle w:val="Emphasis"/>
        </w:rPr>
        <w:t>rely on forfeited money for up to one-third of their budgets</w:t>
      </w:r>
      <w:r>
        <w:t xml:space="preserve">.[30] Given the considerable sums of money that some departments receive and the limited expenditure oversight in many jurisdictions, </w:t>
      </w:r>
      <w:r w:rsidRPr="00E67831">
        <w:rPr>
          <w:rStyle w:val="StyleUnderline"/>
        </w:rPr>
        <w:t xml:space="preserve">it is not surprising that investigations have revealed some highly </w:t>
      </w:r>
      <w:r w:rsidRPr="00E67831">
        <w:rPr>
          <w:rStyle w:val="Emphasis"/>
        </w:rPr>
        <w:t>questionable expenditures</w:t>
      </w:r>
      <w:r w:rsidRPr="00E67831">
        <w:rPr>
          <w:rStyle w:val="StyleUnderline"/>
        </w:rPr>
        <w:t xml:space="preserve"> of forfeiture proceeds</w:t>
      </w:r>
      <w:r>
        <w:t xml:space="preserve">: in Camden County, Ga., a </w:t>
      </w:r>
      <w:r w:rsidRPr="00E67831">
        <w:rPr>
          <w:rStyle w:val="StyleUnderline"/>
        </w:rPr>
        <w:t>$90,000 Dodge Viper</w:t>
      </w:r>
      <w:r>
        <w:t xml:space="preserve"> for the county’s DARE program; in Colorado, </w:t>
      </w:r>
      <w:r w:rsidRPr="00E67831">
        <w:rPr>
          <w:rStyle w:val="StyleUnderline"/>
        </w:rPr>
        <w:t>bomber jackets</w:t>
      </w:r>
      <w:r>
        <w:t xml:space="preserve"> for the Colorado State Patrol; in Austin, Texas, </w:t>
      </w:r>
      <w:r w:rsidRPr="00E67831">
        <w:rPr>
          <w:rStyle w:val="StyleUnderline"/>
        </w:rPr>
        <w:t>running gear</w:t>
      </w:r>
      <w:r>
        <w:t xml:space="preserve"> for the police department; in Fulton County, Ga., </w:t>
      </w:r>
      <w:r w:rsidRPr="00E67831">
        <w:rPr>
          <w:rStyle w:val="StyleUnderline"/>
        </w:rPr>
        <w:t>football tickets</w:t>
      </w:r>
      <w:r>
        <w:t xml:space="preserve"> for the district attorney’s office, in Webb County, Texas, </w:t>
      </w:r>
      <w:r w:rsidRPr="00E67831">
        <w:rPr>
          <w:rStyle w:val="StyleUnderline"/>
        </w:rPr>
        <w:t>$20,000 for TV commercials</w:t>
      </w:r>
      <w:r>
        <w:t xml:space="preserve"> for the district attorney’s re-election campaign; in Kimble County, Texas, </w:t>
      </w:r>
      <w:r w:rsidRPr="00E67831">
        <w:rPr>
          <w:rStyle w:val="StyleUnderline"/>
        </w:rPr>
        <w:t>$14,000 for a “training seminar” in Hawaii</w:t>
      </w:r>
      <w:r>
        <w:t xml:space="preserve"> for the staff of the district attorney’s office; in Albany, N.Y., over </w:t>
      </w:r>
      <w:r w:rsidRPr="00E67831">
        <w:rPr>
          <w:rStyle w:val="StyleUnderline"/>
        </w:rPr>
        <w:t>$16,000 for food, gifts and entertainment</w:t>
      </w:r>
      <w:r>
        <w:t xml:space="preserve"> for the police department.[31] </w:t>
      </w:r>
      <w:r w:rsidRPr="00E67831">
        <w:rPr>
          <w:rStyle w:val="StyleUnderline"/>
        </w:rPr>
        <w:t>A sheriff in Georgia has even been the subject of a grand jury investigation for alleged misuse of forfeited assets</w:t>
      </w:r>
      <w:r>
        <w:t xml:space="preserve"> (see also “Extravagance with Forfeiture Funds in Camden County, Ga.” on p. 19). In this particular county, $3,000,000 was used to build a sheriff’s substation; vehicles were purchased not only for the department but also for other county departments and neighboring law enforcement agencies; $250,000 was donated to the sheriff’s alma mater for a scholarship.[32] FBI agent and researcher Gregory Vecchi and criminal justice professor Robert Sigler note, “[W]hat is evident from their behavior is that </w:t>
      </w:r>
      <w:r w:rsidRPr="00E67831">
        <w:rPr>
          <w:rStyle w:val="StyleUnderline"/>
        </w:rPr>
        <w:t xml:space="preserve">federal, state, and local governments use assets </w:t>
      </w:r>
      <w:r w:rsidRPr="00E67831">
        <w:rPr>
          <w:rStyle w:val="Emphasis"/>
        </w:rPr>
        <w:t>forfeiture to generate revenue</w:t>
      </w:r>
      <w:r>
        <w:t xml:space="preserve">, despite their claims otherwise.”[33] For example, </w:t>
      </w:r>
      <w:r w:rsidRPr="00E67831">
        <w:rPr>
          <w:rStyle w:val="StyleUnderline"/>
        </w:rPr>
        <w:t>the U.S. Attorney General stated in 1990, “We must significantly increase forfeiture production to reach our budget target</w:t>
      </w:r>
      <w:r>
        <w:t xml:space="preserve">. Failure to achieve the $470 million projection would expose the Department’s forfeiture program to criticism and undermine confidence in our budget predictions. Every effort must be made to increase forfeiture income in the three remaining months of fiscal year 1990.”[34] More recently, AssetRecoveryWatch.com, a forfeiture training and advocacy organization, cited </w:t>
      </w:r>
      <w:r w:rsidRPr="00E67831">
        <w:rPr>
          <w:rStyle w:val="StyleUnderline"/>
        </w:rPr>
        <w:t>a senior U.S. Justice Department official</w:t>
      </w:r>
      <w:r>
        <w:t xml:space="preserve"> who, speaking at a conference </w:t>
      </w:r>
      <w:r w:rsidRPr="00E67831">
        <w:rPr>
          <w:rStyle w:val="StyleUnderline"/>
        </w:rPr>
        <w:t>in July 2009, “urged prosecutors and law enforcement officials to seize and forfeit more ill-gotten gains</w:t>
      </w:r>
      <w:r>
        <w:t xml:space="preserve">.”[35] AssetRecoveryWatch.com (marketing slogan: “Is that house (or car, or boat) worth seizing? Our experts help you decide”) is part of a cottage industry of for-profit and non-profit organizations that has developed to assist government officials in seizing and forfeiting assets.[36] Criminologist John Worrall surveyed 770 police managers and executives and found that almost 40 percent of respondents agreed or strongly agreed with the statement that civil forfeiture is “necessary as a budget supplement” (emphasis added).[37] And criminal justice professor Mitchell Miller and Lance Selva found that police supervisors were keenly aware of the financial benefit of engaging in forfeiture activities and frequently made operational decisions to maximize perceived financial rewards.[38] They report observing “many such cases in which the operational goal was profit rather than the incarceration of drug offenders. The pursuit of profit clearly influenced policies on case selection.”[39] </w:t>
      </w:r>
      <w:r w:rsidRPr="00E67831">
        <w:rPr>
          <w:rStyle w:val="StyleUnderline"/>
        </w:rPr>
        <w:t>An example of how law enforcement maintains its “addiction” to forfeiture funds is the practice of “reverse stings,” in which police pose as drug sellers rather than buyers</w:t>
      </w:r>
      <w:r>
        <w:t xml:space="preserve">.[40] Forfeiture advocates’ claims of “preventing crime and putting major offenders away” are inconsistent with practices such as reverse stings because they target relatively low-level, non-trafficking drug offenders who are subject to less severe criminal penalties than those arrested for drug sales and do not affect drug supply. Instead, </w:t>
      </w:r>
      <w:r w:rsidRPr="00E67831">
        <w:rPr>
          <w:rStyle w:val="StyleUnderline"/>
        </w:rPr>
        <w:t>law enforcement targets buyers rather than sellers because buyers tend to have more cash on hand subject to forfeiture</w:t>
      </w:r>
      <w:r>
        <w:t xml:space="preserve">.[41] Indeed, evidence indicates that a significant percentage of state and local forfeiture actions are initiated against suspected low- to moderate-level offenders, especially low-level drug offenders, rather than the high-level targets that forfeiture advocates claim to be aiming for.[42] </w:t>
      </w:r>
      <w:r w:rsidRPr="00E67831">
        <w:rPr>
          <w:rStyle w:val="Emphasis"/>
        </w:rPr>
        <w:t>Prosecutors also benefit</w:t>
      </w:r>
      <w:r w:rsidRPr="00E67831">
        <w:rPr>
          <w:rStyle w:val="StyleUnderline"/>
        </w:rPr>
        <w:t xml:space="preserve"> from asset forfeiture. Assistant U.S. Attorney Craig Gaumer calls asset forfeiture “a prosecutor’s secret weapon.</w:t>
      </w:r>
      <w:r>
        <w:t xml:space="preserve">”[43] The National District Attorneys Association has promulgated several policy statements and guidelines regarding asset forfeiture, recommending its use.[44] Perhaps not surprisingly, there is evidence that </w:t>
      </w:r>
      <w:r w:rsidRPr="00E67831">
        <w:rPr>
          <w:rStyle w:val="StyleUnderline"/>
        </w:rPr>
        <w:t xml:space="preserve">prosecutorial </w:t>
      </w:r>
      <w:r w:rsidRPr="00E67831">
        <w:rPr>
          <w:rStyle w:val="Emphasis"/>
        </w:rPr>
        <w:t>discretion has been inappropriately influenced</w:t>
      </w:r>
      <w:r w:rsidRPr="00E67831">
        <w:rPr>
          <w:rStyle w:val="StyleUnderline"/>
        </w:rPr>
        <w:t xml:space="preserve"> by the presence of asset forfeiture options.</w:t>
      </w:r>
      <w:r>
        <w:t xml:space="preserve">[45] Current and former justice officials have acknowledged the powerful incentives of financial rewards from forfeiture.[46] In the NPR series, the police chief of a small town in Texas made it clear that </w:t>
      </w:r>
      <w:r w:rsidRPr="00E67831">
        <w:rPr>
          <w:rStyle w:val="StyleUnderline"/>
        </w:rPr>
        <w:t xml:space="preserve">the retention of forfeited assets is a very attractive consideration: </w:t>
      </w:r>
      <w:r w:rsidRPr="00E67831">
        <w:rPr>
          <w:rStyle w:val="Emphasis"/>
        </w:rPr>
        <w:t>Law enforcement has become a business</w:t>
      </w:r>
      <w:r>
        <w:t xml:space="preserve">, and where best to hit these narcotics organizations other than in the pocketbook … and then to be able to turn around and use those same assets to benefit our department, that’s a win-win situation as far as we’re concerned.[47] Perhaps </w:t>
      </w:r>
      <w:r w:rsidRPr="00E67831">
        <w:rPr>
          <w:rStyle w:val="StyleUnderline"/>
        </w:rPr>
        <w:t xml:space="preserve">the clearest evidence of the importance that law enforcement places on generating revenues through forfeiture is the political pressure the law enforcement lobby has exerted to </w:t>
      </w:r>
      <w:r w:rsidRPr="00E67831">
        <w:rPr>
          <w:rStyle w:val="Emphasis"/>
        </w:rPr>
        <w:t>prevent reforms to asset forfeiture laws</w:t>
      </w:r>
      <w:r w:rsidRPr="00E67831">
        <w:rPr>
          <w:rStyle w:val="StyleUnderline"/>
        </w:rPr>
        <w:t xml:space="preserve"> at the state and federal level</w:t>
      </w:r>
      <w:r>
        <w:t xml:space="preserve">.[48] As law professors Eric Blumenson and Eva Nilsen and others have documented, lobbying by law enforcement has resulted in considerable revisions and modifications beneficial to law enforcement to forfeiture reform efforts.[49] One egregious example is law enforcement’s lobbying efforts against amendments to federal asset forfeiture laws that would have required that state proceeds from equitable sharing with the federal government be subject to state law—meaning that if state law demands that 50 percent of proceeds go to drug treatment or the general fund, the same would apply to equitable sharing payments.[50] The amendments were repealed before they became effective.[51] </w:t>
      </w:r>
    </w:p>
    <w:p w:rsidR="00985D6D" w:rsidRDefault="00985D6D" w:rsidP="00985D6D">
      <w:pPr>
        <w:rPr>
          <w:rFonts w:ascii="Times New Roman" w:eastAsia="Times New Roman" w:hAnsi="Times New Roman" w:cs="Times New Roman"/>
          <w:sz w:val="24"/>
        </w:rPr>
      </w:pPr>
      <w:r w:rsidRPr="008A0CFD">
        <w:rPr>
          <w:rFonts w:ascii="Times New Roman" w:eastAsia="Times New Roman" w:hAnsi="Times New Roman" w:cs="Times New Roman"/>
          <w:sz w:val="24"/>
        </w:rPr>
        <w:fldChar w:fldCharType="begin"/>
      </w:r>
      <w:r w:rsidRPr="008A0CFD">
        <w:rPr>
          <w:rFonts w:ascii="Times New Roman" w:eastAsia="Times New Roman" w:hAnsi="Times New Roman" w:cs="Times New Roman"/>
          <w:sz w:val="24"/>
        </w:rPr>
        <w:instrText xml:space="preserve"> INCLUDEPICTURE "http://www.ij.org/images/publications/asset_forfeiture/table1.jpg" \* MERGEFORMATINET </w:instrText>
      </w:r>
      <w:r w:rsidRPr="008A0CFD">
        <w:rPr>
          <w:rFonts w:ascii="Times New Roman" w:eastAsia="Times New Roman" w:hAnsi="Times New Roman" w:cs="Times New Roman"/>
          <w:sz w:val="24"/>
        </w:rPr>
        <w:fldChar w:fldCharType="separate"/>
      </w:r>
      <w:r w:rsidRPr="008A0CFD">
        <w:rPr>
          <w:rFonts w:ascii="Times New Roman" w:eastAsia="Times New Roman" w:hAnsi="Times New Roman" w:cs="Times New Roman"/>
          <w:noProof/>
          <w:sz w:val="24"/>
        </w:rPr>
        <w:drawing>
          <wp:inline distT="0" distB="0" distL="0" distR="0" wp14:anchorId="0F84B512" wp14:editId="71232464">
            <wp:extent cx="5241290" cy="3940175"/>
            <wp:effectExtent l="0" t="0" r="381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41290" cy="3940175"/>
                    </a:xfrm>
                    <a:prstGeom prst="rect">
                      <a:avLst/>
                    </a:prstGeom>
                    <a:noFill/>
                    <a:ln>
                      <a:noFill/>
                    </a:ln>
                  </pic:spPr>
                </pic:pic>
              </a:graphicData>
            </a:graphic>
          </wp:inline>
        </w:drawing>
      </w:r>
      <w:r w:rsidRPr="008A0CFD">
        <w:rPr>
          <w:rFonts w:ascii="Times New Roman" w:eastAsia="Times New Roman" w:hAnsi="Times New Roman" w:cs="Times New Roman"/>
          <w:sz w:val="24"/>
        </w:rPr>
        <w:fldChar w:fldCharType="end"/>
      </w:r>
    </w:p>
    <w:p w:rsidR="00505021" w:rsidRDefault="00505021" w:rsidP="00505021">
      <w:pPr>
        <w:pStyle w:val="Heading4"/>
      </w:pPr>
      <w:r>
        <w:t>&lt;NEEDS TAG&gt;</w:t>
      </w:r>
    </w:p>
    <w:p w:rsidR="00505021" w:rsidRPr="00022272" w:rsidRDefault="00505021" w:rsidP="00505021">
      <w:r w:rsidRPr="00022272">
        <w:t>User, Super. “Asset Forfeiture &amp; Corruption Attorney.” Asset Forfeiture &amp; Corruption in the United States. Tesla Media Group. Accessed September 26, 2019. https://www.assetforfeituredefender.com/resources/asset-forfeiture-corruption.</w:t>
      </w:r>
    </w:p>
    <w:p w:rsidR="00505021" w:rsidRPr="00022272" w:rsidRDefault="00505021" w:rsidP="00505021">
      <w:pPr>
        <w:rPr>
          <w:u w:val="single"/>
        </w:rPr>
      </w:pPr>
      <w:r w:rsidRPr="00022272">
        <w:rPr>
          <w:u w:val="single"/>
        </w:rPr>
        <w:t xml:space="preserve">Asset </w:t>
      </w:r>
      <w:r w:rsidRPr="00022272">
        <w:rPr>
          <w:highlight w:val="green"/>
          <w:u w:val="single"/>
        </w:rPr>
        <w:t>forfeiture is a racket</w:t>
      </w:r>
      <w:r w:rsidRPr="00022272">
        <w:rPr>
          <w:u w:val="single"/>
        </w:rPr>
        <w:t xml:space="preserve"> conducted </w:t>
      </w:r>
      <w:r w:rsidRPr="00022272">
        <w:rPr>
          <w:highlight w:val="green"/>
          <w:u w:val="single"/>
        </w:rPr>
        <w:t>by the government</w:t>
      </w:r>
      <w:r w:rsidRPr="00022272">
        <w:rPr>
          <w:u w:val="single"/>
        </w:rPr>
        <w:t xml:space="preserve"> through (mostly) legal means. </w:t>
      </w:r>
      <w:r w:rsidRPr="00022272">
        <w:rPr>
          <w:highlight w:val="green"/>
          <w:u w:val="single"/>
        </w:rPr>
        <w:t>Forfeiture breeds corruption</w:t>
      </w:r>
      <w:r w:rsidRPr="00022272">
        <w:rPr>
          <w:u w:val="single"/>
        </w:rPr>
        <w:t xml:space="preserve"> because often the very same police and law enforcement </w:t>
      </w:r>
      <w:r w:rsidRPr="00022272">
        <w:rPr>
          <w:highlight w:val="green"/>
          <w:u w:val="single"/>
        </w:rPr>
        <w:t>agencies</w:t>
      </w:r>
      <w:r w:rsidRPr="00022272">
        <w:rPr>
          <w:u w:val="single"/>
        </w:rPr>
        <w:t xml:space="preserve"> that are involved in seizing property get to </w:t>
      </w:r>
      <w:r w:rsidRPr="00022272">
        <w:rPr>
          <w:highlight w:val="green"/>
          <w:u w:val="single"/>
        </w:rPr>
        <w:t>keep it for their own benefit and use</w:t>
      </w:r>
      <w:r w:rsidRPr="00022272">
        <w:rPr>
          <w:u w:val="single"/>
        </w:rPr>
        <w:t xml:space="preserve">. Asset forfeiture is </w:t>
      </w:r>
      <w:r w:rsidRPr="00022272">
        <w:rPr>
          <w:highlight w:val="green"/>
          <w:u w:val="single"/>
        </w:rPr>
        <w:t>a huge money maker for the</w:t>
      </w:r>
      <w:r w:rsidRPr="00022272">
        <w:rPr>
          <w:u w:val="single"/>
        </w:rPr>
        <w:t xml:space="preserve"> </w:t>
      </w:r>
      <w:r w:rsidRPr="00022272">
        <w:rPr>
          <w:highlight w:val="green"/>
          <w:u w:val="single"/>
        </w:rPr>
        <w:t>government</w:t>
      </w:r>
      <w:r w:rsidRPr="00022272">
        <w:rPr>
          <w:u w:val="single"/>
        </w:rPr>
        <w:t xml:space="preserve">; the </w:t>
      </w:r>
      <w:r w:rsidRPr="00022272">
        <w:rPr>
          <w:highlight w:val="green"/>
          <w:u w:val="single"/>
        </w:rPr>
        <w:t>value of assets</w:t>
      </w:r>
      <w:r w:rsidRPr="00022272">
        <w:rPr>
          <w:u w:val="single"/>
        </w:rPr>
        <w:t xml:space="preserve"> taken and kept by state and federal governments </w:t>
      </w:r>
      <w:r w:rsidRPr="00022272">
        <w:rPr>
          <w:highlight w:val="green"/>
          <w:u w:val="single"/>
        </w:rPr>
        <w:t>is rising exponentially</w:t>
      </w:r>
      <w:r w:rsidRPr="00022272">
        <w:rPr>
          <w:u w:val="single"/>
        </w:rPr>
        <w:t xml:space="preserve"> decade after decade and today the total government take is in the billions of dollars. It is estimated that </w:t>
      </w:r>
      <w:r w:rsidRPr="00022272">
        <w:rPr>
          <w:highlight w:val="green"/>
          <w:u w:val="single"/>
        </w:rPr>
        <w:t>the</w:t>
      </w:r>
      <w:r w:rsidRPr="00022272">
        <w:rPr>
          <w:u w:val="single"/>
        </w:rPr>
        <w:t xml:space="preserve"> local, state and federal </w:t>
      </w:r>
      <w:r w:rsidRPr="00022272">
        <w:rPr>
          <w:highlight w:val="green"/>
          <w:u w:val="single"/>
        </w:rPr>
        <w:t>governments</w:t>
      </w:r>
      <w:r w:rsidRPr="00022272">
        <w:rPr>
          <w:u w:val="single"/>
        </w:rPr>
        <w:t xml:space="preserve"> successfully </w:t>
      </w:r>
      <w:r w:rsidRPr="00022272">
        <w:rPr>
          <w:highlight w:val="green"/>
          <w:u w:val="single"/>
        </w:rPr>
        <w:t>confiscate</w:t>
      </w:r>
      <w:r w:rsidRPr="00022272">
        <w:rPr>
          <w:u w:val="single"/>
        </w:rPr>
        <w:t xml:space="preserve"> property worth between </w:t>
      </w:r>
      <w:r w:rsidRPr="00022272">
        <w:rPr>
          <w:highlight w:val="green"/>
          <w:u w:val="single"/>
        </w:rPr>
        <w:t>four to ten billion</w:t>
      </w:r>
      <w:r w:rsidRPr="00022272">
        <w:rPr>
          <w:u w:val="single"/>
        </w:rPr>
        <w:t xml:space="preserve"> </w:t>
      </w:r>
      <w:r w:rsidRPr="00022272">
        <w:rPr>
          <w:highlight w:val="green"/>
          <w:u w:val="single"/>
        </w:rPr>
        <w:t>per year</w:t>
      </w:r>
      <w:r w:rsidRPr="00022272">
        <w:rPr>
          <w:u w:val="single"/>
        </w:rPr>
        <w:t>. To get an idea of the overwhelming size of the forfeiture phenomenon, all you need to do is to glimpse the pages of the Wall Street Journal.</w:t>
      </w:r>
    </w:p>
    <w:p w:rsidR="00505021" w:rsidRPr="00022272" w:rsidRDefault="00505021" w:rsidP="00505021">
      <w:pPr>
        <w:rPr>
          <w:u w:val="single"/>
        </w:rPr>
      </w:pPr>
      <w:r w:rsidRPr="00022272">
        <w:rPr>
          <w:u w:val="single"/>
        </w:rPr>
        <w:t xml:space="preserve">Often, local and state </w:t>
      </w:r>
      <w:r w:rsidRPr="00022272">
        <w:rPr>
          <w:highlight w:val="green"/>
          <w:u w:val="single"/>
        </w:rPr>
        <w:t>cops</w:t>
      </w:r>
      <w:r w:rsidRPr="00022272">
        <w:rPr>
          <w:u w:val="single"/>
        </w:rPr>
        <w:t xml:space="preserve"> will </w:t>
      </w:r>
      <w:r w:rsidRPr="00022272">
        <w:rPr>
          <w:highlight w:val="green"/>
          <w:u w:val="single"/>
        </w:rPr>
        <w:t>seize assets and</w:t>
      </w:r>
      <w:r w:rsidRPr="00022272">
        <w:rPr>
          <w:u w:val="single"/>
        </w:rPr>
        <w:t xml:space="preserve"> then </w:t>
      </w:r>
      <w:r w:rsidRPr="00022272">
        <w:rPr>
          <w:highlight w:val="green"/>
          <w:u w:val="single"/>
        </w:rPr>
        <w:t>turn over the entire forfeiture case to a federal agency</w:t>
      </w:r>
      <w:r w:rsidRPr="00022272">
        <w:rPr>
          <w:u w:val="single"/>
        </w:rPr>
        <w:t xml:space="preserve"> for federal prosecution, in exchange </w:t>
      </w:r>
      <w:r w:rsidRPr="00022272">
        <w:rPr>
          <w:highlight w:val="green"/>
          <w:u w:val="single"/>
        </w:rPr>
        <w:t>for what</w:t>
      </w:r>
      <w:r w:rsidRPr="00022272">
        <w:rPr>
          <w:u w:val="single"/>
        </w:rPr>
        <w:t xml:space="preserve"> essentially </w:t>
      </w:r>
      <w:r w:rsidRPr="00022272">
        <w:rPr>
          <w:highlight w:val="green"/>
          <w:u w:val="single"/>
        </w:rPr>
        <w:t>amounts to</w:t>
      </w:r>
      <w:r w:rsidRPr="00022272">
        <w:rPr>
          <w:u w:val="single"/>
        </w:rPr>
        <w:t xml:space="preserve"> legalized "</w:t>
      </w:r>
      <w:r w:rsidRPr="00022272">
        <w:rPr>
          <w:highlight w:val="green"/>
          <w:u w:val="single"/>
        </w:rPr>
        <w:t>kickbacks</w:t>
      </w:r>
      <w:r w:rsidRPr="00022272">
        <w:rPr>
          <w:u w:val="single"/>
        </w:rPr>
        <w:t xml:space="preserve">" of up to 80 percent. This is done </w:t>
      </w:r>
      <w:r w:rsidRPr="00022272">
        <w:rPr>
          <w:highlight w:val="green"/>
          <w:u w:val="single"/>
        </w:rPr>
        <w:t>through t</w:t>
      </w:r>
      <w:r w:rsidRPr="00022272">
        <w:rPr>
          <w:u w:val="single"/>
        </w:rPr>
        <w:t xml:space="preserve">he euphemistically called </w:t>
      </w:r>
      <w:r w:rsidRPr="00022272">
        <w:rPr>
          <w:highlight w:val="green"/>
          <w:u w:val="single"/>
        </w:rPr>
        <w:t xml:space="preserve">"Equitable Sharing" program. This </w:t>
      </w:r>
      <w:r w:rsidRPr="00022272">
        <w:rPr>
          <w:u w:val="single"/>
        </w:rPr>
        <w:t xml:space="preserve">legal </w:t>
      </w:r>
      <w:r w:rsidRPr="00022272">
        <w:rPr>
          <w:highlight w:val="green"/>
          <w:u w:val="single"/>
        </w:rPr>
        <w:t>mechanism</w:t>
      </w:r>
      <w:r w:rsidRPr="00022272">
        <w:rPr>
          <w:u w:val="single"/>
        </w:rPr>
        <w:t xml:space="preserve"> of "adoption," i.e., the referral </w:t>
      </w:r>
      <w:r w:rsidRPr="00022272">
        <w:rPr>
          <w:highlight w:val="green"/>
          <w:u w:val="single"/>
        </w:rPr>
        <w:t>of property seizures to federal authorities</w:t>
      </w:r>
      <w:r w:rsidRPr="00022272">
        <w:rPr>
          <w:u w:val="single"/>
        </w:rPr>
        <w:t xml:space="preserve"> such as the Federal Bureau of Investigation ("FBI") or the Drug Enforcement Agency ("DEA"), </w:t>
      </w:r>
      <w:r w:rsidRPr="00022272">
        <w:rPr>
          <w:highlight w:val="green"/>
          <w:u w:val="single"/>
        </w:rPr>
        <w:t>provides</w:t>
      </w:r>
      <w:r w:rsidRPr="00022272">
        <w:rPr>
          <w:u w:val="single"/>
        </w:rPr>
        <w:t xml:space="preserve"> huge </w:t>
      </w:r>
      <w:r w:rsidRPr="00022272">
        <w:rPr>
          <w:highlight w:val="green"/>
          <w:u w:val="single"/>
        </w:rPr>
        <w:t>incentives for</w:t>
      </w:r>
      <w:r w:rsidRPr="00022272">
        <w:rPr>
          <w:u w:val="single"/>
        </w:rPr>
        <w:t xml:space="preserve"> local and state </w:t>
      </w:r>
      <w:r w:rsidRPr="00022272">
        <w:rPr>
          <w:highlight w:val="green"/>
          <w:u w:val="single"/>
        </w:rPr>
        <w:t xml:space="preserve">police to engage in </w:t>
      </w:r>
      <w:r w:rsidRPr="00022272">
        <w:rPr>
          <w:u w:val="single"/>
        </w:rPr>
        <w:t xml:space="preserve">property </w:t>
      </w:r>
      <w:r w:rsidRPr="00022272">
        <w:rPr>
          <w:highlight w:val="green"/>
          <w:u w:val="single"/>
        </w:rPr>
        <w:t>forfeiture</w:t>
      </w:r>
      <w:r w:rsidRPr="00022272">
        <w:rPr>
          <w:u w:val="single"/>
        </w:rPr>
        <w:t xml:space="preserve">. Beside the obvious kickbacks, such incentives exists also </w:t>
      </w:r>
      <w:r w:rsidRPr="00022272">
        <w:rPr>
          <w:highlight w:val="green"/>
          <w:u w:val="single"/>
        </w:rPr>
        <w:t>because federal</w:t>
      </w:r>
      <w:r w:rsidRPr="00022272">
        <w:rPr>
          <w:u w:val="single"/>
        </w:rPr>
        <w:t xml:space="preserve"> law often </w:t>
      </w:r>
      <w:r w:rsidRPr="00022272">
        <w:rPr>
          <w:highlight w:val="green"/>
          <w:u w:val="single"/>
        </w:rPr>
        <w:t>makes it easier to prosecute</w:t>
      </w:r>
      <w:r w:rsidRPr="00022272">
        <w:rPr>
          <w:u w:val="single"/>
        </w:rPr>
        <w:t xml:space="preserve"> forfeiture cases in federal, as opposed to state, court. Also, </w:t>
      </w:r>
      <w:r w:rsidRPr="00022272">
        <w:rPr>
          <w:highlight w:val="green"/>
          <w:u w:val="single"/>
        </w:rPr>
        <w:t>state laws</w:t>
      </w:r>
      <w:r w:rsidRPr="00022272">
        <w:rPr>
          <w:u w:val="single"/>
        </w:rPr>
        <w:t xml:space="preserve"> often </w:t>
      </w:r>
      <w:r w:rsidRPr="00022272">
        <w:rPr>
          <w:highlight w:val="green"/>
          <w:u w:val="single"/>
        </w:rPr>
        <w:t>have</w:t>
      </w:r>
      <w:r w:rsidRPr="00022272">
        <w:rPr>
          <w:u w:val="single"/>
        </w:rPr>
        <w:t xml:space="preserve"> strict </w:t>
      </w:r>
      <w:r w:rsidRPr="00022272">
        <w:rPr>
          <w:highlight w:val="green"/>
          <w:u w:val="single"/>
        </w:rPr>
        <w:t>rules requiring</w:t>
      </w:r>
      <w:r w:rsidRPr="00022272">
        <w:rPr>
          <w:u w:val="single"/>
        </w:rPr>
        <w:t xml:space="preserve"> that the </w:t>
      </w:r>
      <w:r w:rsidRPr="00022272">
        <w:rPr>
          <w:highlight w:val="green"/>
          <w:u w:val="single"/>
        </w:rPr>
        <w:t>proceeds</w:t>
      </w:r>
      <w:r w:rsidRPr="00022272">
        <w:rPr>
          <w:u w:val="single"/>
        </w:rPr>
        <w:t xml:space="preserve"> of asset forfeitures cases </w:t>
      </w:r>
      <w:r w:rsidRPr="00022272">
        <w:rPr>
          <w:highlight w:val="green"/>
          <w:u w:val="single"/>
        </w:rPr>
        <w:t xml:space="preserve">go to </w:t>
      </w:r>
      <w:r w:rsidRPr="00022272">
        <w:rPr>
          <w:u w:val="single"/>
        </w:rPr>
        <w:t xml:space="preserve">governments' </w:t>
      </w:r>
      <w:r w:rsidRPr="00022272">
        <w:rPr>
          <w:highlight w:val="green"/>
          <w:u w:val="single"/>
        </w:rPr>
        <w:t>general funds</w:t>
      </w:r>
      <w:r w:rsidRPr="00022272">
        <w:rPr>
          <w:u w:val="single"/>
        </w:rPr>
        <w:t xml:space="preserve"> often to be </w:t>
      </w:r>
      <w:r w:rsidRPr="00022272">
        <w:rPr>
          <w:highlight w:val="green"/>
          <w:u w:val="single"/>
        </w:rPr>
        <w:t>used for</w:t>
      </w:r>
      <w:r w:rsidRPr="00022272">
        <w:rPr>
          <w:u w:val="single"/>
        </w:rPr>
        <w:t xml:space="preserve"> specific purposes such budget deficits, </w:t>
      </w:r>
      <w:r w:rsidRPr="00022272">
        <w:rPr>
          <w:highlight w:val="green"/>
          <w:u w:val="single"/>
        </w:rPr>
        <w:t>education, jobs or other social needs</w:t>
      </w:r>
      <w:r w:rsidRPr="00022272">
        <w:rPr>
          <w:u w:val="single"/>
        </w:rPr>
        <w:t xml:space="preserve">. In contrast, </w:t>
      </w:r>
      <w:r w:rsidRPr="00022272">
        <w:rPr>
          <w:highlight w:val="green"/>
          <w:u w:val="single"/>
        </w:rPr>
        <w:t>federal law allows</w:t>
      </w:r>
      <w:r w:rsidRPr="00022272">
        <w:rPr>
          <w:u w:val="single"/>
        </w:rPr>
        <w:t xml:space="preserve"> or sometimes even requires that the </w:t>
      </w:r>
      <w:r w:rsidRPr="00022272">
        <w:rPr>
          <w:b/>
          <w:bCs/>
          <w:highlight w:val="green"/>
          <w:u w:val="single"/>
        </w:rPr>
        <w:t>seized property stays as a reward</w:t>
      </w:r>
      <w:r w:rsidRPr="00022272">
        <w:rPr>
          <w:u w:val="single"/>
        </w:rPr>
        <w:t xml:space="preserve"> with those who made the grab, i.e., </w:t>
      </w:r>
      <w:r w:rsidRPr="00022272">
        <w:rPr>
          <w:highlight w:val="green"/>
          <w:u w:val="single"/>
        </w:rPr>
        <w:t>the local</w:t>
      </w:r>
      <w:r w:rsidRPr="00022272">
        <w:rPr>
          <w:u w:val="single"/>
        </w:rPr>
        <w:t xml:space="preserve"> or state </w:t>
      </w:r>
      <w:r w:rsidRPr="00022272">
        <w:rPr>
          <w:highlight w:val="green"/>
          <w:u w:val="single"/>
        </w:rPr>
        <w:t>police</w:t>
      </w:r>
      <w:r w:rsidRPr="00022272">
        <w:rPr>
          <w:u w:val="single"/>
        </w:rPr>
        <w:t xml:space="preserve"> who </w:t>
      </w:r>
      <w:r w:rsidRPr="00022272">
        <w:rPr>
          <w:highlight w:val="green"/>
          <w:u w:val="single"/>
        </w:rPr>
        <w:t>have nothing to lose</w:t>
      </w:r>
      <w:r w:rsidRPr="00022272">
        <w:rPr>
          <w:u w:val="single"/>
        </w:rPr>
        <w:t xml:space="preserve"> and everything to gain by attempting to take your property and then waiting to see whether the federal government is successful in forcing you to forfeit. It is also worthy to note that </w:t>
      </w:r>
      <w:r w:rsidRPr="00022272">
        <w:rPr>
          <w:highlight w:val="green"/>
          <w:u w:val="single"/>
        </w:rPr>
        <w:t>federal agents and local and state police officers are incentivized</w:t>
      </w:r>
      <w:r w:rsidRPr="00022272">
        <w:rPr>
          <w:u w:val="single"/>
        </w:rPr>
        <w:t xml:space="preserve"> in the form of professional scores and promotions </w:t>
      </w:r>
      <w:r w:rsidRPr="00022272">
        <w:rPr>
          <w:highlight w:val="green"/>
          <w:u w:val="single"/>
        </w:rPr>
        <w:t>based upon how much money</w:t>
      </w:r>
      <w:r w:rsidRPr="00022272">
        <w:rPr>
          <w:highlight w:val="green"/>
        </w:rPr>
        <w:t xml:space="preserve"> or property they seize</w:t>
      </w:r>
      <w:r w:rsidRPr="00022272">
        <w:t xml:space="preserve">. Because of these and other reasons </w:t>
      </w:r>
      <w:r w:rsidRPr="00022272">
        <w:rPr>
          <w:u w:val="single"/>
        </w:rPr>
        <w:t>corruption is deeply embedded within the very core of the asset forfeiture system itself.</w:t>
      </w:r>
    </w:p>
    <w:p w:rsidR="00505021" w:rsidRPr="00022272" w:rsidRDefault="00505021" w:rsidP="00505021">
      <w:pPr>
        <w:rPr>
          <w:u w:val="single"/>
        </w:rPr>
      </w:pPr>
      <w:r w:rsidRPr="00022272">
        <w:rPr>
          <w:highlight w:val="green"/>
          <w:u w:val="single"/>
        </w:rPr>
        <w:t>Corruption is encouraged and incentivized</w:t>
      </w:r>
      <w:r w:rsidRPr="00022272">
        <w:rPr>
          <w:u w:val="single"/>
        </w:rPr>
        <w:t xml:space="preserve"> also because </w:t>
      </w:r>
      <w:r w:rsidRPr="00022272">
        <w:rPr>
          <w:highlight w:val="green"/>
          <w:u w:val="single"/>
        </w:rPr>
        <w:t>the government is counting</w:t>
      </w:r>
      <w:r w:rsidRPr="00022272">
        <w:rPr>
          <w:u w:val="single"/>
        </w:rPr>
        <w:t xml:space="preserve"> that </w:t>
      </w:r>
      <w:r w:rsidRPr="00022272">
        <w:rPr>
          <w:highlight w:val="green"/>
          <w:u w:val="single"/>
        </w:rPr>
        <w:t>you will not have the courage</w:t>
      </w:r>
      <w:r w:rsidRPr="00022272">
        <w:rPr>
          <w:u w:val="single"/>
        </w:rPr>
        <w:t xml:space="preserve"> and/</w:t>
      </w:r>
      <w:r w:rsidRPr="00022272">
        <w:rPr>
          <w:highlight w:val="green"/>
          <w:u w:val="single"/>
        </w:rPr>
        <w:t>or</w:t>
      </w:r>
      <w:r w:rsidRPr="00022272">
        <w:rPr>
          <w:u w:val="single"/>
        </w:rPr>
        <w:t xml:space="preserve"> the </w:t>
      </w:r>
      <w:r w:rsidRPr="00022272">
        <w:rPr>
          <w:highlight w:val="green"/>
          <w:u w:val="single"/>
        </w:rPr>
        <w:t>financial means to afford an</w:t>
      </w:r>
      <w:r w:rsidRPr="00022272">
        <w:rPr>
          <w:u w:val="single"/>
        </w:rPr>
        <w:t xml:space="preserve"> </w:t>
      </w:r>
      <w:r w:rsidRPr="00022272">
        <w:rPr>
          <w:highlight w:val="green"/>
          <w:u w:val="single"/>
        </w:rPr>
        <w:t>asset forfeiture attorney</w:t>
      </w:r>
      <w:r w:rsidRPr="00022272">
        <w:rPr>
          <w:u w:val="single"/>
        </w:rPr>
        <w:t xml:space="preserve"> and, therefore, will not be able to assert your rights, especially </w:t>
      </w:r>
      <w:r w:rsidRPr="00022272">
        <w:rPr>
          <w:highlight w:val="green"/>
          <w:u w:val="single"/>
        </w:rPr>
        <w:t>when</w:t>
      </w:r>
      <w:r w:rsidRPr="00022272">
        <w:rPr>
          <w:u w:val="single"/>
        </w:rPr>
        <w:t xml:space="preserve"> the </w:t>
      </w:r>
      <w:r w:rsidRPr="00022272">
        <w:rPr>
          <w:highlight w:val="green"/>
          <w:u w:val="single"/>
        </w:rPr>
        <w:t>value o</w:t>
      </w:r>
      <w:r w:rsidRPr="00022272">
        <w:rPr>
          <w:u w:val="single"/>
        </w:rPr>
        <w:t xml:space="preserve">f the seized </w:t>
      </w:r>
      <w:r w:rsidRPr="00022272">
        <w:rPr>
          <w:highlight w:val="green"/>
          <w:u w:val="single"/>
        </w:rPr>
        <w:t xml:space="preserve">property is </w:t>
      </w:r>
      <w:r w:rsidRPr="00022272">
        <w:rPr>
          <w:u w:val="single"/>
        </w:rPr>
        <w:t xml:space="preserve">relatively </w:t>
      </w:r>
      <w:r w:rsidRPr="00022272">
        <w:rPr>
          <w:highlight w:val="green"/>
          <w:u w:val="single"/>
        </w:rPr>
        <w:t>small. The racket is compounded by</w:t>
      </w:r>
      <w:r w:rsidRPr="00022272">
        <w:rPr>
          <w:u w:val="single"/>
        </w:rPr>
        <w:t xml:space="preserve"> the existence of </w:t>
      </w:r>
      <w:r w:rsidRPr="00022272">
        <w:rPr>
          <w:highlight w:val="green"/>
          <w:u w:val="single"/>
        </w:rPr>
        <w:t>legal and procedural hurdles</w:t>
      </w:r>
      <w:r w:rsidRPr="00022272">
        <w:rPr>
          <w:u w:val="single"/>
        </w:rPr>
        <w:t xml:space="preserve"> so that a single misstep on your part, </w:t>
      </w:r>
      <w:r w:rsidRPr="00022272">
        <w:rPr>
          <w:highlight w:val="green"/>
          <w:u w:val="single"/>
        </w:rPr>
        <w:t>such as missing an</w:t>
      </w:r>
      <w:r w:rsidRPr="00022272">
        <w:rPr>
          <w:u w:val="single"/>
        </w:rPr>
        <w:t xml:space="preserve"> important </w:t>
      </w:r>
      <w:r w:rsidRPr="00022272">
        <w:rPr>
          <w:highlight w:val="green"/>
          <w:u w:val="single"/>
        </w:rPr>
        <w:t>deadline</w:t>
      </w:r>
      <w:r w:rsidRPr="00022272">
        <w:rPr>
          <w:u w:val="single"/>
        </w:rPr>
        <w:t xml:space="preserve">, can </w:t>
      </w:r>
      <w:r w:rsidRPr="00022272">
        <w:rPr>
          <w:highlight w:val="green"/>
          <w:u w:val="single"/>
        </w:rPr>
        <w:t xml:space="preserve">result in </w:t>
      </w:r>
      <w:r w:rsidRPr="00022272">
        <w:rPr>
          <w:u w:val="single"/>
        </w:rPr>
        <w:t xml:space="preserve">the </w:t>
      </w:r>
      <w:r w:rsidRPr="00022272">
        <w:rPr>
          <w:highlight w:val="green"/>
          <w:u w:val="single"/>
        </w:rPr>
        <w:t>loss of</w:t>
      </w:r>
      <w:r w:rsidRPr="00022272">
        <w:rPr>
          <w:u w:val="single"/>
        </w:rPr>
        <w:t xml:space="preserve"> your </w:t>
      </w:r>
      <w:r w:rsidRPr="00022272">
        <w:rPr>
          <w:highlight w:val="green"/>
          <w:u w:val="single"/>
        </w:rPr>
        <w:t>ability to seek</w:t>
      </w:r>
      <w:r w:rsidRPr="00022272">
        <w:rPr>
          <w:u w:val="single"/>
        </w:rPr>
        <w:t xml:space="preserve"> your </w:t>
      </w:r>
      <w:r w:rsidRPr="00022272">
        <w:rPr>
          <w:highlight w:val="green"/>
          <w:u w:val="single"/>
        </w:rPr>
        <w:t>property</w:t>
      </w:r>
      <w:r w:rsidRPr="00022272">
        <w:rPr>
          <w:u w:val="single"/>
        </w:rPr>
        <w:t xml:space="preserve"> back. Also, generally </w:t>
      </w:r>
      <w:r w:rsidRPr="00022272">
        <w:rPr>
          <w:highlight w:val="green"/>
          <w:u w:val="single"/>
        </w:rPr>
        <w:t>there is no way to get the seized property back</w:t>
      </w:r>
      <w:r w:rsidRPr="00022272">
        <w:rPr>
          <w:u w:val="single"/>
        </w:rPr>
        <w:t xml:space="preserve"> while your case is being litigated </w:t>
      </w:r>
      <w:r w:rsidRPr="00022272">
        <w:rPr>
          <w:highlight w:val="green"/>
          <w:u w:val="single"/>
        </w:rPr>
        <w:t>before trial.</w:t>
      </w:r>
      <w:r w:rsidRPr="00022272">
        <w:rPr>
          <w:u w:val="single"/>
        </w:rPr>
        <w:t xml:space="preserve"> This applies to </w:t>
      </w:r>
      <w:r w:rsidRPr="00022272">
        <w:rPr>
          <w:highlight w:val="green"/>
          <w:u w:val="single"/>
        </w:rPr>
        <w:t>all moveable property</w:t>
      </w:r>
      <w:r w:rsidRPr="00022272">
        <w:rPr>
          <w:u w:val="single"/>
        </w:rPr>
        <w:t xml:space="preserve"> except when you can show substantial hardship, ties to the community and significant need for the use of the confiscated property such as, for example, an extraordinary need to use a vehicle that has been seized. Also, it is generally impossible for you to obtain back cash or currency even when that money is necessary to retain a forfeiture attorney to defend your case. While your case is ongoing, you might have better luck in situations involving real property, especially </w:t>
      </w:r>
      <w:r w:rsidRPr="00022272">
        <w:rPr>
          <w:highlight w:val="green"/>
          <w:u w:val="single"/>
        </w:rPr>
        <w:t>if your</w:t>
      </w:r>
      <w:r w:rsidRPr="00022272">
        <w:rPr>
          <w:u w:val="single"/>
        </w:rPr>
        <w:t xml:space="preserve"> own </w:t>
      </w:r>
      <w:r w:rsidRPr="00022272">
        <w:rPr>
          <w:highlight w:val="green"/>
          <w:u w:val="single"/>
        </w:rPr>
        <w:t>residence is involved</w:t>
      </w:r>
      <w:r w:rsidRPr="00022272">
        <w:rPr>
          <w:u w:val="single"/>
        </w:rPr>
        <w:t xml:space="preserve">. Because the government generally can not kick you out of the house you live in, </w:t>
      </w:r>
      <w:r w:rsidRPr="00022272">
        <w:rPr>
          <w:highlight w:val="green"/>
          <w:u w:val="single"/>
        </w:rPr>
        <w:t xml:space="preserve">you might be able to retain at </w:t>
      </w:r>
      <w:r w:rsidRPr="00022272">
        <w:rPr>
          <w:u w:val="single"/>
        </w:rPr>
        <w:t xml:space="preserve">least </w:t>
      </w:r>
      <w:r w:rsidRPr="00022272">
        <w:rPr>
          <w:highlight w:val="green"/>
          <w:u w:val="single"/>
        </w:rPr>
        <w:t>temporary possession</w:t>
      </w:r>
      <w:r w:rsidRPr="00022272">
        <w:rPr>
          <w:u w:val="single"/>
        </w:rPr>
        <w:t xml:space="preserve"> of your home.</w:t>
      </w:r>
    </w:p>
    <w:p w:rsidR="00505021" w:rsidRPr="00022272" w:rsidRDefault="00505021" w:rsidP="00505021">
      <w:pPr>
        <w:rPr>
          <w:u w:val="single"/>
        </w:rPr>
      </w:pPr>
      <w:r w:rsidRPr="00022272">
        <w:rPr>
          <w:b/>
          <w:bCs/>
          <w:u w:val="single"/>
        </w:rPr>
        <w:t>Profiled Interdiction</w:t>
      </w:r>
      <w:r w:rsidRPr="00022272">
        <w:rPr>
          <w:u w:val="single"/>
        </w:rPr>
        <w:t xml:space="preserve">: Local, state and federal </w:t>
      </w:r>
      <w:r w:rsidRPr="00022272">
        <w:rPr>
          <w:highlight w:val="green"/>
          <w:u w:val="single"/>
        </w:rPr>
        <w:t xml:space="preserve">governments </w:t>
      </w:r>
      <w:r w:rsidRPr="00022272">
        <w:rPr>
          <w:u w:val="single"/>
        </w:rPr>
        <w:t xml:space="preserve">constantly </w:t>
      </w:r>
      <w:r w:rsidRPr="00022272">
        <w:rPr>
          <w:highlight w:val="green"/>
          <w:u w:val="single"/>
        </w:rPr>
        <w:t>train</w:t>
      </w:r>
      <w:r w:rsidRPr="00022272">
        <w:rPr>
          <w:u w:val="single"/>
        </w:rPr>
        <w:t xml:space="preserve"> their </w:t>
      </w:r>
      <w:r w:rsidRPr="00022272">
        <w:rPr>
          <w:highlight w:val="green"/>
          <w:u w:val="single"/>
        </w:rPr>
        <w:t>agents</w:t>
      </w:r>
      <w:r w:rsidRPr="00022272">
        <w:rPr>
          <w:u w:val="single"/>
        </w:rPr>
        <w:t xml:space="preserve"> on how </w:t>
      </w:r>
      <w:r w:rsidRPr="00022272">
        <w:rPr>
          <w:highlight w:val="green"/>
          <w:u w:val="single"/>
        </w:rPr>
        <w:t>to identify</w:t>
      </w:r>
      <w:r w:rsidRPr="00022272">
        <w:rPr>
          <w:u w:val="single"/>
        </w:rPr>
        <w:t xml:space="preserve"> - that is </w:t>
      </w:r>
      <w:r w:rsidRPr="00022272">
        <w:rPr>
          <w:highlight w:val="green"/>
          <w:u w:val="single"/>
        </w:rPr>
        <w:t>profile</w:t>
      </w:r>
      <w:r w:rsidRPr="00022272">
        <w:rPr>
          <w:u w:val="single"/>
        </w:rPr>
        <w:t xml:space="preserve"> - </w:t>
      </w:r>
      <w:r w:rsidRPr="00022272">
        <w:rPr>
          <w:highlight w:val="green"/>
          <w:u w:val="single"/>
        </w:rPr>
        <w:t>individuals who</w:t>
      </w:r>
      <w:r w:rsidRPr="00022272">
        <w:rPr>
          <w:u w:val="single"/>
        </w:rPr>
        <w:t xml:space="preserve"> the law</w:t>
      </w:r>
      <w:r w:rsidRPr="00022272">
        <w:t xml:space="preserve"> </w:t>
      </w:r>
      <w:r w:rsidRPr="00022272">
        <w:rPr>
          <w:highlight w:val="green"/>
          <w:u w:val="single"/>
        </w:rPr>
        <w:t>enforcement think might carry cash</w:t>
      </w:r>
      <w:r w:rsidRPr="00022272">
        <w:rPr>
          <w:u w:val="single"/>
        </w:rPr>
        <w:t xml:space="preserve"> or other property which </w:t>
      </w:r>
      <w:r w:rsidRPr="00022272">
        <w:rPr>
          <w:highlight w:val="green"/>
          <w:u w:val="single"/>
        </w:rPr>
        <w:t>the government deems as appropriate</w:t>
      </w:r>
      <w:r w:rsidRPr="00022272">
        <w:rPr>
          <w:u w:val="single"/>
        </w:rPr>
        <w:t xml:space="preserve"> targets for asset forfeiture seizures. </w:t>
      </w:r>
      <w:r w:rsidRPr="00022272">
        <w:rPr>
          <w:highlight w:val="green"/>
          <w:u w:val="single"/>
        </w:rPr>
        <w:t>Through police</w:t>
      </w:r>
      <w:r w:rsidRPr="00022272">
        <w:rPr>
          <w:u w:val="single"/>
        </w:rPr>
        <w:t xml:space="preserve"> </w:t>
      </w:r>
      <w:r w:rsidRPr="00022272">
        <w:rPr>
          <w:highlight w:val="green"/>
          <w:u w:val="single"/>
        </w:rPr>
        <w:t>programs, such as</w:t>
      </w:r>
      <w:r w:rsidRPr="00022272">
        <w:rPr>
          <w:u w:val="single"/>
        </w:rPr>
        <w:t xml:space="preserve"> the rather strangely titled "Operation </w:t>
      </w:r>
      <w:r w:rsidRPr="00022272">
        <w:rPr>
          <w:highlight w:val="green"/>
          <w:u w:val="single"/>
        </w:rPr>
        <w:t>Desert Storm"</w:t>
      </w:r>
      <w:r w:rsidRPr="00022272">
        <w:rPr>
          <w:u w:val="single"/>
        </w:rPr>
        <w:t xml:space="preserve"> run by the federal government for example, law enforcement </w:t>
      </w:r>
      <w:r w:rsidRPr="00022272">
        <w:rPr>
          <w:highlight w:val="green"/>
          <w:u w:val="single"/>
        </w:rPr>
        <w:t>agencies</w:t>
      </w:r>
      <w:r w:rsidRPr="00022272">
        <w:rPr>
          <w:u w:val="single"/>
        </w:rPr>
        <w:t xml:space="preserve"> have </w:t>
      </w:r>
      <w:r w:rsidRPr="00022272">
        <w:rPr>
          <w:highlight w:val="green"/>
          <w:u w:val="single"/>
        </w:rPr>
        <w:t>developed</w:t>
      </w:r>
      <w:r w:rsidRPr="00022272">
        <w:rPr>
          <w:u w:val="single"/>
        </w:rPr>
        <w:t xml:space="preserve"> </w:t>
      </w:r>
      <w:r w:rsidRPr="00022272">
        <w:rPr>
          <w:highlight w:val="green"/>
          <w:u w:val="single"/>
        </w:rPr>
        <w:t>sophisticated trick</w:t>
      </w:r>
      <w:r w:rsidRPr="00022272">
        <w:rPr>
          <w:u w:val="single"/>
        </w:rPr>
        <w:t xml:space="preserve">s, including tools such as </w:t>
      </w:r>
      <w:r w:rsidRPr="00022272">
        <w:rPr>
          <w:highlight w:val="green"/>
          <w:u w:val="single"/>
        </w:rPr>
        <w:t>computer software, to profile individua</w:t>
      </w:r>
      <w:r w:rsidRPr="00022272">
        <w:rPr>
          <w:u w:val="single"/>
        </w:rPr>
        <w:t xml:space="preserve">ls traveling </w:t>
      </w:r>
      <w:r w:rsidRPr="00022272">
        <w:rPr>
          <w:highlight w:val="green"/>
          <w:u w:val="single"/>
        </w:rPr>
        <w:t>on highways</w:t>
      </w:r>
      <w:r w:rsidRPr="00022272">
        <w:rPr>
          <w:u w:val="single"/>
        </w:rPr>
        <w:t xml:space="preserve">, trains or through the airports. For example, </w:t>
      </w:r>
      <w:r w:rsidRPr="00022272">
        <w:rPr>
          <w:highlight w:val="green"/>
          <w:u w:val="single"/>
        </w:rPr>
        <w:t>police</w:t>
      </w:r>
      <w:r w:rsidRPr="00022272">
        <w:rPr>
          <w:u w:val="single"/>
        </w:rPr>
        <w:t xml:space="preserve"> and government agents have </w:t>
      </w:r>
      <w:r w:rsidRPr="00022272">
        <w:rPr>
          <w:highlight w:val="green"/>
          <w:u w:val="single"/>
        </w:rPr>
        <w:t>learned to profil</w:t>
      </w:r>
      <w:r w:rsidRPr="00022272">
        <w:rPr>
          <w:u w:val="single"/>
        </w:rPr>
        <w:t xml:space="preserve">e, and then </w:t>
      </w:r>
      <w:r w:rsidRPr="00022272">
        <w:rPr>
          <w:highlight w:val="green"/>
          <w:u w:val="single"/>
        </w:rPr>
        <w:t>stop and search, individuals whose train tickets were purchased by someone other than themselves</w:t>
      </w:r>
      <w:r w:rsidRPr="00022272">
        <w:rPr>
          <w:u w:val="single"/>
        </w:rPr>
        <w:t xml:space="preserve">. </w:t>
      </w:r>
      <w:r w:rsidRPr="00022272">
        <w:rPr>
          <w:highlight w:val="green"/>
          <w:u w:val="single"/>
        </w:rPr>
        <w:t>The ways</w:t>
      </w:r>
      <w:r w:rsidRPr="00022272">
        <w:rPr>
          <w:u w:val="single"/>
        </w:rPr>
        <w:t xml:space="preserve"> in which the </w:t>
      </w:r>
      <w:r w:rsidRPr="00022272">
        <w:rPr>
          <w:highlight w:val="green"/>
          <w:u w:val="single"/>
        </w:rPr>
        <w:t xml:space="preserve">police profile and </w:t>
      </w:r>
      <w:r w:rsidRPr="00022272">
        <w:rPr>
          <w:u w:val="single"/>
        </w:rPr>
        <w:t xml:space="preserve">then </w:t>
      </w:r>
      <w:r w:rsidRPr="00022272">
        <w:rPr>
          <w:highlight w:val="green"/>
          <w:u w:val="single"/>
        </w:rPr>
        <w:t>target individuals are countless</w:t>
      </w:r>
      <w:r w:rsidRPr="00022272">
        <w:rPr>
          <w:u w:val="single"/>
        </w:rPr>
        <w:t>.</w:t>
      </w:r>
    </w:p>
    <w:p w:rsidR="00505021" w:rsidRPr="00022272" w:rsidRDefault="00505021" w:rsidP="00505021">
      <w:pPr>
        <w:rPr>
          <w:u w:val="single"/>
        </w:rPr>
      </w:pPr>
      <w:r w:rsidRPr="00022272">
        <w:rPr>
          <w:u w:val="single"/>
        </w:rPr>
        <w:t xml:space="preserve">The corruption of profiled interdictions reaches its scandalous peaks when local police agencies set up roadside forfeiture traps to stop innocent out-of-state drivers and visitors to take their money on the pretext that the money came from the sale of drugs, even if no drugs or evidence of any crime are found. In some states, the </w:t>
      </w:r>
      <w:r w:rsidRPr="00022272">
        <w:rPr>
          <w:highlight w:val="green"/>
          <w:u w:val="single"/>
        </w:rPr>
        <w:t>police get away with</w:t>
      </w:r>
      <w:r w:rsidRPr="00022272">
        <w:rPr>
          <w:u w:val="single"/>
        </w:rPr>
        <w:t xml:space="preserve"> such clearly </w:t>
      </w:r>
      <w:r w:rsidRPr="00022272">
        <w:rPr>
          <w:highlight w:val="green"/>
          <w:u w:val="single"/>
        </w:rPr>
        <w:t>corrupt actions</w:t>
      </w:r>
      <w:r w:rsidRPr="00022272">
        <w:rPr>
          <w:u w:val="single"/>
        </w:rPr>
        <w:t xml:space="preserve"> by </w:t>
      </w:r>
      <w:r w:rsidRPr="00022272">
        <w:rPr>
          <w:highlight w:val="green"/>
          <w:u w:val="single"/>
        </w:rPr>
        <w:t>testifying</w:t>
      </w:r>
      <w:r w:rsidRPr="00022272">
        <w:rPr>
          <w:u w:val="single"/>
        </w:rPr>
        <w:t xml:space="preserve"> in court that </w:t>
      </w:r>
      <w:r w:rsidRPr="00022272">
        <w:rPr>
          <w:highlight w:val="green"/>
          <w:u w:val="single"/>
        </w:rPr>
        <w:t>a drug</w:t>
      </w:r>
      <w:r w:rsidRPr="00022272">
        <w:rPr>
          <w:u w:val="single"/>
        </w:rPr>
        <w:t xml:space="preserve"> sniffing </w:t>
      </w:r>
      <w:r w:rsidRPr="00022272">
        <w:rPr>
          <w:highlight w:val="green"/>
          <w:u w:val="single"/>
        </w:rPr>
        <w:t xml:space="preserve">dog "alerted" to </w:t>
      </w:r>
      <w:r w:rsidRPr="00022272">
        <w:rPr>
          <w:u w:val="single"/>
        </w:rPr>
        <w:t xml:space="preserve">the </w:t>
      </w:r>
      <w:r w:rsidRPr="00022272">
        <w:rPr>
          <w:highlight w:val="green"/>
          <w:u w:val="single"/>
        </w:rPr>
        <w:t>money.</w:t>
      </w:r>
      <w:r w:rsidRPr="00022272">
        <w:rPr>
          <w:u w:val="single"/>
        </w:rPr>
        <w:t xml:space="preserve"> Some courts buy such evidence - whether factual or completely made up - despite evidence that, for example, the entire money supply in the United States is tainted with drug residue. </w:t>
      </w:r>
      <w:r w:rsidRPr="00022272">
        <w:rPr>
          <w:highlight w:val="green"/>
          <w:u w:val="single"/>
        </w:rPr>
        <w:t>The</w:t>
      </w:r>
      <w:r w:rsidRPr="00022272">
        <w:rPr>
          <w:u w:val="single"/>
        </w:rPr>
        <w:t xml:space="preserve"> obvious explanation for why the </w:t>
      </w:r>
      <w:r w:rsidRPr="00022272">
        <w:rPr>
          <w:highlight w:val="green"/>
          <w:u w:val="single"/>
        </w:rPr>
        <w:t>courts might be condoning</w:t>
      </w:r>
      <w:r w:rsidRPr="00022272">
        <w:rPr>
          <w:u w:val="single"/>
        </w:rPr>
        <w:t xml:space="preserve"> such </w:t>
      </w:r>
      <w:r w:rsidRPr="00022272">
        <w:rPr>
          <w:highlight w:val="green"/>
          <w:u w:val="single"/>
        </w:rPr>
        <w:t>outrageous behavior</w:t>
      </w:r>
      <w:r w:rsidRPr="00022272">
        <w:rPr>
          <w:u w:val="single"/>
        </w:rPr>
        <w:t xml:space="preserve"> is the fact that asset forfeiture laws allow police to keep the money they take. </w:t>
      </w:r>
      <w:r w:rsidRPr="00022272">
        <w:rPr>
          <w:highlight w:val="green"/>
          <w:u w:val="single"/>
        </w:rPr>
        <w:t>When</w:t>
      </w:r>
      <w:r w:rsidRPr="00022272">
        <w:rPr>
          <w:u w:val="single"/>
        </w:rPr>
        <w:t xml:space="preserve"> the </w:t>
      </w:r>
      <w:r w:rsidRPr="00022272">
        <w:rPr>
          <w:highlight w:val="green"/>
          <w:u w:val="single"/>
        </w:rPr>
        <w:t>police are allowed to keep what they grab</w:t>
      </w:r>
      <w:r w:rsidRPr="00022272">
        <w:rPr>
          <w:u w:val="single"/>
        </w:rPr>
        <w:t xml:space="preserve">, the </w:t>
      </w:r>
      <w:r w:rsidRPr="00022272">
        <w:rPr>
          <w:highlight w:val="green"/>
          <w:u w:val="single"/>
        </w:rPr>
        <w:t>courts end up financing</w:t>
      </w:r>
      <w:r w:rsidRPr="00022272">
        <w:rPr>
          <w:u w:val="single"/>
        </w:rPr>
        <w:t xml:space="preserve"> the </w:t>
      </w:r>
      <w:r w:rsidRPr="00022272">
        <w:rPr>
          <w:highlight w:val="green"/>
          <w:u w:val="single"/>
        </w:rPr>
        <w:t>police</w:t>
      </w:r>
      <w:r w:rsidRPr="00022272">
        <w:rPr>
          <w:u w:val="single"/>
        </w:rPr>
        <w:t xml:space="preserve"> as well as their own court operations by literally robbing out-of-state visitors and thus eliminating the need for raising taxes on their own citizens.</w:t>
      </w:r>
    </w:p>
    <w:p w:rsidR="00505021" w:rsidRPr="00022272" w:rsidRDefault="00505021" w:rsidP="00505021">
      <w:pPr>
        <w:rPr>
          <w:u w:val="single"/>
        </w:rPr>
      </w:pPr>
      <w:r w:rsidRPr="00022272">
        <w:rPr>
          <w:b/>
          <w:bCs/>
          <w:highlight w:val="green"/>
          <w:u w:val="single"/>
        </w:rPr>
        <w:t>Dog Alerts</w:t>
      </w:r>
      <w:r w:rsidRPr="00022272">
        <w:rPr>
          <w:u w:val="single"/>
        </w:rPr>
        <w:t xml:space="preserve">: Once you have been profiled, the </w:t>
      </w:r>
      <w:r w:rsidRPr="00022272">
        <w:rPr>
          <w:highlight w:val="green"/>
          <w:u w:val="single"/>
        </w:rPr>
        <w:t>odds are overwhelmin</w:t>
      </w:r>
      <w:r w:rsidRPr="00022272">
        <w:rPr>
          <w:u w:val="single"/>
        </w:rPr>
        <w:t xml:space="preserve">g that the </w:t>
      </w:r>
      <w:r w:rsidRPr="00022272">
        <w:rPr>
          <w:highlight w:val="green"/>
          <w:u w:val="single"/>
        </w:rPr>
        <w:t>police will search</w:t>
      </w:r>
      <w:r w:rsidRPr="00022272">
        <w:rPr>
          <w:u w:val="single"/>
        </w:rPr>
        <w:t xml:space="preserve"> you, whether legally or not. Often, the </w:t>
      </w:r>
      <w:r w:rsidRPr="00022272">
        <w:rPr>
          <w:highlight w:val="green"/>
          <w:u w:val="single"/>
        </w:rPr>
        <w:t>police</w:t>
      </w:r>
      <w:r w:rsidRPr="00022272">
        <w:rPr>
          <w:u w:val="single"/>
        </w:rPr>
        <w:t xml:space="preserve"> will </w:t>
      </w:r>
      <w:r w:rsidRPr="00022272">
        <w:rPr>
          <w:highlight w:val="green"/>
          <w:u w:val="single"/>
        </w:rPr>
        <w:t>attempt to</w:t>
      </w:r>
      <w:r w:rsidRPr="00022272">
        <w:rPr>
          <w:u w:val="single"/>
        </w:rPr>
        <w:t xml:space="preserve"> </w:t>
      </w:r>
      <w:r w:rsidRPr="00022272">
        <w:rPr>
          <w:highlight w:val="green"/>
          <w:u w:val="single"/>
        </w:rPr>
        <w:t>keep you</w:t>
      </w:r>
      <w:r w:rsidRPr="00022272">
        <w:rPr>
          <w:u w:val="single"/>
        </w:rPr>
        <w:t xml:space="preserve"> pre-</w:t>
      </w:r>
      <w:r w:rsidRPr="00022272">
        <w:rPr>
          <w:highlight w:val="green"/>
          <w:u w:val="single"/>
        </w:rPr>
        <w:t>occupied</w:t>
      </w:r>
      <w:r w:rsidRPr="00022272">
        <w:rPr>
          <w:u w:val="single"/>
        </w:rPr>
        <w:t xml:space="preserve"> or otherwise unable </w:t>
      </w:r>
      <w:r w:rsidRPr="00022272">
        <w:rPr>
          <w:highlight w:val="green"/>
          <w:u w:val="single"/>
        </w:rPr>
        <w:t>to leave</w:t>
      </w:r>
      <w:r w:rsidRPr="00022272">
        <w:rPr>
          <w:u w:val="single"/>
        </w:rPr>
        <w:t xml:space="preserve"> for as long as it takes </w:t>
      </w:r>
      <w:r w:rsidRPr="00022272">
        <w:rPr>
          <w:highlight w:val="green"/>
          <w:u w:val="single"/>
        </w:rPr>
        <w:t xml:space="preserve">to bring a drug </w:t>
      </w:r>
      <w:r w:rsidRPr="00022272">
        <w:rPr>
          <w:u w:val="single"/>
        </w:rPr>
        <w:t xml:space="preserve">sniffing </w:t>
      </w:r>
      <w:r w:rsidRPr="00022272">
        <w:rPr>
          <w:highlight w:val="green"/>
          <w:u w:val="single"/>
        </w:rPr>
        <w:t>dog.</w:t>
      </w:r>
      <w:r w:rsidRPr="00022272">
        <w:rPr>
          <w:u w:val="single"/>
        </w:rPr>
        <w:t xml:space="preserve"> Once brought to the scene, </w:t>
      </w:r>
      <w:r w:rsidRPr="00022272">
        <w:rPr>
          <w:highlight w:val="green"/>
          <w:u w:val="single"/>
        </w:rPr>
        <w:t>the dog will</w:t>
      </w:r>
      <w:r w:rsidRPr="00022272">
        <w:rPr>
          <w:u w:val="single"/>
        </w:rPr>
        <w:t xml:space="preserve"> then "</w:t>
      </w:r>
      <w:r w:rsidRPr="00022272">
        <w:rPr>
          <w:highlight w:val="green"/>
          <w:u w:val="single"/>
        </w:rPr>
        <w:t>alert</w:t>
      </w:r>
      <w:r w:rsidRPr="00022272">
        <w:rPr>
          <w:u w:val="single"/>
        </w:rPr>
        <w:t xml:space="preserve">" to the presence of drugs </w:t>
      </w:r>
      <w:r w:rsidRPr="00022272">
        <w:rPr>
          <w:highlight w:val="green"/>
          <w:u w:val="single"/>
        </w:rPr>
        <w:t>giving</w:t>
      </w:r>
      <w:r w:rsidRPr="00022272">
        <w:rPr>
          <w:u w:val="single"/>
        </w:rPr>
        <w:t xml:space="preserve"> the </w:t>
      </w:r>
      <w:r w:rsidRPr="00022272">
        <w:rPr>
          <w:highlight w:val="green"/>
          <w:u w:val="single"/>
        </w:rPr>
        <w:t>police</w:t>
      </w:r>
      <w:r w:rsidRPr="00022272">
        <w:rPr>
          <w:u w:val="single"/>
        </w:rPr>
        <w:t xml:space="preserve"> the </w:t>
      </w:r>
      <w:r w:rsidRPr="00022272">
        <w:rPr>
          <w:highlight w:val="green"/>
          <w:u w:val="single"/>
        </w:rPr>
        <w:t>pretext</w:t>
      </w:r>
      <w:r w:rsidRPr="00022272">
        <w:rPr>
          <w:u w:val="single"/>
        </w:rPr>
        <w:t xml:space="preserve"> or so-called reasonable suspicion </w:t>
      </w:r>
      <w:r w:rsidRPr="00022272">
        <w:rPr>
          <w:highlight w:val="green"/>
          <w:u w:val="single"/>
        </w:rPr>
        <w:t>to search</w:t>
      </w:r>
      <w:r w:rsidRPr="00022272">
        <w:rPr>
          <w:u w:val="single"/>
        </w:rPr>
        <w:t xml:space="preserve"> you. While you might be familiar with the so-called Unnecessary Delay Rule, which does not allow the police to question individuals for too long before a drug sniffing dog arrives, </w:t>
      </w:r>
      <w:r w:rsidRPr="00022272">
        <w:rPr>
          <w:highlight w:val="green"/>
          <w:u w:val="single"/>
        </w:rPr>
        <w:t>it is</w:t>
      </w:r>
      <w:r w:rsidRPr="00022272">
        <w:rPr>
          <w:u w:val="single"/>
        </w:rPr>
        <w:t xml:space="preserve"> almost </w:t>
      </w:r>
      <w:r w:rsidRPr="00022272">
        <w:rPr>
          <w:highlight w:val="green"/>
          <w:u w:val="single"/>
        </w:rPr>
        <w:t>a guarantee</w:t>
      </w:r>
      <w:r w:rsidRPr="00022272">
        <w:rPr>
          <w:u w:val="single"/>
        </w:rPr>
        <w:t xml:space="preserve"> that </w:t>
      </w:r>
      <w:r w:rsidRPr="00022272">
        <w:rPr>
          <w:highlight w:val="green"/>
          <w:u w:val="single"/>
        </w:rPr>
        <w:t>the police will</w:t>
      </w:r>
      <w:r w:rsidRPr="00022272">
        <w:rPr>
          <w:u w:val="single"/>
        </w:rPr>
        <w:t xml:space="preserve"> </w:t>
      </w:r>
      <w:r w:rsidRPr="00022272">
        <w:rPr>
          <w:highlight w:val="green"/>
          <w:u w:val="single"/>
        </w:rPr>
        <w:t>keep you in place regardless</w:t>
      </w:r>
      <w:r w:rsidRPr="00022272">
        <w:rPr>
          <w:u w:val="single"/>
        </w:rPr>
        <w:t xml:space="preserve"> of how long it takes. In order </w:t>
      </w:r>
      <w:r w:rsidRPr="00022272">
        <w:rPr>
          <w:highlight w:val="green"/>
          <w:u w:val="single"/>
        </w:rPr>
        <w:t>to accomplish</w:t>
      </w:r>
      <w:r w:rsidRPr="00022272">
        <w:rPr>
          <w:u w:val="single"/>
        </w:rPr>
        <w:t xml:space="preserve"> extended and </w:t>
      </w:r>
      <w:r w:rsidRPr="00022272">
        <w:rPr>
          <w:highlight w:val="green"/>
          <w:u w:val="single"/>
        </w:rPr>
        <w:t>illegal detentions</w:t>
      </w:r>
      <w:r w:rsidRPr="00022272">
        <w:rPr>
          <w:u w:val="single"/>
        </w:rPr>
        <w:t xml:space="preserve">, the police will, for example, inform you that you are free to leave, only to turn around to ask you some seemingly innocuous questions designed to prevent you from leaving. If they cannot talk to you further, </w:t>
      </w:r>
      <w:r w:rsidRPr="00022272">
        <w:rPr>
          <w:highlight w:val="green"/>
          <w:u w:val="single"/>
        </w:rPr>
        <w:t>they will often stop and search you</w:t>
      </w:r>
      <w:r w:rsidRPr="00022272">
        <w:rPr>
          <w:u w:val="single"/>
        </w:rPr>
        <w:t xml:space="preserve"> anyway claiming fictitious reasons for the detention and search, such as your alleged sweating or nervousness.</w:t>
      </w:r>
    </w:p>
    <w:p w:rsidR="00505021" w:rsidRPr="00022272" w:rsidRDefault="00505021" w:rsidP="00505021">
      <w:r w:rsidRPr="00022272">
        <w:rPr>
          <w:highlight w:val="green"/>
          <w:u w:val="single"/>
        </w:rPr>
        <w:t>Dog sniffs are for the most</w:t>
      </w:r>
      <w:r w:rsidRPr="00022272">
        <w:rPr>
          <w:u w:val="single"/>
        </w:rPr>
        <w:t xml:space="preserve"> part a </w:t>
      </w:r>
      <w:r w:rsidRPr="00022272">
        <w:rPr>
          <w:highlight w:val="green"/>
          <w:u w:val="single"/>
        </w:rPr>
        <w:t xml:space="preserve">joke and </w:t>
      </w:r>
      <w:r w:rsidRPr="00022272">
        <w:rPr>
          <w:u w:val="single"/>
        </w:rPr>
        <w:t xml:space="preserve">a </w:t>
      </w:r>
      <w:r w:rsidRPr="00022272">
        <w:rPr>
          <w:highlight w:val="green"/>
          <w:u w:val="single"/>
        </w:rPr>
        <w:t>deceitful</w:t>
      </w:r>
      <w:r w:rsidRPr="00022272">
        <w:rPr>
          <w:u w:val="single"/>
        </w:rPr>
        <w:t xml:space="preserve"> and fraudulent </w:t>
      </w:r>
      <w:r w:rsidRPr="00022272">
        <w:rPr>
          <w:highlight w:val="green"/>
          <w:u w:val="single"/>
        </w:rPr>
        <w:t>ruse</w:t>
      </w:r>
      <w:r w:rsidRPr="00022272">
        <w:rPr>
          <w:u w:val="single"/>
        </w:rPr>
        <w:t xml:space="preserve"> to stop and search without legitimate reasonable suspicion or probable cause required by law. At best, </w:t>
      </w:r>
      <w:r w:rsidRPr="00022272">
        <w:rPr>
          <w:highlight w:val="green"/>
          <w:u w:val="single"/>
        </w:rPr>
        <w:t>dog alerts have</w:t>
      </w:r>
      <w:r w:rsidRPr="00022272">
        <w:rPr>
          <w:u w:val="single"/>
        </w:rPr>
        <w:t xml:space="preserve"> very </w:t>
      </w:r>
      <w:r w:rsidRPr="00022272">
        <w:rPr>
          <w:highlight w:val="green"/>
          <w:u w:val="single"/>
        </w:rPr>
        <w:t>little</w:t>
      </w:r>
      <w:r w:rsidRPr="00022272">
        <w:rPr>
          <w:u w:val="single"/>
        </w:rPr>
        <w:t xml:space="preserve"> or no </w:t>
      </w:r>
      <w:r w:rsidRPr="00022272">
        <w:rPr>
          <w:highlight w:val="green"/>
          <w:u w:val="single"/>
        </w:rPr>
        <w:t>evidentiary value</w:t>
      </w:r>
      <w:r w:rsidRPr="00022272">
        <w:rPr>
          <w:u w:val="single"/>
        </w:rPr>
        <w:t xml:space="preserve"> especially in situations which subsequently reveal no actual drugs. Reliable academic studies have shown that drug sniffing dogs "alert" up to 85 percent of the time, in situations when there are no drug present. One possible explanation for this is that police </w:t>
      </w:r>
      <w:r w:rsidRPr="00022272">
        <w:rPr>
          <w:highlight w:val="green"/>
          <w:u w:val="single"/>
        </w:rPr>
        <w:t>dogs are not trained to differentiate between cash and drugs</w:t>
      </w:r>
      <w:r w:rsidRPr="00022272">
        <w:t>. In addition, it is not uncommon for the police to induce fake dog alerts by giving the animals certain hidden cues. Also, often the police will not hesitate to lie about dog alerts. If necessary, they will turn the cameras off thus making it next to impossible to disprove their dishonest allegations.</w:t>
      </w:r>
      <w:r>
        <w:t xml:space="preserve"> </w:t>
      </w:r>
      <w:r w:rsidRPr="00022272">
        <w:t>A dog alert can be successfully challenged by a skilled asset forfeiture defense attorney. Dog sniffs can be attacked with the help of a knowledgeable dog sniffing expert, the discovery of dog training manuals and records, as well as the cross-examination of the police officers.</w:t>
      </w:r>
    </w:p>
    <w:p w:rsidR="00505021" w:rsidRPr="002F11F8" w:rsidRDefault="00505021" w:rsidP="00505021"/>
    <w:p w:rsidR="00985D6D" w:rsidRDefault="00985D6D" w:rsidP="00985D6D">
      <w:pPr>
        <w:rPr>
          <w:rStyle w:val="Emphasis"/>
        </w:rPr>
      </w:pPr>
    </w:p>
    <w:p w:rsidR="00985D6D" w:rsidRDefault="00985D6D" w:rsidP="00985D6D">
      <w:pPr>
        <w:pStyle w:val="Heading3"/>
      </w:pPr>
      <w:r>
        <w:t>Economic Freedom Adv</w:t>
      </w:r>
    </w:p>
    <w:p w:rsidR="00985D6D" w:rsidRDefault="00985D6D" w:rsidP="00985D6D">
      <w:pPr>
        <w:pStyle w:val="Heading4"/>
      </w:pPr>
      <w:r>
        <w:rPr>
          <w:rFonts w:hint="eastAsia"/>
        </w:rPr>
        <w:t>C</w:t>
      </w:r>
      <w:r>
        <w:t>ivil forfeiture destroys the economy and strips basic rights</w:t>
      </w:r>
    </w:p>
    <w:p w:rsidR="00985D6D" w:rsidRDefault="00985D6D" w:rsidP="00985D6D">
      <w:r w:rsidRPr="006F735B">
        <w:rPr>
          <w:rStyle w:val="Style13ptBold"/>
        </w:rPr>
        <w:t>Pye 15</w:t>
      </w:r>
      <w:r w:rsidRPr="00AF5074">
        <w:t xml:space="preserve"> [Jason Pye, Civil Asset Forfeiture Is Inconsistent with Economic Freedom, </w:t>
      </w:r>
      <w:r>
        <w:t>Freedom Works</w:t>
      </w:r>
      <w:r w:rsidRPr="00AF5074">
        <w:t>, 9-23-2015, Accessible Online at https://www.freedomworks.org/content/civil-asset-forfeiture-inconsistent-economic-freedom] KL 7-17-2020</w:t>
      </w:r>
    </w:p>
    <w:p w:rsidR="00985D6D" w:rsidRDefault="00985D6D" w:rsidP="00985D6D">
      <w:pPr>
        <w:rPr>
          <w:rStyle w:val="StyleUnderline"/>
        </w:rPr>
      </w:pPr>
      <w:r w:rsidRPr="006F735B">
        <w:rPr>
          <w:rStyle w:val="StyleUnderline"/>
        </w:rPr>
        <w:t>There is no more a basic and fundamental human freedom than the right to property. The right to own and trade property is the basis of capitalism, an economic system that has lifted billions of people out of poverty. But big government policies, such as</w:t>
      </w:r>
      <w:r w:rsidRPr="006F735B">
        <w:rPr>
          <w:sz w:val="16"/>
        </w:rPr>
        <w:t xml:space="preserve"> eminent domain and </w:t>
      </w:r>
      <w:r w:rsidRPr="006F735B">
        <w:rPr>
          <w:rStyle w:val="StyleUnderline"/>
        </w:rPr>
        <w:t>civil asset forfeiture, are undermining economic freedom in the United States</w:t>
      </w:r>
      <w:r w:rsidRPr="006F735B">
        <w:rPr>
          <w:sz w:val="16"/>
        </w:rPr>
        <w:t xml:space="preserve">, according to a recent study from the Fraser Institute. </w:t>
      </w:r>
      <w:r w:rsidRPr="006F735B">
        <w:rPr>
          <w:rStyle w:val="StyleUnderline"/>
        </w:rPr>
        <w:t>The study, Economic Freedom of the World: 2015 Annual Report</w:t>
      </w:r>
      <w:r w:rsidRPr="006F735B">
        <w:rPr>
          <w:sz w:val="16"/>
        </w:rPr>
        <w:t xml:space="preserve">, offers a look at policies in each country based on five areas of economic freedom, including the size of government and security of property rights. Countries are ranked accordingly. Sadly, </w:t>
      </w:r>
      <w:r w:rsidRPr="006F735B">
        <w:rPr>
          <w:rStyle w:val="StyleUnderline"/>
        </w:rPr>
        <w:t>the United States has experienced a decline, falling from the fourth spot in the rankings in 2000 to 16th in the latest study</w:t>
      </w:r>
      <w:r w:rsidRPr="006F735B">
        <w:rPr>
          <w:sz w:val="16"/>
        </w:rPr>
        <w:t xml:space="preserve">. "While economic freedom has generally risen globally since 1980, there has been a modest reversal of the trend since 2000," researchers explain. "Nowhere has the reversal of the rising trend in the economic freedom been more evident than in the United States." </w:t>
      </w:r>
      <w:r w:rsidRPr="006F735B">
        <w:rPr>
          <w:rStyle w:val="StyleUnderline"/>
        </w:rPr>
        <w:t>Among the factors causing the decline in economic freedom in the United States is the weakening of private property protections.</w:t>
      </w:r>
      <w:r w:rsidRPr="006F735B">
        <w:rPr>
          <w:sz w:val="16"/>
        </w:rPr>
        <w:t xml:space="preserve"> "Could the cause be the Supreme Court’s notorious Kelo v. City of New London decision in 2005 that made it easier to condemn private property and transfer that property to politically connected private interests? </w:t>
      </w:r>
      <w:r w:rsidRPr="006F735B">
        <w:rPr>
          <w:rStyle w:val="StyleUnderline"/>
        </w:rPr>
        <w:t>And how about the expansion in civil asset forfeitures, in which the government can take your property without any proof of guilt, in prosecuting the war on drugs—was this a contributing factor</w:t>
      </w:r>
      <w:r w:rsidRPr="006F735B">
        <w:rPr>
          <w:sz w:val="16"/>
        </w:rPr>
        <w:t>?" researchers ask. "Could increasing environmental, safety, and health rules and new acts like Sarbanes-Oxley, Dodd-Frank, and the Affordable Care Act be seen as a threat to property rights?" Per Bylund, a professor at Oklahoma State University, believes</w:t>
      </w:r>
      <w:r w:rsidRPr="006F735B">
        <w:rPr>
          <w:rStyle w:val="StyleUnderline"/>
        </w:rPr>
        <w:t xml:space="preserve"> the weakening of property rights is especially dangerous for the United States. "There is more regulation. There is undermining of property rights quite a bit through asset forfeiture</w:t>
      </w:r>
      <w:r w:rsidRPr="006F735B">
        <w:rPr>
          <w:sz w:val="16"/>
        </w:rPr>
        <w:t xml:space="preserve"> and eminent domain, where the government steps in to basically take private property and give it to private businesses because the government thinks it's a better use of this property," Bylund told KRMG, a radio station based in Tulsa. </w:t>
      </w:r>
      <w:r w:rsidRPr="006F735B">
        <w:rPr>
          <w:rStyle w:val="StyleUnderline"/>
        </w:rPr>
        <w:t>"[U]ndermining property rights for instance - we know that this could have a disastrous effect on society, especially on economic growth, and the whole country's well-being in the future, simply because we're undermining how the market works, how the economy works, and that means it's going to have a terrible effect probably on jobs, on new businesses and so forth</w:t>
      </w:r>
      <w:r w:rsidRPr="006F735B">
        <w:rPr>
          <w:sz w:val="16"/>
        </w:rPr>
        <w:t xml:space="preserve">, and I think it's my responsibility as a scholar to share my knowledge on this," he added. </w:t>
      </w:r>
      <w:r w:rsidRPr="006F735B">
        <w:rPr>
          <w:rStyle w:val="StyleUnderline"/>
        </w:rPr>
        <w:t>Civil asset forfeiture laws can be especially dangerous for business owners. The Internal Revenue Service, for example, has gone after businesses for frequent cash deposits below $10,000</w:t>
      </w:r>
      <w:r w:rsidRPr="006F735B">
        <w:rPr>
          <w:sz w:val="16"/>
        </w:rPr>
        <w:t>. The powerful tax agency calls this "structuring," an attempt to skirt bank reporting requirements under the Bank Secrecy Act for cash deposits over $10,000. The law is meant to target money laundering. Lyndon McLellan, a convenience store owner in North Carolina, did not realize that making frequent deposits under $10,000 could put his livelihood at risk until it was too late. The IRS seized more than $107,000 in his bank account. McLellan, who was never charged with a crime, successfully fought the seizure of the money, with the help of the Institute for Justice, despite threats and intimidation from the federal prosecutor in charge of the case. Others, however, are not so lucky. The IRS seized approximately $950,000 from Andrew Clyde, a gun store owner in Georgia. Like McLellan, Clyde made frequent cash deposits under $10,000, which he did because of an insurance policy. After a lengthy legal battle, Clyde, who was not charged, settled, surrendering $50,000. He spent $150,000 attorneys fees, as well. Though the Department of Justice has instructed federal prosecutors not to pursue forfeiture of funds when structuring is the only alleged offense, the policy still has not be codified into law, meaning that the next administration can change it on a whim. Additionally, state and local law enforcement in most states are can take cash from people, including business owners, on highway without charging them. In August 2012, Mandrel Stuart was stopped in Fairfax County, Virginia by local law enforcement because of the dark tint of his windows. Stuart, who was carrying $17,550 in cash, was on his way to purchase equipment for his barbecue restaurant, Smoking Roosters, in Staunton. He was peppered with questions and, though he was never charged with a crime, police seized the cash because they believed it was somehow connected to drugs. Stuart fought the seizure and won, but it came at a cost. He lost his restaurant in the process because he could not afford to pay his bills. "Did I win? I lost my restaurant," Stuart told the Washington Post. "I'm not whole." For conservatives, t</w:t>
      </w:r>
      <w:r w:rsidRPr="006F735B">
        <w:rPr>
          <w:rStyle w:val="StyleUnderline"/>
        </w:rPr>
        <w:t>he protection of private property should be paramount. This most basic freedom is under attack</w:t>
      </w:r>
      <w:r w:rsidRPr="006F735B">
        <w:rPr>
          <w:sz w:val="16"/>
        </w:rPr>
        <w:t>, and those who are waging it come from both parties, as well as the very people whose job it is to "protect and to serve" our communities. Writing in 1787,</w:t>
      </w:r>
      <w:r w:rsidRPr="006F735B">
        <w:rPr>
          <w:rStyle w:val="StyleUnderline"/>
        </w:rPr>
        <w:t xml:space="preserve"> John Adams explained why the protection of property is important to society. "The moment the idea is admitted into society</w:t>
      </w:r>
      <w:r w:rsidRPr="006F735B">
        <w:rPr>
          <w:sz w:val="16"/>
        </w:rPr>
        <w:t>, that property is not as sacred as the laws of God, and that there is not a force of law and public justice to protect it, a</w:t>
      </w:r>
      <w:r w:rsidRPr="006F735B">
        <w:rPr>
          <w:rStyle w:val="StyleUnderline"/>
        </w:rPr>
        <w:t>narchy and tyranny commence</w:t>
      </w:r>
      <w:r w:rsidRPr="006F735B">
        <w:rPr>
          <w:sz w:val="16"/>
        </w:rPr>
        <w:t xml:space="preserve">," Adams wrote. "If 'Thou shalt not covet,' and 'Thou shalt not steal,' were not commandments of Heaven, they must be made inviolable precepts in every society, before it can be civilized or made free." Nearly 230 years later, Adams words are just as true. </w:t>
      </w:r>
      <w:r w:rsidRPr="006F735B">
        <w:rPr>
          <w:rStyle w:val="StyleUnderline"/>
        </w:rPr>
        <w:t>Without proper protections for innocent people, civil asset forfeiture undermines economic freedom because it assaults its core principle -- the right to property.</w:t>
      </w:r>
      <w:r w:rsidRPr="006F735B">
        <w:rPr>
          <w:sz w:val="16"/>
        </w:rPr>
        <w:t xml:space="preserve"> Though FreedomWorks believes that a criminal conviction should be required before assets tied to illicit activity can be seized, at the very least, the evidentiary standards should be raised to the highest standard in civil court and the burden of proof should fall on the government in forfeiture proceedings. Though many other steps are needed to protect property in other areas, such as eminent domain, </w:t>
      </w:r>
      <w:r w:rsidRPr="006F735B">
        <w:rPr>
          <w:rStyle w:val="StyleUnderline"/>
        </w:rPr>
        <w:t>these reasonable reforms to civil asset forfeiture will begin to restore the cornerstone of our freedom.</w:t>
      </w:r>
    </w:p>
    <w:p w:rsidR="00985D6D" w:rsidRPr="008A2291" w:rsidRDefault="00985D6D" w:rsidP="00985D6D">
      <w:pPr>
        <w:pStyle w:val="Heading4"/>
        <w:rPr>
          <w:rStyle w:val="StyleUnderline"/>
          <w:b w:val="0"/>
          <w:sz w:val="26"/>
          <w:u w:val="none"/>
        </w:rPr>
      </w:pPr>
      <w:r>
        <w:t xml:space="preserve">Economic freedom preserves democracy and upholds the capitalist model. </w:t>
      </w:r>
    </w:p>
    <w:p w:rsidR="00985D6D" w:rsidRPr="008A2291" w:rsidRDefault="00985D6D" w:rsidP="00985D6D">
      <w:r w:rsidRPr="008A2291">
        <w:rPr>
          <w:rStyle w:val="Style13ptBold"/>
        </w:rPr>
        <w:t xml:space="preserve">Heritage </w:t>
      </w:r>
      <w:r>
        <w:rPr>
          <w:rStyle w:val="Style13ptBold"/>
        </w:rPr>
        <w:t>19</w:t>
      </w:r>
      <w:r w:rsidRPr="008A2291">
        <w:t xml:space="preserve"> [</w:t>
      </w:r>
      <w:r>
        <w:t>Ambassador Terry Miller is Director of the Center for International Trade and Economics and Mark A. Kolokotrones Fellow in Economic Freedom at The Heritage Foundation. Anthony B. Kim is Research Manager in the Center for International Trade and Economics and Editor of the Index of Economic Freedom at The Heritage Foundation. James M. Roberts is Research Fellow for Economic Freedom and Growth in the Center for International Trade and Economics. Patrick Tyrrell is Research Coordinator in the Center for International Trade and Economics. Kay Coles James is President of The Heritage Foundation. Edwin J. Feulner, PhD, is Founder and Former President of The Heritage Foundation. Kim R. Holmes, PhD, is Executive Vice President of The Heritage Foundation.</w:t>
      </w:r>
      <w:r w:rsidRPr="008A2291">
        <w:t xml:space="preserve">, </w:t>
      </w:r>
      <w:r>
        <w:t xml:space="preserve">2020 Index of Economic Freedom,Chapter 2: </w:t>
      </w:r>
      <w:r w:rsidRPr="008A2291">
        <w:t xml:space="preserve">Economic Freedom: Policies for Lasting Progress and Prosperity, </w:t>
      </w:r>
      <w:r>
        <w:t>Heritage.org</w:t>
      </w:r>
      <w:r w:rsidRPr="008A2291">
        <w:t xml:space="preserve">, </w:t>
      </w:r>
      <w:r>
        <w:t>2019</w:t>
      </w:r>
      <w:r w:rsidRPr="008A2291">
        <w:t>, Accessible Online at https://www.heritage.org/index/book/chapter-2?version=118] KL 7-17-2020</w:t>
      </w:r>
    </w:p>
    <w:p w:rsidR="00985D6D" w:rsidRDefault="00985D6D" w:rsidP="00985D6D">
      <w:pPr>
        <w:rPr>
          <w:sz w:val="16"/>
        </w:rPr>
      </w:pPr>
      <w:r w:rsidRPr="008A2291">
        <w:rPr>
          <w:sz w:val="16"/>
        </w:rPr>
        <w:t xml:space="preserve">ECONOMIC FREEDOM: MORE THAN A GOOD BUSINESS ENVIRONMENT </w:t>
      </w:r>
      <w:r w:rsidRPr="008A2291">
        <w:rPr>
          <w:rStyle w:val="StyleUnderline"/>
        </w:rPr>
        <w:t>Economic freedom is clearly about much more than a business environment in which entrepreneurship and prosperity can flourish. With its far-reaching impacts on various aspects of human development, economic freedom empowers people, unleashes powerful forces of choice and opportunity, gives nourishment to other liberties, and improves the overall quality of life.</w:t>
      </w:r>
      <w:r>
        <w:rPr>
          <w:rStyle w:val="StyleUnderline"/>
        </w:rPr>
        <w:t xml:space="preserve"> </w:t>
      </w:r>
      <w:r w:rsidRPr="008A2291">
        <w:rPr>
          <w:rStyle w:val="StyleUnderline"/>
        </w:rPr>
        <w:t>No alternative systems</w:t>
      </w:r>
      <w:r w:rsidRPr="008A2291">
        <w:rPr>
          <w:sz w:val="16"/>
        </w:rPr>
        <w:t>—and many have been tried—</w:t>
      </w:r>
      <w:r w:rsidRPr="008A2291">
        <w:rPr>
          <w:rStyle w:val="StyleUnderline"/>
        </w:rPr>
        <w:t>come close to the record of free-market capitalism in promoting growth and enhancing the human condition.</w:t>
      </w:r>
      <w:r w:rsidRPr="008A2291">
        <w:rPr>
          <w:sz w:val="16"/>
        </w:rPr>
        <w:t xml:space="preserve"> The undeniable link between economic freedom and prosperity is a striking demonstration of what people can do when they have the opportunity to pursue their own interests within the rule of law. To get ahead based on sheer merit and hard work, citizens of any country need a system that maintains non-discriminatory markets, allocates resources impartially, and rewards individual effort and success. That is the proven recipe for economic freedom and real human progress, which the Index of Economic Freedom has documented and elaborated empirically over the past 25 years.</w:t>
      </w:r>
    </w:p>
    <w:p w:rsidR="00985D6D" w:rsidRDefault="00985D6D" w:rsidP="00985D6D">
      <w:pPr>
        <w:pStyle w:val="Heading4"/>
      </w:pPr>
      <w:r>
        <w:rPr>
          <w:rFonts w:hint="eastAsia"/>
        </w:rPr>
        <w:t>D</w:t>
      </w:r>
      <w:r>
        <w:t xml:space="preserve">emocracy depends on economic freedom—it’s more important than rights like the first amendment </w:t>
      </w:r>
    </w:p>
    <w:p w:rsidR="00985D6D" w:rsidRDefault="00985D6D" w:rsidP="00985D6D">
      <w:r w:rsidRPr="004D1678">
        <w:rPr>
          <w:rStyle w:val="Style13ptBold"/>
        </w:rPr>
        <w:t>Dunkelberg 18</w:t>
      </w:r>
      <w:r w:rsidRPr="004D1678">
        <w:t xml:space="preserve"> [William Dunkelberg</w:t>
      </w:r>
      <w:r>
        <w:t xml:space="preserve"> (</w:t>
      </w:r>
      <w:r w:rsidRPr="004D1678">
        <w:t>I’m Chief Economist for the National Federation of Independent Business, where I focus on entrepreneurship, small business, consumer behavior and the economy. I’m also Professor Emeritus at Temple University</w:t>
      </w:r>
      <w:r>
        <w:t>)</w:t>
      </w:r>
      <w:r w:rsidRPr="004D1678">
        <w:t xml:space="preserve">, </w:t>
      </w:r>
      <w:r w:rsidRPr="003F7BD5">
        <w:rPr>
          <w:rStyle w:val="StyleUnderline"/>
        </w:rPr>
        <w:t>Economic Freedom Is Essential To Democracy</w:t>
      </w:r>
      <w:r w:rsidRPr="004D1678">
        <w:t>, Forbes, 6-6-2018, Accessible Online at https://www.forbes.com/sites/williamdunkelberg/2018/06/06/democracy-and-small-business/#37e39ab5654b] KL 7-17-2020</w:t>
      </w:r>
    </w:p>
    <w:p w:rsidR="00985D6D" w:rsidRDefault="00985D6D" w:rsidP="00985D6D">
      <w:pPr>
        <w:rPr>
          <w:rStyle w:val="StyleUnderline"/>
        </w:rPr>
      </w:pPr>
      <w:r w:rsidRPr="006A290A">
        <w:rPr>
          <w:rStyle w:val="StyleUnderline"/>
        </w:rPr>
        <w:t>The strength of a democracy depends on the economic and political freedom of its citizens.  Compare the strength of economies and the welfare of citizens that are democracies to those that are directed by despotic regimes – it’s clear.  But even in a democracy, there is a “tyrant” that can exercise despotic power if left unchecked – the government:</w:t>
      </w:r>
      <w:r>
        <w:t xml:space="preserve"> federal, state and local.  Government policies can restrict freedom of choice, confiscate resources and valuable time, compel actions that grossly fail to pass any cost-benefit test, show favoritism, and enforce servitude.  And </w:t>
      </w:r>
      <w:r w:rsidRPr="006A290A">
        <w:rPr>
          <w:rStyle w:val="StyleUnderline"/>
        </w:rPr>
        <w:t>these powers can be used to entrench a political dynasty.  Political freedom and the right to express views openly as well as to vote free of coercion are critical, but economic freedom, the right to use the fruits of our labor every day without political influence, is essential for democracy to thrive.</w:t>
      </w:r>
    </w:p>
    <w:p w:rsidR="00985D6D" w:rsidRDefault="00985D6D" w:rsidP="00985D6D">
      <w:pPr>
        <w:pStyle w:val="Heading4"/>
      </w:pPr>
      <w:r>
        <w:rPr>
          <w:rFonts w:hint="eastAsia"/>
        </w:rPr>
        <w:t>E</w:t>
      </w:r>
      <w:r>
        <w:t xml:space="preserve">conomic freedom is the backbone of democracy and a strong rule of law. </w:t>
      </w:r>
    </w:p>
    <w:p w:rsidR="00985D6D" w:rsidRDefault="00985D6D" w:rsidP="00985D6D">
      <w:r w:rsidRPr="00377AB7">
        <w:rPr>
          <w:rStyle w:val="Style13ptBold"/>
        </w:rPr>
        <w:t>Vasquez 05</w:t>
      </w:r>
      <w:r w:rsidRPr="003F7BD5">
        <w:t xml:space="preserve"> [IAN VÁSQUEZ</w:t>
      </w:r>
      <w:r>
        <w:t xml:space="preserve"> (Vásquez is the director of the Project on Global Economic Liberty at the Cato Institute in Washington, D.C., and a term member of the Council on Foreign Relations)</w:t>
      </w:r>
      <w:r w:rsidRPr="003F7BD5">
        <w:t>, Issues of Democracy</w:t>
      </w:r>
      <w:r>
        <w:t xml:space="preserve"> eJournal USA</w:t>
      </w:r>
      <w:r w:rsidRPr="003F7BD5">
        <w:t>,</w:t>
      </w:r>
      <w:r>
        <w:t xml:space="preserve"> December</w:t>
      </w:r>
      <w:r w:rsidRPr="003F7BD5">
        <w:t xml:space="preserve"> 2005, Accessible Online at https://www.cato.org/sites/cato.org/files/articles/200512_vasquez.pdf] KL 7-17-2020</w:t>
      </w:r>
    </w:p>
    <w:p w:rsidR="00985D6D" w:rsidRDefault="00985D6D" w:rsidP="00985D6D">
      <w:pPr>
        <w:rPr>
          <w:rStyle w:val="StyleUnderline"/>
        </w:rPr>
      </w:pPr>
      <w:r w:rsidRPr="00377AB7">
        <w:rPr>
          <w:sz w:val="14"/>
        </w:rPr>
        <w:t>“</w:t>
      </w:r>
      <w:r w:rsidRPr="003F7BD5">
        <w:rPr>
          <w:rStyle w:val="StyleUnderline"/>
        </w:rPr>
        <w:t>Economic freedom allows for independent sources of wealth that serve both to counterbalance political power and to nourish a pluralistic society</w:t>
      </w:r>
      <w:r w:rsidRPr="00377AB7">
        <w:rPr>
          <w:sz w:val="14"/>
        </w:rPr>
        <w:t xml:space="preserve">,” says author Ian Vásquez. In this article, he presents evidence that in countries with the freest economies, citizens also enjoy comparatively high standards of living, and he discusses the interplay between the rule of law and economic freedom. Vásquez is the director of the Project on Global Economic Liberty at the Cato Institute in Washington, D.C., and a term member of the Council on Foreign Relations. </w:t>
      </w:r>
      <w:r w:rsidRPr="003F7BD5">
        <w:rPr>
          <w:rStyle w:val="StyleUnderline"/>
        </w:rPr>
        <w:t>Of the cherished liberties of a free society—economic, political, and civil—economic freedom holds a special place. It is not only an end in itself; economic freedom gives sustenance to the other freedoms. When personal choice, voluntary exchange, and the protection of private property are not secure, it is difficult to imagine how political freedom or civil liberties can meaningfully be exercised.</w:t>
      </w:r>
      <w:r w:rsidRPr="00377AB7">
        <w:rPr>
          <w:sz w:val="14"/>
        </w:rPr>
        <w:t xml:space="preserve"> In 1962, Nobel laureate in economics Milton Friedman observed: History speaks with a single voice on the relation between political freedom and a free market. </w:t>
      </w:r>
      <w:r w:rsidRPr="003F7BD5">
        <w:rPr>
          <w:rStyle w:val="StyleUnderline"/>
        </w:rPr>
        <w:t>I know of no example in time or place of a society that has been marked by a large measure of political freedom, and that has not also used something comparable to a free market to organize the bulk of economic activity</w:t>
      </w:r>
      <w:r w:rsidRPr="00377AB7">
        <w:rPr>
          <w:sz w:val="14"/>
        </w:rPr>
        <w:t>. The collapse of central planning in Third World countries and of socialism itself in the past 20 years seems to support Friedman’s thesis. T</w:t>
      </w:r>
      <w:r w:rsidRPr="003F7BD5">
        <w:rPr>
          <w:rStyle w:val="StyleUnderline"/>
        </w:rPr>
        <w:t>he rise in economic freedom has accompanied that of political and civil freedom around the world</w:t>
      </w:r>
      <w:r w:rsidRPr="00377AB7">
        <w:rPr>
          <w:sz w:val="14"/>
        </w:rPr>
        <w:t xml:space="preserve">, and both have been significant as countries have moved away from authoritarianism and opened their markets. ECONOMIC FREEDOM </w:t>
      </w:r>
      <w:r w:rsidRPr="003F7BD5">
        <w:rPr>
          <w:rStyle w:val="StyleUnderline"/>
        </w:rPr>
        <w:t xml:space="preserve">Economic freedom is a desirable end unto itself because it generally expands the range of choice of the individual, both as a consumer and as a producer. </w:t>
      </w:r>
      <w:r w:rsidRPr="00377AB7">
        <w:rPr>
          <w:sz w:val="14"/>
        </w:rPr>
        <w:t xml:space="preserve">The larger role of economic freedom in society, however, is often under-appreciated, including by those who believe in political pluralism; human rights; and freedom of association, religion, and speech. Yet </w:t>
      </w:r>
      <w:r w:rsidRPr="003F7BD5">
        <w:rPr>
          <w:rStyle w:val="StyleUnderline"/>
        </w:rPr>
        <w:t>the decentralization of economic decision-making supports civil society by creating the space in which organizations of all kinds can exist without depending on the st</w:t>
      </w:r>
      <w:r w:rsidRPr="00377AB7">
        <w:rPr>
          <w:rStyle w:val="StyleUnderline"/>
        </w:rPr>
        <w:t>ate. A nation in which there is economic freedom is one in which the private sector can fund the institutions of civil society.</w:t>
      </w:r>
      <w:r w:rsidRPr="00377AB7">
        <w:rPr>
          <w:sz w:val="14"/>
        </w:rPr>
        <w:t xml:space="preserve"> Thus genuinely independent churches, opposition political parties, and a diversity of businesses and media are more likely to exist where economic power is not concentrated in the hands of bureaucrats or politicians. By definition, economic liberalization implies a loss of full political control over the citizenry. That is something that authoritarian governments around the world have been finding out in the current era of globalization.</w:t>
      </w:r>
      <w:r w:rsidRPr="00377AB7">
        <w:rPr>
          <w:rStyle w:val="StyleUnderline"/>
        </w:rPr>
        <w:t xml:space="preserve"> Dictatorships have given way to democracies in countries that began liberalizing their markets</w:t>
      </w:r>
      <w:r w:rsidRPr="00377AB7">
        <w:rPr>
          <w:sz w:val="14"/>
        </w:rPr>
        <w:t xml:space="preserve"> as early as the 1960s and 1970s,</w:t>
      </w:r>
      <w:r w:rsidRPr="00377AB7">
        <w:rPr>
          <w:rStyle w:val="StyleUnderline"/>
        </w:rPr>
        <w:t xml:space="preserve"> including South Korea, Taiwan, Chile, and Indonesia.</w:t>
      </w:r>
      <w:r w:rsidRPr="00377AB7">
        <w:rPr>
          <w:sz w:val="14"/>
        </w:rPr>
        <w:t xml:space="preserve"> With the election of President Vicente Fox in 2000, Mexico’s market liberalization in the 1990s helped end more than 70 years of the PRI’s (Institutional Revolutionary Party’s) one-party rule, once referred to by Peruvian novelist Mario Vargas Llosa as “the perfect dictatorship.” </w:t>
      </w:r>
      <w:r w:rsidRPr="00377AB7">
        <w:rPr>
          <w:rStyle w:val="StyleUnderline"/>
        </w:rPr>
        <w:t>Economic freedom allows for independent sources of wealth to counterbalance political power and to nourish a pluralistic society. When the state owns or exerts undue control over banking, credit, telecommunications</w:t>
      </w:r>
      <w:r w:rsidRPr="00377AB7">
        <w:rPr>
          <w:sz w:val="14"/>
        </w:rPr>
        <w:t xml:space="preserve">, or newsprint, for example, </w:t>
      </w:r>
      <w:r w:rsidRPr="00377AB7">
        <w:rPr>
          <w:rStyle w:val="StyleUnderline"/>
        </w:rPr>
        <w:t>it controls not only economic activity, but expression as well</w:t>
      </w:r>
      <w:r w:rsidRPr="00377AB7">
        <w:rPr>
          <w:sz w:val="14"/>
        </w:rPr>
        <w:t>. It has taken the world far too long to recognize the truth in the statement of early 20th-century writer Hilaire Belloc that “</w:t>
      </w:r>
      <w:r w:rsidRPr="00377AB7">
        <w:rPr>
          <w:rStyle w:val="StyleUnderline"/>
        </w:rPr>
        <w:t>the control of the production of wealth is the control of human life itself</w:t>
      </w:r>
      <w:r w:rsidRPr="00377AB7">
        <w:rPr>
          <w:sz w:val="14"/>
        </w:rPr>
        <w:t xml:space="preserve">.” Thus the dilemma that China’s Communist Party currently faces is familiar. To maintain social stability, China must continue the economic liberalization that has fueled more than two decades of high growth. But market reforms have given hundreds of millions of Chinese greater independence from the state and have created an emerging middle class that increasingly demands political freedom and representation. The party wishes to maintain political power, but economic liberalization is undermining that goal, while ending liberalization would reduce growth and cause instability. As in the case of China and countless other nations, economic freedom encourages political pluralism by promoting the growth that produces a middle class and citizens less dependent on the state. </w:t>
      </w:r>
      <w:r w:rsidRPr="00377AB7">
        <w:rPr>
          <w:rStyle w:val="StyleUnderline"/>
        </w:rPr>
        <w:t>Empirical evidence supports that relationship. The most comprehensive empirical study on the relationship between a country’s economic policies and institutions and a country’s level of prosperity is the Canadian Fraser Institute’s Economic Freedom of the World report. It looks at 38 components of economic freedom, ranging from the size of government to the rule of law to monetary and trade policy, in 127 countries over a period of more than 30 years. The study finds a strong relationship between economic freedom and prosperity.</w:t>
      </w:r>
      <w:r w:rsidRPr="00377AB7">
        <w:rPr>
          <w:sz w:val="14"/>
        </w:rPr>
        <w:t xml:space="preserve"> The freest economies have an average per capita income of $25,062 compared with $2,409 in the least free countries. Free economies also grow faster than less free economies. Per capita growth in the past 10 years was 2.5 percent in the most free countries, while it was 0.6 percent in the least free countries. The Fraser study also found that economic freedom is strongly related to poverty reduction and other indicators of progress. The United Nations’ Human Poverty Index is negatively correlated with the Fraser index of economic freedom. The income level of the poorest 10 percent of the population in the most economically free countries is $6,451 compared to $1,185 in the least free countries. People living in the top 20 percent of countries in terms of economic freedom, moreover, tend to live about 25 years longer than people in the bottom 20 percent. </w:t>
      </w:r>
      <w:r w:rsidRPr="00377AB7">
        <w:rPr>
          <w:rStyle w:val="StyleUnderline"/>
        </w:rPr>
        <w:t>Lower infant mortality, higher literacy rates, lower corruption, and greater access to safe drinking water are also associated with increases in economic liberty. The UN’s Human Development Index correlates positively with greater economic freedom. Significantly, so too does Freedom House’s index of political and civil liberties</w:t>
      </w:r>
      <w:r w:rsidRPr="00377AB7">
        <w:rPr>
          <w:sz w:val="14"/>
        </w:rPr>
        <w:t xml:space="preserve">: Countries with more economic freedom tend to have more of the other freedoms as well. Self-sustaining growth has, in fact, long depended on an environment that encourages free enterprise and the protection of private property. The West’s escape from mass poverty in the 1800s occurred in such an environment, which in turn initiated the era of modern economic growth. Even before then, the emergence of a commercial class of farmers in England led to its representation in Parliament, where in the 17th century it successfully limited arbitrary confiscations of wealth by the crown—in short, the rise of commercial farmers helped establish constitutional monarchy. Credible  limitations on the power of government enhanced property rights and the rule of law, major factors in the rise of Great Britain as the world’s preeminent economic and political power. As Great Britain grew wealthier, of course, it became a democracy. More recent evidence supports the idea that growth and higher levels of income lead to, or at least help sustain, democracy. Political scientists Adam Przeworski and Fernando Limongi studied 135 countries between 1950 and 1990 and found that “per capita income is a good predictor of the stability of democracies.” For example, they found that in countries with a per capita income below $1,000 (in 1985 PPP dollars), democracies could on average expect to survive eight years. (PPP stands for purchasing power parity, a theory that states that exchange rates between currencies are in equilibrium when their purchasing power is the same in each of the two countries.) When incomes ranged between $1,001 and $2,000, the probability of democratic survival was 18 years. Those democracies in countries with incomes above $6,055 could expect to last forever. Economic freedom produces growth but does not always lead to democracy. Hong Kong and Singapore, among the world’s freest economies, are notable examples. Nor is wealth alone always a product of economic freedom, as attested to by some resource-rich countries with relatively high incomes but where economic power is tightly controlled by the state; as expected, civil and political liberties are also severely limited in those countries. The central role of economic freedom in democracy, however, is clear. It can be a powerful force in promoting democracy, and a good measure of economic freedom is necessary to sustain political freedom. LIBERAL DEMOCRACY AND THE RULE OF LAW </w:t>
      </w:r>
      <w:r w:rsidRPr="00377AB7">
        <w:rPr>
          <w:rStyle w:val="StyleUnderline"/>
        </w:rPr>
        <w:t>Democracy is not a synonym of liberty. As we have seen, a democracy that is not accompanied by the other freedoms hardly succeeds in limiting the arbitrary power of political authorities, elected though they may be. Thus, much effort is currently being placed on promoting the rule of law—a central component of both liberal democracy and economic freedom.</w:t>
      </w:r>
      <w:r w:rsidRPr="00377AB7">
        <w:rPr>
          <w:sz w:val="14"/>
        </w:rPr>
        <w:t xml:space="preserve"> It is axiomatic that the rule of law is necessary for a well-functioning democracy. Increasingly appreciated is the fact that the rule of law is also necessary for economic development. The Economic Freedom of the World report, report, for example, found that </w:t>
      </w:r>
      <w:r w:rsidRPr="00377AB7">
        <w:rPr>
          <w:rStyle w:val="StyleUnderline"/>
        </w:rPr>
        <w:t>no country with a weak rule of law could sustain a solid rate of growth</w:t>
      </w:r>
      <w:r w:rsidRPr="00377AB7">
        <w:rPr>
          <w:sz w:val="14"/>
        </w:rPr>
        <w:t xml:space="preserve"> (more than 1.1 percent) once income per capita rose above $3,400. In other words, once an economy reaches a certain level of development, improvements in the rule of law are essential to sustaining growth. It is possible that, unlike tariff reductions or privatizations, the rule of law cannot be directly promoted. It may very well be that the rule of law happens after, or at about the same time that, other things are done right. I advance a modest proposal. </w:t>
      </w:r>
      <w:r w:rsidRPr="00377AB7">
        <w:rPr>
          <w:rStyle w:val="StyleUnderline"/>
        </w:rPr>
        <w:t>Instead of focusing on directly promoting the rule of law, we should be creating the environment within which the rule of law can evolve. Among other measures, that means promoting market reforms or economic freedom.</w:t>
      </w:r>
      <w:r w:rsidRPr="00377AB7">
        <w:rPr>
          <w:sz w:val="14"/>
        </w:rPr>
        <w:t xml:space="preserve"> For many poor countries, that includes reducing the size of government. The countries that today have a strong rule of law first established that institution and only later increased the size of their governments. Unfortunately, too many poor countries are today trying to repeat that process in reverse. In countries as diverse as Brazil, Slovakia, the Republic of Congo, and Russia, for example, government spending as a share of gross domestic product exceeds 30 or 40 percent. Attempts to promote the rule of law where governments remain large are bound to fail or be exceedingly difficult. Indeed, although the trend during the past 20 years has been an increase in both economic and political freedom in the world, most countries still have a long way to travel down the path of economic freedom. Russia may have abandoned socialism, but it ranks 115 out of 127 countries in the Economic Freedom of the World index. Author Fareed Zakaria observes, furthermore, that the majority of poor democracies in the world are illiberal democracies—that is, political regimes in which liberties other than the freedom to choose who governs are not well established. He notes that in the West, the liberal constitutional tradition developed first and the transition to democracy developed later. In 1800, for example, only 2 percent of citizens voted in Great Britain, perhaps the most liberal society in the world at that time. Zakaria further points out that in non-Western nations that have recently made a transition to liberal democracy, such as South Korea and Taiwan, capitalism and the rule of law also came first. That pattern may explain why regions like Latin America that have democratized first and then begun economic liberalization have had an especially challenging time at promoting economic freedom or growth. Today, countries in Eastern and Central Europe, Latin America, and elsewhere are trying to achieve, with varying degrees of success, both democracy and economic freedom at the same time. In some cases, economic freedom has been rolled back or is no longer a priority, something that augurs poorly for democracy. In other cases, such as Estonia, economic freedom has steadily increased, thus strengthening democracy. </w:t>
      </w:r>
      <w:r w:rsidRPr="00FA4BEF">
        <w:rPr>
          <w:rStyle w:val="StyleUnderline"/>
        </w:rPr>
        <w:t>Those of us who believe in democratic capitalism</w:t>
      </w:r>
      <w:r w:rsidRPr="00377AB7">
        <w:rPr>
          <w:sz w:val="14"/>
        </w:rPr>
        <w:t xml:space="preserve">—whether we live in rich democracies, poor democracies, or autocratic states— </w:t>
      </w:r>
      <w:r w:rsidRPr="00FA4BEF">
        <w:rPr>
          <w:rStyle w:val="StyleUnderline"/>
        </w:rPr>
        <w:t>should never lose sight of the central role of economic freedom in achieving a free society.</w:t>
      </w:r>
    </w:p>
    <w:p w:rsidR="00985D6D" w:rsidRPr="004C7E3E" w:rsidRDefault="00985D6D" w:rsidP="00985D6D">
      <w:pPr>
        <w:pStyle w:val="Heading4"/>
      </w:pPr>
      <w:r>
        <w:t>Democratic collapse is an existential threat --- controls every impact</w:t>
      </w:r>
    </w:p>
    <w:p w:rsidR="00985D6D" w:rsidRDefault="00985D6D" w:rsidP="00985D6D">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rsidR="00985D6D" w:rsidRPr="00DB599B" w:rsidRDefault="00985D6D" w:rsidP="00985D6D">
      <w:pPr>
        <w:rPr>
          <w:sz w:val="16"/>
        </w:rPr>
      </w:pPr>
      <w:r w:rsidRPr="000E08AD">
        <w:rPr>
          <w:rStyle w:val="StyleUnderline"/>
        </w:rPr>
        <w:t>As</w:t>
      </w:r>
      <w:r w:rsidRPr="00CE76F0">
        <w:rPr>
          <w:sz w:val="16"/>
        </w:rPr>
        <w:t xml:space="preserve"> one of the </w:t>
      </w:r>
      <w:r w:rsidRPr="000E08AD">
        <w:rPr>
          <w:rStyle w:val="StyleUnderline"/>
        </w:rPr>
        <w:t>countless millions</w:t>
      </w:r>
      <w:r w:rsidRPr="00CE76F0">
        <w:rPr>
          <w:sz w:val="16"/>
        </w:rPr>
        <w:t xml:space="preserve"> of people who </w:t>
      </w:r>
      <w:r w:rsidRPr="000E08AD">
        <w:rPr>
          <w:rStyle w:val="StyleUnderline"/>
        </w:rPr>
        <w:t>were</w:t>
      </w:r>
      <w:r w:rsidRPr="00CE76F0">
        <w:rPr>
          <w:sz w:val="16"/>
        </w:rPr>
        <w:t xml:space="preserve"> freed or </w:t>
      </w:r>
      <w:r w:rsidRPr="000E08AD">
        <w:rPr>
          <w:rStyle w:val="StyleUnderline"/>
        </w:rPr>
        <w:t>protected from totalitarianism by the United States</w:t>
      </w:r>
      <w:r w:rsidRPr="00CE76F0">
        <w:rPr>
          <w:sz w:val="16"/>
        </w:rPr>
        <w:t xml:space="preserve"> of America, </w:t>
      </w:r>
      <w:r w:rsidRPr="000E08AD">
        <w:rPr>
          <w:rStyle w:val="StyleUnderline"/>
        </w:rPr>
        <w:t>it is easy for me to talk about the past</w:t>
      </w:r>
      <w:r w:rsidRPr="00CE76F0">
        <w:rPr>
          <w:sz w:val="16"/>
        </w:rPr>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CE76F0">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040D74">
        <w:rPr>
          <w:rStyle w:val="StyleUnderline"/>
          <w:highlight w:val="yellow"/>
        </w:rPr>
        <w:t xml:space="preserve">America led by example and </w:t>
      </w:r>
      <w:r w:rsidRPr="000B5F5F">
        <w:rPr>
          <w:rStyle w:val="StyleUnderline"/>
        </w:rPr>
        <w:t xml:space="preserve">set a high standard, a standard that </w:t>
      </w:r>
      <w:r w:rsidRPr="00040D74">
        <w:rPr>
          <w:rStyle w:val="StyleUnderline"/>
          <w:highlight w:val="yellow"/>
        </w:rPr>
        <w:t>exposed</w:t>
      </w:r>
      <w:r w:rsidRPr="000E08AD">
        <w:rPr>
          <w:rStyle w:val="StyleUnderline"/>
        </w:rPr>
        <w:t xml:space="preserve"> the hypocrisy and cruelty of </w:t>
      </w:r>
      <w:r w:rsidRPr="00040D74">
        <w:rPr>
          <w:rStyle w:val="StyleUnderline"/>
          <w:highlight w:val="yellow"/>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CE76F0">
        <w:rPr>
          <w:sz w:val="16"/>
        </w:rPr>
        <w:t xml:space="preserve">. Since the fall of the Berlin Wall, the collapse of the Soviet Union, and the end of the Cold War, </w:t>
      </w:r>
      <w:r w:rsidRPr="00040D74">
        <w:rPr>
          <w:rStyle w:val="StyleUnderline"/>
          <w:highlight w:val="yellow"/>
        </w:rPr>
        <w:t>Americans</w:t>
      </w:r>
      <w:r w:rsidRPr="00CE76F0">
        <w:rPr>
          <w:sz w:val="16"/>
        </w:rPr>
        <w:t xml:space="preserve">, and America, </w:t>
      </w:r>
      <w:r w:rsidRPr="00040D74">
        <w:rPr>
          <w:rStyle w:val="StyleUnderline"/>
          <w:highlight w:val="yellow"/>
        </w:rPr>
        <w:t>have retreated</w:t>
      </w:r>
      <w:r w:rsidRPr="000E08AD">
        <w:rPr>
          <w:rStyle w:val="StyleUnderline"/>
        </w:rPr>
        <w:t xml:space="preserve"> from those principles, and </w:t>
      </w:r>
      <w:r w:rsidRPr="00040D74">
        <w:rPr>
          <w:rStyle w:val="Emphasis"/>
          <w:highlight w:val="yellow"/>
        </w:rPr>
        <w:t xml:space="preserve">the world has become much worse off </w:t>
      </w:r>
      <w:r w:rsidRPr="000B5F5F">
        <w:rPr>
          <w:rStyle w:val="Emphasis"/>
        </w:rPr>
        <w:t>as a result</w:t>
      </w:r>
      <w:r w:rsidRPr="00CE76F0">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CE76F0">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CE76F0">
        <w:rPr>
          <w:sz w:val="16"/>
        </w:rPr>
        <w:t xml:space="preserve">The will to make the case to the American people, </w:t>
      </w:r>
      <w:r w:rsidRPr="00842779">
        <w:rPr>
          <w:rStyle w:val="StyleUnderline"/>
        </w:rPr>
        <w:t>the will to take risks and invest in the long-term security of the country, and the world</w:t>
      </w:r>
      <w:r w:rsidRPr="00CE76F0">
        <w:rPr>
          <w:sz w:val="16"/>
        </w:rPr>
        <w:t xml:space="preserve">. This will require investments in aid, in education, in security that allow countries to attain the stability their people so badly need. Such investment is far more moral and far cheaper than the cycle of </w:t>
      </w:r>
      <w:r w:rsidRPr="00040D74">
        <w:rPr>
          <w:rStyle w:val="Emphasis"/>
          <w:highlight w:val="yellow"/>
        </w:rPr>
        <w:t>terror, war</w:t>
      </w:r>
      <w:r w:rsidRPr="00842779">
        <w:rPr>
          <w:rStyle w:val="StyleUnderline"/>
        </w:rPr>
        <w:t xml:space="preserve">, refugees, </w:t>
      </w:r>
      <w:r w:rsidRPr="00040D74">
        <w:rPr>
          <w:rStyle w:val="StyleUnderline"/>
          <w:highlight w:val="yellow"/>
        </w:rPr>
        <w:t>and</w:t>
      </w:r>
      <w:r w:rsidRPr="007A6A66">
        <w:rPr>
          <w:rStyle w:val="StyleUnderline"/>
        </w:rPr>
        <w:t xml:space="preserve"> </w:t>
      </w:r>
      <w:r w:rsidRPr="007A6A66">
        <w:rPr>
          <w:rStyle w:val="Emphasis"/>
        </w:rPr>
        <w:t>military i</w:t>
      </w:r>
      <w:r w:rsidRPr="00040D74">
        <w:rPr>
          <w:rStyle w:val="Emphasis"/>
          <w:highlight w:val="yellow"/>
        </w:rPr>
        <w:t>ntervention</w:t>
      </w:r>
      <w:r w:rsidRPr="00CE76F0">
        <w:rPr>
          <w:sz w:val="16"/>
        </w:rPr>
        <w:t xml:space="preserve"> that </w:t>
      </w:r>
      <w:r w:rsidRPr="00040D74">
        <w:rPr>
          <w:rStyle w:val="StyleUnderline"/>
          <w:highlight w:val="yellow"/>
        </w:rPr>
        <w:t xml:space="preserve">results when America leaves a vacuum </w:t>
      </w:r>
      <w:r w:rsidRPr="000B5F5F">
        <w:rPr>
          <w:rStyle w:val="StyleUnderline"/>
        </w:rPr>
        <w:t>of power</w:t>
      </w:r>
      <w:r w:rsidRPr="00842779">
        <w:rPr>
          <w:rStyle w:val="StyleUnderline"/>
        </w:rPr>
        <w:t xml:space="preserve">. </w:t>
      </w:r>
      <w:r w:rsidRPr="00CE76F0">
        <w:rPr>
          <w:sz w:val="16"/>
        </w:rPr>
        <w:t xml:space="preserve">The best way to help refugees is to prevent them from becoming refugees in the first place. The Soviet Union was an existential threat, and this focused the attention of the world, and the American people. There </w:t>
      </w:r>
      <w:r w:rsidRPr="00040D74">
        <w:rPr>
          <w:rStyle w:val="Emphasis"/>
          <w:highlight w:val="yellow"/>
        </w:rPr>
        <w:t>existential threat</w:t>
      </w:r>
      <w:r w:rsidRPr="00842779">
        <w:rPr>
          <w:rStyle w:val="StyleUnderline"/>
        </w:rPr>
        <w:t xml:space="preserve"> today is not found on a map, but it </w:t>
      </w:r>
      <w:r w:rsidRPr="00040D74">
        <w:rPr>
          <w:rStyle w:val="Emphasis"/>
          <w:highlight w:val="yellow"/>
        </w:rPr>
        <w:t>is very real</w:t>
      </w:r>
      <w:r w:rsidRPr="00842779">
        <w:rPr>
          <w:rStyle w:val="StyleUnderline"/>
        </w:rPr>
        <w:t xml:space="preserve">. </w:t>
      </w:r>
      <w:r w:rsidRPr="00CE76F0">
        <w:rPr>
          <w:sz w:val="16"/>
        </w:rPr>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040D74">
        <w:rPr>
          <w:rStyle w:val="Emphasis"/>
          <w:highlight w:val="yellow"/>
        </w:rPr>
        <w:t>Terrorist</w:t>
      </w:r>
      <w:r w:rsidRPr="00842779">
        <w:rPr>
          <w:rStyle w:val="StyleUnderline"/>
        </w:rPr>
        <w:t xml:space="preserve"> movements in the Middle East, </w:t>
      </w:r>
      <w:r w:rsidRPr="00040D74">
        <w:rPr>
          <w:rStyle w:val="StyleUnderline"/>
          <w:highlight w:val="yellow"/>
        </w:rPr>
        <w:t>extremist parties</w:t>
      </w:r>
      <w:r w:rsidRPr="00842779">
        <w:rPr>
          <w:rStyle w:val="StyleUnderline"/>
        </w:rPr>
        <w:t xml:space="preserve"> across Europe, a paranoid tyrant in </w:t>
      </w:r>
      <w:r w:rsidRPr="00040D74">
        <w:rPr>
          <w:rStyle w:val="Emphasis"/>
          <w:highlight w:val="yellow"/>
        </w:rPr>
        <w:t xml:space="preserve">North Korea </w:t>
      </w:r>
      <w:r w:rsidRPr="000B5F5F">
        <w:rPr>
          <w:rStyle w:val="Emphasis"/>
        </w:rPr>
        <w:t xml:space="preserve">threatening </w:t>
      </w:r>
      <w:r w:rsidRPr="00040D74">
        <w:rPr>
          <w:rStyle w:val="Emphasis"/>
          <w:highlight w:val="yellow"/>
        </w:rPr>
        <w:t>nuclear blackmail,</w:t>
      </w:r>
      <w:r w:rsidRPr="00040D74">
        <w:rPr>
          <w:rStyle w:val="StyleUnderline"/>
          <w:highlight w:val="yellow"/>
        </w:rPr>
        <w:t xml:space="preserve"> and</w:t>
      </w:r>
      <w:r w:rsidRPr="00CE76F0">
        <w:rPr>
          <w:sz w:val="16"/>
        </w:rPr>
        <w:t xml:space="preserve">, at the center of the web, </w:t>
      </w:r>
      <w:r w:rsidRPr="00842779">
        <w:rPr>
          <w:rStyle w:val="StyleUnderline"/>
        </w:rPr>
        <w:t xml:space="preserve">an </w:t>
      </w:r>
      <w:r w:rsidRPr="00040D74">
        <w:rPr>
          <w:rStyle w:val="Emphasis"/>
          <w:highlight w:val="yellow"/>
        </w:rPr>
        <w:t xml:space="preserve">aggressive </w:t>
      </w:r>
      <w:r w:rsidRPr="000B5F5F">
        <w:rPr>
          <w:rStyle w:val="Emphasis"/>
        </w:rPr>
        <w:t xml:space="preserve">KGB </w:t>
      </w:r>
      <w:r w:rsidRPr="00DF243B">
        <w:rPr>
          <w:rStyle w:val="Emphasis"/>
        </w:rPr>
        <w:t xml:space="preserve">dictator in </w:t>
      </w:r>
      <w:r w:rsidRPr="00040D74">
        <w:rPr>
          <w:rStyle w:val="Emphasis"/>
          <w:highlight w:val="yellow"/>
        </w:rPr>
        <w:t>Russia</w:t>
      </w:r>
      <w:r w:rsidRPr="00040D74">
        <w:rPr>
          <w:rStyle w:val="StyleUnderline"/>
          <w:highlight w:val="yellow"/>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DF243B">
        <w:rPr>
          <w:sz w:val="16"/>
        </w:rPr>
        <w:t xml:space="preserve"> the </w:t>
      </w:r>
      <w:r w:rsidRPr="00DF243B">
        <w:rPr>
          <w:rStyle w:val="StyleUnderline"/>
        </w:rPr>
        <w:t xml:space="preserve">values of the free world, epitomized by the United States. And </w:t>
      </w:r>
      <w:r w:rsidRPr="00DF243B">
        <w:rPr>
          <w:rStyle w:val="Emphasis"/>
        </w:rPr>
        <w:t xml:space="preserve">they </w:t>
      </w:r>
      <w:r w:rsidRPr="00040D74">
        <w:rPr>
          <w:rStyle w:val="Emphasis"/>
          <w:highlight w:val="yellow"/>
        </w:rPr>
        <w:t>are thriving as the U.S. has retreated</w:t>
      </w:r>
      <w:r w:rsidRPr="00842779">
        <w:rPr>
          <w:rStyle w:val="StyleUnderline"/>
        </w:rPr>
        <w:t>.</w:t>
      </w:r>
      <w:r w:rsidRPr="00CE76F0">
        <w:rPr>
          <w:sz w:val="16"/>
        </w:rPr>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040D74">
        <w:rPr>
          <w:rStyle w:val="Emphasis"/>
          <w:highlight w:val="yellow"/>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DF243B">
        <w:rPr>
          <w:sz w:val="16"/>
        </w:rPr>
        <w:t xml:space="preserve"> the </w:t>
      </w:r>
      <w:r w:rsidRPr="00DF243B">
        <w:rPr>
          <w:rStyle w:val="StyleUnderline"/>
        </w:rPr>
        <w:t>meaning and importance of these things.</w:t>
      </w:r>
      <w:r w:rsidRPr="00040D74">
        <w:rPr>
          <w:rStyle w:val="StyleUnderline"/>
          <w:highlight w:val="yellow"/>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DF243B">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DF243B">
        <w:rPr>
          <w:sz w:val="16"/>
        </w:rPr>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CE76F0">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040D74">
        <w:rPr>
          <w:rStyle w:val="Emphasis"/>
          <w:highlight w:val="yellow"/>
        </w:rPr>
        <w:t>democracy is the only</w:t>
      </w:r>
      <w:r w:rsidRPr="00842779">
        <w:rPr>
          <w:rStyle w:val="StyleUnderline"/>
        </w:rPr>
        <w:t xml:space="preserve"> proven </w:t>
      </w:r>
      <w:r w:rsidRPr="00040D74">
        <w:rPr>
          <w:rStyle w:val="Emphasis"/>
          <w:highlight w:val="yellow"/>
        </w:rPr>
        <w:t>remedy for</w:t>
      </w:r>
      <w:r w:rsidRPr="00842779">
        <w:rPr>
          <w:rStyle w:val="StyleUnderline"/>
        </w:rPr>
        <w:t xml:space="preserve"> nearly </w:t>
      </w:r>
      <w:r w:rsidRPr="00040D74">
        <w:rPr>
          <w:rStyle w:val="Emphasis"/>
          <w:highlight w:val="yellow"/>
        </w:rPr>
        <w:t>every crisis that plagues the world today. War, famine, poverty, terrorism</w:t>
      </w:r>
      <w:r w:rsidRPr="00040D74">
        <w:rPr>
          <w:rStyle w:val="StyleUnderline"/>
          <w:highlight w:val="yellow"/>
        </w:rPr>
        <w:t>–all are generated</w:t>
      </w:r>
      <w:r w:rsidRPr="00842779">
        <w:rPr>
          <w:rStyle w:val="StyleUnderline"/>
        </w:rPr>
        <w:t xml:space="preserve"> and exacerbated </w:t>
      </w:r>
      <w:r w:rsidRPr="00040D74">
        <w:rPr>
          <w:rStyle w:val="StyleUnderline"/>
          <w:highlight w:val="yellow"/>
        </w:rPr>
        <w:t>by authoritarian regimes</w:t>
      </w:r>
      <w:r w:rsidRPr="00CE76F0">
        <w:rPr>
          <w:sz w:val="16"/>
        </w:rPr>
        <w:t xml:space="preserve">. A policy of </w:t>
      </w:r>
      <w:r w:rsidRPr="00842779">
        <w:rPr>
          <w:rStyle w:val="StyleUnderline"/>
        </w:rPr>
        <w:t>America First inevitably puts American security last.</w:t>
      </w:r>
      <w:r>
        <w:rPr>
          <w:rStyle w:val="StyleUnderline"/>
        </w:rPr>
        <w:t xml:space="preserve"> </w:t>
      </w:r>
      <w:r w:rsidRPr="00040D74">
        <w:rPr>
          <w:rStyle w:val="Emphasis"/>
          <w:highlight w:val="yellow"/>
        </w:rPr>
        <w:t>American leadership is required because there is no one else</w:t>
      </w:r>
      <w:r w:rsidRPr="00CE76F0">
        <w:rPr>
          <w:sz w:val="16"/>
        </w:rPr>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CE76F0">
        <w:rPr>
          <w:sz w:val="16"/>
        </w:rPr>
        <w:t>. Thank you.</w:t>
      </w:r>
    </w:p>
    <w:p w:rsidR="00985D6D" w:rsidRDefault="00985D6D" w:rsidP="00985D6D">
      <w:pPr>
        <w:rPr>
          <w:rStyle w:val="StyleUnderline"/>
        </w:rPr>
      </w:pPr>
    </w:p>
    <w:p w:rsidR="00985D6D" w:rsidRDefault="00985D6D" w:rsidP="00985D6D">
      <w:pPr>
        <w:pStyle w:val="Heading3"/>
      </w:pPr>
      <w:r>
        <w:t>Inequality Adv</w:t>
      </w:r>
    </w:p>
    <w:p w:rsidR="00985D6D" w:rsidRDefault="00985D6D" w:rsidP="00985D6D">
      <w:pPr>
        <w:pStyle w:val="Heading4"/>
      </w:pPr>
      <w:r>
        <w:t>Civil forfeiture is disproportionately used against poor communities, ineffective at fighting crime, used for personal profit of the seizing agency, reverses the “presumption of innocence” AND federal abolition is key---states get circumvented under Equitable Sharing</w:t>
      </w:r>
    </w:p>
    <w:p w:rsidR="00985D6D" w:rsidRPr="000C253F" w:rsidRDefault="00985D6D" w:rsidP="00985D6D">
      <w:pPr>
        <w:rPr>
          <w:rStyle w:val="Style13ptBold"/>
        </w:rPr>
      </w:pPr>
      <w:r w:rsidRPr="000C253F">
        <w:rPr>
          <w:rStyle w:val="Style13ptBold"/>
        </w:rPr>
        <w:t xml:space="preserve">Sheth, 19 </w:t>
      </w:r>
      <w:r w:rsidRPr="000C253F">
        <w:t xml:space="preserve">(Ms. Sheth is a senior attorney at the Institute for Justice and director of its National Initiative to End Forfeiture Abuse. She represents Gerardo Serrano in his federal class action lawsuit.; "The Police Can Take Your Stuff: The Civil Forfeiture Reforms We Still Need,"; </w:t>
      </w:r>
      <w:hyperlink r:id="rId80" w:history="1">
        <w:r w:rsidRPr="0029744F">
          <w:rPr>
            <w:rStyle w:val="Hyperlink"/>
          </w:rPr>
          <w:t>https://www.heritage.org/insider/summer-2019-insider/the-police-can-take-your-stuff-the-civil-forfeiture-reforms-we-still</w:t>
        </w:r>
      </w:hyperlink>
      <w:r w:rsidRPr="000C253F">
        <w:t>) accessed 7-13-20 cyang</w:t>
      </w:r>
    </w:p>
    <w:p w:rsidR="00985D6D" w:rsidRPr="00226FD6" w:rsidRDefault="00985D6D" w:rsidP="00985D6D">
      <w:pPr>
        <w:rPr>
          <w:rStyle w:val="Emphasis"/>
        </w:rPr>
      </w:pPr>
      <w:r w:rsidRPr="000C253F">
        <w:rPr>
          <w:rStyle w:val="StyleUnderline"/>
        </w:rPr>
        <w:t xml:space="preserve">Gerardo Serrano was driving to Mexico to visit family when he was stopped at the border crossing in Eagle Pass, Texas. </w:t>
      </w:r>
      <w:r w:rsidRPr="00226FD6">
        <w:rPr>
          <w:rStyle w:val="StyleUnderline"/>
          <w:highlight w:val="cyan"/>
        </w:rPr>
        <w:t>Serrano</w:t>
      </w:r>
      <w:r w:rsidRPr="000C253F">
        <w:rPr>
          <w:rStyle w:val="StyleUnderline"/>
        </w:rPr>
        <w:t xml:space="preserve">, a U.S. citizen and legal gun owner, had forgotten that he </w:t>
      </w:r>
      <w:r w:rsidRPr="00226FD6">
        <w:rPr>
          <w:rStyle w:val="StyleUnderline"/>
          <w:highlight w:val="cyan"/>
        </w:rPr>
        <w:t>left five low-caliber bullets in the center</w:t>
      </w:r>
      <w:r w:rsidRPr="000C253F">
        <w:rPr>
          <w:rStyle w:val="StyleUnderline"/>
        </w:rPr>
        <w:t xml:space="preserve"> console </w:t>
      </w:r>
      <w:r w:rsidRPr="00226FD6">
        <w:rPr>
          <w:rStyle w:val="StyleUnderline"/>
          <w:highlight w:val="cyan"/>
        </w:rPr>
        <w:t xml:space="preserve">of his truck. </w:t>
      </w:r>
      <w:r w:rsidRPr="00226FD6">
        <w:rPr>
          <w:rStyle w:val="StyleUnderline"/>
        </w:rPr>
        <w:t>U.S.</w:t>
      </w:r>
      <w:r w:rsidRPr="000C253F">
        <w:rPr>
          <w:rStyle w:val="StyleUnderline"/>
        </w:rPr>
        <w:t xml:space="preserve"> Customs and Border Protection </w:t>
      </w:r>
      <w:r w:rsidRPr="00226FD6">
        <w:rPr>
          <w:rStyle w:val="StyleUnderline"/>
          <w:highlight w:val="cyan"/>
        </w:rPr>
        <w:t>agents used his</w:t>
      </w:r>
      <w:r w:rsidRPr="000C253F">
        <w:rPr>
          <w:rStyle w:val="StyleUnderline"/>
        </w:rPr>
        <w:t xml:space="preserve"> </w:t>
      </w:r>
      <w:r w:rsidRPr="00226FD6">
        <w:rPr>
          <w:rStyle w:val="Emphasis"/>
        </w:rPr>
        <w:t xml:space="preserve">unintentional </w:t>
      </w:r>
      <w:r w:rsidRPr="00226FD6">
        <w:rPr>
          <w:rStyle w:val="Emphasis"/>
          <w:highlight w:val="cyan"/>
        </w:rPr>
        <w:t>slip-up as an opportunity to seize</w:t>
      </w:r>
      <w:r w:rsidRPr="00226FD6">
        <w:rPr>
          <w:rStyle w:val="Emphasis"/>
        </w:rPr>
        <w:t xml:space="preserve"> and hold </w:t>
      </w:r>
      <w:r w:rsidRPr="00226FD6">
        <w:rPr>
          <w:rStyle w:val="Emphasis"/>
          <w:highlight w:val="cyan"/>
        </w:rPr>
        <w:t>Serrano’s truck on the grounds that he was</w:t>
      </w:r>
      <w:r w:rsidRPr="00226FD6">
        <w:rPr>
          <w:rStyle w:val="Emphasis"/>
        </w:rPr>
        <w:t xml:space="preserve"> knowingly </w:t>
      </w:r>
      <w:r w:rsidRPr="00226FD6">
        <w:rPr>
          <w:rStyle w:val="Emphasis"/>
          <w:highlight w:val="cyan"/>
        </w:rPr>
        <w:t>transporting “munitions of war.”</w:t>
      </w:r>
      <w:r w:rsidRPr="00226FD6">
        <w:rPr>
          <w:rStyle w:val="Emphasis"/>
        </w:rPr>
        <w:t xml:space="preserve"> </w:t>
      </w:r>
    </w:p>
    <w:p w:rsidR="00985D6D" w:rsidRPr="000C253F" w:rsidRDefault="00985D6D" w:rsidP="00985D6D">
      <w:pPr>
        <w:rPr>
          <w:rStyle w:val="StyleUnderline"/>
        </w:rPr>
      </w:pPr>
      <w:r w:rsidRPr="00226FD6">
        <w:rPr>
          <w:rStyle w:val="Emphasis"/>
          <w:highlight w:val="cyan"/>
        </w:rPr>
        <w:t>Serrano was never charged with any crime.</w:t>
      </w:r>
      <w:r w:rsidRPr="000C253F">
        <w:rPr>
          <w:rStyle w:val="StyleUnderline"/>
        </w:rPr>
        <w:t xml:space="preserve"> After detaining him for four hours, CBP agents told him he was free to go. But they were using civil forfeiture to keep his truck. </w:t>
      </w:r>
      <w:r w:rsidRPr="00226FD6">
        <w:rPr>
          <w:rStyle w:val="StyleUnderline"/>
          <w:highlight w:val="cyan"/>
        </w:rPr>
        <w:t>Serrano was required</w:t>
      </w:r>
      <w:r w:rsidRPr="000C253F">
        <w:rPr>
          <w:rStyle w:val="StyleUnderline"/>
        </w:rPr>
        <w:t xml:space="preserve"> to post a bond of 10 percent of the value of the truck—around </w:t>
      </w:r>
      <w:r w:rsidRPr="00226FD6">
        <w:rPr>
          <w:rStyle w:val="StyleUnderline"/>
          <w:highlight w:val="cyan"/>
        </w:rPr>
        <w:t>$3,800—just to contest the seizure</w:t>
      </w:r>
      <w:r w:rsidRPr="000C253F">
        <w:rPr>
          <w:rStyle w:val="StyleUnderline"/>
        </w:rPr>
        <w:t xml:space="preserve"> and get his case before a judge. But for over two years, the agency held Gerardo’s truck without ever filing a forfeiture complaint and taking the matter to a judge. </w:t>
      </w:r>
    </w:p>
    <w:p w:rsidR="00985D6D" w:rsidRPr="00226FD6" w:rsidRDefault="00985D6D" w:rsidP="00985D6D">
      <w:pPr>
        <w:rPr>
          <w:rStyle w:val="Emphasis"/>
        </w:rPr>
      </w:pPr>
      <w:r w:rsidRPr="000C253F">
        <w:rPr>
          <w:rStyle w:val="StyleUnderline"/>
        </w:rPr>
        <w:t>During those two years, Gerardo spent thousands of dollars on rental cars and payments to insure and register the truck</w:t>
      </w:r>
      <w:r w:rsidRPr="000C253F">
        <w:rPr>
          <w:sz w:val="16"/>
        </w:rPr>
        <w:t xml:space="preserve">, which he could not drive. </w:t>
      </w:r>
      <w:r w:rsidRPr="00226FD6">
        <w:rPr>
          <w:rStyle w:val="Emphasis"/>
          <w:highlight w:val="cyan"/>
        </w:rPr>
        <w:t xml:space="preserve">No court ever approved the seizure of Gerardo’s truck, and </w:t>
      </w:r>
      <w:r w:rsidRPr="00CF7EDE">
        <w:rPr>
          <w:rStyle w:val="Emphasis"/>
        </w:rPr>
        <w:t xml:space="preserve">Gerardo </w:t>
      </w:r>
      <w:r w:rsidRPr="00226FD6">
        <w:rPr>
          <w:rStyle w:val="Emphasis"/>
          <w:highlight w:val="cyan"/>
        </w:rPr>
        <w:t>never had an opportunity to argue to a judge</w:t>
      </w:r>
      <w:r w:rsidRPr="00226FD6">
        <w:rPr>
          <w:rStyle w:val="StyleUnderline"/>
        </w:rPr>
        <w:t xml:space="preserve"> that he should get the truck back.</w:t>
      </w:r>
      <w:r w:rsidRPr="00226FD6">
        <w:rPr>
          <w:rStyle w:val="Emphasis"/>
        </w:rPr>
        <w:t xml:space="preserve"> </w:t>
      </w:r>
    </w:p>
    <w:p w:rsidR="00985D6D" w:rsidRPr="000C253F" w:rsidRDefault="00985D6D" w:rsidP="00985D6D">
      <w:pPr>
        <w:rPr>
          <w:sz w:val="16"/>
          <w:szCs w:val="16"/>
        </w:rPr>
      </w:pPr>
      <w:r w:rsidRPr="000C253F">
        <w:rPr>
          <w:sz w:val="16"/>
          <w:szCs w:val="16"/>
        </w:rPr>
        <w:t>What Is Civil Forfeiture?</w:t>
      </w:r>
    </w:p>
    <w:p w:rsidR="00985D6D" w:rsidRPr="000C253F" w:rsidRDefault="00985D6D" w:rsidP="00985D6D">
      <w:pPr>
        <w:rPr>
          <w:rStyle w:val="StyleUnderline"/>
        </w:rPr>
      </w:pPr>
      <w:r w:rsidRPr="000C253F">
        <w:rPr>
          <w:sz w:val="16"/>
        </w:rPr>
        <w:t xml:space="preserve">Welcome to the upside-down world of civil forfeiture, where law enforcement agencies can seize your property without ever charging you with a crime and keep it or its proceeds to pad its budget. Unfortunately, </w:t>
      </w:r>
      <w:r w:rsidRPr="000C253F">
        <w:rPr>
          <w:rStyle w:val="StyleUnderline"/>
        </w:rPr>
        <w:t xml:space="preserve">Gerardo’s story is not unique. </w:t>
      </w:r>
      <w:r w:rsidRPr="00226FD6">
        <w:rPr>
          <w:rStyle w:val="Emphasis"/>
          <w:highlight w:val="cyan"/>
        </w:rPr>
        <w:t>Tens of thousands</w:t>
      </w:r>
      <w:r w:rsidRPr="00226FD6">
        <w:rPr>
          <w:rStyle w:val="Emphasis"/>
        </w:rPr>
        <w:t xml:space="preserve"> of Americans </w:t>
      </w:r>
      <w:r w:rsidRPr="00226FD6">
        <w:rPr>
          <w:rStyle w:val="Emphasis"/>
          <w:highlight w:val="cyan"/>
        </w:rPr>
        <w:t>have been stripped of</w:t>
      </w:r>
      <w:r w:rsidRPr="00226FD6">
        <w:rPr>
          <w:rStyle w:val="Emphasis"/>
        </w:rPr>
        <w:t xml:space="preserve"> their </w:t>
      </w:r>
      <w:r w:rsidRPr="00226FD6">
        <w:rPr>
          <w:rStyle w:val="Emphasis"/>
          <w:highlight w:val="cyan"/>
        </w:rPr>
        <w:t>property</w:t>
      </w:r>
      <w:r w:rsidRPr="00226FD6">
        <w:rPr>
          <w:rStyle w:val="StyleUnderline"/>
          <w:highlight w:val="cyan"/>
        </w:rPr>
        <w:t xml:space="preserve"> and then</w:t>
      </w:r>
      <w:r w:rsidRPr="000C253F">
        <w:rPr>
          <w:rStyle w:val="StyleUnderline"/>
        </w:rPr>
        <w:t xml:space="preserve"> have </w:t>
      </w:r>
      <w:r w:rsidRPr="00226FD6">
        <w:rPr>
          <w:rStyle w:val="StyleUnderline"/>
          <w:highlight w:val="cyan"/>
        </w:rPr>
        <w:t>faced</w:t>
      </w:r>
      <w:r w:rsidRPr="000C253F">
        <w:rPr>
          <w:rStyle w:val="StyleUnderline"/>
        </w:rPr>
        <w:t xml:space="preserve"> the necessity and expense of navigating </w:t>
      </w:r>
      <w:r w:rsidRPr="00226FD6">
        <w:rPr>
          <w:rStyle w:val="StyleUnderline"/>
          <w:highlight w:val="cyan"/>
        </w:rPr>
        <w:t>a</w:t>
      </w:r>
      <w:r w:rsidRPr="000C253F">
        <w:rPr>
          <w:rStyle w:val="StyleUnderline"/>
        </w:rPr>
        <w:t xml:space="preserve"> procedural </w:t>
      </w:r>
      <w:r w:rsidRPr="00226FD6">
        <w:rPr>
          <w:rStyle w:val="StyleUnderline"/>
          <w:highlight w:val="cyan"/>
        </w:rPr>
        <w:t>maze to get it back.</w:t>
      </w:r>
      <w:r w:rsidRPr="000C253F">
        <w:rPr>
          <w:rStyle w:val="StyleUnderline"/>
        </w:rPr>
        <w:t xml:space="preserve"> Between 2001 and 2018, the </w:t>
      </w:r>
      <w:r w:rsidRPr="00226FD6">
        <w:rPr>
          <w:rStyle w:val="Emphasis"/>
          <w:highlight w:val="cyan"/>
        </w:rPr>
        <w:t>D</w:t>
      </w:r>
      <w:r w:rsidRPr="00226FD6">
        <w:rPr>
          <w:rStyle w:val="Emphasis"/>
        </w:rPr>
        <w:t xml:space="preserve">epartments </w:t>
      </w:r>
      <w:r w:rsidRPr="00226FD6">
        <w:rPr>
          <w:rStyle w:val="Emphasis"/>
          <w:highlight w:val="cyan"/>
        </w:rPr>
        <w:t>o</w:t>
      </w:r>
      <w:r w:rsidRPr="00226FD6">
        <w:rPr>
          <w:rStyle w:val="Emphasis"/>
        </w:rPr>
        <w:t xml:space="preserve">f </w:t>
      </w:r>
      <w:r w:rsidRPr="00226FD6">
        <w:rPr>
          <w:rStyle w:val="Emphasis"/>
          <w:highlight w:val="cyan"/>
        </w:rPr>
        <w:t>J</w:t>
      </w:r>
      <w:r w:rsidRPr="00226FD6">
        <w:rPr>
          <w:rStyle w:val="Emphasis"/>
        </w:rPr>
        <w:t xml:space="preserve">ustice and the Treasury </w:t>
      </w:r>
      <w:r w:rsidRPr="00226FD6">
        <w:rPr>
          <w:rStyle w:val="Emphasis"/>
          <w:highlight w:val="cyan"/>
        </w:rPr>
        <w:t>kept more than $42 billion</w:t>
      </w:r>
      <w:r w:rsidRPr="00226FD6">
        <w:rPr>
          <w:rStyle w:val="Emphasis"/>
        </w:rPr>
        <w:t xml:space="preserve"> through forfeiture</w:t>
      </w:r>
      <w:r w:rsidRPr="000C253F">
        <w:rPr>
          <w:rStyle w:val="StyleUnderline"/>
        </w:rPr>
        <w:t>. In just one year, 2016 (the most recent year for which detailed data are publicly available), the Justice Department obtained 13,339 assets valued at more than $1.8 billion through forfeiture.</w:t>
      </w:r>
    </w:p>
    <w:p w:rsidR="00985D6D" w:rsidRPr="000C253F" w:rsidRDefault="00985D6D" w:rsidP="00985D6D">
      <w:pPr>
        <w:rPr>
          <w:rStyle w:val="StyleUnderline"/>
        </w:rPr>
      </w:pPr>
      <w:r w:rsidRPr="000C253F">
        <w:rPr>
          <w:rStyle w:val="StyleUnderline"/>
        </w:rPr>
        <w:t xml:space="preserve">Civil </w:t>
      </w:r>
      <w:r w:rsidRPr="00226FD6">
        <w:rPr>
          <w:rStyle w:val="StyleUnderline"/>
          <w:highlight w:val="cyan"/>
        </w:rPr>
        <w:t>forfeiture gives law enforcement financial incentives to seize property</w:t>
      </w:r>
      <w:r w:rsidRPr="000C253F">
        <w:rPr>
          <w:rStyle w:val="StyleUnderline"/>
        </w:rPr>
        <w:t>, and does so without adequate safeguards of property owners’ rights.</w:t>
      </w:r>
      <w:r w:rsidRPr="000C253F">
        <w:rPr>
          <w:sz w:val="16"/>
        </w:rPr>
        <w:t xml:space="preserve"> For example, at the federal level, most forfeitures are accomplished administratively, without any judicial oversight. </w:t>
      </w:r>
      <w:r w:rsidRPr="00226FD6">
        <w:rPr>
          <w:rStyle w:val="StyleUnderline"/>
          <w:highlight w:val="cyan"/>
        </w:rPr>
        <w:t xml:space="preserve">Once property is seized, </w:t>
      </w:r>
      <w:r w:rsidRPr="00226FD6">
        <w:rPr>
          <w:rStyle w:val="StyleUnderline"/>
        </w:rPr>
        <w:t>the burden</w:t>
      </w:r>
      <w:r w:rsidRPr="000C253F">
        <w:rPr>
          <w:rStyle w:val="StyleUnderline"/>
        </w:rPr>
        <w:t xml:space="preserve"> is on the pro</w:t>
      </w:r>
      <w:r>
        <w:rPr>
          <w:rStyle w:val="StyleUnderline"/>
        </w:rPr>
        <w:t>se</w:t>
      </w:r>
      <w:r w:rsidRPr="000C253F">
        <w:rPr>
          <w:rStyle w:val="StyleUnderline"/>
        </w:rPr>
        <w:t xml:space="preserve">perty owner to file a claim to contest the seizure. If the owner fails to do so, or files a claim that is deemed late or insufficient by the seizing agency, the property is automatically forfeited. Additionally, under federal and most state laws, once the government proves that the property is more than likely connected to a crime, </w:t>
      </w:r>
      <w:r w:rsidRPr="00226FD6">
        <w:rPr>
          <w:rStyle w:val="Emphasis"/>
          <w:highlight w:val="cyan"/>
        </w:rPr>
        <w:t>the burden is on property owners to prove they are innocent</w:t>
      </w:r>
      <w:r w:rsidRPr="000C253F">
        <w:rPr>
          <w:rStyle w:val="StyleUnderline"/>
        </w:rPr>
        <w:t xml:space="preserve">; that is, they must prove that they did not know about the illegal use of their property. </w:t>
      </w:r>
      <w:r w:rsidRPr="00226FD6">
        <w:rPr>
          <w:rStyle w:val="Emphasis"/>
        </w:rPr>
        <w:t xml:space="preserve">This completely </w:t>
      </w:r>
      <w:r w:rsidRPr="00226FD6">
        <w:rPr>
          <w:rStyle w:val="Emphasis"/>
          <w:highlight w:val="cyan"/>
        </w:rPr>
        <w:t>reverses the presumption of innocence, a hallmark of the</w:t>
      </w:r>
      <w:r w:rsidRPr="00226FD6">
        <w:rPr>
          <w:rStyle w:val="Emphasis"/>
        </w:rPr>
        <w:t xml:space="preserve"> American </w:t>
      </w:r>
      <w:r w:rsidRPr="00226FD6">
        <w:rPr>
          <w:rStyle w:val="Emphasis"/>
          <w:highlight w:val="cyan"/>
        </w:rPr>
        <w:t>justice system</w:t>
      </w:r>
      <w:r w:rsidRPr="000C253F">
        <w:rPr>
          <w:rStyle w:val="StyleUnderline"/>
        </w:rPr>
        <w:t xml:space="preserve"> that the Supreme Court has repeatedly clarified applies to civil as well as criminal cases.</w:t>
      </w:r>
    </w:p>
    <w:p w:rsidR="00985D6D" w:rsidRPr="000C253F" w:rsidRDefault="00985D6D" w:rsidP="00985D6D">
      <w:pPr>
        <w:rPr>
          <w:rStyle w:val="StyleUnderline"/>
        </w:rPr>
      </w:pPr>
      <w:r w:rsidRPr="000C253F">
        <w:rPr>
          <w:sz w:val="16"/>
        </w:rPr>
        <w:t xml:space="preserve">Defenders claim that civil forfeiture is a valuable crime-fighting tool. But a recent study published by the Institute for Justice concludes that </w:t>
      </w:r>
      <w:r w:rsidRPr="00226FD6">
        <w:rPr>
          <w:rStyle w:val="StyleUnderline"/>
          <w:highlight w:val="cyan"/>
        </w:rPr>
        <w:t>the nation’s largest forfeiture program does not help police fight crime.</w:t>
      </w:r>
      <w:r w:rsidRPr="000C253F">
        <w:rPr>
          <w:rStyle w:val="StyleUnderline"/>
        </w:rPr>
        <w:t xml:space="preserve"> Specifically, the study finds:</w:t>
      </w:r>
    </w:p>
    <w:p w:rsidR="00985D6D" w:rsidRPr="000C253F" w:rsidRDefault="00985D6D" w:rsidP="00985D6D">
      <w:pPr>
        <w:rPr>
          <w:rStyle w:val="StyleUnderline"/>
        </w:rPr>
      </w:pPr>
      <w:r w:rsidRPr="000C253F">
        <w:rPr>
          <w:rStyle w:val="StyleUnderline"/>
        </w:rPr>
        <w:t>More forfeiture proceeds do not translate into more crimes solved, despite claims that forfeiture gives law enforcement more resources to fight crime.</w:t>
      </w:r>
    </w:p>
    <w:p w:rsidR="00985D6D" w:rsidRPr="000C253F" w:rsidRDefault="00985D6D" w:rsidP="00985D6D">
      <w:pPr>
        <w:rPr>
          <w:rStyle w:val="StyleUnderline"/>
        </w:rPr>
      </w:pPr>
      <w:r w:rsidRPr="000C253F">
        <w:rPr>
          <w:rStyle w:val="StyleUnderline"/>
        </w:rPr>
        <w:t>More forfeiture proceeds do not mean less drug use, even though forfeiture is claimed to rid the streets of drugs by crippling drug dealers and cartels financially.</w:t>
      </w:r>
    </w:p>
    <w:p w:rsidR="00985D6D" w:rsidRPr="00226FD6" w:rsidRDefault="00985D6D" w:rsidP="00985D6D">
      <w:pPr>
        <w:rPr>
          <w:rStyle w:val="Emphasis"/>
        </w:rPr>
      </w:pPr>
      <w:r w:rsidRPr="000C253F">
        <w:rPr>
          <w:rStyle w:val="StyleUnderline"/>
        </w:rPr>
        <w:t xml:space="preserve">When local economics suffer, forfeiture activity increases, suggesting police make greater use of forfeiture when local budgets are tight. </w:t>
      </w:r>
      <w:r w:rsidRPr="00226FD6">
        <w:rPr>
          <w:rStyle w:val="Emphasis"/>
          <w:highlight w:val="cyan"/>
        </w:rPr>
        <w:t>A 1 percent</w:t>
      </w:r>
      <w:r w:rsidRPr="00226FD6">
        <w:rPr>
          <w:rStyle w:val="Emphasis"/>
        </w:rPr>
        <w:t xml:space="preserve">age point </w:t>
      </w:r>
      <w:r w:rsidRPr="00226FD6">
        <w:rPr>
          <w:rStyle w:val="Emphasis"/>
          <w:highlight w:val="cyan"/>
        </w:rPr>
        <w:t xml:space="preserve">increase in </w:t>
      </w:r>
      <w:r w:rsidRPr="00226FD6">
        <w:rPr>
          <w:rStyle w:val="Emphasis"/>
        </w:rPr>
        <w:t xml:space="preserve">local </w:t>
      </w:r>
      <w:r w:rsidRPr="00226FD6">
        <w:rPr>
          <w:rStyle w:val="Emphasis"/>
          <w:highlight w:val="cyan"/>
        </w:rPr>
        <w:t>unemployment</w:t>
      </w:r>
      <w:r w:rsidRPr="00226FD6">
        <w:rPr>
          <w:rStyle w:val="Emphasis"/>
        </w:rPr>
        <w:t xml:space="preserve">—a standard proxy for fiscal stress—is </w:t>
      </w:r>
      <w:r w:rsidRPr="00226FD6">
        <w:rPr>
          <w:rStyle w:val="Emphasis"/>
          <w:highlight w:val="cyan"/>
        </w:rPr>
        <w:t xml:space="preserve">associated with a </w:t>
      </w:r>
      <w:r w:rsidRPr="00226FD6">
        <w:rPr>
          <w:rStyle w:val="Emphasis"/>
        </w:rPr>
        <w:t xml:space="preserve">statistically significant </w:t>
      </w:r>
      <w:r w:rsidRPr="00226FD6">
        <w:rPr>
          <w:rStyle w:val="Emphasis"/>
          <w:highlight w:val="cyan"/>
        </w:rPr>
        <w:t>9 percent</w:t>
      </w:r>
      <w:r w:rsidRPr="00226FD6">
        <w:rPr>
          <w:rStyle w:val="Emphasis"/>
        </w:rPr>
        <w:t xml:space="preserve">age point </w:t>
      </w:r>
      <w:r w:rsidRPr="00226FD6">
        <w:rPr>
          <w:rStyle w:val="Emphasis"/>
          <w:highlight w:val="cyan"/>
        </w:rPr>
        <w:t>increase in seizures</w:t>
      </w:r>
      <w:r w:rsidRPr="00226FD6">
        <w:rPr>
          <w:rStyle w:val="Emphasis"/>
        </w:rPr>
        <w:t xml:space="preserve"> of property for forfeiture.</w:t>
      </w:r>
    </w:p>
    <w:p w:rsidR="00985D6D" w:rsidRPr="000C253F" w:rsidRDefault="00985D6D" w:rsidP="00985D6D">
      <w:pPr>
        <w:rPr>
          <w:sz w:val="16"/>
        </w:rPr>
      </w:pPr>
      <w:r w:rsidRPr="000C253F">
        <w:rPr>
          <w:rStyle w:val="StyleUnderline"/>
        </w:rPr>
        <w:t xml:space="preserve">“These results add to a growing body of evidence suggesting that </w:t>
      </w:r>
      <w:r w:rsidRPr="00226FD6">
        <w:rPr>
          <w:rStyle w:val="StyleUnderline"/>
          <w:highlight w:val="cyan"/>
        </w:rPr>
        <w:t>forfeiture’s value in fighting crime is exaggerated and</w:t>
      </w:r>
      <w:r w:rsidRPr="000C253F">
        <w:rPr>
          <w:rStyle w:val="StyleUnderline"/>
        </w:rPr>
        <w:t xml:space="preserve"> that </w:t>
      </w:r>
      <w:r w:rsidRPr="00226FD6">
        <w:rPr>
          <w:rStyle w:val="StyleUnderline"/>
          <w:highlight w:val="cyan"/>
        </w:rPr>
        <w:t>police</w:t>
      </w:r>
      <w:r w:rsidRPr="000C253F">
        <w:rPr>
          <w:rStyle w:val="StyleUnderline"/>
        </w:rPr>
        <w:t xml:space="preserve"> do </w:t>
      </w:r>
      <w:r w:rsidRPr="00226FD6">
        <w:rPr>
          <w:rStyle w:val="StyleUnderline"/>
          <w:highlight w:val="cyan"/>
        </w:rPr>
        <w:t>use forfeiture to raise revenue,”</w:t>
      </w:r>
      <w:r w:rsidRPr="000C253F">
        <w:rPr>
          <w:sz w:val="16"/>
        </w:rPr>
        <w:t xml:space="preserve"> said Brian Kelly, an associate professor of economics at Seattle University and the author of the study.</w:t>
      </w:r>
    </w:p>
    <w:p w:rsidR="00985D6D" w:rsidRPr="000C253F" w:rsidRDefault="00985D6D" w:rsidP="00985D6D">
      <w:pPr>
        <w:rPr>
          <w:sz w:val="16"/>
          <w:szCs w:val="16"/>
        </w:rPr>
      </w:pPr>
      <w:r w:rsidRPr="000C253F">
        <w:rPr>
          <w:sz w:val="16"/>
          <w:szCs w:val="16"/>
        </w:rPr>
        <w:t>Reform So Far</w:t>
      </w:r>
    </w:p>
    <w:p w:rsidR="00985D6D" w:rsidRPr="000C253F" w:rsidRDefault="00985D6D" w:rsidP="00985D6D">
      <w:pPr>
        <w:rPr>
          <w:rStyle w:val="StyleUnderline"/>
        </w:rPr>
      </w:pPr>
      <w:r w:rsidRPr="000C253F">
        <w:rPr>
          <w:sz w:val="16"/>
        </w:rPr>
        <w:t xml:space="preserve">It is no surprise that reforming civil forfeiture is an issue that crosses party lines. Forfeiture reform is part of both the national Republican and Democratic party platforms. Since 2014, when the Institute for Justice launched its national initiative to end forfeiture abuse, over 350 editorials from outlets, including The Wall Street Journal and The Washington Post, have called for civil forfeiture reform. And polls have repeatedly shown that </w:t>
      </w:r>
      <w:r w:rsidRPr="000C253F">
        <w:rPr>
          <w:rStyle w:val="StyleUnderline"/>
        </w:rPr>
        <w:t xml:space="preserve">the overwhelming majority of Americans oppose civil forfeiture. The latest poll in October 2018 found that 63 percent of Americans oppose letting law enforcement keep the proceeds from forfeited property and 69 percent oppose a federal program called </w:t>
      </w:r>
      <w:r w:rsidRPr="00226FD6">
        <w:rPr>
          <w:rStyle w:val="StyleUnderline"/>
          <w:highlight w:val="cyan"/>
        </w:rPr>
        <w:t>Equitable Sharing,</w:t>
      </w:r>
      <w:r w:rsidRPr="000C253F">
        <w:rPr>
          <w:rStyle w:val="StyleUnderline"/>
        </w:rPr>
        <w:t xml:space="preserve"> which </w:t>
      </w:r>
      <w:r w:rsidRPr="00226FD6">
        <w:rPr>
          <w:rStyle w:val="StyleUnderline"/>
          <w:highlight w:val="cyan"/>
        </w:rPr>
        <w:t xml:space="preserve">lets </w:t>
      </w:r>
      <w:r w:rsidRPr="00226FD6">
        <w:rPr>
          <w:rStyle w:val="Emphasis"/>
          <w:highlight w:val="cyan"/>
        </w:rPr>
        <w:t>local and state agencies</w:t>
      </w:r>
      <w:r w:rsidRPr="00226FD6">
        <w:rPr>
          <w:rStyle w:val="Emphasis"/>
        </w:rPr>
        <w:t xml:space="preserve"> work with federal officials to </w:t>
      </w:r>
      <w:r w:rsidRPr="00226FD6">
        <w:rPr>
          <w:rStyle w:val="Emphasis"/>
          <w:highlight w:val="cyan"/>
        </w:rPr>
        <w:t>seize property</w:t>
      </w:r>
      <w:r w:rsidRPr="00226FD6">
        <w:rPr>
          <w:rStyle w:val="Emphasis"/>
        </w:rPr>
        <w:t xml:space="preserve"> for forfeiture </w:t>
      </w:r>
      <w:r w:rsidRPr="00226FD6">
        <w:rPr>
          <w:rStyle w:val="Emphasis"/>
          <w:highlight w:val="cyan"/>
        </w:rPr>
        <w:t>in exchange for</w:t>
      </w:r>
      <w:r w:rsidRPr="00226FD6">
        <w:rPr>
          <w:rStyle w:val="Emphasis"/>
        </w:rPr>
        <w:t xml:space="preserve"> up to </w:t>
      </w:r>
      <w:r w:rsidRPr="00226FD6">
        <w:rPr>
          <w:rStyle w:val="Emphasis"/>
          <w:highlight w:val="cyan"/>
        </w:rPr>
        <w:t>80 percent of</w:t>
      </w:r>
      <w:r w:rsidRPr="00226FD6">
        <w:rPr>
          <w:rStyle w:val="Emphasis"/>
        </w:rPr>
        <w:t xml:space="preserve"> </w:t>
      </w:r>
      <w:r w:rsidRPr="00226FD6">
        <w:rPr>
          <w:rStyle w:val="Emphasis"/>
          <w:highlight w:val="cyan"/>
        </w:rPr>
        <w:t>forfeiture proceeds</w:t>
      </w:r>
      <w:r w:rsidRPr="00226FD6">
        <w:rPr>
          <w:rStyle w:val="Emphasis"/>
        </w:rPr>
        <w:t xml:space="preserve">. This program </w:t>
      </w:r>
      <w:r w:rsidRPr="00226FD6">
        <w:rPr>
          <w:rStyle w:val="Emphasis"/>
          <w:highlight w:val="cyan"/>
        </w:rPr>
        <w:t>allows local law enforcement agencies to bypass state laws</w:t>
      </w:r>
      <w:r w:rsidRPr="00226FD6">
        <w:rPr>
          <w:rStyle w:val="Emphasis"/>
        </w:rPr>
        <w:t xml:space="preserve"> </w:t>
      </w:r>
      <w:r w:rsidRPr="000C253F">
        <w:rPr>
          <w:rStyle w:val="StyleUnderline"/>
        </w:rPr>
        <w:t xml:space="preserve">that limit the use of civil forfeiture or the forfeited assets that agencies can keep. </w:t>
      </w:r>
    </w:p>
    <w:p w:rsidR="00985D6D" w:rsidRPr="000C253F" w:rsidRDefault="00985D6D" w:rsidP="00985D6D">
      <w:pPr>
        <w:rPr>
          <w:rStyle w:val="StyleUnderline"/>
        </w:rPr>
      </w:pPr>
      <w:r w:rsidRPr="000C253F">
        <w:rPr>
          <w:sz w:val="14"/>
        </w:rPr>
        <w:t>Legislators have responded to this clarion call for reform</w:t>
      </w:r>
      <w:r w:rsidRPr="000C253F">
        <w:rPr>
          <w:rStyle w:val="StyleUnderline"/>
        </w:rPr>
        <w:t xml:space="preserve">: </w:t>
      </w:r>
      <w:r w:rsidRPr="000C253F">
        <w:rPr>
          <w:sz w:val="14"/>
        </w:rPr>
        <w:t xml:space="preserve">Since 2014, 33 states and the District of Columbia have reformed their forfeiture laws. Fifteen states now require a criminal conviction (though not necessarily of the property owner) to forfeit most or all types of property using civil forfeiture. The gold standard for reform is New Mexico, which like North Carolina and Nebraska, has abolished civil forfeiture outright. Without a single vote in opposition, Republican Gov. Susana Martinez, (a former prosecutor) signed this landmark reform in 2015. Now, law enforcement in New Mexico can forfeit property only after convicting the owner of </w:t>
      </w:r>
      <w:r w:rsidRPr="00226FD6">
        <w:rPr>
          <w:sz w:val="16"/>
          <w:szCs w:val="16"/>
        </w:rPr>
        <w:t>a crime. Vitally, all forfeiture money must be deposited in the general fund, removing the financial incentive to seize property and preventing forfeiture from becoming a law- enforcement slush fund.</w:t>
      </w:r>
      <w:r w:rsidRPr="000C253F">
        <w:rPr>
          <w:rStyle w:val="StyleUnderline"/>
        </w:rPr>
        <w:t xml:space="preserve"> </w:t>
      </w:r>
    </w:p>
    <w:p w:rsidR="00985D6D" w:rsidRPr="000C253F" w:rsidRDefault="00985D6D" w:rsidP="00985D6D">
      <w:pPr>
        <w:rPr>
          <w:sz w:val="16"/>
          <w:szCs w:val="16"/>
        </w:rPr>
      </w:pPr>
      <w:r w:rsidRPr="000C253F">
        <w:rPr>
          <w:sz w:val="16"/>
          <w:szCs w:val="16"/>
        </w:rPr>
        <w:t>While other states have not abolished civil forfeiture, they have enacted significant reforms to the civil proceedings. Sixteen states and the District of Columbia now require the government to prove that a property owner knew about illegal use of his property in order to obtain a forfeiture order, thereby restoring the presumption of innocence. Twenty-two states and the District of Columbia have mandated new reporting requirements for seizure and forfeiture activity. And seven states (including Nebraska and New Mexico) and the District of Columbia have passed legislation preventing state and local law enforcement from participating in the federal Equitable Sharing program as a way of bypassing state limits on the use of civil forfeiture.</w:t>
      </w:r>
    </w:p>
    <w:p w:rsidR="00985D6D" w:rsidRPr="00226FD6" w:rsidRDefault="00985D6D" w:rsidP="00985D6D">
      <w:pPr>
        <w:rPr>
          <w:rStyle w:val="StyleUnderline"/>
        </w:rPr>
      </w:pPr>
      <w:r w:rsidRPr="00226FD6">
        <w:rPr>
          <w:sz w:val="16"/>
        </w:rPr>
        <w:t xml:space="preserve">At the federal level, Congress recently passed legislation that stops the Internal Revenue Service from using civil forfeiture to raid the bank accounts of small-business owners. The Clyde-Hirsch-Sowers RESPECT (Restraining Excessive Seizure of Property through the Exploitation of Civil Asset Forfeiture Tools) Act, passed as part of broader IRS reforms, is named after Institute for Justice clients who had their entire bank accounts seized solely because they frequently deposited or withdrew cash in amounts under $10,000. </w:t>
      </w:r>
      <w:r w:rsidRPr="00226FD6">
        <w:rPr>
          <w:rStyle w:val="StyleUnderline"/>
        </w:rPr>
        <w:t xml:space="preserve">Although they were never charged with any crime and the funds were legally earned, the IRS claimed they had “structured” their financial transactions to avoid the reporting requirement for financial transactions of $10,000 or more. Through laws prohibiting “structuring,” </w:t>
      </w:r>
      <w:r w:rsidRPr="00226FD6">
        <w:rPr>
          <w:rStyle w:val="Emphasis"/>
        </w:rPr>
        <w:t>the IRS confiscated more than $242 million</w:t>
      </w:r>
      <w:r w:rsidRPr="00226FD6">
        <w:rPr>
          <w:rStyle w:val="StyleUnderline"/>
        </w:rPr>
        <w:t xml:space="preserve"> in more than 2,500 cases from 2005 to 2012.</w:t>
      </w:r>
      <w:r w:rsidRPr="00226FD6">
        <w:rPr>
          <w:sz w:val="16"/>
        </w:rPr>
        <w:t xml:space="preserve"> After high-profile media coverage, including a front-page feature in The New York Times and an editorial in The Wall Street Journal, the IRS changed its policy to limit forfeiture for currency “structuring” only to cases when the funds in question are derived from an illegal source or used to conceal illegal activity. The RESPECT Act codifies this policy change so that it cannot be reversed with a stroke of the pen by a future administration. </w:t>
      </w:r>
      <w:r w:rsidRPr="00226FD6">
        <w:rPr>
          <w:rStyle w:val="StyleUnderline"/>
        </w:rPr>
        <w:t xml:space="preserve">However, it does not address similar “structuring” forfeitures by the Justice Department or any other type of forfeitures. </w:t>
      </w:r>
    </w:p>
    <w:p w:rsidR="00985D6D" w:rsidRPr="00226FD6" w:rsidRDefault="00985D6D" w:rsidP="00985D6D">
      <w:pPr>
        <w:rPr>
          <w:sz w:val="16"/>
          <w:szCs w:val="16"/>
        </w:rPr>
      </w:pPr>
      <w:r w:rsidRPr="00226FD6">
        <w:rPr>
          <w:sz w:val="16"/>
          <w:szCs w:val="16"/>
        </w:rPr>
        <w:t>Reforms Currently in Congress</w:t>
      </w:r>
    </w:p>
    <w:p w:rsidR="00985D6D" w:rsidRPr="00226FD6" w:rsidRDefault="00985D6D" w:rsidP="00985D6D">
      <w:pPr>
        <w:rPr>
          <w:sz w:val="16"/>
        </w:rPr>
      </w:pPr>
      <w:r w:rsidRPr="00226FD6">
        <w:rPr>
          <w:rStyle w:val="StyleUnderline"/>
        </w:rPr>
        <w:t>Broader reform bills have been introduced in the House of Representatives with bipartisan support.</w:t>
      </w:r>
      <w:r w:rsidRPr="00226FD6">
        <w:rPr>
          <w:sz w:val="16"/>
        </w:rPr>
        <w:t xml:space="preserve"> Both the Fifth Amendment Integrity Restoration (“FAIR”) Act, H.R. 1895, and the Deterring Undue Enforcement by Protecting Rights Of Citizens from Equitable Sharing and Seizures (“DUE PROCESS”) Act, H.R. 2835, would substantially overhaul federal forfeiture practices, which were last amended almost two decades ago with the Civil Asset Forfeiture Reform Act of 2000. </w:t>
      </w:r>
    </w:p>
    <w:p w:rsidR="00985D6D" w:rsidRPr="00226FD6" w:rsidRDefault="00985D6D" w:rsidP="00985D6D">
      <w:pPr>
        <w:rPr>
          <w:sz w:val="16"/>
          <w:szCs w:val="16"/>
        </w:rPr>
      </w:pPr>
      <w:r w:rsidRPr="00226FD6">
        <w:rPr>
          <w:sz w:val="16"/>
          <w:szCs w:val="16"/>
        </w:rPr>
        <w:t xml:space="preserve">True to its name, the DUE PROCESS Act, introduced on May 17, 2019, by Rep. James Sensenbrenner, R-Wis., with bipartisan support, provides necessary safeguards for owners fighting to regain property seized by the police. </w:t>
      </w:r>
    </w:p>
    <w:p w:rsidR="00985D6D" w:rsidRPr="00226FD6" w:rsidRDefault="00985D6D" w:rsidP="00985D6D">
      <w:pPr>
        <w:rPr>
          <w:sz w:val="16"/>
          <w:szCs w:val="16"/>
        </w:rPr>
      </w:pPr>
      <w:r w:rsidRPr="00226FD6">
        <w:rPr>
          <w:sz w:val="16"/>
          <w:szCs w:val="16"/>
        </w:rPr>
        <w:t xml:space="preserve">First, it restores the presumption of innocence by properly placing the burden of proof on the government to show that the property owner knew about illegal use of his property. </w:t>
      </w:r>
    </w:p>
    <w:p w:rsidR="00985D6D" w:rsidRPr="00226FD6" w:rsidRDefault="00985D6D" w:rsidP="00985D6D">
      <w:pPr>
        <w:rPr>
          <w:sz w:val="16"/>
          <w:szCs w:val="16"/>
        </w:rPr>
      </w:pPr>
      <w:r w:rsidRPr="00226FD6">
        <w:rPr>
          <w:sz w:val="16"/>
          <w:szCs w:val="16"/>
        </w:rPr>
        <w:t xml:space="preserve">Second, it raises the standard of proof in civil-forfeiture proceedings to “clear and convincing evidence.” Under current law, the government needs to meet only a preponderance of evidence standard—i.e., show that property is more likely than not connected to a crime. </w:t>
      </w:r>
    </w:p>
    <w:p w:rsidR="00985D6D" w:rsidRPr="00226FD6" w:rsidRDefault="00985D6D" w:rsidP="00985D6D">
      <w:pPr>
        <w:rPr>
          <w:sz w:val="16"/>
          <w:szCs w:val="16"/>
        </w:rPr>
      </w:pPr>
      <w:r w:rsidRPr="00226FD6">
        <w:rPr>
          <w:sz w:val="16"/>
          <w:szCs w:val="16"/>
        </w:rPr>
        <w:t xml:space="preserve">Third, for those who cannot afford counsel, the DUE PROCESS Act guarantees legal representation in administrative and judicial forfeiture proceedings. </w:t>
      </w:r>
    </w:p>
    <w:p w:rsidR="00985D6D" w:rsidRPr="00226FD6" w:rsidRDefault="00985D6D" w:rsidP="00985D6D">
      <w:pPr>
        <w:rPr>
          <w:sz w:val="16"/>
          <w:szCs w:val="16"/>
        </w:rPr>
      </w:pPr>
      <w:r w:rsidRPr="00226FD6">
        <w:rPr>
          <w:sz w:val="16"/>
          <w:szCs w:val="16"/>
        </w:rPr>
        <w:t xml:space="preserve">Fourth, it extends the RESPECT Act’s limits on currency seizures for “structuring” to the Justice Department. </w:t>
      </w:r>
    </w:p>
    <w:p w:rsidR="00985D6D" w:rsidRPr="00226FD6" w:rsidRDefault="00985D6D" w:rsidP="00985D6D">
      <w:pPr>
        <w:rPr>
          <w:sz w:val="16"/>
          <w:szCs w:val="16"/>
        </w:rPr>
      </w:pPr>
      <w:r w:rsidRPr="00226FD6">
        <w:rPr>
          <w:sz w:val="16"/>
          <w:szCs w:val="16"/>
        </w:rPr>
        <w:t>Fifth, it allows defendants an opportunity to contest the pretrial restraint of property needed to pay for counsel, overturning the U.S. Supreme Court’s distressing decision in Kaley v. United States. As Chief Justice John Roberts noted in his dissent, this decision “allow[s] the government to initiate a prosecution and then, at its option, disarm its presumptively innocent opponent by depriving him of his counsel of choice—without even an opportunity to be heard.”</w:t>
      </w:r>
    </w:p>
    <w:p w:rsidR="00985D6D" w:rsidRPr="00226FD6" w:rsidRDefault="00985D6D" w:rsidP="00985D6D">
      <w:pPr>
        <w:rPr>
          <w:sz w:val="16"/>
        </w:rPr>
      </w:pPr>
      <w:r w:rsidRPr="00226FD6">
        <w:rPr>
          <w:sz w:val="16"/>
        </w:rPr>
        <w:t xml:space="preserve">Finally, the DUE PROCESS Act increases oversight and transparency of federal forfeiture programs by requiring an annual audit of federal civil forfeitures and by creating two publicly available databases on the use of civil forfeiture. </w:t>
      </w:r>
      <w:r w:rsidRPr="00226FD6">
        <w:rPr>
          <w:rStyle w:val="StyleUnderline"/>
        </w:rPr>
        <w:t>As far as the bill goes, however, it does not address the core financial incentives fueling abuse.</w:t>
      </w:r>
      <w:r w:rsidRPr="00226FD6">
        <w:rPr>
          <w:sz w:val="16"/>
        </w:rPr>
        <w:t xml:space="preserve"> </w:t>
      </w:r>
    </w:p>
    <w:p w:rsidR="00985D6D" w:rsidRPr="00226FD6" w:rsidRDefault="00985D6D" w:rsidP="00985D6D">
      <w:pPr>
        <w:rPr>
          <w:sz w:val="16"/>
          <w:szCs w:val="16"/>
        </w:rPr>
      </w:pPr>
      <w:r w:rsidRPr="00226FD6">
        <w:rPr>
          <w:sz w:val="16"/>
          <w:szCs w:val="16"/>
        </w:rPr>
        <w:t xml:space="preserve">The FAIR Act, introduced on March 27, 2019, by Rep. Tim Walberg, R-Mich., and Rep. Jamie Raskin, D-Md., and four other co-sponsors of both parties, provides for comprehensive reform. In addition to the first four procedural protections provided by the DUE PROCESS Act, the FAIR Act removes the financial incentive of law-enforcement agencies to seize and forfeit property in two ways. First, it redirects all forfeiture proceeds from the Department of Justice’s Assets Forfeiture Fund to the General Fund of the U.S. Treasury, restoring Congress’s constitutional authority to appropriate funds. </w:t>
      </w:r>
    </w:p>
    <w:p w:rsidR="00985D6D" w:rsidRPr="00226FD6" w:rsidRDefault="00985D6D" w:rsidP="00985D6D">
      <w:pPr>
        <w:rPr>
          <w:sz w:val="16"/>
          <w:szCs w:val="16"/>
        </w:rPr>
      </w:pPr>
      <w:r w:rsidRPr="00226FD6">
        <w:rPr>
          <w:sz w:val="16"/>
          <w:szCs w:val="16"/>
        </w:rPr>
        <w:t>Second, the FAIR Act abolishes the Equitable Sharing Program and thereby prevents state and local law enforcement from evading their own stricter state laws by partnering with federal authorities. Congress should not undermine states that are seeking to protect their citizens’ constitutional rights and govern their own law-enforcement practices. The FAIR Act is key to respecting principles of federalism.</w:t>
      </w:r>
    </w:p>
    <w:p w:rsidR="00985D6D" w:rsidRPr="00226FD6" w:rsidRDefault="00985D6D" w:rsidP="00985D6D">
      <w:pPr>
        <w:rPr>
          <w:sz w:val="16"/>
          <w:szCs w:val="16"/>
        </w:rPr>
      </w:pPr>
      <w:r w:rsidRPr="00226FD6">
        <w:rPr>
          <w:sz w:val="16"/>
          <w:szCs w:val="16"/>
        </w:rPr>
        <w:t>Administrative Forfeitures Still Unaddressed</w:t>
      </w:r>
    </w:p>
    <w:p w:rsidR="00985D6D" w:rsidRPr="00226FD6" w:rsidRDefault="00985D6D" w:rsidP="00985D6D">
      <w:pPr>
        <w:rPr>
          <w:rStyle w:val="StyleUnderline"/>
        </w:rPr>
      </w:pPr>
      <w:r w:rsidRPr="00226FD6">
        <w:rPr>
          <w:sz w:val="16"/>
          <w:szCs w:val="16"/>
        </w:rPr>
        <w:t xml:space="preserve">While both federal bills go a long way toward addressing the deficiencies of federal forfeiture law, </w:t>
      </w:r>
      <w:r w:rsidRPr="00226FD6">
        <w:rPr>
          <w:rStyle w:val="StyleUnderline"/>
        </w:rPr>
        <w:t xml:space="preserve">neither addresses administrative forfeitures, which constitute most federal forfeitures. </w:t>
      </w:r>
      <w:r w:rsidRPr="00226FD6">
        <w:rPr>
          <w:rStyle w:val="Emphasis"/>
        </w:rPr>
        <w:t xml:space="preserve">There is a widespread </w:t>
      </w:r>
      <w:r w:rsidRPr="00226FD6">
        <w:rPr>
          <w:rStyle w:val="Emphasis"/>
          <w:highlight w:val="cyan"/>
        </w:rPr>
        <w:t>misconception</w:t>
      </w:r>
      <w:r w:rsidRPr="00226FD6">
        <w:rPr>
          <w:rStyle w:val="Emphasis"/>
        </w:rPr>
        <w:t xml:space="preserve"> that </w:t>
      </w:r>
      <w:r w:rsidRPr="00226FD6">
        <w:rPr>
          <w:rStyle w:val="Emphasis"/>
          <w:highlight w:val="cyan"/>
        </w:rPr>
        <w:t>forfeitures are overseen by a judge. But most</w:t>
      </w:r>
      <w:r w:rsidRPr="00226FD6">
        <w:rPr>
          <w:rStyle w:val="Emphasis"/>
        </w:rPr>
        <w:t xml:space="preserve"> forfeitures at the federal level </w:t>
      </w:r>
      <w:r w:rsidRPr="00226FD6">
        <w:rPr>
          <w:rStyle w:val="Emphasis"/>
          <w:highlight w:val="cyan"/>
        </w:rPr>
        <w:t>are done by the seizing agency itself</w:t>
      </w:r>
      <w:r w:rsidRPr="00226FD6">
        <w:rPr>
          <w:rStyle w:val="StyleUnderline"/>
        </w:rPr>
        <w:t xml:space="preserve">, without any judicial involvement. This means that the seizing agency acts as investigator, prosecutor, and jury while the property owners never see a judge or have their day in court. Without judicial review, </w:t>
      </w:r>
      <w:r w:rsidRPr="00226FD6">
        <w:rPr>
          <w:rStyle w:val="Emphasis"/>
          <w:highlight w:val="cyan"/>
        </w:rPr>
        <w:t>the sole determination of whether forfeiture is warranted is made by the seizing agency, which stands to gain financially</w:t>
      </w:r>
      <w:r w:rsidRPr="00226FD6">
        <w:rPr>
          <w:rStyle w:val="Emphasis"/>
        </w:rPr>
        <w:t xml:space="preserve"> from the proceeds</w:t>
      </w:r>
      <w:r w:rsidRPr="00226FD6">
        <w:rPr>
          <w:rStyle w:val="StyleUnderline"/>
        </w:rPr>
        <w:t xml:space="preserve">. Indeed, 88 percent of all civil forfeitures pursued by the Justice Department are processed administratively, rather than judicially. </w:t>
      </w:r>
    </w:p>
    <w:p w:rsidR="00985D6D" w:rsidRPr="00226FD6" w:rsidRDefault="00985D6D" w:rsidP="00985D6D">
      <w:pPr>
        <w:rPr>
          <w:sz w:val="16"/>
        </w:rPr>
      </w:pPr>
      <w:r w:rsidRPr="00226FD6">
        <w:rPr>
          <w:rStyle w:val="Emphasis"/>
        </w:rPr>
        <w:t>In many of these cases, the value of the property seized is worth less than the cost of hiring an attorney.</w:t>
      </w:r>
      <w:r w:rsidRPr="00226FD6">
        <w:rPr>
          <w:sz w:val="16"/>
        </w:rPr>
        <w:t xml:space="preserve"> </w:t>
      </w:r>
      <w:r w:rsidRPr="00226FD6">
        <w:rPr>
          <w:rStyle w:val="StyleUnderline"/>
        </w:rPr>
        <w:t xml:space="preserve">So even those who can afford counsel make the rational economic decision not to contest the forfeiture when doing so would cost more than their property. Additionally, as noted above, </w:t>
      </w:r>
      <w:r w:rsidRPr="00226FD6">
        <w:rPr>
          <w:rStyle w:val="Emphasis"/>
          <w:highlight w:val="cyan"/>
        </w:rPr>
        <w:t>the decision</w:t>
      </w:r>
      <w:r w:rsidRPr="00226FD6">
        <w:rPr>
          <w:rStyle w:val="Emphasis"/>
        </w:rPr>
        <w:t xml:space="preserve"> as to whether a claim is timely or sufficient </w:t>
      </w:r>
      <w:r w:rsidRPr="00226FD6">
        <w:rPr>
          <w:rStyle w:val="Emphasis"/>
          <w:highlight w:val="cyan"/>
        </w:rPr>
        <w:t>is made</w:t>
      </w:r>
      <w:r w:rsidRPr="00226FD6">
        <w:rPr>
          <w:rStyle w:val="Emphasis"/>
        </w:rPr>
        <w:t xml:space="preserve">, not by a judicial officer, but </w:t>
      </w:r>
      <w:r w:rsidRPr="00226FD6">
        <w:rPr>
          <w:rStyle w:val="Emphasis"/>
          <w:highlight w:val="cyan"/>
        </w:rPr>
        <w:t>by officials within the</w:t>
      </w:r>
      <w:r w:rsidRPr="00226FD6">
        <w:rPr>
          <w:rStyle w:val="Emphasis"/>
        </w:rPr>
        <w:t xml:space="preserve"> seizing </w:t>
      </w:r>
      <w:r w:rsidRPr="00226FD6">
        <w:rPr>
          <w:rStyle w:val="Emphasis"/>
          <w:highlight w:val="cyan"/>
        </w:rPr>
        <w:t>agency</w:t>
      </w:r>
      <w:r w:rsidRPr="00226FD6">
        <w:rPr>
          <w:rStyle w:val="StyleUnderline"/>
        </w:rPr>
        <w:t>.</w:t>
      </w:r>
      <w:r w:rsidRPr="00226FD6">
        <w:rPr>
          <w:sz w:val="16"/>
        </w:rPr>
        <w:t xml:space="preserve"> In any other kind of federal civil-enforcement action, the government is required to file a complaint before an enforcement action occurs. There is no legitimate reason for reversing this procedure in forfeiture cases by requiring the property owner to file a claim in order to trigger the government’s duty to file a complaint.</w:t>
      </w:r>
    </w:p>
    <w:p w:rsidR="00985D6D" w:rsidRPr="00226FD6" w:rsidRDefault="00985D6D" w:rsidP="00985D6D">
      <w:pPr>
        <w:rPr>
          <w:rStyle w:val="Emphasis"/>
        </w:rPr>
      </w:pPr>
      <w:r w:rsidRPr="00226FD6">
        <w:rPr>
          <w:rStyle w:val="StyleUnderline"/>
        </w:rPr>
        <w:t xml:space="preserve">Administrative forfeitures should be abolished to ensure that property owners have the full legal protections available in the judicial system. Ultimately, however, </w:t>
      </w:r>
      <w:r w:rsidRPr="00226FD6">
        <w:rPr>
          <w:rStyle w:val="Emphasis"/>
          <w:highlight w:val="cyan"/>
        </w:rPr>
        <w:t>the best reform remains to abolish civil forfeiture altogether</w:t>
      </w:r>
      <w:r w:rsidRPr="00226FD6">
        <w:rPr>
          <w:rStyle w:val="Emphasis"/>
        </w:rPr>
        <w:t xml:space="preserve"> and replace it with criminal forfeiture. </w:t>
      </w:r>
    </w:p>
    <w:p w:rsidR="00985D6D" w:rsidRDefault="00985D6D" w:rsidP="00985D6D">
      <w:pPr>
        <w:rPr>
          <w:rStyle w:val="Emphasis"/>
        </w:rPr>
      </w:pPr>
      <w:r w:rsidRPr="00226FD6">
        <w:rPr>
          <w:sz w:val="16"/>
        </w:rPr>
        <w:t>In a just system, forfeiture acts as a form of punishment for those who have been found guilty of wrongdoing.</w:t>
      </w:r>
      <w:r w:rsidRPr="00226FD6">
        <w:rPr>
          <w:rStyle w:val="StyleUnderline"/>
        </w:rPr>
        <w:t xml:space="preserve"> </w:t>
      </w:r>
      <w:r w:rsidRPr="00226FD6">
        <w:rPr>
          <w:rStyle w:val="StyleUnderline"/>
          <w:highlight w:val="cyan"/>
        </w:rPr>
        <w:t xml:space="preserve">If an individual has not been found guilty, then no punishment is appropriate. </w:t>
      </w:r>
      <w:r w:rsidRPr="00226FD6">
        <w:rPr>
          <w:rStyle w:val="Emphasis"/>
          <w:highlight w:val="cyan"/>
        </w:rPr>
        <w:t>No one in America should lose their property without being convicted of a crime.</w:t>
      </w:r>
    </w:p>
    <w:p w:rsidR="00985D6D" w:rsidRPr="007E6C61" w:rsidRDefault="00985D6D" w:rsidP="00985D6D">
      <w:pPr>
        <w:pStyle w:val="Heading4"/>
      </w:pPr>
      <w:r w:rsidRPr="007E6C61">
        <w:t>Civil forfeiture is upheld despite its inequitable and arbitrary nature</w:t>
      </w:r>
    </w:p>
    <w:p w:rsidR="00985D6D" w:rsidRPr="00A4679C" w:rsidRDefault="00985D6D" w:rsidP="00985D6D">
      <w:pPr>
        <w:rPr>
          <w:rFonts w:asciiTheme="majorHAnsi" w:hAnsiTheme="majorHAnsi" w:cstheme="majorHAnsi"/>
          <w:color w:val="000000" w:themeColor="text1"/>
        </w:rPr>
      </w:pPr>
      <w:r w:rsidRPr="00A4679C">
        <w:rPr>
          <w:rFonts w:asciiTheme="majorHAnsi" w:eastAsiaTheme="majorEastAsia" w:hAnsiTheme="majorHAnsi" w:cstheme="majorHAnsi"/>
          <w:b/>
          <w:bCs/>
          <w:color w:val="000000" w:themeColor="text1"/>
          <w:sz w:val="26"/>
          <w:szCs w:val="26"/>
        </w:rPr>
        <w:t>Pilon and Burris ’17</w:t>
      </w:r>
      <w:r w:rsidRPr="00A4679C">
        <w:rPr>
          <w:rFonts w:asciiTheme="majorHAnsi" w:hAnsiTheme="majorHAnsi" w:cstheme="majorHAnsi"/>
          <w:color w:val="000000" w:themeColor="text1"/>
        </w:rPr>
        <w:t xml:space="preserve"> (Roger Pilon and Trevor Burris, Cato Institute’s B. Kenneth Simon Chair in Constitutional Studies, Benjamin Franklin Award for excellence in writing on the U.S. Constitution, BA from Columbia University, an MA and a PhD from the University of Chicago, and a JD from the George Washington University School of Law, research fellow in the Cato Institute’s Robert A. Levy Center for Constitutional Studies and editor‐​in‐​chief of the Cato Supreme Court Review, “Civil Asset Forfeiture Reform,” Cato Handbook for Policymakers, 2017, </w:t>
      </w:r>
      <w:hyperlink r:id="rId81" w:history="1">
        <w:r w:rsidRPr="00A4679C">
          <w:rPr>
            <w:rStyle w:val="Hyperlink"/>
            <w:rFonts w:asciiTheme="majorHAnsi" w:hAnsiTheme="majorHAnsi" w:cstheme="majorHAnsi"/>
            <w:color w:val="000000" w:themeColor="text1"/>
          </w:rPr>
          <w:t>https://www.cato.org/cato-handbook-policymakers/cato-handbook-policy-makers-8th-edition-2017/civil-asset-forfeiture</w:t>
        </w:r>
      </w:hyperlink>
      <w:r w:rsidRPr="00A4679C">
        <w:rPr>
          <w:rFonts w:asciiTheme="majorHAnsi" w:hAnsiTheme="majorHAnsi" w:cstheme="majorHAnsi"/>
          <w:color w:val="000000" w:themeColor="text1"/>
        </w:rPr>
        <w:t xml:space="preserve">) </w:t>
      </w:r>
      <w:r>
        <w:rPr>
          <w:rFonts w:asciiTheme="majorHAnsi" w:hAnsiTheme="majorHAnsi" w:cstheme="majorHAnsi"/>
          <w:color w:val="000000" w:themeColor="text1"/>
        </w:rPr>
        <w:t>- RA</w:t>
      </w:r>
    </w:p>
    <w:p w:rsidR="00985D6D" w:rsidRDefault="00985D6D" w:rsidP="00985D6D">
      <w:pPr>
        <w:shd w:val="clear" w:color="auto" w:fill="FFFFFF"/>
        <w:spacing w:after="100" w:afterAutospacing="1"/>
        <w:rPr>
          <w:rFonts w:asciiTheme="majorHAnsi" w:eastAsia="Times New Roman" w:hAnsiTheme="majorHAnsi" w:cstheme="majorHAnsi"/>
          <w:color w:val="000000" w:themeColor="text1"/>
          <w:sz w:val="16"/>
        </w:rPr>
      </w:pPr>
      <w:r w:rsidRPr="00202F02">
        <w:rPr>
          <w:rFonts w:asciiTheme="majorHAnsi" w:eastAsia="Times New Roman" w:hAnsiTheme="majorHAnsi" w:cstheme="majorHAnsi"/>
          <w:color w:val="000000" w:themeColor="text1"/>
          <w:sz w:val="16"/>
        </w:rPr>
        <w:t>American asset forfeiture law has two branches. One, </w:t>
      </w:r>
      <w:r w:rsidRPr="00202F02">
        <w:rPr>
          <w:rStyle w:val="StyleUnderline"/>
          <w:rFonts w:asciiTheme="majorHAnsi" w:hAnsiTheme="majorHAnsi" w:cstheme="majorHAnsi"/>
          <w:color w:val="000000" w:themeColor="text1"/>
        </w:rPr>
        <w:t>criminal asset forfeiture, is</w:t>
      </w:r>
      <w:r w:rsidRPr="00202F02">
        <w:rPr>
          <w:rFonts w:asciiTheme="majorHAnsi" w:eastAsia="Times New Roman" w:hAnsiTheme="majorHAnsi" w:cstheme="majorHAnsi"/>
          <w:color w:val="000000" w:themeColor="text1"/>
          <w:sz w:val="16"/>
        </w:rPr>
        <w:t xml:space="preserve"> usually fairly straightforward, whether it concerns contraband, </w:t>
      </w:r>
      <w:r w:rsidRPr="00202F02">
        <w:rPr>
          <w:rStyle w:val="StyleUnderline"/>
          <w:rFonts w:asciiTheme="majorHAnsi" w:hAnsiTheme="majorHAnsi" w:cstheme="majorHAnsi"/>
          <w:color w:val="000000" w:themeColor="text1"/>
        </w:rPr>
        <w:t>which as such may be seized and forfeited to the government, or ill‐​gotten gain and instrumentalities</w:t>
      </w:r>
      <w:r w:rsidRPr="00202F02">
        <w:rPr>
          <w:rFonts w:asciiTheme="majorHAnsi" w:eastAsia="Times New Roman" w:hAnsiTheme="majorHAnsi" w:cstheme="majorHAnsi"/>
          <w:color w:val="000000" w:themeColor="text1"/>
          <w:sz w:val="16"/>
        </w:rPr>
        <w:t xml:space="preserve">. Pursuant to a criminal conviction, any proceeds or instrumentalities of the crime are subject to seizure and forfeiture. </w:t>
      </w:r>
      <w:r w:rsidRPr="00202F02">
        <w:rPr>
          <w:rStyle w:val="StyleUnderline"/>
          <w:rFonts w:asciiTheme="majorHAnsi" w:hAnsiTheme="majorHAnsi" w:cstheme="majorHAnsi"/>
          <w:color w:val="000000" w:themeColor="text1"/>
        </w:rPr>
        <w:t>Courts may have to weigh the scope of “proceeds” or “instrumentalities</w:t>
      </w:r>
      <w:r w:rsidRPr="00202F02">
        <w:rPr>
          <w:rFonts w:asciiTheme="majorHAnsi" w:eastAsia="Times New Roman" w:hAnsiTheme="majorHAnsi" w:cstheme="majorHAnsi"/>
          <w:color w:val="000000" w:themeColor="text1"/>
          <w:sz w:val="16"/>
        </w:rPr>
        <w:t>.” Or they may have to limit statutes that provide for excessive forfeitures. But forfeiture follows conviction, with the usual procedural safeguards of the criminal law.</w:t>
      </w:r>
      <w:r w:rsidRPr="00A4679C">
        <w:rPr>
          <w:rFonts w:asciiTheme="majorHAnsi" w:eastAsia="Times New Roman" w:hAnsiTheme="majorHAnsi" w:cstheme="majorHAnsi"/>
          <w:color w:val="000000" w:themeColor="text1"/>
          <w:sz w:val="16"/>
        </w:rPr>
        <w:t xml:space="preserve"> </w:t>
      </w:r>
      <w:r w:rsidRPr="00202F02">
        <w:rPr>
          <w:rFonts w:asciiTheme="majorHAnsi" w:eastAsia="Times New Roman" w:hAnsiTheme="majorHAnsi" w:cstheme="majorHAnsi"/>
          <w:color w:val="000000" w:themeColor="text1"/>
          <w:sz w:val="16"/>
        </w:rPr>
        <w:t>Not so with </w:t>
      </w:r>
      <w:r w:rsidRPr="00202F02">
        <w:rPr>
          <w:rFonts w:asciiTheme="majorHAnsi" w:eastAsia="Times New Roman" w:hAnsiTheme="majorHAnsi" w:cstheme="majorHAnsi"/>
          <w:i/>
          <w:iCs/>
          <w:color w:val="000000" w:themeColor="text1"/>
          <w:sz w:val="16"/>
        </w:rPr>
        <w:t>civil</w:t>
      </w:r>
      <w:r w:rsidRPr="00202F02">
        <w:rPr>
          <w:rFonts w:asciiTheme="majorHAnsi" w:eastAsia="Times New Roman" w:hAnsiTheme="majorHAnsi" w:cstheme="majorHAnsi"/>
          <w:color w:val="000000" w:themeColor="text1"/>
          <w:sz w:val="16"/>
        </w:rPr>
        <w:t xml:space="preserve"> asset forfeiture, where most of the abuses today occur. Here, </w:t>
      </w:r>
      <w:r w:rsidRPr="00202F02">
        <w:rPr>
          <w:rStyle w:val="StyleUnderline"/>
          <w:rFonts w:asciiTheme="majorHAnsi" w:hAnsiTheme="majorHAnsi" w:cstheme="majorHAnsi"/>
          <w:color w:val="000000" w:themeColor="text1"/>
        </w:rPr>
        <w:t>law enforcement officials often simply seize property for forfeiture on mere suspicion of a crime, leaving it to the owner to try to prove the property’s “innocence,” where that is allowed</w:t>
      </w:r>
      <w:r w:rsidRPr="00202F02">
        <w:rPr>
          <w:rFonts w:asciiTheme="majorHAnsi" w:eastAsia="Times New Roman" w:hAnsiTheme="majorHAnsi" w:cstheme="majorHAnsi"/>
          <w:color w:val="000000" w:themeColor="text1"/>
          <w:sz w:val="16"/>
        </w:rPr>
        <w:t>. Unlike in personam criminal actions, </w:t>
      </w:r>
      <w:r w:rsidRPr="00202F02">
        <w:rPr>
          <w:rFonts w:asciiTheme="majorHAnsi" w:eastAsia="Times New Roman" w:hAnsiTheme="majorHAnsi" w:cstheme="majorHAnsi"/>
          <w:i/>
          <w:iCs/>
          <w:color w:val="000000" w:themeColor="text1"/>
          <w:sz w:val="16"/>
        </w:rPr>
        <w:t>civil</w:t>
      </w:r>
      <w:r w:rsidRPr="00202F02">
        <w:rPr>
          <w:rFonts w:asciiTheme="majorHAnsi" w:eastAsia="Times New Roman" w:hAnsiTheme="majorHAnsi" w:cstheme="majorHAnsi"/>
          <w:color w:val="000000" w:themeColor="text1"/>
          <w:sz w:val="16"/>
        </w:rPr>
        <w:t> forfeiture actions, if they are even brought, are in rem — brought against “the thing” on the theory that it “facilitated” a crime and thus is “guilty.”</w:t>
      </w:r>
      <w:r w:rsidRPr="00A4679C">
        <w:rPr>
          <w:rFonts w:asciiTheme="majorHAnsi" w:eastAsia="Times New Roman" w:hAnsiTheme="majorHAnsi" w:cstheme="majorHAnsi"/>
          <w:color w:val="000000" w:themeColor="text1"/>
          <w:sz w:val="16"/>
        </w:rPr>
        <w:t xml:space="preserve"> </w:t>
      </w:r>
      <w:r w:rsidRPr="00202F02">
        <w:rPr>
          <w:rFonts w:asciiTheme="majorHAnsi" w:eastAsia="Times New Roman" w:hAnsiTheme="majorHAnsi" w:cstheme="majorHAnsi"/>
          <w:color w:val="000000" w:themeColor="text1"/>
          <w:sz w:val="16"/>
        </w:rPr>
        <w:t xml:space="preserve">Forfeiture outrages span the country. </w:t>
      </w:r>
      <w:r w:rsidRPr="00202F02">
        <w:rPr>
          <w:rStyle w:val="StyleUnderline"/>
          <w:rFonts w:asciiTheme="majorHAnsi" w:hAnsiTheme="majorHAnsi" w:cstheme="majorHAnsi"/>
          <w:color w:val="000000" w:themeColor="text1"/>
        </w:rPr>
        <w:t xml:space="preserve">In Volusia County, Florida, police stop motorists going south on I-95 and seize any cash they’re carrying in excess of $100 on suspicion that it’s money to buy drugs. </w:t>
      </w:r>
      <w:r w:rsidRPr="00202F02">
        <w:rPr>
          <w:rFonts w:asciiTheme="majorHAnsi" w:eastAsia="Times New Roman" w:hAnsiTheme="majorHAnsi" w:cstheme="majorHAnsi"/>
          <w:color w:val="000000" w:themeColor="text1"/>
          <w:sz w:val="16"/>
        </w:rPr>
        <w:t xml:space="preserve">New York City police make DUI (driving under the influence) arrests and then seize drivers’ cars. </w:t>
      </w:r>
      <w:r w:rsidRPr="00202F02">
        <w:rPr>
          <w:rStyle w:val="StyleUnderline"/>
          <w:rFonts w:asciiTheme="majorHAnsi" w:hAnsiTheme="majorHAnsi" w:cstheme="majorHAnsi"/>
          <w:color w:val="000000" w:themeColor="text1"/>
        </w:rPr>
        <w:t>District of Columbia police seize a grandmother’s home after her grandson comes from next door and makes a call from the home to consummate a drug deal</w:t>
      </w:r>
      <w:r w:rsidRPr="00202F02">
        <w:rPr>
          <w:rFonts w:asciiTheme="majorHAnsi" w:eastAsia="Times New Roman" w:hAnsiTheme="majorHAnsi" w:cstheme="majorHAnsi"/>
          <w:color w:val="000000" w:themeColor="text1"/>
          <w:sz w:val="16"/>
        </w:rPr>
        <w:t xml:space="preserve">. Officials seize a home used for prostitution and the previous owner, who took back a second mortgage when he sold the home, loses the mortgage. In each case, </w:t>
      </w:r>
      <w:r w:rsidRPr="00202F02">
        <w:rPr>
          <w:rStyle w:val="StyleUnderline"/>
          <w:rFonts w:asciiTheme="majorHAnsi" w:hAnsiTheme="majorHAnsi" w:cstheme="majorHAnsi"/>
          <w:color w:val="000000" w:themeColor="text1"/>
        </w:rPr>
        <w:t>the property is seized for forfeiture to the government</w:t>
      </w:r>
      <w:r w:rsidRPr="00202F02">
        <w:rPr>
          <w:rFonts w:asciiTheme="majorHAnsi" w:eastAsia="Times New Roman" w:hAnsiTheme="majorHAnsi" w:cstheme="majorHAnsi"/>
          <w:color w:val="000000" w:themeColor="text1"/>
          <w:sz w:val="16"/>
        </w:rPr>
        <w:t xml:space="preserve">, not because the owner has been found guilty of a crime, but </w:t>
      </w:r>
      <w:r w:rsidRPr="00202F02">
        <w:rPr>
          <w:rStyle w:val="StyleUnderline"/>
          <w:rFonts w:asciiTheme="majorHAnsi" w:hAnsiTheme="majorHAnsi" w:cstheme="majorHAnsi"/>
          <w:color w:val="000000" w:themeColor="text1"/>
        </w:rPr>
        <w:t>because the property is said to “facilitate” a crime,</w:t>
      </w:r>
      <w:r w:rsidRPr="00202F02">
        <w:rPr>
          <w:rFonts w:asciiTheme="majorHAnsi" w:eastAsia="Times New Roman" w:hAnsiTheme="majorHAnsi" w:cstheme="majorHAnsi"/>
          <w:color w:val="000000" w:themeColor="text1"/>
          <w:sz w:val="16"/>
        </w:rPr>
        <w:t xml:space="preserve"> whether or not a crime was ever proven or a prosecution even begun. And if the owner wants to try to get his property back, the cost of litigation, to say nothing of the threat of an in personam criminal prosecution, often puts an end to that.</w:t>
      </w:r>
      <w:r w:rsidRPr="00A4679C">
        <w:rPr>
          <w:rFonts w:asciiTheme="majorHAnsi" w:eastAsia="Times New Roman" w:hAnsiTheme="majorHAnsi" w:cstheme="majorHAnsi"/>
          <w:color w:val="000000" w:themeColor="text1"/>
          <w:sz w:val="16"/>
        </w:rPr>
        <w:t xml:space="preserve"> </w:t>
      </w:r>
      <w:r w:rsidRPr="00202F02">
        <w:rPr>
          <w:rFonts w:asciiTheme="majorHAnsi" w:eastAsia="Times New Roman" w:hAnsiTheme="majorHAnsi" w:cstheme="majorHAnsi"/>
          <w:color w:val="000000" w:themeColor="text1"/>
          <w:sz w:val="16"/>
        </w:rPr>
        <w:t xml:space="preserve">Behind all of these seizures are perverse incentives: the police themselves or other law enforcement agencies usually keep the forfeited property — an arrangement rationalized as a cost‐​efficient way to fight crime. The incentives thus skew toward ever more forfeitures. Vast state and local seizures aside, according to federal government records, </w:t>
      </w:r>
      <w:r w:rsidRPr="00202F02">
        <w:rPr>
          <w:rStyle w:val="Emphasis"/>
          <w:rFonts w:asciiTheme="majorHAnsi" w:hAnsiTheme="majorHAnsi" w:cstheme="majorHAnsi"/>
          <w:color w:val="000000" w:themeColor="text1"/>
        </w:rPr>
        <w:t xml:space="preserve">Justice Department seizures alone went from $27 million in 1985 to $556 million in 1993 to nearly $4.2 billion in 2012. </w:t>
      </w:r>
      <w:r w:rsidRPr="00202F02">
        <w:rPr>
          <w:rFonts w:asciiTheme="majorHAnsi" w:eastAsia="Times New Roman" w:hAnsiTheme="majorHAnsi" w:cstheme="majorHAnsi"/>
          <w:color w:val="000000" w:themeColor="text1"/>
          <w:sz w:val="16"/>
        </w:rPr>
        <w:t>Since 2001, the federal government has seized $2.5 billion without either bringing a criminal action or issuing a warrant.</w:t>
      </w:r>
      <w:r w:rsidRPr="00A4679C">
        <w:rPr>
          <w:rFonts w:asciiTheme="majorHAnsi" w:eastAsia="Times New Roman" w:hAnsiTheme="majorHAnsi" w:cstheme="majorHAnsi"/>
          <w:color w:val="000000" w:themeColor="text1"/>
          <w:sz w:val="16"/>
        </w:rPr>
        <w:t xml:space="preserve"> </w:t>
      </w:r>
      <w:r w:rsidRPr="00202F02">
        <w:rPr>
          <w:rFonts w:asciiTheme="majorHAnsi" w:eastAsia="Times New Roman" w:hAnsiTheme="majorHAnsi" w:cstheme="majorHAnsi"/>
          <w:color w:val="000000" w:themeColor="text1"/>
          <w:sz w:val="16"/>
        </w:rPr>
        <w:t xml:space="preserve">Grounded in the “deodand” theories of the Middle Ages when the “goring ox” was subject to forfeiture because “guilty,” this practice first arose in America in admiralty law. Thus, if a ship owner abroad and hence beyond the reach of an in personam action failed to pay duties on goods he shipped to America, officials seized the goods through in rem actions. </w:t>
      </w:r>
      <w:r w:rsidRPr="00202F02">
        <w:rPr>
          <w:rStyle w:val="StyleUnderline"/>
          <w:rFonts w:asciiTheme="majorHAnsi" w:hAnsiTheme="majorHAnsi" w:cstheme="majorHAnsi"/>
          <w:color w:val="000000" w:themeColor="text1"/>
        </w:rPr>
        <w:t>Except for such uses, forfeiture was fairly rare until Prohibition. With the war on drugs, it again came to life. And today, officials use forfeiture well beyond the drug war.</w:t>
      </w:r>
      <w:r w:rsidRPr="00202F02">
        <w:rPr>
          <w:rFonts w:asciiTheme="majorHAnsi" w:eastAsia="Times New Roman" w:hAnsiTheme="majorHAnsi" w:cstheme="majorHAnsi"/>
          <w:color w:val="000000" w:themeColor="text1"/>
          <w:sz w:val="16"/>
        </w:rPr>
        <w:t xml:space="preserve"> As revenue from forfeitures has increased, the practice has become a veritable addiction for federal, state, and local officials across the country, despite periodic exposés in the media.</w:t>
      </w:r>
    </w:p>
    <w:p w:rsidR="00985D6D" w:rsidRPr="007E6C61" w:rsidRDefault="00985D6D" w:rsidP="00985D6D">
      <w:pPr>
        <w:pStyle w:val="Heading4"/>
      </w:pPr>
      <w:r w:rsidRPr="007E6C61">
        <w:t>Civil forfeiture is driven by the unjust facilitation doctrine</w:t>
      </w:r>
    </w:p>
    <w:p w:rsidR="00985D6D" w:rsidRPr="00A4679C" w:rsidRDefault="00985D6D" w:rsidP="00985D6D">
      <w:pPr>
        <w:rPr>
          <w:rFonts w:asciiTheme="majorHAnsi" w:hAnsiTheme="majorHAnsi" w:cstheme="majorHAnsi"/>
          <w:color w:val="000000" w:themeColor="text1"/>
        </w:rPr>
      </w:pPr>
      <w:r>
        <w:rPr>
          <w:rFonts w:asciiTheme="majorHAnsi" w:eastAsiaTheme="majorEastAsia" w:hAnsiTheme="majorHAnsi" w:cstheme="majorHAnsi"/>
          <w:b/>
          <w:bCs/>
          <w:color w:val="000000" w:themeColor="text1"/>
          <w:sz w:val="26"/>
          <w:szCs w:val="26"/>
        </w:rPr>
        <w:t>P</w:t>
      </w:r>
      <w:r w:rsidRPr="00A4679C">
        <w:rPr>
          <w:rFonts w:asciiTheme="majorHAnsi" w:eastAsiaTheme="majorEastAsia" w:hAnsiTheme="majorHAnsi" w:cstheme="majorHAnsi"/>
          <w:b/>
          <w:bCs/>
          <w:color w:val="000000" w:themeColor="text1"/>
          <w:sz w:val="26"/>
          <w:szCs w:val="26"/>
        </w:rPr>
        <w:t>ilon and Burris ’17</w:t>
      </w:r>
      <w:r w:rsidRPr="00A4679C">
        <w:rPr>
          <w:rFonts w:asciiTheme="majorHAnsi" w:hAnsiTheme="majorHAnsi" w:cstheme="majorHAnsi"/>
          <w:color w:val="000000" w:themeColor="text1"/>
        </w:rPr>
        <w:t xml:space="preserve"> (Roger Pilon and Trevor Burris, Cato Institute’s B. Kenneth Simon Chair in Constitutional Studies, Benjamin Franklin Award for excellence in writing on the U.S. Constitution, BA from Columbia University, an MA and a PhD from the University of Chicago, and a JD from the George Washington University School of Law, research fellow in the Cato Institute’s Robert A. Levy Center for Constitutional Studies and editor‐​in‐​chief of the Cato Supreme Court Review, “Civil Asset Forfeiture Reform,” Cato Handbook for Policymakers, 2017, </w:t>
      </w:r>
      <w:hyperlink r:id="rId82" w:history="1">
        <w:r w:rsidRPr="00A4679C">
          <w:rPr>
            <w:rStyle w:val="Hyperlink"/>
            <w:rFonts w:asciiTheme="majorHAnsi" w:hAnsiTheme="majorHAnsi" w:cstheme="majorHAnsi"/>
            <w:color w:val="000000" w:themeColor="text1"/>
          </w:rPr>
          <w:t>https://www.cato.org/cato-handbook-policymakers/cato-handbook-policy-makers-8th-edition-2017/civil-asset-forfeiture</w:t>
        </w:r>
      </w:hyperlink>
      <w:r w:rsidRPr="00A4679C">
        <w:rPr>
          <w:rFonts w:asciiTheme="majorHAnsi" w:hAnsiTheme="majorHAnsi" w:cstheme="majorHAnsi"/>
          <w:color w:val="000000" w:themeColor="text1"/>
        </w:rPr>
        <w:t xml:space="preserve">) </w:t>
      </w:r>
      <w:r>
        <w:rPr>
          <w:rFonts w:asciiTheme="majorHAnsi" w:hAnsiTheme="majorHAnsi" w:cstheme="majorHAnsi"/>
          <w:color w:val="000000" w:themeColor="text1"/>
        </w:rPr>
        <w:t>-RA</w:t>
      </w:r>
    </w:p>
    <w:p w:rsidR="00985D6D" w:rsidRDefault="00985D6D" w:rsidP="00985D6D">
      <w:pPr>
        <w:shd w:val="clear" w:color="auto" w:fill="FFFFFF"/>
        <w:spacing w:after="100" w:afterAutospacing="1"/>
        <w:rPr>
          <w:rFonts w:asciiTheme="majorHAnsi" w:eastAsia="Times New Roman" w:hAnsiTheme="majorHAnsi" w:cstheme="majorHAnsi"/>
          <w:color w:val="000000" w:themeColor="text1"/>
          <w:sz w:val="16"/>
        </w:rPr>
      </w:pPr>
      <w:r w:rsidRPr="00202F02">
        <w:rPr>
          <w:rFonts w:asciiTheme="majorHAnsi" w:eastAsia="Times New Roman" w:hAnsiTheme="majorHAnsi" w:cstheme="majorHAnsi"/>
          <w:color w:val="000000" w:themeColor="text1"/>
          <w:sz w:val="16"/>
        </w:rPr>
        <w:t xml:space="preserve">There will be some cases, of course, in which the use of civil asset forfeiture might be justified simply on the facts, as in the admiralty case just noted. Or perhaps </w:t>
      </w:r>
      <w:r w:rsidRPr="00202F02">
        <w:rPr>
          <w:rStyle w:val="StyleUnderline"/>
          <w:rFonts w:asciiTheme="majorHAnsi" w:hAnsiTheme="majorHAnsi" w:cstheme="majorHAnsi"/>
          <w:color w:val="000000" w:themeColor="text1"/>
        </w:rPr>
        <w:t xml:space="preserve">a drug dealer, knowing his guilt but knowing also that the state’s evidence is inconclusive, will agree to forfeit cash that police have seized, thereby to avoid prosecution </w:t>
      </w:r>
      <w:r w:rsidRPr="00202F02">
        <w:rPr>
          <w:rFonts w:asciiTheme="majorHAnsi" w:eastAsia="Times New Roman" w:hAnsiTheme="majorHAnsi" w:cstheme="majorHAnsi"/>
          <w:color w:val="000000" w:themeColor="text1"/>
          <w:sz w:val="16"/>
        </w:rPr>
        <w:t xml:space="preserve">and possible conviction. That outcome is simply a bow to the uncertainties of prosecution, as with any ordinary plea bargain. But </w:t>
      </w:r>
      <w:r w:rsidRPr="00202F02">
        <w:rPr>
          <w:rStyle w:val="StyleUnderline"/>
          <w:rFonts w:asciiTheme="majorHAnsi" w:hAnsiTheme="majorHAnsi" w:cstheme="majorHAnsi"/>
          <w:color w:val="000000" w:themeColor="text1"/>
        </w:rPr>
        <w:t>the rationale for the forfeiture in such a case is not facilitation — it’s alleged ill‐​gotten gain</w:t>
      </w:r>
      <w:r w:rsidRPr="00202F02">
        <w:rPr>
          <w:rFonts w:asciiTheme="majorHAnsi" w:eastAsia="Times New Roman" w:hAnsiTheme="majorHAnsi" w:cstheme="majorHAnsi"/>
          <w:color w:val="000000" w:themeColor="text1"/>
          <w:sz w:val="16"/>
        </w:rPr>
        <w:t>. By contrast, when police or prosecutors, for acquisitive reasons, use the same tactics with </w:t>
      </w:r>
      <w:r w:rsidRPr="00202F02">
        <w:rPr>
          <w:rFonts w:asciiTheme="majorHAnsi" w:eastAsia="Times New Roman" w:hAnsiTheme="majorHAnsi" w:cstheme="majorHAnsi"/>
          <w:i/>
          <w:iCs/>
          <w:color w:val="000000" w:themeColor="text1"/>
          <w:sz w:val="16"/>
        </w:rPr>
        <w:t>innocent</w:t>
      </w:r>
      <w:r w:rsidRPr="00202F02">
        <w:rPr>
          <w:rFonts w:asciiTheme="majorHAnsi" w:eastAsia="Times New Roman" w:hAnsiTheme="majorHAnsi" w:cstheme="majorHAnsi"/>
          <w:color w:val="000000" w:themeColor="text1"/>
          <w:sz w:val="16"/>
        </w:rPr>
        <w:t xml:space="preserve"> owners who insist on their innocence — </w:t>
      </w:r>
      <w:r w:rsidRPr="00202F02">
        <w:rPr>
          <w:rStyle w:val="StyleUnderline"/>
          <w:rFonts w:asciiTheme="majorHAnsi" w:hAnsiTheme="majorHAnsi" w:cstheme="majorHAnsi"/>
          <w:color w:val="000000" w:themeColor="text1"/>
        </w:rPr>
        <w:t>“Abandon your property or we’ll prosecute you,”</w:t>
      </w:r>
      <w:r w:rsidRPr="00202F02">
        <w:rPr>
          <w:rFonts w:asciiTheme="majorHAnsi" w:eastAsia="Times New Roman" w:hAnsiTheme="majorHAnsi" w:cstheme="majorHAnsi"/>
          <w:color w:val="000000" w:themeColor="text1"/>
          <w:sz w:val="16"/>
        </w:rPr>
        <w:t xml:space="preserve"> at which point the costs and risks surrounding prosecution surface </w:t>
      </w:r>
      <w:r w:rsidRPr="00202F02">
        <w:rPr>
          <w:rStyle w:val="StyleUnderline"/>
          <w:rFonts w:asciiTheme="majorHAnsi" w:hAnsiTheme="majorHAnsi" w:cstheme="majorHAnsi"/>
          <w:color w:val="000000" w:themeColor="text1"/>
        </w:rPr>
        <w:t xml:space="preserve">— they are employing the facilitation doctrine to justify putting the innocent owner to such a choice. </w:t>
      </w:r>
      <w:r w:rsidRPr="00202F02">
        <w:rPr>
          <w:rFonts w:asciiTheme="majorHAnsi" w:eastAsia="Times New Roman" w:hAnsiTheme="majorHAnsi" w:cstheme="majorHAnsi"/>
          <w:color w:val="000000" w:themeColor="text1"/>
          <w:sz w:val="16"/>
        </w:rPr>
        <w:t>In those cases, the doctrine is pernicious: it’s simply a ruse — a fiction — serving to coerce acquiescence.</w:t>
      </w:r>
      <w:r w:rsidRPr="00A4679C">
        <w:rPr>
          <w:rFonts w:asciiTheme="majorHAnsi" w:eastAsia="Times New Roman" w:hAnsiTheme="majorHAnsi" w:cstheme="majorHAnsi"/>
          <w:color w:val="000000" w:themeColor="text1"/>
          <w:sz w:val="16"/>
        </w:rPr>
        <w:t xml:space="preserve"> </w:t>
      </w:r>
      <w:r w:rsidRPr="00202F02">
        <w:rPr>
          <w:rFonts w:asciiTheme="majorHAnsi" w:eastAsia="Times New Roman" w:hAnsiTheme="majorHAnsi" w:cstheme="majorHAnsi"/>
          <w:color w:val="000000" w:themeColor="text1"/>
          <w:sz w:val="16"/>
        </w:rPr>
        <w:t xml:space="preserve">Because it lends itself to such abuse, therefore, </w:t>
      </w:r>
      <w:r w:rsidRPr="00202F02">
        <w:rPr>
          <w:rStyle w:val="Emphasis"/>
          <w:rFonts w:asciiTheme="majorHAnsi" w:hAnsiTheme="majorHAnsi" w:cstheme="majorHAnsi"/>
          <w:color w:val="000000" w:themeColor="text1"/>
        </w:rPr>
        <w:t>the facilitation doctrine should be unavailable to any law enforcement agency once an owner challenges a seizure of his property.</w:t>
      </w:r>
      <w:r w:rsidRPr="00202F02">
        <w:rPr>
          <w:rFonts w:asciiTheme="majorHAnsi" w:eastAsia="Times New Roman" w:hAnsiTheme="majorHAnsi" w:cstheme="majorHAnsi"/>
          <w:color w:val="000000" w:themeColor="text1"/>
          <w:sz w:val="16"/>
        </w:rPr>
        <w:t xml:space="preserve"> Once he does, the government should bear the burden of showing not that the </w:t>
      </w:r>
      <w:r w:rsidRPr="00202F02">
        <w:rPr>
          <w:rFonts w:asciiTheme="majorHAnsi" w:eastAsia="Times New Roman" w:hAnsiTheme="majorHAnsi" w:cstheme="majorHAnsi"/>
          <w:i/>
          <w:iCs/>
          <w:color w:val="000000" w:themeColor="text1"/>
          <w:sz w:val="16"/>
        </w:rPr>
        <w:t>property</w:t>
      </w:r>
      <w:r w:rsidRPr="00202F02">
        <w:rPr>
          <w:rFonts w:asciiTheme="majorHAnsi" w:eastAsia="Times New Roman" w:hAnsiTheme="majorHAnsi" w:cstheme="majorHAnsi"/>
          <w:color w:val="000000" w:themeColor="text1"/>
          <w:sz w:val="16"/>
        </w:rPr>
        <w:t> is guilty but that the </w:t>
      </w:r>
      <w:r w:rsidRPr="00202F02">
        <w:rPr>
          <w:rFonts w:asciiTheme="majorHAnsi" w:eastAsia="Times New Roman" w:hAnsiTheme="majorHAnsi" w:cstheme="majorHAnsi"/>
          <w:i/>
          <w:iCs/>
          <w:color w:val="000000" w:themeColor="text1"/>
          <w:sz w:val="16"/>
        </w:rPr>
        <w:t>owner</w:t>
      </w:r>
      <w:r w:rsidRPr="00202F02">
        <w:rPr>
          <w:rFonts w:asciiTheme="majorHAnsi" w:eastAsia="Times New Roman" w:hAnsiTheme="majorHAnsi" w:cstheme="majorHAnsi"/>
          <w:color w:val="000000" w:themeColor="text1"/>
          <w:sz w:val="16"/>
        </w:rPr>
        <w:t> is; therefore, his property may be subject to forfeiture if it constitutes ill‐​gotten gain or was an instrumentality of the crime, narrowly construed (e.g., burglary tools, but not cars in DUI arrests or houses from which drug calls were made). In other words, once an owner challenges a seizure, </w:t>
      </w:r>
      <w:r w:rsidRPr="00202F02">
        <w:rPr>
          <w:rFonts w:asciiTheme="majorHAnsi" w:eastAsia="Times New Roman" w:hAnsiTheme="majorHAnsi" w:cstheme="majorHAnsi"/>
          <w:i/>
          <w:iCs/>
          <w:color w:val="000000" w:themeColor="text1"/>
          <w:sz w:val="16"/>
        </w:rPr>
        <w:t>criminal</w:t>
      </w:r>
      <w:r w:rsidRPr="00202F02">
        <w:rPr>
          <w:rFonts w:asciiTheme="majorHAnsi" w:eastAsia="Times New Roman" w:hAnsiTheme="majorHAnsi" w:cstheme="majorHAnsi"/>
          <w:color w:val="000000" w:themeColor="text1"/>
          <w:sz w:val="16"/>
        </w:rPr>
        <w:t> forfeiture procedures should be required. Indeed, “civil” asset forfeiture, arising from an allegation that there was a </w:t>
      </w:r>
      <w:r w:rsidRPr="00202F02">
        <w:rPr>
          <w:rFonts w:asciiTheme="majorHAnsi" w:eastAsia="Times New Roman" w:hAnsiTheme="majorHAnsi" w:cstheme="majorHAnsi"/>
          <w:i/>
          <w:iCs/>
          <w:color w:val="000000" w:themeColor="text1"/>
          <w:sz w:val="16"/>
        </w:rPr>
        <w:t>crime</w:t>
      </w:r>
      <w:r w:rsidRPr="00202F02">
        <w:rPr>
          <w:rFonts w:asciiTheme="majorHAnsi" w:eastAsia="Times New Roman" w:hAnsiTheme="majorHAnsi" w:cstheme="majorHAnsi"/>
          <w:color w:val="000000" w:themeColor="text1"/>
          <w:sz w:val="16"/>
        </w:rPr>
        <w:t xml:space="preserve">, is essentially an oxymoron. </w:t>
      </w:r>
      <w:r w:rsidRPr="00202F02">
        <w:rPr>
          <w:rStyle w:val="StyleUnderline"/>
          <w:rFonts w:asciiTheme="majorHAnsi" w:hAnsiTheme="majorHAnsi" w:cstheme="majorHAnsi"/>
          <w:color w:val="000000" w:themeColor="text1"/>
        </w:rPr>
        <w:t>The government should prove the allegation, under the standard criminal law procedures, before any property is forfeited</w:t>
      </w:r>
      <w:r w:rsidRPr="00202F02">
        <w:rPr>
          <w:rFonts w:asciiTheme="majorHAnsi" w:eastAsia="Times New Roman" w:hAnsiTheme="majorHAnsi" w:cstheme="majorHAnsi"/>
          <w:color w:val="000000" w:themeColor="text1"/>
          <w:sz w:val="16"/>
        </w:rPr>
        <w:t>.</w:t>
      </w:r>
      <w:r w:rsidRPr="00A4679C">
        <w:rPr>
          <w:rFonts w:asciiTheme="majorHAnsi" w:eastAsia="Times New Roman" w:hAnsiTheme="majorHAnsi" w:cstheme="majorHAnsi"/>
          <w:color w:val="000000" w:themeColor="text1"/>
          <w:sz w:val="16"/>
        </w:rPr>
        <w:t xml:space="preserve"> </w:t>
      </w:r>
      <w:r w:rsidRPr="00202F02">
        <w:rPr>
          <w:rFonts w:asciiTheme="majorHAnsi" w:eastAsia="Times New Roman" w:hAnsiTheme="majorHAnsi" w:cstheme="majorHAnsi"/>
          <w:color w:val="000000" w:themeColor="text1"/>
          <w:sz w:val="16"/>
        </w:rPr>
        <w:t xml:space="preserve">Many of these abuses take place at the state level, of course. Yet </w:t>
      </w:r>
      <w:r w:rsidRPr="00202F02">
        <w:rPr>
          <w:rStyle w:val="Emphasis"/>
          <w:rFonts w:asciiTheme="majorHAnsi" w:hAnsiTheme="majorHAnsi" w:cstheme="majorHAnsi"/>
          <w:color w:val="000000" w:themeColor="text1"/>
        </w:rPr>
        <w:t xml:space="preserve">Congress can take steps not only to reform federal law — which often serves as a model for state law — but to affect state law as well. </w:t>
      </w:r>
      <w:r w:rsidRPr="00202F02">
        <w:rPr>
          <w:rFonts w:asciiTheme="majorHAnsi" w:eastAsia="Times New Roman" w:hAnsiTheme="majorHAnsi" w:cstheme="majorHAnsi"/>
          <w:color w:val="000000" w:themeColor="text1"/>
          <w:sz w:val="16"/>
        </w:rPr>
        <w:t>The Civil Asset Forfeiture Reform Act of 2000, brought to fruition by the efforts of the late Rep. Henry J. Hyde of Illinois, made several procedural reforms, but it left in place the basic substantive problem, the “facilitation” doctrine. The abuses have thus continued, so much so that two former directors of the Justice Department’s civil asset forfeiture program recently wrote in the </w:t>
      </w:r>
      <w:r w:rsidRPr="00202F02">
        <w:rPr>
          <w:rFonts w:asciiTheme="majorHAnsi" w:eastAsia="Times New Roman" w:hAnsiTheme="majorHAnsi" w:cstheme="majorHAnsi"/>
          <w:i/>
          <w:iCs/>
          <w:color w:val="000000" w:themeColor="text1"/>
          <w:sz w:val="16"/>
        </w:rPr>
        <w:t>Washington Post</w:t>
      </w:r>
      <w:r w:rsidRPr="00202F02">
        <w:rPr>
          <w:rFonts w:asciiTheme="majorHAnsi" w:eastAsia="Times New Roman" w:hAnsiTheme="majorHAnsi" w:cstheme="majorHAnsi"/>
          <w:color w:val="000000" w:themeColor="text1"/>
          <w:sz w:val="16"/>
        </w:rPr>
        <w:t> that “the program began with good intentions but now, having failed in both purpose and execution, it should be abolished.”</w:t>
      </w:r>
    </w:p>
    <w:p w:rsidR="00985D6D" w:rsidRDefault="00985D6D" w:rsidP="00985D6D">
      <w:pPr>
        <w:pStyle w:val="Heading4"/>
      </w:pPr>
      <w:r>
        <w:t>Hundreds of innocent victims are stopped In pursuit of forfeiture</w:t>
      </w:r>
    </w:p>
    <w:p w:rsidR="00985D6D" w:rsidRPr="00E96721" w:rsidRDefault="00985D6D" w:rsidP="00985D6D">
      <w:r w:rsidRPr="00B70F28">
        <w:rPr>
          <w:rFonts w:eastAsiaTheme="majorEastAsia" w:cstheme="majorBidi"/>
          <w:b/>
          <w:iCs/>
          <w:sz w:val="26"/>
        </w:rPr>
        <w:t>Freivogel 19 ‘</w:t>
      </w:r>
      <w:r>
        <w:t xml:space="preserve"> ( “ </w:t>
      </w:r>
      <w:r w:rsidRPr="00D6496F">
        <w:t>No Drugs, No Crime and Just Pennies for School: How Police Use Civil Asset Forfeiture</w:t>
      </w:r>
      <w:r>
        <w:t xml:space="preserve"> “, </w:t>
      </w:r>
      <w:r w:rsidRPr="00D6496F">
        <w:t>February 18, 2019 | </w:t>
      </w:r>
      <w:hyperlink r:id="rId83" w:history="1">
        <w:r w:rsidRPr="00D6496F">
          <w:rPr>
            <w:rStyle w:val="Hyperlink"/>
          </w:rPr>
          <w:t>St. Louis Public Radio</w:t>
        </w:r>
      </w:hyperlink>
      <w:r>
        <w:t xml:space="preserve">, </w:t>
      </w:r>
      <w:r w:rsidRPr="00D6496F">
        <w:t>WILLIAM H. FREIVOGEL</w:t>
      </w:r>
      <w:r>
        <w:t xml:space="preserve">, </w:t>
      </w:r>
      <w:r w:rsidRPr="00D6496F">
        <w:t>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Pr>
          <w:i/>
          <w:iCs/>
        </w:rPr>
        <w:t xml:space="preserve">, </w:t>
      </w:r>
      <w:hyperlink r:id="rId84" w:history="1">
        <w:r w:rsidRPr="00D6496F">
          <w:rPr>
            <w:rStyle w:val="Hyperlink"/>
            <w:i/>
            <w:iCs/>
          </w:rPr>
          <w:t>https://pulitzercenter.org/reporting/no-drugs-no-crime-and-just-pennies-school-how-police-use-civil-asset-forfeiture</w:t>
        </w:r>
      </w:hyperlink>
      <w:r>
        <w:rPr>
          <w:i/>
          <w:iCs/>
        </w:rPr>
        <w:t xml:space="preserve">, ) </w:t>
      </w:r>
    </w:p>
    <w:p w:rsidR="00985D6D" w:rsidRPr="008739F7" w:rsidRDefault="00985D6D" w:rsidP="00985D6D">
      <w:pPr>
        <w:rPr>
          <w:u w:val="single"/>
        </w:rPr>
      </w:pPr>
      <w:r w:rsidRPr="008739F7">
        <w:rPr>
          <w:highlight w:val="green"/>
          <w:u w:val="single"/>
        </w:rPr>
        <w:t>Police watch for suspicious cars</w:t>
      </w:r>
      <w:r w:rsidRPr="008739F7">
        <w:rPr>
          <w:u w:val="single"/>
        </w:rPr>
        <w:t xml:space="preserve"> with out-of-state license plates </w:t>
      </w:r>
      <w:r w:rsidRPr="008739F7">
        <w:rPr>
          <w:highlight w:val="green"/>
          <w:u w:val="single"/>
        </w:rPr>
        <w:t>and stop them for minor traffic violations</w:t>
      </w:r>
      <w:r w:rsidRPr="008739F7">
        <w:rPr>
          <w:u w:val="single"/>
        </w:rPr>
        <w:t>,</w:t>
      </w:r>
      <w:r w:rsidRPr="008739F7">
        <w:t xml:space="preserve"> such as changing lanes without a blinker or touching the fog line on the edge of the road. If police find occupants with suspicious stories or mannerisms, they ask to search the vehicle</w:t>
      </w:r>
      <w:r w:rsidRPr="008739F7">
        <w:rPr>
          <w:u w:val="single"/>
        </w:rPr>
        <w:t xml:space="preserve">. If </w:t>
      </w:r>
      <w:r w:rsidRPr="008739F7">
        <w:rPr>
          <w:highlight w:val="green"/>
          <w:u w:val="single"/>
        </w:rPr>
        <w:t>they find large amounts of</w:t>
      </w:r>
      <w:r w:rsidRPr="008739F7">
        <w:rPr>
          <w:u w:val="single"/>
        </w:rPr>
        <w:t xml:space="preserve"> </w:t>
      </w:r>
      <w:r w:rsidRPr="008739F7">
        <w:rPr>
          <w:highlight w:val="green"/>
          <w:u w:val="single"/>
        </w:rPr>
        <w:t>cash</w:t>
      </w:r>
      <w:r w:rsidRPr="008739F7">
        <w:rPr>
          <w:u w:val="single"/>
        </w:rPr>
        <w:t xml:space="preserve"> and other suspicious circumstances, </w:t>
      </w:r>
      <w:r w:rsidRPr="008739F7">
        <w:rPr>
          <w:highlight w:val="green"/>
          <w:u w:val="single"/>
        </w:rPr>
        <w:t>they seize the cash as drug-related,</w:t>
      </w:r>
      <w:r w:rsidRPr="008739F7">
        <w:rPr>
          <w:u w:val="single"/>
        </w:rPr>
        <w:t xml:space="preserve"> send it along to the federal government for forfeiture, </w:t>
      </w:r>
      <w:r w:rsidRPr="008739F7">
        <w:rPr>
          <w:highlight w:val="green"/>
          <w:u w:val="single"/>
        </w:rPr>
        <w:t>getting back 80 percent to buy new equipment,</w:t>
      </w:r>
      <w:r w:rsidRPr="008739F7">
        <w:rPr>
          <w:u w:val="single"/>
        </w:rPr>
        <w:t xml:space="preserve"> computers, jail cells, guns and ammunition.</w:t>
      </w:r>
    </w:p>
    <w:p w:rsidR="00985D6D" w:rsidRPr="008739F7" w:rsidRDefault="00985D6D" w:rsidP="00985D6D">
      <w:pPr>
        <w:rPr>
          <w:u w:val="single"/>
        </w:rPr>
      </w:pPr>
      <w:r w:rsidRPr="008739F7">
        <w:rPr>
          <w:u w:val="single"/>
        </w:rPr>
        <w:t xml:space="preserve">Meanwhile, </w:t>
      </w:r>
      <w:r w:rsidRPr="008739F7">
        <w:rPr>
          <w:highlight w:val="green"/>
          <w:u w:val="single"/>
        </w:rPr>
        <w:t>the suspect</w:t>
      </w:r>
      <w:r w:rsidRPr="008739F7">
        <w:rPr>
          <w:u w:val="single"/>
        </w:rPr>
        <w:t xml:space="preserve"> usually </w:t>
      </w:r>
      <w:r w:rsidRPr="008739F7">
        <w:rPr>
          <w:highlight w:val="green"/>
          <w:u w:val="single"/>
        </w:rPr>
        <w:t>goes down</w:t>
      </w:r>
      <w:r w:rsidRPr="008739F7">
        <w:rPr>
          <w:u w:val="single"/>
        </w:rPr>
        <w:t xml:space="preserve"> the road </w:t>
      </w:r>
      <w:r w:rsidRPr="008739F7">
        <w:rPr>
          <w:highlight w:val="green"/>
          <w:u w:val="single"/>
        </w:rPr>
        <w:t>with no criminal charges</w:t>
      </w:r>
      <w:r w:rsidRPr="008739F7">
        <w:rPr>
          <w:u w:val="single"/>
        </w:rPr>
        <w:t xml:space="preserve"> filed or drugs seized. </w:t>
      </w:r>
      <w:r w:rsidRPr="008739F7">
        <w:rPr>
          <w:highlight w:val="green"/>
          <w:u w:val="single"/>
        </w:rPr>
        <w:t>If citizens try to get</w:t>
      </w:r>
      <w:r w:rsidRPr="008739F7">
        <w:rPr>
          <w:u w:val="single"/>
        </w:rPr>
        <w:t xml:space="preserve"> the </w:t>
      </w:r>
      <w:r w:rsidRPr="008739F7">
        <w:rPr>
          <w:highlight w:val="green"/>
          <w:u w:val="single"/>
        </w:rPr>
        <w:t>money back, they face obstacles</w:t>
      </w:r>
      <w:r w:rsidRPr="008739F7">
        <w:rPr>
          <w:u w:val="single"/>
        </w:rPr>
        <w:t xml:space="preserve">. </w:t>
      </w:r>
      <w:r w:rsidRPr="008739F7">
        <w:rPr>
          <w:highlight w:val="green"/>
          <w:u w:val="single"/>
        </w:rPr>
        <w:t>They are not entitled to a free lawyer</w:t>
      </w:r>
      <w:r w:rsidRPr="008739F7">
        <w:rPr>
          <w:u w:val="single"/>
        </w:rPr>
        <w:t xml:space="preserve">, nor is it easy to find a lawyer equipped to handle such cases. </w:t>
      </w:r>
      <w:r w:rsidRPr="008739F7">
        <w:rPr>
          <w:highlight w:val="green"/>
          <w:u w:val="single"/>
        </w:rPr>
        <w:t>Many attempts to get funds</w:t>
      </w:r>
      <w:r w:rsidRPr="008739F7">
        <w:rPr>
          <w:u w:val="single"/>
        </w:rPr>
        <w:t xml:space="preserve"> back </w:t>
      </w:r>
      <w:r w:rsidRPr="008739F7">
        <w:rPr>
          <w:highlight w:val="green"/>
          <w:u w:val="single"/>
        </w:rPr>
        <w:t>are rejected</w:t>
      </w:r>
      <w:r w:rsidRPr="008739F7">
        <w:rPr>
          <w:u w:val="single"/>
        </w:rPr>
        <w:t xml:space="preserve"> for technical reasons.</w:t>
      </w:r>
      <w:r w:rsidRPr="008739F7">
        <w:rPr>
          <w:highlight w:val="green"/>
          <w:u w:val="single"/>
        </w:rPr>
        <w:t>By sending property</w:t>
      </w:r>
      <w:r w:rsidRPr="008739F7">
        <w:rPr>
          <w:u w:val="single"/>
        </w:rPr>
        <w:t xml:space="preserve"> seized </w:t>
      </w:r>
      <w:r w:rsidRPr="008739F7">
        <w:rPr>
          <w:highlight w:val="green"/>
          <w:u w:val="single"/>
        </w:rPr>
        <w:t>through the federal Equitable Sharing Program</w:t>
      </w:r>
      <w:r w:rsidRPr="008739F7">
        <w:rPr>
          <w:u w:val="single"/>
        </w:rPr>
        <w:t xml:space="preserve">, officers don’t have to meet the high standard of proof required by state laws such as Missouri’s.Missouri law appears to require a criminal conviction for a forfeiture. But </w:t>
      </w:r>
      <w:r w:rsidRPr="008739F7">
        <w:rPr>
          <w:highlight w:val="green"/>
          <w:u w:val="single"/>
        </w:rPr>
        <w:t xml:space="preserve">officers going the federal route can seize </w:t>
      </w:r>
      <w:r w:rsidRPr="008739F7">
        <w:rPr>
          <w:u w:val="single"/>
        </w:rPr>
        <w:t xml:space="preserve">the </w:t>
      </w:r>
      <w:r w:rsidRPr="008739F7">
        <w:rPr>
          <w:highlight w:val="green"/>
          <w:u w:val="single"/>
        </w:rPr>
        <w:t>cash</w:t>
      </w:r>
      <w:r w:rsidRPr="008739F7">
        <w:rPr>
          <w:u w:val="single"/>
        </w:rPr>
        <w:t xml:space="preserve">, release the suspect and keep the money as long as there is a preponderance of the evidence that it is related to a crime. That means </w:t>
      </w:r>
      <w:r w:rsidRPr="008739F7">
        <w:rPr>
          <w:highlight w:val="green"/>
          <w:u w:val="single"/>
        </w:rPr>
        <w:t>more than 50 percent of the evidence</w:t>
      </w:r>
      <w:r w:rsidRPr="008739F7">
        <w:rPr>
          <w:sz w:val="16"/>
        </w:rPr>
        <w:t>, a far lower bar than beyond a reasonable doubt.</w:t>
      </w:r>
      <w:r>
        <w:rPr>
          <w:sz w:val="16"/>
        </w:rPr>
        <w:t xml:space="preserve"> </w:t>
      </w:r>
      <w:r w:rsidRPr="008739F7">
        <w:rPr>
          <w:sz w:val="16"/>
          <w:szCs w:val="16"/>
        </w:rPr>
        <w:t>A person traveling in rental car with a large amount of money who seems nervous and isn’t telling a straight story is viewed by police as meeting the preponderance of the evidence standard, even though there isn’t enough evidence to file a criminal charge, much less obtain a conviction</w:t>
      </w:r>
      <w:r>
        <w:rPr>
          <w:u w:val="single"/>
        </w:rPr>
        <w:t xml:space="preserve"> </w:t>
      </w:r>
      <w:r w:rsidRPr="008739F7">
        <w:rPr>
          <w:sz w:val="16"/>
          <w:szCs w:val="16"/>
        </w:rPr>
        <w:t>Law-enforcement agencies and the Trump administration stoutly defend the importance of civil asset forfeiture. They say it plays an important role in weakening drug cartels, watching out for terrorists and funding cash-strapped police and sheriff’s departments that would otherwise be driving old, worn-out police cars and buying their own guns and holsters.</w:t>
      </w:r>
      <w:r w:rsidRPr="008739F7">
        <w:rPr>
          <w:highlight w:val="green"/>
          <w:u w:val="single"/>
        </w:rPr>
        <w:t>One</w:t>
      </w:r>
      <w:r w:rsidRPr="008739F7">
        <w:rPr>
          <w:u w:val="single"/>
        </w:rPr>
        <w:t xml:space="preserve"> vocal </w:t>
      </w:r>
      <w:r w:rsidRPr="008739F7">
        <w:rPr>
          <w:highlight w:val="green"/>
          <w:u w:val="single"/>
        </w:rPr>
        <w:t>defender of civil asset forfeiture to fund police needs</w:t>
      </w:r>
      <w:r w:rsidRPr="008739F7">
        <w:rPr>
          <w:u w:val="single"/>
        </w:rPr>
        <w:t xml:space="preserve"> in Illinois is Kane County Sheriff Ron Hain. In 2010, he </w:t>
      </w:r>
      <w:r w:rsidRPr="008739F7">
        <w:rPr>
          <w:highlight w:val="green"/>
          <w:u w:val="single"/>
        </w:rPr>
        <w:t>wrote a self-published book</w:t>
      </w:r>
      <w:r w:rsidRPr="008739F7">
        <w:rPr>
          <w:u w:val="single"/>
        </w:rPr>
        <w:t xml:space="preserve"> on Desert Snow, under the pseudonym Charles Haines: “Inroads: A Working Solution to America’s War on Drugs.”</w:t>
      </w:r>
      <w:r w:rsidRPr="008739F7">
        <w:rPr>
          <w:sz w:val="16"/>
        </w:rPr>
        <w:t xml:space="preserve"> It featured an unnamed “Sicilian” deputy in Phelps County, Missouri, and another anonymous officer in an Illinois village across from the Arch and celebrated them as heroes in the interdiction effort.</w:t>
      </w:r>
      <w:r w:rsidRPr="008739F7">
        <w:rPr>
          <w:u w:val="single"/>
        </w:rPr>
        <w:t>“</w:t>
      </w:r>
      <w:r w:rsidRPr="008739F7">
        <w:rPr>
          <w:highlight w:val="green"/>
          <w:u w:val="single"/>
        </w:rPr>
        <w:t>For every dirty case</w:t>
      </w:r>
      <w:r w:rsidRPr="008739F7">
        <w:rPr>
          <w:u w:val="single"/>
        </w:rPr>
        <w:t xml:space="preserve"> that the Kansas Highway Patrol turns up, </w:t>
      </w:r>
      <w:r w:rsidRPr="008739F7">
        <w:rPr>
          <w:highlight w:val="green"/>
          <w:u w:val="single"/>
        </w:rPr>
        <w:t xml:space="preserve">there may be 10 or more clean cases we don’t </w:t>
      </w:r>
      <w:r w:rsidRPr="008739F7">
        <w:rPr>
          <w:u w:val="single"/>
        </w:rPr>
        <w:t xml:space="preserve">ever </w:t>
      </w:r>
      <w:r w:rsidRPr="008739F7">
        <w:rPr>
          <w:highlight w:val="green"/>
          <w:u w:val="single"/>
        </w:rPr>
        <w:t>hear about</w:t>
      </w:r>
      <w:r w:rsidRPr="008739F7">
        <w:rPr>
          <w:u w:val="single"/>
        </w:rPr>
        <w:t>," said Smith, who handled several civil asset-forfeiture cases in that state. “</w:t>
      </w:r>
      <w:r w:rsidRPr="008739F7">
        <w:rPr>
          <w:highlight w:val="green"/>
          <w:u w:val="single"/>
        </w:rPr>
        <w:t>Ten or 20 people may be stopped for every case they actually seize cash</w:t>
      </w:r>
      <w:r w:rsidRPr="008739F7">
        <w:rPr>
          <w:u w:val="single"/>
        </w:rPr>
        <w:t xml:space="preserve">.”In the book, Hain called for “turning our police forces into present-day Robin Hoods,” with expanded highway interdiction. “All of our hometowns are sitting on a tax-liberating gold mine,” he wrote.Smith, </w:t>
      </w:r>
      <w:r w:rsidRPr="008739F7">
        <w:rPr>
          <w:highlight w:val="green"/>
          <w:u w:val="single"/>
        </w:rPr>
        <w:t>the legal expert and critic, acknowledged</w:t>
      </w:r>
      <w:r w:rsidRPr="008739F7">
        <w:rPr>
          <w:u w:val="single"/>
        </w:rPr>
        <w:t xml:space="preserve"> that much of the </w:t>
      </w:r>
      <w:r w:rsidRPr="008739F7">
        <w:rPr>
          <w:highlight w:val="green"/>
          <w:u w:val="single"/>
        </w:rPr>
        <w:t>cash seized</w:t>
      </w:r>
      <w:r w:rsidRPr="008739F7">
        <w:rPr>
          <w:u w:val="single"/>
        </w:rPr>
        <w:t xml:space="preserve"> along the highway </w:t>
      </w:r>
      <w:r w:rsidRPr="008739F7">
        <w:rPr>
          <w:highlight w:val="green"/>
          <w:u w:val="single"/>
        </w:rPr>
        <w:t>is taken from people connected with drug activity. But</w:t>
      </w:r>
      <w:r w:rsidRPr="008739F7">
        <w:rPr>
          <w:u w:val="single"/>
        </w:rPr>
        <w:t xml:space="preserve"> he said many of the </w:t>
      </w:r>
      <w:r w:rsidRPr="008739F7">
        <w:rPr>
          <w:highlight w:val="green"/>
          <w:u w:val="single"/>
        </w:rPr>
        <w:t>motorists</w:t>
      </w:r>
      <w:r w:rsidRPr="008739F7">
        <w:rPr>
          <w:u w:val="single"/>
        </w:rPr>
        <w:t xml:space="preserve"> initially </w:t>
      </w:r>
      <w:r w:rsidRPr="008739F7">
        <w:rPr>
          <w:highlight w:val="green"/>
          <w:u w:val="single"/>
        </w:rPr>
        <w:t>stopped as suspicious are innocent</w:t>
      </w:r>
      <w:r w:rsidRPr="008739F7">
        <w:rPr>
          <w:u w:val="single"/>
        </w:rPr>
        <w:t xml:space="preserve">. </w:t>
      </w:r>
      <w:r w:rsidRPr="008739F7">
        <w:rPr>
          <w:b/>
          <w:bCs/>
          <w:u w:val="single"/>
        </w:rPr>
        <w:t xml:space="preserve">The victims of </w:t>
      </w:r>
      <w:r w:rsidRPr="008739F7">
        <w:rPr>
          <w:b/>
          <w:bCs/>
          <w:highlight w:val="green"/>
          <w:u w:val="single"/>
        </w:rPr>
        <w:t>those unjustified stops based on minor traffic violations are</w:t>
      </w:r>
      <w:r w:rsidRPr="008739F7">
        <w:rPr>
          <w:b/>
          <w:bCs/>
          <w:u w:val="single"/>
        </w:rPr>
        <w:t xml:space="preserve"> uncounted and faceless victims, Smith said.“</w:t>
      </w:r>
      <w:r w:rsidRPr="008739F7">
        <w:rPr>
          <w:b/>
          <w:bCs/>
          <w:highlight w:val="green"/>
          <w:u w:val="single"/>
        </w:rPr>
        <w:t>For every dirty case</w:t>
      </w:r>
      <w:r w:rsidRPr="008739F7">
        <w:rPr>
          <w:b/>
          <w:bCs/>
          <w:u w:val="single"/>
        </w:rPr>
        <w:t xml:space="preserve"> that</w:t>
      </w:r>
      <w:r w:rsidRPr="008739F7">
        <w:rPr>
          <w:u w:val="single"/>
        </w:rPr>
        <w:t xml:space="preserve"> the Kansas </w:t>
      </w:r>
      <w:r w:rsidRPr="008739F7">
        <w:rPr>
          <w:b/>
          <w:bCs/>
          <w:u w:val="single"/>
        </w:rPr>
        <w:t xml:space="preserve">Highway </w:t>
      </w:r>
      <w:r w:rsidRPr="008739F7">
        <w:rPr>
          <w:b/>
          <w:bCs/>
          <w:highlight w:val="green"/>
          <w:u w:val="single"/>
        </w:rPr>
        <w:t>Patrol turns up</w:t>
      </w:r>
      <w:r w:rsidRPr="008739F7">
        <w:rPr>
          <w:u w:val="single"/>
        </w:rPr>
        <w:t xml:space="preserve">, there may be </w:t>
      </w:r>
      <w:r w:rsidRPr="008739F7">
        <w:rPr>
          <w:b/>
          <w:bCs/>
          <w:highlight w:val="green"/>
          <w:u w:val="single"/>
        </w:rPr>
        <w:t xml:space="preserve">10 or more clean </w:t>
      </w:r>
      <w:r w:rsidRPr="008739F7">
        <w:rPr>
          <w:highlight w:val="green"/>
          <w:u w:val="single"/>
        </w:rPr>
        <w:t>cases</w:t>
      </w:r>
      <w:r w:rsidRPr="008739F7">
        <w:rPr>
          <w:u w:val="single"/>
        </w:rPr>
        <w:t xml:space="preserve"> we don’t ever hear about," said Smith, who handled several civil asset-forfeiture cases in that state. “</w:t>
      </w:r>
      <w:r w:rsidRPr="008739F7">
        <w:rPr>
          <w:b/>
          <w:bCs/>
          <w:highlight w:val="green"/>
          <w:u w:val="single"/>
        </w:rPr>
        <w:t>Ten or 20 people may be stopped for every case they</w:t>
      </w:r>
      <w:r w:rsidRPr="008739F7">
        <w:rPr>
          <w:b/>
          <w:bCs/>
          <w:u w:val="single"/>
        </w:rPr>
        <w:t xml:space="preserve"> actually </w:t>
      </w:r>
      <w:r w:rsidRPr="008739F7">
        <w:rPr>
          <w:b/>
          <w:bCs/>
          <w:highlight w:val="green"/>
          <w:u w:val="single"/>
        </w:rPr>
        <w:t>seize cash.”</w:t>
      </w:r>
      <w:r w:rsidRPr="008739F7">
        <w:rPr>
          <w:highlight w:val="green"/>
          <w:u w:val="single"/>
        </w:rPr>
        <w:t>The Desert Snow group</w:t>
      </w:r>
      <w:r w:rsidRPr="008739F7">
        <w:rPr>
          <w:u w:val="single"/>
        </w:rPr>
        <w:t xml:space="preserve"> of law-enforcement veterans who </w:t>
      </w:r>
      <w:r w:rsidRPr="008739F7">
        <w:rPr>
          <w:highlight w:val="green"/>
          <w:u w:val="single"/>
        </w:rPr>
        <w:t>train officers for highway interdictions</w:t>
      </w:r>
      <w:r w:rsidRPr="008739F7">
        <w:rPr>
          <w:u w:val="single"/>
        </w:rPr>
        <w:t xml:space="preserve"> has an insignia with a black knight in armor on horseback carrying a shield with a cross. It’s an appropriate symbol for a legal tool that goes back to medieval times and before.</w:t>
      </w:r>
      <w:r>
        <w:rPr>
          <w:u w:val="single"/>
        </w:rPr>
        <w:t xml:space="preserve"> </w:t>
      </w:r>
      <w:r w:rsidRPr="008739F7">
        <w:rPr>
          <w:sz w:val="16"/>
          <w:szCs w:val="16"/>
        </w:rPr>
        <w:t>Smith traces asset forfeiture to the Biblical saying, “If an ox gore a man, the ox shall be killed.” In the Middle Ages, there were even trials of insects that had caused plagues. Later, during the height of the British Empire, and the birth of the United States, navies had to defend against pirates on the high seas; treating the ships as the criminals and seizing them was more effective than locking up pirates.</w:t>
      </w:r>
      <w:r>
        <w:rPr>
          <w:u w:val="single"/>
        </w:rPr>
        <w:t xml:space="preserve"> </w:t>
      </w:r>
      <w:r w:rsidRPr="008739F7">
        <w:rPr>
          <w:u w:val="single"/>
        </w:rPr>
        <w:t xml:space="preserve">Today, the way the legal fiction works is to designate the property, not the person, as the criminal. That </w:t>
      </w:r>
      <w:r w:rsidRPr="008739F7">
        <w:rPr>
          <w:highlight w:val="green"/>
          <w:u w:val="single"/>
        </w:rPr>
        <w:t>justifies seizing the property even when the owner is innocent.</w:t>
      </w:r>
      <w:r>
        <w:rPr>
          <w:u w:val="single"/>
        </w:rPr>
        <w:t xml:space="preserve"> </w:t>
      </w:r>
      <w:r w:rsidRPr="008739F7">
        <w:rPr>
          <w:sz w:val="16"/>
          <w:szCs w:val="16"/>
        </w:rPr>
        <w:t>In 1996, the </w:t>
      </w:r>
      <w:hyperlink r:id="rId85" w:history="1">
        <w:r w:rsidRPr="008739F7">
          <w:rPr>
            <w:rStyle w:val="Hyperlink"/>
            <w:sz w:val="16"/>
            <w:szCs w:val="16"/>
          </w:rPr>
          <w:t>U.S. Supreme Court embraced the ancient notion of property as the offender. The case involved a woman named Tina Bennis</w:t>
        </w:r>
      </w:hyperlink>
      <w:r w:rsidRPr="008739F7">
        <w:rPr>
          <w:sz w:val="16"/>
          <w:szCs w:val="16"/>
        </w:rPr>
        <w:t>, whose husband, John, had been caught by the Detroit police having sex with a prostitute in the family car. The authorities declared the car to be a public nuisance and seized it. Tina Bennis, who knew nothing of her husband’s escapades, claimed she shouldn’t lose her half of the car. The Supreme Court disagreed, 5-4.</w:t>
      </w:r>
      <w:r>
        <w:rPr>
          <w:u w:val="single"/>
        </w:rPr>
        <w:t xml:space="preserve"> </w:t>
      </w:r>
      <w:r w:rsidRPr="008739F7">
        <w:rPr>
          <w:sz w:val="16"/>
          <w:szCs w:val="16"/>
        </w:rPr>
        <w:t>Chief Justice William H. Rehnquist based the decision on an early 19th-century precedent involving the Palmyra, a ship commissioned as a privateer by the King of Spain to attack U.S. vessels. A 19th-century court ruled “the thing is here considered as the offender.” The ship would be seized even if the owner was innocent of the privateering. In the same way, Michigan could seize the Bennis family auto even though Tina Bennis didn’t know about her husband’s illegal use to cheat on her.</w:t>
      </w:r>
    </w:p>
    <w:p w:rsidR="00985D6D" w:rsidRDefault="00985D6D" w:rsidP="00985D6D">
      <w:pPr>
        <w:pStyle w:val="Heading4"/>
      </w:pPr>
      <w:r>
        <w:t xml:space="preserve">Courts have already ruled and are ready to pass reform on forfeiture, states just wont abide by it </w:t>
      </w:r>
    </w:p>
    <w:p w:rsidR="00985D6D" w:rsidRPr="00E96721" w:rsidRDefault="00985D6D" w:rsidP="00985D6D">
      <w:r w:rsidRPr="00B70F28">
        <w:rPr>
          <w:rFonts w:eastAsiaTheme="majorEastAsia" w:cstheme="majorBidi"/>
          <w:b/>
          <w:iCs/>
          <w:sz w:val="26"/>
        </w:rPr>
        <w:t>Freivogel 19 ‘</w:t>
      </w:r>
      <w:r>
        <w:t xml:space="preserve"> ( “ </w:t>
      </w:r>
      <w:r w:rsidRPr="00D6496F">
        <w:t>No Drugs, No Crime and Just Pennies for School: How Police Use Civil Asset Forfeiture</w:t>
      </w:r>
      <w:r>
        <w:t xml:space="preserve"> “, </w:t>
      </w:r>
      <w:r w:rsidRPr="00D6496F">
        <w:t>February 18, 2019 | </w:t>
      </w:r>
      <w:hyperlink r:id="rId86" w:history="1">
        <w:r w:rsidRPr="00D6496F">
          <w:rPr>
            <w:rStyle w:val="Hyperlink"/>
          </w:rPr>
          <w:t>St. Louis Public Radio</w:t>
        </w:r>
      </w:hyperlink>
      <w:r>
        <w:t xml:space="preserve">, </w:t>
      </w:r>
      <w:r w:rsidRPr="00D6496F">
        <w:t>WILLIAM H. FREIVOGEL</w:t>
      </w:r>
      <w:r>
        <w:t xml:space="preserve">, </w:t>
      </w:r>
      <w:r w:rsidRPr="00D6496F">
        <w:t>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Pr>
          <w:i/>
          <w:iCs/>
        </w:rPr>
        <w:t xml:space="preserve">, </w:t>
      </w:r>
      <w:hyperlink r:id="rId87" w:history="1">
        <w:r w:rsidRPr="00D6496F">
          <w:rPr>
            <w:rStyle w:val="Hyperlink"/>
            <w:i/>
            <w:iCs/>
          </w:rPr>
          <w:t>https://pulitzercenter.org/reporting/no-drugs-no-crime-and-just-pennies-school-how-police-use-civil-asset-forfeiture</w:t>
        </w:r>
      </w:hyperlink>
      <w:r>
        <w:rPr>
          <w:i/>
          <w:iCs/>
        </w:rPr>
        <w:t xml:space="preserve">, ) </w:t>
      </w:r>
    </w:p>
    <w:p w:rsidR="00985D6D" w:rsidRPr="008739F7" w:rsidRDefault="00985D6D" w:rsidP="00985D6D">
      <w:pPr>
        <w:rPr>
          <w:u w:val="single"/>
        </w:rPr>
      </w:pPr>
      <w:r w:rsidRPr="008739F7">
        <w:rPr>
          <w:highlight w:val="green"/>
          <w:u w:val="single"/>
        </w:rPr>
        <w:t>Some of the most conservative justices</w:t>
      </w:r>
      <w:r w:rsidRPr="008739F7">
        <w:rPr>
          <w:u w:val="single"/>
        </w:rPr>
        <w:t xml:space="preserve"> on the Supreme Court </w:t>
      </w:r>
      <w:r w:rsidRPr="008739F7">
        <w:rPr>
          <w:highlight w:val="green"/>
          <w:u w:val="single"/>
        </w:rPr>
        <w:t>have expressed misgivings about</w:t>
      </w:r>
      <w:r w:rsidRPr="008739F7">
        <w:rPr>
          <w:u w:val="single"/>
        </w:rPr>
        <w:t xml:space="preserve"> the court’s acceptance of the fiction that the </w:t>
      </w:r>
      <w:r w:rsidRPr="008739F7">
        <w:rPr>
          <w:highlight w:val="green"/>
          <w:u w:val="single"/>
        </w:rPr>
        <w:t>property</w:t>
      </w:r>
      <w:r w:rsidRPr="008739F7">
        <w:rPr>
          <w:u w:val="single"/>
        </w:rPr>
        <w:t xml:space="preserve"> is the criminal and can be </w:t>
      </w:r>
      <w:r w:rsidRPr="008739F7">
        <w:rPr>
          <w:highlight w:val="green"/>
          <w:u w:val="single"/>
        </w:rPr>
        <w:t>seized</w:t>
      </w:r>
      <w:r w:rsidRPr="008739F7">
        <w:rPr>
          <w:u w:val="single"/>
        </w:rPr>
        <w:t xml:space="preserve"> from an innocent owner.</w:t>
      </w:r>
    </w:p>
    <w:p w:rsidR="00985D6D" w:rsidRPr="008739F7" w:rsidRDefault="00985D6D" w:rsidP="00985D6D">
      <w:pPr>
        <w:rPr>
          <w:u w:val="single"/>
        </w:rPr>
      </w:pPr>
      <w:r w:rsidRPr="008739F7">
        <w:rPr>
          <w:highlight w:val="green"/>
          <w:u w:val="single"/>
        </w:rPr>
        <w:t>Justice</w:t>
      </w:r>
      <w:r w:rsidRPr="008739F7">
        <w:rPr>
          <w:u w:val="single"/>
        </w:rPr>
        <w:t xml:space="preserve"> Clarence </w:t>
      </w:r>
      <w:r w:rsidRPr="008739F7">
        <w:rPr>
          <w:highlight w:val="green"/>
          <w:u w:val="single"/>
        </w:rPr>
        <w:t>Thomas wrot</w:t>
      </w:r>
      <w:r w:rsidRPr="008739F7">
        <w:rPr>
          <w:u w:val="single"/>
        </w:rPr>
        <w:t xml:space="preserve">e in 2017 that </w:t>
      </w:r>
      <w:r w:rsidRPr="008739F7">
        <w:rPr>
          <w:highlight w:val="green"/>
          <w:u w:val="single"/>
        </w:rPr>
        <w:t>the court “should not tolerate ...</w:t>
      </w:r>
      <w:r w:rsidRPr="008739F7">
        <w:rPr>
          <w:u w:val="single"/>
        </w:rPr>
        <w:t xml:space="preserve"> harsh and </w:t>
      </w:r>
      <w:r w:rsidRPr="008739F7">
        <w:rPr>
          <w:highlight w:val="green"/>
          <w:u w:val="single"/>
        </w:rPr>
        <w:t>unfair</w:t>
      </w:r>
      <w:r w:rsidRPr="008739F7">
        <w:rPr>
          <w:u w:val="single"/>
        </w:rPr>
        <w:t xml:space="preserve"> historical </w:t>
      </w:r>
      <w:r w:rsidRPr="008739F7">
        <w:rPr>
          <w:highlight w:val="green"/>
          <w:u w:val="single"/>
        </w:rPr>
        <w:t>practice</w:t>
      </w:r>
      <w:r w:rsidRPr="008739F7">
        <w:rPr>
          <w:u w:val="single"/>
        </w:rPr>
        <w:t>” from the colonial era.</w:t>
      </w:r>
    </w:p>
    <w:p w:rsidR="00985D6D" w:rsidRPr="008739F7" w:rsidRDefault="00985D6D" w:rsidP="00985D6D">
      <w:pPr>
        <w:rPr>
          <w:u w:val="single"/>
        </w:rPr>
      </w:pPr>
      <w:r w:rsidRPr="008739F7">
        <w:rPr>
          <w:u w:val="single"/>
        </w:rPr>
        <w:t xml:space="preserve">“These </w:t>
      </w:r>
      <w:r w:rsidRPr="008739F7">
        <w:rPr>
          <w:highlight w:val="green"/>
          <w:u w:val="single"/>
        </w:rPr>
        <w:t>forfeiture operations frequently target the poor and other groups least able to defend</w:t>
      </w:r>
      <w:r w:rsidRPr="008739F7">
        <w:rPr>
          <w:u w:val="single"/>
        </w:rPr>
        <w:t xml:space="preserve"> their </w:t>
      </w:r>
      <w:r w:rsidRPr="008739F7">
        <w:rPr>
          <w:highlight w:val="green"/>
          <w:u w:val="single"/>
        </w:rPr>
        <w:t>interests</w:t>
      </w:r>
      <w:r w:rsidRPr="008739F7">
        <w:rPr>
          <w:u w:val="single"/>
        </w:rPr>
        <w:t xml:space="preserve">,” he wrote. “Perversely, </w:t>
      </w:r>
      <w:r w:rsidRPr="008739F7">
        <w:rPr>
          <w:highlight w:val="green"/>
          <w:u w:val="single"/>
        </w:rPr>
        <w:t>these</w:t>
      </w:r>
      <w:r w:rsidRPr="008739F7">
        <w:rPr>
          <w:u w:val="single"/>
        </w:rPr>
        <w:t xml:space="preserve"> same </w:t>
      </w:r>
      <w:r w:rsidRPr="008739F7">
        <w:rPr>
          <w:highlight w:val="green"/>
          <w:u w:val="single"/>
        </w:rPr>
        <w:t>groups</w:t>
      </w:r>
      <w:r w:rsidRPr="008739F7">
        <w:rPr>
          <w:u w:val="single"/>
        </w:rPr>
        <w:t xml:space="preserve"> </w:t>
      </w:r>
      <w:r w:rsidRPr="008739F7">
        <w:rPr>
          <w:highlight w:val="green"/>
          <w:u w:val="single"/>
        </w:rPr>
        <w:t>are</w:t>
      </w:r>
      <w:r w:rsidRPr="008739F7">
        <w:rPr>
          <w:u w:val="single"/>
        </w:rPr>
        <w:t xml:space="preserve"> often the </w:t>
      </w:r>
      <w:r w:rsidRPr="008739F7">
        <w:rPr>
          <w:highlight w:val="green"/>
          <w:u w:val="single"/>
        </w:rPr>
        <w:t>most burdened by forfeiture</w:t>
      </w:r>
      <w:r w:rsidRPr="008739F7">
        <w:rPr>
          <w:u w:val="single"/>
        </w:rPr>
        <w:t>. They are more likely to use cash than alternate forms of payment, like credit cards.”</w:t>
      </w:r>
    </w:p>
    <w:p w:rsidR="00985D6D" w:rsidRPr="008739F7" w:rsidRDefault="00985D6D" w:rsidP="00985D6D">
      <w:pPr>
        <w:rPr>
          <w:u w:val="single"/>
        </w:rPr>
      </w:pPr>
      <w:r w:rsidRPr="008739F7">
        <w:rPr>
          <w:u w:val="single"/>
        </w:rPr>
        <w:t xml:space="preserve">Late last year, </w:t>
      </w:r>
      <w:r w:rsidRPr="008739F7">
        <w:rPr>
          <w:highlight w:val="green"/>
          <w:u w:val="single"/>
        </w:rPr>
        <w:t>the Supreme Court took up a case from Indiana</w:t>
      </w:r>
      <w:r w:rsidRPr="008739F7">
        <w:rPr>
          <w:u w:val="single"/>
        </w:rPr>
        <w:t xml:space="preserve"> where it appears ready to require states to abide by the 8th Amendment’s prohibition of “excessive fines” in asset-forfeiture cases.</w:t>
      </w:r>
    </w:p>
    <w:p w:rsidR="00985D6D" w:rsidRPr="008739F7" w:rsidRDefault="00985D6D" w:rsidP="00985D6D">
      <w:r w:rsidRPr="008739F7">
        <w:t>Tyson Timbs had bought a $42,000 Land Rover with money from his father’s life-insurance policy. Twice he drove the car when selling a small amount of heroin. The maximum fine for the heroin sales was $10,000. Timbs claimed it would be an excessive fine to require him to give up the $42,000 car when the fine would be a fraction of that amount.</w:t>
      </w:r>
    </w:p>
    <w:p w:rsidR="00985D6D" w:rsidRPr="008739F7" w:rsidRDefault="00985D6D" w:rsidP="00985D6D">
      <w:pPr>
        <w:rPr>
          <w:u w:val="single"/>
        </w:rPr>
      </w:pPr>
      <w:r w:rsidRPr="008739F7">
        <w:rPr>
          <w:u w:val="single"/>
        </w:rPr>
        <w:t xml:space="preserve">“These </w:t>
      </w:r>
      <w:r w:rsidRPr="008739F7">
        <w:rPr>
          <w:highlight w:val="green"/>
          <w:u w:val="single"/>
        </w:rPr>
        <w:t>forfeiture operations</w:t>
      </w:r>
      <w:r w:rsidRPr="008739F7">
        <w:rPr>
          <w:u w:val="single"/>
        </w:rPr>
        <w:t xml:space="preserve"> frequently </w:t>
      </w:r>
      <w:r w:rsidRPr="008739F7">
        <w:rPr>
          <w:highlight w:val="green"/>
          <w:u w:val="single"/>
        </w:rPr>
        <w:t>target</w:t>
      </w:r>
      <w:r w:rsidRPr="008739F7">
        <w:rPr>
          <w:u w:val="single"/>
        </w:rPr>
        <w:t xml:space="preserve"> the </w:t>
      </w:r>
      <w:r w:rsidRPr="008739F7">
        <w:rPr>
          <w:highlight w:val="green"/>
          <w:u w:val="single"/>
        </w:rPr>
        <w:t>poor and</w:t>
      </w:r>
      <w:r w:rsidRPr="008739F7">
        <w:rPr>
          <w:u w:val="single"/>
        </w:rPr>
        <w:t xml:space="preserve"> other </w:t>
      </w:r>
      <w:r w:rsidRPr="008739F7">
        <w:rPr>
          <w:highlight w:val="green"/>
          <w:u w:val="single"/>
        </w:rPr>
        <w:t>groups least able to defend</w:t>
      </w:r>
      <w:r w:rsidRPr="008739F7">
        <w:rPr>
          <w:u w:val="single"/>
        </w:rPr>
        <w:t xml:space="preserve"> their </w:t>
      </w:r>
      <w:r w:rsidRPr="008739F7">
        <w:rPr>
          <w:highlight w:val="green"/>
          <w:u w:val="single"/>
        </w:rPr>
        <w:t>interests</w:t>
      </w:r>
      <w:r w:rsidRPr="008739F7">
        <w:rPr>
          <w:u w:val="single"/>
        </w:rPr>
        <w:t xml:space="preserve">,” he wrote. “Perversely, these same </w:t>
      </w:r>
      <w:r w:rsidRPr="008739F7">
        <w:rPr>
          <w:highlight w:val="green"/>
          <w:u w:val="single"/>
        </w:rPr>
        <w:t>groups</w:t>
      </w:r>
      <w:r w:rsidRPr="008739F7">
        <w:rPr>
          <w:u w:val="single"/>
        </w:rPr>
        <w:t xml:space="preserve"> are often the </w:t>
      </w:r>
      <w:r w:rsidRPr="008739F7">
        <w:rPr>
          <w:highlight w:val="green"/>
          <w:u w:val="single"/>
        </w:rPr>
        <w:t>most burdened by forfeiture</w:t>
      </w:r>
      <w:r w:rsidRPr="008739F7">
        <w:rPr>
          <w:u w:val="single"/>
        </w:rPr>
        <w:t>. They are more likely to use cash than alternate forms of payment, like credit cards.”</w:t>
      </w:r>
    </w:p>
    <w:p w:rsidR="00985D6D" w:rsidRPr="008739F7" w:rsidRDefault="00985D6D" w:rsidP="00985D6D">
      <w:pPr>
        <w:rPr>
          <w:u w:val="single"/>
        </w:rPr>
      </w:pPr>
      <w:r w:rsidRPr="008739F7">
        <w:rPr>
          <w:b/>
          <w:bCs/>
          <w:highlight w:val="green"/>
          <w:u w:val="single"/>
        </w:rPr>
        <w:t>Indiana’s Supreme Court claimed</w:t>
      </w:r>
      <w:r w:rsidRPr="008739F7">
        <w:rPr>
          <w:b/>
          <w:bCs/>
          <w:u w:val="single"/>
        </w:rPr>
        <w:t xml:space="preserve"> the </w:t>
      </w:r>
      <w:r w:rsidRPr="008739F7">
        <w:rPr>
          <w:b/>
          <w:bCs/>
          <w:highlight w:val="green"/>
          <w:u w:val="single"/>
        </w:rPr>
        <w:t>excessive fines clause</w:t>
      </w:r>
      <w:r w:rsidRPr="008739F7">
        <w:rPr>
          <w:b/>
          <w:bCs/>
          <w:u w:val="single"/>
        </w:rPr>
        <w:t xml:space="preserve"> of the 8th Amendment has </w:t>
      </w:r>
      <w:r w:rsidRPr="008739F7">
        <w:rPr>
          <w:b/>
          <w:bCs/>
          <w:highlight w:val="green"/>
          <w:u w:val="single"/>
        </w:rPr>
        <w:t>never been incorporated against</w:t>
      </w:r>
      <w:r w:rsidRPr="008739F7">
        <w:rPr>
          <w:b/>
          <w:bCs/>
          <w:u w:val="single"/>
        </w:rPr>
        <w:t xml:space="preserve"> the </w:t>
      </w:r>
      <w:r w:rsidRPr="008739F7">
        <w:rPr>
          <w:b/>
          <w:bCs/>
          <w:highlight w:val="green"/>
          <w:u w:val="single"/>
        </w:rPr>
        <w:t>states</w:t>
      </w:r>
      <w:r w:rsidRPr="008739F7">
        <w:rPr>
          <w:b/>
          <w:bCs/>
          <w:u w:val="single"/>
        </w:rPr>
        <w:t xml:space="preserve"> — in other words that the </w:t>
      </w:r>
      <w:r w:rsidRPr="008739F7">
        <w:rPr>
          <w:b/>
          <w:bCs/>
          <w:highlight w:val="green"/>
          <w:u w:val="single"/>
        </w:rPr>
        <w:t>states don’t have to abide by it</w:t>
      </w:r>
      <w:r w:rsidRPr="008739F7">
        <w:rPr>
          <w:u w:val="single"/>
        </w:rPr>
        <w:t>. Justice Neil Gorsuch ridiculed that view saying during oral argument, “Here we are in 2018 still litigating incorporation of the Bill of Rights. Really? Come on.”</w:t>
      </w:r>
    </w:p>
    <w:p w:rsidR="00985D6D" w:rsidRPr="008739F7" w:rsidRDefault="00985D6D" w:rsidP="00985D6D">
      <w:r w:rsidRPr="008739F7">
        <w:t>That comment and others made it clear the court will recognize the right to be free of excessive fines imposed by state and local government. What is not clear is how broad that right will be, and whether it will protect Timbs’ Land Rover.</w:t>
      </w:r>
    </w:p>
    <w:p w:rsidR="00985D6D" w:rsidRDefault="00985D6D" w:rsidP="00985D6D">
      <w:pPr>
        <w:rPr>
          <w:u w:val="single"/>
        </w:rPr>
      </w:pPr>
      <w:r w:rsidRPr="008739F7">
        <w:rPr>
          <w:b/>
          <w:bCs/>
          <w:highlight w:val="green"/>
          <w:u w:val="single"/>
        </w:rPr>
        <w:t>Justice Sonia</w:t>
      </w:r>
      <w:r w:rsidRPr="008739F7">
        <w:rPr>
          <w:u w:val="single"/>
        </w:rPr>
        <w:t xml:space="preserve"> Sotomayor, from the court’s liberal wing</w:t>
      </w:r>
      <w:r w:rsidRPr="008739F7">
        <w:rPr>
          <w:b/>
          <w:bCs/>
          <w:u w:val="single"/>
        </w:rPr>
        <w:t xml:space="preserve">, </w:t>
      </w:r>
      <w:r w:rsidRPr="008739F7">
        <w:rPr>
          <w:b/>
          <w:bCs/>
          <w:highlight w:val="green"/>
          <w:u w:val="single"/>
        </w:rPr>
        <w:t xml:space="preserve">seemed ready to go </w:t>
      </w:r>
      <w:r w:rsidRPr="008739F7">
        <w:rPr>
          <w:b/>
          <w:bCs/>
          <w:u w:val="single"/>
        </w:rPr>
        <w:t xml:space="preserve">that </w:t>
      </w:r>
      <w:r w:rsidRPr="008739F7">
        <w:rPr>
          <w:b/>
          <w:bCs/>
          <w:highlight w:val="green"/>
          <w:u w:val="single"/>
        </w:rPr>
        <w:t>far</w:t>
      </w:r>
      <w:r w:rsidRPr="008739F7">
        <w:rPr>
          <w:u w:val="single"/>
        </w:rPr>
        <w:t>. “If we look at these forfeitures that are occurring today,” she said, “</w:t>
      </w:r>
      <w:r w:rsidRPr="008739F7">
        <w:rPr>
          <w:b/>
          <w:bCs/>
          <w:highlight w:val="green"/>
          <w:u w:val="single"/>
        </w:rPr>
        <w:t>many</w:t>
      </w:r>
      <w:r w:rsidRPr="008739F7">
        <w:rPr>
          <w:u w:val="single"/>
        </w:rPr>
        <w:t xml:space="preserve"> of them seem grossly </w:t>
      </w:r>
      <w:r w:rsidRPr="008739F7">
        <w:rPr>
          <w:b/>
          <w:bCs/>
          <w:highlight w:val="green"/>
          <w:u w:val="single"/>
        </w:rPr>
        <w:t>disproportionate</w:t>
      </w:r>
      <w:r w:rsidRPr="008739F7">
        <w:rPr>
          <w:b/>
          <w:bCs/>
          <w:u w:val="single"/>
        </w:rPr>
        <w:t xml:space="preserve"> to the </w:t>
      </w:r>
      <w:r w:rsidRPr="008739F7">
        <w:rPr>
          <w:b/>
          <w:bCs/>
          <w:highlight w:val="green"/>
          <w:u w:val="single"/>
        </w:rPr>
        <w:t>crimes being charged</w:t>
      </w:r>
      <w:r w:rsidRPr="008739F7">
        <w:rPr>
          <w:u w:val="single"/>
        </w:rPr>
        <w:t>.”</w:t>
      </w:r>
    </w:p>
    <w:p w:rsidR="00985D6D" w:rsidRPr="00A4679C" w:rsidRDefault="00985D6D" w:rsidP="00985D6D">
      <w:pPr>
        <w:shd w:val="clear" w:color="auto" w:fill="FFFFFF"/>
        <w:spacing w:after="100" w:afterAutospacing="1"/>
        <w:rPr>
          <w:rFonts w:asciiTheme="majorHAnsi" w:eastAsia="Times New Roman" w:hAnsiTheme="majorHAnsi" w:cstheme="majorHAnsi"/>
          <w:color w:val="000000" w:themeColor="text1"/>
          <w:sz w:val="16"/>
        </w:rPr>
      </w:pPr>
    </w:p>
    <w:p w:rsidR="00985D6D" w:rsidRPr="00BE219F" w:rsidRDefault="00985D6D" w:rsidP="00985D6D">
      <w:pPr>
        <w:pStyle w:val="Heading3"/>
      </w:pPr>
      <w:r>
        <w:t>Racism Adv</w:t>
      </w:r>
    </w:p>
    <w:p w:rsidR="00985D6D" w:rsidRDefault="00985D6D" w:rsidP="00985D6D">
      <w:pPr>
        <w:pStyle w:val="Heading4"/>
      </w:pPr>
      <w:r>
        <w:t>Civil asset forfeiture is abused against black and brown people---even if they can win its intentions are good, it’s being used as a weapon of racism</w:t>
      </w:r>
    </w:p>
    <w:p w:rsidR="00985D6D" w:rsidRDefault="00985D6D" w:rsidP="00985D6D">
      <w:r w:rsidRPr="008E5B07">
        <w:rPr>
          <w:rStyle w:val="Style13ptBold"/>
        </w:rPr>
        <w:t xml:space="preserve">Judge, 17 </w:t>
      </w:r>
      <w:r w:rsidRPr="008E5B07">
        <w:t xml:space="preserve">(Monique Judge Posts Twitter News Editor for The Root. I said what I said. Period.; "Civil Asset Forfeiture Seems to Target Poor Black and Brown People. Why Is That?,", The Root; </w:t>
      </w:r>
      <w:hyperlink r:id="rId88" w:history="1">
        <w:r w:rsidRPr="008E5B07">
          <w:rPr>
            <w:rStyle w:val="Hyperlink"/>
          </w:rPr>
          <w:t>https://www.theroot.com/civil-asset-forfeiture-seems-to-target-poor-black-and-b-1797764673</w:t>
        </w:r>
      </w:hyperlink>
      <w:r w:rsidRPr="008E5B07">
        <w:t>) accessed 7-15-20 cyang</w:t>
      </w:r>
    </w:p>
    <w:p w:rsidR="00985D6D" w:rsidRPr="00706245" w:rsidRDefault="00985D6D" w:rsidP="00985D6D">
      <w:pPr>
        <w:rPr>
          <w:rStyle w:val="StyleUnderline"/>
        </w:rPr>
      </w:pPr>
      <w:r w:rsidRPr="00706245">
        <w:rPr>
          <w:rStyle w:val="StyleUnderline"/>
        </w:rPr>
        <w:t>Under the adoptive forfeiture program, law enforcement agencies that take cash, cars, homes and property from “suspected” criminals get to keep 80 percent of it for themselves as profit, and they hand over 20 percent to the federal government.</w:t>
      </w:r>
    </w:p>
    <w:p w:rsidR="00985D6D" w:rsidRPr="00706245" w:rsidRDefault="00985D6D" w:rsidP="00985D6D">
      <w:pPr>
        <w:rPr>
          <w:rStyle w:val="StyleUnderline"/>
        </w:rPr>
      </w:pPr>
      <w:r w:rsidRPr="00706245">
        <w:rPr>
          <w:rStyle w:val="StyleUnderline"/>
        </w:rPr>
        <w:t>It is a very lucrative source of income for law enforcement; in the 12 months before then-Attorney General Eric Holder shut down the program in 2015, local authorities took in $65 million, which they shared with the federal government.</w:t>
      </w:r>
    </w:p>
    <w:p w:rsidR="00985D6D" w:rsidRPr="00706245" w:rsidRDefault="00985D6D" w:rsidP="00985D6D">
      <w:pPr>
        <w:rPr>
          <w:sz w:val="16"/>
          <w:szCs w:val="16"/>
        </w:rPr>
      </w:pPr>
      <w:r w:rsidRPr="00706245">
        <w:rPr>
          <w:sz w:val="16"/>
          <w:szCs w:val="16"/>
        </w:rPr>
        <w:t>In defense of the program, Sessions said, “Civil asset forfeiture is a key tool that helps law enforcement defund organized crime, take back ill-gotten gains and prevent new crimes from being committed, and it weakens the criminals and the cartels.”</w:t>
      </w:r>
    </w:p>
    <w:p w:rsidR="00985D6D" w:rsidRPr="00A4095B" w:rsidRDefault="00985D6D" w:rsidP="00985D6D">
      <w:pPr>
        <w:rPr>
          <w:rStyle w:val="Emphasis"/>
        </w:rPr>
      </w:pPr>
      <w:r w:rsidRPr="00706245">
        <w:rPr>
          <w:rStyle w:val="StyleUnderline"/>
        </w:rPr>
        <w:t xml:space="preserve">So </w:t>
      </w:r>
      <w:r w:rsidRPr="00A4095B">
        <w:rPr>
          <w:rStyle w:val="Emphasis"/>
        </w:rPr>
        <w:t>if the idea is to defund organized crime, prevent new crimes from being committed, and weaken criminals and cartels, why are we going after low-level marijuana dealers and poor people?</w:t>
      </w:r>
    </w:p>
    <w:p w:rsidR="00985D6D" w:rsidRPr="00706245" w:rsidRDefault="00985D6D" w:rsidP="00985D6D">
      <w:pPr>
        <w:rPr>
          <w:sz w:val="16"/>
        </w:rPr>
      </w:pPr>
      <w:r w:rsidRPr="00706245">
        <w:rPr>
          <w:sz w:val="16"/>
        </w:rPr>
        <w:t xml:space="preserve">As previously reported on The Root, </w:t>
      </w:r>
      <w:r w:rsidRPr="00706245">
        <w:rPr>
          <w:rStyle w:val="StyleUnderline"/>
        </w:rPr>
        <w:t>there is evidence that forfeiture efforts tend to target poor neighborhoods, and although defenders of the practice claim that it is necessary to disrupt major criminal organizations, a 2015 report from the Institute for Justice (pdf) showed that between 1997 and 2013, 87 percent of Justice Department forfeitures did not require a criminal charge or conviction.</w:t>
      </w:r>
    </w:p>
    <w:p w:rsidR="00985D6D" w:rsidRPr="00706245" w:rsidRDefault="00985D6D" w:rsidP="00985D6D">
      <w:pPr>
        <w:rPr>
          <w:sz w:val="16"/>
          <w:szCs w:val="16"/>
        </w:rPr>
      </w:pPr>
      <w:r w:rsidRPr="00706245">
        <w:rPr>
          <w:sz w:val="16"/>
          <w:szCs w:val="16"/>
        </w:rPr>
        <w:t>Take, for example, the Las Vegas Metropolitan Police Department.</w:t>
      </w:r>
    </w:p>
    <w:p w:rsidR="00985D6D" w:rsidRPr="00706245" w:rsidRDefault="00985D6D" w:rsidP="00985D6D">
      <w:pPr>
        <w:rPr>
          <w:sz w:val="16"/>
          <w:szCs w:val="16"/>
        </w:rPr>
      </w:pPr>
      <w:r w:rsidRPr="00706245">
        <w:rPr>
          <w:sz w:val="16"/>
          <w:szCs w:val="16"/>
        </w:rPr>
        <w:t>Daniel Honchariw of the Nevada Policy Research Institute recently released a report (pdf) that reviewed the LVMPD’s forfeiture activities for the fiscal year 2016. NPRI analyzed 346 forfeiture cases and, using information provided by the Nevada attorney general and public records requests, found that the Police Department collected $1.9 million via asset forfeiture in 2016.</w:t>
      </w:r>
    </w:p>
    <w:p w:rsidR="00985D6D" w:rsidRPr="00706245" w:rsidRDefault="00985D6D" w:rsidP="00985D6D">
      <w:pPr>
        <w:rPr>
          <w:rStyle w:val="StyleUnderline"/>
        </w:rPr>
      </w:pPr>
      <w:r w:rsidRPr="00706245">
        <w:rPr>
          <w:rStyle w:val="StyleUnderline"/>
        </w:rPr>
        <w:t>Of the 346 cases analyzed:</w:t>
      </w:r>
    </w:p>
    <w:p w:rsidR="00985D6D" w:rsidRPr="00706245" w:rsidRDefault="00985D6D" w:rsidP="00985D6D">
      <w:pPr>
        <w:rPr>
          <w:rStyle w:val="StyleUnderline"/>
        </w:rPr>
      </w:pPr>
      <w:r w:rsidRPr="00706245">
        <w:rPr>
          <w:rStyle w:val="StyleUnderline"/>
        </w:rPr>
        <w:t>56 percent involved cash or other assets valued at $1,000 or less.</w:t>
      </w:r>
    </w:p>
    <w:p w:rsidR="00985D6D" w:rsidRPr="00706245" w:rsidRDefault="00985D6D" w:rsidP="00985D6D">
      <w:pPr>
        <w:rPr>
          <w:rStyle w:val="StyleUnderline"/>
        </w:rPr>
      </w:pPr>
      <w:r w:rsidRPr="00706245">
        <w:rPr>
          <w:rStyle w:val="StyleUnderline"/>
        </w:rPr>
        <w:t>28 of the cases involved $100 or less.</w:t>
      </w:r>
    </w:p>
    <w:p w:rsidR="00985D6D" w:rsidRPr="00706245" w:rsidRDefault="00985D6D" w:rsidP="00985D6D">
      <w:pPr>
        <w:rPr>
          <w:rStyle w:val="StyleUnderline"/>
        </w:rPr>
      </w:pPr>
      <w:r w:rsidRPr="00706245">
        <w:rPr>
          <w:rStyle w:val="StyleUnderline"/>
        </w:rPr>
        <w:t>13 of the cases involved $20 or less.</w:t>
      </w:r>
    </w:p>
    <w:p w:rsidR="00985D6D" w:rsidRPr="00A4095B" w:rsidRDefault="00985D6D" w:rsidP="00985D6D">
      <w:pPr>
        <w:rPr>
          <w:rStyle w:val="Emphasis"/>
        </w:rPr>
      </w:pPr>
      <w:r w:rsidRPr="00A4095B">
        <w:rPr>
          <w:rStyle w:val="Emphasis"/>
        </w:rPr>
        <w:t>Two cases involved $1 or less.</w:t>
      </w:r>
    </w:p>
    <w:p w:rsidR="00985D6D" w:rsidRPr="00706245" w:rsidRDefault="00985D6D" w:rsidP="00985D6D">
      <w:pPr>
        <w:rPr>
          <w:rStyle w:val="StyleUnderline"/>
        </w:rPr>
      </w:pPr>
      <w:r w:rsidRPr="00706245">
        <w:rPr>
          <w:rStyle w:val="StyleUnderline"/>
        </w:rPr>
        <w:t>Let that sink in.</w:t>
      </w:r>
    </w:p>
    <w:p w:rsidR="00985D6D" w:rsidRPr="00A4095B" w:rsidRDefault="00985D6D" w:rsidP="00985D6D">
      <w:pPr>
        <w:rPr>
          <w:rStyle w:val="Emphasis"/>
        </w:rPr>
      </w:pPr>
      <w:r w:rsidRPr="00706245">
        <w:rPr>
          <w:rStyle w:val="StyleUnderline"/>
        </w:rPr>
        <w:t xml:space="preserve">Either these are some pretty cheap cartels and criminal organizations, or </w:t>
      </w:r>
      <w:r w:rsidRPr="00A4095B">
        <w:rPr>
          <w:rStyle w:val="Emphasis"/>
        </w:rPr>
        <w:t>what the policy is supposed to do and what is actually happening are two different things.</w:t>
      </w:r>
    </w:p>
    <w:p w:rsidR="00985D6D" w:rsidRPr="00706245" w:rsidRDefault="00985D6D" w:rsidP="00985D6D">
      <w:pPr>
        <w:rPr>
          <w:sz w:val="16"/>
        </w:rPr>
      </w:pPr>
      <w:r w:rsidRPr="00706245">
        <w:rPr>
          <w:sz w:val="16"/>
        </w:rPr>
        <w:t xml:space="preserve">NPRI also found that </w:t>
      </w:r>
      <w:r w:rsidRPr="00706245">
        <w:rPr>
          <w:rStyle w:val="StyleUnderline"/>
        </w:rPr>
        <w:t>66 percent of the forfeitures occurred in the same 12 zip codes in Las Vegas, zip codes in which the neighborhoods consist mainly of minorities and low-income residents.</w:t>
      </w:r>
      <w:r w:rsidRPr="00706245">
        <w:rPr>
          <w:sz w:val="16"/>
        </w:rPr>
        <w:t xml:space="preserve"> There are 48 zip codes total in Las Vegas. The average poverty rate in the 12 targeted zip codes is 27 percent, compared with the countywide (Clark County) poverty rate of 16 percent. For contrast, the average poverty rate in the other 36 zip codes is 12 percent.</w:t>
      </w:r>
    </w:p>
    <w:p w:rsidR="00985D6D" w:rsidRPr="00706245" w:rsidRDefault="00985D6D" w:rsidP="00985D6D">
      <w:pPr>
        <w:rPr>
          <w:rStyle w:val="StyleUnderline"/>
        </w:rPr>
      </w:pPr>
      <w:r w:rsidRPr="00706245">
        <w:rPr>
          <w:sz w:val="16"/>
        </w:rPr>
        <w:t xml:space="preserve">NPRI rightly suggests that </w:t>
      </w:r>
      <w:r w:rsidRPr="00A4095B">
        <w:rPr>
          <w:rStyle w:val="Emphasis"/>
        </w:rPr>
        <w:t>the practice of forfeiture is regressive in nature and targets the poorest, most racially diverse areas</w:t>
      </w:r>
      <w:r w:rsidRPr="00706245">
        <w:rPr>
          <w:rStyle w:val="StyleUnderline"/>
        </w:rPr>
        <w:t xml:space="preserve"> of Clark County, where the individuals lack the knowledge and resources to effectively combat it.</w:t>
      </w:r>
    </w:p>
    <w:p w:rsidR="00985D6D" w:rsidRPr="00706245" w:rsidRDefault="00985D6D" w:rsidP="00985D6D">
      <w:pPr>
        <w:rPr>
          <w:rStyle w:val="StyleUnderline"/>
        </w:rPr>
      </w:pPr>
      <w:r w:rsidRPr="00706245">
        <w:rPr>
          <w:rStyle w:val="StyleUnderline"/>
        </w:rPr>
        <w:t>NPRI also suggests that the practice be abolished and replaced with one that requires a criminal conviction in all cases. This suggestion is right on.</w:t>
      </w:r>
    </w:p>
    <w:p w:rsidR="00985D6D" w:rsidRPr="00706245" w:rsidRDefault="00985D6D" w:rsidP="00985D6D">
      <w:pPr>
        <w:rPr>
          <w:rStyle w:val="StyleUnderline"/>
        </w:rPr>
      </w:pPr>
      <w:r w:rsidRPr="00706245">
        <w:rPr>
          <w:sz w:val="16"/>
        </w:rPr>
        <w:t xml:space="preserve">Jeff Sessions isn’t fooling anyone. </w:t>
      </w:r>
      <w:r w:rsidRPr="00A4095B">
        <w:rPr>
          <w:rStyle w:val="Emphasis"/>
        </w:rPr>
        <w:t>By going after marijuana, a low-level drug, and people in poor neighborhoods, he is demonstrating his desire to keep his foot on the neck of poor people, black and brown.</w:t>
      </w:r>
    </w:p>
    <w:p w:rsidR="00985D6D" w:rsidRPr="00706245" w:rsidRDefault="00985D6D" w:rsidP="00985D6D">
      <w:pPr>
        <w:rPr>
          <w:rStyle w:val="StyleUnderline"/>
        </w:rPr>
      </w:pPr>
      <w:r w:rsidRPr="00706245">
        <w:rPr>
          <w:rStyle w:val="StyleUnderline"/>
        </w:rPr>
        <w:t>If the true intention were to go after cartels, we wouldn’t see asset forfeiture in poor neighborhoods, because members of cartels aren’t living there. If the feds were going after cartels, then the NPRI would not be able to show that the lowest-valued asset forfeiture in Las Vegas amounted to just 74 cents.</w:t>
      </w:r>
    </w:p>
    <w:p w:rsidR="00985D6D" w:rsidRPr="00A4095B" w:rsidRDefault="00985D6D" w:rsidP="00985D6D">
      <w:pPr>
        <w:rPr>
          <w:rStyle w:val="Emphasis"/>
        </w:rPr>
      </w:pPr>
      <w:r w:rsidRPr="00A4095B">
        <w:rPr>
          <w:rStyle w:val="Emphasis"/>
        </w:rPr>
        <w:t>This is your tax dollars at work. The attorney general is not trying to keep you safe; he’s trying to make sure that poor black and brown people continue to lose.</w:t>
      </w:r>
    </w:p>
    <w:p w:rsidR="00985D6D" w:rsidRPr="00706245" w:rsidRDefault="00985D6D" w:rsidP="00985D6D">
      <w:pPr>
        <w:rPr>
          <w:sz w:val="16"/>
          <w:szCs w:val="16"/>
        </w:rPr>
      </w:pPr>
      <w:r w:rsidRPr="00706245">
        <w:rPr>
          <w:sz w:val="16"/>
          <w:szCs w:val="16"/>
        </w:rPr>
        <w:t>And then there is this, from the NPRI report:</w:t>
      </w:r>
    </w:p>
    <w:p w:rsidR="00985D6D" w:rsidRPr="00706245" w:rsidRDefault="00985D6D" w:rsidP="00985D6D">
      <w:pPr>
        <w:rPr>
          <w:rStyle w:val="StyleUnderline"/>
        </w:rPr>
      </w:pPr>
      <w:r w:rsidRPr="00A4095B">
        <w:rPr>
          <w:rStyle w:val="Emphasis"/>
        </w:rPr>
        <w:t>Because a majority of forfeitures concern less than $1,000, there is often no practical recourse for the alleged law-breakers.</w:t>
      </w:r>
      <w:r w:rsidRPr="00706245">
        <w:rPr>
          <w:rStyle w:val="StyleUnderline"/>
        </w:rPr>
        <w:t xml:space="preserve"> This is so because the cost of hiring an attorney and pursuing formal legal action typically outweighs the value of the seized assets. There is also little chance of finding an attorney who is willing to work on a contingency-fee basis for these types of cases, as the government prevails in the vast majority of forfeiture litigation.</w:t>
      </w:r>
    </w:p>
    <w:p w:rsidR="00985D6D" w:rsidRPr="00A4095B" w:rsidRDefault="00985D6D" w:rsidP="00985D6D">
      <w:pPr>
        <w:rPr>
          <w:rStyle w:val="Emphasis"/>
        </w:rPr>
      </w:pPr>
      <w:r w:rsidRPr="00A4095B">
        <w:rPr>
          <w:rStyle w:val="Emphasis"/>
        </w:rPr>
        <w:t>Civil asset forfeiture is definitely targeting poor black and brown people. We need to figure out why and put a stop to it.</w:t>
      </w:r>
    </w:p>
    <w:p w:rsidR="00985D6D" w:rsidRDefault="00985D6D" w:rsidP="00985D6D">
      <w:pPr>
        <w:pStyle w:val="Heading4"/>
      </w:pPr>
      <w:r>
        <w:t xml:space="preserve">Civil forfeiture is a racist practice meant to keep black people under police and governmental control and is used immorally across the country  </w:t>
      </w:r>
    </w:p>
    <w:p w:rsidR="00985D6D" w:rsidRPr="00171F56" w:rsidRDefault="00985D6D" w:rsidP="00985D6D">
      <w:r w:rsidRPr="00171F56">
        <w:t xml:space="preserve">Christian </w:t>
      </w:r>
      <w:r w:rsidRPr="00171F56">
        <w:rPr>
          <w:rStyle w:val="Style13ptBold"/>
        </w:rPr>
        <w:t>Armstrong</w:t>
      </w:r>
      <w:r w:rsidRPr="00171F56">
        <w:t>, 10-16-20</w:t>
      </w:r>
      <w:r w:rsidRPr="00171F56">
        <w:rPr>
          <w:rFonts w:eastAsiaTheme="majorEastAsia" w:cstheme="majorBidi"/>
          <w:b/>
          <w:bCs/>
          <w:sz w:val="26"/>
          <w:szCs w:val="26"/>
        </w:rPr>
        <w:t>19</w:t>
      </w:r>
      <w:r w:rsidRPr="00171F56">
        <w:t>, "New Jim Crow, Interrupted – Berkeley Political Review," No Publication, https://bpr.berkeley.edu/2019/10/16/new-jim-crow-interrupted/, accessed 7-16-2020 MS</w:t>
      </w:r>
    </w:p>
    <w:p w:rsidR="00985D6D" w:rsidRPr="00171F56" w:rsidRDefault="00985D6D" w:rsidP="00985D6D">
      <w:pPr>
        <w:rPr>
          <w:sz w:val="16"/>
        </w:rPr>
      </w:pPr>
      <w:r w:rsidRPr="00171F56">
        <w:rPr>
          <w:sz w:val="16"/>
        </w:rPr>
        <w:t xml:space="preserve">Racism is alive and well in America. But on February 20th of this year, a piece of that insidious system was dealt a stinging blow. On that day, the United States Supreme Court ruled </w:t>
      </w:r>
      <w:r w:rsidRPr="00171F56">
        <w:rPr>
          <w:rStyle w:val="StyleUnderline"/>
        </w:rPr>
        <w:t>in</w:t>
      </w:r>
      <w:r>
        <w:rPr>
          <w:rStyle w:val="StyleUnderline"/>
        </w:rPr>
        <w:t xml:space="preserve"> </w:t>
      </w:r>
      <w:hyperlink r:id="rId89" w:history="1">
        <w:r w:rsidRPr="00171F56">
          <w:rPr>
            <w:rStyle w:val="StyleUnderline"/>
          </w:rPr>
          <w:t>Timbs v. Indiana</w:t>
        </w:r>
      </w:hyperlink>
      <w:r>
        <w:rPr>
          <w:rStyle w:val="StyleUnderline"/>
        </w:rPr>
        <w:t xml:space="preserve"> </w:t>
      </w:r>
      <w:r w:rsidRPr="00171F56">
        <w:rPr>
          <w:sz w:val="16"/>
        </w:rPr>
        <w:t xml:space="preserve">that </w:t>
      </w:r>
      <w:r w:rsidRPr="00171F56">
        <w:rPr>
          <w:rStyle w:val="StyleUnderline"/>
        </w:rPr>
        <w:t>the Eighth Amendment’s protection against excessive fines applied to the states</w:t>
      </w:r>
      <w:r w:rsidRPr="00171F56">
        <w:rPr>
          <w:sz w:val="16"/>
        </w:rPr>
        <w:t xml:space="preserve">. </w:t>
      </w:r>
      <w:r w:rsidRPr="00171F56">
        <w:rPr>
          <w:rStyle w:val="StyleUnderline"/>
        </w:rPr>
        <w:t>The Court told states and police departments across the country that they could no longer fine or take possession of a citizen’s property at a grossly disproportionate rate.</w:t>
      </w:r>
      <w:r>
        <w:rPr>
          <w:rStyle w:val="StyleUnderline"/>
        </w:rPr>
        <w:t xml:space="preserve"> </w:t>
      </w:r>
      <w:hyperlink r:id="rId90" w:history="1">
        <w:r w:rsidRPr="00171F56">
          <w:rPr>
            <w:rStyle w:val="Hyperlink"/>
            <w:sz w:val="16"/>
          </w:rPr>
          <w:t>Tyson Timbs</w:t>
        </w:r>
      </w:hyperlink>
      <w:r w:rsidRPr="00171F56">
        <w:rPr>
          <w:sz w:val="16"/>
        </w:rPr>
        <w:t xml:space="preserve">, the black man at the heart of this case, struggled with drug addiction. In an attempt to fund his addiction, he sold four grams of heroin, about enough to fill two small baggies. The buyers were undercover police officers. Upon arrest, a judge fined him $1,203, and prosecutors took possession of his $42,000 Land Rover. The state </w:t>
      </w:r>
      <w:hyperlink r:id="rId91" w:history="1">
        <w:r w:rsidRPr="00171F56">
          <w:rPr>
            <w:rStyle w:val="Hyperlink"/>
            <w:sz w:val="16"/>
          </w:rPr>
          <w:t>justified</w:t>
        </w:r>
      </w:hyperlink>
      <w:r w:rsidRPr="00171F56">
        <w:rPr>
          <w:sz w:val="16"/>
        </w:rPr>
        <w:t xml:space="preserve"> the seizure by stating that the car was used to commit the crime, i.e. the car was used to transport the drugs. This practice is known as </w:t>
      </w:r>
      <w:r w:rsidRPr="00171F56">
        <w:rPr>
          <w:rStyle w:val="StyleUnderline"/>
        </w:rPr>
        <w:t>civil asset forfeiture, where the state seizes private property in connection to a crime.</w:t>
      </w:r>
      <w:r>
        <w:rPr>
          <w:rStyle w:val="StyleUnderline"/>
        </w:rPr>
        <w:t xml:space="preserve"> </w:t>
      </w:r>
      <w:r w:rsidRPr="00171F56">
        <w:rPr>
          <w:sz w:val="16"/>
        </w:rPr>
        <w:t xml:space="preserve">But in her decision, the venerable </w:t>
      </w:r>
      <w:r w:rsidRPr="00171F56">
        <w:rPr>
          <w:rStyle w:val="StyleUnderline"/>
        </w:rPr>
        <w:t>Associate Justice Ruth Bader Ginsburg not only found that civil asset forfeiture is a form of a fine as defined under the Eighth Amendment, but that, in this case, the seizure of Timbs’ Land Rover was</w:t>
      </w:r>
      <w:r>
        <w:rPr>
          <w:rStyle w:val="StyleUnderline"/>
        </w:rPr>
        <w:t xml:space="preserve"> </w:t>
      </w:r>
      <w:hyperlink r:id="rId92" w:history="1">
        <w:r w:rsidRPr="00171F56">
          <w:rPr>
            <w:rStyle w:val="StyleUnderline"/>
          </w:rPr>
          <w:t>grossly disproportionate</w:t>
        </w:r>
      </w:hyperlink>
      <w:r>
        <w:rPr>
          <w:rStyle w:val="StyleUnderline"/>
        </w:rPr>
        <w:t xml:space="preserve"> </w:t>
      </w:r>
      <w:r w:rsidRPr="00171F56">
        <w:rPr>
          <w:rStyle w:val="StyleUnderline"/>
        </w:rPr>
        <w:t>to the crime, and thus unconstitutional.</w:t>
      </w:r>
      <w:r>
        <w:rPr>
          <w:rStyle w:val="StyleUnderline"/>
        </w:rPr>
        <w:t xml:space="preserve"> </w:t>
      </w:r>
      <w:r w:rsidRPr="00171F56">
        <w:rPr>
          <w:sz w:val="16"/>
        </w:rPr>
        <w:t xml:space="preserve">While her opinion did not ban states from fining or seizing a person’s property entirely, it did set a national standard against imposing exorbitant fines. While many states have their own constitutional protections against excessive fines, those </w:t>
      </w:r>
      <w:r w:rsidRPr="00171F56">
        <w:rPr>
          <w:rStyle w:val="StyleUnderline"/>
        </w:rPr>
        <w:t>provisions are rarely interpreted in a way that would limit the state’s power to lay heavy fines against individuals</w:t>
      </w:r>
      <w:r w:rsidRPr="00171F56">
        <w:rPr>
          <w:sz w:val="16"/>
        </w:rPr>
        <w:t xml:space="preserve">. Justice Ginsburg’s opinion is a clear </w:t>
      </w:r>
      <w:r w:rsidRPr="00171F56">
        <w:rPr>
          <w:rStyle w:val="StyleUnderline"/>
        </w:rPr>
        <w:t>signal to state authorities that the practice of seizing individuals’ property at an excessive rate with impunity will no longer be tolerated</w:t>
      </w:r>
      <w:r w:rsidRPr="00171F56">
        <w:rPr>
          <w:sz w:val="16"/>
        </w:rPr>
        <w:t xml:space="preserve">. Since the early 2000s, state law enforcement agencies began to heavily rely on revenues from civil asset forfeiture to finance their departments. According to The New York Times, in 2018 alone, </w:t>
      </w:r>
      <w:r w:rsidRPr="00171F56">
        <w:rPr>
          <w:rStyle w:val="StyleUnderline"/>
        </w:rPr>
        <w:t>state police departments and district attorneys raked in over</w:t>
      </w:r>
      <w:r>
        <w:rPr>
          <w:rStyle w:val="StyleUnderline"/>
        </w:rPr>
        <w:t xml:space="preserve"> </w:t>
      </w:r>
      <w:hyperlink r:id="rId93" w:history="1">
        <w:r w:rsidRPr="00171F56">
          <w:rPr>
            <w:rStyle w:val="StyleUnderline"/>
          </w:rPr>
          <w:t>$400 million</w:t>
        </w:r>
      </w:hyperlink>
      <w:r>
        <w:rPr>
          <w:rStyle w:val="StyleUnderline"/>
        </w:rPr>
        <w:t xml:space="preserve"> </w:t>
      </w:r>
      <w:r w:rsidRPr="00171F56">
        <w:rPr>
          <w:rStyle w:val="StyleUnderline"/>
        </w:rPr>
        <w:t>through forfeitures related to criminal conviction</w:t>
      </w:r>
      <w:r w:rsidRPr="00171F56">
        <w:rPr>
          <w:sz w:val="16"/>
        </w:rPr>
        <w:t xml:space="preserve">. In cities like Ferguson, Missouri and Philadelphia, forfeiture proceeds </w:t>
      </w:r>
      <w:hyperlink r:id="rId94" w:history="1">
        <w:r w:rsidRPr="00171F56">
          <w:rPr>
            <w:rStyle w:val="Hyperlink"/>
            <w:sz w:val="16"/>
          </w:rPr>
          <w:t>accounted</w:t>
        </w:r>
      </w:hyperlink>
      <w:r w:rsidRPr="00171F56">
        <w:rPr>
          <w:sz w:val="16"/>
        </w:rPr>
        <w:t xml:space="preserve"> for 20 percent of police and prosecutor budgets in 2014. To repossess their property, the burden rests on individuals to prove that it was not used to facilitate the execution of a crime. Even under this new ruling, </w:t>
      </w:r>
      <w:r w:rsidRPr="00171F56">
        <w:rPr>
          <w:rStyle w:val="StyleUnderline"/>
        </w:rPr>
        <w:t>the state may still take people’s property if it was deemed to be in connection with a crime.</w:t>
      </w:r>
      <w:r>
        <w:rPr>
          <w:rStyle w:val="StyleUnderline"/>
        </w:rPr>
        <w:t xml:space="preserve"> </w:t>
      </w:r>
      <w:r w:rsidRPr="00171F56">
        <w:rPr>
          <w:sz w:val="16"/>
        </w:rPr>
        <w:t xml:space="preserve">Scott Bullock, President and general counsel for the Institute of Justice (IJ), a law enforcement watchdog, </w:t>
      </w:r>
      <w:hyperlink r:id="rId95" w:history="1">
        <w:r w:rsidRPr="00171F56">
          <w:rPr>
            <w:rStyle w:val="Hyperlink"/>
            <w:sz w:val="16"/>
          </w:rPr>
          <w:t>claims</w:t>
        </w:r>
      </w:hyperlink>
      <w:r w:rsidRPr="00171F56">
        <w:rPr>
          <w:sz w:val="16"/>
        </w:rPr>
        <w:t xml:space="preserve"> that “</w:t>
      </w:r>
      <w:r w:rsidRPr="00171F56">
        <w:rPr>
          <w:rStyle w:val="StyleUnderline"/>
        </w:rPr>
        <w:t>increasingly, our justice system has come to rely on fines, fees and forfeitures to fund law enforcement agencies</w:t>
      </w:r>
      <w:r w:rsidRPr="00171F56">
        <w:rPr>
          <w:sz w:val="16"/>
        </w:rPr>
        <w:t xml:space="preserve">.” Furthermore, the IJ found that </w:t>
      </w:r>
      <w:r w:rsidRPr="00171F56">
        <w:rPr>
          <w:rStyle w:val="StyleUnderline"/>
        </w:rPr>
        <w:t>in</w:t>
      </w:r>
      <w:r>
        <w:rPr>
          <w:rStyle w:val="StyleUnderline"/>
        </w:rPr>
        <w:t xml:space="preserve"> </w:t>
      </w:r>
      <w:hyperlink r:id="rId96" w:history="1">
        <w:r w:rsidRPr="00171F56">
          <w:rPr>
            <w:rStyle w:val="StyleUnderline"/>
          </w:rPr>
          <w:t>43</w:t>
        </w:r>
      </w:hyperlink>
      <w:r>
        <w:rPr>
          <w:rStyle w:val="StyleUnderline"/>
        </w:rPr>
        <w:t xml:space="preserve"> </w:t>
      </w:r>
      <w:r w:rsidRPr="00171F56">
        <w:rPr>
          <w:rStyle w:val="StyleUnderline"/>
        </w:rPr>
        <w:t>states, police and prosecutors can keep anywhere from half to all of the proceeds they take in from civil forfeiture.</w:t>
      </w:r>
      <w:r>
        <w:rPr>
          <w:rStyle w:val="StyleUnderline"/>
        </w:rPr>
        <w:t xml:space="preserve"> </w:t>
      </w:r>
      <w:r w:rsidRPr="00171F56">
        <w:rPr>
          <w:sz w:val="16"/>
        </w:rPr>
        <w:t xml:space="preserve">The idea that police and prosecutors can </w:t>
      </w:r>
      <w:r w:rsidRPr="00171F56">
        <w:rPr>
          <w:rStyle w:val="StyleUnderline"/>
        </w:rPr>
        <w:t>arbitrarily fine and seize private property at exorbitant rates diminishes liberty and the rule of law in our nation</w:t>
      </w:r>
      <w:r w:rsidRPr="00171F56">
        <w:rPr>
          <w:sz w:val="16"/>
        </w:rPr>
        <w:t xml:space="preserve">. Another point of concern with this practice is that law enforcement agencies have been able to </w:t>
      </w:r>
      <w:hyperlink r:id="rId97" w:history="1">
        <w:r w:rsidRPr="00171F56">
          <w:rPr>
            <w:rStyle w:val="Hyperlink"/>
            <w:sz w:val="16"/>
          </w:rPr>
          <w:t xml:space="preserve">create </w:t>
        </w:r>
      </w:hyperlink>
      <w:r w:rsidRPr="00171F56">
        <w:rPr>
          <w:sz w:val="16"/>
        </w:rPr>
        <w:t xml:space="preserve">treasuries independent from their public budgets. This means that </w:t>
      </w:r>
      <w:r w:rsidRPr="00171F56">
        <w:rPr>
          <w:rStyle w:val="StyleUnderline"/>
        </w:rPr>
        <w:t>there is almost no avenue for the public or elected officials to keep police departments accountable or oversee their budgets because a substantial portion is accrued through seizing private property</w:t>
      </w:r>
      <w:r w:rsidRPr="00171F56">
        <w:rPr>
          <w:sz w:val="16"/>
        </w:rPr>
        <w:t xml:space="preserve">. Police departments have no incentive to be transparent with these parts of their budgets, meaning that no one will be able to examine the use of those funds. Moreover, </w:t>
      </w:r>
      <w:r w:rsidRPr="00171F56">
        <w:rPr>
          <w:rStyle w:val="StyleUnderline"/>
        </w:rPr>
        <w:t>if police cannot be effectively held accountable, then abuse and corruption will run rampant</w:t>
      </w:r>
      <w:r w:rsidRPr="00171F56">
        <w:rPr>
          <w:sz w:val="16"/>
        </w:rPr>
        <w:t xml:space="preserve">, and it has. Between 2012 and 2015, </w:t>
      </w:r>
      <w:r w:rsidRPr="00171F56">
        <w:rPr>
          <w:rStyle w:val="StyleUnderline"/>
        </w:rPr>
        <w:t>millions of dollars obtained by police across the nation through asset forfeiture was</w:t>
      </w:r>
      <w:r>
        <w:rPr>
          <w:rStyle w:val="StyleUnderline"/>
        </w:rPr>
        <w:t xml:space="preserve"> </w:t>
      </w:r>
      <w:hyperlink r:id="rId98" w:history="1">
        <w:r w:rsidRPr="00171F56">
          <w:rPr>
            <w:rStyle w:val="StyleUnderline"/>
          </w:rPr>
          <w:t>expended</w:t>
        </w:r>
      </w:hyperlink>
      <w:r>
        <w:rPr>
          <w:rStyle w:val="StyleUnderline"/>
        </w:rPr>
        <w:t xml:space="preserve"> </w:t>
      </w:r>
      <w:r w:rsidRPr="00171F56">
        <w:rPr>
          <w:rStyle w:val="StyleUnderline"/>
        </w:rPr>
        <w:t>on “toys, cars, luxury travels</w:t>
      </w:r>
      <w:r w:rsidRPr="00171F56">
        <w:rPr>
          <w:sz w:val="16"/>
        </w:rPr>
        <w:t xml:space="preserve">, [etc.],” according to the IJ. Essentially, </w:t>
      </w:r>
      <w:r w:rsidRPr="00171F56">
        <w:rPr>
          <w:rStyle w:val="StyleUnderline"/>
        </w:rPr>
        <w:t>police</w:t>
      </w:r>
      <w:r w:rsidRPr="00171F56">
        <w:rPr>
          <w:sz w:val="16"/>
        </w:rPr>
        <w:t xml:space="preserve">, sanctioned by prosecutors and judges who authorize the fines and forfeitures, are taking cash, cars, and homes from citizens, essentially </w:t>
      </w:r>
      <w:r w:rsidRPr="00171F56">
        <w:rPr>
          <w:rStyle w:val="StyleUnderline"/>
        </w:rPr>
        <w:t>using those assets to finance debauchery and abuse. The rule of law in this country is a myth if the people are being exploited by the officials charged with protecting them.</w:t>
      </w:r>
      <w:r>
        <w:rPr>
          <w:rStyle w:val="StyleUnderline"/>
        </w:rPr>
        <w:t xml:space="preserve"> </w:t>
      </w:r>
      <w:r w:rsidRPr="00171F56">
        <w:rPr>
          <w:sz w:val="16"/>
        </w:rPr>
        <w:t>The abuse is more invidious when considering historical and racial realities. Since the nation’s founding, and escalating through</w:t>
      </w:r>
      <w:r w:rsidRPr="00171F56">
        <w:rPr>
          <w:rStyle w:val="StyleUnderline"/>
        </w:rPr>
        <w:t>out the Reconstruction Era following the Civil War, fines and asset forfeitures</w:t>
      </w:r>
      <w:r>
        <w:rPr>
          <w:rStyle w:val="StyleUnderline"/>
        </w:rPr>
        <w:t xml:space="preserve"> </w:t>
      </w:r>
      <w:hyperlink r:id="rId99" w:history="1">
        <w:r w:rsidRPr="00171F56">
          <w:rPr>
            <w:rStyle w:val="StyleUnderline"/>
          </w:rPr>
          <w:t>were a way</w:t>
        </w:r>
      </w:hyperlink>
      <w:r>
        <w:rPr>
          <w:rStyle w:val="StyleUnderline"/>
        </w:rPr>
        <w:t xml:space="preserve"> </w:t>
      </w:r>
      <w:r w:rsidRPr="00171F56">
        <w:rPr>
          <w:rStyle w:val="StyleUnderline"/>
        </w:rPr>
        <w:t>for states to “subjugate newly freed slaves and maintain the pre-war racial hierarchy.”</w:t>
      </w:r>
      <w:r w:rsidRPr="00171F56">
        <w:rPr>
          <w:sz w:val="16"/>
        </w:rPr>
        <w:t xml:space="preserve"> In her groundbreaking book, The New Jim Crow: Mass Incarceration in the Age of Colorblindness, Michelle Alexander argues that while </w:t>
      </w:r>
      <w:r w:rsidRPr="00171F56">
        <w:rPr>
          <w:rStyle w:val="StyleUnderline"/>
        </w:rPr>
        <w:t>slavery might be dead in name, the government continues to institutionally oppress African Americans</w:t>
      </w:r>
      <w:r w:rsidRPr="00171F56">
        <w:rPr>
          <w:sz w:val="16"/>
        </w:rPr>
        <w:t xml:space="preserve">. While Alexander’s book is heavily focused on incarceration, </w:t>
      </w:r>
      <w:r w:rsidRPr="00171F56">
        <w:rPr>
          <w:rStyle w:val="StyleUnderline"/>
        </w:rPr>
        <w:t>the use of excessive fines is another pernicious way that the criminal justice system destroys the wealth of the black community</w:t>
      </w:r>
      <w:r w:rsidRPr="00171F56">
        <w:rPr>
          <w:sz w:val="16"/>
        </w:rPr>
        <w:t xml:space="preserve">. </w:t>
      </w:r>
      <w:hyperlink r:id="rId100" w:history="1">
        <w:r w:rsidRPr="00171F56">
          <w:rPr>
            <w:rStyle w:val="Hyperlink"/>
            <w:sz w:val="16"/>
          </w:rPr>
          <w:t>For example, Brandy Cooke</w:t>
        </w:r>
      </w:hyperlink>
      <w:r w:rsidRPr="00171F56">
        <w:rPr>
          <w:sz w:val="16"/>
        </w:rPr>
        <w:t xml:space="preserve"> was a waitress in South Carolina who dropped her friend off at a bar one night. Police and Drug Enforcement Agency officials overran the parking lot. It turned out her friend was wanted in a drug ring case, but </w:t>
      </w:r>
      <w:r w:rsidRPr="00171F56">
        <w:rPr>
          <w:rStyle w:val="StyleUnderline"/>
        </w:rPr>
        <w:t>Cooke, who was not involved in the crime, had $4,670 seized</w:t>
      </w:r>
      <w:r w:rsidRPr="00171F56">
        <w:rPr>
          <w:sz w:val="16"/>
        </w:rPr>
        <w:t xml:space="preserve">. That money was found in her car at the time of the parking lot raid. That </w:t>
      </w:r>
      <w:r w:rsidRPr="00171F56">
        <w:rPr>
          <w:rStyle w:val="StyleUnderline"/>
        </w:rPr>
        <w:t>cash was not in the car because it was connected to drug trafficking; Cooke did not have a checking account, so she kept cash from her job in her vehicle.</w:t>
      </w:r>
      <w:r>
        <w:rPr>
          <w:rStyle w:val="StyleUnderline"/>
        </w:rPr>
        <w:t xml:space="preserve"> </w:t>
      </w:r>
      <w:r w:rsidRPr="00171F56">
        <w:rPr>
          <w:sz w:val="16"/>
        </w:rPr>
        <w:t xml:space="preserve">There are countless </w:t>
      </w:r>
      <w:hyperlink r:id="rId101" w:history="1">
        <w:r w:rsidRPr="00171F56">
          <w:rPr>
            <w:rStyle w:val="Hyperlink"/>
            <w:sz w:val="16"/>
          </w:rPr>
          <w:t>other stories</w:t>
        </w:r>
      </w:hyperlink>
      <w:r w:rsidRPr="00171F56">
        <w:rPr>
          <w:sz w:val="16"/>
        </w:rPr>
        <w:t xml:space="preserve"> like this across the United States. Not only was the money not connected to the crime, but </w:t>
      </w:r>
      <w:r w:rsidRPr="00171F56">
        <w:rPr>
          <w:rStyle w:val="StyleUnderline"/>
        </w:rPr>
        <w:t>the police took over $4,000 from a waitress</w:t>
      </w:r>
      <w:r w:rsidRPr="00171F56">
        <w:rPr>
          <w:sz w:val="16"/>
        </w:rPr>
        <w:t>. Relative to the rest of her paycheck</w:t>
      </w:r>
      <w:r w:rsidRPr="00171F56">
        <w:rPr>
          <w:rStyle w:val="StyleUnderline"/>
        </w:rPr>
        <w:t>, that is a massive chunk of her livelihood now in possession of law enforcement for a crime she did not commit</w:t>
      </w:r>
      <w:r w:rsidRPr="00171F56">
        <w:rPr>
          <w:sz w:val="16"/>
        </w:rPr>
        <w:t xml:space="preserve">. Clearly excessive, </w:t>
      </w:r>
      <w:r w:rsidRPr="00171F56">
        <w:rPr>
          <w:rStyle w:val="StyleUnderline"/>
        </w:rPr>
        <w:t>this kind of forfeiture is common, despite constitutional protections against them.</w:t>
      </w:r>
      <w:r>
        <w:rPr>
          <w:rStyle w:val="StyleUnderline"/>
        </w:rPr>
        <w:t xml:space="preserve"> </w:t>
      </w:r>
      <w:r w:rsidRPr="00171F56">
        <w:rPr>
          <w:sz w:val="16"/>
        </w:rPr>
        <w:t xml:space="preserve">In the same vein, there have been </w:t>
      </w:r>
      <w:hyperlink r:id="rId102" w:history="1">
        <w:r w:rsidRPr="00171F56">
          <w:rPr>
            <w:rStyle w:val="StyleUnderline"/>
          </w:rPr>
          <w:t>reports</w:t>
        </w:r>
      </w:hyperlink>
      <w:r>
        <w:rPr>
          <w:rStyle w:val="StyleUnderline"/>
        </w:rPr>
        <w:t xml:space="preserve"> </w:t>
      </w:r>
      <w:r w:rsidRPr="00171F56">
        <w:rPr>
          <w:rStyle w:val="StyleUnderline"/>
        </w:rPr>
        <w:t xml:space="preserve">of police seizing homes and property in predominantly black neighborhoods for crimes taking place on a person’s property, even if that person was unaware that the crime </w:t>
      </w:r>
      <w:r w:rsidRPr="00171F56">
        <w:rPr>
          <w:sz w:val="16"/>
        </w:rPr>
        <w:t xml:space="preserve">took place. </w:t>
      </w:r>
      <w:r w:rsidRPr="00171F56">
        <w:rPr>
          <w:rStyle w:val="StyleUnderline"/>
        </w:rPr>
        <w:t>No state</w:t>
      </w:r>
      <w:r w:rsidRPr="00171F56">
        <w:rPr>
          <w:sz w:val="16"/>
        </w:rPr>
        <w:t xml:space="preserve">, not even California, </w:t>
      </w:r>
      <w:r w:rsidRPr="00171F56">
        <w:rPr>
          <w:rStyle w:val="StyleUnderline"/>
        </w:rPr>
        <w:t>is immune from this type of behavior</w:t>
      </w:r>
      <w:r w:rsidRPr="00171F56">
        <w:rPr>
          <w:sz w:val="16"/>
        </w:rPr>
        <w:t xml:space="preserve"> by law enforcement. In a case study by the </w:t>
      </w:r>
      <w:hyperlink r:id="rId103" w:history="1">
        <w:r w:rsidRPr="00171F56">
          <w:rPr>
            <w:rStyle w:val="Hyperlink"/>
            <w:sz w:val="16"/>
          </w:rPr>
          <w:t>American Civil Liberties Union</w:t>
        </w:r>
      </w:hyperlink>
      <w:r w:rsidRPr="00171F56">
        <w:rPr>
          <w:sz w:val="16"/>
        </w:rPr>
        <w:t xml:space="preserve">, it was found that </w:t>
      </w:r>
      <w:r w:rsidRPr="00171F56">
        <w:rPr>
          <w:rStyle w:val="StyleUnderline"/>
        </w:rPr>
        <w:t>counties in the state with higher per capita seizure rates have an annual household income below the state median</w:t>
      </w:r>
      <w:r w:rsidRPr="00171F56">
        <w:rPr>
          <w:sz w:val="16"/>
        </w:rPr>
        <w:t xml:space="preserve">. More striking is the fact that most of the capital from forfeitures fund police departments in communities that are majority people of color. </w:t>
      </w:r>
      <w:r w:rsidRPr="00171F56">
        <w:rPr>
          <w:rStyle w:val="StyleUnderline"/>
        </w:rPr>
        <w:t xml:space="preserve">Institutional racism is the allocation of resources to favor one racial group over another, which makes state law enforcement authorities </w:t>
      </w:r>
      <w:r w:rsidRPr="00171F56">
        <w:rPr>
          <w:sz w:val="16"/>
        </w:rPr>
        <w:t>some of its most</w:t>
      </w:r>
      <w:r w:rsidRPr="00171F56">
        <w:rPr>
          <w:rStyle w:val="StyleUnderline"/>
        </w:rPr>
        <w:t xml:space="preserve"> vigilant agents</w:t>
      </w:r>
      <w:r w:rsidRPr="00171F56">
        <w:rPr>
          <w:sz w:val="16"/>
        </w:rPr>
        <w:t xml:space="preserve">. Even in the most progressive parts of the country, police are still reinforcing a system of oppression through </w:t>
      </w:r>
      <w:r w:rsidRPr="00171F56">
        <w:rPr>
          <w:rStyle w:val="StyleUnderline"/>
        </w:rPr>
        <w:t>asset forfeiture that limits the ability of black folks to rise up the socioeconomic ladder.</w:t>
      </w:r>
      <w:r>
        <w:rPr>
          <w:rStyle w:val="StyleUnderline"/>
        </w:rPr>
        <w:t xml:space="preserve"> </w:t>
      </w:r>
      <w:r w:rsidRPr="00171F56">
        <w:rPr>
          <w:sz w:val="16"/>
        </w:rPr>
        <w:t>While Timbs v. Indiana does not completely outlaw excessive fines in the form of asset forfeiture, the Supreme Court is now signaling to the judicial authorities that this kind of disproportionate seizure of wealth will not be tolerated. It is now on us, the citizens of the country, to challenge this abuse when it rears its head. And although dismantling centuries of cumulative racism is a grand enterprise, this new Supreme Court protection is a step in the right direction.</w:t>
      </w:r>
    </w:p>
    <w:p w:rsidR="00985D6D" w:rsidRDefault="00985D6D" w:rsidP="00985D6D">
      <w:pPr>
        <w:pStyle w:val="Heading4"/>
      </w:pPr>
      <w:r>
        <w:t xml:space="preserve">Civil forfeiture is used disproportionally across class and race lines- hurting those who are the most in need, deepening the racial wealth gap, and being used against people with disabilities </w:t>
      </w:r>
    </w:p>
    <w:p w:rsidR="00985D6D" w:rsidRPr="00870919" w:rsidRDefault="00985D6D" w:rsidP="00985D6D">
      <w:pPr>
        <w:rPr>
          <w:sz w:val="16"/>
          <w:szCs w:val="16"/>
        </w:rPr>
      </w:pPr>
      <w:r w:rsidRPr="00870919">
        <w:rPr>
          <w:sz w:val="16"/>
          <w:szCs w:val="16"/>
        </w:rPr>
        <w:t xml:space="preserve">Mary </w:t>
      </w:r>
      <w:r w:rsidRPr="00870919">
        <w:rPr>
          <w:rStyle w:val="Style13ptBold"/>
        </w:rPr>
        <w:t>Murphy</w:t>
      </w:r>
      <w:r w:rsidRPr="00870919">
        <w:rPr>
          <w:sz w:val="16"/>
          <w:szCs w:val="16"/>
        </w:rPr>
        <w:t>, October 20</w:t>
      </w:r>
      <w:r w:rsidRPr="00870919">
        <w:rPr>
          <w:rStyle w:val="Style13ptBold"/>
        </w:rPr>
        <w:t>16</w:t>
      </w:r>
      <w:r w:rsidRPr="00870919">
        <w:rPr>
          <w:sz w:val="16"/>
          <w:szCs w:val="16"/>
        </w:rPr>
        <w:t>, " Civil Rights and Civil Asset Forfeiture in Michigan" A Briefing Report of the Michigan Advisory Committee to the U.S. Commission on Civil Rights. By law, the U.S. Commission on Civil Rights has established an advisory committee in each of the 50 states and the District of Columbia. These committees are composed of state/district citizens who serve without compensation; they are tasked with advising the Commission of civil rights issues in their states/district that are within the Commission’s jurisdiction. Committees are authorized to advise the Commission in writing of any knowledge or information they have of any alleged deprivation of voting rights and alleged discrimination based on race, color, religion, sex, age, disability, national origin, or in the administration of justice; advise the Commission on matters of their state’s/district’s concern in the preparation of Commission reports to the President and the Congress; receive reports, suggestions, and recommendations from individuals, public officials, and representatives of public and private organizations to committee inquiries; forward advice and recommendations to the Commission, as requested; and observe any open hearing or conference conducted by the Commission in their states/district. , https://www.usccr.gov/pubs/docs/Michigan%20Civil%20Forfeiture%20Report_2016.pdf, accessed 7-16-2020 MS</w:t>
      </w:r>
    </w:p>
    <w:p w:rsidR="00985D6D" w:rsidRPr="00870919" w:rsidRDefault="00985D6D" w:rsidP="00985D6D">
      <w:pPr>
        <w:rPr>
          <w:rStyle w:val="StyleUnderline"/>
        </w:rPr>
      </w:pPr>
      <w:r w:rsidRPr="00870919">
        <w:rPr>
          <w:sz w:val="16"/>
        </w:rPr>
        <w:t xml:space="preserve">Throughout the hearings, the Committee heard testimony that such targeting </w:t>
      </w:r>
      <w:r w:rsidRPr="00870919">
        <w:rPr>
          <w:rStyle w:val="StyleUnderline"/>
        </w:rPr>
        <w:t>of small, low-value assets is likely to be concentrated in low income communities of color, where people do not have the resources to defend themselves in civil court, particularly without the right to court appointed counsel.</w:t>
      </w:r>
      <w:r w:rsidRPr="00870919">
        <w:rPr>
          <w:sz w:val="16"/>
        </w:rPr>
        <w:t xml:space="preserve">39 Michigan attorney James White testified that about </w:t>
      </w:r>
      <w:r w:rsidRPr="00870919">
        <w:rPr>
          <w:rStyle w:val="StyleUnderline"/>
        </w:rPr>
        <w:t>90% of the civil forfeiture cases he handles come from minority property-owners.</w:t>
      </w:r>
      <w:r w:rsidRPr="00870919">
        <w:rPr>
          <w:sz w:val="16"/>
        </w:rPr>
        <w:t xml:space="preserve"> 40 He has never litigated a case where a white, middle-class family faced civil asset forfeiture.41 This is not to say such cases do not occur within the State, nor does it suggest that rates of crime or drug use differ between racial groups. In Mr. White’s experience, the difference is that </w:t>
      </w:r>
      <w:r w:rsidRPr="00870919">
        <w:rPr>
          <w:rStyle w:val="StyleUnderline"/>
        </w:rPr>
        <w:t>when a wealthy, white individual is found with drugs, their property (or that of their family members) is rarely seized</w:t>
      </w:r>
      <w:r w:rsidRPr="00870919">
        <w:rPr>
          <w:sz w:val="16"/>
        </w:rPr>
        <w:t xml:space="preserve">.42 Mr. White testified that in his experience, </w:t>
      </w:r>
      <w:r w:rsidRPr="00870919">
        <w:rPr>
          <w:rStyle w:val="StyleUnderline"/>
        </w:rPr>
        <w:t>civil asset forfeiture rarely happens to “people with resources</w:t>
      </w:r>
      <w:r w:rsidRPr="00870919">
        <w:rPr>
          <w:sz w:val="16"/>
        </w:rPr>
        <w:t>.”43 Detective Sergeant Theodore Nelson added to this perspective, noting that in counties “</w:t>
      </w:r>
      <w:r w:rsidRPr="00870919">
        <w:rPr>
          <w:rStyle w:val="StyleUnderline"/>
        </w:rPr>
        <w:t>where there's a large population of minorities, you will see a large amount of assets seized</w:t>
      </w:r>
      <w:r w:rsidRPr="00870919">
        <w:rPr>
          <w:sz w:val="16"/>
        </w:rPr>
        <w:t xml:space="preserve">. In counties that are primarily white, either people don't use drugs there, don't sell them, or nobody cares.”44 It was also noted that </w:t>
      </w:r>
      <w:r w:rsidRPr="00870919">
        <w:rPr>
          <w:rStyle w:val="StyleUnderline"/>
        </w:rPr>
        <w:t>especially for individuals with very limited economic means, even low value forfeitures can be devastating</w:t>
      </w:r>
      <w:r w:rsidRPr="00870919">
        <w:rPr>
          <w:sz w:val="16"/>
        </w:rPr>
        <w:t xml:space="preserve">. As Dr. Kelly highlighted, it must be considered that someone of limited economic means who loses their $8,000 car “may be suffering a civil rights abuse as great as one suffering an $8 million loss from running a gambling ring.”45 In her testimony, panelist Rebecca Vallas, attorney and Managing Director for the Poverty to Prosperity Program at the Center for American Progress, noted </w:t>
      </w:r>
      <w:r w:rsidRPr="00870919">
        <w:rPr>
          <w:rStyle w:val="StyleUnderline"/>
        </w:rPr>
        <w:t>the devastating chain impact that can result from low-value forfeitures, particularly within the most vulnerable populations. The forfeiture of a car for someone with limited resources can often lead to the loss of a job, and consequently, the loss of a home</w:t>
      </w:r>
      <w:r w:rsidRPr="00870919">
        <w:rPr>
          <w:sz w:val="16"/>
        </w:rPr>
        <w:t xml:space="preserve">.46 Home ownership is </w:t>
      </w:r>
      <w:r w:rsidRPr="00870919">
        <w:rPr>
          <w:rStyle w:val="StyleUnderline"/>
        </w:rPr>
        <w:t>vital to fighting intergenerational poverty, and “seizing low income families' homes through forfeiture also poses a threat to wealth accumulation across generations and risks exacerbating the racial wealth gap</w:t>
      </w:r>
      <w:r w:rsidRPr="00870919">
        <w:rPr>
          <w:sz w:val="16"/>
        </w:rPr>
        <w:t xml:space="preserve">.”47 For this reason, the Committee notes that the American Bar Association House of Delegates adopted a resolution in 2006 urging the appointment of counsel “as a matter of right” to all indigent defendants in civil cases (not limited to civil asset forfeiture) where “basic human needs” are at stake, “such as those involving shelter, sustenance, safety, health, or child custody, as determined by each jurisdiction.”48 Several State Bar Associations have issued similar recommendations and have launched efforts to better protect access to counsel in civil proceedings within their jurisdictions.49 Although as of the writing of this report </w:t>
      </w:r>
      <w:r w:rsidRPr="00870919">
        <w:rPr>
          <w:rStyle w:val="StyleUnderline"/>
        </w:rPr>
        <w:t>no such protection exists at either the state or federal level to secure the right to counsel in all basic human needs cases, many states do provide the right to counsel in at least some of these recommended categories</w:t>
      </w:r>
      <w:r w:rsidRPr="00870919">
        <w:rPr>
          <w:sz w:val="16"/>
        </w:rPr>
        <w:t xml:space="preserve">.50 Finally, State Representative Jeff Irwin noted that another federally-protected group at increased risk of facing civil asset forfeiture is </w:t>
      </w:r>
      <w:r w:rsidRPr="00870919">
        <w:rPr>
          <w:rStyle w:val="StyleUnderline"/>
        </w:rPr>
        <w:t>people with disabilities</w:t>
      </w:r>
      <w:r w:rsidRPr="00870919">
        <w:rPr>
          <w:sz w:val="16"/>
        </w:rPr>
        <w:t xml:space="preserve">.51 This is due to the fact that </w:t>
      </w:r>
      <w:r w:rsidRPr="00870919">
        <w:rPr>
          <w:rStyle w:val="StyleUnderline"/>
        </w:rPr>
        <w:t>disability groups are among the most likely to seek medical marijuana relief instead of other treatments due to its palliative nature and relative lack of damaging side effects</w:t>
      </w:r>
      <w:r w:rsidRPr="00870919">
        <w:rPr>
          <w:sz w:val="16"/>
        </w:rPr>
        <w:t xml:space="preserve">.52 Detective Sergeant Nelson remarked that since Michigan’s medical marijuana laws are easily misinterpreted, </w:t>
      </w:r>
      <w:r w:rsidRPr="00870919">
        <w:rPr>
          <w:rStyle w:val="StyleUnderline"/>
        </w:rPr>
        <w:t>task forces are raiding medical marijuana dispensaries and seizing assets based on very technical violations of the law</w:t>
      </w:r>
      <w:r w:rsidRPr="00870919">
        <w:rPr>
          <w:sz w:val="16"/>
        </w:rPr>
        <w:t xml:space="preserve">. They often do not make arrests in these cases, but instead, seize all available assets (regardless of their association with the sale of medical marijuana), such as bicycles and other family items.53 The Committee notes that even with the </w:t>
      </w:r>
      <w:r w:rsidRPr="00870919">
        <w:rPr>
          <w:rStyle w:val="StyleUnderline"/>
        </w:rPr>
        <w:t>increased reporting standards required by the</w:t>
      </w:r>
      <w:r w:rsidRPr="00870919">
        <w:rPr>
          <w:sz w:val="16"/>
        </w:rPr>
        <w:t xml:space="preserve"> 2015 Michigan forfeiture </w:t>
      </w:r>
      <w:r w:rsidRPr="00870919">
        <w:rPr>
          <w:rStyle w:val="StyleUnderline"/>
        </w:rPr>
        <w:t>reforms</w:t>
      </w:r>
      <w:r w:rsidRPr="00870919">
        <w:rPr>
          <w:sz w:val="16"/>
        </w:rPr>
        <w:t xml:space="preserve">,54 </w:t>
      </w:r>
      <w:r w:rsidRPr="00870919">
        <w:rPr>
          <w:rStyle w:val="StyleUnderline"/>
        </w:rPr>
        <w:t>the “personal characteristics of property owners involved in forfeitures” still will not be recorded</w:t>
      </w:r>
      <w:r w:rsidRPr="00870919">
        <w:rPr>
          <w:sz w:val="16"/>
        </w:rPr>
        <w:t xml:space="preserve">.55 However, multiple studies that have been conducted across the United States suggest that the </w:t>
      </w:r>
      <w:r w:rsidRPr="00870919">
        <w:rPr>
          <w:rStyle w:val="StyleUnderline"/>
        </w:rPr>
        <w:t>potential for disparate impact within forfeiture practices should not be ignored.</w:t>
      </w:r>
      <w:r w:rsidRPr="00870919">
        <w:rPr>
          <w:sz w:val="16"/>
        </w:rPr>
        <w:t xml:space="preserve"> According to a study of cash forfeitures conducted by the American Civil Liberties Union of Pennsylvania, in Philadelphia, </w:t>
      </w:r>
      <w:r w:rsidRPr="00870919">
        <w:rPr>
          <w:rStyle w:val="StyleUnderline"/>
        </w:rPr>
        <w:t>among all cash forfeitures made without supporting criminal convictions from 2011 to 2013, 70% of those impacted were African</w:t>
      </w:r>
      <w:r>
        <w:rPr>
          <w:rStyle w:val="StyleUnderline"/>
        </w:rPr>
        <w:t xml:space="preserve"> </w:t>
      </w:r>
      <w:r w:rsidRPr="00870919">
        <w:rPr>
          <w:rStyle w:val="StyleUnderline"/>
        </w:rPr>
        <w:t>American</w:t>
      </w:r>
      <w:r w:rsidRPr="00870919">
        <w:rPr>
          <w:sz w:val="16"/>
        </w:rPr>
        <w:t>.56 Similarly, testimony provided by Rebecca Vallas highlighted research from Oklahoma which showed that between 2010 and 2015 “</w:t>
      </w:r>
      <w:r w:rsidRPr="00870919">
        <w:rPr>
          <w:rStyle w:val="StyleUnderline"/>
        </w:rPr>
        <w:t>nearly two thirds of seizures came from</w:t>
      </w:r>
      <w:r>
        <w:rPr>
          <w:rStyle w:val="StyleUnderline"/>
        </w:rPr>
        <w:t xml:space="preserve"> </w:t>
      </w:r>
      <w:r w:rsidRPr="00870919">
        <w:rPr>
          <w:rStyle w:val="StyleUnderline"/>
        </w:rPr>
        <w:t>African-Americans, Latinos, and other racial and ethnic minorities, despite the fact that 75 percent of the state's population is white</w:t>
      </w:r>
      <w:r w:rsidRPr="00870919">
        <w:rPr>
          <w:sz w:val="16"/>
        </w:rPr>
        <w:t xml:space="preserve">.”57 These disparities pose a </w:t>
      </w:r>
      <w:r w:rsidRPr="00870919">
        <w:rPr>
          <w:rStyle w:val="StyleUnderline"/>
        </w:rPr>
        <w:t>significant civil rights concern and warrant further evaluation</w:t>
      </w:r>
      <w:r w:rsidRPr="00870919">
        <w:rPr>
          <w:sz w:val="16"/>
        </w:rPr>
        <w:t>. In order to asses these concerns, publicly available data must reflect (</w:t>
      </w:r>
      <w:r w:rsidRPr="00870919">
        <w:rPr>
          <w:rStyle w:val="StyleUnderline"/>
        </w:rPr>
        <w:t xml:space="preserve">1) the demographics and disability status of property owners; and (2) the individual value of each property forfeited, </w:t>
      </w:r>
      <w:r w:rsidRPr="00870919">
        <w:rPr>
          <w:sz w:val="16"/>
        </w:rPr>
        <w:t>neither of which are currently available.</w:t>
      </w:r>
      <w:r w:rsidRPr="00870919">
        <w:rPr>
          <w:rStyle w:val="StyleUnderline"/>
        </w:rPr>
        <w:t xml:space="preserve"> </w:t>
      </w:r>
    </w:p>
    <w:p w:rsidR="00985D6D" w:rsidRDefault="00985D6D" w:rsidP="00985D6D">
      <w:pPr>
        <w:pStyle w:val="Heading4"/>
      </w:pPr>
      <w:r>
        <w:t>Civil forfeiture is disproportionately used against poor communities, ineffective at fighting crime, used for personal profit of the seizing agency, reverses the “presumption of innocence” AND federal abolition is key---states get circumvented under Equitable Sharing</w:t>
      </w:r>
    </w:p>
    <w:p w:rsidR="00985D6D" w:rsidRPr="000C253F" w:rsidRDefault="00985D6D" w:rsidP="00985D6D">
      <w:pPr>
        <w:rPr>
          <w:rStyle w:val="Style13ptBold"/>
        </w:rPr>
      </w:pPr>
      <w:r w:rsidRPr="000C253F">
        <w:rPr>
          <w:rStyle w:val="Style13ptBold"/>
        </w:rPr>
        <w:t xml:space="preserve">Sheth, 19 </w:t>
      </w:r>
      <w:r w:rsidRPr="000C253F">
        <w:t xml:space="preserve">(Ms. Sheth is a senior attorney at the Institute for Justice and director of its National Initiative to End Forfeiture Abuse. She represents Gerardo Serrano in his federal class action lawsuit.; "The Police Can Take Your Stuff: The Civil Forfeiture Reforms We Still Need,"; </w:t>
      </w:r>
      <w:hyperlink r:id="rId104" w:history="1">
        <w:r w:rsidRPr="0029744F">
          <w:rPr>
            <w:rStyle w:val="Hyperlink"/>
          </w:rPr>
          <w:t>https://www.heritage.org/insider/summer-2019-insider/the-police-can-take-your-stuff-the-civil-forfeiture-reforms-we-still</w:t>
        </w:r>
      </w:hyperlink>
      <w:r w:rsidRPr="000C253F">
        <w:t>) accessed 7-13-20 cyang</w:t>
      </w:r>
    </w:p>
    <w:p w:rsidR="00985D6D" w:rsidRDefault="00985D6D" w:rsidP="00985D6D">
      <w:pPr>
        <w:rPr>
          <w:rStyle w:val="Emphasis"/>
        </w:rPr>
      </w:pPr>
      <w:r w:rsidRPr="000C253F">
        <w:rPr>
          <w:rStyle w:val="StyleUnderline"/>
        </w:rPr>
        <w:t xml:space="preserve">Gerardo Serrano was driving to Mexico to visit family when he was stopped at the border crossing in Eagle Pass, Texas. </w:t>
      </w:r>
      <w:r w:rsidRPr="00226FD6">
        <w:rPr>
          <w:rStyle w:val="StyleUnderline"/>
          <w:highlight w:val="cyan"/>
        </w:rPr>
        <w:t>Serrano</w:t>
      </w:r>
      <w:r w:rsidRPr="000C253F">
        <w:rPr>
          <w:rStyle w:val="StyleUnderline"/>
        </w:rPr>
        <w:t xml:space="preserve">, a U.S. citizen and legal gun owner, had forgotten that he </w:t>
      </w:r>
      <w:r w:rsidRPr="00226FD6">
        <w:rPr>
          <w:rStyle w:val="StyleUnderline"/>
          <w:highlight w:val="cyan"/>
        </w:rPr>
        <w:t>left five low-caliber bullets in the center</w:t>
      </w:r>
      <w:r w:rsidRPr="000C253F">
        <w:rPr>
          <w:rStyle w:val="StyleUnderline"/>
        </w:rPr>
        <w:t xml:space="preserve"> console </w:t>
      </w:r>
      <w:r w:rsidRPr="00226FD6">
        <w:rPr>
          <w:rStyle w:val="StyleUnderline"/>
          <w:highlight w:val="cyan"/>
        </w:rPr>
        <w:t xml:space="preserve">of his truck. </w:t>
      </w:r>
      <w:r w:rsidRPr="00226FD6">
        <w:rPr>
          <w:rStyle w:val="StyleUnderline"/>
        </w:rPr>
        <w:t>U.S.</w:t>
      </w:r>
      <w:r w:rsidRPr="000C253F">
        <w:rPr>
          <w:rStyle w:val="StyleUnderline"/>
        </w:rPr>
        <w:t xml:space="preserve"> Customs and Border Protection </w:t>
      </w:r>
      <w:r w:rsidRPr="00226FD6">
        <w:rPr>
          <w:rStyle w:val="StyleUnderline"/>
          <w:highlight w:val="cyan"/>
        </w:rPr>
        <w:t>agents used his</w:t>
      </w:r>
      <w:r w:rsidRPr="000C253F">
        <w:rPr>
          <w:rStyle w:val="StyleUnderline"/>
        </w:rPr>
        <w:t xml:space="preserve"> </w:t>
      </w:r>
      <w:r w:rsidRPr="00226FD6">
        <w:rPr>
          <w:rStyle w:val="Emphasis"/>
        </w:rPr>
        <w:t xml:space="preserve">unintentional </w:t>
      </w:r>
      <w:r w:rsidRPr="00226FD6">
        <w:rPr>
          <w:rStyle w:val="Emphasis"/>
          <w:highlight w:val="cyan"/>
        </w:rPr>
        <w:t>slip-up as an opportunity to seize</w:t>
      </w:r>
      <w:r w:rsidRPr="00226FD6">
        <w:rPr>
          <w:rStyle w:val="Emphasis"/>
        </w:rPr>
        <w:t xml:space="preserve"> and hold </w:t>
      </w:r>
      <w:r w:rsidRPr="00226FD6">
        <w:rPr>
          <w:rStyle w:val="Emphasis"/>
          <w:highlight w:val="cyan"/>
        </w:rPr>
        <w:t>Serrano’s truck on the grounds that he was</w:t>
      </w:r>
      <w:r w:rsidRPr="00226FD6">
        <w:rPr>
          <w:rStyle w:val="Emphasis"/>
        </w:rPr>
        <w:t xml:space="preserve"> knowingly </w:t>
      </w:r>
      <w:r w:rsidRPr="00226FD6">
        <w:rPr>
          <w:rStyle w:val="Emphasis"/>
          <w:highlight w:val="cyan"/>
        </w:rPr>
        <w:t>transporting “munitions of war.”</w:t>
      </w:r>
      <w:r>
        <w:rPr>
          <w:rStyle w:val="Emphasis"/>
        </w:rPr>
        <w:t xml:space="preserve"> </w:t>
      </w:r>
      <w:r w:rsidRPr="00226FD6">
        <w:rPr>
          <w:rStyle w:val="Emphasis"/>
          <w:highlight w:val="cyan"/>
        </w:rPr>
        <w:t>Serrano was never charged with any crime.</w:t>
      </w:r>
      <w:r w:rsidRPr="000C253F">
        <w:rPr>
          <w:rStyle w:val="StyleUnderline"/>
        </w:rPr>
        <w:t xml:space="preserve"> After detaining him for four hours, CBP agents told him he was free to go. But they were using civil forfeiture to keep his truck. </w:t>
      </w:r>
      <w:r w:rsidRPr="00226FD6">
        <w:rPr>
          <w:rStyle w:val="StyleUnderline"/>
          <w:highlight w:val="cyan"/>
        </w:rPr>
        <w:t>Serrano was required</w:t>
      </w:r>
      <w:r w:rsidRPr="000C253F">
        <w:rPr>
          <w:rStyle w:val="StyleUnderline"/>
        </w:rPr>
        <w:t xml:space="preserve"> to post a bond of 10 percent of the value of the truck—around </w:t>
      </w:r>
      <w:r w:rsidRPr="00226FD6">
        <w:rPr>
          <w:rStyle w:val="StyleUnderline"/>
          <w:highlight w:val="cyan"/>
        </w:rPr>
        <w:t>$3,800—just to contest the seizure</w:t>
      </w:r>
      <w:r w:rsidRPr="000C253F">
        <w:rPr>
          <w:rStyle w:val="StyleUnderline"/>
        </w:rPr>
        <w:t xml:space="preserve"> and get his case before a judge. But for over two years, the agency held Gerardo’s truck without ever filing a forfeiture complaint and taking the matter to a judge.</w:t>
      </w:r>
      <w:r>
        <w:rPr>
          <w:rStyle w:val="StyleUnderline"/>
        </w:rPr>
        <w:t xml:space="preserve"> </w:t>
      </w:r>
      <w:r w:rsidRPr="000C253F">
        <w:rPr>
          <w:rStyle w:val="StyleUnderline"/>
        </w:rPr>
        <w:t>During those two years, Gerardo spent thousands of dollars on rental cars and payments to insure and register the truck</w:t>
      </w:r>
      <w:r w:rsidRPr="000C253F">
        <w:rPr>
          <w:sz w:val="16"/>
        </w:rPr>
        <w:t xml:space="preserve">, which he could not drive. </w:t>
      </w:r>
      <w:r w:rsidRPr="00226FD6">
        <w:rPr>
          <w:rStyle w:val="Emphasis"/>
          <w:highlight w:val="cyan"/>
        </w:rPr>
        <w:t xml:space="preserve">No court ever approved the seizure of Gerardo’s truck, and </w:t>
      </w:r>
      <w:r w:rsidRPr="00CF7EDE">
        <w:rPr>
          <w:rStyle w:val="Emphasis"/>
        </w:rPr>
        <w:t xml:space="preserve">Gerardo </w:t>
      </w:r>
      <w:r w:rsidRPr="00226FD6">
        <w:rPr>
          <w:rStyle w:val="Emphasis"/>
          <w:highlight w:val="cyan"/>
        </w:rPr>
        <w:t>never had an opportunity to argue to a judge</w:t>
      </w:r>
      <w:r w:rsidRPr="00226FD6">
        <w:rPr>
          <w:rStyle w:val="StyleUnderline"/>
        </w:rPr>
        <w:t xml:space="preserve"> that he should get the truck back.</w:t>
      </w:r>
      <w:r>
        <w:rPr>
          <w:rStyle w:val="Emphasis"/>
        </w:rPr>
        <w:t xml:space="preserve"> </w:t>
      </w:r>
      <w:r w:rsidRPr="000C253F">
        <w:rPr>
          <w:sz w:val="16"/>
          <w:szCs w:val="16"/>
        </w:rPr>
        <w:t>What Is Civil Forfeiture?</w:t>
      </w:r>
      <w:r>
        <w:rPr>
          <w:sz w:val="16"/>
          <w:szCs w:val="16"/>
        </w:rPr>
        <w:t xml:space="preserve"> </w:t>
      </w:r>
      <w:r w:rsidRPr="000C253F">
        <w:rPr>
          <w:sz w:val="16"/>
        </w:rPr>
        <w:t xml:space="preserve">Welcome to the upside-down world of civil forfeiture, where law enforcement agencies can seize your property without ever charging you with a crime and keep it or its proceeds to pad its budget. Unfortunately, </w:t>
      </w:r>
      <w:r w:rsidRPr="000C253F">
        <w:rPr>
          <w:rStyle w:val="StyleUnderline"/>
        </w:rPr>
        <w:t xml:space="preserve">Gerardo’s story is not unique. </w:t>
      </w:r>
      <w:r w:rsidRPr="00226FD6">
        <w:rPr>
          <w:rStyle w:val="Emphasis"/>
          <w:highlight w:val="cyan"/>
        </w:rPr>
        <w:t>Tens of thousands</w:t>
      </w:r>
      <w:r w:rsidRPr="00226FD6">
        <w:rPr>
          <w:rStyle w:val="Emphasis"/>
        </w:rPr>
        <w:t xml:space="preserve"> of Americans </w:t>
      </w:r>
      <w:r w:rsidRPr="00226FD6">
        <w:rPr>
          <w:rStyle w:val="Emphasis"/>
          <w:highlight w:val="cyan"/>
        </w:rPr>
        <w:t>have been stripped of</w:t>
      </w:r>
      <w:r w:rsidRPr="00226FD6">
        <w:rPr>
          <w:rStyle w:val="Emphasis"/>
        </w:rPr>
        <w:t xml:space="preserve"> their </w:t>
      </w:r>
      <w:r w:rsidRPr="00226FD6">
        <w:rPr>
          <w:rStyle w:val="Emphasis"/>
          <w:highlight w:val="cyan"/>
        </w:rPr>
        <w:t>property</w:t>
      </w:r>
      <w:r w:rsidRPr="00226FD6">
        <w:rPr>
          <w:rStyle w:val="StyleUnderline"/>
          <w:highlight w:val="cyan"/>
        </w:rPr>
        <w:t xml:space="preserve"> and then</w:t>
      </w:r>
      <w:r w:rsidRPr="000C253F">
        <w:rPr>
          <w:rStyle w:val="StyleUnderline"/>
        </w:rPr>
        <w:t xml:space="preserve"> have </w:t>
      </w:r>
      <w:r w:rsidRPr="00226FD6">
        <w:rPr>
          <w:rStyle w:val="StyleUnderline"/>
          <w:highlight w:val="cyan"/>
        </w:rPr>
        <w:t>faced</w:t>
      </w:r>
      <w:r w:rsidRPr="000C253F">
        <w:rPr>
          <w:rStyle w:val="StyleUnderline"/>
        </w:rPr>
        <w:t xml:space="preserve"> the necessity and expense of navigating </w:t>
      </w:r>
      <w:r w:rsidRPr="00226FD6">
        <w:rPr>
          <w:rStyle w:val="StyleUnderline"/>
          <w:highlight w:val="cyan"/>
        </w:rPr>
        <w:t>a</w:t>
      </w:r>
      <w:r w:rsidRPr="000C253F">
        <w:rPr>
          <w:rStyle w:val="StyleUnderline"/>
        </w:rPr>
        <w:t xml:space="preserve"> procedural </w:t>
      </w:r>
      <w:r w:rsidRPr="00226FD6">
        <w:rPr>
          <w:rStyle w:val="StyleUnderline"/>
          <w:highlight w:val="cyan"/>
        </w:rPr>
        <w:t>maze to get it back.</w:t>
      </w:r>
      <w:r w:rsidRPr="000C253F">
        <w:rPr>
          <w:rStyle w:val="StyleUnderline"/>
        </w:rPr>
        <w:t xml:space="preserve"> Between 2001 and 2018, the </w:t>
      </w:r>
      <w:r w:rsidRPr="00226FD6">
        <w:rPr>
          <w:rStyle w:val="Emphasis"/>
          <w:highlight w:val="cyan"/>
        </w:rPr>
        <w:t>D</w:t>
      </w:r>
      <w:r w:rsidRPr="00226FD6">
        <w:rPr>
          <w:rStyle w:val="Emphasis"/>
        </w:rPr>
        <w:t xml:space="preserve">epartments </w:t>
      </w:r>
      <w:r w:rsidRPr="00226FD6">
        <w:rPr>
          <w:rStyle w:val="Emphasis"/>
          <w:highlight w:val="cyan"/>
        </w:rPr>
        <w:t>o</w:t>
      </w:r>
      <w:r w:rsidRPr="00226FD6">
        <w:rPr>
          <w:rStyle w:val="Emphasis"/>
        </w:rPr>
        <w:t xml:space="preserve">f </w:t>
      </w:r>
      <w:r w:rsidRPr="00226FD6">
        <w:rPr>
          <w:rStyle w:val="Emphasis"/>
          <w:highlight w:val="cyan"/>
        </w:rPr>
        <w:t>J</w:t>
      </w:r>
      <w:r w:rsidRPr="00226FD6">
        <w:rPr>
          <w:rStyle w:val="Emphasis"/>
        </w:rPr>
        <w:t xml:space="preserve">ustice and the Treasury </w:t>
      </w:r>
      <w:r w:rsidRPr="00226FD6">
        <w:rPr>
          <w:rStyle w:val="Emphasis"/>
          <w:highlight w:val="cyan"/>
        </w:rPr>
        <w:t>kept more than $42 billion</w:t>
      </w:r>
      <w:r w:rsidRPr="00226FD6">
        <w:rPr>
          <w:rStyle w:val="Emphasis"/>
        </w:rPr>
        <w:t xml:space="preserve"> through forfeiture</w:t>
      </w:r>
      <w:r w:rsidRPr="000C253F">
        <w:rPr>
          <w:rStyle w:val="StyleUnderline"/>
        </w:rPr>
        <w:t>. In just one year, 2016 (the most recent year for which detailed data are publicly available), the Justice Department obtained 13,339 assets valued at more than $1.8 billion through forfeiture.</w:t>
      </w:r>
      <w:r>
        <w:rPr>
          <w:rStyle w:val="StyleUnderline"/>
        </w:rPr>
        <w:t xml:space="preserve"> </w:t>
      </w:r>
      <w:r w:rsidRPr="000C253F">
        <w:rPr>
          <w:rStyle w:val="StyleUnderline"/>
        </w:rPr>
        <w:t xml:space="preserve">Civil </w:t>
      </w:r>
      <w:r w:rsidRPr="00226FD6">
        <w:rPr>
          <w:rStyle w:val="StyleUnderline"/>
          <w:highlight w:val="cyan"/>
        </w:rPr>
        <w:t>forfeiture gives law enforcement financial incentives to seize property</w:t>
      </w:r>
      <w:r w:rsidRPr="000C253F">
        <w:rPr>
          <w:rStyle w:val="StyleUnderline"/>
        </w:rPr>
        <w:t>, and does so without adequate safeguards of property owners’ rights.</w:t>
      </w:r>
      <w:r w:rsidRPr="000C253F">
        <w:rPr>
          <w:sz w:val="16"/>
        </w:rPr>
        <w:t xml:space="preserve"> For example, at the federal level, most forfeitures are accomplished administratively, without any judicial oversight. </w:t>
      </w:r>
      <w:r w:rsidRPr="00226FD6">
        <w:rPr>
          <w:rStyle w:val="StyleUnderline"/>
          <w:highlight w:val="cyan"/>
        </w:rPr>
        <w:t xml:space="preserve">Once property is seized, </w:t>
      </w:r>
      <w:r w:rsidRPr="00226FD6">
        <w:rPr>
          <w:rStyle w:val="StyleUnderline"/>
        </w:rPr>
        <w:t>the burden</w:t>
      </w:r>
      <w:r w:rsidRPr="000C253F">
        <w:rPr>
          <w:rStyle w:val="StyleUnderline"/>
        </w:rPr>
        <w:t xml:space="preserve"> is on the pro</w:t>
      </w:r>
      <w:r>
        <w:rPr>
          <w:rStyle w:val="StyleUnderline"/>
        </w:rPr>
        <w:t>se</w:t>
      </w:r>
      <w:r w:rsidRPr="000C253F">
        <w:rPr>
          <w:rStyle w:val="StyleUnderline"/>
        </w:rPr>
        <w:t xml:space="preserve">perty owner to file a claim to contest the seizure. If the owner fails to do so, or files a claim that is deemed late or insufficient by the seizing agency, the property is automatically forfeited. Additionally, under federal and most state laws, once the government proves that the property is more than likely connected to a crime, </w:t>
      </w:r>
      <w:r w:rsidRPr="00226FD6">
        <w:rPr>
          <w:rStyle w:val="Emphasis"/>
          <w:highlight w:val="cyan"/>
        </w:rPr>
        <w:t>the burden is on property owners to prove they are innocent</w:t>
      </w:r>
      <w:r w:rsidRPr="000C253F">
        <w:rPr>
          <w:rStyle w:val="StyleUnderline"/>
        </w:rPr>
        <w:t xml:space="preserve">; that is, they must prove that they did not know about the illegal use of their property. </w:t>
      </w:r>
      <w:r w:rsidRPr="00226FD6">
        <w:rPr>
          <w:rStyle w:val="Emphasis"/>
        </w:rPr>
        <w:t xml:space="preserve">This completely </w:t>
      </w:r>
      <w:r w:rsidRPr="00226FD6">
        <w:rPr>
          <w:rStyle w:val="Emphasis"/>
          <w:highlight w:val="cyan"/>
        </w:rPr>
        <w:t>reverses the presumption of innocence, a hallmark of the</w:t>
      </w:r>
      <w:r w:rsidRPr="00226FD6">
        <w:rPr>
          <w:rStyle w:val="Emphasis"/>
        </w:rPr>
        <w:t xml:space="preserve"> American </w:t>
      </w:r>
      <w:r w:rsidRPr="00226FD6">
        <w:rPr>
          <w:rStyle w:val="Emphasis"/>
          <w:highlight w:val="cyan"/>
        </w:rPr>
        <w:t>justice system</w:t>
      </w:r>
      <w:r w:rsidRPr="000C253F">
        <w:rPr>
          <w:rStyle w:val="StyleUnderline"/>
        </w:rPr>
        <w:t xml:space="preserve"> that the Supreme Court has repeatedly clarified applies to civil as well as criminal cases.</w:t>
      </w:r>
      <w:r>
        <w:rPr>
          <w:rStyle w:val="StyleUnderline"/>
        </w:rPr>
        <w:t xml:space="preserve"> </w:t>
      </w:r>
      <w:r w:rsidRPr="000C253F">
        <w:rPr>
          <w:sz w:val="16"/>
        </w:rPr>
        <w:t xml:space="preserve">Defenders claim that civil forfeiture is a valuable crime-fighting tool. But a recent study published by the Institute for Justice concludes that </w:t>
      </w:r>
      <w:r w:rsidRPr="00226FD6">
        <w:rPr>
          <w:rStyle w:val="StyleUnderline"/>
          <w:highlight w:val="cyan"/>
        </w:rPr>
        <w:t>the nation’s largest forfeiture program does not help police fight crime.</w:t>
      </w:r>
      <w:r w:rsidRPr="000C253F">
        <w:rPr>
          <w:rStyle w:val="StyleUnderline"/>
        </w:rPr>
        <w:t xml:space="preserve"> Specifically, the study finds:</w:t>
      </w:r>
      <w:r>
        <w:rPr>
          <w:rStyle w:val="StyleUnderline"/>
        </w:rPr>
        <w:t xml:space="preserve"> </w:t>
      </w:r>
      <w:r w:rsidRPr="000C253F">
        <w:rPr>
          <w:rStyle w:val="StyleUnderline"/>
        </w:rPr>
        <w:t>More forfeiture proceeds do not translate into more crimes solved, despite claims that forfeiture gives law enforcement more resources to fight crime.</w:t>
      </w:r>
      <w:r>
        <w:rPr>
          <w:rStyle w:val="StyleUnderline"/>
        </w:rPr>
        <w:t xml:space="preserve"> </w:t>
      </w:r>
      <w:r w:rsidRPr="000C253F">
        <w:rPr>
          <w:rStyle w:val="StyleUnderline"/>
        </w:rPr>
        <w:t>More forfeiture proceeds do not mean less drug use, even though forfeiture is claimed to rid the streets of drugs by crippling drug dealers and cartels financially.</w:t>
      </w:r>
      <w:r>
        <w:rPr>
          <w:rStyle w:val="StyleUnderline"/>
        </w:rPr>
        <w:t xml:space="preserve"> </w:t>
      </w:r>
      <w:r w:rsidRPr="000C253F">
        <w:rPr>
          <w:rStyle w:val="StyleUnderline"/>
        </w:rPr>
        <w:t xml:space="preserve">When local economics suffer, forfeiture activity increases, suggesting police make greater use of forfeiture when local budgets are tight. </w:t>
      </w:r>
      <w:r w:rsidRPr="00226FD6">
        <w:rPr>
          <w:rStyle w:val="Emphasis"/>
          <w:highlight w:val="cyan"/>
        </w:rPr>
        <w:t>A 1 percent</w:t>
      </w:r>
      <w:r w:rsidRPr="00226FD6">
        <w:rPr>
          <w:rStyle w:val="Emphasis"/>
        </w:rPr>
        <w:t xml:space="preserve">age point </w:t>
      </w:r>
      <w:r w:rsidRPr="00226FD6">
        <w:rPr>
          <w:rStyle w:val="Emphasis"/>
          <w:highlight w:val="cyan"/>
        </w:rPr>
        <w:t xml:space="preserve">increase in </w:t>
      </w:r>
      <w:r w:rsidRPr="00226FD6">
        <w:rPr>
          <w:rStyle w:val="Emphasis"/>
        </w:rPr>
        <w:t xml:space="preserve">local </w:t>
      </w:r>
      <w:r w:rsidRPr="00226FD6">
        <w:rPr>
          <w:rStyle w:val="Emphasis"/>
          <w:highlight w:val="cyan"/>
        </w:rPr>
        <w:t>unemployment</w:t>
      </w:r>
      <w:r w:rsidRPr="00226FD6">
        <w:rPr>
          <w:rStyle w:val="Emphasis"/>
        </w:rPr>
        <w:t xml:space="preserve">—a standard proxy for fiscal stress—is </w:t>
      </w:r>
      <w:r w:rsidRPr="00226FD6">
        <w:rPr>
          <w:rStyle w:val="Emphasis"/>
          <w:highlight w:val="cyan"/>
        </w:rPr>
        <w:t xml:space="preserve">associated with a </w:t>
      </w:r>
      <w:r w:rsidRPr="00226FD6">
        <w:rPr>
          <w:rStyle w:val="Emphasis"/>
        </w:rPr>
        <w:t xml:space="preserve">statistically significant </w:t>
      </w:r>
      <w:r w:rsidRPr="00226FD6">
        <w:rPr>
          <w:rStyle w:val="Emphasis"/>
          <w:highlight w:val="cyan"/>
        </w:rPr>
        <w:t>9 percent</w:t>
      </w:r>
      <w:r w:rsidRPr="00226FD6">
        <w:rPr>
          <w:rStyle w:val="Emphasis"/>
        </w:rPr>
        <w:t xml:space="preserve">age point </w:t>
      </w:r>
      <w:r w:rsidRPr="00226FD6">
        <w:rPr>
          <w:rStyle w:val="Emphasis"/>
          <w:highlight w:val="cyan"/>
        </w:rPr>
        <w:t>increase in seizures</w:t>
      </w:r>
      <w:r w:rsidRPr="00226FD6">
        <w:rPr>
          <w:rStyle w:val="Emphasis"/>
        </w:rPr>
        <w:t xml:space="preserve"> of property for forfeiture.</w:t>
      </w:r>
      <w:r>
        <w:rPr>
          <w:rStyle w:val="Emphasis"/>
        </w:rPr>
        <w:t xml:space="preserve"> </w:t>
      </w:r>
      <w:r w:rsidRPr="000C253F">
        <w:rPr>
          <w:rStyle w:val="StyleUnderline"/>
        </w:rPr>
        <w:t xml:space="preserve">“These results add to a growing body of evidence suggesting that </w:t>
      </w:r>
      <w:r w:rsidRPr="00226FD6">
        <w:rPr>
          <w:rStyle w:val="StyleUnderline"/>
          <w:highlight w:val="cyan"/>
        </w:rPr>
        <w:t>forfeiture’s value in fighting crime is exaggerated and</w:t>
      </w:r>
      <w:r w:rsidRPr="000C253F">
        <w:rPr>
          <w:rStyle w:val="StyleUnderline"/>
        </w:rPr>
        <w:t xml:space="preserve"> that </w:t>
      </w:r>
      <w:r w:rsidRPr="00226FD6">
        <w:rPr>
          <w:rStyle w:val="StyleUnderline"/>
          <w:highlight w:val="cyan"/>
        </w:rPr>
        <w:t>police</w:t>
      </w:r>
      <w:r w:rsidRPr="000C253F">
        <w:rPr>
          <w:rStyle w:val="StyleUnderline"/>
        </w:rPr>
        <w:t xml:space="preserve"> do </w:t>
      </w:r>
      <w:r w:rsidRPr="00226FD6">
        <w:rPr>
          <w:rStyle w:val="StyleUnderline"/>
          <w:highlight w:val="cyan"/>
        </w:rPr>
        <w:t>use forfeiture to raise revenue,”</w:t>
      </w:r>
      <w:r w:rsidRPr="000C253F">
        <w:rPr>
          <w:sz w:val="16"/>
        </w:rPr>
        <w:t xml:space="preserve"> said Brian Kelly, an associate professor of economics at Seattle University and the author of the study.</w:t>
      </w:r>
      <w:r>
        <w:rPr>
          <w:sz w:val="16"/>
        </w:rPr>
        <w:t xml:space="preserve"> </w:t>
      </w:r>
      <w:r w:rsidRPr="000C253F">
        <w:rPr>
          <w:sz w:val="16"/>
          <w:szCs w:val="16"/>
        </w:rPr>
        <w:t>Reform So Far</w:t>
      </w:r>
      <w:r>
        <w:rPr>
          <w:sz w:val="16"/>
          <w:szCs w:val="16"/>
        </w:rPr>
        <w:t xml:space="preserve"> </w:t>
      </w:r>
      <w:r w:rsidRPr="000C253F">
        <w:rPr>
          <w:sz w:val="16"/>
        </w:rPr>
        <w:t xml:space="preserve">It is no surprise that reforming civil forfeiture is an issue that crosses party lines. Forfeiture reform is part of both the national Republican and Democratic party platforms. Since 2014, when the Institute for Justice launched its national initiative to end forfeiture abuse, over 350 editorials from outlets, including The Wall Street Journal and The Washington Post, have called for civil forfeiture reform. And polls have repeatedly shown that </w:t>
      </w:r>
      <w:r w:rsidRPr="000C253F">
        <w:rPr>
          <w:rStyle w:val="StyleUnderline"/>
        </w:rPr>
        <w:t xml:space="preserve">the overwhelming majority of Americans oppose civil forfeiture. The latest poll in October 2018 found that 63 percent of Americans oppose letting law enforcement keep the proceeds from forfeited property and 69 percent oppose a federal program called </w:t>
      </w:r>
      <w:r w:rsidRPr="00226FD6">
        <w:rPr>
          <w:rStyle w:val="StyleUnderline"/>
          <w:highlight w:val="cyan"/>
        </w:rPr>
        <w:t>Equitable Sharing,</w:t>
      </w:r>
      <w:r w:rsidRPr="000C253F">
        <w:rPr>
          <w:rStyle w:val="StyleUnderline"/>
        </w:rPr>
        <w:t xml:space="preserve"> which </w:t>
      </w:r>
      <w:r w:rsidRPr="00226FD6">
        <w:rPr>
          <w:rStyle w:val="StyleUnderline"/>
          <w:highlight w:val="cyan"/>
        </w:rPr>
        <w:t xml:space="preserve">lets </w:t>
      </w:r>
      <w:r w:rsidRPr="00226FD6">
        <w:rPr>
          <w:rStyle w:val="Emphasis"/>
          <w:highlight w:val="cyan"/>
        </w:rPr>
        <w:t>local and state agencies</w:t>
      </w:r>
      <w:r w:rsidRPr="00226FD6">
        <w:rPr>
          <w:rStyle w:val="Emphasis"/>
        </w:rPr>
        <w:t xml:space="preserve"> work with federal officials to </w:t>
      </w:r>
      <w:r w:rsidRPr="00226FD6">
        <w:rPr>
          <w:rStyle w:val="Emphasis"/>
          <w:highlight w:val="cyan"/>
        </w:rPr>
        <w:t>seize property</w:t>
      </w:r>
      <w:r w:rsidRPr="00226FD6">
        <w:rPr>
          <w:rStyle w:val="Emphasis"/>
        </w:rPr>
        <w:t xml:space="preserve"> for forfeiture </w:t>
      </w:r>
      <w:r w:rsidRPr="00226FD6">
        <w:rPr>
          <w:rStyle w:val="Emphasis"/>
          <w:highlight w:val="cyan"/>
        </w:rPr>
        <w:t>in exchange for</w:t>
      </w:r>
      <w:r w:rsidRPr="00226FD6">
        <w:rPr>
          <w:rStyle w:val="Emphasis"/>
        </w:rPr>
        <w:t xml:space="preserve"> up to </w:t>
      </w:r>
      <w:r w:rsidRPr="00226FD6">
        <w:rPr>
          <w:rStyle w:val="Emphasis"/>
          <w:highlight w:val="cyan"/>
        </w:rPr>
        <w:t>80 percent of</w:t>
      </w:r>
      <w:r w:rsidRPr="00226FD6">
        <w:rPr>
          <w:rStyle w:val="Emphasis"/>
        </w:rPr>
        <w:t xml:space="preserve"> </w:t>
      </w:r>
      <w:r w:rsidRPr="00226FD6">
        <w:rPr>
          <w:rStyle w:val="Emphasis"/>
          <w:highlight w:val="cyan"/>
        </w:rPr>
        <w:t>forfeiture proceeds</w:t>
      </w:r>
      <w:r w:rsidRPr="00226FD6">
        <w:rPr>
          <w:rStyle w:val="Emphasis"/>
        </w:rPr>
        <w:t xml:space="preserve">. This program </w:t>
      </w:r>
      <w:r w:rsidRPr="00226FD6">
        <w:rPr>
          <w:rStyle w:val="Emphasis"/>
          <w:highlight w:val="cyan"/>
        </w:rPr>
        <w:t>allows local law enforcement agencies to bypass state laws</w:t>
      </w:r>
      <w:r w:rsidRPr="00226FD6">
        <w:rPr>
          <w:rStyle w:val="Emphasis"/>
        </w:rPr>
        <w:t xml:space="preserve"> </w:t>
      </w:r>
      <w:r w:rsidRPr="000C253F">
        <w:rPr>
          <w:rStyle w:val="StyleUnderline"/>
        </w:rPr>
        <w:t>that limit the use of civil forfeiture or the forfeited assets that agencies can keep.</w:t>
      </w:r>
      <w:r>
        <w:rPr>
          <w:rStyle w:val="StyleUnderline"/>
        </w:rPr>
        <w:t xml:space="preserve"> </w:t>
      </w:r>
      <w:r w:rsidRPr="000C253F">
        <w:rPr>
          <w:sz w:val="14"/>
        </w:rPr>
        <w:t>Legislators have responded to this clarion call for reform</w:t>
      </w:r>
      <w:r w:rsidRPr="000C253F">
        <w:rPr>
          <w:rStyle w:val="StyleUnderline"/>
        </w:rPr>
        <w:t xml:space="preserve">: </w:t>
      </w:r>
      <w:r w:rsidRPr="000C253F">
        <w:rPr>
          <w:sz w:val="14"/>
        </w:rPr>
        <w:t xml:space="preserve">Since 2014, 33 states and the District of Columbia have reformed their forfeiture laws. Fifteen states now require a criminal conviction (though not necessarily of the property owner) to forfeit most or all types of property using civil forfeiture. The gold standard for reform is New Mexico, which like North Carolina and Nebraska, has abolished civil forfeiture outright. Without a single vote in opposition, Republican Gov. Susana Martinez, (a former prosecutor) signed this landmark reform in 2015. Now, law enforcement in New Mexico can forfeit property only after convicting the owner of </w:t>
      </w:r>
      <w:r w:rsidRPr="00226FD6">
        <w:rPr>
          <w:sz w:val="16"/>
          <w:szCs w:val="16"/>
        </w:rPr>
        <w:t>a crime. Vitally, all forfeiture money must be deposited in the general fund, removing the financial incentive to seize property and preventing forfeiture from becoming a law- enforcement slush fund.</w:t>
      </w:r>
      <w:r>
        <w:rPr>
          <w:rStyle w:val="StyleUnderline"/>
        </w:rPr>
        <w:t xml:space="preserve"> </w:t>
      </w:r>
      <w:r w:rsidRPr="000C253F">
        <w:rPr>
          <w:sz w:val="16"/>
          <w:szCs w:val="16"/>
        </w:rPr>
        <w:t>While other states have not abolished civil forfeiture, they have enacted significant reforms to the civil proceedings. Sixteen states and the District of Columbia now require the government to prove that a property owner knew about illegal use of his property in order to obtain a forfeiture order, thereby restoring the presumption of innocence. Twenty-two states and the District of Columbia have mandated new reporting requirements for seizure and forfeiture activity. And seven states (including Nebraska and New Mexico) and the District of Columbia have passed legislation preventing state and local law enforcement from participating in the federal Equitable Sharing program as a way of bypassing state limits on the use of civil forfeiture.</w:t>
      </w:r>
      <w:r>
        <w:rPr>
          <w:sz w:val="16"/>
          <w:szCs w:val="16"/>
        </w:rPr>
        <w:t xml:space="preserve"> </w:t>
      </w:r>
      <w:r w:rsidRPr="00226FD6">
        <w:rPr>
          <w:sz w:val="16"/>
        </w:rPr>
        <w:t xml:space="preserve">At the federal level, Congress recently passed legislation that stops the Internal Revenue Service from using civil forfeiture to raid the bank accounts of small-business owners. The Clyde-Hirsch-Sowers RESPECT (Restraining Excessive Seizure of Property through the Exploitation of Civil Asset Forfeiture Tools) Act, passed as part of broader IRS reforms, is named after Institute for Justice clients who had their entire bank accounts seized solely because they frequently deposited or withdrew cash in amounts under $10,000. </w:t>
      </w:r>
      <w:r w:rsidRPr="00226FD6">
        <w:rPr>
          <w:rStyle w:val="StyleUnderline"/>
        </w:rPr>
        <w:t xml:space="preserve">Although they were never charged with any crime and the funds were legally earned, the IRS claimed they had “structured” their financial transactions to avoid the reporting requirement for financial transactions of $10,000 or more. Through laws prohibiting “structuring,” </w:t>
      </w:r>
      <w:r w:rsidRPr="00226FD6">
        <w:rPr>
          <w:rStyle w:val="Emphasis"/>
        </w:rPr>
        <w:t>the IRS confiscated more than $242 million</w:t>
      </w:r>
      <w:r w:rsidRPr="00226FD6">
        <w:rPr>
          <w:rStyle w:val="StyleUnderline"/>
        </w:rPr>
        <w:t xml:space="preserve"> in more than 2,500 cases from 2005 to 2012.</w:t>
      </w:r>
      <w:r w:rsidRPr="00226FD6">
        <w:rPr>
          <w:sz w:val="16"/>
        </w:rPr>
        <w:t xml:space="preserve"> After high-profile media coverage, including a front-page feature in The New York Times and an editorial in The Wall Street Journal, the IRS changed its policy to limit forfeiture for currency “structuring” only to cases when the funds in question are derived from an illegal source or used to conceal illegal activity. The RESPECT Act codifies this policy change so that it cannot be reversed with a stroke of the pen by a future administration. </w:t>
      </w:r>
      <w:r w:rsidRPr="00226FD6">
        <w:rPr>
          <w:rStyle w:val="StyleUnderline"/>
        </w:rPr>
        <w:t>However, it does not address similar “structuring” forfeitures by the Justice Department or any other type of forfeitures.</w:t>
      </w:r>
      <w:r>
        <w:rPr>
          <w:rStyle w:val="StyleUnderline"/>
        </w:rPr>
        <w:t xml:space="preserve"> </w:t>
      </w:r>
      <w:r w:rsidRPr="00226FD6">
        <w:rPr>
          <w:sz w:val="16"/>
          <w:szCs w:val="16"/>
        </w:rPr>
        <w:t>Reforms Currently in Congress</w:t>
      </w:r>
      <w:r>
        <w:rPr>
          <w:sz w:val="16"/>
          <w:szCs w:val="16"/>
        </w:rPr>
        <w:t xml:space="preserve"> </w:t>
      </w:r>
      <w:r w:rsidRPr="00226FD6">
        <w:rPr>
          <w:rStyle w:val="StyleUnderline"/>
        </w:rPr>
        <w:t>Broader reform bills have been introduced in the House of Representatives with bipartisan support.</w:t>
      </w:r>
      <w:r w:rsidRPr="00226FD6">
        <w:rPr>
          <w:sz w:val="16"/>
        </w:rPr>
        <w:t xml:space="preserve"> Both the Fifth Amendment Integrity Restoration (“FAIR”) Act, H.R. 1895, and the Deterring Undue Enforcement by Protecting Rights Of Citizens from Equitable Sharing and Seizures (“DUE PROCESS”) Act, H.R. 2835, would substantially overhaul federal forfeiture practices, which were last amended almost two decades ago with the Civil Asset Forfeiture Reform Act of 2000.</w:t>
      </w:r>
      <w:r>
        <w:rPr>
          <w:sz w:val="16"/>
        </w:rPr>
        <w:t xml:space="preserve"> </w:t>
      </w:r>
      <w:r w:rsidRPr="00226FD6">
        <w:rPr>
          <w:sz w:val="16"/>
          <w:szCs w:val="16"/>
        </w:rPr>
        <w:t>True to its name, the DUE PROCESS Act, introduced on May 17, 2019, by Rep. James Sensenbrenner, R-Wis., with bipartisan support, provides necessary safeguards for owners fighting to regain property seized by the police.</w:t>
      </w:r>
      <w:r>
        <w:rPr>
          <w:sz w:val="16"/>
          <w:szCs w:val="16"/>
        </w:rPr>
        <w:t xml:space="preserve"> </w:t>
      </w:r>
      <w:r w:rsidRPr="00226FD6">
        <w:rPr>
          <w:sz w:val="16"/>
          <w:szCs w:val="16"/>
        </w:rPr>
        <w:t>First, it restores the presumption of innocence by properly placing the burden of proof on the government to show that the property owner knew about illegal use of his property.</w:t>
      </w:r>
      <w:r>
        <w:rPr>
          <w:sz w:val="16"/>
          <w:szCs w:val="16"/>
        </w:rPr>
        <w:t xml:space="preserve"> </w:t>
      </w:r>
      <w:r w:rsidRPr="00226FD6">
        <w:rPr>
          <w:sz w:val="16"/>
          <w:szCs w:val="16"/>
        </w:rPr>
        <w:t>Second, it raises the standard of proof in civil-forfeiture proceedings to “clear and convincing evidence.” Under current law, the government needs to meet only a preponderance of evidence standard—i.e., show that property is more likely than not connected to a crime.</w:t>
      </w:r>
      <w:r>
        <w:rPr>
          <w:sz w:val="16"/>
          <w:szCs w:val="16"/>
        </w:rPr>
        <w:t xml:space="preserve"> </w:t>
      </w:r>
      <w:r w:rsidRPr="00226FD6">
        <w:rPr>
          <w:sz w:val="16"/>
          <w:szCs w:val="16"/>
        </w:rPr>
        <w:t>Third, for those who cannot afford counsel, the DUE PROCESS Act guarantees legal representation in administrative and judicial forfeiture proceedings.</w:t>
      </w:r>
      <w:r>
        <w:rPr>
          <w:sz w:val="16"/>
          <w:szCs w:val="16"/>
        </w:rPr>
        <w:t xml:space="preserve"> </w:t>
      </w:r>
      <w:r w:rsidRPr="00226FD6">
        <w:rPr>
          <w:sz w:val="16"/>
          <w:szCs w:val="16"/>
        </w:rPr>
        <w:t>Fourth, it extends the RESPECT Act’s limits on currency seizures for “structuring” to the Justice Department.</w:t>
      </w:r>
      <w:r>
        <w:rPr>
          <w:sz w:val="16"/>
          <w:szCs w:val="16"/>
        </w:rPr>
        <w:t xml:space="preserve"> </w:t>
      </w:r>
      <w:r w:rsidRPr="00226FD6">
        <w:rPr>
          <w:sz w:val="16"/>
          <w:szCs w:val="16"/>
        </w:rPr>
        <w:t>Fifth, it allows defendants an opportunity to contest the pretrial restraint of property needed to pay for counsel, overturning the U.S. Supreme Court’s distressing decision in Kaley v. United States. As Chief Justice John Roberts noted in his dissent, this decision “allow[s] the government to initiate a prosecution and then, at its option, disarm its presumptively innocent opponent by depriving him of his counsel of choice—without even an opportunity to be heard.”</w:t>
      </w:r>
      <w:r>
        <w:rPr>
          <w:sz w:val="16"/>
          <w:szCs w:val="16"/>
        </w:rPr>
        <w:t xml:space="preserve"> </w:t>
      </w:r>
      <w:r w:rsidRPr="00226FD6">
        <w:rPr>
          <w:sz w:val="16"/>
        </w:rPr>
        <w:t xml:space="preserve">Finally, the DUE PROCESS Act increases oversight and transparency of federal forfeiture programs by requiring an annual audit of federal civil forfeitures and by creating two publicly available databases on the use of civil forfeiture. </w:t>
      </w:r>
      <w:r w:rsidRPr="00226FD6">
        <w:rPr>
          <w:rStyle w:val="StyleUnderline"/>
        </w:rPr>
        <w:t>As far as the bill goes, however, it does not address the core financial incentives fueling abuse.</w:t>
      </w:r>
      <w:r>
        <w:rPr>
          <w:sz w:val="16"/>
        </w:rPr>
        <w:t xml:space="preserve"> </w:t>
      </w:r>
      <w:r w:rsidRPr="00226FD6">
        <w:rPr>
          <w:sz w:val="16"/>
          <w:szCs w:val="16"/>
        </w:rPr>
        <w:t>The FAIR Act, introduced on March 27, 2019, by Rep. Tim Walberg, R-Mich., and Rep. Jamie Raskin, D-Md., and four other co-sponsors of both parties, provides for comprehensive reform. In addition to the first four procedural protections provided by the DUE PROCESS Act, the FAIR Act removes the financial incentive of law-enforcement agencies to seize and forfeit property in two ways. First, it redirects all forfeiture proceeds from the Department of Justice’s Assets Forfeiture Fund to the General Fund of the U.S. Treasury, restoring Congress’s constitutional authority to appropriate funds.</w:t>
      </w:r>
      <w:r>
        <w:rPr>
          <w:sz w:val="16"/>
          <w:szCs w:val="16"/>
        </w:rPr>
        <w:t xml:space="preserve"> </w:t>
      </w:r>
      <w:r w:rsidRPr="00226FD6">
        <w:rPr>
          <w:sz w:val="16"/>
          <w:szCs w:val="16"/>
        </w:rPr>
        <w:t>Second, the FAIR Act abolishes the Equitable Sharing Program and thereby prevents state and local law enforcement from evading their own stricter state laws by partnering with federal authorities. Congress should not undermine states that are seeking to protect their citizens’ constitutional rights and govern their own law-enforcement practices. The FAIR Act is key to respecting principles of federalism.</w:t>
      </w:r>
      <w:r>
        <w:rPr>
          <w:sz w:val="16"/>
          <w:szCs w:val="16"/>
        </w:rPr>
        <w:t xml:space="preserve"> </w:t>
      </w:r>
      <w:r w:rsidRPr="00226FD6">
        <w:rPr>
          <w:sz w:val="16"/>
          <w:szCs w:val="16"/>
        </w:rPr>
        <w:t>Administrative Forfeitures Still Unaddressed</w:t>
      </w:r>
      <w:r>
        <w:rPr>
          <w:sz w:val="16"/>
          <w:szCs w:val="16"/>
        </w:rPr>
        <w:t xml:space="preserve"> </w:t>
      </w:r>
      <w:r w:rsidRPr="00226FD6">
        <w:rPr>
          <w:sz w:val="16"/>
          <w:szCs w:val="16"/>
        </w:rPr>
        <w:t xml:space="preserve">While both federal bills go a long way toward addressing the deficiencies of federal forfeiture law, </w:t>
      </w:r>
      <w:r w:rsidRPr="00226FD6">
        <w:rPr>
          <w:rStyle w:val="StyleUnderline"/>
        </w:rPr>
        <w:t xml:space="preserve">neither addresses administrative forfeitures, which constitute most federal forfeitures. </w:t>
      </w:r>
      <w:r w:rsidRPr="00226FD6">
        <w:rPr>
          <w:rStyle w:val="Emphasis"/>
        </w:rPr>
        <w:t xml:space="preserve">There is a widespread </w:t>
      </w:r>
      <w:r w:rsidRPr="00226FD6">
        <w:rPr>
          <w:rStyle w:val="Emphasis"/>
          <w:highlight w:val="cyan"/>
        </w:rPr>
        <w:t>misconception</w:t>
      </w:r>
      <w:r w:rsidRPr="00226FD6">
        <w:rPr>
          <w:rStyle w:val="Emphasis"/>
        </w:rPr>
        <w:t xml:space="preserve"> that </w:t>
      </w:r>
      <w:r w:rsidRPr="00226FD6">
        <w:rPr>
          <w:rStyle w:val="Emphasis"/>
          <w:highlight w:val="cyan"/>
        </w:rPr>
        <w:t>forfeitures are overseen by a judge. But most</w:t>
      </w:r>
      <w:r w:rsidRPr="00226FD6">
        <w:rPr>
          <w:rStyle w:val="Emphasis"/>
        </w:rPr>
        <w:t xml:space="preserve"> forfeitures at the federal level </w:t>
      </w:r>
      <w:r w:rsidRPr="00226FD6">
        <w:rPr>
          <w:rStyle w:val="Emphasis"/>
          <w:highlight w:val="cyan"/>
        </w:rPr>
        <w:t>are done by the seizing agency itself</w:t>
      </w:r>
      <w:r w:rsidRPr="00226FD6">
        <w:rPr>
          <w:rStyle w:val="StyleUnderline"/>
        </w:rPr>
        <w:t xml:space="preserve">, without any judicial involvement. This means that the seizing agency acts as investigator, prosecutor, and jury while the property owners never see a judge or have their day in court. Without judicial review, </w:t>
      </w:r>
      <w:r w:rsidRPr="00226FD6">
        <w:rPr>
          <w:rStyle w:val="Emphasis"/>
          <w:highlight w:val="cyan"/>
        </w:rPr>
        <w:t>the sole determination of whether forfeiture is warranted is made by the seizing agency, which stands to gain financially</w:t>
      </w:r>
      <w:r w:rsidRPr="00226FD6">
        <w:rPr>
          <w:rStyle w:val="Emphasis"/>
        </w:rPr>
        <w:t xml:space="preserve"> from the proceeds</w:t>
      </w:r>
      <w:r w:rsidRPr="00226FD6">
        <w:rPr>
          <w:rStyle w:val="StyleUnderline"/>
        </w:rPr>
        <w:t>. Indeed, 88 percent of all civil forfeitures pursued by the Justice Department are processed administratively, rather than judicially.</w:t>
      </w:r>
      <w:r>
        <w:rPr>
          <w:rStyle w:val="StyleUnderline"/>
        </w:rPr>
        <w:t xml:space="preserve"> </w:t>
      </w:r>
      <w:r w:rsidRPr="00226FD6">
        <w:rPr>
          <w:rStyle w:val="Emphasis"/>
        </w:rPr>
        <w:t>In many of these cases, the value of the property seized is worth less than the cost of hiring an attorney.</w:t>
      </w:r>
      <w:r w:rsidRPr="00226FD6">
        <w:rPr>
          <w:sz w:val="16"/>
        </w:rPr>
        <w:t xml:space="preserve"> </w:t>
      </w:r>
      <w:r w:rsidRPr="00226FD6">
        <w:rPr>
          <w:rStyle w:val="StyleUnderline"/>
        </w:rPr>
        <w:t xml:space="preserve">So even those who can afford counsel make the rational economic decision not to contest the forfeiture when doing so would cost more than their property. Additionally, as noted above, </w:t>
      </w:r>
      <w:r w:rsidRPr="00226FD6">
        <w:rPr>
          <w:rStyle w:val="Emphasis"/>
          <w:highlight w:val="cyan"/>
        </w:rPr>
        <w:t>the decision</w:t>
      </w:r>
      <w:r w:rsidRPr="00226FD6">
        <w:rPr>
          <w:rStyle w:val="Emphasis"/>
        </w:rPr>
        <w:t xml:space="preserve"> as to whether a claim is timely or sufficient </w:t>
      </w:r>
      <w:r w:rsidRPr="00226FD6">
        <w:rPr>
          <w:rStyle w:val="Emphasis"/>
          <w:highlight w:val="cyan"/>
        </w:rPr>
        <w:t>is made</w:t>
      </w:r>
      <w:r w:rsidRPr="00226FD6">
        <w:rPr>
          <w:rStyle w:val="Emphasis"/>
        </w:rPr>
        <w:t xml:space="preserve">, not by a judicial officer, but </w:t>
      </w:r>
      <w:r w:rsidRPr="00226FD6">
        <w:rPr>
          <w:rStyle w:val="Emphasis"/>
          <w:highlight w:val="cyan"/>
        </w:rPr>
        <w:t>by officials within the</w:t>
      </w:r>
      <w:r w:rsidRPr="00226FD6">
        <w:rPr>
          <w:rStyle w:val="Emphasis"/>
        </w:rPr>
        <w:t xml:space="preserve"> seizing </w:t>
      </w:r>
      <w:r w:rsidRPr="00226FD6">
        <w:rPr>
          <w:rStyle w:val="Emphasis"/>
          <w:highlight w:val="cyan"/>
        </w:rPr>
        <w:t>agency</w:t>
      </w:r>
      <w:r w:rsidRPr="00226FD6">
        <w:rPr>
          <w:rStyle w:val="StyleUnderline"/>
        </w:rPr>
        <w:t>.</w:t>
      </w:r>
      <w:r w:rsidRPr="00226FD6">
        <w:rPr>
          <w:sz w:val="16"/>
        </w:rPr>
        <w:t xml:space="preserve"> In any other kind of federal civil-enforcement action, the government is required to file a complaint before an enforcement action occurs. There is no legitimate reason for reversing this procedure in forfeiture cases by requiring the property owner to file a claim in order to trigger the government’s duty to file a complaint.</w:t>
      </w:r>
      <w:r>
        <w:rPr>
          <w:sz w:val="16"/>
        </w:rPr>
        <w:t xml:space="preserve"> </w:t>
      </w:r>
      <w:r w:rsidRPr="00226FD6">
        <w:rPr>
          <w:rStyle w:val="StyleUnderline"/>
        </w:rPr>
        <w:t xml:space="preserve">Administrative forfeitures should be abolished to ensure that property owners have the full legal protections available in the judicial system. Ultimately, however, </w:t>
      </w:r>
      <w:r w:rsidRPr="00226FD6">
        <w:rPr>
          <w:rStyle w:val="Emphasis"/>
          <w:highlight w:val="cyan"/>
        </w:rPr>
        <w:t>the best reform remains to abolish civil forfeiture altogether</w:t>
      </w:r>
      <w:r w:rsidRPr="00226FD6">
        <w:rPr>
          <w:rStyle w:val="Emphasis"/>
        </w:rPr>
        <w:t xml:space="preserve"> and replace it with criminal forfeiture.</w:t>
      </w:r>
      <w:r>
        <w:rPr>
          <w:rStyle w:val="Emphasis"/>
        </w:rPr>
        <w:t xml:space="preserve"> </w:t>
      </w:r>
      <w:r w:rsidRPr="00226FD6">
        <w:rPr>
          <w:sz w:val="16"/>
        </w:rPr>
        <w:t>In a just system, forfeiture acts as a form of punishment for those who have been found guilty of wrongdoing.</w:t>
      </w:r>
      <w:r w:rsidRPr="00226FD6">
        <w:rPr>
          <w:rStyle w:val="StyleUnderline"/>
        </w:rPr>
        <w:t xml:space="preserve"> </w:t>
      </w:r>
      <w:r w:rsidRPr="00226FD6">
        <w:rPr>
          <w:rStyle w:val="StyleUnderline"/>
          <w:highlight w:val="cyan"/>
        </w:rPr>
        <w:t xml:space="preserve">If an individual has not been found guilty, then no punishment is appropriate. </w:t>
      </w:r>
      <w:r w:rsidRPr="00226FD6">
        <w:rPr>
          <w:rStyle w:val="Emphasis"/>
          <w:highlight w:val="cyan"/>
        </w:rPr>
        <w:t>No one in America should lose their property without being convicted of a crime.</w:t>
      </w:r>
    </w:p>
    <w:p w:rsidR="00985D6D" w:rsidRDefault="00985D6D" w:rsidP="00985D6D">
      <w:pPr>
        <w:pStyle w:val="Heading4"/>
      </w:pPr>
      <w:r>
        <w:t xml:space="preserve">Applications/Key Warrants </w:t>
      </w:r>
    </w:p>
    <w:p w:rsidR="00985D6D" w:rsidRDefault="00985D6D" w:rsidP="00985D6D">
      <w:pPr>
        <w:pStyle w:val="Heading4"/>
        <w:numPr>
          <w:ilvl w:val="0"/>
          <w:numId w:val="12"/>
        </w:numPr>
      </w:pPr>
      <w:r>
        <w:t>Civil rights</w:t>
      </w:r>
    </w:p>
    <w:p w:rsidR="00985D6D" w:rsidRDefault="00985D6D" w:rsidP="00985D6D">
      <w:pPr>
        <w:pStyle w:val="Heading4"/>
        <w:numPr>
          <w:ilvl w:val="0"/>
          <w:numId w:val="12"/>
        </w:numPr>
      </w:pPr>
      <w:r>
        <w:t xml:space="preserve">Corruption incentive for police </w:t>
      </w:r>
    </w:p>
    <w:p w:rsidR="00985D6D" w:rsidRDefault="00985D6D" w:rsidP="00985D6D">
      <w:r w:rsidRPr="00B70F28">
        <w:rPr>
          <w:rFonts w:eastAsiaTheme="majorEastAsia" w:cstheme="majorBidi"/>
          <w:b/>
          <w:iCs/>
          <w:sz w:val="26"/>
        </w:rPr>
        <w:t>Freivogel 19 ‘</w:t>
      </w:r>
      <w:r>
        <w:t xml:space="preserve"> ( “ </w:t>
      </w:r>
      <w:r w:rsidRPr="00D6496F">
        <w:t>No Drugs, No Crime and Just Pennies for School: How Police Use Civil Asset Forfeiture</w:t>
      </w:r>
      <w:r>
        <w:t xml:space="preserve"> “, </w:t>
      </w:r>
      <w:r w:rsidRPr="00D6496F">
        <w:t>February 18, 2019 | </w:t>
      </w:r>
      <w:hyperlink r:id="rId105" w:history="1">
        <w:r w:rsidRPr="00D6496F">
          <w:rPr>
            <w:rStyle w:val="Hyperlink"/>
          </w:rPr>
          <w:t>St. Louis Public Radio</w:t>
        </w:r>
      </w:hyperlink>
      <w:r>
        <w:t xml:space="preserve">, </w:t>
      </w:r>
      <w:r w:rsidRPr="00D6496F">
        <w:t>WILLIAM H. FREIVOGEL</w:t>
      </w:r>
      <w:r>
        <w:t xml:space="preserve">, </w:t>
      </w:r>
      <w:r w:rsidRPr="00D6496F">
        <w:t>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Pr>
          <w:i/>
          <w:iCs/>
        </w:rPr>
        <w:t xml:space="preserve">, </w:t>
      </w:r>
      <w:hyperlink r:id="rId106" w:history="1">
        <w:r w:rsidRPr="00D6496F">
          <w:rPr>
            <w:rStyle w:val="Hyperlink"/>
            <w:i/>
            <w:iCs/>
          </w:rPr>
          <w:t>https://pulitzercenter.org/reporting/no-drugs-no-crime-and-just-pennies-school-how-police-use-civil-asset-forfeiture</w:t>
        </w:r>
      </w:hyperlink>
      <w:r>
        <w:rPr>
          <w:i/>
          <w:iCs/>
        </w:rPr>
        <w:t xml:space="preserve">, ) </w:t>
      </w:r>
    </w:p>
    <w:p w:rsidR="00985D6D" w:rsidRPr="008739F7" w:rsidRDefault="00985D6D" w:rsidP="00985D6D">
      <w:pPr>
        <w:rPr>
          <w:u w:val="single"/>
        </w:rPr>
      </w:pPr>
      <w:r w:rsidRPr="008739F7">
        <w:rPr>
          <w:u w:val="single"/>
        </w:rPr>
        <w:t xml:space="preserve">In the past two decades, </w:t>
      </w:r>
      <w:r w:rsidRPr="008739F7">
        <w:rPr>
          <w:highlight w:val="green"/>
          <w:u w:val="single"/>
        </w:rPr>
        <w:t>the</w:t>
      </w:r>
      <w:r w:rsidRPr="008739F7">
        <w:rPr>
          <w:u w:val="single"/>
        </w:rPr>
        <w:t xml:space="preserve"> federal </w:t>
      </w:r>
      <w:r w:rsidRPr="008739F7">
        <w:rPr>
          <w:highlight w:val="green"/>
          <w:u w:val="single"/>
        </w:rPr>
        <w:t>government</w:t>
      </w:r>
      <w:r w:rsidRPr="008739F7">
        <w:rPr>
          <w:u w:val="single"/>
        </w:rPr>
        <w:t xml:space="preserve"> took in $</w:t>
      </w:r>
      <w:r w:rsidRPr="008739F7">
        <w:rPr>
          <w:highlight w:val="green"/>
          <w:u w:val="single"/>
        </w:rPr>
        <w:t>36.5 billion in assets</w:t>
      </w:r>
      <w:r w:rsidRPr="008739F7">
        <w:rPr>
          <w:u w:val="single"/>
        </w:rPr>
        <w:t xml:space="preserve"> police </w:t>
      </w:r>
      <w:r w:rsidRPr="008739F7">
        <w:rPr>
          <w:highlight w:val="green"/>
          <w:u w:val="single"/>
        </w:rPr>
        <w:t>seized</w:t>
      </w:r>
      <w:r w:rsidRPr="008739F7">
        <w:rPr>
          <w:u w:val="single"/>
        </w:rPr>
        <w:t xml:space="preserve"> from people on America’s roads </w:t>
      </w:r>
      <w:r w:rsidRPr="008739F7">
        <w:rPr>
          <w:b/>
          <w:bCs/>
          <w:u w:val="single"/>
        </w:rPr>
        <w:t xml:space="preserve">and </w:t>
      </w:r>
      <w:r w:rsidRPr="008739F7">
        <w:rPr>
          <w:b/>
          <w:bCs/>
          <w:highlight w:val="green"/>
          <w:u w:val="single"/>
        </w:rPr>
        <w:t>in its poorer neighborhoods,</w:t>
      </w:r>
      <w:r w:rsidRPr="008739F7">
        <w:rPr>
          <w:u w:val="single"/>
        </w:rPr>
        <w:t xml:space="preserve"> </w:t>
      </w:r>
      <w:r w:rsidRPr="008739F7">
        <w:rPr>
          <w:highlight w:val="green"/>
          <w:u w:val="single"/>
        </w:rPr>
        <w:t>many</w:t>
      </w:r>
      <w:r w:rsidRPr="008739F7">
        <w:rPr>
          <w:u w:val="single"/>
        </w:rPr>
        <w:t xml:space="preserve"> of whom never </w:t>
      </w:r>
      <w:r w:rsidRPr="008739F7">
        <w:rPr>
          <w:highlight w:val="green"/>
          <w:u w:val="single"/>
        </w:rPr>
        <w:t>were charged with a crime</w:t>
      </w:r>
      <w:r w:rsidRPr="008739F7">
        <w:rPr>
          <w:u w:val="single"/>
        </w:rPr>
        <w:t xml:space="preserve"> or shown to have drugs.</w:t>
      </w:r>
    </w:p>
    <w:p w:rsidR="00985D6D" w:rsidRPr="008739F7" w:rsidRDefault="00985D6D" w:rsidP="00985D6D">
      <w:r w:rsidRPr="008739F7">
        <w:rPr>
          <w:u w:val="single"/>
        </w:rPr>
        <w:t>Most of the money seized by this civil asset-forfeiture process returns to the law-enforcement agencies that seized it, providing funds for a variety of law-enforcement needs and desires, including exercise equipment, squad cars, jails, military equipment and even a margarita maker</w:t>
      </w:r>
      <w:r w:rsidRPr="008739F7">
        <w:t>.</w:t>
      </w:r>
    </w:p>
    <w:p w:rsidR="00985D6D" w:rsidRPr="008739F7" w:rsidRDefault="00985D6D" w:rsidP="00985D6D">
      <w:r w:rsidRPr="008739F7">
        <w:t>Many of the seizures occur along corridors that carry drugs east to big cities and cash back west. The Interstate-44 corridor through southern Missouri, Interstate 70 through St. Charles County and the network of interstates that connect in Illinois across from the Gateway Arch are prime locations for asset forfeiture and drug traffic.</w:t>
      </w:r>
    </w:p>
    <w:p w:rsidR="00985D6D" w:rsidRPr="008739F7" w:rsidRDefault="00985D6D" w:rsidP="00985D6D">
      <w:pPr>
        <w:rPr>
          <w:u w:val="single"/>
        </w:rPr>
      </w:pPr>
      <w:r w:rsidRPr="008739F7">
        <w:rPr>
          <w:u w:val="single"/>
        </w:rPr>
        <w:t xml:space="preserve">Civil asset </w:t>
      </w:r>
      <w:r w:rsidRPr="008739F7">
        <w:rPr>
          <w:highlight w:val="green"/>
          <w:u w:val="single"/>
        </w:rPr>
        <w:t>forfeiture is a</w:t>
      </w:r>
      <w:r w:rsidRPr="008739F7">
        <w:rPr>
          <w:u w:val="single"/>
        </w:rPr>
        <w:t xml:space="preserve"> controversial law-enforcement </w:t>
      </w:r>
      <w:r w:rsidRPr="008739F7">
        <w:rPr>
          <w:highlight w:val="green"/>
          <w:u w:val="single"/>
        </w:rPr>
        <w:t>tactic</w:t>
      </w:r>
      <w:r w:rsidRPr="008739F7">
        <w:rPr>
          <w:u w:val="single"/>
        </w:rPr>
        <w:t xml:space="preserve"> that is </w:t>
      </w:r>
      <w:r w:rsidRPr="008739F7">
        <w:rPr>
          <w:highlight w:val="green"/>
          <w:u w:val="single"/>
        </w:rPr>
        <w:t>based on a legal fiction</w:t>
      </w:r>
      <w:r w:rsidRPr="008739F7">
        <w:rPr>
          <w:u w:val="single"/>
        </w:rPr>
        <w:t xml:space="preserve"> dating back to the days of the pirates. The fiction is </w:t>
      </w:r>
      <w:r w:rsidRPr="008739F7">
        <w:rPr>
          <w:highlight w:val="green"/>
          <w:u w:val="single"/>
        </w:rPr>
        <w:t>that property</w:t>
      </w:r>
      <w:r w:rsidRPr="008739F7">
        <w:rPr>
          <w:u w:val="single"/>
        </w:rPr>
        <w:t xml:space="preserve"> </w:t>
      </w:r>
      <w:r w:rsidRPr="008739F7">
        <w:rPr>
          <w:highlight w:val="green"/>
          <w:u w:val="single"/>
        </w:rPr>
        <w:t xml:space="preserve">can be </w:t>
      </w:r>
      <w:r w:rsidRPr="008739F7">
        <w:rPr>
          <w:u w:val="single"/>
        </w:rPr>
        <w:t xml:space="preserve">a </w:t>
      </w:r>
      <w:r w:rsidRPr="008739F7">
        <w:rPr>
          <w:highlight w:val="green"/>
          <w:u w:val="single"/>
        </w:rPr>
        <w:t>“criminal</w:t>
      </w:r>
      <w:r w:rsidRPr="008739F7">
        <w:rPr>
          <w:u w:val="single"/>
        </w:rPr>
        <w:t xml:space="preserve">.” Police can seize property they think is </w:t>
      </w:r>
      <w:r w:rsidRPr="008739F7">
        <w:rPr>
          <w:highlight w:val="green"/>
          <w:u w:val="single"/>
        </w:rPr>
        <w:t>connected to a crime</w:t>
      </w:r>
      <w:r w:rsidRPr="008739F7">
        <w:rPr>
          <w:u w:val="single"/>
        </w:rPr>
        <w:t xml:space="preserve">, even if they don’t charge the owner of the property with a crime — </w:t>
      </w:r>
      <w:r w:rsidRPr="008739F7">
        <w:rPr>
          <w:highlight w:val="green"/>
          <w:u w:val="single"/>
        </w:rPr>
        <w:t>just as</w:t>
      </w:r>
      <w:r w:rsidRPr="008739F7">
        <w:rPr>
          <w:u w:val="single"/>
        </w:rPr>
        <w:t xml:space="preserve"> </w:t>
      </w:r>
      <w:r w:rsidRPr="008739F7">
        <w:rPr>
          <w:highlight w:val="green"/>
          <w:u w:val="single"/>
        </w:rPr>
        <w:t>navies seized pirate ships</w:t>
      </w:r>
      <w:r w:rsidRPr="008739F7">
        <w:rPr>
          <w:u w:val="single"/>
        </w:rPr>
        <w:t xml:space="preserve"> in colonial days.</w:t>
      </w:r>
    </w:p>
    <w:p w:rsidR="00985D6D" w:rsidRPr="008739F7" w:rsidRDefault="00985D6D" w:rsidP="00985D6D">
      <w:pPr>
        <w:rPr>
          <w:u w:val="single"/>
        </w:rPr>
      </w:pPr>
      <w:r w:rsidRPr="008739F7">
        <w:t xml:space="preserve">The practice skirts the Fourth Amendment's guarantee that Americans are free from unreasonable searches and seizures, </w:t>
      </w:r>
      <w:r w:rsidRPr="008739F7">
        <w:rPr>
          <w:u w:val="single"/>
        </w:rPr>
        <w:t xml:space="preserve">and </w:t>
      </w:r>
      <w:r w:rsidRPr="008739F7">
        <w:rPr>
          <w:highlight w:val="green"/>
          <w:u w:val="single"/>
        </w:rPr>
        <w:t>it provides a potentially corrupting incentive</w:t>
      </w:r>
      <w:r w:rsidRPr="008739F7">
        <w:rPr>
          <w:u w:val="single"/>
        </w:rPr>
        <w:t xml:space="preserve"> for police to circumvent the law to fund their departments.</w:t>
      </w:r>
    </w:p>
    <w:p w:rsidR="00985D6D" w:rsidRPr="008739F7" w:rsidRDefault="00985D6D" w:rsidP="00985D6D">
      <w:pPr>
        <w:rPr>
          <w:u w:val="single"/>
        </w:rPr>
      </w:pPr>
      <w:r w:rsidRPr="008739F7">
        <w:t xml:space="preserve">An unusual alliance of libertarians and liberals — from the ACLU to Cato and the Koch brothers </w:t>
      </w:r>
      <w:r w:rsidRPr="008739F7">
        <w:rPr>
          <w:u w:val="single"/>
        </w:rPr>
        <w:t>— says civil asset forfeiture often amounts to highway robbery. The alliance is crusading for reform in court, Congress and the state legislatures.</w:t>
      </w:r>
    </w:p>
    <w:p w:rsidR="00985D6D" w:rsidRPr="008739F7" w:rsidRDefault="00985D6D" w:rsidP="00985D6D">
      <w:pPr>
        <w:rPr>
          <w:u w:val="single"/>
        </w:rPr>
      </w:pPr>
      <w:r w:rsidRPr="008739F7">
        <w:t>The Institute for Justice, a libertarian organization</w:t>
      </w:r>
      <w:r w:rsidRPr="008739F7">
        <w:rPr>
          <w:u w:val="single"/>
        </w:rPr>
        <w:t>, said in its report “Policing for Profit” that the “</w:t>
      </w:r>
      <w:r w:rsidRPr="008739F7">
        <w:rPr>
          <w:highlight w:val="green"/>
          <w:u w:val="single"/>
        </w:rPr>
        <w:t>civil forfeiture laws pose some of the greatest threats to</w:t>
      </w:r>
      <w:r w:rsidRPr="008739F7">
        <w:rPr>
          <w:u w:val="single"/>
        </w:rPr>
        <w:t xml:space="preserve"> property </w:t>
      </w:r>
      <w:r w:rsidRPr="008739F7">
        <w:rPr>
          <w:highlight w:val="green"/>
          <w:u w:val="single"/>
        </w:rPr>
        <w:t>rights in the nation today</w:t>
      </w:r>
      <w:r w:rsidRPr="008739F7">
        <w:rPr>
          <w:u w:val="single"/>
        </w:rPr>
        <w:t xml:space="preserve"> — too often </w:t>
      </w:r>
      <w:r w:rsidRPr="008739F7">
        <w:rPr>
          <w:highlight w:val="green"/>
          <w:u w:val="single"/>
        </w:rPr>
        <w:t>making it easy</w:t>
      </w:r>
      <w:r w:rsidRPr="008739F7">
        <w:rPr>
          <w:u w:val="single"/>
        </w:rPr>
        <w:t xml:space="preserve"> and lucrative for law enforcement </w:t>
      </w:r>
      <w:r w:rsidRPr="008739F7">
        <w:rPr>
          <w:highlight w:val="green"/>
          <w:u w:val="single"/>
        </w:rPr>
        <w:t>to take</w:t>
      </w:r>
      <w:r w:rsidRPr="008739F7">
        <w:rPr>
          <w:u w:val="single"/>
        </w:rPr>
        <w:t xml:space="preserve"> and keep </w:t>
      </w:r>
      <w:r w:rsidRPr="008739F7">
        <w:rPr>
          <w:highlight w:val="green"/>
          <w:u w:val="single"/>
        </w:rPr>
        <w:t>property</w:t>
      </w:r>
      <w:r w:rsidRPr="008739F7">
        <w:rPr>
          <w:u w:val="single"/>
        </w:rPr>
        <w:t>, regardless of the owner’s guilt or innocence.”</w:t>
      </w:r>
    </w:p>
    <w:p w:rsidR="00985D6D" w:rsidRDefault="00985D6D" w:rsidP="00985D6D">
      <w:pPr>
        <w:rPr>
          <w:b/>
          <w:bCs/>
        </w:rPr>
      </w:pPr>
    </w:p>
    <w:p w:rsidR="00985D6D" w:rsidRPr="00226FD6" w:rsidRDefault="00985D6D" w:rsidP="00985D6D">
      <w:pPr>
        <w:rPr>
          <w:rStyle w:val="Emphasis"/>
        </w:rPr>
      </w:pPr>
    </w:p>
    <w:p w:rsidR="00995505" w:rsidRPr="00A6173F" w:rsidRDefault="00995505" w:rsidP="00995505">
      <w:pPr>
        <w:pStyle w:val="Heading4"/>
      </w:pPr>
      <w:r>
        <w:t xml:space="preserve">It’s </w:t>
      </w:r>
      <w:r>
        <w:rPr>
          <w:u w:val="single"/>
        </w:rPr>
        <w:t>super racist</w:t>
      </w:r>
      <w:r>
        <w:t xml:space="preserve"> </w:t>
      </w:r>
    </w:p>
    <w:p w:rsidR="00995505" w:rsidRPr="000E203E" w:rsidRDefault="00995505" w:rsidP="00995505">
      <w:r w:rsidRPr="000E203E">
        <w:rPr>
          <w:rStyle w:val="Style13ptBold"/>
        </w:rPr>
        <w:t>Sullum 6/19</w:t>
      </w:r>
      <w:r w:rsidRPr="000E203E">
        <w:t>/20 [JACOB SULLUM is a senior editor at Reason. "7 Race-Neutral Solutions to Racially Skewed Law Enforcement."</w:t>
      </w:r>
      <w:r>
        <w:t xml:space="preserve"> https://reason.com/2020/06/19/7-race-neutral-solutions-to-racially-skewed-law-enforcement/]</w:t>
      </w:r>
    </w:p>
    <w:p w:rsidR="00995505" w:rsidRPr="005F6987" w:rsidRDefault="00995505" w:rsidP="00995505">
      <w:pPr>
        <w:rPr>
          <w:rStyle w:val="StyleUnderline"/>
        </w:rPr>
      </w:pPr>
      <w:r w:rsidRPr="000E203E">
        <w:rPr>
          <w:rStyle w:val="StyleUnderline"/>
        </w:rPr>
        <w:t>Civil asset forfeiture allows police to seize cash they come across during routine</w:t>
      </w:r>
      <w:r w:rsidRPr="005F6987">
        <w:rPr>
          <w:sz w:val="16"/>
        </w:rPr>
        <w:t xml:space="preserve"> </w:t>
      </w:r>
      <w:r w:rsidRPr="000E203E">
        <w:rPr>
          <w:rStyle w:val="Emphasis"/>
        </w:rPr>
        <w:t>traffic stops</w:t>
      </w:r>
      <w:r w:rsidRPr="005F6987">
        <w:rPr>
          <w:sz w:val="16"/>
        </w:rPr>
        <w:t xml:space="preserve"> based on a bare allegation that it is somehow connected to criminal activity, typically drug trafficking. </w:t>
      </w:r>
      <w:r w:rsidRPr="000E203E">
        <w:rPr>
          <w:rStyle w:val="StyleUnderline"/>
        </w:rPr>
        <w:t xml:space="preserve">Once the cash is seized, the owner bears the burden of </w:t>
      </w:r>
      <w:r w:rsidRPr="000E203E">
        <w:rPr>
          <w:rStyle w:val="Emphasis"/>
        </w:rPr>
        <w:t>challenging the forfeiture</w:t>
      </w:r>
      <w:r w:rsidRPr="005F6987">
        <w:rPr>
          <w:sz w:val="16"/>
        </w:rPr>
        <w:t xml:space="preserve">, a process that often costs more money than the cops took. This financial motive is a major driver of pretextual traffic stops, as illustrated by the 2013 case in which Iowa state troopers stole $100,000 in poker winnings from two men they had pulled over for failing to properly signal a lane change. While the victims in that case were white, </w:t>
      </w:r>
      <w:r w:rsidRPr="000E203E">
        <w:rPr>
          <w:rStyle w:val="StyleUnderline"/>
        </w:rPr>
        <w:t xml:space="preserve">there are many examples of </w:t>
      </w:r>
      <w:r w:rsidRPr="000E203E">
        <w:rPr>
          <w:rStyle w:val="Emphasis"/>
        </w:rPr>
        <w:t>outrageous seizures</w:t>
      </w:r>
      <w:r w:rsidRPr="000E203E">
        <w:rPr>
          <w:rStyle w:val="StyleUnderline"/>
        </w:rPr>
        <w:t xml:space="preserve"> involving</w:t>
      </w:r>
      <w:r w:rsidRPr="005F6987">
        <w:rPr>
          <w:sz w:val="16"/>
        </w:rPr>
        <w:t xml:space="preserve"> </w:t>
      </w:r>
      <w:r w:rsidRPr="000E203E">
        <w:rPr>
          <w:rStyle w:val="Emphasis"/>
        </w:rPr>
        <w:t>black</w:t>
      </w:r>
      <w:r w:rsidRPr="005F6987">
        <w:rPr>
          <w:sz w:val="16"/>
        </w:rPr>
        <w:t xml:space="preserve"> </w:t>
      </w:r>
      <w:r w:rsidRPr="000E203E">
        <w:rPr>
          <w:rStyle w:val="StyleUnderline"/>
        </w:rPr>
        <w:t>or</w:t>
      </w:r>
      <w:r w:rsidRPr="005F6987">
        <w:rPr>
          <w:sz w:val="16"/>
        </w:rPr>
        <w:t xml:space="preserve"> </w:t>
      </w:r>
      <w:r w:rsidRPr="000E203E">
        <w:rPr>
          <w:rStyle w:val="Emphasis"/>
        </w:rPr>
        <w:t>Hispanic travelers</w:t>
      </w:r>
      <w:r w:rsidRPr="005F6987">
        <w:rPr>
          <w:sz w:val="16"/>
        </w:rPr>
        <w:t xml:space="preserve"> </w:t>
      </w:r>
      <w:r w:rsidRPr="000E203E">
        <w:rPr>
          <w:rStyle w:val="StyleUnderline"/>
        </w:rPr>
        <w:t>whose only crime was carrying an amount of cash that police deemed suspicious</w:t>
      </w:r>
      <w:r w:rsidRPr="005F6987">
        <w:rPr>
          <w:sz w:val="16"/>
        </w:rPr>
        <w:t xml:space="preserve">. </w:t>
      </w:r>
      <w:r w:rsidRPr="005F6987">
        <w:rPr>
          <w:rStyle w:val="StyleUnderline"/>
        </w:rPr>
        <w:t>A 1992 investigation</w:t>
      </w:r>
      <w:r w:rsidRPr="005F6987">
        <w:rPr>
          <w:sz w:val="16"/>
        </w:rPr>
        <w:t xml:space="preserve"> by The Orlando Sentinel </w:t>
      </w:r>
      <w:r w:rsidRPr="005F6987">
        <w:rPr>
          <w:rStyle w:val="StyleUnderline"/>
        </w:rPr>
        <w:t xml:space="preserve">found that </w:t>
      </w:r>
      <w:r w:rsidRPr="005F6987">
        <w:rPr>
          <w:rStyle w:val="Emphasis"/>
        </w:rPr>
        <w:t>nine out 10 drivers</w:t>
      </w:r>
      <w:r w:rsidRPr="005F6987">
        <w:rPr>
          <w:sz w:val="16"/>
        </w:rPr>
        <w:t xml:space="preserve"> </w:t>
      </w:r>
      <w:r w:rsidRPr="005F6987">
        <w:rPr>
          <w:rStyle w:val="StyleUnderline"/>
        </w:rPr>
        <w:t xml:space="preserve">whose cash was seized in Volusia County, Florida, were black or Hispanic; three-quarters of them were </w:t>
      </w:r>
      <w:r w:rsidRPr="005F6987">
        <w:rPr>
          <w:rStyle w:val="Emphasis"/>
        </w:rPr>
        <w:t>never charged</w:t>
      </w:r>
      <w:r w:rsidRPr="005F6987">
        <w:rPr>
          <w:sz w:val="16"/>
        </w:rPr>
        <w:t xml:space="preserve"> with a crime. </w:t>
      </w:r>
      <w:r w:rsidRPr="005F6987">
        <w:rPr>
          <w:rStyle w:val="StyleUnderline"/>
        </w:rPr>
        <w:t xml:space="preserve">Under Philadelphia's asset forfeiture program, according to a 2015 report from the American Civil Liberties Union, African Americans, who represent 44 percent of the city's population, accounted </w:t>
      </w:r>
      <w:r w:rsidRPr="005F6987">
        <w:rPr>
          <w:rStyle w:val="Emphasis"/>
        </w:rPr>
        <w:t>for 71 percent of cash seizures</w:t>
      </w:r>
      <w:r w:rsidRPr="005F6987">
        <w:rPr>
          <w:sz w:val="16"/>
        </w:rPr>
        <w:t xml:space="preserve"> that did not involve a criminal conviction. </w:t>
      </w:r>
      <w:r w:rsidRPr="005F6987">
        <w:rPr>
          <w:rStyle w:val="StyleUnderline"/>
        </w:rPr>
        <w:t xml:space="preserve">Abolishing civil asset forfeiture, as several states have effectively done, would address </w:t>
      </w:r>
      <w:r w:rsidRPr="005F6987">
        <w:rPr>
          <w:rStyle w:val="Emphasis"/>
        </w:rPr>
        <w:t>disparities</w:t>
      </w:r>
      <w:r w:rsidRPr="005F6987">
        <w:rPr>
          <w:rStyle w:val="StyleUnderline"/>
        </w:rPr>
        <w:t xml:space="preserve"> like these while simultaneously protecting </w:t>
      </w:r>
      <w:r w:rsidRPr="005F6987">
        <w:rPr>
          <w:rStyle w:val="Emphasis"/>
        </w:rPr>
        <w:t>everyone's due process</w:t>
      </w:r>
      <w:r w:rsidRPr="005F6987">
        <w:rPr>
          <w:rStyle w:val="StyleUnderline"/>
        </w:rPr>
        <w:t xml:space="preserve"> and </w:t>
      </w:r>
      <w:r w:rsidRPr="005F6987">
        <w:rPr>
          <w:rStyle w:val="Emphasis"/>
        </w:rPr>
        <w:t>property rights.</w:t>
      </w:r>
    </w:p>
    <w:p w:rsidR="00985D6D" w:rsidRDefault="00985D6D" w:rsidP="00985D6D">
      <w:pPr>
        <w:pStyle w:val="Heading3"/>
      </w:pPr>
      <w:r>
        <w:t>Defund Police Adv</w:t>
      </w:r>
    </w:p>
    <w:p w:rsidR="00985D6D" w:rsidRDefault="00985D6D" w:rsidP="00985D6D">
      <w:pPr>
        <w:pStyle w:val="Heading4"/>
      </w:pPr>
      <w:r>
        <w:t xml:space="preserve">Police budges have been fundamentally built on forfeiture funds and are entirely dependent, target minorities </w:t>
      </w:r>
    </w:p>
    <w:p w:rsidR="00985D6D" w:rsidRPr="003745AE" w:rsidRDefault="00985D6D" w:rsidP="00985D6D">
      <w:r w:rsidRPr="00B70F28">
        <w:rPr>
          <w:rFonts w:eastAsiaTheme="majorEastAsia" w:cstheme="majorBidi"/>
          <w:b/>
          <w:iCs/>
          <w:sz w:val="26"/>
        </w:rPr>
        <w:t>Freivogel 19 ‘</w:t>
      </w:r>
      <w:r>
        <w:t xml:space="preserve"> ( “ </w:t>
      </w:r>
      <w:r w:rsidRPr="00D6496F">
        <w:t>No Drugs, No Crime and Just Pennies for School: How Police Use Civil Asset Forfeiture</w:t>
      </w:r>
      <w:r>
        <w:t xml:space="preserve"> “, </w:t>
      </w:r>
      <w:r w:rsidRPr="00D6496F">
        <w:t>February 18, 2019 | </w:t>
      </w:r>
      <w:hyperlink r:id="rId107" w:history="1">
        <w:r w:rsidRPr="00D6496F">
          <w:rPr>
            <w:rStyle w:val="Hyperlink"/>
          </w:rPr>
          <w:t>St. Louis Public Radio</w:t>
        </w:r>
      </w:hyperlink>
      <w:r>
        <w:t xml:space="preserve">, </w:t>
      </w:r>
      <w:r w:rsidRPr="00D6496F">
        <w:t>WILLIAM H. FREIVOGEL</w:t>
      </w:r>
      <w:r>
        <w:t xml:space="preserve">, </w:t>
      </w:r>
      <w:r w:rsidRPr="00D6496F">
        <w:t>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Pr>
          <w:i/>
          <w:iCs/>
        </w:rPr>
        <w:t xml:space="preserve">, </w:t>
      </w:r>
      <w:hyperlink r:id="rId108" w:history="1">
        <w:r w:rsidRPr="00D6496F">
          <w:rPr>
            <w:rStyle w:val="Hyperlink"/>
            <w:i/>
            <w:iCs/>
          </w:rPr>
          <w:t>https://pulitzercenter.org/reporting/no-drugs-no-crime-and-just-pennies-school-how-police-use-civil-asset-forfeiture</w:t>
        </w:r>
      </w:hyperlink>
      <w:r>
        <w:rPr>
          <w:i/>
          <w:iCs/>
        </w:rPr>
        <w:t xml:space="preserve">, ) </w:t>
      </w:r>
    </w:p>
    <w:p w:rsidR="00985D6D" w:rsidRDefault="00985D6D" w:rsidP="00985D6D">
      <w:r w:rsidRPr="003745AE">
        <w:rPr>
          <w:u w:val="single"/>
        </w:rPr>
        <w:t xml:space="preserve">David B. </w:t>
      </w:r>
      <w:r w:rsidRPr="003745AE">
        <w:rPr>
          <w:highlight w:val="green"/>
          <w:u w:val="single"/>
        </w:rPr>
        <w:t xml:space="preserve">Smith </w:t>
      </w:r>
      <w:r w:rsidRPr="003745AE">
        <w:rPr>
          <w:u w:val="single"/>
        </w:rPr>
        <w:t xml:space="preserve">is </w:t>
      </w:r>
      <w:r w:rsidRPr="003745AE">
        <w:rPr>
          <w:highlight w:val="green"/>
          <w:u w:val="single"/>
        </w:rPr>
        <w:t xml:space="preserve">the </w:t>
      </w:r>
      <w:r w:rsidRPr="003745AE">
        <w:rPr>
          <w:u w:val="single"/>
        </w:rPr>
        <w:t xml:space="preserve">nation’s </w:t>
      </w:r>
      <w:r w:rsidRPr="003745AE">
        <w:rPr>
          <w:highlight w:val="green"/>
          <w:u w:val="single"/>
        </w:rPr>
        <w:t>leading expert on</w:t>
      </w:r>
      <w:r w:rsidRPr="003745AE">
        <w:rPr>
          <w:u w:val="single"/>
        </w:rPr>
        <w:t xml:space="preserve"> civil asset </w:t>
      </w:r>
      <w:r w:rsidRPr="003745AE">
        <w:rPr>
          <w:highlight w:val="green"/>
          <w:u w:val="single"/>
        </w:rPr>
        <w:t>forfeiture</w:t>
      </w:r>
      <w:r w:rsidRPr="003745AE">
        <w:rPr>
          <w:u w:val="single"/>
        </w:rPr>
        <w:t xml:space="preserve">. He assisted Congress in drafting asset-forfeiture laws and has written a legal treatise on the topic. The Virginia lawyer </w:t>
      </w:r>
      <w:r w:rsidRPr="003745AE">
        <w:rPr>
          <w:highlight w:val="green"/>
          <w:u w:val="single"/>
        </w:rPr>
        <w:t xml:space="preserve">said </w:t>
      </w:r>
      <w:r w:rsidRPr="003745AE">
        <w:rPr>
          <w:u w:val="single"/>
        </w:rPr>
        <w:t xml:space="preserve">in an interview that </w:t>
      </w:r>
      <w:r w:rsidRPr="003745AE">
        <w:rPr>
          <w:highlight w:val="green"/>
          <w:u w:val="single"/>
        </w:rPr>
        <w:t>the root of the “problem</w:t>
      </w:r>
      <w:r w:rsidRPr="003745AE">
        <w:rPr>
          <w:u w:val="single"/>
        </w:rPr>
        <w:t xml:space="preserve"> with civil forfeiture </w:t>
      </w:r>
      <w:r w:rsidRPr="003745AE">
        <w:rPr>
          <w:highlight w:val="green"/>
          <w:u w:val="single"/>
        </w:rPr>
        <w:t xml:space="preserve">is the earmarking of </w:t>
      </w:r>
      <w:r w:rsidRPr="003745AE">
        <w:rPr>
          <w:u w:val="single"/>
        </w:rPr>
        <w:t xml:space="preserve">the </w:t>
      </w:r>
      <w:r w:rsidRPr="003745AE">
        <w:rPr>
          <w:highlight w:val="green"/>
          <w:u w:val="single"/>
        </w:rPr>
        <w:t>sale proceeds</w:t>
      </w:r>
      <w:r w:rsidRPr="003745AE">
        <w:rPr>
          <w:u w:val="single"/>
        </w:rPr>
        <w:t xml:space="preserve"> for law enforcement.</w:t>
      </w:r>
      <w:r w:rsidRPr="008739F7">
        <w:t xml:space="preserve"> </w:t>
      </w:r>
      <w:r w:rsidRPr="003745AE">
        <w:rPr>
          <w:highlight w:val="green"/>
          <w:u w:val="single"/>
        </w:rPr>
        <w:t xml:space="preserve">Once police got </w:t>
      </w:r>
      <w:r w:rsidRPr="003745AE">
        <w:rPr>
          <w:u w:val="single"/>
        </w:rPr>
        <w:t xml:space="preserve">used to </w:t>
      </w:r>
      <w:r w:rsidRPr="003745AE">
        <w:rPr>
          <w:highlight w:val="green"/>
          <w:u w:val="single"/>
        </w:rPr>
        <w:t xml:space="preserve">it, they became addicted </w:t>
      </w:r>
      <w:r w:rsidRPr="003745AE">
        <w:rPr>
          <w:u w:val="single"/>
        </w:rPr>
        <w:t xml:space="preserve">to it </w:t>
      </w:r>
      <w:r w:rsidRPr="003745AE">
        <w:rPr>
          <w:highlight w:val="green"/>
          <w:u w:val="single"/>
        </w:rPr>
        <w:t>and had to</w:t>
      </w:r>
      <w:r w:rsidRPr="003745AE">
        <w:rPr>
          <w:u w:val="single"/>
        </w:rPr>
        <w:t xml:space="preserve"> have it.” </w:t>
      </w:r>
      <w:r w:rsidRPr="003745AE">
        <w:rPr>
          <w:b/>
          <w:bCs/>
          <w:highlight w:val="green"/>
          <w:u w:val="single"/>
        </w:rPr>
        <w:t>The</w:t>
      </w:r>
      <w:r w:rsidRPr="003745AE">
        <w:rPr>
          <w:b/>
          <w:bCs/>
          <w:u w:val="single"/>
        </w:rPr>
        <w:t xml:space="preserve"> Great </w:t>
      </w:r>
      <w:r w:rsidRPr="003745AE">
        <w:rPr>
          <w:b/>
          <w:bCs/>
          <w:highlight w:val="green"/>
          <w:u w:val="single"/>
        </w:rPr>
        <w:t>Recession deepened</w:t>
      </w:r>
      <w:r w:rsidRPr="003745AE">
        <w:rPr>
          <w:b/>
          <w:bCs/>
          <w:u w:val="single"/>
        </w:rPr>
        <w:t xml:space="preserve"> the </w:t>
      </w:r>
      <w:r w:rsidRPr="003745AE">
        <w:rPr>
          <w:b/>
          <w:bCs/>
          <w:highlight w:val="green"/>
          <w:u w:val="single"/>
        </w:rPr>
        <w:t>dependence</w:t>
      </w:r>
      <w:r w:rsidRPr="003745AE">
        <w:rPr>
          <w:b/>
          <w:bCs/>
          <w:u w:val="single"/>
        </w:rPr>
        <w:t xml:space="preserve"> of law enforcement </w:t>
      </w:r>
      <w:r w:rsidRPr="003745AE">
        <w:rPr>
          <w:b/>
          <w:bCs/>
          <w:highlight w:val="green"/>
          <w:u w:val="single"/>
        </w:rPr>
        <w:t xml:space="preserve">on </w:t>
      </w:r>
      <w:r w:rsidRPr="003745AE">
        <w:rPr>
          <w:b/>
          <w:bCs/>
          <w:u w:val="single"/>
        </w:rPr>
        <w:t xml:space="preserve">asset </w:t>
      </w:r>
      <w:r w:rsidRPr="003745AE">
        <w:rPr>
          <w:b/>
          <w:bCs/>
          <w:highlight w:val="green"/>
          <w:u w:val="single"/>
        </w:rPr>
        <w:t>forfeiture</w:t>
      </w:r>
      <w:r w:rsidRPr="003745AE">
        <w:rPr>
          <w:b/>
          <w:bCs/>
          <w:u w:val="single"/>
        </w:rPr>
        <w:t>,</w:t>
      </w:r>
      <w:r w:rsidRPr="003745AE">
        <w:rPr>
          <w:u w:val="single"/>
        </w:rPr>
        <w:t xml:space="preserve"> because police </w:t>
      </w:r>
      <w:r w:rsidRPr="003745AE">
        <w:rPr>
          <w:highlight w:val="green"/>
          <w:u w:val="single"/>
        </w:rPr>
        <w:t>budgets were cut</w:t>
      </w:r>
      <w:r w:rsidRPr="003745AE">
        <w:rPr>
          <w:u w:val="single"/>
        </w:rPr>
        <w:t>, Smith said. “</w:t>
      </w:r>
      <w:r w:rsidRPr="003745AE">
        <w:rPr>
          <w:highlight w:val="green"/>
          <w:u w:val="single"/>
        </w:rPr>
        <w:t xml:space="preserve">The </w:t>
      </w:r>
      <w:r w:rsidRPr="003745AE">
        <w:rPr>
          <w:u w:val="single"/>
        </w:rPr>
        <w:t xml:space="preserve">Equitable </w:t>
      </w:r>
      <w:r w:rsidRPr="003745AE">
        <w:rPr>
          <w:highlight w:val="green"/>
          <w:u w:val="single"/>
        </w:rPr>
        <w:t xml:space="preserve">Sharing Program became the </w:t>
      </w:r>
      <w:r w:rsidRPr="003745AE">
        <w:rPr>
          <w:u w:val="single"/>
        </w:rPr>
        <w:t xml:space="preserve">clearest </w:t>
      </w:r>
      <w:r w:rsidRPr="003745AE">
        <w:rPr>
          <w:highlight w:val="green"/>
          <w:u w:val="single"/>
        </w:rPr>
        <w:t>problem</w:t>
      </w:r>
      <w:r w:rsidRPr="003745AE">
        <w:rPr>
          <w:u w:val="single"/>
        </w:rPr>
        <w:t xml:space="preserve"> child of the federal government’s </w:t>
      </w:r>
      <w:r w:rsidRPr="003745AE">
        <w:rPr>
          <w:highlight w:val="green"/>
          <w:u w:val="single"/>
        </w:rPr>
        <w:t>deeply troubled</w:t>
      </w:r>
      <w:r w:rsidRPr="003745AE">
        <w:rPr>
          <w:u w:val="single"/>
        </w:rPr>
        <w:t xml:space="preserve"> asset-</w:t>
      </w:r>
      <w:r w:rsidRPr="003745AE">
        <w:rPr>
          <w:highlight w:val="green"/>
          <w:u w:val="single"/>
        </w:rPr>
        <w:t>forfeiture</w:t>
      </w:r>
      <w:r w:rsidRPr="003745AE">
        <w:rPr>
          <w:u w:val="single"/>
        </w:rPr>
        <w:t xml:space="preserve"> program,” he said</w:t>
      </w:r>
      <w:r w:rsidRPr="003745AE">
        <w:t xml:space="preserve">. </w:t>
      </w:r>
      <w:r w:rsidRPr="003745AE">
        <w:rPr>
          <w:u w:val="single"/>
        </w:rPr>
        <w:t>“</w:t>
      </w:r>
      <w:r w:rsidRPr="003745AE">
        <w:rPr>
          <w:b/>
          <w:bCs/>
          <w:u w:val="single"/>
        </w:rPr>
        <w:t xml:space="preserve">As local police and sheriffs’ department </w:t>
      </w:r>
      <w:r w:rsidRPr="003745AE">
        <w:rPr>
          <w:b/>
          <w:bCs/>
          <w:highlight w:val="green"/>
          <w:u w:val="single"/>
        </w:rPr>
        <w:t xml:space="preserve">budgets grew </w:t>
      </w:r>
      <w:r w:rsidRPr="003745AE">
        <w:rPr>
          <w:b/>
          <w:bCs/>
          <w:u w:val="single"/>
        </w:rPr>
        <w:t xml:space="preserve">increasingly </w:t>
      </w:r>
      <w:r w:rsidRPr="003745AE">
        <w:rPr>
          <w:b/>
          <w:bCs/>
          <w:highlight w:val="green"/>
          <w:u w:val="single"/>
        </w:rPr>
        <w:t xml:space="preserve">dependent on </w:t>
      </w:r>
      <w:r w:rsidRPr="003745AE">
        <w:rPr>
          <w:b/>
          <w:bCs/>
          <w:u w:val="single"/>
        </w:rPr>
        <w:t xml:space="preserve">equitable </w:t>
      </w:r>
      <w:r w:rsidRPr="003745AE">
        <w:rPr>
          <w:b/>
          <w:bCs/>
          <w:highlight w:val="green"/>
          <w:u w:val="single"/>
        </w:rPr>
        <w:t>sharing money</w:t>
      </w:r>
      <w:r w:rsidRPr="003745AE">
        <w:rPr>
          <w:b/>
          <w:bCs/>
          <w:u w:val="single"/>
        </w:rPr>
        <w:t xml:space="preserve">, blatantly illegal seizures mounted. </w:t>
      </w:r>
      <w:r w:rsidRPr="003745AE">
        <w:rPr>
          <w:b/>
          <w:bCs/>
          <w:highlight w:val="green"/>
          <w:u w:val="single"/>
        </w:rPr>
        <w:t>Many were</w:t>
      </w:r>
      <w:r w:rsidRPr="003745AE">
        <w:rPr>
          <w:u w:val="single"/>
        </w:rPr>
        <w:t xml:space="preserve"> nothing more than thinly </w:t>
      </w:r>
      <w:r w:rsidRPr="003745AE">
        <w:rPr>
          <w:b/>
          <w:bCs/>
          <w:u w:val="single"/>
        </w:rPr>
        <w:t xml:space="preserve">disguised </w:t>
      </w:r>
      <w:r w:rsidRPr="003745AE">
        <w:rPr>
          <w:b/>
          <w:bCs/>
          <w:highlight w:val="green"/>
          <w:u w:val="single"/>
        </w:rPr>
        <w:t>highway robberies</w:t>
      </w:r>
      <w:r w:rsidRPr="003745AE">
        <w:rPr>
          <w:u w:val="single"/>
        </w:rPr>
        <w:t xml:space="preserve"> of motorists, </w:t>
      </w:r>
      <w:r w:rsidRPr="003745AE">
        <w:rPr>
          <w:b/>
          <w:bCs/>
          <w:highlight w:val="green"/>
          <w:u w:val="single"/>
        </w:rPr>
        <w:t>usually minority group members</w:t>
      </w:r>
      <w:r w:rsidRPr="003745AE">
        <w:rPr>
          <w:u w:val="single"/>
        </w:rPr>
        <w:t xml:space="preserve">.” </w:t>
      </w:r>
      <w:r w:rsidRPr="003745AE">
        <w:rPr>
          <w:highlight w:val="green"/>
          <w:u w:val="single"/>
        </w:rPr>
        <w:t xml:space="preserve">A </w:t>
      </w:r>
      <w:r w:rsidRPr="003745AE">
        <w:rPr>
          <w:u w:val="single"/>
        </w:rPr>
        <w:t xml:space="preserve">2017 </w:t>
      </w:r>
      <w:r w:rsidRPr="003745AE">
        <w:rPr>
          <w:highlight w:val="green"/>
          <w:u w:val="single"/>
        </w:rPr>
        <w:t>audit</w:t>
      </w:r>
      <w:r w:rsidRPr="003745AE">
        <w:rPr>
          <w:u w:val="single"/>
        </w:rPr>
        <w:t xml:space="preserve"> by the Justice Department’s Inspector General </w:t>
      </w:r>
      <w:r w:rsidRPr="003745AE">
        <w:rPr>
          <w:highlight w:val="green"/>
          <w:u w:val="single"/>
        </w:rPr>
        <w:t>criticized</w:t>
      </w:r>
      <w:r w:rsidRPr="003745AE">
        <w:rPr>
          <w:u w:val="single"/>
        </w:rPr>
        <w:t xml:space="preserve"> the </w:t>
      </w:r>
      <w:r w:rsidRPr="003745AE">
        <w:rPr>
          <w:highlight w:val="green"/>
          <w:u w:val="single"/>
        </w:rPr>
        <w:t xml:space="preserve">lack of safeguards in </w:t>
      </w:r>
      <w:r w:rsidRPr="003745AE">
        <w:rPr>
          <w:u w:val="single"/>
        </w:rPr>
        <w:t xml:space="preserve">federal </w:t>
      </w:r>
      <w:r w:rsidRPr="003745AE">
        <w:rPr>
          <w:highlight w:val="green"/>
          <w:u w:val="single"/>
        </w:rPr>
        <w:t xml:space="preserve">oversight and </w:t>
      </w:r>
      <w:r w:rsidRPr="003745AE">
        <w:rPr>
          <w:u w:val="single"/>
        </w:rPr>
        <w:t xml:space="preserve">said the </w:t>
      </w:r>
      <w:r w:rsidRPr="003745AE">
        <w:rPr>
          <w:highlight w:val="green"/>
          <w:u w:val="single"/>
        </w:rPr>
        <w:t>department wasn’t keeping track</w:t>
      </w:r>
      <w:r w:rsidRPr="003745AE">
        <w:rPr>
          <w:u w:val="single"/>
        </w:rPr>
        <w:t xml:space="preserve"> </w:t>
      </w:r>
      <w:r w:rsidRPr="003745AE">
        <w:rPr>
          <w:highlight w:val="green"/>
          <w:u w:val="single"/>
        </w:rPr>
        <w:t>of</w:t>
      </w:r>
      <w:r w:rsidRPr="003745AE">
        <w:rPr>
          <w:u w:val="single"/>
        </w:rPr>
        <w:t xml:space="preserve"> whether the </w:t>
      </w:r>
      <w:r w:rsidRPr="003745AE">
        <w:rPr>
          <w:highlight w:val="green"/>
          <w:u w:val="single"/>
        </w:rPr>
        <w:t>seizures</w:t>
      </w:r>
      <w:r w:rsidRPr="003745AE">
        <w:rPr>
          <w:u w:val="single"/>
        </w:rPr>
        <w:t xml:space="preserve"> were helping criminal drug investigations. </w:t>
      </w:r>
      <w:r w:rsidRPr="003745AE">
        <w:rPr>
          <w:highlight w:val="green"/>
          <w:u w:val="single"/>
        </w:rPr>
        <w:t>The</w:t>
      </w:r>
      <w:r w:rsidRPr="003745AE">
        <w:rPr>
          <w:u w:val="single"/>
        </w:rPr>
        <w:t xml:space="preserve"> IG said the </w:t>
      </w:r>
      <w:r w:rsidRPr="003745AE">
        <w:rPr>
          <w:highlight w:val="green"/>
          <w:u w:val="single"/>
        </w:rPr>
        <w:t>department</w:t>
      </w:r>
      <w:r w:rsidRPr="003745AE">
        <w:rPr>
          <w:u w:val="single"/>
        </w:rPr>
        <w:t xml:space="preserve"> had </w:t>
      </w:r>
      <w:r w:rsidRPr="003745AE">
        <w:rPr>
          <w:highlight w:val="green"/>
          <w:u w:val="single"/>
        </w:rPr>
        <w:t>failed to develop a method to “evaluate</w:t>
      </w:r>
      <w:r w:rsidRPr="003745AE">
        <w:rPr>
          <w:u w:val="single"/>
        </w:rPr>
        <w:t xml:space="preserve"> fully and oversee their </w:t>
      </w:r>
      <w:r w:rsidRPr="003745AE">
        <w:rPr>
          <w:highlight w:val="green"/>
          <w:u w:val="single"/>
        </w:rPr>
        <w:t>seizure operations</w:t>
      </w:r>
      <w:r w:rsidRPr="003745AE">
        <w:rPr>
          <w:u w:val="single"/>
        </w:rPr>
        <w:t xml:space="preserve">, or to determine whether seizures benefit criminal investigations or the extent </w:t>
      </w:r>
      <w:r w:rsidRPr="003745AE">
        <w:rPr>
          <w:highlight w:val="green"/>
          <w:u w:val="single"/>
        </w:rPr>
        <w:t xml:space="preserve">to which they pose </w:t>
      </w:r>
      <w:r w:rsidRPr="003745AE">
        <w:rPr>
          <w:u w:val="single"/>
        </w:rPr>
        <w:t xml:space="preserve">potential </w:t>
      </w:r>
      <w:r w:rsidRPr="003745AE">
        <w:rPr>
          <w:highlight w:val="green"/>
          <w:u w:val="single"/>
        </w:rPr>
        <w:t>risks to civil liberties</w:t>
      </w:r>
      <w:r w:rsidRPr="003745AE">
        <w:rPr>
          <w:u w:val="single"/>
        </w:rPr>
        <w:t xml:space="preserve"> … the risks to civil </w:t>
      </w:r>
      <w:r w:rsidRPr="003745AE">
        <w:rPr>
          <w:highlight w:val="green"/>
          <w:u w:val="single"/>
        </w:rPr>
        <w:t>liberties are</w:t>
      </w:r>
      <w:r w:rsidRPr="003745AE">
        <w:rPr>
          <w:u w:val="single"/>
        </w:rPr>
        <w:t xml:space="preserve"> particularly </w:t>
      </w:r>
      <w:r w:rsidRPr="003745AE">
        <w:rPr>
          <w:highlight w:val="green"/>
          <w:u w:val="single"/>
        </w:rPr>
        <w:t>significant when seizures</w:t>
      </w:r>
      <w:r w:rsidRPr="003745AE">
        <w:rPr>
          <w:u w:val="single"/>
        </w:rPr>
        <w:t xml:space="preserve"> that </w:t>
      </w:r>
      <w:r w:rsidRPr="003745AE">
        <w:rPr>
          <w:highlight w:val="green"/>
          <w:u w:val="single"/>
        </w:rPr>
        <w:t>do not relate to</w:t>
      </w:r>
      <w:r w:rsidRPr="003745AE">
        <w:rPr>
          <w:u w:val="single"/>
        </w:rPr>
        <w:t xml:space="preserve"> a criminal </w:t>
      </w:r>
      <w:r w:rsidRPr="003745AE">
        <w:rPr>
          <w:highlight w:val="green"/>
          <w:u w:val="single"/>
        </w:rPr>
        <w:t>investigation</w:t>
      </w:r>
      <w:r w:rsidRPr="003745AE">
        <w:rPr>
          <w:u w:val="single"/>
        </w:rPr>
        <w:t xml:space="preserve"> are conducted </w:t>
      </w:r>
      <w:r w:rsidRPr="003745AE">
        <w:rPr>
          <w:highlight w:val="green"/>
          <w:u w:val="single"/>
        </w:rPr>
        <w:t>without a court-issued warrant,</w:t>
      </w:r>
      <w:r w:rsidRPr="003745AE">
        <w:rPr>
          <w:u w:val="single"/>
        </w:rPr>
        <w:t xml:space="preserve"> </w:t>
      </w:r>
      <w:r w:rsidRPr="008739F7">
        <w:t>the presence of illicit narcotics, or subsequent judicial involvement ...”</w:t>
      </w:r>
    </w:p>
    <w:p w:rsidR="002F11F8" w:rsidRDefault="002F11F8" w:rsidP="002F11F8">
      <w:pPr>
        <w:pStyle w:val="Heading3"/>
      </w:pPr>
      <w:r>
        <w:t>Federalism Adv</w:t>
      </w:r>
    </w:p>
    <w:p w:rsidR="002F11F8" w:rsidRDefault="002F11F8" w:rsidP="002F11F8">
      <w:pPr>
        <w:pStyle w:val="Heading4"/>
      </w:pPr>
      <w:r>
        <w:rPr>
          <w:rFonts w:hint="eastAsia"/>
        </w:rPr>
        <w:t>C</w:t>
      </w:r>
      <w:r>
        <w:t>ivil forfeiture destroys federalism and causes fighting between the levels of government</w:t>
      </w:r>
    </w:p>
    <w:p w:rsidR="002F11F8" w:rsidRDefault="002F11F8" w:rsidP="002F11F8">
      <w:r w:rsidRPr="00D95530">
        <w:rPr>
          <w:rStyle w:val="Style13ptBold"/>
        </w:rPr>
        <w:t>Baicker and Jacobson 06</w:t>
      </w:r>
      <w:r w:rsidRPr="00D95530">
        <w:t xml:space="preserve"> [Katherine Baicker </w:t>
      </w:r>
      <w:r>
        <w:t xml:space="preserve">(UCLA and NBER) and </w:t>
      </w:r>
      <w:r w:rsidRPr="00D95530">
        <w:t>Mireille Jacobson</w:t>
      </w:r>
      <w:r>
        <w:t xml:space="preserve"> (UCI), Finders keepers: Forfeiture laws, policing</w:t>
      </w:r>
      <w:r>
        <w:rPr>
          <w:rFonts w:hint="eastAsia"/>
        </w:rPr>
        <w:t xml:space="preserve"> </w:t>
      </w:r>
      <w:r>
        <w:t>incentives, and local budgets</w:t>
      </w:r>
      <w:r w:rsidRPr="00D95530">
        <w:t xml:space="preserve">, </w:t>
      </w:r>
      <w:r>
        <w:t xml:space="preserve">Elsevier Journal of Public Economics, </w:t>
      </w:r>
      <w:r w:rsidRPr="00D95530">
        <w:t>September 2006</w:t>
      </w:r>
      <w:r>
        <w:t xml:space="preserve"> (Updated/released 31 March 2007)</w:t>
      </w:r>
      <w:r w:rsidRPr="00D95530">
        <w:t>, Accessible Online at https://users.nber.org/~jacobson/BaickerJacobson2007.pdf] KL 7-17-2020</w:t>
      </w:r>
    </w:p>
    <w:p w:rsidR="002F11F8" w:rsidRDefault="002F11F8" w:rsidP="002F11F8">
      <w:pPr>
        <w:rPr>
          <w:sz w:val="16"/>
        </w:rPr>
      </w:pPr>
      <w:r w:rsidRPr="002808BE">
        <w:rPr>
          <w:sz w:val="16"/>
        </w:rPr>
        <w:t xml:space="preserve">Abstract To encourage anti-drug policing, the federal government and many state governments have enacted laws that allow police agencies to keep a substantial fraction of the assets that they seize in drug arrests. We use rich new data on police seizures and local spending to explore the reactions of both governments and police to the incentives created by these policies. We find that local governments offset police seizures by reducing their other allocations to police, partially undermining the incentives laid out in statute and diverting the earmarked funds to other purposes. Police, in turn, respond to the real net incentives for seizures, once local offsets are taken into account, by increasing the drug arrest rate. Heroin prices also increase, suggesting that the increased emphasis on anti-drug policing raises the supply costs of illicit drugs. </w:t>
      </w:r>
      <w:r w:rsidRPr="002808BE">
        <w:rPr>
          <w:rStyle w:val="StyleUnderline"/>
        </w:rPr>
        <w:t>These findings highlight both the promise and pitfalls of using financial incentives to solve agency problems in a federal system: both local agents and intervening governments have sophisticated responses to financial incentives</w:t>
      </w:r>
      <w:r w:rsidRPr="002808BE">
        <w:rPr>
          <w:sz w:val="16"/>
        </w:rPr>
        <w:t xml:space="preserve">, and these responses must be taken into account in both designing effective policies and evaluating their consequences. Keywords: Asset forfeiture; Police incentives; Local government budgets 1. Introduction </w:t>
      </w:r>
      <w:r w:rsidRPr="002808BE">
        <w:rPr>
          <w:rStyle w:val="StyleUnderline"/>
        </w:rPr>
        <w:t xml:space="preserve">Agency problems are as common in the provision of public goods as they are in private markets. Local school boards may try to undo the effects of state-level school finance reforms </w:t>
      </w:r>
      <w:r w:rsidRPr="002808BE">
        <w:rPr>
          <w:sz w:val="16"/>
        </w:rPr>
        <w:t xml:space="preserve">(Baicker and Gordon, 2006). Bureaucrats may have private agendas at odds with those of their constituents (Brennan and Buchanan, 1977). Teachers may resist the curriculum dictated by the school board, while welfare caseworkers may not strictly enforce the eligibility criteria included in welfare reform. In some circumstances, perfect contracts or laws can be written to solve these agency problems and competitive contracts for private production of public goods can improve efficiency (Hart et al., 1997). When perfect contracts or laws are not possible (such as when the agents' actions are unobservable or multi-year commitments cannot be made), financial incentives may be used to induce the desired behavior. This strategy is more common in the private sector, but monetary incentives are increasingly common in the provision of public goods — with performance bonuses for individual employees such as teachers or public health workers or system-wide performance incentives for institutions such as schools or hospitals.1 </w:t>
      </w:r>
      <w:r w:rsidRPr="002808BE">
        <w:rPr>
          <w:rStyle w:val="StyleUnderline"/>
        </w:rPr>
        <w:t>Because of the many levels of government involved, “asset forfeiture” laws provide a particularly informative example of the implications of using financial incentives to influence the provision of public goods in a federal system. In an effort to induce police to do more anti-drug policing, both the federal government and many state governments introduced laws in the 1980s that allow law enforcement agencies to keep a substantial fraction of the assets that they seize in drug arrests.</w:t>
      </w:r>
      <w:r w:rsidRPr="002808BE">
        <w:rPr>
          <w:sz w:val="16"/>
        </w:rPr>
        <w:t xml:space="preserve"> This drug-related asset forfeiture is a source of considerable controversy, as the legal hurdles for forfeiture are often lower than for criminal conviction and those subject to seizures can find it difficult to recover their property, even when they are found not guilty of related criminal charges.2 Many claim (and our data confirm) that forfeitures have become a major revenue source for some local police and prosecutors, giving them an incentive not just to deter crime but also to raise funds.</w:t>
      </w:r>
      <w:r w:rsidRPr="002808BE">
        <w:rPr>
          <w:rStyle w:val="StyleUnderline"/>
        </w:rPr>
        <w:t xml:space="preserve"> The potential response of localities to these laws highlights a fundamental problem in the use of financial incentives to solve agency problems in the provision of public goods in a federal system: different levels of government may have competing goals and constraints. Federal and state governments introduced forfeiture incentives to increase anti-drug policing, but counties can undermine those incentives by adjusting their allocations to police.</w:t>
      </w:r>
      <w:r w:rsidRPr="002808BE">
        <w:rPr>
          <w:sz w:val="16"/>
        </w:rPr>
        <w:t xml:space="preserve"> In fact, some states' laws explicitly acknowledge that local governments could (but should not!) reduce their police allocations in response to seizures.3 Similar agency problems arise in a range of other programs. For example, Baicker and Staiger (2005) show that federal health care funds targeted to poor hospitals are often expropriated by state governments for other uses when the opportunity arises and Duggan (2000) finds that state funds channeled to county and district hospitals treating a “disproportionate share” of publicly insured patients are largely offset by reductions in local spending. Similarly, Gordon (2004) finds that increases in federal spending on low-income school districts are offset by reductions in local spending. In this paper, we use new and original data on drug-related seizures combined with detailed data on county budgets and arrests to explore the effect of asset forfeiture laws on the behavior of both local governments and law enforcement. We first assess whether asset forfeiture laws really increase law enforcement budgets, or whether local governments undermine those incentives with offsetting changes in police budgets. We also consider whether local governments are more likely to offset seizures in some circumstances (such as when under fiscal distress) than others. We find that the relationship between police seizures and local allocations to the police budget is more complex than a naïve interpretation of forfeiture statutes would suggest. Local governments partially offset police seizures by reducing their spending on police the following year. When faced with a budget deficit, counties reduce their allocations in response to seizures much more, and allocate those funds to public welfare programs. Thus, our results suggest that local governments partially undermine the incentives created by state and federal forfeiture laws by diverting seizure revenues for other uses.4 In the second part of the paper, we analyze how police change the level and composition of arrests in response to the de jure incentives created by forfeiture laws and the de facto incentives left in place after county offsetting behavior is taken into account. By distinguishing between de jure and de facto sharing rules, our analysis refines previous studies of asset forfeiture policies (such as Benson et al., 1995; Mast et al., 2000) and presents a more complete picture of responses to this complex set of incentives. We find that when law enforcement agencies get to keep more of the assets they seize, they respond by devoting substantially more of their effort to anti-drug policing and away from other petty crimes. This results in not only an increase in drug arrests, and specifically a category of arrests that includes heroin, but also an increase in the price of heroin. In contrast, we find no evidence that these incentives affect overall arrest rates for marijuana, a larger but less lucrative market. This shift in policing towards heroin arrests relative to marijuana arrests suggests that we may be capturing real incentive effects of the law, rather than a coincident increase in overall drug demand. Thus, forfeiture laws seem to be effective in changing public agents' behavior, albeit with substantial diversion of resources by localities.</w:t>
      </w:r>
    </w:p>
    <w:p w:rsidR="002F11F8" w:rsidRPr="00DE773F" w:rsidRDefault="002F11F8" w:rsidP="002F11F8">
      <w:pPr>
        <w:pStyle w:val="Heading4"/>
      </w:pPr>
      <w:r>
        <w:t xml:space="preserve">Forfeiture undermines federalism </w:t>
      </w:r>
    </w:p>
    <w:p w:rsidR="002F11F8" w:rsidRPr="00DE773F" w:rsidRDefault="002F11F8" w:rsidP="002F11F8">
      <w:r w:rsidRPr="00B70F28">
        <w:rPr>
          <w:rFonts w:eastAsiaTheme="majorEastAsia" w:cstheme="majorBidi"/>
          <w:b/>
          <w:iCs/>
          <w:sz w:val="26"/>
        </w:rPr>
        <w:t>Freivogel 19 ‘</w:t>
      </w:r>
      <w:r>
        <w:t xml:space="preserve"> ( “ </w:t>
      </w:r>
      <w:r w:rsidRPr="00D6496F">
        <w:t>No Drugs, No Crime and Just Pennies for School: How Police Use Civil Asset Forfeiture</w:t>
      </w:r>
      <w:r>
        <w:t xml:space="preserve"> “, </w:t>
      </w:r>
      <w:r w:rsidRPr="00D6496F">
        <w:t>February 18, 2019 | </w:t>
      </w:r>
      <w:hyperlink r:id="rId109" w:history="1">
        <w:r w:rsidRPr="00D6496F">
          <w:rPr>
            <w:rStyle w:val="Hyperlink"/>
          </w:rPr>
          <w:t>St. Louis Public Radio</w:t>
        </w:r>
      </w:hyperlink>
      <w:r>
        <w:t xml:space="preserve">, </w:t>
      </w:r>
      <w:r w:rsidRPr="00D6496F">
        <w:t>WILLIAM H. FREIVOGEL</w:t>
      </w:r>
      <w:r>
        <w:t xml:space="preserve">, </w:t>
      </w:r>
      <w:r w:rsidRPr="00D6496F">
        <w:t>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Pr>
          <w:i/>
          <w:iCs/>
        </w:rPr>
        <w:t xml:space="preserve">, </w:t>
      </w:r>
      <w:hyperlink r:id="rId110" w:history="1">
        <w:r w:rsidRPr="00D6496F">
          <w:rPr>
            <w:rStyle w:val="Hyperlink"/>
            <w:i/>
            <w:iCs/>
          </w:rPr>
          <w:t>https://pulitzercenter.org/reporting/no-drugs-no-crime-and-just-pennies-school-how-police-use-civil-asset-forfeiture</w:t>
        </w:r>
      </w:hyperlink>
      <w:r>
        <w:rPr>
          <w:i/>
          <w:iCs/>
        </w:rPr>
        <w:t xml:space="preserve">, ) </w:t>
      </w:r>
    </w:p>
    <w:p w:rsidR="002F11F8" w:rsidRPr="008739F7" w:rsidRDefault="002F11F8" w:rsidP="002F11F8">
      <w:r w:rsidRPr="008739F7">
        <w:rPr>
          <w:highlight w:val="green"/>
          <w:u w:val="single"/>
        </w:rPr>
        <w:t xml:space="preserve">Two conservative values drive </w:t>
      </w:r>
      <w:r w:rsidRPr="008739F7">
        <w:rPr>
          <w:u w:val="single"/>
        </w:rPr>
        <w:t xml:space="preserve">the </w:t>
      </w:r>
      <w:r w:rsidRPr="008739F7">
        <w:rPr>
          <w:highlight w:val="green"/>
          <w:u w:val="single"/>
        </w:rPr>
        <w:t>suppo</w:t>
      </w:r>
      <w:r w:rsidRPr="008739F7">
        <w:rPr>
          <w:u w:val="single"/>
        </w:rPr>
        <w:t xml:space="preserve">rt </w:t>
      </w:r>
      <w:r w:rsidRPr="008739F7">
        <w:rPr>
          <w:highlight w:val="green"/>
          <w:u w:val="single"/>
        </w:rPr>
        <w:t>of</w:t>
      </w:r>
      <w:r w:rsidRPr="008739F7">
        <w:rPr>
          <w:u w:val="single"/>
        </w:rPr>
        <w:t xml:space="preserve"> civil asset</w:t>
      </w:r>
      <w:r w:rsidRPr="008739F7">
        <w:rPr>
          <w:highlight w:val="green"/>
          <w:u w:val="single"/>
        </w:rPr>
        <w:t>-forfeiture reform</w:t>
      </w:r>
      <w:r w:rsidRPr="008739F7">
        <w:rPr>
          <w:u w:val="single"/>
        </w:rPr>
        <w:t xml:space="preserve">: the </w:t>
      </w:r>
      <w:r w:rsidRPr="008739F7">
        <w:rPr>
          <w:highlight w:val="green"/>
          <w:u w:val="single"/>
        </w:rPr>
        <w:t>belief</w:t>
      </w:r>
      <w:r w:rsidRPr="008739F7">
        <w:rPr>
          <w:u w:val="single"/>
        </w:rPr>
        <w:t xml:space="preserve"> that </w:t>
      </w:r>
      <w:r w:rsidRPr="008739F7">
        <w:rPr>
          <w:highlight w:val="green"/>
          <w:u w:val="single"/>
        </w:rPr>
        <w:t>law should protect private property</w:t>
      </w:r>
      <w:r w:rsidRPr="008739F7">
        <w:rPr>
          <w:u w:val="single"/>
        </w:rPr>
        <w:t xml:space="preserve"> from government overreach, </w:t>
      </w:r>
      <w:r w:rsidRPr="008739F7">
        <w:rPr>
          <w:highlight w:val="green"/>
          <w:u w:val="single"/>
        </w:rPr>
        <w:t>and</w:t>
      </w:r>
      <w:r w:rsidRPr="008739F7">
        <w:rPr>
          <w:u w:val="single"/>
        </w:rPr>
        <w:t xml:space="preserve"> </w:t>
      </w:r>
      <w:r w:rsidRPr="008739F7">
        <w:rPr>
          <w:b/>
          <w:bCs/>
          <w:highlight w:val="green"/>
          <w:u w:val="single"/>
        </w:rPr>
        <w:t>the federalist belief</w:t>
      </w:r>
      <w:r w:rsidRPr="008739F7">
        <w:rPr>
          <w:b/>
          <w:bCs/>
          <w:u w:val="single"/>
        </w:rPr>
        <w:t xml:space="preserve"> that </w:t>
      </w:r>
      <w:r w:rsidRPr="008739F7">
        <w:rPr>
          <w:b/>
          <w:bCs/>
          <w:highlight w:val="green"/>
          <w:u w:val="single"/>
        </w:rPr>
        <w:t xml:space="preserve">the Justice Department’s dominance of </w:t>
      </w:r>
      <w:r w:rsidRPr="008739F7">
        <w:rPr>
          <w:b/>
          <w:bCs/>
          <w:u w:val="single"/>
        </w:rPr>
        <w:t xml:space="preserve">civil asset </w:t>
      </w:r>
      <w:r w:rsidRPr="008739F7">
        <w:rPr>
          <w:b/>
          <w:bCs/>
          <w:highlight w:val="green"/>
          <w:u w:val="single"/>
        </w:rPr>
        <w:t>forfeiture runs roughshod over federalism</w:t>
      </w:r>
      <w:r w:rsidRPr="008739F7">
        <w:rPr>
          <w:b/>
          <w:bCs/>
          <w:u w:val="single"/>
        </w:rPr>
        <w:t xml:space="preserve"> by </w:t>
      </w:r>
      <w:r w:rsidRPr="008739F7">
        <w:rPr>
          <w:b/>
          <w:bCs/>
          <w:highlight w:val="green"/>
          <w:u w:val="single"/>
        </w:rPr>
        <w:t xml:space="preserve">nullifying </w:t>
      </w:r>
      <w:r w:rsidRPr="008739F7">
        <w:rPr>
          <w:b/>
          <w:bCs/>
          <w:u w:val="single"/>
        </w:rPr>
        <w:t xml:space="preserve">the </w:t>
      </w:r>
      <w:r w:rsidRPr="008739F7">
        <w:rPr>
          <w:b/>
          <w:bCs/>
          <w:highlight w:val="green"/>
          <w:u w:val="single"/>
        </w:rPr>
        <w:t>effectiveness of state forfeiture</w:t>
      </w:r>
      <w:r w:rsidRPr="008739F7">
        <w:rPr>
          <w:b/>
          <w:bCs/>
          <w:u w:val="single"/>
        </w:rPr>
        <w:t xml:space="preserve">-law </w:t>
      </w:r>
      <w:r w:rsidRPr="008739F7">
        <w:rPr>
          <w:b/>
          <w:bCs/>
          <w:highlight w:val="green"/>
          <w:u w:val="single"/>
        </w:rPr>
        <w:t>reforms</w:t>
      </w:r>
      <w:r w:rsidRPr="008739F7">
        <w:rPr>
          <w:b/>
          <w:bCs/>
          <w:u w:val="single"/>
        </w:rPr>
        <w:t>.</w:t>
      </w:r>
      <w:r w:rsidR="00505021">
        <w:rPr>
          <w:b/>
          <w:bCs/>
          <w:u w:val="single"/>
        </w:rPr>
        <w:t xml:space="preserve"> </w:t>
      </w:r>
      <w:r w:rsidRPr="008739F7">
        <w:t>The law that earmarked civil asset-forfeiture funds for law enforcement passed with bipartisan support in 1984 during the height of the anti-crime, anti-drug era.One senator influential in passing the law was a young Democrat named Joe Biden, who sat on the Judiciary Committee.</w:t>
      </w:r>
      <w:r w:rsidRPr="008739F7">
        <w:rPr>
          <w:u w:val="single"/>
        </w:rPr>
        <w:t xml:space="preserve">Leading </w:t>
      </w:r>
      <w:r w:rsidRPr="008739F7">
        <w:rPr>
          <w:highlight w:val="green"/>
          <w:u w:val="single"/>
        </w:rPr>
        <w:t>members of Congress</w:t>
      </w:r>
      <w:r w:rsidRPr="008739F7">
        <w:rPr>
          <w:u w:val="single"/>
        </w:rPr>
        <w:t xml:space="preserve"> came to </w:t>
      </w:r>
      <w:r w:rsidRPr="008739F7">
        <w:rPr>
          <w:highlight w:val="green"/>
          <w:u w:val="single"/>
        </w:rPr>
        <w:t>have reservations.</w:t>
      </w:r>
      <w:r w:rsidRPr="008739F7">
        <w:rPr>
          <w:u w:val="single"/>
        </w:rPr>
        <w:t xml:space="preserve"> The late Rep. Henry Hyde, </w:t>
      </w:r>
      <w:r w:rsidRPr="008739F7">
        <w:rPr>
          <w:highlight w:val="green"/>
          <w:u w:val="single"/>
        </w:rPr>
        <w:t>a</w:t>
      </w:r>
      <w:r w:rsidRPr="008739F7">
        <w:rPr>
          <w:u w:val="single"/>
        </w:rPr>
        <w:t xml:space="preserve"> rock-ribbed </w:t>
      </w:r>
      <w:r w:rsidRPr="008739F7">
        <w:rPr>
          <w:highlight w:val="green"/>
          <w:u w:val="single"/>
        </w:rPr>
        <w:t>conservative</w:t>
      </w:r>
      <w:r w:rsidRPr="008739F7">
        <w:rPr>
          <w:u w:val="single"/>
        </w:rPr>
        <w:t xml:space="preserve"> from Illinois, </w:t>
      </w:r>
      <w:r w:rsidRPr="008739F7">
        <w:rPr>
          <w:highlight w:val="green"/>
          <w:u w:val="single"/>
        </w:rPr>
        <w:t>said</w:t>
      </w:r>
      <w:r w:rsidRPr="008739F7">
        <w:rPr>
          <w:u w:val="single"/>
        </w:rPr>
        <w:t xml:space="preserve"> later that </w:t>
      </w:r>
      <w:r w:rsidRPr="008739F7">
        <w:rPr>
          <w:highlight w:val="green"/>
          <w:u w:val="single"/>
        </w:rPr>
        <w:t>the practice “has</w:t>
      </w:r>
      <w:r w:rsidRPr="008739F7">
        <w:rPr>
          <w:u w:val="single"/>
        </w:rPr>
        <w:t xml:space="preserve"> </w:t>
      </w:r>
      <w:r w:rsidRPr="008739F7">
        <w:rPr>
          <w:highlight w:val="green"/>
          <w:u w:val="single"/>
        </w:rPr>
        <w:t>allowed police to view</w:t>
      </w:r>
      <w:r w:rsidRPr="008739F7">
        <w:rPr>
          <w:u w:val="single"/>
        </w:rPr>
        <w:t xml:space="preserve"> all of </w:t>
      </w:r>
      <w:r w:rsidRPr="008739F7">
        <w:rPr>
          <w:highlight w:val="green"/>
          <w:u w:val="single"/>
        </w:rPr>
        <w:t>America as some</w:t>
      </w:r>
      <w:r w:rsidRPr="008739F7">
        <w:rPr>
          <w:u w:val="single"/>
        </w:rPr>
        <w:t xml:space="preserve"> giant national </w:t>
      </w:r>
      <w:r w:rsidRPr="008739F7">
        <w:rPr>
          <w:highlight w:val="green"/>
          <w:u w:val="single"/>
        </w:rPr>
        <w:t>K-Mart</w:t>
      </w:r>
      <w:r w:rsidRPr="008739F7">
        <w:rPr>
          <w:u w:val="single"/>
        </w:rPr>
        <w:t xml:space="preserve">, where </w:t>
      </w:r>
      <w:r w:rsidRPr="008739F7">
        <w:rPr>
          <w:highlight w:val="green"/>
          <w:u w:val="single"/>
        </w:rPr>
        <w:t>prices are</w:t>
      </w:r>
      <w:r w:rsidRPr="008739F7">
        <w:rPr>
          <w:u w:val="single"/>
        </w:rPr>
        <w:t xml:space="preserve"> not just </w:t>
      </w:r>
      <w:r w:rsidRPr="008739F7">
        <w:rPr>
          <w:highlight w:val="green"/>
          <w:u w:val="single"/>
        </w:rPr>
        <w:t>lower but nonexistent</w:t>
      </w:r>
      <w:r w:rsidRPr="008739F7">
        <w:t xml:space="preserve"> — a sort of law-enforcement pick-’n-don’t-pay. Forfeiture should be a crime-fighting weapon, not a money-making machine for law enforcement.”Hyde and his allies passed reform legislation in 2000, but it hasn’t stopped local law enforcement from capturing the lion’s share of proceeds from civil asset forfeiture.</w:t>
      </w:r>
      <w:r w:rsidRPr="008739F7">
        <w:rPr>
          <w:u w:val="single"/>
        </w:rPr>
        <w:t xml:space="preserve">Today, </w:t>
      </w:r>
      <w:r w:rsidRPr="008739F7">
        <w:rPr>
          <w:b/>
          <w:bCs/>
          <w:highlight w:val="green"/>
          <w:u w:val="single"/>
        </w:rPr>
        <w:t>libertarian conservatives</w:t>
      </w:r>
      <w:r w:rsidRPr="008739F7">
        <w:rPr>
          <w:b/>
          <w:bCs/>
          <w:u w:val="single"/>
        </w:rPr>
        <w:t xml:space="preserve"> such as Sen. Rand Paul, R-Kentucky, </w:t>
      </w:r>
      <w:r w:rsidRPr="008739F7">
        <w:rPr>
          <w:b/>
          <w:bCs/>
          <w:highlight w:val="green"/>
          <w:u w:val="single"/>
        </w:rPr>
        <w:t xml:space="preserve">lead the reform </w:t>
      </w:r>
      <w:r w:rsidRPr="008739F7">
        <w:rPr>
          <w:highlight w:val="green"/>
          <w:u w:val="single"/>
        </w:rPr>
        <w:t>effort</w:t>
      </w:r>
      <w:r w:rsidRPr="008739F7">
        <w:t>. Sen. Charles Grassley, the conservative Iowa Republican who chaired the Judiciary Committee, also sponsored reform legislation.</w:t>
      </w:r>
      <w:r w:rsidR="00505021">
        <w:t xml:space="preserve"> </w:t>
      </w:r>
      <w:r w:rsidRPr="008739F7">
        <w:rPr>
          <w:u w:val="single"/>
        </w:rPr>
        <w:t xml:space="preserve">In 2014, Grassley made a major effort to reform civil asset forfeiture, but </w:t>
      </w:r>
      <w:r w:rsidRPr="008739F7">
        <w:rPr>
          <w:b/>
          <w:bCs/>
          <w:highlight w:val="green"/>
          <w:u w:val="single"/>
        </w:rPr>
        <w:t xml:space="preserve">Democrats didn’t show up for the </w:t>
      </w:r>
      <w:r w:rsidRPr="008739F7">
        <w:rPr>
          <w:highlight w:val="green"/>
          <w:u w:val="single"/>
        </w:rPr>
        <w:t>hearings</w:t>
      </w:r>
      <w:r w:rsidRPr="008739F7">
        <w:rPr>
          <w:u w:val="single"/>
        </w:rPr>
        <w:t xml:space="preserve">. Pro-law-enforcement </w:t>
      </w:r>
      <w:r w:rsidRPr="008739F7">
        <w:rPr>
          <w:b/>
          <w:bCs/>
          <w:highlight w:val="green"/>
          <w:u w:val="single"/>
        </w:rPr>
        <w:t>Democrats</w:t>
      </w:r>
      <w:r w:rsidRPr="008739F7">
        <w:rPr>
          <w:b/>
          <w:bCs/>
          <w:u w:val="single"/>
        </w:rPr>
        <w:t xml:space="preserve"> such as Sen. Dianne Feinstein, D-California, </w:t>
      </w:r>
      <w:r w:rsidRPr="008739F7">
        <w:rPr>
          <w:b/>
          <w:bCs/>
          <w:highlight w:val="green"/>
          <w:u w:val="single"/>
        </w:rPr>
        <w:t>made no effort to pass the law</w:t>
      </w:r>
      <w:r w:rsidRPr="008739F7">
        <w:t>, said Smith and congressional aides who worked on the reform.</w:t>
      </w:r>
    </w:p>
    <w:p w:rsidR="002F11F8" w:rsidRPr="002808BE" w:rsidRDefault="002F11F8" w:rsidP="002F11F8">
      <w:pPr>
        <w:rPr>
          <w:sz w:val="16"/>
        </w:rPr>
      </w:pPr>
    </w:p>
    <w:p w:rsidR="002F11F8" w:rsidRDefault="002F11F8" w:rsidP="002F11F8">
      <w:pPr>
        <w:pStyle w:val="Heading4"/>
      </w:pPr>
      <w:r>
        <w:rPr>
          <w:rFonts w:hint="eastAsia"/>
        </w:rPr>
        <w:t>T</w:t>
      </w:r>
      <w:r>
        <w:t>he Zumirez test prevents excessive and biased fines.</w:t>
      </w:r>
    </w:p>
    <w:p w:rsidR="002F11F8" w:rsidRDefault="002F11F8" w:rsidP="002F11F8">
      <w:r w:rsidRPr="00BE53AD">
        <w:rPr>
          <w:rStyle w:val="Style13ptBold"/>
        </w:rPr>
        <w:t xml:space="preserve">VAN DEN BERG 15 </w:t>
      </w:r>
      <w:r w:rsidRPr="0089116A">
        <w:t>[</w:t>
      </w:r>
      <w:r>
        <w:t>(Michael Van Den Berg Senior Editor, J.D. Candidate, 2015,</w:t>
      </w:r>
      <w:r>
        <w:rPr>
          <w:rFonts w:hint="eastAsia"/>
        </w:rPr>
        <w:t xml:space="preserve"> </w:t>
      </w:r>
      <w:r>
        <w:t>University of Pennsylvania Law School; B.A., 2012, Rollins College)</w:t>
      </w:r>
      <w:r w:rsidRPr="0089116A">
        <w:t xml:space="preserve">, </w:t>
      </w:r>
      <w:r>
        <w:t>PROPOSING A TRANSACTIONAL APPROACH TO</w:t>
      </w:r>
      <w:r>
        <w:rPr>
          <w:rFonts w:hint="eastAsia"/>
        </w:rPr>
        <w:t xml:space="preserve"> </w:t>
      </w:r>
      <w:r>
        <w:t>CIVIL FORFEITURE REFORM, Volume 163, University of Pennsylvania Law Review.</w:t>
      </w:r>
      <w:r w:rsidRPr="0089116A">
        <w:t xml:space="preserve">, </w:t>
      </w:r>
      <w:r>
        <w:t>2015</w:t>
      </w:r>
      <w:r w:rsidRPr="0089116A">
        <w:t>, Accessible Online at https://scholarship.law.upenn.edu/cgi/viewcontent.cgi?article=9473&amp;context=penn_law_review] KL 7-13-2020</w:t>
      </w:r>
    </w:p>
    <w:p w:rsidR="002F11F8" w:rsidRDefault="002F11F8" w:rsidP="002F11F8">
      <w:r>
        <w:t>MVC=Mid Value Chattel</w:t>
      </w:r>
    </w:p>
    <w:p w:rsidR="002F11F8" w:rsidRDefault="002F11F8" w:rsidP="002F11F8">
      <w:r>
        <w:rPr>
          <w:rFonts w:hint="eastAsia"/>
        </w:rPr>
        <w:t>L</w:t>
      </w:r>
      <w:r>
        <w:t>VC=Low Value Chattel</w:t>
      </w:r>
    </w:p>
    <w:p w:rsidR="002F11F8" w:rsidRPr="0089116A" w:rsidRDefault="002F11F8" w:rsidP="002F11F8">
      <w:pPr>
        <w:rPr>
          <w:rStyle w:val="StyleUnderline"/>
        </w:rPr>
      </w:pPr>
      <w:r w:rsidRPr="00D64FCE">
        <w:rPr>
          <w:sz w:val="16"/>
        </w:rPr>
        <w:t xml:space="preserve">3. Excessive Fines Clause of the Eighth Amendment </w:t>
      </w:r>
      <w:r w:rsidRPr="00FB3ED4">
        <w:rPr>
          <w:rStyle w:val="StyleUnderline"/>
        </w:rPr>
        <w:t>When</w:t>
      </w:r>
      <w:r w:rsidRPr="00D64FCE">
        <w:rPr>
          <w:sz w:val="16"/>
        </w:rPr>
        <w:t xml:space="preserve"> asset </w:t>
      </w:r>
      <w:r w:rsidRPr="00FB3ED4">
        <w:rPr>
          <w:rStyle w:val="StyleUnderline"/>
        </w:rPr>
        <w:t>forfeiture is partly punitive, it is subject to an excessive fines analysis.</w:t>
      </w:r>
      <w:r w:rsidRPr="00D64FCE">
        <w:rPr>
          <w:sz w:val="16"/>
        </w:rPr>
        <w:t xml:space="preserve">198 </w:t>
      </w:r>
      <w:r w:rsidRPr="00FB3ED4">
        <w:rPr>
          <w:rStyle w:val="StyleUnderline"/>
        </w:rPr>
        <w:t>The</w:t>
      </w:r>
      <w:r w:rsidRPr="00D64FCE">
        <w:rPr>
          <w:sz w:val="16"/>
        </w:rPr>
        <w:t xml:space="preserve"> appropriate </w:t>
      </w:r>
      <w:r w:rsidRPr="00FB3ED4">
        <w:rPr>
          <w:rStyle w:val="StyleUnderline"/>
        </w:rPr>
        <w:t>inquiry under this Eighth Amendment analysis is whether the forfeiture is “grossly disproportional to the offense.”</w:t>
      </w:r>
      <w:r w:rsidRPr="00D64FCE">
        <w:rPr>
          <w:sz w:val="16"/>
        </w:rPr>
        <w:t xml:space="preserve">199 Congress explicitly approved this standard in CAFRA by requiring the claimant to prove that the forfeiture was “grossly disproportional.”200 Unfortunately, </w:t>
      </w:r>
      <w:r w:rsidRPr="00FB3ED4">
        <w:rPr>
          <w:rStyle w:val="StyleUnderline"/>
        </w:rPr>
        <w:t xml:space="preserve">there are two problems with this approach. </w:t>
      </w:r>
      <w:r w:rsidRPr="00D64FCE">
        <w:rPr>
          <w:sz w:val="16"/>
        </w:rPr>
        <w:t>The first is that</w:t>
      </w:r>
      <w:r w:rsidRPr="00FB3ED4">
        <w:rPr>
          <w:rStyle w:val="StyleUnderline"/>
        </w:rPr>
        <w:t xml:space="preserve"> lower courts selectively apply it, often distinguishing “proceeds” forfeiture from other types</w:t>
      </w:r>
      <w:r w:rsidRPr="00D64FCE">
        <w:rPr>
          <w:sz w:val="16"/>
        </w:rPr>
        <w:t xml:space="preserve"> of forfeiture and </w:t>
      </w:r>
      <w:r w:rsidRPr="00FB3ED4">
        <w:rPr>
          <w:rStyle w:val="StyleUnderline"/>
        </w:rPr>
        <w:t>refusing to undertake an Eighth Amendment analysis</w:t>
      </w:r>
      <w:r w:rsidRPr="00D64FCE">
        <w:rPr>
          <w:sz w:val="16"/>
        </w:rPr>
        <w:t xml:space="preserve">.201 For instance, </w:t>
      </w:r>
      <w:r w:rsidRPr="00FB3ED4">
        <w:rPr>
          <w:rStyle w:val="StyleUnderline"/>
        </w:rPr>
        <w:t>the Fifth Circuit</w:t>
      </w:r>
      <w:r w:rsidRPr="00D64FCE">
        <w:rPr>
          <w:sz w:val="16"/>
        </w:rPr>
        <w:t xml:space="preserve">, in United States v. Betancourt, </w:t>
      </w:r>
      <w:r w:rsidRPr="00FB3ED4">
        <w:rPr>
          <w:rStyle w:val="StyleUnderline"/>
        </w:rPr>
        <w:t>held that criminal proceeds forfeiture can never be considered punitive.</w:t>
      </w:r>
      <w:r w:rsidRPr="00D64FCE">
        <w:rPr>
          <w:sz w:val="16"/>
        </w:rPr>
        <w:t xml:space="preserve">202 Courts consequently bifurcate the inquiry, asking both whether the forfeiture is punitive and whether it is disproportionate.203 Problematically, many lower courts often “answer the first question with the second,” confusing the question altogether.204 Establishing how “disproportionate” the forfeiture must be empirically increases the difficulty of the determination. Some courts have held that proportionality should be judged according to the gravity of the individual’s offense. For instance, in United States v. Van Brocklin, the Eighth Circuit found that holding one codefendant liable for a $1.3 million forfeiture violated the Excessive Fines Clause because the codefendant’s role was “secondary” to that of her co-conspirators, and she received little personal benefit from the criminal activity.205 The Fourth Circuit, by contrast, has held that proportionality should be measured against the per se gravity of the criminal enterprise as a whole.206 </w:t>
      </w:r>
      <w:r w:rsidRPr="00FB3ED4">
        <w:rPr>
          <w:rStyle w:val="StyleUnderline"/>
        </w:rPr>
        <w:t>More difficult is determining exactly how “disproportional” the forfeiture must be</w:t>
      </w:r>
      <w:r w:rsidRPr="00D64FCE">
        <w:rPr>
          <w:sz w:val="16"/>
        </w:rPr>
        <w:t xml:space="preserve"> empirically.</w:t>
      </w:r>
      <w:r w:rsidRPr="009D770B">
        <w:rPr>
          <w:rStyle w:val="StyleUnderline"/>
        </w:rPr>
        <w:t xml:space="preserve"> One common technique is to refer to the statutory fines for a criminal offense and compare them to the value of forfeited property.</w:t>
      </w:r>
      <w:r w:rsidRPr="00D64FCE">
        <w:rPr>
          <w:sz w:val="16"/>
        </w:rPr>
        <w:t xml:space="preserve"> In United States v. 817 N.E. 29th Drive, the Eleventh Circuit upheld the forfeiture of a $70,000 piece of property because the statutory fine for the defendant’s four cocaine sales was over $1 million.207 If Congress has endorsed such a fine, the court reasoned, how could it be disproportionate?208 </w:t>
      </w:r>
      <w:r w:rsidRPr="009D770B">
        <w:rPr>
          <w:rStyle w:val="StyleUnderline"/>
        </w:rPr>
        <w:t>However, this technique obscures the element of “disproportionality” that offends many. The issue is not the sheer value of the property, but the connectedness of the property to the crime</w:t>
      </w:r>
      <w:r w:rsidRPr="00D64FCE">
        <w:rPr>
          <w:sz w:val="16"/>
        </w:rPr>
        <w:t xml:space="preserve">. Indeed, this concern is rooted in the fiction of civil forfeiture itself, which depends on the idea of the guilty res. Cases like that of Sarah Leino—who lost her home because her husband was charged with one count of possessing prescription drugs with intent to distribute—offend these common notions of proportionality.209 Thus, </w:t>
      </w:r>
      <w:r w:rsidRPr="0089116A">
        <w:rPr>
          <w:rStyle w:val="StyleUnderline"/>
        </w:rPr>
        <w:t xml:space="preserve">one proposed solution for proportionality is that contemplated in United States v. </w:t>
      </w:r>
      <w:r w:rsidRPr="00D64FCE">
        <w:rPr>
          <w:sz w:val="16"/>
        </w:rPr>
        <w:t xml:space="preserve">Real Property Located at 6625 </w:t>
      </w:r>
      <w:r w:rsidRPr="0089116A">
        <w:rPr>
          <w:rStyle w:val="StyleUnderline"/>
        </w:rPr>
        <w:t xml:space="preserve">Zumirez </w:t>
      </w:r>
      <w:r w:rsidRPr="00D64FCE">
        <w:rPr>
          <w:sz w:val="16"/>
        </w:rPr>
        <w:t>Drive</w:t>
      </w:r>
      <w:r w:rsidRPr="0089116A">
        <w:rPr>
          <w:rStyle w:val="StyleUnderline"/>
        </w:rPr>
        <w:t>: an instrumentality– proportionality test</w:t>
      </w:r>
      <w:r w:rsidRPr="00D64FCE">
        <w:rPr>
          <w:sz w:val="16"/>
        </w:rPr>
        <w:t xml:space="preserve">.210 </w:t>
      </w:r>
      <w:r w:rsidRPr="0089116A">
        <w:rPr>
          <w:rStyle w:val="StyleUnderline"/>
        </w:rPr>
        <w:t>Under this test, the court considers not just the value of the property against the fine, but also attempts to judge the instrumentality of the property to the crime.</w:t>
      </w:r>
      <w:r w:rsidRPr="00D64FCE">
        <w:rPr>
          <w:sz w:val="16"/>
        </w:rPr>
        <w:t xml:space="preserve"> Specifically,</w:t>
      </w:r>
      <w:r w:rsidRPr="0089116A">
        <w:rPr>
          <w:rStyle w:val="StyleUnderline"/>
        </w:rPr>
        <w:t xml:space="preserve"> the test considers: </w:t>
      </w:r>
      <w:r w:rsidRPr="00D64FCE">
        <w:rPr>
          <w:sz w:val="16"/>
        </w:rPr>
        <w:t>“</w:t>
      </w:r>
      <w:r w:rsidRPr="0089116A">
        <w:rPr>
          <w:rStyle w:val="StyleUnderline"/>
        </w:rPr>
        <w:t>(1) the gravity of the offense compared with the harshness of the forfeiture; (2) whether the property was an integral part of the commission of the crime; and (3) whether the criminal activity involving the defendant property was extensive in terms of time and spatial use.”</w:t>
      </w:r>
      <w:r w:rsidRPr="00D64FCE">
        <w:rPr>
          <w:sz w:val="16"/>
        </w:rPr>
        <w:t xml:space="preserve">211 </w:t>
      </w:r>
      <w:r w:rsidRPr="0089116A">
        <w:rPr>
          <w:rStyle w:val="StyleUnderline"/>
        </w:rPr>
        <w:t>Such a test better captures standard notions of justice</w:t>
      </w:r>
      <w:r w:rsidRPr="00D64FCE">
        <w:rPr>
          <w:sz w:val="16"/>
        </w:rPr>
        <w:t>, and looks to see just how closely the property was involved with the illicit conduct. Moreover,</w:t>
      </w:r>
      <w:r w:rsidRPr="0089116A">
        <w:rPr>
          <w:rStyle w:val="StyleUnderline"/>
        </w:rPr>
        <w:t xml:space="preserve"> applying this test</w:t>
      </w:r>
      <w:r w:rsidRPr="00D64FCE">
        <w:rPr>
          <w:sz w:val="16"/>
        </w:rPr>
        <w:t xml:space="preserve"> in the case of the Leino family </w:t>
      </w:r>
      <w:r w:rsidRPr="0089116A">
        <w:rPr>
          <w:rStyle w:val="StyleUnderline"/>
        </w:rPr>
        <w:t>would have yielded the right result</w:t>
      </w:r>
      <w:r w:rsidRPr="00D64FCE">
        <w:rPr>
          <w:sz w:val="16"/>
        </w:rPr>
        <w:t>—that of allowing Mrs. Leino and her children to remain in their home.</w:t>
      </w:r>
      <w:r w:rsidRPr="0089116A">
        <w:rPr>
          <w:rStyle w:val="StyleUnderline"/>
        </w:rPr>
        <w:t xml:space="preserve"> The instrumentality–proportionality test of Zumirez does offer</w:t>
      </w:r>
      <w:r w:rsidRPr="00D64FCE">
        <w:rPr>
          <w:sz w:val="16"/>
        </w:rPr>
        <w:t xml:space="preserve"> some potential </w:t>
      </w:r>
      <w:r w:rsidRPr="0089116A">
        <w:rPr>
          <w:rStyle w:val="StyleUnderline"/>
        </w:rPr>
        <w:t>relief for MVC and LVC. Most MVC and LVC would probably not be seen as sufficiently instrumental to drug crimes to pass the Zumirez test</w:t>
      </w:r>
      <w:r w:rsidRPr="00D64FCE">
        <w:rPr>
          <w:sz w:val="16"/>
        </w:rPr>
        <w:t xml:space="preserve"> and would therefore qualify for forfeiture. Indeed,</w:t>
      </w:r>
      <w:r w:rsidRPr="00BE53AD">
        <w:rPr>
          <w:rStyle w:val="StyleUnderline"/>
        </w:rPr>
        <w:t xml:space="preserve"> most of these items forfeited are personal items: jewelry, sneakers, or petty cash, and thus not “instrumental” to any drug offense</w:t>
      </w:r>
      <w:r w:rsidRPr="00D64FCE">
        <w:rPr>
          <w:sz w:val="16"/>
        </w:rPr>
        <w:t xml:space="preserve">.212 </w:t>
      </w:r>
      <w:r w:rsidRPr="00BE53AD">
        <w:rPr>
          <w:rStyle w:val="StyleUnderline"/>
        </w:rPr>
        <w:t>Unfortunately, the Zumirez standard was generated by a district court and has not garnered widespread national favor because of its inherent subjectivity.</w:t>
      </w:r>
      <w:r w:rsidRPr="00D64FCE">
        <w:rPr>
          <w:sz w:val="16"/>
        </w:rPr>
        <w:t xml:space="preserve">213 Even worse, it appears that most MVC and LVC are forfeited under a “proceeds” theory, which knows no proportionality analysis.214 </w:t>
      </w:r>
      <w:r w:rsidRPr="00D64FCE">
        <w:rPr>
          <w:rStyle w:val="StyleUnderline"/>
        </w:rPr>
        <w:t>Without this “instrumentality” analysis, the Excessive Fines Clause of the Eighth Amendment offers little hope for MVC and LVC</w:t>
      </w:r>
      <w:r w:rsidRPr="00D64FCE">
        <w:rPr>
          <w:sz w:val="16"/>
        </w:rPr>
        <w:t xml:space="preserve">. Indeed, the excessive fines clause and proportionality often cut the other way: expensive property is protected, while less valuable property is not. Under the current test espoused by both Bajakajian and CAFRA, MVC and LVC will remain unprotected. As Bajakajian reminds us, the appropriate inquiry is whether the forfeiture is “grossly disproportional to the gravity of [the] offense.”215 </w:t>
      </w:r>
      <w:r w:rsidRPr="00D64FCE">
        <w:rPr>
          <w:rStyle w:val="StyleUnderline"/>
        </w:rPr>
        <w:t xml:space="preserve">As such, it is highly unlikely that MVC and LVC—with a maximum value of $10,000—will receive any protection. </w:t>
      </w:r>
      <w:r w:rsidRPr="00D64FCE">
        <w:rPr>
          <w:sz w:val="16"/>
        </w:rPr>
        <w:t xml:space="preserve">Indeed, should the current disproportionality practice of comparing forfeiture values to fine amounts continue, there is no hope for protecting these types of property, as drug fines frequently run into the millions of dollars. For instance, 21 U.S.C. § 841(b) provides for a maximum fine of $1 million for trafficking less than 500 grams of cocaine.216 This is a comparatively low fine; the same section provides for a fine of $10 million for an individual trafficking in PCP or crack, with fines of $50 million for syndicates.217 By comparison, </w:t>
      </w:r>
      <w:r w:rsidRPr="00D64FCE">
        <w:rPr>
          <w:rStyle w:val="StyleUnderline"/>
        </w:rPr>
        <w:t>most forfeited items</w:t>
      </w:r>
      <w:r w:rsidRPr="00D64FCE">
        <w:rPr>
          <w:sz w:val="16"/>
        </w:rPr>
        <w:t>—the average value of which is $650218—</w:t>
      </w:r>
      <w:r w:rsidRPr="00D64FCE">
        <w:rPr>
          <w:rStyle w:val="StyleUnderline"/>
        </w:rPr>
        <w:t>stand no chance of insulation under a purely monetary disproportionality standard.</w:t>
      </w:r>
      <w:r w:rsidRPr="00D64FCE">
        <w:rPr>
          <w:sz w:val="16"/>
        </w:rPr>
        <w:t xml:space="preserve"> The resulting system is surely a perverse one, because “the small time dealer risks losing the same amount of property as the drug baron.”219 Unfortunately, </w:t>
      </w:r>
      <w:r w:rsidRPr="0089116A">
        <w:rPr>
          <w:rStyle w:val="StyleUnderline"/>
        </w:rPr>
        <w:t>with the current state of Eighth Amendment jurisprudence, the Excessive Fines Clause offers more protection to drug lords holding valuable real estate than to common individuals facing the seizure of their personal chattel.</w:t>
      </w:r>
    </w:p>
    <w:p w:rsidR="002F11F8" w:rsidRDefault="002F11F8" w:rsidP="002F11F8">
      <w:pPr>
        <w:pStyle w:val="Heading4"/>
      </w:pPr>
      <w:r>
        <w:t xml:space="preserve">Civil forfeiture is bad—The squo can’t solve and civil forfeiture doesn’t deter crime. </w:t>
      </w:r>
    </w:p>
    <w:p w:rsidR="002F11F8" w:rsidRDefault="002F11F8" w:rsidP="002F11F8">
      <w:r w:rsidRPr="00261C85">
        <w:rPr>
          <w:rStyle w:val="Style13ptBold"/>
        </w:rPr>
        <w:t>DEMLEITNER 19</w:t>
      </w:r>
      <w:r w:rsidRPr="00261C85">
        <w:t xml:space="preserve"> [</w:t>
      </w:r>
      <w:r>
        <w:t>NORA V. DEMLEITNER (</w:t>
      </w:r>
      <w:r w:rsidRPr="00261C85">
        <w:t>Roy L. Steinheimer Jr. Professor of Law, Washington and Lee University Editor, Federal Sentencing Reporter</w:t>
      </w:r>
      <w:r>
        <w:t>)</w:t>
      </w:r>
      <w:r w:rsidRPr="00261C85">
        <w:t xml:space="preserve">, </w:t>
      </w:r>
      <w:r>
        <w:t>Will the Supreme Court Rein in “Excessive Fines”</w:t>
      </w:r>
      <w:r>
        <w:rPr>
          <w:rFonts w:hint="eastAsia"/>
        </w:rPr>
        <w:t xml:space="preserve"> </w:t>
      </w:r>
      <w:r>
        <w:t>and Forfeitures? Don’t Rely on Timbs v. Indiana, Federal Sentencing Reporter Volume 32 No. 1,</w:t>
      </w:r>
      <w:r w:rsidRPr="00261C85">
        <w:t xml:space="preserve"> </w:t>
      </w:r>
      <w:r>
        <w:t>October 2019</w:t>
      </w:r>
      <w:r w:rsidRPr="00261C85">
        <w:t>, Accessible Online at https://watermark.silverchair.com/fsr_2019_32_1_8.pdf?token=AQECAHi208BE49Ooan9kkhW_Ercy7Dm3ZL_9Cf3qfKAc485ysgAAAowwggKIBgkqhkiG9w0BBwagggJ5MIICdQIBADCCAm4GCSqGSIb3DQEHATAeBglghkgBZQMEAS4wEQQMn6rNk-Bih4nvKHZqAgEQgIICP3FNMfawZqGsODGV0ZXc6Y7PMNXqmu7XHD32egLccTVI43IDkkadJXYbvWKrWMF6rsWNF70Gq4IxotC3un7L7PaPkRakX6OixfZ7_JNnDrq91WszxQKapY6IheQ_brtrRjYsouT91DembvtPjQNs0SGhX2uKrc-0O82qOCzZfb6yvvsUHKvSe10qNwvtKlzuOLx4KOXw1a_v8GD9Hc0yU4kbf6fdMZ4sCDOlT-M0P3gvNBCb4FjPmpg0qiobW2p2GK0eyiD9-f_WsWkUCTXnJvRkU7cedQEODVonZsw1cccpNzNfZczsjn0SBgOtf1wVdlKkyPiVWPNypgEhHwL-AgYW3EgTNwhcsD8TeXTkAQ2elGM3R4jubZ-HgLVfxnptq5ORPO5lxF8YJiLI-rJhV3if3OFawRcmGI8pgeZVTlcAmIaUe8iNYkN6tk4FQd1axv3E5aCrKvcwk6JzZOD-obdCEWstPXayMsKFqbgDogT1gR-kWXaSHjuIQPzmXDFx1lijPyIrs2tdLGu77BrDvw2viIEVTXaU4Be8ma6qgquwwV48uYUks5QU6IAsYWQNxHhq5qyR4Lhj_kz6SIZWdRkbhA7BMlsUZj_wWD4O7Nr3_zHYz7OBQ8CF7lnusJaMm6Kdq7ZBQsN9YlcZ4TMGCz6VWCwMwdpF9A1xe5wtGWFb9QWNzr7N0Ur-rdbmNJW6ldCFe_luxp_nH1z2DzJ91ei6o5dDlMK63cjvnnvZEV4uYGWizM-HyzfBStOsqBbR] KL 7-13-2020</w:t>
      </w:r>
    </w:p>
    <w:p w:rsidR="002F11F8" w:rsidRPr="00F76D02" w:rsidRDefault="002F11F8" w:rsidP="002F11F8">
      <w:pPr>
        <w:rPr>
          <w:sz w:val="16"/>
        </w:rPr>
      </w:pPr>
      <w:r w:rsidRPr="00F76D02">
        <w:rPr>
          <w:sz w:val="16"/>
        </w:rPr>
        <w:t>I. Introduction The U.S. Supreme Court’s decision</w:t>
      </w:r>
      <w:r w:rsidRPr="00261C85">
        <w:rPr>
          <w:rStyle w:val="StyleUnderline"/>
        </w:rPr>
        <w:t xml:space="preserve"> in Timbs v. Indiana</w:t>
      </w:r>
      <w:r w:rsidRPr="00F76D02">
        <w:rPr>
          <w:sz w:val="16"/>
        </w:rPr>
        <w:t xml:space="preserve">1 buoyed the hopes of those who saw it as a powerful signal to states and municipalities to rein in excessive fines and forfeitures. One commentator deemed it “a blow to state and local governments, for whom fines and forfeitures have become an important source of funds.”2 That may have been an overstatement. </w:t>
      </w:r>
      <w:r w:rsidRPr="00261C85">
        <w:rPr>
          <w:rStyle w:val="StyleUnderline"/>
        </w:rPr>
        <w:t>The Court seems disinclined to fill the term proportionality with robust meaning or wrestle with Eighth Amendment challenges to fines and</w:t>
      </w:r>
      <w:r w:rsidRPr="00040389">
        <w:rPr>
          <w:rStyle w:val="StyleUnderline"/>
        </w:rPr>
        <w:t xml:space="preserve"> fees. Those steps would be required for the Excessive Fines Clause to function as an effective backstop against revenue-raising and increasingly abusive local and state practices.</w:t>
      </w:r>
      <w:r w:rsidRPr="00F76D02">
        <w:rPr>
          <w:sz w:val="16"/>
        </w:rPr>
        <w:t xml:space="preserve"> In the end, state courts and state legislative changes may be more likely to address effectively the essential question of what is excessive and to restrain criminal justice actors from imposing ever heavier financial burdens on those caught up in the system. This article first sets out the Supreme Court’s decision in Timbs in light of the incorporation debate and prior case law in the area. Next it turns to the underlying but unaddressed contours of the term excessive in the context of fines and forfeitures. </w:t>
      </w:r>
      <w:r w:rsidRPr="00040389">
        <w:rPr>
          <w:rStyle w:val="StyleUnderline"/>
        </w:rPr>
        <w:t>The article then provides a broader look at forfeiture, including the interplay between state and federal law enforcement in the area. Both sides rely on forfeited funds to support current law enforcement practices.</w:t>
      </w:r>
      <w:r w:rsidRPr="00F76D02">
        <w:rPr>
          <w:sz w:val="16"/>
        </w:rPr>
        <w:t xml:space="preserve"> Finally, the article addresses state and local fines and fees, which will also now be subject to Eighth Amendment analysis. The Court, however, rejected the first opportunity to take a challenge. At least for now, litigants may be more successful in reining in abusive fines and forfeitures in state legislatures and state courts. II. Timbs v. Indiana: The Decision and Its Background In contrast to the acrimony surrounding some of the Supreme Court decisions during the last Term, Timbs v. Indiana provided a respite. </w:t>
      </w:r>
      <w:r w:rsidRPr="00040389">
        <w:rPr>
          <w:rStyle w:val="StyleUnderline"/>
        </w:rPr>
        <w:t>The Court held unanimously that the Eighth Amendment’s Excessive Fines Clause applies to the states as well as the federal government. The majority deemed it incorporated under the Fourteenth Amendment. The outcome of the case never seemed in doubt.</w:t>
      </w:r>
      <w:r w:rsidRPr="00F76D02">
        <w:rPr>
          <w:sz w:val="16"/>
        </w:rPr>
        <w:t xml:space="preserve"> During oral argument, Justice Gorsuch invited Indiana’s lawyer to concede the incorporation question at the outset. “And here we are in 2018 ... still litigating incorporation of the Bill of Rights. Really? Come on, General.”3 </w:t>
      </w:r>
      <w:r w:rsidRPr="00040389">
        <w:rPr>
          <w:rStyle w:val="StyleUnderline"/>
        </w:rPr>
        <w:t>The Court’s decision moved the Eighth Amendment from the partial into the full incorporation cate</w:t>
      </w:r>
      <w:r w:rsidRPr="00C1283D">
        <w:rPr>
          <w:rStyle w:val="StyleUnderline"/>
        </w:rPr>
        <w:t xml:space="preserve">gory. Now every part applies to the states, too. </w:t>
      </w:r>
      <w:r w:rsidRPr="00F76D02">
        <w:rPr>
          <w:sz w:val="16"/>
        </w:rPr>
        <w:t xml:space="preserve">Tyson Timbs was a self-declared “junkie” and a minor drug dealer in rural Indiana.4 He pled guilty in state court to one count of dealing in controlled substances and theft. His six-year sentence for the Class B drug felony was suspended for five years, with one year to be served in home confinement. In addition, Timbs agreed to pay various fines and fees, for a total of $1203. The court did not impose any additional fine, which would have been permitted up to the statutory maximum of $10,000. Timbs’s appeal pertained to Indiana’s seizure of his 2012 Land Rover LR2, which he had bought for $42,058.30 with the proceeds from his father’s life insurance. He used the car to transport heroin for personal use and for two small controlled buys within Indiana. The car was seized about five months after he purchased it. Even though this was technically a civil in rem forfeiture against the property, every court that heard the case considered it clearly punitive.5 The state trial and intermediate appellate courts both considered the federal Excessive Fines Clause applicable and found the forfeiture extreme. The courts compared the maximum fine for any Class B felony—$10,000—to the amount seized and held the amount of forfeiture “excessive and ... grossly disproportional to the gravity of the Defendant’s offense.”6 At the state supreme court level, Timbs did not fare so well. The Indiana Supreme Court summarily noted that the U.S. Supreme Court had not incorporated the Excessive Fines Clause, even though Indiana’s lower courts had applied it. It would not constrain state law development in that manner but rather await such a ruling by the U.S. Supreme Court. The state supreme court was therefore left to determine whether this forfeiture was permissible under Indiana law. The court focused on Timbs’s testimony that he had used the car multiple times to transport heroin, which rendered the car an instrumentality in the commission of a serious offense. State law enumerated crime tools in the forfeiture statute, and the court declined to find the value of the car disproportionate. The U.S. Supreme Court granted certiorari solely on the question of incorporation. All justices agreed that the Excessive Fines Clause is incorporated because it is “both ‘fundamental to our scheme of ordered liberty’ and ‘deeply rooted in this Nation’s history and tradition.’”7 The Clause previously had been interpreted to encompass punitive forfeitures. The term fine, as the Supreme Court noted in United States v. Bajakajian, “mean[s] a payment to a sovereign as punishment for some offense.”8 The payment does not have to be officially declared a fine and can be in cash or in kind. In Austin v. United States the Court held forfeiture to fall under the Eighth Amendment as long as it was even partially punitive.9 Despite unanimity on the outcome of the case, Justice Thomas penned a concurrence in the judgment. He reiterated his position that the Fourteenth Amendment’s Due Process Clause is not a suitable vehicle for incorporation.10 Instead he would have held the Excessive Fines Clause to apply to the states under the Fourteenth Amendment’s Privileges and Immunities Clause. In his concurrence, Justice Gorsuch indicated that he may agree with that approach, though in his view the specific vehicle for incorporation did not have any bearing on the outcome in this case, allowing him to join the majority opinion. Justice Thomas’s reliance on the Privileges and Immunities Clause has been heralded as a new era for the Clause.11 Some legal historians, however, have challenged the Justice’s analysis.12 Others have indicated concerns about the stability of the law and unforeseen interpretative challenges should his approach become preeminent.13 Stare decisis may bind most members of the Court to consider the Due Process Clause the appropriate vehicle for incorporation. Changing the relevant approach, after all, may unsettle broad areas of constitutional interpretation. The difference in the scope of the two clauses became an issue during oral argument when Justice Ginsburg highlighted it. While the Privileges and Immunities Clause includes only “citizens,” the Due Process Clause speaks of “residents.” For Tyson Timbs that difference would not have mattered, but for millions of noncitizen immigrants it may. After all, should we assume that states could forfeit the property of permanent residents and other noncitizens without any protection available to them under the U.S. Constitution? Unanimity on incorporation camouflaged broader disagreements on issues the Court did not have to resolve in Timbs in light of the limited question on which the writ of certiorari had been granted. III. “Excessive” Much of the discussion during oral argument centered around a matter not squarely before the Court: the definition of excessiveness. Justice Alito and the Chief Justice, for example, asked about standards to determine what is excessive, and compared the inquiry to that applicable to the level of imprisonment considered “cruel and unusual” under the Eighth Amendment. The state appellate court analyzed whether this forfeiture was “excessive,” which under the U.S. Supreme Court’s Bajakajian holding requires a proportionality analysis to determine whether the amount forfeited stands in “some relationship to the gravity of the offense.”14 In that case the Court indicated that, as with the Cruel and Unusual Punishment Clause, it would generally defer to the legislature and acknowledged the imprecise contours of proportionality analysis. Still, the Court found the forfeiture in Bajakajian utterly disproportionate. The government had moved to forfeit $357,144 for a violation of what the Court called merely a reporting statute. The owners had gainfully earned the money but failed to report its transport out of the United States. The offense carried a maximum six-month sentence and a $5000 fine under the Sentencing Guidelines in effect at the time. The lower state courts similarly found the forfeiture of Timbs’s Land Rover grossly disproportionate. Their analysis focused on the discrepancy between the maximum statutory fine and the value of the car. Even though the appellate court was careful not to declare any forfeiture above the maximum fine excessive, it deemed the fourfold difference unacceptable. After all, Timbs had not used any drug proceeds in the purchase of the vehicle. These courts provide some guidance to proportionality analysis. On the other hand, the dissenting appellate judge highlighted the gravity of the offense and the use of the vehicle in transporting heroin. The latter was also the linchpin of the state supreme court’s decision, which relied on a state statute allowing for the forfeiture of the instrumentality of a crime. Because of the role the car played in the offense, that court failed to see its forfeiture as disproportionate. Even though incorporation now makes the federal constitutional protection available in state courts, it is the content of excessive that will determine how much of a protection the Clause can provide. After Bajakajian a number of federal courts struck down forfeitures in light of the Court’s rough proportionality requirement.15 Some of these cases involved the same reporting statute at issue in Bajakajian, though the amounts and the government’s arguments differed.16 In another case, the government moved for millions of dollars in forfeitures in a RICO conspiracy prosecution based on a multistate gambling operation. In a searching analysis, the district court ultimately declared a number of these forfeitures disproportionate in light of the defendants’ involvement in the operation and their culpability.17 In other forfeiture cases, the court found no violation of the Eighth Amendment.18 Yet the broad contours leave these assessments largely within the purview of individual judges. As the justices indicated in oral argument, the interpretation of the Cruel and Unusual Punishment Clause may set out some guidance with respect to the proportionality analysis. Generally the Court has provided only the most rudimentary protection against lengthy imprisonment. In a number of cases the Court deferred to the assessment of state legislatures as to the gravity of an offense or the impact prior convictions should have on the penalty level.19 Only in the context of life-without-parole sentences for juveniles has the Court delineated some concrete limitations on the states.20 It would be surprising if the Supreme Court policed excessiveness of fines and forfeitures more narrowly and more carefully than the deprivation of liberty. Yet the Court indicated that greater watchfulness was required when the state and municipalities derive resources from a penalty rather than being required to pay for it, such as in the case of imprisonment. Still, it is difficult to imagine the Court creating a robust and detailed framework to determine what excessive means for fines and forfeiture without ultimately being forced to do the same in the context of imprisonment. State courts do not have to rely on the newly incorporated Excessive Fines Clause to develop their own vibrant jurisprudence assessing disproportionate sentences. Many had already applied the Clause, and state courts can take recourse to their state constitutions, all of which include a prohibition on excessive fines or a proportionality condition. On remand Indiana courts will determine (again) whether the forfeiture of the Land Rover was excessive. Even though the vehicle was used to transport drugs, its forfeiture may still be excessive. Yet its use may remain an important consideration in determining excessiveness. On that issue the lower courts were split. The trial court recognized the reality of geography, deeming the vehicle’s role as an instrumentality of crime secondary because Timbs, himself a user, could gain access to drugs only by traveling to a larger city. Whether the state supreme court accepts that assessment remains to be seen. In Bajakajian the Court held the forfeiture itself disproportionate in light of the amount, the legality of the underlying conduct that allowed the defendant to save the money seized, and the severity of the violation. The Court characterized the latter as “solely a reporting offense.”21 Less than a decade later, though, Congress declared the violation a serious crime, presumably a potential precursor of a terrorist offense.22 Today, Bajakajian itself might come out differently. Proportionality, as the Court defines it, remains a crude tool to weigh the severity of a sentence, yet it is subject to cultural, social, and legislative assessment of the threat the conduct at issue poses. Despite its practical limits, Timbs shone a light on forfeiture, a practice that has increased in importance during the War on Drugs and annually reaps billions for the federal government and the states. IV. Forfeiture Despite its long history and origins in Roman and medieval English law, in recent years civil forfeiture has attracted the negative attention of criminal justice reformers and property rights advocates. Originally civil forfeiture was restricted to cases in which the court could not gain personal jurisdiction over the owner of the property who had violated maritime laws.23 That limitation no longer applies. In effect, </w:t>
      </w:r>
      <w:r w:rsidRPr="00F76D02">
        <w:rPr>
          <w:rStyle w:val="StyleUnderline"/>
        </w:rPr>
        <w:t>civil forfeiture has increasingly become an economic sanction, independent of any criminal conviction, used to fund government services.</w:t>
      </w:r>
      <w:r w:rsidRPr="00F76D02">
        <w:rPr>
          <w:sz w:val="16"/>
        </w:rPr>
        <w:t xml:space="preserve"> In the federal system, the practice started to take off in the early 1990s after having been authorized for drug offenses by the Comprehensive Drug Abuse Prevention and Control Act of 1970.24 Between 2000 and 2015, deposits into federal forfeiture funds and net assets in those funds skyrocketed.25 That growth occurred after the Supreme Court announced that the Excessive Fines Clause applies to civil forfeiture26 and that gross proportionality provides a limit.27 After setting out the general standard, the Supreme Court left its development to the lower courts. Since then, the latter have struggled to create and implement a coherent framework.28 A. Limits on Forfeitures Encounter Resistance To respond to public concerns about forfeitures, </w:t>
      </w:r>
      <w:r w:rsidRPr="00F76D02">
        <w:rPr>
          <w:rStyle w:val="StyleUnderline"/>
        </w:rPr>
        <w:t>Congress enacted the Civil Asset Forfeiture Reform Act of 2000 (CAFRA), which effectively codified Bajakajian and established a procedural structure for a determination of excessiveness in individual cases.29 The federal law stated that the burden is on the claimant to establish that the forfeiture was excessive. The court will be required to compare the gravity of the underlying offense with the forfeiture and to establish gross disproportionality by a preponderance. Only if those requirements are met will the judge be able to reduce or stop the forfeiture. Overall, despite some limitations on civil forfeitures, CAFRA expanded the power of the federal government to forfeit private property.</w:t>
      </w:r>
      <w:r w:rsidRPr="00F76D02">
        <w:rPr>
          <w:sz w:val="16"/>
        </w:rPr>
        <w:t xml:space="preserve">30 </w:t>
      </w:r>
      <w:r w:rsidRPr="00F76D02">
        <w:rPr>
          <w:rStyle w:val="StyleUnderline"/>
        </w:rPr>
        <w:t>To gauge proportionality, federal and state courts have frequently turned to the statutory fine limit, declaring forfeitures within the fine limit proportionate. At the same time, those outside the fine limit were not deemed automatically disproportionate.31 The lower courts in Timbs, for example, looked to the state statutory limit and found the fourfold differential disproportionate. In many cases, though, the courts do not reach the excessiveness inquiry</w:t>
      </w:r>
      <w:r w:rsidRPr="00F76D02">
        <w:rPr>
          <w:sz w:val="16"/>
        </w:rPr>
        <w:t xml:space="preserve">. Instead they focus on the language in Justice Scalia’s concurrence in Austin. He deemed the relevant inquiry to be whether “the relationship of the property to the offense [w]as ... close enough to render the property, under traditional standards, ‘guilty’ and hence forfeitable. ... ” 32 The dissenting judge on the intermediate appellate court echoed that analysis in his focus on the role of the vehicle in Timbs’s drug purchases and sales. Once that connection was established, forfeiture in offenses deemed to have a substantial negative impact seemed almost a foregone conclusion. </w:t>
      </w:r>
      <w:r w:rsidRPr="00F76D02">
        <w:rPr>
          <w:rStyle w:val="StyleUnderline"/>
        </w:rPr>
        <w:t>Despite the ostensible limitation the Excessive Fines Clause provides on forfeitures, so far it has proved an insufficient backstop on most federal civil forfeitures</w:t>
      </w:r>
      <w:r w:rsidRPr="00F76D02">
        <w:rPr>
          <w:sz w:val="16"/>
        </w:rPr>
        <w:t xml:space="preserve">. It is unlikely to play a more robust role in the states going forward. Most of the states permit civil forfeitures.33 In a number of states, investigative reports have called into question the legitimacy of forfeiture as a valid lawenforcement tool.34 </w:t>
      </w:r>
      <w:r w:rsidRPr="00F76D02">
        <w:rPr>
          <w:rStyle w:val="StyleUnderline"/>
        </w:rPr>
        <w:t>Some police forces appear to use it to procure resources rather than fight crime. They proceed against property owners without sufficient proof of criminal conduct. Yet the property owners often lack the resources to dispute a forfeiture.</w:t>
      </w:r>
      <w:r w:rsidRPr="00F76D02">
        <w:rPr>
          <w:sz w:val="16"/>
        </w:rPr>
        <w:t xml:space="preserve">35 </w:t>
      </w:r>
      <w:r w:rsidRPr="00F76D02">
        <w:rPr>
          <w:rStyle w:val="StyleUnderline"/>
        </w:rPr>
        <w:t>The procedural setup creates a substantial burden to dispute a forfeiture. In the forfeiture of cell phones or items of similar or lower price, the cost of disputing the forfeiture can be substantially higher than the replacement cost</w:t>
      </w:r>
      <w:r w:rsidRPr="00F76D02">
        <w:rPr>
          <w:sz w:val="16"/>
        </w:rPr>
        <w:t xml:space="preserve">, which provides a disincentive to challenging the police action.36 </w:t>
      </w:r>
      <w:r w:rsidRPr="00F76D02">
        <w:rPr>
          <w:rStyle w:val="StyleUnderline"/>
        </w:rPr>
        <w:t>Most problematically, law enforcement agencies in most states have a direct stake in forfeitures. They are permitted to retain a substantial percentage of the proceeds from forfeitures, and in some cases all the proceeds</w:t>
      </w:r>
      <w:r w:rsidRPr="00F76D02">
        <w:rPr>
          <w:sz w:val="16"/>
        </w:rPr>
        <w:t xml:space="preserve">.37 </w:t>
      </w:r>
      <w:r w:rsidRPr="00F76D02">
        <w:rPr>
          <w:rStyle w:val="StyleUnderline"/>
        </w:rPr>
        <w:t xml:space="preserve">Those incentives may even change the emphasis of police work. For example, police may become more interested in seizing cash proceeds of drug exchanges than in seizing the drugs themselves. Because of the abuses documented in recent years, numerous states have changed their laws.38 Some have addressed the burden of proof and set up other procedural protections for innocent owners. Yet the obstacles remain high for the latter. Other states provide greater transparency in the practice and have altered the incentives to law enforcement to forfeit property. Despite the limitations imposed in some states, </w:t>
      </w:r>
      <w:r w:rsidRPr="00F76D02">
        <w:rPr>
          <w:rStyle w:val="Emphasis"/>
        </w:rPr>
        <w:t>federal forfeitures continue unabated, allowing state law enforcement agencies to circumvent state law</w:t>
      </w:r>
      <w:r w:rsidRPr="00F76D02">
        <w:rPr>
          <w:rStyle w:val="StyleUnderline"/>
        </w:rPr>
        <w:t xml:space="preserve"> restrictions.</w:t>
      </w:r>
      <w:r w:rsidRPr="00F76D02">
        <w:rPr>
          <w:sz w:val="16"/>
        </w:rPr>
        <w:t xml:space="preserve"> B. The Federal Honey Pot: Equitable Sharing </w:t>
      </w:r>
      <w:r w:rsidRPr="00F76D02">
        <w:rPr>
          <w:rStyle w:val="StyleUnderline"/>
        </w:rPr>
        <w:t>Through federal-state joint task forces, state agencies share regularly in federal forfeitures.</w:t>
      </w:r>
      <w:r w:rsidRPr="00F76D02">
        <w:rPr>
          <w:sz w:val="16"/>
        </w:rPr>
        <w:t xml:space="preserve"> The practice has become well established and has expanded well beyond narcotics investigations. Equitable sharing funds are available through both the Treasury and the Department of Justice Forfeiture Funds. The former is the repository of forfeitures conducted by law enforcement agencies within the Treasury Department and those in the Department of Homeland Security. The federal government has defended the so-called equitable sharing practice as a way to reimburse and reward states for providing their resources in joint investigations. The amounts at stake have become so substantial that it may be financially more attractive for state agencies to support federal investigations than to focus on local crime.39 Recently, the states’ litigation against the federal government over border-wall funding highlighted the importance of forfeiture funds to state law enforcement.40 At issue in the litigation was the Treasury Forfeiture Fund, which pays $150–200 million annually to other federal, state, and local law enforcement entities. In the complaint, every state plaintiff detailed how much money its law enforcement agencies had received from the Forfeiture Fund to “supplement and enhance. ... State appropriated funding.”41 </w:t>
      </w:r>
      <w:r w:rsidRPr="00F76D02">
        <w:rPr>
          <w:rStyle w:val="StyleUnderline"/>
        </w:rPr>
        <w:t xml:space="preserve">The amounts varied substantially between the states and over time. Equitable sharing has been styled a reimbursement to the states for law-enforcement assistance. </w:t>
      </w:r>
      <w:r w:rsidRPr="00F76D02">
        <w:rPr>
          <w:sz w:val="16"/>
        </w:rPr>
        <w:t xml:space="preserve">Perhaps for that reason, the practice overall has found few critics. That is the case even though equitable sharing payouts to state agencies are closely connected to the restrictiveness of state forfeiture laws. </w:t>
      </w:r>
      <w:r w:rsidRPr="00F76D02">
        <w:rPr>
          <w:rStyle w:val="Emphasis"/>
        </w:rPr>
        <w:t>The more restrictive state law, the greater the federal payout</w:t>
      </w:r>
      <w:r w:rsidRPr="00F76D02">
        <w:rPr>
          <w:rStyle w:val="StyleUnderline"/>
        </w:rPr>
        <w:t>.</w:t>
      </w:r>
      <w:r w:rsidRPr="00F76D02">
        <w:rPr>
          <w:sz w:val="16"/>
        </w:rPr>
        <w:t>42 One aspect of equitable sharing has been widely criticized. So-called</w:t>
      </w:r>
      <w:r w:rsidRPr="00F76D02">
        <w:rPr>
          <w:rStyle w:val="StyleUnderline"/>
        </w:rPr>
        <w:t xml:space="preserve"> adoptive forfeiture came under attack during the Obama administration. It allows state agencies to ask the federal government to adopt state seizures and forfeit them under federal law, with 80% of the proceeds being returned to the seizing agency</w:t>
      </w:r>
      <w:r w:rsidRPr="00F76D02">
        <w:rPr>
          <w:sz w:val="16"/>
        </w:rPr>
        <w:t xml:space="preserve">. These forfeitures do not require any collaborative venture, though the alleged underlying offense has to violate federal law.43 Attorney General Holder ended the practice in 2015 because it lends itself to substantial abuse.44 Not surprisingly, state law enforcement agencies, especially in states that had abolished or restricted forfeitures, took advantage of adoptive forfeitures, ostensibly to circumvent state laws. Following the Attorney General’s decision, equitable sharing fell. </w:t>
      </w:r>
      <w:r w:rsidRPr="00F76D02">
        <w:rPr>
          <w:rStyle w:val="StyleUnderline"/>
        </w:rPr>
        <w:t xml:space="preserve">In 2017 Attorney General Sessions permitted adoptive forfeitures again, </w:t>
      </w:r>
      <w:r w:rsidRPr="00F76D02">
        <w:rPr>
          <w:sz w:val="16"/>
        </w:rPr>
        <w:t xml:space="preserve">though with a set of restrictions.45 </w:t>
      </w:r>
      <w:r w:rsidRPr="00F76D02">
        <w:rPr>
          <w:rStyle w:val="StyleUnderline"/>
        </w:rPr>
        <w:t>Since then, equitable sharing amounts have again gone up.</w:t>
      </w:r>
      <w:r w:rsidRPr="00F76D02">
        <w:rPr>
          <w:sz w:val="16"/>
        </w:rPr>
        <w:t xml:space="preserve">46 That trend may accelerate, given that state legislatures around the country have limited civil forfeiture, with more legislation pending. Even though the House of Representatives has passed a law abolishing equitable sharing,47 it is unlikely to advance in the Senate.48 C. The Corrosive Impact of Forfeitures on Communities and Law Enforcement Civil </w:t>
      </w:r>
      <w:r w:rsidRPr="00F76D02">
        <w:rPr>
          <w:rStyle w:val="StyleUnderline"/>
        </w:rPr>
        <w:t>forfeitures fall disproportionately on minorities and the poor. Anecdotal accounts and some in-depth studies show troubling racial disparities, with more innocent minority owners losing their property and being impacted by excessive forfeitures. Yet the Supreme Court’s decision in Timbs is unlikely to move the dial sufficiently, given that property owners will challenge forfeitures only when the cost of retrieval is lower than the value of the property.</w:t>
      </w:r>
      <w:r w:rsidRPr="00F76D02">
        <w:rPr>
          <w:sz w:val="16"/>
        </w:rPr>
        <w:t xml:space="preserve"> Therefore, forfeiture cases will remain limited to expensive items such as high-value vehicles and residences, substantial amounts of cash, and other valuables. Proportionality restrictions may be helpful in select individual cases but are unlikely to curb the overall practice. </w:t>
      </w:r>
      <w:r w:rsidRPr="004F26FD">
        <w:rPr>
          <w:rStyle w:val="StyleUnderline"/>
        </w:rPr>
        <w:t>Despite claims that forfeitures are a necessary tool to decrease crime and increase public safety, no study has ever substantiated that assertion, and the Office of Inspector General has challenged i</w:t>
      </w:r>
      <w:r w:rsidRPr="00F76D02">
        <w:rPr>
          <w:sz w:val="16"/>
        </w:rPr>
        <w:t xml:space="preserve">t.49 If forfeitures are ineffective as a crime-fighting tool, they may become indefensible other than as another revenue source. After Timbs, some commentators speculated that the Court may be willing to scrutinize other aspects of the revenue-raising component of the criminal justice system. V. Beyond Forfeiture: Fines and Fees During the seventeenth century, the Stuart kings used large fines “to raise revenue, harass their political foes, and indefinitely detain those unable to pay.”50 Subsequently the prohibition on excessive fines was included in the English Bill of Rights and replicated in the colonies. Ultimately it found its way into the Bill of Rights. Resembling the reign of the Stuarts, today fines and forfeitures are being used to raise revenue. In the days of old, they fell directly to the Crown. In many states and local governments today, a large percentage of such payments falls to the municipality that imposed the fine or the law enforcement agency that seized the property. While English courts often imposed these ruinous fines on the king’s political enemies, today fines, fees, and forfeitures mostly burden the politically unconnected. They have become an important revenue tool, one that impacts the poor disproportionately. In some jurisdictions, an increasing array of fines and fees has effectively led to recreating the debtor’s prison the Excessive Fines Clause was designed to prevent.51 Fines have a troubled history in this country. After the Civil War, southern legislatures passed high fines for crimes they deemed African Americans more likely to commit, and courts were more likely to impose high fines on African American defendants. Vagrancy statutes, in particular, included high fines whose nonpayment would lead the alleged offender straight back into forced labor upon nonpayment.52 Today’s enforcement practices are less extreme but equally troubling, a point Justice Ginsburg noted in Timbs, citing the American Civil Liberties Union’s amicus brief. A. Will the Supreme Court Stop Debilitating Fines and Fees? The report by the Department of Justice Civil Rights Division following the killing of Michael Brown in Ferguson, Missouri, found that the riots following his death were in part a response to long-simmering discontent over abuses in the municipal administration and the local criminal justice system that centered around exploitative fees and fines used to fund city operations.53 The Department also concluded that the practices used in Ferguson were not restricted to the city but rather were widespread within the area. </w:t>
      </w:r>
      <w:r w:rsidRPr="00F76D02">
        <w:rPr>
          <w:rStyle w:val="StyleUnderline"/>
        </w:rPr>
        <w:t>Fines and related fees came due for violations of municipal orders and for traffic violations, and for use of the court system. Nonpayment could result in incarceration</w:t>
      </w:r>
      <w:r w:rsidRPr="00F76D02">
        <w:rPr>
          <w:sz w:val="16"/>
        </w:rPr>
        <w:t xml:space="preserve">. In many parts of the country, states and municipalities now impose usage fees for the criminal justice system, for public defenders, for jail, for probation service, for drug testing, for sealing applications, for prosecutions, and for prison occupancy. It seems the sole limit is the creativity of the local court system.54 After Timbs, some court watchers questioned whether the court would be willing to police excessive fees and fines. All eyes were on the petition for a writ of certiorari in Lovelace v. Illinois, which challenged the state’s 10% bond forfeiture fee, payable even upon an acquittal.55 In Lovelace that fee amounted to $35,000. Generally, this fee practice has been upheld widely. In Illinois, state law caps the total fee amount in Cook County to $3000 but does not provide a similar limit for the rest of the state. Still, the Supreme Court passed on the case. Despite the hope of some commentators that Timbs may lead to changes, broadscale reform based on that decision is unlikely. First, smaller municipalities and police departments feel—or are—stretched for funds. Whether tax cuts have made it virtually impossible to provide even basic services or whether a reallocation of priority spending could address these funding shortages differently remains an open question. Second, user fees may be more protected from a challenge unless they appear to camouflage (excessive) fines. Even challenges to the proportionality of fines are relatively limited.56 Third, </w:t>
      </w:r>
      <w:r w:rsidRPr="00EE025B">
        <w:rPr>
          <w:rStyle w:val="StyleUnderline"/>
        </w:rPr>
        <w:t>the Supreme Court in Timbs did not hold the forfeiture disproportionate. It merely ordered Indiana’s courts to address that issue.</w:t>
      </w:r>
      <w:r w:rsidRPr="00F76D02">
        <w:rPr>
          <w:sz w:val="16"/>
        </w:rPr>
        <w:t xml:space="preserve"> It is likely that Indiana courts will consider the severity of the offense and the vehicle’s role in it, though both lower courts favored Timbs in their initial rulings on excessiveness. Similarly, state legislatures have broad discretion to assess fine levels, as do judges in determining the fine to be imposed.</w:t>
      </w:r>
      <w:r w:rsidRPr="00261C85">
        <w:rPr>
          <w:rStyle w:val="StyleUnderline"/>
        </w:rPr>
        <w:t xml:space="preserve"> B. Ways Forward: Avenues for Fine and Fee Reforms</w:t>
      </w:r>
      <w:r w:rsidRPr="00F76D02">
        <w:rPr>
          <w:sz w:val="16"/>
        </w:rPr>
        <w:t xml:space="preserve"> Still, there is substantial movement for reform. The American Bar Association, for example, recently </w:t>
      </w:r>
      <w:r w:rsidRPr="00261C85">
        <w:rPr>
          <w:rStyle w:val="StyleUnderline"/>
        </w:rPr>
        <w:t>adopt</w:t>
      </w:r>
      <w:r w:rsidRPr="00F76D02">
        <w:rPr>
          <w:sz w:val="16"/>
        </w:rPr>
        <w:t xml:space="preserve">ed </w:t>
      </w:r>
      <w:r w:rsidRPr="00261C85">
        <w:rPr>
          <w:rStyle w:val="Emphasis"/>
        </w:rPr>
        <w:t>Guidelines on Fines and Fees limiting the amount payable</w:t>
      </w:r>
      <w:r w:rsidRPr="00261C85">
        <w:rPr>
          <w:rStyle w:val="StyleUnderline"/>
        </w:rPr>
        <w:t xml:space="preserve"> as well as the potential ramifications. In case of nonpayment, individuals should never face incarceration, be deprived of fundamental rights, or be punished disproportionately, which includes loss of a driver’s license.</w:t>
      </w:r>
      <w:r w:rsidRPr="00F76D02">
        <w:rPr>
          <w:sz w:val="16"/>
        </w:rPr>
        <w:t xml:space="preserve"> Perhaps even more importantly, </w:t>
      </w:r>
      <w:r w:rsidRPr="00261C85">
        <w:rPr>
          <w:rStyle w:val="StyleUnderline"/>
        </w:rPr>
        <w:t>fees should never exceed a person’s ability to pay</w:t>
      </w:r>
      <w:r w:rsidRPr="00F76D02">
        <w:rPr>
          <w:sz w:val="16"/>
        </w:rPr>
        <w:t xml:space="preserve">.57 It may be time to reconsider the European “day fine” model, in which the amount of the daily fine is based on the individual’s income.58 Even for those less concerned about the negative ramifications on individuals, </w:t>
      </w:r>
      <w:r w:rsidRPr="00261C85">
        <w:rPr>
          <w:rStyle w:val="StyleUnderline"/>
        </w:rPr>
        <w:t>the impact of revenue-raising practices on public safety should be disconcerting. Municipalities that finance more of their operations through criminal justice revenues have a higher percentage of violent crimes that remain unsolved. The attention of law enforcement there appears to be more on bringing in funds than on guaranteeing public safety.</w:t>
      </w:r>
      <w:r w:rsidRPr="00F76D02">
        <w:rPr>
          <w:sz w:val="16"/>
        </w:rPr>
        <w:t xml:space="preserve">59 VI. Conclusion </w:t>
      </w:r>
      <w:r w:rsidRPr="00261C85">
        <w:rPr>
          <w:rStyle w:val="StyleUnderline"/>
        </w:rPr>
        <w:t>Even though some have declared Timbs a landmark case in the jurisprudence surrounding the Excessive Fines Clause, it is not</w:t>
      </w:r>
      <w:r w:rsidRPr="00261C85">
        <w:rPr>
          <w:rStyle w:val="Emphasis"/>
        </w:rPr>
        <w:t>, at least for now</w:t>
      </w:r>
      <w:r w:rsidRPr="00F76D02">
        <w:rPr>
          <w:sz w:val="16"/>
        </w:rPr>
        <w:t xml:space="preserve">. Incorporation of the Clause has been long overdue. </w:t>
      </w:r>
      <w:r w:rsidRPr="00261C85">
        <w:rPr>
          <w:rStyle w:val="StyleUnderline"/>
        </w:rPr>
        <w:t xml:space="preserve">The Court reiterated the line of cases that define proportionality but seems unlikely to bring to life a </w:t>
      </w:r>
      <w:r w:rsidRPr="00261C85">
        <w:rPr>
          <w:rStyle w:val="Emphasis"/>
        </w:rPr>
        <w:t>vibrant proportionality analysis.</w:t>
      </w:r>
      <w:r w:rsidRPr="00261C85">
        <w:rPr>
          <w:rStyle w:val="StyleUnderline"/>
        </w:rPr>
        <w:t xml:space="preserve"> </w:t>
      </w:r>
      <w:r w:rsidRPr="00F76D02">
        <w:rPr>
          <w:sz w:val="16"/>
        </w:rPr>
        <w:t xml:space="preserve">State courts can set such limits but did not need the Supreme Court’s guidance. They could have, and some had, already declared themselves bound by the federal Excessive Fines Clause, and all have a state constitution to expound. Whether the legislatures are willing and able to provide effective limits to forfeitures, fines, and (equally urgently) fees remains to be seen. Increasingly, </w:t>
      </w:r>
      <w:r w:rsidRPr="00261C85">
        <w:rPr>
          <w:rStyle w:val="StyleUnderline"/>
        </w:rPr>
        <w:t>civil forfeitures, excessive fines, and rampant fees seem far removed from the goals of the criminal justice system. They are ineffective as crime-fighting tools; they distort law-enforcement priorities</w:t>
      </w:r>
      <w:r w:rsidRPr="00F76D02">
        <w:rPr>
          <w:sz w:val="16"/>
        </w:rPr>
        <w:t xml:space="preserve">; they raise revenue on the backs of those with the least resources; </w:t>
      </w:r>
      <w:r w:rsidRPr="00F76D02">
        <w:rPr>
          <w:rStyle w:val="StyleUnderline"/>
        </w:rPr>
        <w:t>they are</w:t>
      </w:r>
      <w:r w:rsidRPr="00261C85">
        <w:rPr>
          <w:rStyle w:val="StyleUnderline"/>
        </w:rPr>
        <w:t xml:space="preserve"> an ongoing reminder of the unequal enforcement of the laws. </w:t>
      </w:r>
      <w:r w:rsidRPr="00F76D02">
        <w:rPr>
          <w:sz w:val="16"/>
        </w:rPr>
        <w:t>It will take more than a Supreme Court decision to challenge these systemic problems.</w:t>
      </w:r>
    </w:p>
    <w:p w:rsidR="002F11F8" w:rsidRDefault="002F11F8" w:rsidP="002F11F8">
      <w:pPr>
        <w:pStyle w:val="Heading4"/>
      </w:pPr>
      <w:r>
        <w:t>Civil forfeiture is a form of policing for profit that turns law enforcement into a business.</w:t>
      </w:r>
    </w:p>
    <w:p w:rsidR="002F11F8" w:rsidRDefault="002F11F8" w:rsidP="002F11F8">
      <w:r>
        <w:rPr>
          <w:rStyle w:val="Style13ptBold"/>
        </w:rPr>
        <w:t>IJ Institute</w:t>
      </w:r>
      <w:r w:rsidRPr="00906516">
        <w:rPr>
          <w:rStyle w:val="Style13ptBold"/>
        </w:rPr>
        <w:t xml:space="preserve"> 10</w:t>
      </w:r>
      <w:r>
        <w:t xml:space="preserve"> [(Marian R. Williams, Ph.D. Jefferson E. Holcomb, Ph.D. Tomislav V. Kovandzic, Ph.D. Scott Bullock)</w:t>
      </w:r>
      <w:r w:rsidRPr="00217A43">
        <w:t>,</w:t>
      </w:r>
      <w:r>
        <w:t xml:space="preserve"> Policing for Profit: The Abuse of Civil Asset Forfeiture,</w:t>
      </w:r>
      <w:r w:rsidRPr="00217A43">
        <w:t xml:space="preserve"> </w:t>
      </w:r>
      <w:r>
        <w:t>Institute for Justice</w:t>
      </w:r>
      <w:r w:rsidRPr="00217A43">
        <w:t>,</w:t>
      </w:r>
      <w:r>
        <w:t xml:space="preserve"> March 2010</w:t>
      </w:r>
      <w:r w:rsidRPr="00217A43">
        <w:t>, Accessible Online at https://www.ij.org/images/pdf_folder/other_pubs/assetforfeituretoemail.pdf] KL 7-14-2020</w:t>
      </w:r>
    </w:p>
    <w:p w:rsidR="002F11F8" w:rsidRPr="005244D2" w:rsidRDefault="002F11F8" w:rsidP="002F11F8">
      <w:pPr>
        <w:rPr>
          <w:sz w:val="16"/>
        </w:rPr>
      </w:pPr>
      <w:r w:rsidRPr="005244D2">
        <w:rPr>
          <w:sz w:val="16"/>
        </w:rPr>
        <w:t xml:space="preserve">Profit Motive </w:t>
      </w:r>
      <w:r w:rsidRPr="00452228">
        <w:rPr>
          <w:rStyle w:val="StyleUnderline"/>
        </w:rPr>
        <w:t>Law enforcement agencies face tremendous financial incentives to “police for profit.”</w:t>
      </w:r>
      <w:r w:rsidRPr="005244D2">
        <w:rPr>
          <w:sz w:val="16"/>
        </w:rPr>
        <w:t xml:space="preserve">24 Table 125 shows the percentage of forfeiture proceeds that may be used for law enforcement purposes in all 50 states.26 Only eight states bar the use of state forfeiture proceeds by law enforcement. In the other 42 states, at least 50 percent goes to law enforcement, and in 26 states, it is 100 percent.27 This provides opportunities for self-generating substantial agency resources. </w:t>
      </w:r>
      <w:r w:rsidRPr="00180086">
        <w:rPr>
          <w:rStyle w:val="StyleUnderline"/>
        </w:rPr>
        <w:t>Criminologists, economists and legal scholars who have studied forfeiture behavior have found evidence indicating that police departments are taking advantage of lenient forfeiture statutes to “pad their budgets.”</w:t>
      </w:r>
      <w:r w:rsidRPr="005244D2">
        <w:rPr>
          <w:sz w:val="16"/>
        </w:rPr>
        <w:t>28 Financial incentives may be particularly powerful for state and local law enforcement agencies that have limited resources and are susceptible to changes in budget allocations.29 According to a 2008 investigative series on National Public Radio, some Texas sheriffs’ departments rely on forfeited money for up to one-third of their budgets.30 Given the considerable sums of money that some departments receive and the limited expenditure oversight</w:t>
      </w:r>
      <w:r w:rsidRPr="00180086">
        <w:rPr>
          <w:rStyle w:val="StyleUnderline"/>
        </w:rPr>
        <w:t xml:space="preserve"> in many jurisdictions,</w:t>
      </w:r>
      <w:r w:rsidRPr="005244D2">
        <w:rPr>
          <w:sz w:val="16"/>
        </w:rPr>
        <w:t xml:space="preserve"> it is not surprising that </w:t>
      </w:r>
      <w:r w:rsidRPr="00180086">
        <w:rPr>
          <w:rStyle w:val="StyleUnderline"/>
        </w:rPr>
        <w:t>investigations have revealed some highly questionable expenditures of forfeiture proceeds</w:t>
      </w:r>
      <w:r w:rsidRPr="005244D2">
        <w:rPr>
          <w:sz w:val="16"/>
        </w:rPr>
        <w:t xml:space="preserve">: • in Camden County, Ga., a $90,000 Dodge Viper for the county’s DARE program; • in Colorado, bomber jackets for the Colorado State Patrol; • in Austin, Texas, running gear for the police department; • in Fulton County, Ga., football tickets for the district attorney’s office, • in Webb County, Texas, $20,000 for TV commercials for the district attorney’s reelection campaign; • in Kimble County, Texas, $14,000 for a “training seminar” in Hawaii for the staff of the district attorney’s office; • in Albany, N.Y., over $16,000 for food, gifts and entertainment for the police department.31 A sheriff in Georgia has even been the subject of a grand jury investigation for alleged misuse of forfeited assets (see also “Extravagance with Forfeiture Funds in Camden County, Ga.” on p. 19). In this particular county, • $3,000,000 was used to build a sheriff ’s substation; • vehicles were purchased not only for the department but also for other county departments and neighboring law enforcement agencies; • $250,000 was donated to the sheriff ’s alma mater for a scholarship.32 </w:t>
      </w:r>
      <w:r w:rsidRPr="00180086">
        <w:rPr>
          <w:rStyle w:val="StyleUnderline"/>
        </w:rPr>
        <w:t>FBI agent and researcher Gregory Vecchi and criminal justice professor Robert Sigler note, “[W]hat is evident from their behavior is that federal, state, and local governments use assets forfeiture to generate revenue, despite their claims otherwise.”</w:t>
      </w:r>
      <w:r w:rsidRPr="005244D2">
        <w:rPr>
          <w:sz w:val="16"/>
        </w:rPr>
        <w:t>33 For example, t</w:t>
      </w:r>
      <w:r w:rsidRPr="00180086">
        <w:rPr>
          <w:rStyle w:val="StyleUnderline"/>
        </w:rPr>
        <w:t>he U.S. Attorney General stated</w:t>
      </w:r>
      <w:r w:rsidRPr="005244D2">
        <w:rPr>
          <w:sz w:val="16"/>
        </w:rPr>
        <w:t xml:space="preserve"> in 1990, “</w:t>
      </w:r>
      <w:r w:rsidRPr="00180086">
        <w:rPr>
          <w:rStyle w:val="StyleUnderline"/>
        </w:rPr>
        <w:t>We must significantly increase forfeiture production to reach our budget target.</w:t>
      </w:r>
      <w:r w:rsidRPr="005244D2">
        <w:rPr>
          <w:sz w:val="16"/>
        </w:rPr>
        <w:t xml:space="preserve"> Failure to achieve the $470 million projection would expose the Department’s forfeiture program to criticism and undermine confidence in our budget predictions. Every effort must be made to increase forfeiture income in the three remaining months of fiscal year 1990.”34 More recently, AssetRecoveryWatch.com, a forfeiture training and advocacy organization, cited </w:t>
      </w:r>
      <w:r w:rsidRPr="00180086">
        <w:rPr>
          <w:rStyle w:val="StyleUnderline"/>
        </w:rPr>
        <w:t xml:space="preserve">a senior U.S. Justice Department official </w:t>
      </w:r>
      <w:r w:rsidRPr="005244D2">
        <w:rPr>
          <w:sz w:val="16"/>
        </w:rPr>
        <w:t>who, speaking at a conference in July 2009, “</w:t>
      </w:r>
      <w:r w:rsidRPr="00180086">
        <w:rPr>
          <w:rStyle w:val="StyleUnderline"/>
        </w:rPr>
        <w:t>urged prosecutors and law enforcement officials to seize and forfeit more ill-gotten gains</w:t>
      </w:r>
      <w:r w:rsidRPr="005244D2">
        <w:rPr>
          <w:sz w:val="16"/>
        </w:rPr>
        <w:t xml:space="preserve">.”35 AssetRecoveryWatch.com (marketing slogan: “Is that house (or car, or boat) worth seizing? Our experts help you decide”) is part of a cottage industry of for-profit and nonprofit organizations that has developed to assist government officials in seizing and forfeiting assets.36 Criminologist John Worrall surveyed 770 police managers and executives and found that almost 40 percent of respondents agreed or strongly agreed with the statement that civil forfeiture is “necessary as a budget supplement” (emphasis added).37 And criminal justice professor Mitchell Miller and Lance Selva found that police supervisors were keenly aware of the financial benefit of engaging in forfeiture activities and frequently made operational decisions to maximize perceived financial rewards.38 They report observing “many such cases in which the operational goal was profit rather than the incarceration of drug offenders. The pursuit of profit clearly influenced policies on case selection.”39 An example of how </w:t>
      </w:r>
      <w:r w:rsidRPr="005244D2">
        <w:rPr>
          <w:rStyle w:val="StyleUnderline"/>
        </w:rPr>
        <w:t>law enforcement maintains its “addiction” to forfeiture funds</w:t>
      </w:r>
      <w:r w:rsidRPr="005244D2">
        <w:rPr>
          <w:sz w:val="16"/>
        </w:rPr>
        <w:t xml:space="preserve"> is the practice of “reverse stings,” in which </w:t>
      </w:r>
      <w:r w:rsidRPr="005244D2">
        <w:rPr>
          <w:rStyle w:val="StyleUnderline"/>
        </w:rPr>
        <w:t>police pose as drug sellers rather than buyers.</w:t>
      </w:r>
      <w:r w:rsidRPr="005244D2">
        <w:rPr>
          <w:sz w:val="16"/>
        </w:rPr>
        <w:t>40 Forfeiture advocates’ claims of “</w:t>
      </w:r>
      <w:r w:rsidRPr="005244D2">
        <w:rPr>
          <w:rStyle w:val="StyleUnderline"/>
        </w:rPr>
        <w:t>preventing crime and putting major offenders away” are inconsistent with practices such as reverse stings because they target relatively low-level, non-trafficking drug offenders who are subject to less severe criminal penalties than those arrested for drug sales and do not affect drug supply. Instead, law enforcement targets buyers rather than sellers because buyers tend to have more cash</w:t>
      </w:r>
      <w:r w:rsidRPr="005244D2">
        <w:rPr>
          <w:sz w:val="16"/>
        </w:rPr>
        <w:t xml:space="preserve"> on hand subject to forfeiture.41 Indeed, evidence indicates that</w:t>
      </w:r>
      <w:r w:rsidRPr="005244D2">
        <w:rPr>
          <w:rStyle w:val="StyleUnderline"/>
        </w:rPr>
        <w:t xml:space="preserve"> a significant percentage of state and local forfeiture actions are initiated against suspected low- to moderate-level offenders, especially low-level drug offenders,</w:t>
      </w:r>
      <w:r w:rsidRPr="005244D2">
        <w:rPr>
          <w:sz w:val="16"/>
        </w:rPr>
        <w:t xml:space="preserve"> rather than the high-level targets that forfeiture advocates claim to be aiming for.42 Prosecutors also benefit from asset forfeiture. Assistant U.S. Attorney Craig Gaumer calls asset forfeiture “a prosecutor’s secret weapon.”43 The National District Attorneys Association has promulgated several policy statements and guidelines regarding asset forfeiture, recommending its use.44 Perhaps not surprisingly, there is evidence that prosecutorial discretion has been inappropriately influenced by the presence of asset forfeiture options.45 Current and former justice officials have acknowledged the powerful incentives of financial rewards from forfeiture.46 In the NPR series, the police chief of a small town in Texas made it clear that the retention of forfeited assets is a very attractive consideration: </w:t>
      </w:r>
      <w:r w:rsidRPr="005244D2">
        <w:rPr>
          <w:rStyle w:val="StyleUnderline"/>
        </w:rPr>
        <w:t>Law enforcement has become a business</w:t>
      </w:r>
      <w:r w:rsidRPr="005244D2">
        <w:rPr>
          <w:sz w:val="16"/>
        </w:rPr>
        <w:t xml:space="preserve">, and where best to hit these narcotics organizations other than in the pocketbook ... and then to be able to turn around and use those same assets to benefit our department, that’s a win-win situation as far as we’re concerned.47 </w:t>
      </w:r>
      <w:r w:rsidRPr="005244D2">
        <w:rPr>
          <w:rStyle w:val="StyleUnderline"/>
        </w:rPr>
        <w:t>Perhaps the clearest evidence of the importance that law enforcement places on generating revenues through forfeiture is the political pressure the law enforcement lobby has exerted to prevent reforms</w:t>
      </w:r>
      <w:r w:rsidRPr="005244D2">
        <w:rPr>
          <w:sz w:val="16"/>
        </w:rPr>
        <w:t xml:space="preserve"> to asset forfeiture laws at the state and federal level.48 As law professors Eric Blumenson and Eva Nilsen and others have documented, lobbying by law enforcement has resulted in considerable revisions and modifications beneficial to law enforcement to forfeiture reform efforts.49 One egregious example is law enforcement’s lobbying efforts against amendments to federal asset forfeiture laws that would have required that state proceeds from equitable sharing with the federal government be subject to state law—meaning that if state law demands that 50 percent of proceeds go to drug treatment or the general fund, the same would apply to equitable sharing payments.50 The amendments were repealed before they became effective.51</w:t>
      </w:r>
    </w:p>
    <w:p w:rsidR="002F11F8" w:rsidRDefault="002F11F8" w:rsidP="002F11F8">
      <w:pPr>
        <w:pStyle w:val="Heading4"/>
      </w:pPr>
      <w:r>
        <w:t>Equitable sharing lets local enforcement circumvent state law.</w:t>
      </w:r>
    </w:p>
    <w:p w:rsidR="002F11F8" w:rsidRDefault="002F11F8" w:rsidP="002F11F8">
      <w:r>
        <w:rPr>
          <w:rStyle w:val="Style13ptBold"/>
        </w:rPr>
        <w:t>IJ Institute</w:t>
      </w:r>
      <w:r w:rsidRPr="00906516">
        <w:rPr>
          <w:rStyle w:val="Style13ptBold"/>
        </w:rPr>
        <w:t xml:space="preserve"> 10</w:t>
      </w:r>
      <w:r>
        <w:t xml:space="preserve"> [(Marian R. Williams, Ph.D. Jefferson E. Holcomb, Ph.D. Tomislav V. Kovandzic, Ph.D. Scott Bullock)</w:t>
      </w:r>
      <w:r w:rsidRPr="00217A43">
        <w:t>,</w:t>
      </w:r>
      <w:r>
        <w:t xml:space="preserve"> Policing for Profit: The Abuse of Civil Asset Forfeiture,</w:t>
      </w:r>
      <w:r w:rsidRPr="00217A43">
        <w:t xml:space="preserve"> </w:t>
      </w:r>
      <w:r>
        <w:t>Institute for Justice</w:t>
      </w:r>
      <w:r w:rsidRPr="00217A43">
        <w:t>,</w:t>
      </w:r>
      <w:r>
        <w:t xml:space="preserve"> March 2010</w:t>
      </w:r>
      <w:r w:rsidRPr="00217A43">
        <w:t>, Accessible Online at https://www.ij.org/images/pdf_folder/other_pubs/assetforfeituretoemail.pdf] KL 7-14-2020</w:t>
      </w:r>
    </w:p>
    <w:p w:rsidR="002F11F8" w:rsidRPr="003D782C" w:rsidRDefault="002F11F8" w:rsidP="002F11F8">
      <w:pPr>
        <w:rPr>
          <w:rStyle w:val="StyleUnderline"/>
        </w:rPr>
      </w:pPr>
      <w:r w:rsidRPr="003D782C">
        <w:rPr>
          <w:rFonts w:ascii="Times New Roman" w:eastAsia="Times New Roman" w:hAnsi="Times New Roman" w:cs="Times New Roman"/>
          <w:sz w:val="16"/>
          <w:lang w:eastAsia="zh-CN"/>
        </w:rPr>
        <w:t>Federal Equitable Sharing Despite legal environments in most states that favor law enforcement over property owners in forfeiture proceedings,</w:t>
      </w:r>
      <w:r w:rsidRPr="003D782C">
        <w:rPr>
          <w:rStyle w:val="StyleUnderline"/>
          <w:lang w:eastAsia="zh-CN"/>
        </w:rPr>
        <w:t xml:space="preserve"> state and local agencies often—and increasingly—turn to a lesser known asset forfeiture practice called “equitable sharing.” The Comprehensive Crime Control Act of 1984 allows state and local law enforcement agencies to transfer assets they seize to federal law enforcement agencies. Federal law enforcement officials can take possession of this property</w:t>
      </w:r>
      <w:r w:rsidRPr="003D782C">
        <w:rPr>
          <w:rFonts w:ascii="Times New Roman" w:eastAsia="Times New Roman" w:hAnsi="Times New Roman" w:cs="Times New Roman"/>
          <w:sz w:val="16"/>
          <w:lang w:eastAsia="zh-CN"/>
        </w:rPr>
        <w:t xml:space="preserve"> and initiate federal forfeiture actions </w:t>
      </w:r>
      <w:r w:rsidRPr="003D782C">
        <w:rPr>
          <w:rStyle w:val="StyleUnderline"/>
          <w:lang w:eastAsia="zh-CN"/>
        </w:rPr>
        <w:t>as long as the “conduct giving rise to the seizure is in violation of federal law</w:t>
      </w:r>
      <w:r w:rsidRPr="003D782C">
        <w:rPr>
          <w:rFonts w:ascii="Times New Roman" w:eastAsia="Times New Roman" w:hAnsi="Times New Roman" w:cs="Times New Roman"/>
          <w:sz w:val="16"/>
          <w:lang w:eastAsia="zh-CN"/>
        </w:rPr>
        <w:t xml:space="preserve"> and where federal law provides for forfeiture.”55 </w:t>
      </w:r>
      <w:r w:rsidRPr="003D782C">
        <w:rPr>
          <w:rStyle w:val="StyleUnderline"/>
          <w:lang w:eastAsia="zh-CN"/>
        </w:rPr>
        <w:t xml:space="preserve">Seized assets transferred to the federal </w:t>
      </w:r>
    </w:p>
    <w:p w:rsidR="002F11F8" w:rsidRPr="003D782C" w:rsidRDefault="002F11F8" w:rsidP="002F11F8">
      <w:pPr>
        <w:rPr>
          <w:rFonts w:ascii="Times New Roman" w:eastAsia="Times New Roman" w:hAnsi="Times New Roman" w:cs="Times New Roman"/>
          <w:sz w:val="10"/>
          <w:szCs w:val="10"/>
          <w:lang w:eastAsia="zh-CN"/>
        </w:rPr>
      </w:pPr>
      <w:r w:rsidRPr="003D782C">
        <w:rPr>
          <w:rFonts w:ascii="Times New Roman" w:eastAsia="Times New Roman" w:hAnsi="Times New Roman" w:cs="Times New Roman"/>
          <w:sz w:val="10"/>
          <w:szCs w:val="10"/>
          <w:lang w:eastAsia="zh-CN"/>
        </w:rPr>
        <w:t xml:space="preserve">Canine Sniffs Yield Unreliable Evidence for Forfeiture In forfeiture cases, police officers and prosecutors often rely heavily on the presence of trace amounts of cocaine detected on cash by canines—especially where the only other evidence of wrongdoing is an officer’s subjective opinion of “suspicious circumstances.”1 The value of such evidence for establishing a plausible connection to drug activity is seriously in question, however. Famously, in 1985, the Miami Herald asked 11 prominent citizens to supply a $20 bill for trace analysis. Ten of the 11 bills tested positive—implicating future-Attorney General Janet Reno, future-Governor Jeb Bush, a Catholic archbishop and a former Miss America winner.2 Scientists, in studies stretching back to 1987, have consistently found that a third to 97 percent of all bills in circulation are tainted by cocaine.3 The latest study, presented in August 2009 to the American Chemical Society, found cocaine on 90 percent of 234 banknotes from 18 U.S. cities. The findings, arrived at by means of a new method of gas chromatography, confirm numerous previous studies.4 In 1987, a Drug Enforcement Agency scientist found that one-third of all money at the Federal Reserve Building in Chicago had traces of cocaine. The study recommended “that trace analysis of currency for general enforcement or seizure be stopped.” The law enforcement community has yet to follow that advice. Judges, however, on occasion demand more than a canine sniff test to establish a drug connection. For instance, U.S. Supreme Court Justice David Souter has noted “the pervasive contamination of currency by cocaine,” 5 as have many lower courts.6 Enough do not, so canines are still widely employed to conduct searches that are practically guaranteed to return a positive result. 7 </w:t>
      </w:r>
    </w:p>
    <w:p w:rsidR="002F11F8" w:rsidRPr="00F83190" w:rsidRDefault="002F11F8" w:rsidP="002F11F8">
      <w:pPr>
        <w:rPr>
          <w:sz w:val="16"/>
        </w:rPr>
      </w:pPr>
      <w:r w:rsidRPr="003D782C">
        <w:rPr>
          <w:rStyle w:val="StyleUnderline"/>
          <w:lang w:eastAsia="zh-CN"/>
        </w:rPr>
        <w:t>government</w:t>
      </w:r>
      <w:r w:rsidRPr="00F83190">
        <w:rPr>
          <w:rFonts w:ascii="Times New Roman" w:eastAsia="Times New Roman" w:hAnsi="Times New Roman" w:cs="Times New Roman"/>
          <w:sz w:val="16"/>
          <w:lang w:eastAsia="zh-CN"/>
        </w:rPr>
        <w:t xml:space="preserve"> through equitable sharing agreements</w:t>
      </w:r>
      <w:r w:rsidRPr="003D782C">
        <w:rPr>
          <w:rStyle w:val="StyleUnderline"/>
          <w:lang w:eastAsia="zh-CN"/>
        </w:rPr>
        <w:t xml:space="preserve"> may be forfeited regardless of whether an individual is charged</w:t>
      </w:r>
      <w:r w:rsidRPr="00F83190">
        <w:rPr>
          <w:rFonts w:ascii="Times New Roman" w:eastAsia="Times New Roman" w:hAnsi="Times New Roman" w:cs="Times New Roman"/>
          <w:sz w:val="16"/>
          <w:lang w:eastAsia="zh-CN"/>
        </w:rPr>
        <w:t xml:space="preserve">, let alone convicted, of a crime in either state or federal courts. </w:t>
      </w:r>
      <w:r w:rsidRPr="003D782C">
        <w:rPr>
          <w:rStyle w:val="StyleUnderline"/>
          <w:lang w:eastAsia="zh-CN"/>
        </w:rPr>
        <w:t>If the assets are successfully forfeited to the federal government,</w:t>
      </w:r>
      <w:r w:rsidRPr="00F83190">
        <w:rPr>
          <w:rFonts w:ascii="Times New Roman" w:eastAsia="Times New Roman" w:hAnsi="Times New Roman" w:cs="Times New Roman"/>
          <w:sz w:val="16"/>
          <w:lang w:eastAsia="zh-CN"/>
        </w:rPr>
        <w:t xml:space="preserve"> the funds are deposited in the appropriate federal asset forfeiture fund, and </w:t>
      </w:r>
      <w:r w:rsidRPr="003D782C">
        <w:rPr>
          <w:rStyle w:val="StyleUnderline"/>
          <w:lang w:eastAsia="zh-CN"/>
        </w:rPr>
        <w:t>state and local agencies receive a percentage back</w:t>
      </w:r>
      <w:r w:rsidRPr="00F83190">
        <w:rPr>
          <w:rFonts w:ascii="Times New Roman" w:eastAsia="Times New Roman" w:hAnsi="Times New Roman" w:cs="Times New Roman"/>
          <w:sz w:val="16"/>
          <w:lang w:eastAsia="zh-CN"/>
        </w:rPr>
        <w:t>.56 There are two forms of equitable sharing activities. “Joint investigative” forfeitures are the result of investigative activities involving the cooperation of federal and state or local law enforcement agencies. These are particularly common with drug and gang task forces involving federal, state and local law enforcement agencies. The percentage of funds shared with state and local agencies depends on their role and effort in a particular seizure. “Adoptive forfeitures” occur when state and local agencies seize assets as the result of their investigation of state crimes. If the original crime is also a federal crime, the property is forfeitable under federal law. State and local agencies may then transfer seized property to federal law enforcement agencies, which can elect to “adopt” this property for federal forfeiture proceedings.</w:t>
      </w:r>
      <w:r w:rsidRPr="003D782C">
        <w:rPr>
          <w:rStyle w:val="StyleUnderline"/>
          <w:lang w:eastAsia="zh-CN"/>
        </w:rPr>
        <w:t xml:space="preserve"> State and local agencies receive 80 percent of the assets obtained from adoptive forfeitures</w:t>
      </w:r>
      <w:r w:rsidRPr="00F83190">
        <w:rPr>
          <w:rFonts w:ascii="Times New Roman" w:eastAsia="Times New Roman" w:hAnsi="Times New Roman" w:cs="Times New Roman"/>
          <w:sz w:val="16"/>
          <w:lang w:eastAsia="zh-CN"/>
        </w:rPr>
        <w:t xml:space="preserve">, and the federal government retains the remaining 20 percent to offset costs associated with federal fund operations. The rationale for joint forfeitures is that the federal government can serve as the sole processor of potentially complicated seizure and forfeiture activities. Furthermore, </w:t>
      </w:r>
      <w:r w:rsidRPr="003D782C">
        <w:rPr>
          <w:rStyle w:val="StyleUnderline"/>
          <w:lang w:eastAsia="zh-CN"/>
        </w:rPr>
        <w:t>for geographic areas that may involve a multi-state task force, the federal forfeiture laws can avoid conflicts between statutes affecting different state and local agencies</w:t>
      </w:r>
      <w:r w:rsidRPr="00F83190">
        <w:rPr>
          <w:rFonts w:ascii="Times New Roman" w:eastAsia="Times New Roman" w:hAnsi="Times New Roman" w:cs="Times New Roman"/>
          <w:sz w:val="16"/>
          <w:lang w:eastAsia="zh-CN"/>
        </w:rPr>
        <w:t xml:space="preserve">, creating a more equitable return on agency participation. </w:t>
      </w:r>
      <w:r w:rsidRPr="003D782C">
        <w:rPr>
          <w:rStyle w:val="StyleUnderline"/>
          <w:lang w:eastAsia="zh-CN"/>
        </w:rPr>
        <w:t>Adopt</w:t>
      </w:r>
      <w:r w:rsidRPr="003D782C">
        <w:rPr>
          <w:rStyle w:val="StyleUnderline"/>
        </w:rPr>
        <w:t>ive for</w:t>
      </w:r>
      <w:r w:rsidRPr="003D782C">
        <w:rPr>
          <w:rStyle w:val="StyleUnderline"/>
          <w:lang w:eastAsia="zh-CN"/>
        </w:rPr>
        <w:t>feitures</w:t>
      </w:r>
      <w:r w:rsidRPr="00F83190">
        <w:rPr>
          <w:rFonts w:ascii="Times New Roman" w:eastAsia="Times New Roman" w:hAnsi="Times New Roman" w:cs="Times New Roman"/>
          <w:sz w:val="16"/>
          <w:lang w:eastAsia="zh-CN"/>
        </w:rPr>
        <w:t xml:space="preserve"> are more controversial and </w:t>
      </w:r>
      <w:r w:rsidRPr="003D782C">
        <w:rPr>
          <w:rStyle w:val="StyleUnderline"/>
          <w:lang w:eastAsia="zh-CN"/>
        </w:rPr>
        <w:t>have been the subject of considerable scholarly criticism.</w:t>
      </w:r>
      <w:r w:rsidRPr="00F83190">
        <w:rPr>
          <w:rFonts w:ascii="Times New Roman" w:eastAsia="Times New Roman" w:hAnsi="Times New Roman" w:cs="Times New Roman"/>
          <w:sz w:val="16"/>
          <w:lang w:eastAsia="zh-CN"/>
        </w:rPr>
        <w:t xml:space="preserve">57 </w:t>
      </w:r>
      <w:r w:rsidRPr="003D782C">
        <w:rPr>
          <w:rStyle w:val="StyleUnderline"/>
          <w:lang w:eastAsia="zh-CN"/>
        </w:rPr>
        <w:t>Government officials58 and proponents of adoptive forfeitures59 frequently cite improved inter-agency coordination and cooperation, more efficient forfeiture processing and tougher federal criminal penalties for many crimes</w:t>
      </w:r>
      <w:r w:rsidRPr="00F83190">
        <w:rPr>
          <w:rFonts w:ascii="Times New Roman" w:eastAsia="Times New Roman" w:hAnsi="Times New Roman" w:cs="Times New Roman"/>
          <w:sz w:val="16"/>
          <w:lang w:eastAsia="zh-CN"/>
        </w:rPr>
        <w:t xml:space="preserve"> (especially drug crimes).</w:t>
      </w:r>
      <w:r w:rsidRPr="003D782C">
        <w:rPr>
          <w:rStyle w:val="StyleUnderline"/>
          <w:lang w:eastAsia="zh-CN"/>
        </w:rPr>
        <w:t xml:space="preserve"> Critics note that these are rather superficial rationales.</w:t>
      </w:r>
      <w:r w:rsidRPr="00F83190">
        <w:rPr>
          <w:rFonts w:ascii="Times New Roman" w:eastAsia="Times New Roman" w:hAnsi="Times New Roman" w:cs="Times New Roman"/>
          <w:sz w:val="16"/>
          <w:lang w:eastAsia="zh-CN"/>
        </w:rPr>
        <w:t xml:space="preserve">60 The most reasonable explanation is that </w:t>
      </w:r>
      <w:r w:rsidRPr="003D782C">
        <w:rPr>
          <w:rStyle w:val="StyleUnderline"/>
          <w:lang w:eastAsia="zh-CN"/>
        </w:rPr>
        <w:t>it is in the financial interests of many state and local agencies to process forfeitures through the federal government rather than to use their own existing state legal framework</w:t>
      </w:r>
      <w:r w:rsidRPr="00F83190">
        <w:rPr>
          <w:rFonts w:ascii="Times New Roman" w:eastAsia="Times New Roman" w:hAnsi="Times New Roman" w:cs="Times New Roman"/>
          <w:sz w:val="16"/>
          <w:lang w:eastAsia="zh-CN"/>
        </w:rPr>
        <w:t xml:space="preserve">. There are several reasons why state and local agencies would elect to use equitable sharing. First, </w:t>
      </w:r>
      <w:r w:rsidRPr="003D782C">
        <w:rPr>
          <w:rStyle w:val="StyleUnderline"/>
          <w:lang w:eastAsia="zh-CN"/>
        </w:rPr>
        <w:t>when state and local agencies transfer seized property to the federal government for forfeiture, that property is subject to the federal government standard—preponderance of the evidence—not the state standard, even if state law is more restrictive</w:t>
      </w:r>
      <w:r w:rsidRPr="00F83190">
        <w:rPr>
          <w:rFonts w:ascii="Times New Roman" w:eastAsia="Times New Roman" w:hAnsi="Times New Roman" w:cs="Times New Roman"/>
          <w:sz w:val="16"/>
          <w:lang w:eastAsia="zh-CN"/>
        </w:rPr>
        <w:t xml:space="preserve">. Thus, it is easier for the federal government to prevail in forfeiture actions than some states. Second, </w:t>
      </w:r>
      <w:r w:rsidRPr="003D782C">
        <w:rPr>
          <w:rStyle w:val="StyleUnderline"/>
          <w:lang w:eastAsia="zh-CN"/>
        </w:rPr>
        <w:t>in</w:t>
      </w:r>
      <w:r w:rsidRPr="00F83190">
        <w:rPr>
          <w:rFonts w:ascii="Times New Roman" w:eastAsia="Times New Roman" w:hAnsi="Times New Roman" w:cs="Times New Roman"/>
          <w:sz w:val="16"/>
          <w:lang w:eastAsia="zh-CN"/>
        </w:rPr>
        <w:t xml:space="preserve"> those </w:t>
      </w:r>
      <w:r w:rsidRPr="003D782C">
        <w:rPr>
          <w:rStyle w:val="StyleUnderline"/>
          <w:lang w:eastAsia="zh-CN"/>
        </w:rPr>
        <w:t xml:space="preserve">states where law enforcement does not receive all of the proceeds from civil forfeiture, </w:t>
      </w:r>
      <w:r w:rsidRPr="00F83190">
        <w:rPr>
          <w:rFonts w:ascii="Times New Roman" w:eastAsia="Times New Roman" w:hAnsi="Times New Roman" w:cs="Times New Roman"/>
          <w:sz w:val="16"/>
          <w:lang w:eastAsia="zh-CN"/>
        </w:rPr>
        <w:t>state law typically mandates that the proceeds be distributed to specific non-law enforcement purposes, such as education or general fund expenditures. However, s</w:t>
      </w:r>
      <w:r w:rsidRPr="003D782C">
        <w:rPr>
          <w:rStyle w:val="StyleUnderline"/>
          <w:lang w:eastAsia="zh-CN"/>
        </w:rPr>
        <w:t>tate and local agencies can enter into agreements with federal agencies to coordinate and enhance forfeiture activities, and the funds obtained are generally exempt from these restrictions.</w:t>
      </w:r>
      <w:r w:rsidRPr="00F83190">
        <w:rPr>
          <w:rFonts w:ascii="Times New Roman" w:eastAsia="Times New Roman" w:hAnsi="Times New Roman" w:cs="Times New Roman"/>
          <w:sz w:val="16"/>
          <w:lang w:eastAsia="zh-CN"/>
        </w:rPr>
        <w:t xml:space="preserve"> Furthermore, </w:t>
      </w:r>
      <w:r w:rsidRPr="003D782C">
        <w:rPr>
          <w:rStyle w:val="StyleUnderline"/>
          <w:lang w:eastAsia="zh-CN"/>
        </w:rPr>
        <w:t>the federal government requires that any funds distributed through equitable sharing arrangements be used solely to fund law enforcement activities</w:t>
      </w:r>
      <w:r w:rsidRPr="00F83190">
        <w:rPr>
          <w:rFonts w:ascii="Times New Roman" w:eastAsia="Times New Roman" w:hAnsi="Times New Roman" w:cs="Times New Roman"/>
          <w:sz w:val="16"/>
          <w:lang w:eastAsia="zh-CN"/>
        </w:rPr>
        <w:t>, even for agencies in states where law enforcement receives none of the proceeds from state forfeitures.61 The federal government will discontinue equitable sharing agreements with an agency if it is discovered that funds are being used for non-law enforcement purposes—even if state law requires such use. Moreover, in an effort to encourage the creation of independent task forces designed to target particular crimes such as drug sales and trafficking, equitable sharing payments may be used to pay the salary of officer positions created to replace officers assigned full-time to task forces—even in states that prohibit using forfeiture funds to pay officer salaries.62 26</w:t>
      </w:r>
      <w:r w:rsidRPr="003D782C">
        <w:rPr>
          <w:rStyle w:val="StyleUnderline"/>
          <w:lang w:eastAsia="zh-CN"/>
        </w:rPr>
        <w:t xml:space="preserve"> In these ways, the federal government’s asset forfeiture program helps state and local agencies avoid restrictions in state law that increase the effort necessary to forfeit funds or diminish the incentives for such activities in the first place</w:t>
      </w:r>
      <w:r w:rsidRPr="00F83190">
        <w:rPr>
          <w:rFonts w:ascii="Times New Roman" w:eastAsia="Times New Roman" w:hAnsi="Times New Roman" w:cs="Times New Roman"/>
          <w:sz w:val="16"/>
          <w:lang w:eastAsia="zh-CN"/>
        </w:rPr>
        <w:t>.</w:t>
      </w:r>
      <w:r w:rsidRPr="00F83190">
        <w:rPr>
          <w:sz w:val="16"/>
        </w:rPr>
        <w:t xml:space="preserve">63 It is difficult to ignore the substantial difference in the return on investment for many law enforcement agencies to engage in equitable sharing activities compared with state forfeiture actions. Vecchi and Sigler claim that the direct payment of forfeiture funds by the federal government to federal, state and local agencies represents “a virtual cash cow” for these agencies.64 </w:t>
      </w:r>
      <w:r w:rsidRPr="003D782C">
        <w:rPr>
          <w:rStyle w:val="StyleUnderline"/>
        </w:rPr>
        <w:t xml:space="preserve">Even advocates of forfeiture activities acknowledge the circumvention of state forfeiture laws that equitable sharing enables. </w:t>
      </w:r>
      <w:r w:rsidRPr="00F83190">
        <w:rPr>
          <w:sz w:val="16"/>
        </w:rPr>
        <w:t xml:space="preserve">For example, California prosecutor Dee R. Edgeworth notes that while some states have homestead exemptions that preclude the forfeiture of real property that qualifies as a homestead, </w:t>
      </w:r>
      <w:r w:rsidRPr="003D782C">
        <w:rPr>
          <w:rStyle w:val="StyleUnderline"/>
        </w:rPr>
        <w:t>a state homestead exemption is not a defense to a federal real property forfeiture case because the federal supremacy clause preempts the state exemption</w:t>
      </w:r>
      <w:r w:rsidRPr="00F83190">
        <w:rPr>
          <w:sz w:val="16"/>
        </w:rPr>
        <w:t xml:space="preserve">…. Therefore, in jurisdictions with state homestead exemptions, law enforcement will use the federal forfeiture system for any real property that may be exempted under state law.65 Edgeworth cites </w:t>
      </w:r>
      <w:r w:rsidRPr="00F83190">
        <w:rPr>
          <w:rStyle w:val="StyleUnderline"/>
        </w:rPr>
        <w:t>the U.S. Department of Justice policy manual for asset forfeiture</w:t>
      </w:r>
      <w:r w:rsidRPr="00F83190">
        <w:rPr>
          <w:sz w:val="16"/>
        </w:rPr>
        <w:t xml:space="preserve"> as discouraging adoptive forfeitures simply to avoid more burdensome state laws.66 The actual language in the policy manual, however, seemingly </w:t>
      </w:r>
      <w:r w:rsidRPr="00F83190">
        <w:rPr>
          <w:rStyle w:val="StyleUnderline"/>
        </w:rPr>
        <w:t>encourages such actions.</w:t>
      </w:r>
      <w:r w:rsidRPr="00F83190">
        <w:rPr>
          <w:sz w:val="16"/>
        </w:rPr>
        <w:t xml:space="preserve"> According to the “Request for Adoption of State or Local Seizures” form, As a general rule, if a state or local agency has seized property as part of ongoing state criminal investigation, and if the criminal defendants are being prosecuted in state court, the forfeiture action should also be pursued in state court. However, certain circumstances may make federal forfeiture appropriate. These circumstances include, but are not limited to, the following: (1) state laws or procedures are inadequate or forfeiture experience is lacking in the state system with the result that a state forfeiture action may be unfeasible or unsuccessful (emphasis added).67 The emphasized passage indicates that adoptive forfeitures are acceptable in cases in which state and local law enforcement is uncertain they would prevail under state law. The language also suggests that federal adoptive forfeitures could be pursued even if the owner is being prosecuted in state court. Because the state would have to meet a beyond a reasonable doubt standard in criminal court, the only rationales for adoptive forfeiture in such cases would seem to be concerns about insufficient evidence to convict or, in the event the state prevails, the fact that existing state law allocates less than the 80 percent proceeds granted under federal law. It is unclear how this language supposedly reduces attempts to circumvent state laws.68 </w:t>
      </w:r>
      <w:r w:rsidRPr="00F83190">
        <w:rPr>
          <w:rStyle w:val="StyleUnderline"/>
        </w:rPr>
        <w:t>In one of the few empirical analyses of asset forfeiture to date, criminologists John Worrall and Tomislav Kovandzic found that law enforcement agencies in states where at least a portion of forfeiture proceeds must be used for non-law enforcement purposes had significantly higher levels of equitable sharing payments than agencies in states where law enforcement could keep all proceeds</w:t>
      </w:r>
      <w:r w:rsidRPr="00F83190">
        <w:rPr>
          <w:sz w:val="16"/>
        </w:rPr>
        <w:t>.69</w:t>
      </w:r>
      <w:r w:rsidRPr="00F83190">
        <w:rPr>
          <w:rStyle w:val="StyleUnderline"/>
        </w:rPr>
        <w:t xml:space="preserve"> The results suggest that law enforcement agencies in states that require law enforcement to share forfeiture proceeds are more likely to engage in equitable sharing in order to avoid state restrictions. This is consistent with investigative reports such as the 2008 NPR series70 and scholarly research71 that highlight law enforcement efforts to maximize revenue through equitable sharing</w:t>
      </w:r>
      <w:r w:rsidRPr="00F83190">
        <w:rPr>
          <w:sz w:val="16"/>
        </w:rPr>
        <w:t xml:space="preserve">. For example, following the passage of a Missouri law requiring all forfeiture proceeds to be deposited in the state education fund, law enforcement agencies took specific steps to circumvent this law by increasing the use of equitable sharing.72 </w:t>
      </w:r>
      <w:r w:rsidRPr="00F83190">
        <w:rPr>
          <w:rStyle w:val="StyleUnderline"/>
        </w:rPr>
        <w:t>This is also consistent with the findings of our own original analysis of equitable sharing data. Forfeiture critics argue that the selffunding nature of asset forfeiture, especially equitable sharing proceeds that are not subject to restrictions of state law, poses real danger to the public’s ability to oversee government resources, as state legislatures have less power to set law enforcement budgets.</w:t>
      </w:r>
      <w:r w:rsidRPr="00F83190">
        <w:rPr>
          <w:sz w:val="16"/>
        </w:rPr>
        <w:t xml:space="preserve">73 Many departments collect more in forfeiture revenues than their yearly operating budget, but they see no accompanying reductions because state laws frequently prohibit reducing law enforcement budgets as a result of new forfeiture revenues.74 </w:t>
      </w:r>
    </w:p>
    <w:p w:rsidR="002F11F8" w:rsidRDefault="002F11F8" w:rsidP="002F11F8">
      <w:pPr>
        <w:pStyle w:val="Heading4"/>
      </w:pPr>
      <w:r>
        <w:rPr>
          <w:rFonts w:hint="eastAsia"/>
        </w:rPr>
        <w:t>E</w:t>
      </w:r>
      <w:r>
        <w:t xml:space="preserve">quitable sharing destroys federalism </w:t>
      </w:r>
    </w:p>
    <w:p w:rsidR="002F11F8" w:rsidRDefault="002F11F8" w:rsidP="002F11F8">
      <w:r w:rsidRPr="00EA6505">
        <w:rPr>
          <w:rStyle w:val="Style13ptBold"/>
        </w:rPr>
        <w:t>Somin 17</w:t>
      </w:r>
      <w:r w:rsidRPr="00EA6505">
        <w:t xml:space="preserve"> [Ilya Somin</w:t>
      </w:r>
      <w:r>
        <w:t xml:space="preserve"> (a</w:t>
      </w:r>
      <w:r w:rsidRPr="00EA6505">
        <w:t xml:space="preserve"> law professor at George Mason University and an adjunct scholar at the Cato Institute. He is the author of “Democracy and Political Ignorance: Why Smaller Government Is Smarter.”</w:t>
      </w:r>
      <w:r>
        <w:t>)</w:t>
      </w:r>
      <w:r w:rsidRPr="00EA6505">
        <w:t xml:space="preserve">, </w:t>
      </w:r>
      <w:r w:rsidRPr="00F21F11">
        <w:rPr>
          <w:rStyle w:val="StyleUnderline"/>
        </w:rPr>
        <w:t>Jeff Sessions’ attack on federalism and property rights</w:t>
      </w:r>
      <w:r w:rsidRPr="00EA6505">
        <w:t>, Washington Post, 7-20-2017, Accessible Online at https://www.washingtonpost.com/news/volokh-conspiracy/wp/2017/07/20/jeff-sessions-attack-on-federalism-and-property-rights/] KL 7-16-2020</w:t>
      </w:r>
    </w:p>
    <w:p w:rsidR="002F11F8" w:rsidRDefault="002F11F8" w:rsidP="002F11F8">
      <w:pPr>
        <w:rPr>
          <w:sz w:val="16"/>
        </w:rPr>
      </w:pPr>
      <w:r w:rsidRPr="00F21F11">
        <w:rPr>
          <w:sz w:val="16"/>
        </w:rPr>
        <w:t xml:space="preserve">Earlier this week, Attorney General Jeff </w:t>
      </w:r>
      <w:r w:rsidRPr="00F21F11">
        <w:rPr>
          <w:rStyle w:val="StyleUnderline"/>
        </w:rPr>
        <w:t>Sessions announced that the Justice Department is going to expand asset forfeiture – a badly flawed policy under which the government is allowed to confiscate the property of people suspected of a crime, even in many cases where they are never charged</w:t>
      </w:r>
      <w:r w:rsidRPr="00F21F11">
        <w:rPr>
          <w:sz w:val="16"/>
        </w:rPr>
        <w:t xml:space="preserve">, much less convicted. </w:t>
      </w:r>
      <w:r w:rsidRPr="00F21F11">
        <w:rPr>
          <w:rStyle w:val="StyleUnderline"/>
        </w:rPr>
        <w:t>The new policy would reinstate and expand a program under which the federal government “adopts” forfeiture cases initiated by state and local law enforcement agencies, and then lets the state agency keep 80% of the proceeds through “equitable sharing,” thus creating a strong financial incentive to pursue forfeiture cases.</w:t>
      </w:r>
      <w:r>
        <w:rPr>
          <w:rStyle w:val="StyleUnderline"/>
        </w:rPr>
        <w:t xml:space="preserve"> </w:t>
      </w:r>
      <w:r w:rsidRPr="00F21F11">
        <w:rPr>
          <w:sz w:val="16"/>
        </w:rPr>
        <w:t>Sessions claims that the policy is needed to ensure that criminals are not “allowed to keep the proceeds of their crime.” In reality, however,</w:t>
      </w:r>
      <w:r w:rsidRPr="00F21F11">
        <w:rPr>
          <w:rStyle w:val="StyleUnderline"/>
        </w:rPr>
        <w:t xml:space="preserve"> some 87% of federal asset forfeiture cases do not require any prosecution or conviction.</w:t>
      </w:r>
      <w:r w:rsidRPr="00F21F11">
        <w:rPr>
          <w:sz w:val="16"/>
        </w:rPr>
        <w:t xml:space="preserve"> Often, authorities seize property they think might potentially have been used to commit a crime, even if the owner did not violate any criminal laws himself. The opportunity to profit from the sale of forfeited assets creates perverse incentives to seize as much as possible. In recent years, </w:t>
      </w:r>
      <w:r w:rsidRPr="00F21F11">
        <w:rPr>
          <w:rStyle w:val="StyleUnderline"/>
        </w:rPr>
        <w:t>asset forfeiture</w:t>
      </w:r>
      <w:r w:rsidRPr="00F21F11">
        <w:rPr>
          <w:sz w:val="16"/>
        </w:rPr>
        <w:t xml:space="preserve"> has attracted widespread opposition on both right and left, because it u</w:t>
      </w:r>
      <w:r w:rsidRPr="00F21F11">
        <w:rPr>
          <w:rStyle w:val="StyleUnderline"/>
        </w:rPr>
        <w:t xml:space="preserve">ndermines property rights, harms numerous innocent people, and </w:t>
      </w:r>
      <w:r w:rsidRPr="00F21F11">
        <w:rPr>
          <w:sz w:val="16"/>
        </w:rPr>
        <w:t>especially</w:t>
      </w:r>
      <w:r w:rsidRPr="00F21F11">
        <w:rPr>
          <w:rStyle w:val="StyleUnderline"/>
        </w:rPr>
        <w:t xml:space="preserve"> tends to victimize the poor and minorities, who often lack the resources to contest seizures</w:t>
      </w:r>
      <w:r w:rsidRPr="00F21F11">
        <w:rPr>
          <w:sz w:val="16"/>
        </w:rPr>
        <w:t>. In many states, owners have little opportunity to contest seizures, thereby enabling authorities to hold on to their seized property for months or even years, without so much as a hearing. In my view,</w:t>
      </w:r>
      <w:r w:rsidRPr="00F21F11">
        <w:rPr>
          <w:rStyle w:val="StyleUnderline"/>
        </w:rPr>
        <w:t xml:space="preserve"> such practices violate the Due Process Clause of the Fourteenth Amendment</w:t>
      </w:r>
      <w:r w:rsidRPr="00F21F11">
        <w:rPr>
          <w:sz w:val="16"/>
        </w:rPr>
        <w:t xml:space="preserve">, but the Supreme Court has yet to rule on the issue. Justice Clarence Thomas also raised serious concerns about the constitutionality of asset forfeitures in a recent opinion. Sessions’ expansion of asset forfeitures has already inspired a petition asking Congress to reverse it, joined by groups as varied as the ACLU, the libertarian Institute for Justice (which has long been active on this issue), the NAACP, Americans for Prosperity, the Goldwater Institute, and others. In 2015, Obama attorney general Eric Holder instituted a new policy significantly curtailing, though by no means abolishing, equitable sharing. Sessions has now reversed Holder’s policy, and fully reinstated equitable sharing. The situation might potentially get even worse than it was in the pre-Holder era, because Sessions also seeks to expand the federal role in the War on Drugs, including even ramping up marijuana prosecutions in states that have legalized it. </w:t>
      </w:r>
      <w:r w:rsidRPr="00F21F11">
        <w:rPr>
          <w:rStyle w:val="StyleUnderline"/>
        </w:rPr>
        <w:t>The War on Drugs is a major source of federally-sponsored asset forfeitures. The restoration of equitable sharing, combined with greater aggressiveness in the War on Drugs, will create many more opportunities for asset forfeitures</w:t>
      </w:r>
      <w:r w:rsidRPr="00F21F11">
        <w:rPr>
          <w:sz w:val="16"/>
        </w:rPr>
        <w:t xml:space="preserve">, and ensure the victimization of many more innocent people. In fairness, Sessions’ policy includes a few modest safeguards for property owners: The Justice Department did include several requirements that it says will safeguard the due process rights of property owners. The directives require state and local police to provide additional information showing probable cause that a crime occurred before federal authorities will adopt the seizure. Seizures of under $10,000 will have to be accompanied by a warrant, a related arrest, or the seizure of contraband. Absent those provisions, a U.S. attorney would have to sign off on an adoption. I doubt these restrictions will do much to curb abuses. </w:t>
      </w:r>
      <w:r w:rsidRPr="00F21F11">
        <w:rPr>
          <w:rStyle w:val="StyleUnderline"/>
        </w:rPr>
        <w:t>A showing of “probable cause” is a long way from actually convicting anyone of a crime, and the alleged crime in question does not even have to be committed by the person whose property is seized</w:t>
      </w:r>
      <w:r w:rsidRPr="00F21F11">
        <w:rPr>
          <w:sz w:val="16"/>
        </w:rPr>
        <w:t xml:space="preserve">. It is also notable that most of the restrictions can be set aside if a US attorney decides to sign off on the adoption anyway. as conservative Republican Rep. Darrell Issa puts it, “I’m glad that at least some safeguards will be put in place, but their plan to expand civil forfeiture is, really, just as concerning as it was before.” Radley Balko rightly points out that </w:t>
      </w:r>
      <w:r w:rsidRPr="00F21F11">
        <w:rPr>
          <w:rStyle w:val="StyleUnderline"/>
        </w:rPr>
        <w:t>Sessions’ new policy is a menace to federalism as well as property rights.</w:t>
      </w:r>
      <w:r w:rsidRPr="00F21F11">
        <w:rPr>
          <w:sz w:val="16"/>
        </w:rPr>
        <w:t xml:space="preserve"> Many </w:t>
      </w:r>
      <w:r w:rsidRPr="00F21F11">
        <w:rPr>
          <w:rStyle w:val="StyleUnderline"/>
        </w:rPr>
        <w:t xml:space="preserve">states have enacted reforms preventing law enforcement agencies from profiting </w:t>
      </w:r>
      <w:r w:rsidRPr="00F21F11">
        <w:rPr>
          <w:sz w:val="16"/>
        </w:rPr>
        <w:t xml:space="preserve">from asset forfeitures, thereby reducing incentives to seize the property of people who have not been convicted of any crimes. </w:t>
      </w:r>
      <w:r w:rsidRPr="00F21F11">
        <w:rPr>
          <w:rStyle w:val="StyleUnderline"/>
        </w:rPr>
        <w:t>Equitable sharing circumvents these state laws, by enabling police to profit from seizures through payments funneled through the federal government</w:t>
      </w:r>
      <w:r w:rsidRPr="00F21F11">
        <w:rPr>
          <w:sz w:val="16"/>
        </w:rPr>
        <w:t xml:space="preserve">. As a result, law enforcement agencies will have incentives to prioritize drug cases that are likely to net them money over violent crime and other objectives that state governments might value more. </w:t>
      </w:r>
      <w:r w:rsidRPr="00F21F11">
        <w:rPr>
          <w:rStyle w:val="StyleUnderline"/>
        </w:rPr>
        <w:t xml:space="preserve">Control over the funding and priorities of state and local law enforcement is a core element of state sovereignty. Sessions’ asset forfeiture policy is a frontal attack on it. </w:t>
      </w:r>
      <w:r w:rsidRPr="00F21F11">
        <w:rPr>
          <w:sz w:val="16"/>
        </w:rPr>
        <w:t xml:space="preserve">Sadly, this </w:t>
      </w:r>
      <w:r w:rsidRPr="00F21F11">
        <w:rPr>
          <w:rStyle w:val="StyleUnderline"/>
        </w:rPr>
        <w:t>undermining</w:t>
      </w:r>
      <w:r w:rsidRPr="00F21F11">
        <w:rPr>
          <w:sz w:val="16"/>
        </w:rPr>
        <w:t xml:space="preserve"> of </w:t>
      </w:r>
      <w:r w:rsidRPr="00F21F11">
        <w:rPr>
          <w:rStyle w:val="StyleUnderline"/>
        </w:rPr>
        <w:t>federalism</w:t>
      </w:r>
      <w:r w:rsidRPr="00F21F11">
        <w:rPr>
          <w:sz w:val="16"/>
        </w:rPr>
        <w:t xml:space="preserve"> is of a piece with his positions on sanctuary cities (where Sessions is a leading advocate of Trump’s efforts to undermine constitutional federalism in this area) and marijuana enforcement (where Sessions wants to ride roughshod over states that have legalized pot). Sessions’ eagerness to sacrifice federalism and property rights to the War on Drugs was entirely predictable, based on his longstanding record prior to becoming attorney general. It was among the reasons why I urged the Senate to “just say no” to his nomination for the position of attorney general. At least for the moment, we are stuck with Sessions. But hopefully it is not too late for the country to “just say no” to his ill-conceived asset forfeiture policy.</w:t>
      </w:r>
    </w:p>
    <w:p w:rsidR="002F11F8" w:rsidRDefault="002F11F8" w:rsidP="002F11F8">
      <w:pPr>
        <w:pStyle w:val="Heading4"/>
      </w:pPr>
      <w:r>
        <w:t xml:space="preserve">Equitable sharing, particularly adoptive forfeiture is the bane of federalism particularly drug law enforcement by forcing cooperative federalism which hurting state experimentation and fiscal federalism—abolishing the program solves. </w:t>
      </w:r>
    </w:p>
    <w:p w:rsidR="002F11F8" w:rsidRDefault="002F11F8" w:rsidP="002F11F8">
      <w:r w:rsidRPr="00A93235">
        <w:rPr>
          <w:rStyle w:val="Style13ptBold"/>
        </w:rPr>
        <w:t>Skorup 12</w:t>
      </w:r>
      <w:r w:rsidRPr="00A76FF4">
        <w:t xml:space="preserve"> [</w:t>
      </w:r>
      <w:r>
        <w:t>Brent Skorup (</w:t>
      </w:r>
      <w:r w:rsidRPr="00A93235">
        <w:t>George Mason University - Mercatus Center</w:t>
      </w:r>
      <w:r>
        <w:rPr>
          <w:rFonts w:hint="eastAsia"/>
        </w:rPr>
        <w:t>)</w:t>
      </w:r>
      <w:r w:rsidRPr="00A76FF4">
        <w:t xml:space="preserve">, </w:t>
      </w:r>
      <w:r>
        <w:t>“</w:t>
      </w:r>
      <w:r w:rsidRPr="00A93235">
        <w:t>FEDERAL ADOPTION, EQUITABLE SHARING AND FEDERALISM</w:t>
      </w:r>
      <w:r>
        <w:t>”</w:t>
      </w:r>
      <w:r w:rsidRPr="00A76FF4">
        <w:t xml:space="preserve">, </w:t>
      </w:r>
      <w:r>
        <w:t>May</w:t>
      </w:r>
      <w:r w:rsidRPr="00A93235">
        <w:t xml:space="preserve"> 14, 2012</w:t>
      </w:r>
      <w:r>
        <w:t xml:space="preserve"> (last revised </w:t>
      </w:r>
      <w:r w:rsidRPr="00A93235">
        <w:t>10 Mar 2017</w:t>
      </w:r>
      <w:r>
        <w:t>)</w:t>
      </w:r>
      <w:r w:rsidRPr="00A76FF4">
        <w:t>, Accessible Online at https://poseidon01.ssrn.com/delivery.php?ID=302090085025003073073107004118024074002025091068053033075118071105123000122096019109058055107125012039009107030123107099103009055046044039085008119112115005113074019077050036022076020001118119087099088017106068118116099094076111107088084084065102100025&amp;EXT=pdf] KL 7-16-2020</w:t>
      </w:r>
    </w:p>
    <w:p w:rsidR="002F11F8" w:rsidRDefault="002F11F8" w:rsidP="002F11F8">
      <w:pPr>
        <w:rPr>
          <w:rStyle w:val="StyleUnderline"/>
        </w:rPr>
      </w:pPr>
      <w:r w:rsidRPr="004C2443">
        <w:rPr>
          <w:sz w:val="14"/>
        </w:rPr>
        <w:t xml:space="preserve">INTRODUCTION Federal and state civil asset forfeiture laws permit law enforcement agencies to seize and forfeit property that is “guilty” of being used in the commission of a crime and remit the proceeds to their own budgets.1 </w:t>
      </w:r>
      <w:r w:rsidRPr="00DD5714">
        <w:rPr>
          <w:rStyle w:val="StyleUnderline"/>
        </w:rPr>
        <w:t>Federal prosecutors have characterized civil forfeiture as a “secret weapon” of government attorneys</w:t>
      </w:r>
      <w:r w:rsidRPr="004C2443">
        <w:rPr>
          <w:sz w:val="14"/>
        </w:rPr>
        <w:t xml:space="preserve"> for accomplishing law enforcement goals.2 Given the pecuniary benefits, law enforcement officers at the local, state, and federal levels seek civil forfeitures aggressively.3 One scholar notes, “</w:t>
      </w:r>
      <w:r w:rsidRPr="00DD5714">
        <w:rPr>
          <w:rStyle w:val="StyleUnderline"/>
        </w:rPr>
        <w:t>As perhaps the most hard-line project of the drug war, asset forfeiture is also the most controversial</w:t>
      </w:r>
      <w:r w:rsidRPr="004C2443">
        <w:rPr>
          <w:sz w:val="14"/>
        </w:rPr>
        <w:t xml:space="preserve">.”4 Today, civil forfeiture is most often used to seize assets in drug-related crimes, and the seizures are sometimes thousands of times more valuable than the contraband sold.5 In one survey of hundreds of police departments, nearly 40% of police managers and executives said civil forfeiture is “necessary as a budget supplement.”6 </w:t>
      </w:r>
      <w:r w:rsidRPr="00DD5714">
        <w:rPr>
          <w:rStyle w:val="StyleUnderline"/>
        </w:rPr>
        <w:t>To incentivize state and local police to enforce federal drug laws in accordance with congressional wishes, the Department of Justice (DOJ) has formulated a forfeiture disbursement scheme</w:t>
      </w:r>
      <w:r w:rsidRPr="004C2443">
        <w:rPr>
          <w:sz w:val="14"/>
        </w:rPr>
        <w:t xml:space="preserve"> to local police departments involving so-called adoption and equitable sharing. 7 </w:t>
      </w:r>
      <w:r w:rsidRPr="007672FB">
        <w:rPr>
          <w:rStyle w:val="StyleUnderline"/>
        </w:rPr>
        <w:t>After local or state police seize guilty property, often cash and cars, they frequently use adoption to avoid state laws</w:t>
      </w:r>
      <w:r w:rsidRPr="004C2443">
        <w:rPr>
          <w:sz w:val="14"/>
        </w:rPr>
        <w:t xml:space="preserve">, some of which do not permit the police to remit proceeds to their budgets. After turning over property to the DOJ, the DOJ adopts—federalizes—the forfeiture from the state or local police.8 </w:t>
      </w:r>
      <w:r w:rsidRPr="00933EB6">
        <w:rPr>
          <w:rStyle w:val="StyleUnderline"/>
        </w:rPr>
        <w:t>The DOJ retains 15% to 20% of the net proceeds realized from forfeited property and remits the rest to the state and local seizing agencies.</w:t>
      </w:r>
      <w:r w:rsidRPr="004C2443">
        <w:rPr>
          <w:sz w:val="14"/>
        </w:rPr>
        <w:t xml:space="preserve">9 </w:t>
      </w:r>
      <w:r w:rsidRPr="00933EB6">
        <w:rPr>
          <w:rStyle w:val="StyleUnderline"/>
        </w:rPr>
        <w:t xml:space="preserve">Significant amounts of money are transferred to state and local police this way. </w:t>
      </w:r>
      <w:r w:rsidRPr="004C2443">
        <w:rPr>
          <w:sz w:val="14"/>
        </w:rPr>
        <w:t xml:space="preserve">For 2011 alone, the DOJ reported that over $400 million of equitable sharing payments were disbursed to the state and local law enforcement agencies.10 </w:t>
      </w:r>
      <w:r w:rsidRPr="00933EB6">
        <w:rPr>
          <w:rStyle w:val="StyleUnderline"/>
        </w:rPr>
        <w:t>Troublingly for federalism values, these funds are often disbursed in ways that contradict state laws.</w:t>
      </w:r>
      <w:r w:rsidRPr="004C2443">
        <w:rPr>
          <w:sz w:val="14"/>
        </w:rPr>
        <w:t xml:space="preserve"> The threat to federalism posed by the federal war on drugs has been explored elsewhere.11 This essay explores a narrower but important aspect of the war on drugs. </w:t>
      </w:r>
      <w:r w:rsidRPr="00933EB6">
        <w:rPr>
          <w:rStyle w:val="StyleUnderline"/>
        </w:rPr>
        <w:t>Equitable sharing is a critical federal policy since it aligns the financial incentives of state and local police with federal law enforcement.</w:t>
      </w:r>
      <w:r w:rsidRPr="004C2443">
        <w:rPr>
          <w:sz w:val="14"/>
        </w:rPr>
        <w:t xml:space="preserve"> Without equitable sharing, federal law enforcement agencies would lose much of the financial enticement they currently make available to cooperative local police forces. </w:t>
      </w:r>
      <w:r w:rsidRPr="007128A1">
        <w:rPr>
          <w:rStyle w:val="StyleUnderline"/>
        </w:rPr>
        <w:t>Equitable sharing represents several threats to federalism</w:t>
      </w:r>
      <w:r w:rsidRPr="004C2443">
        <w:rPr>
          <w:sz w:val="14"/>
        </w:rPr>
        <w:t xml:space="preserve"> and the abilities of state legislatures to direct law enforcement policies. </w:t>
      </w:r>
      <w:r w:rsidRPr="007128A1">
        <w:rPr>
          <w:rStyle w:val="StyleUnderline"/>
        </w:rPr>
        <w:t>Unlike other threats to federalism, like federal statutes usurping state powers through the Commerce Clause, commandeering, or difficult-toreject Medicaid-type grants, equitable sharing pits some state employees—state and local police and prosecutors—against their state courts, legislatures, and citizens.</w:t>
      </w:r>
      <w:r w:rsidRPr="004C2443">
        <w:rPr>
          <w:sz w:val="14"/>
        </w:rPr>
        <w:t xml:space="preserve"> Because state law enforcement agencies can opt into equitable sharing of forfeiture proceeds and circumvent contrary state laws, the federal forfeiture law creates a ratchet effect to the benefit of police departments. That is, police can choose to pursue adoption and avoid burdensome state laws, or, where state law is generous to police, they can bring a civil forfeiture under state law. </w:t>
      </w:r>
      <w:r w:rsidRPr="007128A1">
        <w:rPr>
          <w:rStyle w:val="StyleUnderline"/>
        </w:rPr>
        <w:t>This has the effect of creating a quasi-uniform national law regarding civil forfeitures. In these circumstances, relatively restrictive states have very little leverage</w:t>
      </w:r>
      <w:r w:rsidRPr="004C2443">
        <w:rPr>
          <w:sz w:val="14"/>
        </w:rPr>
        <w:t xml:space="preserve">, and the motivations of the police matter much more than the intentions of the state legislature and voters. The end result is that </w:t>
      </w:r>
      <w:r w:rsidRPr="007128A1">
        <w:rPr>
          <w:rStyle w:val="StyleUnderline"/>
        </w:rPr>
        <w:t>state and local police departments act against the interests of their state and become de facto federal agents</w:t>
      </w:r>
      <w:r w:rsidRPr="004C2443">
        <w:rPr>
          <w:sz w:val="14"/>
        </w:rPr>
        <w:t xml:space="preserve"> in the war on drugs. I. BACKGROUND AND HISTORY OF CIVIL FORFEITURES AND EQUITABLE SHARING Forfeiture of property that was involved in wrongful or unlawful activities is an ancient legal doctrine. In the common law era, jurists believed the principle was prescribed by the Bible.12 Coke and Blackstone identified the ancient legal principle known as deodand, 13 which mandated that any chattel that directly caused the death of a person be forfeited to the king in order to appease God’s wrath. Modern in rem civil forfeiture in America is derived from this concept of deodandum, which converged with the more recent principle that the right to property could be denied to a wrongdoer.14 Early in the 20th century, drug crimes, like most crimes, were subject only to state criminal law.15 Especially in the mid- and late-20th century, however, Congress began making most state crimes federal crimes pursuant to its Commerce Clause powers.16 In 1970, Congress authorized federal law enforcement to bring civil forfeiture suits against property used in drug crimes;17 state legislatures followed suit, and civil forfeiture has exploded in use since then.18 Federal and state statutes have since expanded the types of property that can be seized over the years, and these statutes generally allow the forfeiture of money, automobiles, securities, real estate, and other forms of personal property that have been used to “facilitate” a violation of drug laws.19 In 1984, Congress passed the Comprehensive Forfeiture Act (CFA) which established </w:t>
      </w:r>
      <w:r w:rsidRPr="007128A1">
        <w:rPr>
          <w:rStyle w:val="StyleUnderline"/>
        </w:rPr>
        <w:t>the DOJ’s Asset Forfeiture Fund</w:t>
      </w:r>
      <w:r w:rsidRPr="004C2443">
        <w:rPr>
          <w:sz w:val="14"/>
        </w:rPr>
        <w:t>. 20 The CFA also included a provision permitting equitable sharing between state and federal law enforcement agencies. This equitable sharing provision states that any property forfeited civilly or criminally under the federal forfeiture statutes can be transferred to the state or local agencies that “participated directly” in the seizure of the property.21 While carrying out equitable sharing, the Attorney General must ensure that property turned over to state or local agencies “bears a reasonable relationship” to the degree of direct participation in the seizure, and that the remitted property “serve[s] to encourage further cooperation between the recipient . . . and Federal law enforcement agencies.”22 In 1990, the Attorney General issued a directive implementing this equitable sharing provision—that is DOJ policy to this day—that the DOJ will generally remit 80% to 85% of adopted funds back to the state seizing agencies.23 According to Professor Sandra Guerra, a former New York Assistant District Attorney in Manhattan, the creation of the asset forfeiture fund and equitable sharing may be the primary mechanism for the coordination of federal-state law enforcement efforts in the war on drugs:24 “</w:t>
      </w:r>
      <w:r w:rsidRPr="007128A1">
        <w:rPr>
          <w:rStyle w:val="StyleUnderline"/>
        </w:rPr>
        <w:t>For the first time in our history, Congress created a profit incentive for law enforcement</w:t>
      </w:r>
      <w:r w:rsidRPr="004C2443">
        <w:rPr>
          <w:sz w:val="14"/>
        </w:rPr>
        <w:t xml:space="preserve">.”25 </w:t>
      </w:r>
      <w:r w:rsidRPr="007128A1">
        <w:rPr>
          <w:rStyle w:val="StyleUnderline"/>
        </w:rPr>
        <w:t>By incentivizing state and local police to regularly avoid contrary state forfeiture laws, adoption and equitable sharing undermine important federalism values</w:t>
      </w:r>
      <w:r w:rsidRPr="004C2443">
        <w:rPr>
          <w:sz w:val="14"/>
        </w:rPr>
        <w:t xml:space="preserve">. II. FEDERALISM THREATS </w:t>
      </w:r>
      <w:r w:rsidRPr="007128A1">
        <w:rPr>
          <w:rStyle w:val="StyleUnderline"/>
        </w:rPr>
        <w:t>A major rationale for federalism is that it permits states to experiment with different policies and thereby express the preferences of their citizens</w:t>
      </w:r>
      <w:r w:rsidRPr="004C2443">
        <w:rPr>
          <w:sz w:val="14"/>
        </w:rPr>
        <w:t xml:space="preserve">. </w:t>
      </w:r>
      <w:r w:rsidRPr="007128A1">
        <w:rPr>
          <w:rStyle w:val="StyleUnderline"/>
        </w:rPr>
        <w:t>Federalism</w:t>
      </w:r>
      <w:r w:rsidRPr="004C2443">
        <w:rPr>
          <w:sz w:val="14"/>
        </w:rPr>
        <w:t xml:space="preserve">, “like economic markets . . . </w:t>
      </w:r>
      <w:r w:rsidRPr="007128A1">
        <w:rPr>
          <w:rStyle w:val="StyleUnderline"/>
        </w:rPr>
        <w:t>dissipates the social tension created by forcing everyone to live under a uniform rule</w:t>
      </w:r>
      <w:r w:rsidRPr="004C2443">
        <w:rPr>
          <w:sz w:val="14"/>
        </w:rPr>
        <w:t xml:space="preserve">.”26 </w:t>
      </w:r>
      <w:r w:rsidRPr="00A07CA5">
        <w:rPr>
          <w:rStyle w:val="StyleUnderline"/>
        </w:rPr>
        <w:t>With federal adoption, this rationale for federalism is severely undermined. Federal adoption and equitable sharing, by federalizing state drug cases, tends to create a uniform enforcement motivation for all police departments</w:t>
      </w:r>
      <w:r w:rsidRPr="004C2443">
        <w:rPr>
          <w:sz w:val="14"/>
        </w:rPr>
        <w:t xml:space="preserve"> and undermines the ability of sovereign states to govern in accord with the preferences of state voters. </w:t>
      </w:r>
      <w:r w:rsidRPr="00A07CA5">
        <w:rPr>
          <w:rStyle w:val="StyleUnderline"/>
        </w:rPr>
        <w:t>Equitable sharing, because it disburses funds without regard for state legislatures, also undermines fiscal federalism</w:t>
      </w:r>
      <w:r w:rsidRPr="004C2443">
        <w:rPr>
          <w:sz w:val="14"/>
        </w:rPr>
        <w:t xml:space="preserve">. Finally, by bringing many would-be state forfeitures under federal jurisdiction, </w:t>
      </w:r>
      <w:r w:rsidRPr="00A07CA5">
        <w:rPr>
          <w:rStyle w:val="StyleUnderline"/>
        </w:rPr>
        <w:t>the due process protections states provide to claimants are eliminated.</w:t>
      </w:r>
      <w:r w:rsidRPr="004C2443">
        <w:rPr>
          <w:sz w:val="14"/>
        </w:rPr>
        <w:t xml:space="preserve"> A. Prevents State Experimentation </w:t>
      </w:r>
      <w:r w:rsidRPr="00A07CA5">
        <w:rPr>
          <w:rStyle w:val="StyleUnderline"/>
        </w:rPr>
        <w:t>States</w:t>
      </w:r>
      <w:r w:rsidRPr="004C2443">
        <w:rPr>
          <w:sz w:val="14"/>
        </w:rPr>
        <w:t xml:space="preserve">, as Justice Brandeis famously pointed out,27 </w:t>
      </w:r>
      <w:r w:rsidRPr="00A07CA5">
        <w:rPr>
          <w:rStyle w:val="StyleUnderline"/>
        </w:rPr>
        <w:t>serve as laboratories</w:t>
      </w:r>
      <w:r w:rsidRPr="004C2443">
        <w:rPr>
          <w:sz w:val="14"/>
        </w:rPr>
        <w:t xml:space="preserve"> for the expression of state citizens’ policy preferences. </w:t>
      </w:r>
      <w:r w:rsidRPr="00A07CA5">
        <w:rPr>
          <w:rStyle w:val="StyleUnderline"/>
        </w:rPr>
        <w:t>Federalism creates “a market for governance”</w:t>
      </w:r>
      <w:r w:rsidRPr="004C2443">
        <w:rPr>
          <w:sz w:val="14"/>
        </w:rPr>
        <w:t xml:space="preserve">28 that benefits citizens and lawmakers since it aids the discovery process for good governance29 </w:t>
      </w:r>
      <w:r w:rsidRPr="00A07CA5">
        <w:rPr>
          <w:rStyle w:val="StyleUnderline"/>
        </w:rPr>
        <w:t>and enables some choice of law abilities to citizens via “foot-voting.”</w:t>
      </w:r>
      <w:r w:rsidRPr="004C2443">
        <w:rPr>
          <w:sz w:val="14"/>
        </w:rPr>
        <w:t>30 F</w:t>
      </w:r>
      <w:r w:rsidRPr="00A07CA5">
        <w:rPr>
          <w:rStyle w:val="StyleUnderline"/>
        </w:rPr>
        <w:t>ederal adoption and equitable sharing eliminates state experimentation in several areas of law enforcement</w:t>
      </w:r>
      <w:r w:rsidRPr="004C2443">
        <w:rPr>
          <w:sz w:val="14"/>
        </w:rPr>
        <w:t xml:space="preserve"> and eliminates the benefits federalism typically accrues. Two types of stymied experimentation are outlined here. </w:t>
      </w:r>
      <w:r w:rsidRPr="00A07CA5">
        <w:rPr>
          <w:rStyle w:val="StyleUnderline"/>
        </w:rPr>
        <w:t>1. Evidentiary Burdens First, adoption removes property from state courts to federal courts and the evidentiary burdens promulgated by state legislatures no longer apply</w:t>
      </w:r>
      <w:r w:rsidRPr="004C2443">
        <w:rPr>
          <w:sz w:val="14"/>
        </w:rPr>
        <w:t xml:space="preserve">, despite the fact that local or state police execute the seizure.31 States differ widely regarding the evidentiary burden the police need to show to execute a civil forfeiture. States like Delaware and Illinois, for instance, only require probable cause to seize property for the government.32 States like California and Nebraska, on the other hand, require the state show that seized property is guilty beyond a reasonable doubt before forfeiture.33 Most states have middling burdens such as clear and convincing or preponderance of the evidence. The federal standard is somewhere in the middle, and property can be forfeited when property is guilty by a preponderance of the evidence.34 </w:t>
      </w:r>
      <w:r w:rsidRPr="00A07CA5">
        <w:rPr>
          <w:rStyle w:val="StyleUnderline"/>
        </w:rPr>
        <w:t>Since forfeitures can be adopted by the DOJ, this creates a quasi-uniform evidentiary standard in the United States and limits the abilities of states to individually establish evidentiary burdens for their judicial systems. States make decisions about the burdens placed on the state and the claimant based on regional mores, experiences with law enforcement abuse, and other concerns.</w:t>
      </w:r>
      <w:r w:rsidRPr="004C2443">
        <w:rPr>
          <w:sz w:val="14"/>
        </w:rPr>
        <w:t xml:space="preserve"> Oregon is a good example of a state’s citizens disapproving of lesser protections for civil forfeiture claimants and changing the law. Prior to 2000, Oregon law required the police to merely show probable cause before seizing and forfeiting property. In 2000, Oregon voters approved an amendment to the state constitution because allowing police to remit forfeiture proceedings to their own budgets was perceived as potentially having a corrupting effect.35 The law, the Oregon Property Protection Act, was a ballot measure and passed with greater than 2 to 1 support in part because of some news stories of innocent homeowners losing their homes and real estate.36 The law amended the state constitution and required a conviction before police could seize property.37 Because federal adoption and equitable sharing is still available to Oregon police, however, police can act in direct violation of the Oregon constitutional requirement. Oregon claimants with adopted property, then, can lose their property after a showing of guilt by a preponderance of the evidence, and not after an in personam conviction like the Oregon law requires. North Carolina is also illustrative of state law being disregarded because of the quasiuniform evidentiary burdens created by federal adoption. Despite not recognizing civil forfeiture as a legal principle—the state only permits criminal forfeitures, which require a conviction—the state has de facto civil forfeiture since state and local police can transfer seized property to the DOJ. Because North Carolina requires a showing of guilt beyond a reasonable doubt to forfeit property, the evidentiary burden for forfeitures is thwarted. Nevertheless, real and personal property in North Carolina are frequently confiscated by state and local police, adopted by the federal government, and forfeited in federal civil suits after showing guilt by a preponderance of the evidence. For the past several years, North Carolina law enforcement has received between $10 million and $21 million through equitable sharing of civil forfeitures.38 By making federal adoption attractive to state law enforcement, state evidentiary burdens and policy concerns are disregarded by law enforcement in favor of a quasi-uniform national evidentiary burden. Even when states choose to experiment with greater evidentiary burdens, as in the case of Oregon or North Carolina, police can circumvent those laws via adoption and enjoy the financial benefits they could not obtain under state law. </w:t>
      </w:r>
      <w:r w:rsidRPr="00A07CA5">
        <w:rPr>
          <w:rStyle w:val="StyleUnderline"/>
        </w:rPr>
        <w:t>2. Remittance to Police The second major area of state experimentation largely thwarted by federal adoption and equitable sharing is the amount of forfeiture proceeds remitted</w:t>
      </w:r>
      <w:r w:rsidRPr="004C2443">
        <w:rPr>
          <w:sz w:val="14"/>
        </w:rPr>
        <w:t xml:space="preserve"> to the police department that seized the property. </w:t>
      </w:r>
      <w:r w:rsidRPr="00A07CA5">
        <w:rPr>
          <w:rStyle w:val="StyleUnderline"/>
        </w:rPr>
        <w:t>Like evidentiary standards, there is substantial variability between states regarding the percentage of a forfeiture police are permitted to remit</w:t>
      </w:r>
      <w:r w:rsidRPr="004C2443">
        <w:rPr>
          <w:sz w:val="14"/>
        </w:rPr>
        <w:t xml:space="preserve"> to their own budgets. 39 Roughly thirty to thirty-five states have laws permitting the state and local agencies to keep 80% or more of forfeiture proceeds (that is, policies as generous or more generous than using federal adoption and equitable sharing).40 States like Oklahoma, Florida, and Maryland, for instance, require all forfeiture proceeds go to the seizing law enforcement agencies.41 However, several states are more restrictive than the federal policy. Five to ten states remit 50% or less of proceeds to the seizing agencies, and many others cap the amount agencies may keep in a fiscal year.42 Some states, like Indiana, Missouri, and North Carolina, require all forfeiture proceeds go to the schools in the state43 and many states permit some remittance to police but require a substantial portion go to schools or substance abuse programs.44 </w:t>
      </w:r>
      <w:r w:rsidRPr="00A07CA5">
        <w:rPr>
          <w:rStyle w:val="StyleUnderline"/>
        </w:rPr>
        <w:t>Given the substantial amount of criticism about “policing for profit</w:t>
      </w:r>
      <w:r w:rsidRPr="004C2443">
        <w:rPr>
          <w:sz w:val="14"/>
        </w:rPr>
        <w:t xml:space="preserve">,”45 these </w:t>
      </w:r>
      <w:r w:rsidRPr="00A07CA5">
        <w:rPr>
          <w:rStyle w:val="StyleUnderline"/>
        </w:rPr>
        <w:t xml:space="preserve">state efforts are a very reasonable way for states to experiment </w:t>
      </w:r>
      <w:r w:rsidRPr="004C2443">
        <w:rPr>
          <w:sz w:val="14"/>
        </w:rPr>
        <w:t xml:space="preserve">with law enforcement policies. </w:t>
      </w:r>
      <w:r w:rsidRPr="00A07CA5">
        <w:rPr>
          <w:rStyle w:val="StyleUnderline"/>
        </w:rPr>
        <w:t>Because police can opt into adoption and equitable sharing, however, these state efforts at experimentation are severely undermined.</w:t>
      </w:r>
      <w:r w:rsidRPr="004C2443">
        <w:rPr>
          <w:sz w:val="14"/>
        </w:rPr>
        <w:t xml:space="preserve"> B. Equitable Sharing Reallocates Funds in Contravention of State Policy </w:t>
      </w:r>
      <w:r w:rsidRPr="00A07CA5">
        <w:rPr>
          <w:rStyle w:val="StyleUnderline"/>
        </w:rPr>
        <w:t>Equitable sharing has the effect of undermining fiscal federalism</w:t>
      </w:r>
      <w:r w:rsidRPr="004C2443">
        <w:rPr>
          <w:sz w:val="14"/>
        </w:rPr>
        <w:t xml:space="preserve">46 as well </w:t>
      </w:r>
      <w:r w:rsidRPr="00A07CA5">
        <w:rPr>
          <w:rStyle w:val="StyleUnderline"/>
        </w:rPr>
        <w:t>since equitable sharing disbursements do not pass through the state legislature by way of appropriations. The ability for states legislatures to allocate funds is an important aspect of state autonomy and enactment of the values of voters</w:t>
      </w:r>
      <w:r w:rsidRPr="004C2443">
        <w:rPr>
          <w:sz w:val="14"/>
        </w:rPr>
        <w:t xml:space="preserve">, but equitable sharing is a federal government benefit to state and local police agencies that can weaken those agencies’ allegiance to their state and local governments. In many ways, </w:t>
      </w:r>
      <w:r w:rsidRPr="00A07CA5">
        <w:rPr>
          <w:rStyle w:val="StyleUnderline"/>
        </w:rPr>
        <w:t>equitable sharing resembles conditional grants</w:t>
      </w:r>
      <w:r w:rsidRPr="004C2443">
        <w:rPr>
          <w:sz w:val="14"/>
        </w:rPr>
        <w:t xml:space="preserve">—those grants from the federal government to states conditioned on state implementation of a federal policy or other limits imposed by the federal government.47 </w:t>
      </w:r>
      <w:r w:rsidRPr="00A07CA5">
        <w:rPr>
          <w:rStyle w:val="StyleUnderline"/>
        </w:rPr>
        <w:t>The existing literature on conditional grants indicates that federalism is weakened by these grants because state governments and officials cannot be expected to act in ways</w:t>
      </w:r>
      <w:r w:rsidRPr="004C2443">
        <w:rPr>
          <w:sz w:val="14"/>
        </w:rPr>
        <w:t xml:space="preserve"> (that is, reject conditional grants) </w:t>
      </w:r>
      <w:r w:rsidRPr="00A07CA5">
        <w:rPr>
          <w:rStyle w:val="StyleUnderline"/>
        </w:rPr>
        <w:t>that preserve federalism values.</w:t>
      </w:r>
      <w:r w:rsidRPr="004C2443">
        <w:rPr>
          <w:sz w:val="14"/>
        </w:rPr>
        <w:t xml:space="preserve">48 However, </w:t>
      </w:r>
      <w:r w:rsidRPr="00A07CA5">
        <w:rPr>
          <w:rStyle w:val="StyleUnderline"/>
        </w:rPr>
        <w:t>equitable sharing appears to have more pernicious effects on federalism values than typical conditional federal grants. Typical federal grants, like federal highway funds for state projects</w:t>
      </w:r>
      <w:r w:rsidRPr="004C2443">
        <w:rPr>
          <w:sz w:val="14"/>
        </w:rPr>
        <w:t xml:space="preserve">49 </w:t>
      </w:r>
      <w:r w:rsidRPr="00A07CA5">
        <w:rPr>
          <w:rStyle w:val="StyleUnderline"/>
        </w:rPr>
        <w:t>or Medicaid,</w:t>
      </w:r>
      <w:r w:rsidRPr="004C2443">
        <w:rPr>
          <w:sz w:val="14"/>
        </w:rPr>
        <w:t xml:space="preserve">50 </w:t>
      </w:r>
      <w:r w:rsidRPr="004C2443">
        <w:rPr>
          <w:rStyle w:val="StyleUnderline"/>
        </w:rPr>
        <w:t>are crafted so as to extract concessions from states qua states</w:t>
      </w:r>
      <w:r w:rsidRPr="004C2443">
        <w:rPr>
          <w:sz w:val="14"/>
        </w:rPr>
        <w:t xml:space="preserve">. That is, state legislatures generally have to accede to the federal encroachment on state autonomy in order to benefit from the grant. </w:t>
      </w:r>
      <w:r w:rsidRPr="004C2443">
        <w:rPr>
          <w:rStyle w:val="StyleUnderline"/>
        </w:rPr>
        <w:t>With adoption and equitable sharing, however, state legislatures often promulgate laws to resist those federal policies but are openly undermined</w:t>
      </w:r>
      <w:r w:rsidRPr="004C2443">
        <w:rPr>
          <w:sz w:val="14"/>
        </w:rPr>
        <w:t xml:space="preserve"> by their own police forces. The availability of adoption and equitable sharing means that local and state police are increasingly supplementing their budgets with funds originating from the DOJ.51 And many local law enforcement agencies receive more funds from equitable sharing than through their own state-based forfeiture proceedings. Adoption and equitable sharing partially funds police departments, often against the laws of state legislatures or cities, and make police partially dependent on federal lawmakers. Because equitable sharing revenues often supplement police department budgets, prosecutors and police publicly support federal forfeiture policies over state policies.52 For example, in the 1990s, state and local police lobbied against amendments to federal forfeiture laws that would have required distribution of equitable sharing payments in a manner consistent with an agency’s state forfeiture laws.53 The police lobby succeeded in halting the amendments, and Professor Guerra notes, </w:t>
      </w:r>
      <w:r w:rsidRPr="004C2443">
        <w:rPr>
          <w:rStyle w:val="StyleUnderline"/>
        </w:rPr>
        <w:t>By offering financial incentives, the federal government has effectively dismantled potential political opposition to its growing influence over state and local policy making</w:t>
      </w:r>
      <w:r w:rsidRPr="004C2443">
        <w:rPr>
          <w:sz w:val="14"/>
        </w:rPr>
        <w:t>. To the contrary, state and local agencies consider themselves the beneficiaries of federal largess. To maximize their intake of federal dollars, state and local agencies seek ways to become involved in federal investigations . . . .54 In this way,</w:t>
      </w:r>
      <w:r w:rsidRPr="004C2443">
        <w:rPr>
          <w:rStyle w:val="StyleUnderline"/>
        </w:rPr>
        <w:t xml:space="preserve"> police undermine the interests of the state governments whose laws they are supposed to enforce.</w:t>
      </w:r>
      <w:r w:rsidRPr="004C2443">
        <w:rPr>
          <w:sz w:val="14"/>
        </w:rPr>
        <w:t xml:space="preserve"> When it comes to drugs, all police become de facto federal agents partially dependent on the revenues offered by the DOJ’s equitable sharing policy. </w:t>
      </w:r>
      <w:r w:rsidRPr="004C2443">
        <w:rPr>
          <w:rStyle w:val="StyleUnderline"/>
        </w:rPr>
        <w:t>This federal funding effect has significant implications for the autonomy of states because state legislatures are substantially hindered in controlling the funding and policing practices of their own police forces</w:t>
      </w:r>
      <w:r w:rsidRPr="004C2443">
        <w:rPr>
          <w:sz w:val="14"/>
        </w:rPr>
        <w:t xml:space="preserve">. C. Due Process Problems Finally, </w:t>
      </w:r>
      <w:r w:rsidRPr="004C2443">
        <w:rPr>
          <w:rStyle w:val="StyleUnderline"/>
        </w:rPr>
        <w:t>federal adoption eviscerates state attempts to protect claimants’ due process rights in</w:t>
      </w:r>
      <w:r w:rsidRPr="004C2443">
        <w:rPr>
          <w:sz w:val="14"/>
        </w:rPr>
        <w:t xml:space="preserve"> civil asset forfeiture </w:t>
      </w:r>
      <w:r w:rsidRPr="004C2443">
        <w:rPr>
          <w:rStyle w:val="StyleUnderline"/>
        </w:rPr>
        <w:t>proceedings. Because federal adoption means the res is “federalized” and is no longer under state law, state efforts to protect claimants’ due process rights do not apply in adopted forfeiture cases. Under federal civil forfeiture statutes, property is forfeitable if the government makes a showing that the property is guilty by a preponderance of the evidence.</w:t>
      </w:r>
      <w:r w:rsidRPr="004C2443">
        <w:rPr>
          <w:sz w:val="14"/>
        </w:rPr>
        <w:t xml:space="preserve">55 But several states, recognizing that civil forfeiture is punitive in nature,56 have other ways of protecting the due process rights of citizens and claimants. Because modern civil forfeiture has all the trappings of criminal punishment, some states bar subsequent prosecution of drug crimes after a forfeiture of property or cash since a subsequent prosecution violates double jeopardy principles. 57 The U.S. Supreme Court has held that the Double Jeopardy Clause is not implicated in civil forfeiture cases,58 so </w:t>
      </w:r>
      <w:r w:rsidRPr="004C2443">
        <w:rPr>
          <w:rStyle w:val="StyleUnderline"/>
        </w:rPr>
        <w:t>when cases are federalized through adoption, some claimants lose the additional due process protections their state provides them. Where claimants might be subject only to a criminal trial, if their property is adopted they may face a civil forfeiture case</w:t>
      </w:r>
      <w:r w:rsidRPr="004C2443">
        <w:rPr>
          <w:sz w:val="14"/>
        </w:rPr>
        <w:t xml:space="preserve"> and a criminal trial for the same offense. Some states even have a beyond a reasonable doubt guilt standard in forfeiture cases since civil forfeitures resemble criminal punishment.59 And some states are also particularly sensitive to the forfeiture of real property and homes and have higher guilt standards for the forfeiture of that type of property. With federal adoption, however, these legislative decisions to provide more due process protections are avoided by police departments and prosecutors since it would be more difficult to forfeit property. Since the federal government can adopt a seizure even when the local or state police have no authority to seize property60—say, without a warrant61—</w:t>
      </w:r>
      <w:r w:rsidRPr="004C2443">
        <w:rPr>
          <w:rStyle w:val="StyleUnderline"/>
        </w:rPr>
        <w:t>police are rewarded for acting contrary to the laws of their state. The end result is a somewhat uniform standard of due process protections for claimants, despite the protections offered by individual states.</w:t>
      </w:r>
      <w:r w:rsidRPr="004C2443">
        <w:rPr>
          <w:sz w:val="14"/>
        </w:rPr>
        <w:t xml:space="preserve"> IV. RECOMMENDATIONS </w:t>
      </w:r>
      <w:r w:rsidRPr="00A07CA5">
        <w:rPr>
          <w:rStyle w:val="StyleUnderline"/>
        </w:rPr>
        <w:t>In light of these federalism problems and the quasi-uniform law that is established by adoption and equitable sharing, this section advocates the repeal</w:t>
      </w:r>
      <w:r w:rsidRPr="004C2443">
        <w:rPr>
          <w:sz w:val="14"/>
        </w:rPr>
        <w:t xml:space="preserve"> of or amendment to </w:t>
      </w:r>
      <w:r w:rsidRPr="00D66E09">
        <w:rPr>
          <w:rStyle w:val="StyleUnderline"/>
        </w:rPr>
        <w:t xml:space="preserve">the adoption and equitable sharing provisions </w:t>
      </w:r>
      <w:r w:rsidRPr="004C2443">
        <w:rPr>
          <w:sz w:val="14"/>
        </w:rPr>
        <w:t xml:space="preserve">and considers the subsequent effects for federalism. </w:t>
      </w:r>
      <w:r w:rsidRPr="00D66E09">
        <w:rPr>
          <w:rStyle w:val="StyleUnderline"/>
        </w:rPr>
        <w:t>This section also recommends more transparency at the state level in reporting civil forfeiture information. One of federalism’s benefits is that it acts as a discovery process for good governance. Transparency by state and local police departments would aid this discovery process</w:t>
      </w:r>
      <w:r w:rsidRPr="004C2443">
        <w:rPr>
          <w:sz w:val="14"/>
        </w:rPr>
        <w:t xml:space="preserve">. A. Repeal or Amend the Adoption and Equitable Sharing Provision </w:t>
      </w:r>
      <w:r w:rsidRPr="00D66E09">
        <w:rPr>
          <w:rStyle w:val="StyleUnderline"/>
        </w:rPr>
        <w:t>There are a few ways to restore a semblance of federalism</w:t>
      </w:r>
      <w:r w:rsidRPr="004C2443">
        <w:rPr>
          <w:sz w:val="14"/>
        </w:rPr>
        <w:t xml:space="preserve"> to civil asset forfeiture laws (and, in turn, to drug enforcement). Because a court challenge on Tenth Amendment grounds would almost certainly fail after San Antonio Metropolitan Transit Authority, other mechanisms are recommended. </w:t>
      </w:r>
      <w:r w:rsidRPr="000C6028">
        <w:rPr>
          <w:rStyle w:val="StyleUnderline"/>
        </w:rPr>
        <w:t>Repeal of the federal forfeiture statute or amending the statute to respect state disbursement laws is one solution. Probably the easiest way to restore more federalism would be for the Attorney General to eliminate equitable sharing</w:t>
      </w:r>
      <w:r w:rsidRPr="004C2443">
        <w:rPr>
          <w:sz w:val="14"/>
        </w:rPr>
        <w:t xml:space="preserve"> and instead keep all adopted forfeitures for the DOJ. A possible criticism of these recommendations is also considered in this section. 1. Repeal the Equitable Sharing Provision </w:t>
      </w:r>
      <w:r w:rsidRPr="000C6028">
        <w:rPr>
          <w:rStyle w:val="StyleUnderline"/>
        </w:rPr>
        <w:t>Repeal of equitable sharing would eliminate these federalism concerns regarding state experimentation and contravention of state spending powers.</w:t>
      </w:r>
      <w:r w:rsidRPr="004C2443">
        <w:rPr>
          <w:sz w:val="14"/>
        </w:rPr>
        <w:t>62 Repeal is probably the surest way to restore federalism in forfeiture law since it is unlikely a Tenth Amendment constitutional challenge would succeed. In sharp contrast to decades of earlier jurisprudence, since the 1990s the Supreme Court has indicated sensitivity to Tenth Amendment concerns about the federal government usurping state powers.63 While s</w:t>
      </w:r>
      <w:r w:rsidRPr="000C6028">
        <w:rPr>
          <w:rStyle w:val="StyleUnderline"/>
        </w:rPr>
        <w:t>ome scholars believe the Supreme Court could strike down equitable sharing on Tenth Amendment grounds</w:t>
      </w:r>
      <w:r w:rsidRPr="004C2443">
        <w:rPr>
          <w:sz w:val="14"/>
        </w:rPr>
        <w:t xml:space="preserve">,64 this seems unlikely and change in the law will probably need to come from Congress, not the courts. The Supreme Court has not been consistent in what limits there are on Congress when Congress passes laws that conflict with state laws, but current caselaw does not support striking down the equitable sharing law. </w:t>
      </w:r>
      <w:r w:rsidRPr="000C6028">
        <w:rPr>
          <w:rStyle w:val="StyleUnderline"/>
        </w:rPr>
        <w:t>Federalism</w:t>
      </w:r>
      <w:r w:rsidRPr="004C2443">
        <w:rPr>
          <w:sz w:val="14"/>
        </w:rPr>
        <w:t xml:space="preserve"> seemed to </w:t>
      </w:r>
      <w:r w:rsidRPr="000C6028">
        <w:rPr>
          <w:rStyle w:val="StyleUnderline"/>
        </w:rPr>
        <w:t>receive</w:t>
      </w:r>
      <w:r w:rsidRPr="004C2443">
        <w:rPr>
          <w:sz w:val="14"/>
        </w:rPr>
        <w:t xml:space="preserve"> a </w:t>
      </w:r>
      <w:r w:rsidRPr="000C6028">
        <w:rPr>
          <w:rStyle w:val="StyleUnderline"/>
        </w:rPr>
        <w:t xml:space="preserve">boost when the Supreme Court </w:t>
      </w:r>
      <w:r w:rsidRPr="004C2443">
        <w:rPr>
          <w:sz w:val="14"/>
        </w:rPr>
        <w:t xml:space="preserve">announced its 1976 decision in National League of Cities v. Usery. 65 In that case, the Court approved a </w:t>
      </w:r>
      <w:r w:rsidRPr="000C6028">
        <w:rPr>
          <w:rStyle w:val="StyleUnderline"/>
        </w:rPr>
        <w:t>limit</w:t>
      </w:r>
      <w:r w:rsidRPr="004C2443">
        <w:rPr>
          <w:sz w:val="14"/>
        </w:rPr>
        <w:t xml:space="preserve">ation on </w:t>
      </w:r>
      <w:r w:rsidRPr="000C6028">
        <w:rPr>
          <w:rStyle w:val="StyleUnderline"/>
        </w:rPr>
        <w:t>Congress’ power to regulate state activity on federalism principles; namely, the Congress could not “interfere with traditional aspects of state sovereignty</w:t>
      </w:r>
      <w:r w:rsidRPr="004C2443">
        <w:rPr>
          <w:sz w:val="14"/>
        </w:rPr>
        <w:t xml:space="preserve"> . . . .”66 Were this the law today, a court challenge against equitable sharing would have a good chance of succeeding. Policing the citizens of a state is a traditional function of state sovereignty according to the majority in National League of Cities. 67 National League of Cities, however, was overturned as unworkable nine years later in San Antonio Metropolitan Transit Authority. 68 In that case, the Court held that whether a function belonged in the state or federal sphere was decided through the political process and not by the courts.69 Equitable sharing and adoption, then, will probably need to be limited through political processes and the Congress, not through the courts. However, as explained infra, Congress has and will continue to see fierce resistance from the law enforcement lobby regarding changing the equitable sharing law. 2. </w:t>
      </w:r>
      <w:r w:rsidRPr="004C2443">
        <w:rPr>
          <w:rStyle w:val="StyleUnderline"/>
        </w:rPr>
        <w:t>Amend the Equitable Sharing Provision Perhaps the easiest way to restore some elements of federalism in this area of law is for a courageous U.S. Attorney General to end the equitable sharing program</w:t>
      </w:r>
      <w:r w:rsidRPr="004C2443">
        <w:rPr>
          <w:sz w:val="14"/>
        </w:rPr>
        <w:t xml:space="preserve">. The language of the illegal drugs-related forfeiture statute makes equitable sharing a discretionary act: Whenever property is civilly . . . forfeited under this title the Attorney General may . . . retain the property for official use or . . . transfer the property to any . . . State or local law enforcement agency which participated directly in the seizure or forfeiture of the property . . . .70 </w:t>
      </w:r>
      <w:r w:rsidRPr="004C2443">
        <w:rPr>
          <w:rStyle w:val="StyleUnderline"/>
        </w:rPr>
        <w:t>Since the Attorney General may keep or share forfeited proceeds, the Attorney General could amend its equitable sharing policy and simply keep all forfeitures for the DOJ</w:t>
      </w:r>
      <w:r w:rsidRPr="004C2443">
        <w:rPr>
          <w:sz w:val="14"/>
        </w:rPr>
        <w:t xml:space="preserve">.71 It is unlikely to happen soon, but if a future Attorney General believed that the constitutional problems with equitable sharing outweighed her duty to cooperate with local police in enforcing federal drug laws, the DOJ could end equitable sharing overnight. </w:t>
      </w:r>
      <w:r w:rsidRPr="004C2443">
        <w:rPr>
          <w:rStyle w:val="StyleUnderline"/>
        </w:rPr>
        <w:t>This move would remove much of the incentive for state and local police to turn over forfeitures to the DOJ</w:t>
      </w:r>
      <w:r w:rsidRPr="004C2443">
        <w:rPr>
          <w:sz w:val="14"/>
        </w:rPr>
        <w:t xml:space="preserve">. 72 </w:t>
      </w:r>
      <w:r w:rsidRPr="004C2443">
        <w:rPr>
          <w:rStyle w:val="StyleUnderline"/>
        </w:rPr>
        <w:t xml:space="preserve">Because adopted forfeitures would no longer be remitted back to the seizing local agencies, police would likely prefer bringing forfeiture actions in their own state courts. States would therefore have more control over the evidentiary burdens, due process protections, and funding of police in civil forfeiture cases. Alternatively, Congress could amend the federal drug-related forfeiture law so that equitable sharing proceeds are disbursed in ways that do not violate state law. </w:t>
      </w:r>
      <w:r w:rsidRPr="004C2443">
        <w:rPr>
          <w:sz w:val="14"/>
        </w:rPr>
        <w:t xml:space="preserve">However, as indicated supra, this was attempted in the 1990s and state and local police lobbies put pressure on congressional legislators and prevented modifying the law.73 Further, amending the law would only be a partial remedy for the federalism issues raised in this Essay. If Congress amended the statute in this way, equitable sharing would mirror states’ policies regarding forfeiture disbursements, but adoption into federal courts still means the evidentiary burdens preferred by the states as well as states’ efforts to provide more due process protections to claimants are ignored. 3. A Criticism </w:t>
      </w:r>
      <w:r w:rsidRPr="004C2443">
        <w:rPr>
          <w:rStyle w:val="StyleUnderline"/>
        </w:rPr>
        <w:t>Critics may argue that a federal forfeiture law is needed given the interstate nature of the illegal drug economy, and that repeal of adoption and equitable sharing will cause law enforcement to pursue drug crimes at suboptimal levels via some “race to the bottom” mechanism.</w:t>
      </w:r>
      <w:r w:rsidRPr="004C2443">
        <w:rPr>
          <w:sz w:val="14"/>
        </w:rPr>
        <w:t xml:space="preserve">74 As two criminal scholars put it, “A unified national system of criminal justice can more easily produce the interstate coordination necessary to such an investigation.”75 </w:t>
      </w:r>
      <w:r w:rsidRPr="004C2443">
        <w:rPr>
          <w:rStyle w:val="StyleUnderline"/>
        </w:rPr>
        <w:t>It is not at all apparent, however, that states would liberalize their civil forfeiture laws if federal adoption were eliminated.</w:t>
      </w:r>
      <w:r w:rsidRPr="004C2443">
        <w:rPr>
          <w:sz w:val="14"/>
        </w:rPr>
        <w:t xml:space="preserve"> First, as indicated supra, around two-thirds of states already permit their local and state police and prosecutors to keep 80% or more of seized proceeds, and more than half of states permit the remittance of 100%.76 While some states may only have those policies in place to reduce the temptation of their police to use adoption, the consensus may also indicate that greater than 80% of proceeds remitted is needed to adequately incentivize police to enforce drug-related forfeiture laws. Second, underlying these critics’ views is a belief that states will under enforce drug laws if allowed to, but this is not supported by history, since some or most states have relatively harsher drug laws,77 or the current state of civil forfeiture laws. </w:t>
      </w:r>
      <w:r w:rsidRPr="004C2443">
        <w:rPr>
          <w:rStyle w:val="StyleUnderline"/>
        </w:rPr>
        <w:t xml:space="preserve">In other words, there are no signs that most state legislatures are clamoring to dramatically reduce the incentive of police to prosecute civil forfeitures in a way that would lead to race to the bottom welfare losses. </w:t>
      </w:r>
      <w:r w:rsidRPr="004C2443">
        <w:rPr>
          <w:sz w:val="14"/>
        </w:rPr>
        <w:t xml:space="preserve">There is also a public choice reason for why states are unlikely to under enforce drug laws if federal civil forfeiture laws were weakened. If history is any indication, police departments will fight to prevent states from departing from the status quo. The few times states have attempted to reduce the amount remitted to police departments, the police lobbies have led the way in trying to return to a civil forfeiture regime more favorable to their interests. In the case of Oregon, after the passage of the Property Protection Act in 2000, the Lincoln County Interagency Narcotics Team filed suit in state court challenging the constitutionality of the ballot measure.78 In Utah, voters overwhelmingly passed a ballot initiative that required forfeitures be deposited into the general school fund.79 After three years of lobbying, police departments persuaded the legislature to override the ballot initiative.80 At the federal level, Rep. Henry Hyde, the primary architect of the Civil Asset Forfeiture Reform Act of 2000, explained why he did not include equitable sharing reform in his reform proposals: “[T]he financial considerations involved in the present federal adoption system mean unyielding opposition from law enforcement officials at all levels to any change in the law . . . .”81 Finally, </w:t>
      </w:r>
      <w:r w:rsidRPr="004C2443">
        <w:rPr>
          <w:rStyle w:val="StyleUnderline"/>
        </w:rPr>
        <w:t>even if repeal of adoption and equitable sharing did lead to suboptimal enforcement of drug laws, there are other less problematic ways of ensuring interstate drug enforcement.</w:t>
      </w:r>
      <w:r w:rsidRPr="004C2443">
        <w:rPr>
          <w:sz w:val="14"/>
        </w:rPr>
        <w:t xml:space="preserve"> Direct federal grants—such as Byrne grants—are commonly used to aid local police forces for earmarked purposes, and they avoid some of the problems associated with current forfeiture practice, such as incentivizing local police to subvert their state laws and removing due process protections from claimants. The replacement of adoption and equitable sharing with direct grants, therefore, could prevent race to the bottom-derived under enforcement. B. State Legislatures Should Require the Annual Report of Civil Forfeitures </w:t>
      </w:r>
      <w:r w:rsidRPr="004C2443">
        <w:rPr>
          <w:rStyle w:val="StyleUnderline"/>
        </w:rPr>
        <w:t>Federalism creates a “market for governance”82 and serves as a discovery process for good policies.83 Markets function better, however, when cost-benefit comparisons can be made based on relatively transparent information. Transparency for civil forfeiture would mean state agencies, citizens, and policymakers could easily compare policies and statistics. Policymakers and voters currently cannot easily compare the effectiveness of civil forfeiture policies between states, and criminologists have noted that this dearth of forfeiture information hinders policy evaluations</w:t>
      </w:r>
      <w:r w:rsidRPr="004C2443">
        <w:rPr>
          <w:sz w:val="14"/>
        </w:rPr>
        <w:t xml:space="preserve">.84 It is very difficult, for instance, to collect information at the state level regarding civil forfeiture proceeds. 85 </w:t>
      </w:r>
      <w:r w:rsidRPr="004C2443">
        <w:rPr>
          <w:rStyle w:val="StyleUnderline"/>
        </w:rPr>
        <w:t>Disclosure of policies and the amounts and types of property forfeited to state governments and police forces every year would be beneficial.</w:t>
      </w:r>
      <w:r w:rsidRPr="004C2443">
        <w:rPr>
          <w:sz w:val="14"/>
        </w:rPr>
        <w:t xml:space="preserve"> The federal government, in contrast, is fairly transparent about forfeitures and far ahead of states in this area. Current law requires the DOJ to report annually things like the total deposits in the forfeiture fund by state, equitable sharing payments, the properties and assets used by federal agencies, and the inventory of property seized but not yet forfeited.86 </w:t>
      </w:r>
      <w:r w:rsidRPr="004C2443">
        <w:rPr>
          <w:rStyle w:val="StyleUnderline"/>
        </w:rPr>
        <w:t>If states had similar disclosure requirements for their law enforcement agencies, policymakers would be able to compare policies more easily between states</w:t>
      </w:r>
      <w:r w:rsidRPr="004C2443">
        <w:rPr>
          <w:sz w:val="14"/>
        </w:rPr>
        <w:t xml:space="preserve">. From this information it might be possible to make judgments about, say, what burden of evidence is appropriate for forfeiture, whether real property should be treated from personal property, and whether forfeiture is actually accomplishing what is intended—punishing drug traffickers and removing contraband and tools from the illegal drug market. This information at the state level is frequently unavailable or only available after substantial search. </w:t>
      </w:r>
      <w:r w:rsidRPr="004C2443">
        <w:rPr>
          <w:rStyle w:val="StyleUnderline"/>
        </w:rPr>
        <w:t>Transparency would also aid affected citizens and innocent owners in their forfeiture suits, and would educate voters and legislators about this relatively obscure but important area of law enforcement.</w:t>
      </w:r>
      <w:r w:rsidRPr="004C2443">
        <w:rPr>
          <w:sz w:val="14"/>
        </w:rPr>
        <w:t xml:space="preserve"> CONCLUSION </w:t>
      </w:r>
      <w:r w:rsidRPr="00A93235">
        <w:rPr>
          <w:rStyle w:val="StyleUnderline"/>
        </w:rPr>
        <w:t>Federal adoption and equitable sharing incentivize state and local police agencies to</w:t>
      </w:r>
      <w:r>
        <w:rPr>
          <w:rStyle w:val="StyleUnderline"/>
        </w:rPr>
        <w:t xml:space="preserve"> </w:t>
      </w:r>
      <w:r w:rsidRPr="00A93235">
        <w:rPr>
          <w:rStyle w:val="StyleUnderline"/>
        </w:rPr>
        <w:t>disregard their state laws and become de facto federal agents</w:t>
      </w:r>
      <w:r w:rsidRPr="004C2443">
        <w:rPr>
          <w:sz w:val="14"/>
        </w:rPr>
        <w:t xml:space="preserve"> in the war on drugs. </w:t>
      </w:r>
      <w:r w:rsidRPr="00A93235">
        <w:rPr>
          <w:rStyle w:val="StyleUnderline"/>
        </w:rPr>
        <w:t>These federal</w:t>
      </w:r>
      <w:r>
        <w:rPr>
          <w:rStyle w:val="StyleUnderline"/>
        </w:rPr>
        <w:t xml:space="preserve"> </w:t>
      </w:r>
      <w:r w:rsidRPr="00A93235">
        <w:rPr>
          <w:rStyle w:val="StyleUnderline"/>
        </w:rPr>
        <w:t xml:space="preserve">policies have the effect of reducing the role of the </w:t>
      </w:r>
      <w:r w:rsidRPr="00CD385F">
        <w:rPr>
          <w:rStyle w:val="StyleUnderline"/>
        </w:rPr>
        <w:t>states in crafting drug laws and protect</w:t>
      </w:r>
      <w:r w:rsidRPr="00A93235">
        <w:rPr>
          <w:rStyle w:val="StyleUnderline"/>
        </w:rPr>
        <w:t>ing due</w:t>
      </w:r>
      <w:r>
        <w:rPr>
          <w:rStyle w:val="StyleUnderline"/>
        </w:rPr>
        <w:t xml:space="preserve"> </w:t>
      </w:r>
      <w:r w:rsidRPr="00A93235">
        <w:rPr>
          <w:rStyle w:val="StyleUnderline"/>
        </w:rPr>
        <w:t>process rights. State laws experimenting with evidentiary burdens, law enforcement resource</w:t>
      </w:r>
      <w:r>
        <w:rPr>
          <w:rStyle w:val="StyleUnderline"/>
        </w:rPr>
        <w:t xml:space="preserve"> </w:t>
      </w:r>
      <w:r w:rsidRPr="00A93235">
        <w:rPr>
          <w:rStyle w:val="StyleUnderline"/>
        </w:rPr>
        <w:t>allocation, and due process protections for claimants are frequently disregarded under federal</w:t>
      </w:r>
      <w:r>
        <w:rPr>
          <w:rStyle w:val="StyleUnderline"/>
        </w:rPr>
        <w:t xml:space="preserve"> </w:t>
      </w:r>
      <w:r w:rsidRPr="00A93235">
        <w:rPr>
          <w:rStyle w:val="StyleUnderline"/>
        </w:rPr>
        <w:t>current law. Based on the danger to federalism, these federal forfeiture laws should be</w:t>
      </w:r>
      <w:r>
        <w:rPr>
          <w:rStyle w:val="StyleUnderline"/>
        </w:rPr>
        <w:t xml:space="preserve"> </w:t>
      </w:r>
      <w:r w:rsidRPr="00A93235">
        <w:rPr>
          <w:rStyle w:val="StyleUnderline"/>
        </w:rPr>
        <w:t>scrutinized and potentially repealed or altered in order to restore some federalism benefits in this</w:t>
      </w:r>
      <w:r>
        <w:rPr>
          <w:rStyle w:val="StyleUnderline"/>
        </w:rPr>
        <w:t xml:space="preserve"> </w:t>
      </w:r>
      <w:r w:rsidRPr="00A93235">
        <w:rPr>
          <w:rStyle w:val="StyleUnderline"/>
        </w:rPr>
        <w:t>area of law enforcement.</w:t>
      </w:r>
    </w:p>
    <w:p w:rsidR="002F11F8" w:rsidRDefault="002F11F8" w:rsidP="002F11F8">
      <w:pPr>
        <w:rPr>
          <w:rStyle w:val="StyleUnderline"/>
        </w:rPr>
      </w:pPr>
    </w:p>
    <w:p w:rsidR="00985D6D" w:rsidRPr="00BE219F" w:rsidRDefault="00985D6D" w:rsidP="00985D6D">
      <w:pPr>
        <w:pStyle w:val="Heading3"/>
      </w:pPr>
      <w:r w:rsidRPr="00BE219F">
        <w:t>Spills over</w:t>
      </w:r>
    </w:p>
    <w:p w:rsidR="00985D6D" w:rsidRDefault="00985D6D" w:rsidP="00985D6D">
      <w:pPr>
        <w:pStyle w:val="Heading4"/>
      </w:pPr>
      <w:r>
        <w:t>A courts civil forfeiture ruling would be both influenced by and a symbolic approval of the activist movements done by the Black Lives Matter movement to get more criminal justice reforms</w:t>
      </w:r>
    </w:p>
    <w:p w:rsidR="00985D6D" w:rsidRPr="00503B1C" w:rsidRDefault="00985D6D" w:rsidP="00985D6D">
      <w:r w:rsidRPr="00503B1C">
        <w:t xml:space="preserve">Vanita Saleema </w:t>
      </w:r>
      <w:r w:rsidRPr="00503B1C">
        <w:rPr>
          <w:rStyle w:val="Style13ptBold"/>
        </w:rPr>
        <w:t>Snow</w:t>
      </w:r>
      <w:r w:rsidRPr="00503B1C">
        <w:t>, 20</w:t>
      </w:r>
      <w:r w:rsidRPr="00503B1C">
        <w:rPr>
          <w:rStyle w:val="Style13ptBold"/>
        </w:rPr>
        <w:t>17</w:t>
      </w:r>
      <w:r w:rsidRPr="00503B1C">
        <w:t xml:space="preserve">, " FROM THE DARK TOWER: UNBRIDLED CIVIL ASSET FORFEITURE," Drexel Law Review , quals: Associate Professor of Law, University of the District of Columbia David A. Clarke School of Law (UDC-DCSL). </w:t>
      </w:r>
      <w:hyperlink r:id="rId111" w:history="1">
        <w:r w:rsidRPr="00503B1C">
          <w:rPr>
            <w:rStyle w:val="Hyperlink"/>
          </w:rPr>
          <w:t>file:///Users/monicaschneck/Desktop/069%20-%20Snow%20FINAL%202-27.pdf</w:t>
        </w:r>
      </w:hyperlink>
      <w:r w:rsidRPr="00503B1C">
        <w:t xml:space="preserve"> , accessed 7-13-2020 MS</w:t>
      </w:r>
    </w:p>
    <w:p w:rsidR="00985D6D" w:rsidRPr="00016D85" w:rsidRDefault="00985D6D" w:rsidP="00985D6D">
      <w:pPr>
        <w:rPr>
          <w:b/>
          <w:u w:val="single"/>
        </w:rPr>
      </w:pPr>
      <w:r w:rsidRPr="00E73CFC">
        <w:rPr>
          <w:sz w:val="16"/>
        </w:rPr>
        <w:t xml:space="preserve">Barry Friedman’s question of who most influences the Court remains an open question.338 Although there is no empirical data to answer this question, </w:t>
      </w:r>
      <w:r w:rsidRPr="00E73CFC">
        <w:rPr>
          <w:rStyle w:val="StyleUnderline"/>
        </w:rPr>
        <w:t>Justices indifferent to public opinion may actually have a particular subset of the general public that influences their decisions</w:t>
      </w:r>
      <w:r w:rsidRPr="00E73CFC">
        <w:rPr>
          <w:sz w:val="16"/>
        </w:rPr>
        <w:t xml:space="preserve">.339 The enactment of CAFRA required an unusual bipartisan partnership, including the support of then Senator Jeff Sessions and Representative John Conyers.340 Now, </w:t>
      </w:r>
      <w:r w:rsidRPr="00E73CFC">
        <w:rPr>
          <w:rStyle w:val="StyleUnderline"/>
        </w:rPr>
        <w:t>Black Lives Matter and conservatives both recognize that civil asset forfeiture adversely affects their economic interests</w:t>
      </w:r>
      <w:r w:rsidRPr="00E73CFC">
        <w:rPr>
          <w:sz w:val="16"/>
        </w:rPr>
        <w:t xml:space="preserve">.341 The only matter that Jeff Sessions and leadership of Black Lives Matter may have agreed upon is that civil asset forfeiture deprives property ownership without sufficient due process.342 Not only are </w:t>
      </w:r>
      <w:r w:rsidRPr="00E73CFC">
        <w:rPr>
          <w:rStyle w:val="StyleUnderline"/>
        </w:rPr>
        <w:t xml:space="preserve">low-income African American communities impacted by civil asset forfeiture, wealthy white business owners have felt the brunt of property deprivation </w:t>
      </w:r>
      <w:r w:rsidRPr="00E73CFC">
        <w:rPr>
          <w:sz w:val="16"/>
        </w:rPr>
        <w:t xml:space="preserve">as well through application of forfeiture to wire fraud, mail fraud, and money laundering cases.343 The Justice Department intervening in Brown was for similar reason—to protect the country’s economic interests.344 Perhaps </w:t>
      </w:r>
      <w:r w:rsidRPr="00E73CFC">
        <w:rPr>
          <w:rStyle w:val="StyleUnderline"/>
        </w:rPr>
        <w:t>the economic interest coupled with resistance-leaders will lead to similar results</w:t>
      </w:r>
      <w:r w:rsidRPr="00E73CFC">
        <w:rPr>
          <w:sz w:val="16"/>
        </w:rPr>
        <w:t xml:space="preserve">. </w:t>
      </w:r>
      <w:r w:rsidRPr="00E73CFC">
        <w:rPr>
          <w:rStyle w:val="StyleUnderline"/>
        </w:rPr>
        <w:t>Recasting the message broadly as basic property deprivation helps diverse factions to understand the problem</w:t>
      </w:r>
      <w:r w:rsidRPr="00E73CFC">
        <w:rPr>
          <w:sz w:val="16"/>
        </w:rPr>
        <w:t xml:space="preserve">.345 This joint message is one courts are more likely to support openly because the Court’s legitimacy is questioned by both conservative Whites and African Americans.346 Courts are also paying attention to the impact forfeiture has on the lives of everyday people. </w:t>
      </w:r>
      <w:r w:rsidRPr="00E73CFC">
        <w:rPr>
          <w:rStyle w:val="StyleUnderline"/>
        </w:rPr>
        <w:t>An examination of various federal and state forfeiture decisions signals to courts the national attention civil forfeiture</w:t>
      </w:r>
      <w:r w:rsidRPr="00E73CFC">
        <w:rPr>
          <w:sz w:val="16"/>
        </w:rPr>
        <w:t xml:space="preserve"> </w:t>
      </w:r>
      <w:r w:rsidRPr="00E73CFC">
        <w:rPr>
          <w:rStyle w:val="StyleUnderline"/>
        </w:rPr>
        <w:t>has received</w:t>
      </w:r>
      <w:r w:rsidRPr="00E73CFC">
        <w:rPr>
          <w:sz w:val="16"/>
        </w:rPr>
        <w:t xml:space="preserve">—citing to HBO specials and newspaper articles as examples of the inequality of asset seizure.347 Generally, </w:t>
      </w:r>
      <w:r w:rsidRPr="00E73CFC">
        <w:rPr>
          <w:rStyle w:val="StyleUnderline"/>
        </w:rPr>
        <w:t>courts’ reasoning aligns with the policy that forfeiture practice leads to inequitable results</w:t>
      </w:r>
      <w:r w:rsidRPr="00E73CFC">
        <w:rPr>
          <w:sz w:val="16"/>
        </w:rPr>
        <w:t>.348 These forfeiture protest data349 appear to have also reached the Supreme Court. Justice Thomas continues to question the value of relying on the historical application of civil forfeiture.350 Most recently, in a denial of certiorari in a civil forfeiture case, Justice Thomas wrote, “</w:t>
      </w:r>
      <w:r w:rsidRPr="00E73CFC">
        <w:rPr>
          <w:rStyle w:val="StyleUnderline"/>
        </w:rPr>
        <w:t>In the absence of this historical practice, the Constitution presumably would require the Court to align its distinct doctrine governing civil forfeiture with its doctrines governing other forms of punitive state action and property deprivation</w:t>
      </w:r>
      <w:r w:rsidRPr="00E73CFC">
        <w:rPr>
          <w:sz w:val="16"/>
        </w:rPr>
        <w:t xml:space="preserve">.”351 More significantly, Justice </w:t>
      </w:r>
      <w:r w:rsidRPr="00E73CFC">
        <w:rPr>
          <w:rStyle w:val="StyleUnderline"/>
        </w:rPr>
        <w:t>Thomas questioned “[w]hether this Court’s treatment of the broad modern forfeiture practice can be justified by the narrow historical one is certainly worthy of consideration in greater detail.</w:t>
      </w:r>
      <w:r w:rsidRPr="00E73CFC">
        <w:rPr>
          <w:sz w:val="16"/>
        </w:rPr>
        <w:t xml:space="preserve">”352 Certainly worthy of consideration, and </w:t>
      </w:r>
      <w:r w:rsidRPr="00E73CFC">
        <w:rPr>
          <w:rStyle w:val="StyleUnderline"/>
        </w:rPr>
        <w:t>the Black Lives Matter movement has the power and protest data to demonstrate the need to change civil forfeiture</w:t>
      </w:r>
      <w:r w:rsidRPr="00E73CFC">
        <w:rPr>
          <w:sz w:val="16"/>
        </w:rPr>
        <w:t xml:space="preserve"> practices. Black Lives Matter is prime in framing civil asset forfeiture. Justice Thomas suggests that </w:t>
      </w:r>
      <w:r w:rsidRPr="00E73CFC">
        <w:rPr>
          <w:rStyle w:val="StyleUnderline"/>
        </w:rPr>
        <w:t>the timing to revisit the issue may be right.</w:t>
      </w:r>
      <w:r w:rsidRPr="00E73CFC">
        <w:rPr>
          <w:sz w:val="16"/>
        </w:rPr>
        <w:t>353 Although the Court may refuse to shift the Equal Protection standard, as Justice Thomas has argued, “</w:t>
      </w:r>
      <w:r w:rsidRPr="00E73CFC">
        <w:rPr>
          <w:rStyle w:val="StyleUnderline"/>
        </w:rPr>
        <w:t>[t]he Court should abandon the pretense that anything other than policy preferences underlies its balancing of constitutional rights and interests in any given case.”</w:t>
      </w:r>
      <w:r w:rsidRPr="00E73CFC">
        <w:rPr>
          <w:sz w:val="16"/>
        </w:rPr>
        <w:t>354 As Vincent Warren appropriately stated, “</w:t>
      </w:r>
      <w:r w:rsidRPr="00E73CFC">
        <w:rPr>
          <w:rStyle w:val="StyleUnderline"/>
        </w:rPr>
        <w:t>Law for Black</w:t>
      </w:r>
      <w:r>
        <w:rPr>
          <w:rStyle w:val="StyleUnderline"/>
        </w:rPr>
        <w:t xml:space="preserve"> </w:t>
      </w:r>
      <w:r w:rsidRPr="00E73CFC">
        <w:rPr>
          <w:rStyle w:val="StyleUnderline"/>
        </w:rPr>
        <w:t>Lives is about creating radical innovation in the way we think about our work as lawyers . . . into actually envisioning a legal document that includes fundamental, basic rights, and recognizes the humanity of Black people.</w:t>
      </w:r>
      <w:r w:rsidRPr="00E73CFC">
        <w:rPr>
          <w:sz w:val="16"/>
        </w:rPr>
        <w:t xml:space="preserve"> We are </w:t>
      </w:r>
      <w:r w:rsidRPr="00E73CFC">
        <w:rPr>
          <w:rStyle w:val="StyleUnderline"/>
        </w:rPr>
        <w:t>planting the seed</w:t>
      </w:r>
      <w:r w:rsidRPr="00E73CFC">
        <w:rPr>
          <w:sz w:val="16"/>
        </w:rPr>
        <w:t xml:space="preserve">.”355 The </w:t>
      </w:r>
      <w:r w:rsidRPr="00E73CFC">
        <w:rPr>
          <w:rStyle w:val="StyleUnderline"/>
        </w:rPr>
        <w:t>Black Lives Matter movement is harvesting these seeds and the Court needs to pay attention.</w:t>
      </w:r>
    </w:p>
    <w:p w:rsidR="00985D6D" w:rsidRDefault="00985D6D" w:rsidP="00985D6D">
      <w:pPr>
        <w:pStyle w:val="Heading3"/>
      </w:pPr>
      <w:r>
        <w:t>AT Squo solves</w:t>
      </w:r>
    </w:p>
    <w:p w:rsidR="00985D6D" w:rsidRDefault="00985D6D" w:rsidP="00985D6D">
      <w:pPr>
        <w:pStyle w:val="Heading4"/>
      </w:pPr>
      <w:r>
        <w:t>Reforms in squo fail—Sessions’ policy reversal proves.</w:t>
      </w:r>
    </w:p>
    <w:p w:rsidR="00985D6D" w:rsidRDefault="00985D6D" w:rsidP="00985D6D">
      <w:r w:rsidRPr="00A60B7A">
        <w:rPr>
          <w:rFonts w:eastAsiaTheme="majorEastAsia" w:cstheme="majorBidi"/>
          <w:b/>
          <w:bCs/>
          <w:sz w:val="26"/>
          <w:szCs w:val="26"/>
        </w:rPr>
        <w:t>Teigen and Bragg 18</w:t>
      </w:r>
      <w:r>
        <w:t xml:space="preserve"> (Anne Teigen and Lucia Bragg, “Evolving Civil Asset Forfeiture Laws,” NATIONAL CONFERENCE OF STATE LEGISLATURES, Vol. 26, No. 5, February 2018, </w:t>
      </w:r>
      <w:hyperlink r:id="rId112" w:history="1">
        <w:r w:rsidRPr="00C06C99">
          <w:rPr>
            <w:rStyle w:val="Hyperlink"/>
          </w:rPr>
          <w:t>https://www.ncsl.org/research/civil-and-criminal-justice/evolving-civil-asset-forfeiture-laws.aspx</w:t>
        </w:r>
      </w:hyperlink>
      <w:r>
        <w:t xml:space="preserve">) </w:t>
      </w:r>
    </w:p>
    <w:p w:rsidR="00985D6D" w:rsidRPr="00125760" w:rsidRDefault="00985D6D" w:rsidP="00985D6D">
      <w:pPr>
        <w:rPr>
          <w:rStyle w:val="StyleUnderline"/>
        </w:rPr>
      </w:pPr>
      <w:r>
        <w:t xml:space="preserve">Civil asset forfeiture has its roots in maritime and customs law, but </w:t>
      </w:r>
      <w:r w:rsidRPr="00125760">
        <w:rPr>
          <w:rStyle w:val="StyleUnderline"/>
        </w:rPr>
        <w:t>modern civil asset forfeiture practices were introduced by the Comprehensive Crime Control Act of 1984</w:t>
      </w:r>
      <w:r>
        <w:t xml:space="preserve">. </w:t>
      </w:r>
      <w:r w:rsidRPr="00A50CB6">
        <w:rPr>
          <w:sz w:val="18"/>
          <w:szCs w:val="18"/>
        </w:rPr>
        <w:t>This law established the Assets Forfeiture Fund at the Department of Justice (DOJ) for asset proceeds and the Equitable Sharing Program. Equitable Sharing allows state and local law enforcement agencies to transfer seized assets associated with federal crimes to federal agencies, which then carry out forfeiture proceedings. Once the assets are successfully forfeited to the federal government, the proceeds are deposited in an appropriate forfeiture fund and state and local agencies receive a percentage of the total, depending on the specific type and circumstances of a particular case</w:t>
      </w:r>
      <w:r>
        <w:t xml:space="preserve">. </w:t>
      </w:r>
      <w:r w:rsidRPr="00125760">
        <w:rPr>
          <w:highlight w:val="cyan"/>
        </w:rPr>
        <w:t xml:space="preserve">In 2000, </w:t>
      </w:r>
      <w:r w:rsidRPr="00125760">
        <w:rPr>
          <w:rStyle w:val="Emphasis"/>
          <w:highlight w:val="cyan"/>
        </w:rPr>
        <w:t>Congress</w:t>
      </w:r>
      <w:r w:rsidRPr="00125760">
        <w:rPr>
          <w:rStyle w:val="StyleUnderline"/>
        </w:rPr>
        <w:t xml:space="preserve"> comprehensively </w:t>
      </w:r>
      <w:r w:rsidRPr="00125760">
        <w:rPr>
          <w:rStyle w:val="Emphasis"/>
          <w:highlight w:val="cyan"/>
        </w:rPr>
        <w:t>reorganized</w:t>
      </w:r>
      <w:r w:rsidRPr="00125760">
        <w:rPr>
          <w:rStyle w:val="StyleUnderline"/>
        </w:rPr>
        <w:t xml:space="preserve"> federal civil asset </w:t>
      </w:r>
      <w:r w:rsidRPr="00125760">
        <w:rPr>
          <w:rStyle w:val="Emphasis"/>
          <w:highlight w:val="cyan"/>
        </w:rPr>
        <w:t>forfeiture</w:t>
      </w:r>
      <w:r w:rsidRPr="00125760">
        <w:rPr>
          <w:rStyle w:val="StyleUnderline"/>
          <w:highlight w:val="cyan"/>
        </w:rPr>
        <w:t xml:space="preserve"> </w:t>
      </w:r>
      <w:r w:rsidRPr="00125760">
        <w:rPr>
          <w:rStyle w:val="Emphasis"/>
          <w:highlight w:val="cyan"/>
        </w:rPr>
        <w:t>law</w:t>
      </w:r>
      <w:r>
        <w:t xml:space="preserve">. </w:t>
      </w:r>
      <w:r w:rsidRPr="00A50CB6">
        <w:rPr>
          <w:sz w:val="20"/>
          <w:szCs w:val="20"/>
        </w:rPr>
        <w:t>The Civil Asset Forfeiture Reform Act expanded forfeiture to “any specified unlawful activity,” and introduced procedural tools and time limits</w:t>
      </w:r>
      <w:r>
        <w:t xml:space="preserve">. </w:t>
      </w:r>
      <w:r w:rsidRPr="00125760">
        <w:rPr>
          <w:rStyle w:val="StyleUnderline"/>
          <w:highlight w:val="cyan"/>
        </w:rPr>
        <w:t>In 2015</w:t>
      </w:r>
      <w:r w:rsidRPr="00125760">
        <w:rPr>
          <w:rStyle w:val="StyleUnderline"/>
        </w:rPr>
        <w:t xml:space="preserve">, U.S. Attorney General Eric Holder implemented a </w:t>
      </w:r>
      <w:r w:rsidRPr="00125760">
        <w:rPr>
          <w:rStyle w:val="Emphasis"/>
          <w:highlight w:val="cyan"/>
        </w:rPr>
        <w:t>new policy prohibit</w:t>
      </w:r>
      <w:r w:rsidRPr="00125760">
        <w:rPr>
          <w:rStyle w:val="Emphasis"/>
        </w:rPr>
        <w:t>ing</w:t>
      </w:r>
      <w:r w:rsidRPr="00125760">
        <w:rPr>
          <w:rStyle w:val="StyleUnderline"/>
        </w:rPr>
        <w:t xml:space="preserve"> the federal agency forfeiture, or “</w:t>
      </w:r>
      <w:r w:rsidRPr="00125760">
        <w:rPr>
          <w:rStyle w:val="Emphasis"/>
          <w:highlight w:val="cyan"/>
        </w:rPr>
        <w:t>adoptions</w:t>
      </w:r>
      <w:r w:rsidRPr="00125760">
        <w:rPr>
          <w:rStyle w:val="StyleUnderline"/>
        </w:rPr>
        <w:t>” of, assets seized by state and local law enforcement agencies</w:t>
      </w:r>
      <w:r>
        <w:t xml:space="preserve">, with a limited public safety exception. </w:t>
      </w:r>
      <w:r w:rsidRPr="00125760">
        <w:rPr>
          <w:highlight w:val="cyan"/>
        </w:rPr>
        <w:t>In 2017</w:t>
      </w:r>
      <w:r>
        <w:t xml:space="preserve">, U.S. Attorney General </w:t>
      </w:r>
      <w:r w:rsidRPr="00125760">
        <w:rPr>
          <w:rStyle w:val="Emphasis"/>
          <w:highlight w:val="cyan"/>
        </w:rPr>
        <w:t>Jeff Sessions reversed</w:t>
      </w:r>
      <w:r w:rsidRPr="00125760">
        <w:rPr>
          <w:rStyle w:val="Emphasis"/>
        </w:rPr>
        <w:t xml:space="preserve"> the </w:t>
      </w:r>
      <w:r w:rsidRPr="00125760">
        <w:rPr>
          <w:rStyle w:val="Emphasis"/>
          <w:highlight w:val="cyan"/>
        </w:rPr>
        <w:t>policy</w:t>
      </w:r>
      <w:r w:rsidRPr="00125760">
        <w:rPr>
          <w:rStyle w:val="StyleUnderline"/>
          <w:highlight w:val="cyan"/>
        </w:rPr>
        <w:t>, allowing</w:t>
      </w:r>
      <w:r w:rsidRPr="00125760">
        <w:rPr>
          <w:rStyle w:val="StyleUnderline"/>
        </w:rPr>
        <w:t xml:space="preserve"> the </w:t>
      </w:r>
      <w:r w:rsidRPr="00125760">
        <w:rPr>
          <w:rStyle w:val="Emphasis"/>
          <w:highlight w:val="cyan"/>
        </w:rPr>
        <w:t>fed</w:t>
      </w:r>
      <w:r w:rsidRPr="00125760">
        <w:rPr>
          <w:rStyle w:val="Emphasis"/>
        </w:rPr>
        <w:t xml:space="preserve">eral </w:t>
      </w:r>
      <w:r w:rsidRPr="00125760">
        <w:rPr>
          <w:rStyle w:val="Emphasis"/>
          <w:highlight w:val="cyan"/>
        </w:rPr>
        <w:t>gov</w:t>
      </w:r>
      <w:r w:rsidRPr="00125760">
        <w:rPr>
          <w:rStyle w:val="Emphasis"/>
        </w:rPr>
        <w:t xml:space="preserve">ernment </w:t>
      </w:r>
      <w:r w:rsidRPr="00125760">
        <w:rPr>
          <w:rStyle w:val="Emphasis"/>
          <w:highlight w:val="cyan"/>
        </w:rPr>
        <w:t>to take</w:t>
      </w:r>
      <w:r w:rsidRPr="00125760">
        <w:rPr>
          <w:rStyle w:val="StyleUnderline"/>
        </w:rPr>
        <w:t xml:space="preserve"> all </w:t>
      </w:r>
      <w:r w:rsidRPr="00125760">
        <w:rPr>
          <w:rStyle w:val="Emphasis"/>
          <w:highlight w:val="cyan"/>
        </w:rPr>
        <w:t>assets associated with</w:t>
      </w:r>
      <w:r w:rsidRPr="00125760">
        <w:rPr>
          <w:rStyle w:val="StyleUnderline"/>
        </w:rPr>
        <w:t xml:space="preserve"> federal </w:t>
      </w:r>
      <w:r w:rsidRPr="00125760">
        <w:rPr>
          <w:rStyle w:val="Emphasis"/>
          <w:highlight w:val="cyan"/>
        </w:rPr>
        <w:t>crimes</w:t>
      </w:r>
      <w:r w:rsidRPr="00125760">
        <w:rPr>
          <w:rStyle w:val="StyleUnderline"/>
        </w:rPr>
        <w:t xml:space="preserve"> that have been </w:t>
      </w:r>
      <w:r w:rsidRPr="00125760">
        <w:rPr>
          <w:rStyle w:val="Emphasis"/>
          <w:highlight w:val="cyan"/>
        </w:rPr>
        <w:t>seized</w:t>
      </w:r>
      <w:r w:rsidRPr="00125760">
        <w:rPr>
          <w:rStyle w:val="StyleUnderline"/>
        </w:rPr>
        <w:t xml:space="preserve"> lawfully </w:t>
      </w:r>
      <w:r w:rsidRPr="00125760">
        <w:rPr>
          <w:rStyle w:val="StyleUnderline"/>
          <w:highlight w:val="cyan"/>
        </w:rPr>
        <w:t>by state</w:t>
      </w:r>
      <w:r w:rsidRPr="00125760">
        <w:rPr>
          <w:rStyle w:val="StyleUnderline"/>
        </w:rPr>
        <w:t xml:space="preserve"> and </w:t>
      </w:r>
      <w:r w:rsidRPr="00125760">
        <w:rPr>
          <w:rStyle w:val="StyleUnderline"/>
          <w:highlight w:val="cyan"/>
        </w:rPr>
        <w:t>local</w:t>
      </w:r>
      <w:r w:rsidRPr="00125760">
        <w:rPr>
          <w:rStyle w:val="StyleUnderline"/>
        </w:rPr>
        <w:t xml:space="preserve"> </w:t>
      </w:r>
      <w:r w:rsidRPr="00125760">
        <w:rPr>
          <w:rStyle w:val="StyleUnderline"/>
          <w:highlight w:val="cyan"/>
        </w:rPr>
        <w:t>governments</w:t>
      </w:r>
      <w:r w:rsidRPr="00125760">
        <w:rPr>
          <w:rStyle w:val="StyleUnderline"/>
        </w:rPr>
        <w:t xml:space="preserve">, and </w:t>
      </w:r>
      <w:r w:rsidRPr="00125760">
        <w:rPr>
          <w:rStyle w:val="Emphasis"/>
          <w:highlight w:val="cyan"/>
        </w:rPr>
        <w:t>reviving</w:t>
      </w:r>
      <w:r w:rsidRPr="00125760">
        <w:rPr>
          <w:rStyle w:val="Emphasis"/>
        </w:rPr>
        <w:t xml:space="preserve"> the </w:t>
      </w:r>
      <w:r w:rsidRPr="00125760">
        <w:rPr>
          <w:rStyle w:val="Emphasis"/>
          <w:highlight w:val="cyan"/>
        </w:rPr>
        <w:t>Equitable Sharing</w:t>
      </w:r>
      <w:r w:rsidRPr="00125760">
        <w:rPr>
          <w:rStyle w:val="Emphasis"/>
        </w:rPr>
        <w:t xml:space="preserve"> Program</w:t>
      </w:r>
      <w:r w:rsidRPr="00125760">
        <w:rPr>
          <w:rStyle w:val="StyleUnderline"/>
        </w:rPr>
        <w:t>.</w:t>
      </w:r>
    </w:p>
    <w:p w:rsidR="00985D6D" w:rsidRDefault="00985D6D" w:rsidP="00985D6D"/>
    <w:p w:rsidR="00985D6D" w:rsidRDefault="00985D6D" w:rsidP="00985D6D">
      <w:pPr>
        <w:pStyle w:val="Heading4"/>
      </w:pPr>
      <w:r>
        <w:t>Equitable sharing in the squo destroys effectiveness of any other reforms</w:t>
      </w:r>
    </w:p>
    <w:p w:rsidR="00985D6D" w:rsidRDefault="00985D6D" w:rsidP="00985D6D">
      <w:r w:rsidRPr="0029641A">
        <w:rPr>
          <w:rFonts w:eastAsiaTheme="majorEastAsia" w:cstheme="majorBidi"/>
          <w:b/>
          <w:bCs/>
          <w:sz w:val="26"/>
          <w:szCs w:val="26"/>
        </w:rPr>
        <w:t>Walberg ‘14</w:t>
      </w:r>
      <w:r>
        <w:t xml:space="preserve"> (Tim Walberg, </w:t>
      </w:r>
      <w:r w:rsidRPr="0029641A">
        <w:t>represents Michigan’s 7th Congressional District in the U.S. House</w:t>
      </w:r>
      <w:r>
        <w:t xml:space="preserve">, “Stopping the Abuse of Civil Forfeiture,” Washington Post, September 4, 2014, </w:t>
      </w:r>
      <w:r w:rsidRPr="0029641A">
        <w:t>https://www.washingtonpost.com/opinions/tim-walberg-an-end-to-the-abuse-of-civil-forfeiture/2014/09/04/e7b9d07a-3395-11e4-9e92-0899b306bbea_story.html</w:t>
      </w:r>
      <w:r>
        <w:t>)</w:t>
      </w:r>
    </w:p>
    <w:p w:rsidR="00985D6D" w:rsidRDefault="00985D6D" w:rsidP="00985D6D">
      <w:r w:rsidRPr="00125760">
        <w:rPr>
          <w:sz w:val="18"/>
          <w:szCs w:val="18"/>
        </w:rPr>
        <w:t xml:space="preserve">Imagine you are driving down the highway on your way to buy a car. You spent months researching years, makes and models, and you finally found somebody who was selling the exact ride you were looking for at a reasonable price. Suddenly, police pull you over for allegedly going 37 mph in a 35 mph zone. Upon discovering the $8,500 in cash you have on hand, the officers take you to jail and threaten to charge you with money laundering unless you turn over the money. Frightened, you give it to them. This may sound like something out of a Hollywood movie, but it’s a true story, and incidents like it happen all too often across the country because of our civil forfeiture laws. Fortunately, the victim in the above story, Roderick Daniels, had his property returned by officials due to media attention and legal pressure. </w:t>
      </w:r>
      <w:r>
        <w:t xml:space="preserve">But the </w:t>
      </w:r>
      <w:r w:rsidRPr="00C06E47">
        <w:rPr>
          <w:rStyle w:val="StyleUnderline"/>
          <w:highlight w:val="cyan"/>
        </w:rPr>
        <w:t>power</w:t>
      </w:r>
      <w:r w:rsidRPr="00125760">
        <w:rPr>
          <w:rStyle w:val="StyleUnderline"/>
        </w:rPr>
        <w:t xml:space="preserve"> to take property without due process </w:t>
      </w:r>
      <w:r w:rsidRPr="00C06E47">
        <w:rPr>
          <w:rStyle w:val="StyleUnderline"/>
          <w:highlight w:val="cyan"/>
        </w:rPr>
        <w:t>continues to be abused</w:t>
      </w:r>
      <w:r w:rsidRPr="00125760">
        <w:rPr>
          <w:rStyle w:val="StyleUnderline"/>
        </w:rPr>
        <w:t xml:space="preserve"> </w:t>
      </w:r>
      <w:r>
        <w:t xml:space="preserve">by local, state and federal law enforcement officials. </w:t>
      </w:r>
      <w:r w:rsidRPr="00125760">
        <w:rPr>
          <w:sz w:val="18"/>
          <w:szCs w:val="18"/>
        </w:rPr>
        <w:t xml:space="preserve">In my state of Michigan, grocery store owner Terry Dehko had his bank account seized by the IRS because it suspected him of being a money launderer. Dehko would make cash deposits in the bank across the street every night to reduce the threat of robbery and because of coverage limits on his store’s insurance policy. Charges were never filed, but Dehko had to fight in court to prove that his money was not being used in a criminal enterprise. </w:t>
      </w:r>
      <w:r w:rsidRPr="00C06E47">
        <w:rPr>
          <w:rStyle w:val="StyleUnderline"/>
          <w:highlight w:val="cyan"/>
        </w:rPr>
        <w:t>Many</w:t>
      </w:r>
      <w:r w:rsidRPr="00125760">
        <w:rPr>
          <w:rStyle w:val="StyleUnderline"/>
        </w:rPr>
        <w:t xml:space="preserve"> of the </w:t>
      </w:r>
      <w:r w:rsidRPr="00125760">
        <w:rPr>
          <w:rStyle w:val="Emphasis"/>
        </w:rPr>
        <w:t>abuses</w:t>
      </w:r>
      <w:r w:rsidRPr="00125760">
        <w:rPr>
          <w:rStyle w:val="StyleUnderline"/>
        </w:rPr>
        <w:t xml:space="preserve"> </w:t>
      </w:r>
      <w:r w:rsidRPr="00C06E47">
        <w:rPr>
          <w:rStyle w:val="Emphasis"/>
          <w:highlight w:val="cyan"/>
        </w:rPr>
        <w:t>occur at</w:t>
      </w:r>
      <w:r w:rsidRPr="00125760">
        <w:rPr>
          <w:rStyle w:val="StyleUnderline"/>
        </w:rPr>
        <w:t xml:space="preserve"> the </w:t>
      </w:r>
      <w:r w:rsidRPr="00C06E47">
        <w:rPr>
          <w:rStyle w:val="Emphasis"/>
          <w:highlight w:val="cyan"/>
        </w:rPr>
        <w:t>state</w:t>
      </w:r>
      <w:r w:rsidRPr="00125760">
        <w:rPr>
          <w:rStyle w:val="Emphasis"/>
        </w:rPr>
        <w:t xml:space="preserve"> and </w:t>
      </w:r>
      <w:r w:rsidRPr="00C06E47">
        <w:rPr>
          <w:rStyle w:val="Emphasis"/>
          <w:highlight w:val="cyan"/>
        </w:rPr>
        <w:t>local levels</w:t>
      </w:r>
      <w:r w:rsidRPr="00125760">
        <w:rPr>
          <w:rStyle w:val="StyleUnderline"/>
        </w:rPr>
        <w:t xml:space="preserve">, but the </w:t>
      </w:r>
      <w:r w:rsidRPr="00C06E47">
        <w:rPr>
          <w:rStyle w:val="Emphasis"/>
          <w:highlight w:val="cyan"/>
        </w:rPr>
        <w:t>fed</w:t>
      </w:r>
      <w:r w:rsidRPr="00125760">
        <w:rPr>
          <w:rStyle w:val="StyleUnderline"/>
        </w:rPr>
        <w:t xml:space="preserve">eral government </w:t>
      </w:r>
      <w:r w:rsidRPr="00C06E47">
        <w:rPr>
          <w:rStyle w:val="Emphasis"/>
          <w:highlight w:val="cyan"/>
        </w:rPr>
        <w:t>encourages</w:t>
      </w:r>
      <w:r w:rsidRPr="00125760">
        <w:rPr>
          <w:rStyle w:val="StyleUnderline"/>
        </w:rPr>
        <w:t xml:space="preserve"> them </w:t>
      </w:r>
      <w:r w:rsidRPr="00C06E47">
        <w:rPr>
          <w:rStyle w:val="Emphasis"/>
          <w:highlight w:val="cyan"/>
        </w:rPr>
        <w:t>through “equitable-sharing</w:t>
      </w:r>
      <w:r w:rsidRPr="00125760">
        <w:rPr>
          <w:rStyle w:val="StyleUnderline"/>
        </w:rPr>
        <w:t xml:space="preserve"> partnerships</w:t>
      </w:r>
      <w:r>
        <w:t xml:space="preserve">,” a practice that allows police agencies to circumvent state laws that might otherwise tie their hands. </w:t>
      </w:r>
      <w:r w:rsidRPr="00125760">
        <w:rPr>
          <w:rStyle w:val="Emphasis"/>
        </w:rPr>
        <w:t>Nebraska has</w:t>
      </w:r>
      <w:r w:rsidRPr="00125760">
        <w:rPr>
          <w:rStyle w:val="StyleUnderline"/>
        </w:rPr>
        <w:t xml:space="preserve"> some of the </w:t>
      </w:r>
      <w:r w:rsidRPr="00125760">
        <w:rPr>
          <w:rStyle w:val="Emphasis"/>
        </w:rPr>
        <w:t>strong</w:t>
      </w:r>
      <w:r w:rsidRPr="00125760">
        <w:rPr>
          <w:rStyle w:val="StyleUnderline"/>
        </w:rPr>
        <w:t xml:space="preserve">est </w:t>
      </w:r>
      <w:r w:rsidRPr="00125760">
        <w:rPr>
          <w:rStyle w:val="Emphasis"/>
        </w:rPr>
        <w:t>anti-forfeiture</w:t>
      </w:r>
      <w:r w:rsidRPr="00125760">
        <w:rPr>
          <w:rStyle w:val="StyleUnderline"/>
        </w:rPr>
        <w:t xml:space="preserve"> laws </w:t>
      </w:r>
      <w:r>
        <w:t xml:space="preserve">in the country, </w:t>
      </w:r>
      <w:r w:rsidRPr="00125760">
        <w:rPr>
          <w:rStyle w:val="StyleUnderline"/>
        </w:rPr>
        <w:t>but</w:t>
      </w:r>
      <w:r>
        <w:t xml:space="preserve"> in 2003, </w:t>
      </w:r>
      <w:r w:rsidRPr="00125760">
        <w:rPr>
          <w:rStyle w:val="StyleUnderline"/>
        </w:rPr>
        <w:t xml:space="preserve">the local </w:t>
      </w:r>
      <w:r w:rsidRPr="00125760">
        <w:rPr>
          <w:rStyle w:val="Emphasis"/>
        </w:rPr>
        <w:t>police used equitable sharing</w:t>
      </w:r>
      <w:r w:rsidRPr="00125760">
        <w:rPr>
          <w:rStyle w:val="StyleUnderline"/>
        </w:rPr>
        <w:t xml:space="preserve"> to work with federal officials to seize $124,700 in cash</w:t>
      </w:r>
      <w:r>
        <w:t xml:space="preserve"> from Emiliano Gonzolez </w:t>
      </w:r>
      <w:r w:rsidRPr="00125760">
        <w:rPr>
          <w:rStyle w:val="StyleUnderline"/>
        </w:rPr>
        <w:t>under the federal government’s lesser legal standard of proof.</w:t>
      </w:r>
      <w:r>
        <w:t xml:space="preserve"> Gonzolez was never charged with a crime, but he lost his cash, which he had intended to use to buy a refrigerated truck for a produce business. In a country founded on principles of due process and property rights, no one should be comfortable with a system that allows law enforcement to seize personal property without a finding of guilt or, in many cases, even leveling a criminal charge. More states are looking into reforming their forfeiture laws, and this year Minnesota became the latest to push back against such abuses. However, </w:t>
      </w:r>
      <w:r w:rsidRPr="00C06E47">
        <w:rPr>
          <w:rStyle w:val="Emphasis"/>
          <w:highlight w:val="cyan"/>
        </w:rPr>
        <w:t>as long as equitable sharing remains</w:t>
      </w:r>
      <w:r w:rsidRPr="00125760">
        <w:rPr>
          <w:rStyle w:val="Emphasis"/>
        </w:rPr>
        <w:t xml:space="preserve"> an option</w:t>
      </w:r>
      <w:r w:rsidRPr="00125760">
        <w:rPr>
          <w:rStyle w:val="StyleUnderline"/>
        </w:rPr>
        <w:t xml:space="preserve"> for local officials who want to work around state laws, such </w:t>
      </w:r>
      <w:r w:rsidRPr="00C06E47">
        <w:rPr>
          <w:rStyle w:val="Emphasis"/>
          <w:highlight w:val="cyan"/>
        </w:rPr>
        <w:t>reforms will be nullified</w:t>
      </w:r>
      <w:r w:rsidRPr="00125760">
        <w:rPr>
          <w:rStyle w:val="StyleUnderline"/>
        </w:rPr>
        <w:t>.</w:t>
      </w:r>
      <w:r>
        <w:t xml:space="preserve"> The profit motive is too strong. Last year, equitable-sharing agreements funneled $600 million to police budgets. Clearly, with the size of the federal Asset Forfeiture Fund exceeding $2 billion in 2013, civil forfeiture is big business for the government. In response to these abuses, I recently introduced </w:t>
      </w:r>
      <w:r w:rsidRPr="00951109">
        <w:rPr>
          <w:highlight w:val="cyan"/>
        </w:rPr>
        <w:t xml:space="preserve">the </w:t>
      </w:r>
      <w:r w:rsidRPr="00951109">
        <w:rPr>
          <w:rStyle w:val="StyleUnderline"/>
          <w:highlight w:val="cyan"/>
        </w:rPr>
        <w:t>Civil Asset Forfeiture Reform Act,</w:t>
      </w:r>
      <w:r w:rsidRPr="00125760">
        <w:rPr>
          <w:rStyle w:val="StyleUnderline"/>
        </w:rPr>
        <w:t xml:space="preserve"> which </w:t>
      </w:r>
      <w:r w:rsidRPr="00951109">
        <w:rPr>
          <w:rStyle w:val="StyleUnderline"/>
          <w:highlight w:val="cyan"/>
        </w:rPr>
        <w:t xml:space="preserve">would </w:t>
      </w:r>
      <w:r w:rsidRPr="00951109">
        <w:rPr>
          <w:rStyle w:val="Emphasis"/>
          <w:highlight w:val="cyan"/>
        </w:rPr>
        <w:t>raise the level of proof</w:t>
      </w:r>
      <w:r w:rsidRPr="00125760">
        <w:rPr>
          <w:rStyle w:val="StyleUnderline"/>
        </w:rPr>
        <w:t xml:space="preserve"> of a substantial nexus to criminal activity that must be met before property can be seized</w:t>
      </w:r>
      <w:r>
        <w:t xml:space="preserve">. The legislation would also </w:t>
      </w:r>
      <w:r w:rsidRPr="00125760">
        <w:rPr>
          <w:rStyle w:val="StyleUnderline"/>
        </w:rPr>
        <w:t>bolster the “innocent owner defense</w:t>
      </w:r>
      <w:r>
        <w:t xml:space="preserve">” by </w:t>
      </w:r>
      <w:r w:rsidRPr="00951109">
        <w:rPr>
          <w:rStyle w:val="Emphasis"/>
          <w:highlight w:val="cyan"/>
        </w:rPr>
        <w:t>requiring the government to show</w:t>
      </w:r>
      <w:r w:rsidRPr="00125760">
        <w:rPr>
          <w:rStyle w:val="Emphasis"/>
        </w:rPr>
        <w:t xml:space="preserve"> </w:t>
      </w:r>
      <w:r w:rsidRPr="00125760">
        <w:rPr>
          <w:rStyle w:val="StyleUnderline"/>
        </w:rPr>
        <w:t>that an</w:t>
      </w:r>
      <w:r w:rsidRPr="00125760">
        <w:rPr>
          <w:rStyle w:val="Emphasis"/>
        </w:rPr>
        <w:t xml:space="preserve"> </w:t>
      </w:r>
      <w:r w:rsidRPr="00951109">
        <w:rPr>
          <w:rStyle w:val="Emphasis"/>
          <w:highlight w:val="cyan"/>
        </w:rPr>
        <w:t>owner was aware</w:t>
      </w:r>
      <w:r w:rsidRPr="00125760">
        <w:rPr>
          <w:rStyle w:val="Emphasis"/>
        </w:rPr>
        <w:t xml:space="preserve"> that </w:t>
      </w:r>
      <w:r w:rsidRPr="00951109">
        <w:rPr>
          <w:rStyle w:val="Emphasis"/>
          <w:highlight w:val="cyan"/>
        </w:rPr>
        <w:t>property</w:t>
      </w:r>
      <w:r w:rsidRPr="00125760">
        <w:rPr>
          <w:rStyle w:val="Emphasis"/>
        </w:rPr>
        <w:t xml:space="preserve"> was </w:t>
      </w:r>
      <w:r w:rsidRPr="00125760">
        <w:rPr>
          <w:rStyle w:val="StyleUnderline"/>
        </w:rPr>
        <w:t>being</w:t>
      </w:r>
      <w:r w:rsidRPr="00125760">
        <w:rPr>
          <w:rStyle w:val="Emphasis"/>
        </w:rPr>
        <w:t xml:space="preserve"> </w:t>
      </w:r>
      <w:r w:rsidRPr="00951109">
        <w:rPr>
          <w:rStyle w:val="Emphasis"/>
          <w:highlight w:val="cyan"/>
        </w:rPr>
        <w:t>used in criminal activity</w:t>
      </w:r>
      <w:r>
        <w:t xml:space="preserve">. Finally, along with imposing </w:t>
      </w:r>
      <w:r w:rsidRPr="00125760">
        <w:rPr>
          <w:rStyle w:val="StyleUnderline"/>
        </w:rPr>
        <w:t>greater reporting requirements on the Justice Department,</w:t>
      </w:r>
      <w:r>
        <w:t xml:space="preserve"> the bill would </w:t>
      </w:r>
      <w:r w:rsidRPr="00951109">
        <w:rPr>
          <w:rStyle w:val="StyleUnderline"/>
          <w:highlight w:val="cyan"/>
        </w:rPr>
        <w:t>require</w:t>
      </w:r>
      <w:r w:rsidRPr="00125760">
        <w:rPr>
          <w:rStyle w:val="StyleUnderline"/>
        </w:rPr>
        <w:t xml:space="preserve"> the attorney general to</w:t>
      </w:r>
      <w:r w:rsidRPr="00125760">
        <w:rPr>
          <w:rStyle w:val="Emphasis"/>
        </w:rPr>
        <w:t xml:space="preserve"> certify that </w:t>
      </w:r>
      <w:r w:rsidRPr="00951109">
        <w:rPr>
          <w:rStyle w:val="Emphasis"/>
          <w:highlight w:val="cyan"/>
        </w:rPr>
        <w:t>equitable-sharing agreements are not</w:t>
      </w:r>
      <w:r w:rsidRPr="00125760">
        <w:rPr>
          <w:rStyle w:val="StyleUnderline"/>
        </w:rPr>
        <w:t xml:space="preserve"> entered</w:t>
      </w:r>
      <w:r>
        <w:t xml:space="preserve"> into simply </w:t>
      </w:r>
      <w:r w:rsidRPr="00951109">
        <w:rPr>
          <w:rStyle w:val="Emphasis"/>
          <w:highlight w:val="cyan"/>
        </w:rPr>
        <w:t>to get around state laws</w:t>
      </w:r>
      <w:r w:rsidRPr="00125760">
        <w:rPr>
          <w:rStyle w:val="StyleUnderline"/>
        </w:rPr>
        <w:t xml:space="preserve"> that would prohibit a forfeiture</w:t>
      </w:r>
      <w:r>
        <w:t>. These common-sense reforms can help restore the balance of power between the government and its citizens</w:t>
      </w:r>
      <w:r w:rsidRPr="00125760">
        <w:rPr>
          <w:sz w:val="18"/>
          <w:szCs w:val="18"/>
        </w:rPr>
        <w:t>. Policing is a necessary and vital element of an orderly society, and the large majority of our law enforcement personnel do difficult work with great professionalism and integrity — but our constitutional framework emphasizes the need to uphold individual rights above all</w:t>
      </w:r>
      <w:r>
        <w:t xml:space="preserve">. We </w:t>
      </w:r>
      <w:r w:rsidRPr="00125760">
        <w:rPr>
          <w:rStyle w:val="StyleUnderline"/>
        </w:rPr>
        <w:t>should not accept a system in which Americans must live in fear that their property could be seized</w:t>
      </w:r>
      <w:r>
        <w:t xml:space="preserve"> by those whose chief mission should be to serve and protect.</w:t>
      </w:r>
    </w:p>
    <w:p w:rsidR="00985D6D" w:rsidRDefault="00985D6D" w:rsidP="00985D6D"/>
    <w:p w:rsidR="00985D6D" w:rsidRPr="002504D4" w:rsidRDefault="00985D6D" w:rsidP="00985D6D">
      <w:pPr>
        <w:pStyle w:val="Heading4"/>
      </w:pPr>
      <w:r>
        <w:t xml:space="preserve">Recent state reforms do not keep the government from unfairly using civil forfeiture, and inconsistency in state laws make law enforcement difficult to follow  </w:t>
      </w:r>
    </w:p>
    <w:p w:rsidR="00985D6D" w:rsidRPr="002504D4" w:rsidRDefault="00985D6D" w:rsidP="00985D6D">
      <w:r w:rsidRPr="002504D4">
        <w:t xml:space="preserve">ADAM </w:t>
      </w:r>
      <w:r w:rsidRPr="002504D4">
        <w:rPr>
          <w:rStyle w:val="Style13ptBold"/>
        </w:rPr>
        <w:t>Crepelle</w:t>
      </w:r>
      <w:r w:rsidRPr="002504D4">
        <w:t>, 20</w:t>
      </w:r>
      <w:r w:rsidRPr="002504D4">
        <w:rPr>
          <w:rStyle w:val="Style13ptBold"/>
        </w:rPr>
        <w:t>17</w:t>
      </w:r>
      <w:r w:rsidRPr="002504D4">
        <w:t>, " PROBABLE CAUSE TO PLUNDER: CIVIL ASSET FORFEITURE AND THE PROBLEMS IT CREATES" WAKE FOREST JOURNAL OF LAW &amp; POLICY</w:t>
      </w:r>
      <w:r>
        <w:t xml:space="preserve"> </w:t>
      </w:r>
      <w:r w:rsidRPr="002504D4">
        <w:t>, https://wfulawpolicyjournaldotcom.files.wordpress.com/2017/06/crepelle_probable_cause_to_plunder.pdf, accessed 7-16-2020 MS</w:t>
      </w:r>
    </w:p>
    <w:p w:rsidR="00985D6D" w:rsidRPr="00130EF9" w:rsidRDefault="00985D6D" w:rsidP="00985D6D">
      <w:pPr>
        <w:rPr>
          <w:sz w:val="16"/>
        </w:rPr>
      </w:pPr>
      <w:r w:rsidRPr="002504D4">
        <w:rPr>
          <w:sz w:val="16"/>
        </w:rPr>
        <w:t xml:space="preserve">Nonetheless, CAFRA leaves much to be desired. </w:t>
      </w:r>
      <w:r w:rsidRPr="002504D4">
        <w:rPr>
          <w:rStyle w:val="StyleUnderline"/>
        </w:rPr>
        <w:t xml:space="preserve">The government is only required to prove its case by a preponderance of the evidence in order to forfeit property,93 a much lower standard than is required in criminal cases. </w:t>
      </w:r>
      <w:r w:rsidRPr="002504D4">
        <w:rPr>
          <w:sz w:val="16"/>
        </w:rPr>
        <w:t xml:space="preserve">CAFRA </w:t>
      </w:r>
      <w:r w:rsidRPr="002504D4">
        <w:rPr>
          <w:rStyle w:val="StyleUnderline"/>
        </w:rPr>
        <w:t>did not affect law enforcement’s ability to seize property without a warrant if the officer has probable cause to believe the property is subject to</w:t>
      </w:r>
      <w:r>
        <w:rPr>
          <w:rStyle w:val="StyleUnderline"/>
        </w:rPr>
        <w:t xml:space="preserve"> </w:t>
      </w:r>
      <w:r w:rsidRPr="002504D4">
        <w:rPr>
          <w:rStyle w:val="StyleUnderline"/>
        </w:rPr>
        <w:t>forfeiture.</w:t>
      </w:r>
      <w:r w:rsidRPr="002504D4">
        <w:rPr>
          <w:sz w:val="16"/>
        </w:rPr>
        <w:t xml:space="preserve">94 Also, revealing civil asset forfeiture’s Navigation Act roots, CAFRA proceedings use the Supplemental Rules for Certain Admiralty and Maritime Claims.95 Most troublingly, CAFRA </w:t>
      </w:r>
      <w:r w:rsidRPr="002504D4">
        <w:rPr>
          <w:rStyle w:val="StyleUnderline"/>
        </w:rPr>
        <w:t>enables law enforcement to retain 100% of forfeiture proceeds.</w:t>
      </w:r>
      <w:r w:rsidRPr="002504D4">
        <w:rPr>
          <w:sz w:val="16"/>
        </w:rPr>
        <w:t>96 T</w:t>
      </w:r>
      <w:r w:rsidRPr="002504D4">
        <w:rPr>
          <w:rStyle w:val="StyleUnderline"/>
        </w:rPr>
        <w:t>he federal government has forfeited over $1 billion worth of assets every year since 2006</w:t>
      </w:r>
      <w:r w:rsidRPr="002504D4">
        <w:rPr>
          <w:sz w:val="16"/>
        </w:rPr>
        <w:t xml:space="preserve">, including over </w:t>
      </w:r>
      <w:r w:rsidRPr="002504D4">
        <w:rPr>
          <w:rStyle w:val="StyleUnderline"/>
        </w:rPr>
        <w:t>$5 billion in 2014 alone</w:t>
      </w:r>
      <w:r w:rsidRPr="002504D4">
        <w:rPr>
          <w:sz w:val="16"/>
        </w:rPr>
        <w:t xml:space="preserve">.97 Although each state has its own forfeiture laws, </w:t>
      </w:r>
      <w:r w:rsidRPr="002504D4">
        <w:rPr>
          <w:rStyle w:val="StyleUnderline"/>
        </w:rPr>
        <w:t>state forfeiture laws tend to resemble federal forfeiture laws.</w:t>
      </w:r>
      <w:r w:rsidRPr="002504D4">
        <w:rPr>
          <w:sz w:val="16"/>
        </w:rPr>
        <w:t xml:space="preserve">98 However, state forfeiture laws vary. </w:t>
      </w:r>
      <w:r w:rsidRPr="002504D4">
        <w:rPr>
          <w:rStyle w:val="StyleUnderline"/>
        </w:rPr>
        <w:t>Thirty-one states require the government to prove its case by a preponderance of the evidence in civil forfeiture proceedings, but seventeen others require a higher burden of proof</w:t>
      </w:r>
      <w:r w:rsidRPr="002504D4">
        <w:rPr>
          <w:sz w:val="16"/>
        </w:rPr>
        <w:t xml:space="preserve">.99 Massachusetts and North Dakota allow property to be forfeited upon a mere showing of probable cause.100 </w:t>
      </w:r>
      <w:r w:rsidRPr="002504D4">
        <w:rPr>
          <w:rStyle w:val="StyleUnderline"/>
        </w:rPr>
        <w:t>Other states require criminal convictions before property can be forfeited.101 Which party bears the burden of proof varies widely between states. Ten states require the government to prove the owner violated some law as a prerequisite to civil forfeiture</w:t>
      </w:r>
      <w:r w:rsidRPr="002504D4">
        <w:rPr>
          <w:sz w:val="16"/>
        </w:rPr>
        <w:t xml:space="preserve">,102 and the others place the burden on the property owner to disprove the government.103 Where </w:t>
      </w:r>
      <w:r w:rsidRPr="002504D4">
        <w:rPr>
          <w:rStyle w:val="StyleUnderline"/>
        </w:rPr>
        <w:t>the forfeited money goes depends uposn the state as well. In several states, law enforcement keeps 100% of the proceeds</w:t>
      </w:r>
      <w:r w:rsidRPr="002504D4">
        <w:rPr>
          <w:sz w:val="16"/>
        </w:rPr>
        <w:t xml:space="preserve">.104 Half a dozen states direct forfeiture proceeds away from law enforcement and into the state’s general fund or education fund.10 </w:t>
      </w:r>
      <w:r w:rsidRPr="002504D4">
        <w:rPr>
          <w:rStyle w:val="StyleUnderline"/>
        </w:rPr>
        <w:t>States can also obtain forfeiture proceeds through the federal equitable sharing program</w:t>
      </w:r>
      <w:r w:rsidRPr="002504D4">
        <w:rPr>
          <w:sz w:val="16"/>
        </w:rPr>
        <w:t xml:space="preserve">. There are </w:t>
      </w:r>
      <w:r w:rsidRPr="002504D4">
        <w:rPr>
          <w:rStyle w:val="StyleUnderline"/>
        </w:rPr>
        <w:t>two ways that states can participate in the equitable sharing program.</w:t>
      </w:r>
      <w:r w:rsidRPr="002504D4">
        <w:rPr>
          <w:sz w:val="16"/>
        </w:rPr>
        <w:t xml:space="preserve"> One way is through joint investigations with the federal government.106 Adoption is the other: it </w:t>
      </w:r>
      <w:r w:rsidRPr="002504D4">
        <w:rPr>
          <w:rStyle w:val="StyleUnderline"/>
        </w:rPr>
        <w:t>allows local law enforcement to seize property and then have federal authorities pursue the forfeiture under federal law</w:t>
      </w:r>
      <w:r w:rsidRPr="002504D4">
        <w:rPr>
          <w:sz w:val="16"/>
        </w:rPr>
        <w:t>.107</w:t>
      </w:r>
    </w:p>
    <w:p w:rsidR="00985D6D" w:rsidRDefault="00985D6D" w:rsidP="00985D6D"/>
    <w:p w:rsidR="00985D6D" w:rsidRDefault="00985D6D" w:rsidP="00985D6D">
      <w:r>
        <w:t>COURTS STUFF: Literally just a summary of Timbs but could be used to justify court action or explain grounds on which courts could rule:</w:t>
      </w:r>
    </w:p>
    <w:p w:rsidR="00985D6D" w:rsidRDefault="00985D6D" w:rsidP="00985D6D">
      <w:r w:rsidRPr="00EE2780">
        <w:t>https://www.theusconstitution.org/litigation/timbs-v-indiana/</w:t>
      </w:r>
      <w:r>
        <w:t>)</w:t>
      </w:r>
    </w:p>
    <w:p w:rsidR="00985D6D" w:rsidRDefault="00985D6D" w:rsidP="00985D6D">
      <w:r w:rsidRPr="00A50CB6">
        <w:rPr>
          <w:sz w:val="18"/>
          <w:szCs w:val="18"/>
        </w:rPr>
        <w:t xml:space="preserve">After Tyson Timbs pleaded guilty to a drug offense in Indiana, he was sentenced to home detention followed by probation. But the state then authorized a civil forfeiture action to seize ownership of his personal vehicle—which was worth four times more than the maximum fine he could have received for his crime—because he drove the vehicle while committing his offense. </w:t>
      </w:r>
      <w:r>
        <w:t xml:space="preserve">An </w:t>
      </w:r>
      <w:r w:rsidRPr="00A50CB6">
        <w:rPr>
          <w:rStyle w:val="StyleUnderline"/>
        </w:rPr>
        <w:t xml:space="preserve">Indiana trial court ruled that </w:t>
      </w:r>
      <w:r w:rsidRPr="00E2408D">
        <w:rPr>
          <w:rStyle w:val="Emphasis"/>
        </w:rPr>
        <w:t>forfeiting</w:t>
      </w:r>
      <w:r w:rsidRPr="00A50CB6">
        <w:rPr>
          <w:rStyle w:val="StyleUnderline"/>
        </w:rPr>
        <w:t xml:space="preserve"> the vehicle would be “grossly disproportional” to the</w:t>
      </w:r>
      <w:r>
        <w:t xml:space="preserve"> gravity of Timbs’s </w:t>
      </w:r>
      <w:r w:rsidRPr="00A50CB6">
        <w:rPr>
          <w:rStyle w:val="StyleUnderline"/>
        </w:rPr>
        <w:t>offense and</w:t>
      </w:r>
      <w:r>
        <w:t xml:space="preserve"> therefore </w:t>
      </w:r>
      <w:r w:rsidRPr="00E2408D">
        <w:rPr>
          <w:rStyle w:val="Emphasis"/>
        </w:rPr>
        <w:t>unconstitutional under the</w:t>
      </w:r>
      <w:r w:rsidRPr="00A50CB6">
        <w:rPr>
          <w:rStyle w:val="StyleUnderline"/>
        </w:rPr>
        <w:t xml:space="preserve"> Excessive Fines Clause of the </w:t>
      </w:r>
      <w:r w:rsidRPr="00E2408D">
        <w:rPr>
          <w:rStyle w:val="Emphasis"/>
        </w:rPr>
        <w:t>Eighth Amendment</w:t>
      </w:r>
      <w:r>
        <w:t xml:space="preserve">, and an Indiana intermediate court agreed. The Indiana Supreme Court reversed this decision and reinstated the forfeiture. </w:t>
      </w:r>
      <w:r w:rsidRPr="00A50CB6">
        <w:rPr>
          <w:sz w:val="18"/>
          <w:szCs w:val="18"/>
        </w:rPr>
        <w:t>It did so not because it concluded that the fine was commensurate with the offense but rather because it concluded that Indiana does not have to obey the Excessive Fines Clause. CAC filed a friend-of-the-court brief urging the U.S. Supreme Court to hear Timbs’s case, and the Court granted his petition for certiorari. CAC also filed a friend-of-the-court brief in support of Timbs on the merits of the case</w:t>
      </w:r>
      <w:r>
        <w:t xml:space="preserve">. As our brief explains, the </w:t>
      </w:r>
      <w:r w:rsidRPr="00E2408D">
        <w:rPr>
          <w:rStyle w:val="Emphasis"/>
        </w:rPr>
        <w:t>Fourteenth Amendment</w:t>
      </w:r>
      <w:r w:rsidRPr="003F0369">
        <w:rPr>
          <w:rStyle w:val="StyleUnderline"/>
        </w:rPr>
        <w:t xml:space="preserve"> was ratified to </w:t>
      </w:r>
      <w:r w:rsidRPr="00E2408D">
        <w:rPr>
          <w:rStyle w:val="Emphasis"/>
        </w:rPr>
        <w:t xml:space="preserve">ensure </w:t>
      </w:r>
      <w:r w:rsidRPr="003F0369">
        <w:rPr>
          <w:rStyle w:val="StyleUnderline"/>
        </w:rPr>
        <w:t xml:space="preserve">that the individual </w:t>
      </w:r>
      <w:r w:rsidRPr="00E2408D">
        <w:rPr>
          <w:rStyle w:val="Emphasis"/>
        </w:rPr>
        <w:t>liberties</w:t>
      </w:r>
      <w:r w:rsidRPr="003F0369">
        <w:rPr>
          <w:rStyle w:val="StyleUnderline"/>
        </w:rPr>
        <w:t xml:space="preserve"> enshrined in the Bill of Rights—</w:t>
      </w:r>
      <w:r w:rsidRPr="00E2408D">
        <w:rPr>
          <w:rStyle w:val="Emphasis"/>
        </w:rPr>
        <w:t>including</w:t>
      </w:r>
      <w:r w:rsidRPr="003F0369">
        <w:rPr>
          <w:rStyle w:val="StyleUnderline"/>
        </w:rPr>
        <w:t xml:space="preserve"> the Eighth Amendment’s </w:t>
      </w:r>
      <w:r w:rsidRPr="00E2408D">
        <w:rPr>
          <w:rStyle w:val="Emphasis"/>
        </w:rPr>
        <w:t>guarantee of freedom from excessive fines</w:t>
      </w:r>
      <w:r>
        <w:t xml:space="preserve">—would be protected against infringement by state governments as well as by the federal government. Indeed, the Fourteenth Amendment was a response to notorious violations of fundamental liberties by the states before and after the Civil War. </w:t>
      </w:r>
      <w:r w:rsidRPr="003F0369">
        <w:rPr>
          <w:sz w:val="18"/>
          <w:szCs w:val="18"/>
        </w:rPr>
        <w:t>In the wake of the emancipation of the slaves, Southern states enacted oppressive laws known as the Black Codes in an attempt to replicate the conditions of slavery. As the Framers of the Fourteenth Amendment were keenly aware, these laws abridged the former slaves’ property rights and imposed severe criminal penalties on them, including outlandish fines, in order to coerce them back into the plantation labor system</w:t>
      </w:r>
      <w:r>
        <w:t xml:space="preserve">. The Fourteenth Amendment was meant to combat these injustices by applying the restrictions of the Bill of Rights to the states—a transformation of the nation’s federal system. While </w:t>
      </w:r>
      <w:r w:rsidRPr="00E2408D">
        <w:rPr>
          <w:rStyle w:val="Emphasis"/>
        </w:rPr>
        <w:t>the Supreme Court</w:t>
      </w:r>
      <w:r>
        <w:t xml:space="preserve"> has already held that most of the protections in the Bill of Rights apply to the states under the Fourteenth Amendment, it </w:t>
      </w:r>
      <w:r w:rsidRPr="003F0369">
        <w:rPr>
          <w:rStyle w:val="StyleUnderline"/>
        </w:rPr>
        <w:t xml:space="preserve">has </w:t>
      </w:r>
      <w:r w:rsidRPr="00E2408D">
        <w:rPr>
          <w:rStyle w:val="Emphasis"/>
        </w:rPr>
        <w:t>not specifically ruled on the Excessive Fines Clause</w:t>
      </w:r>
      <w:r>
        <w:t xml:space="preserve">. Seizing on that point, the Indiana Supreme Court announced that it would “decline” to impose “a federal test” on Indiana in the absence of a direct command by the U.S. Supreme Court. This decision, our brief argues, is entirely at odds with the text and history of the Fourteenth Amendment. In a unanimous ruling, </w:t>
      </w:r>
      <w:r w:rsidRPr="00E2408D">
        <w:rPr>
          <w:rStyle w:val="Emphasis"/>
        </w:rPr>
        <w:t>the Court agreed</w:t>
      </w:r>
      <w:r w:rsidRPr="003F0369">
        <w:rPr>
          <w:rStyle w:val="StyleUnderline"/>
        </w:rPr>
        <w:t xml:space="preserve">, holding that the </w:t>
      </w:r>
      <w:r w:rsidRPr="00E2408D">
        <w:rPr>
          <w:rStyle w:val="Emphasis"/>
        </w:rPr>
        <w:t>Eighth Amendment’s prohibition against “excessive fines” applies to the states</w:t>
      </w:r>
      <w:r>
        <w:t xml:space="preserve"> under the Due Process clause of the Fourteenth Amendment</w:t>
      </w:r>
      <w:r w:rsidRPr="003F0369">
        <w:rPr>
          <w:sz w:val="18"/>
          <w:szCs w:val="18"/>
        </w:rPr>
        <w:t>. As Justice Ruth Bader Ginsburg observed, this protection has been “a constant shield throughout Anglo-American history.” Like our brief, Justice Ginsburg’s opinion highlighted the influence of the oppressive fines imposed under the Black Codes on the adoption of the Fourteenth Amendment. Justice Clarence Thomas concurred in the judgment and said</w:t>
      </w:r>
      <w:r>
        <w:t xml:space="preserve"> </w:t>
      </w:r>
      <w:r w:rsidRPr="003F0369">
        <w:rPr>
          <w:rStyle w:val="StyleUnderline"/>
        </w:rPr>
        <w:t xml:space="preserve">he would have held that the </w:t>
      </w:r>
      <w:r w:rsidRPr="00E2408D">
        <w:rPr>
          <w:rStyle w:val="Emphasis"/>
        </w:rPr>
        <w:t>Fourteenth Amendment’s Privileges or Immunities Clause prohibits</w:t>
      </w:r>
      <w:r w:rsidRPr="003F0369">
        <w:rPr>
          <w:rStyle w:val="StyleUnderline"/>
        </w:rPr>
        <w:t xml:space="preserve"> the states </w:t>
      </w:r>
      <w:r w:rsidRPr="00E2408D">
        <w:rPr>
          <w:rStyle w:val="Emphasis"/>
        </w:rPr>
        <w:t>from</w:t>
      </w:r>
      <w:r w:rsidRPr="003F0369">
        <w:rPr>
          <w:rStyle w:val="StyleUnderline"/>
        </w:rPr>
        <w:t xml:space="preserve"> imposing </w:t>
      </w:r>
      <w:r w:rsidRPr="00E2408D">
        <w:rPr>
          <w:rStyle w:val="Emphasis"/>
        </w:rPr>
        <w:t>excessive fines</w:t>
      </w:r>
      <w:r>
        <w:t>. His concurrence relied heavily on our brief, echoing its language and extensively citing the historical sources we provided.</w:t>
      </w:r>
    </w:p>
    <w:p w:rsidR="00985D6D" w:rsidRPr="003C3195" w:rsidRDefault="00505021" w:rsidP="00985D6D">
      <w:pPr>
        <w:pStyle w:val="Heading3"/>
      </w:pPr>
      <w:r>
        <w:t xml:space="preserve">Solvency - </w:t>
      </w:r>
      <w:r w:rsidR="00985D6D">
        <w:t xml:space="preserve">Congress </w:t>
      </w:r>
    </w:p>
    <w:p w:rsidR="00985D6D" w:rsidRPr="007E6C61" w:rsidRDefault="00985D6D" w:rsidP="00985D6D">
      <w:pPr>
        <w:pStyle w:val="Heading4"/>
      </w:pPr>
      <w:r w:rsidRPr="007E6C61">
        <w:t>Congress should reform civil asset forfeiture</w:t>
      </w:r>
    </w:p>
    <w:p w:rsidR="00985D6D" w:rsidRDefault="00985D6D" w:rsidP="00985D6D">
      <w:r w:rsidRPr="00A60B7A">
        <w:rPr>
          <w:rFonts w:eastAsiaTheme="majorEastAsia" w:cstheme="majorBidi"/>
          <w:b/>
          <w:bCs/>
          <w:sz w:val="26"/>
          <w:szCs w:val="26"/>
        </w:rPr>
        <w:t>Pilon and Burris ’17</w:t>
      </w:r>
      <w:r>
        <w:t xml:space="preserve"> (Roger Pilon and Trevor Burris, </w:t>
      </w:r>
      <w:r w:rsidRPr="00A60B7A">
        <w:t>Cato Institute’s B. Kenneth Simon Chair in Constitutional Studies</w:t>
      </w:r>
      <w:r>
        <w:t xml:space="preserve">, </w:t>
      </w:r>
      <w:r w:rsidRPr="00A60B7A">
        <w:t>Benjamin Franklin Award for excellence in writing on the U.S. Constitution</w:t>
      </w:r>
      <w:r>
        <w:t xml:space="preserve">, </w:t>
      </w:r>
      <w:r w:rsidRPr="00A60B7A">
        <w:t>BA from Columbia University, an MA and a PhD from the University of Chicago, and a JD from the George Washington University School of Law</w:t>
      </w:r>
      <w:r>
        <w:t xml:space="preserve">, </w:t>
      </w:r>
      <w:r w:rsidRPr="00A60B7A">
        <w:t>research fellow in the Cato Institute’s Robert A. Levy Center for Constitutional Studies and editor</w:t>
      </w:r>
      <w:r w:rsidRPr="00A60B7A">
        <w:rPr>
          <w:rFonts w:hint="eastAsia"/>
        </w:rPr>
        <w:t>‐​</w:t>
      </w:r>
      <w:r w:rsidRPr="00A60B7A">
        <w:t>in</w:t>
      </w:r>
      <w:r w:rsidRPr="00A60B7A">
        <w:rPr>
          <w:rFonts w:hint="eastAsia"/>
        </w:rPr>
        <w:t>‐​</w:t>
      </w:r>
      <w:r w:rsidRPr="00A60B7A">
        <w:t>chief of the Cato Supreme Court Review</w:t>
      </w:r>
      <w:r>
        <w:t xml:space="preserve">, “Civil Asset Forfeiture Reform,” Cato Handbook for Policymakers, 2017, </w:t>
      </w:r>
      <w:hyperlink r:id="rId113" w:history="1">
        <w:r w:rsidRPr="00C06C99">
          <w:rPr>
            <w:rStyle w:val="Hyperlink"/>
          </w:rPr>
          <w:t>https://www.cato.org/cato-handbook-policymakers/cato-handbook-policy-makers-8th-edition-2017/civil-asset-forfeiture</w:t>
        </w:r>
      </w:hyperlink>
      <w:r>
        <w:t xml:space="preserve">) </w:t>
      </w:r>
    </w:p>
    <w:p w:rsidR="00985D6D" w:rsidRPr="00A4679C" w:rsidRDefault="00985D6D" w:rsidP="00985D6D">
      <w:pPr>
        <w:rPr>
          <w:sz w:val="16"/>
        </w:rPr>
      </w:pPr>
      <w:r w:rsidRPr="00A4679C">
        <w:rPr>
          <w:sz w:val="16"/>
        </w:rPr>
        <w:t>The abuses have thus continued, so much so that two former directors of the Justice Department’s civil asset forfeiture program recently wrote in the Washington Post that “</w:t>
      </w:r>
      <w:r w:rsidRPr="00414D89">
        <w:rPr>
          <w:rStyle w:val="StyleUnderline"/>
        </w:rPr>
        <w:t>the program</w:t>
      </w:r>
      <w:r w:rsidRPr="00A4679C">
        <w:rPr>
          <w:sz w:val="16"/>
        </w:rPr>
        <w:t xml:space="preserve"> began with good intentions but now, having </w:t>
      </w:r>
      <w:r w:rsidRPr="00414D89">
        <w:rPr>
          <w:rStyle w:val="StyleUnderline"/>
        </w:rPr>
        <w:t>failed in both purpose and execution, it should be abolished.</w:t>
      </w:r>
      <w:r w:rsidRPr="00A4679C">
        <w:rPr>
          <w:sz w:val="16"/>
        </w:rPr>
        <w:t xml:space="preserve">” If that is not possible, </w:t>
      </w:r>
      <w:r w:rsidRPr="00414D89">
        <w:rPr>
          <w:rStyle w:val="Emphasis"/>
          <w:highlight w:val="cyan"/>
        </w:rPr>
        <w:t>Congress should</w:t>
      </w:r>
      <w:r w:rsidRPr="00414D89">
        <w:rPr>
          <w:rStyle w:val="Emphasis"/>
        </w:rPr>
        <w:t xml:space="preserve"> make </w:t>
      </w:r>
      <w:r w:rsidRPr="008F7A8D">
        <w:rPr>
          <w:rStyle w:val="StyleUnderline"/>
        </w:rPr>
        <w:t xml:space="preserve">fundamental </w:t>
      </w:r>
      <w:r w:rsidRPr="00414D89">
        <w:rPr>
          <w:rStyle w:val="Emphasis"/>
          <w:highlight w:val="cyan"/>
        </w:rPr>
        <w:t>change</w:t>
      </w:r>
      <w:r w:rsidRPr="00414D89">
        <w:rPr>
          <w:rStyle w:val="Emphasis"/>
        </w:rPr>
        <w:t>s</w:t>
      </w:r>
      <w:r w:rsidRPr="008F7A8D">
        <w:rPr>
          <w:rStyle w:val="StyleUnderline"/>
        </w:rPr>
        <w:t xml:space="preserve"> in </w:t>
      </w:r>
      <w:r w:rsidRPr="00414D89">
        <w:rPr>
          <w:rStyle w:val="StyleUnderline"/>
          <w:highlight w:val="cyan"/>
        </w:rPr>
        <w:t>the program</w:t>
      </w:r>
      <w:r w:rsidRPr="00A4679C">
        <w:rPr>
          <w:sz w:val="16"/>
        </w:rPr>
        <w:t xml:space="preserve">. In particular, if a crime is alleged, </w:t>
      </w:r>
      <w:r w:rsidRPr="00414D89">
        <w:rPr>
          <w:rStyle w:val="Emphasis"/>
          <w:highlight w:val="cyan"/>
        </w:rPr>
        <w:t>fed</w:t>
      </w:r>
      <w:r w:rsidRPr="008F7A8D">
        <w:rPr>
          <w:rStyle w:val="StyleUnderline"/>
        </w:rPr>
        <w:t>eral law enforcement official</w:t>
      </w:r>
      <w:r w:rsidRPr="00414D89">
        <w:rPr>
          <w:rStyle w:val="Emphasis"/>
          <w:highlight w:val="cyan"/>
        </w:rPr>
        <w:t>s should</w:t>
      </w:r>
      <w:r w:rsidRPr="00414D89">
        <w:rPr>
          <w:rStyle w:val="Emphasis"/>
        </w:rPr>
        <w:t xml:space="preserve"> have power to </w:t>
      </w:r>
      <w:r w:rsidRPr="00414D89">
        <w:rPr>
          <w:rStyle w:val="Emphasis"/>
          <w:highlight w:val="cyan"/>
        </w:rPr>
        <w:t>seize</w:t>
      </w:r>
      <w:r w:rsidRPr="008F7A8D">
        <w:rPr>
          <w:rStyle w:val="StyleUnderline"/>
        </w:rPr>
        <w:t xml:space="preserve"> property for subsequent forfeiture </w:t>
      </w:r>
      <w:r w:rsidRPr="00414D89">
        <w:rPr>
          <w:rStyle w:val="Emphasis"/>
          <w:highlight w:val="cyan"/>
        </w:rPr>
        <w:t>under</w:t>
      </w:r>
      <w:r w:rsidRPr="00414D89">
        <w:rPr>
          <w:rStyle w:val="Emphasis"/>
        </w:rPr>
        <w:t xml:space="preserve"> only </w:t>
      </w:r>
      <w:r w:rsidRPr="00414D89">
        <w:rPr>
          <w:rStyle w:val="Emphasis"/>
          <w:highlight w:val="cyan"/>
        </w:rPr>
        <w:t>three conditions</w:t>
      </w:r>
      <w:r w:rsidRPr="008F7A8D">
        <w:rPr>
          <w:rStyle w:val="StyleUnderline"/>
        </w:rPr>
        <w:t>: (1) when in</w:t>
      </w:r>
      <w:r w:rsidRPr="008F7A8D">
        <w:rPr>
          <w:rStyle w:val="StyleUnderline"/>
          <w:rFonts w:hint="eastAsia"/>
        </w:rPr>
        <w:t xml:space="preserve"> </w:t>
      </w:r>
      <w:r w:rsidRPr="00414D89">
        <w:rPr>
          <w:rStyle w:val="Emphasis"/>
          <w:rFonts w:hint="eastAsia"/>
          <w:highlight w:val="cyan"/>
        </w:rPr>
        <w:t>personam jurisdiction</w:t>
      </w:r>
      <w:r w:rsidRPr="00414D89">
        <w:rPr>
          <w:rStyle w:val="Emphasis"/>
          <w:rFonts w:hint="eastAsia"/>
        </w:rPr>
        <w:t xml:space="preserve"> is </w:t>
      </w:r>
      <w:r w:rsidRPr="00414D89">
        <w:rPr>
          <w:rStyle w:val="Emphasis"/>
          <w:rFonts w:hint="eastAsia"/>
          <w:highlight w:val="cyan"/>
        </w:rPr>
        <w:t>not available</w:t>
      </w:r>
      <w:r w:rsidRPr="008F7A8D">
        <w:rPr>
          <w:rStyle w:val="StyleUnderline"/>
          <w:rFonts w:hint="eastAsia"/>
        </w:rPr>
        <w:t xml:space="preserve">, as in the admiralty example above; (2) when, in the judgment of the officials, </w:t>
      </w:r>
      <w:r w:rsidRPr="00414D89">
        <w:rPr>
          <w:rStyle w:val="Emphasis"/>
          <w:rFonts w:hint="eastAsia"/>
        </w:rPr>
        <w:t xml:space="preserve">the </w:t>
      </w:r>
      <w:r w:rsidRPr="00414D89">
        <w:rPr>
          <w:rStyle w:val="Emphasis"/>
          <w:rFonts w:hint="eastAsia"/>
          <w:highlight w:val="cyan"/>
        </w:rPr>
        <w:t>evidence indicates</w:t>
      </w:r>
      <w:r w:rsidRPr="008F7A8D">
        <w:rPr>
          <w:rStyle w:val="StyleUnderline"/>
          <w:rFonts w:hint="eastAsia"/>
        </w:rPr>
        <w:t xml:space="preserve"> that a successful prosecution is uncertain, but there is a high probability that </w:t>
      </w:r>
      <w:r w:rsidRPr="00414D89">
        <w:rPr>
          <w:rStyle w:val="Emphasis"/>
          <w:rFonts w:hint="eastAsia"/>
          <w:highlight w:val="cyan"/>
        </w:rPr>
        <w:t>the property</w:t>
      </w:r>
      <w:r w:rsidRPr="008F7A8D">
        <w:rPr>
          <w:rStyle w:val="StyleUnderline"/>
          <w:rFonts w:hint="eastAsia"/>
        </w:rPr>
        <w:t xml:space="preserve"> at issue </w:t>
      </w:r>
      <w:r w:rsidRPr="00414D89">
        <w:rPr>
          <w:rStyle w:val="Emphasis"/>
          <w:rFonts w:hint="eastAsia"/>
          <w:highlight w:val="cyan"/>
        </w:rPr>
        <w:t>is an ill</w:t>
      </w:r>
      <w:r w:rsidRPr="00414D89">
        <w:rPr>
          <w:rStyle w:val="Emphasis"/>
          <w:rFonts w:hint="eastAsia"/>
          <w:highlight w:val="cyan"/>
        </w:rPr>
        <w:t>‐</w:t>
      </w:r>
      <w:r w:rsidRPr="00414D89">
        <w:rPr>
          <w:rStyle w:val="Emphasis"/>
          <w:highlight w:val="cyan"/>
        </w:rPr>
        <w:t>​gotten gain</w:t>
      </w:r>
      <w:r w:rsidRPr="00414D89">
        <w:rPr>
          <w:rStyle w:val="StyleUnderline"/>
          <w:highlight w:val="cyan"/>
        </w:rPr>
        <w:t xml:space="preserve"> from</w:t>
      </w:r>
      <w:r w:rsidRPr="008F7A8D">
        <w:rPr>
          <w:rStyle w:val="StyleUnderline"/>
        </w:rPr>
        <w:t xml:space="preserve"> the alleged </w:t>
      </w:r>
      <w:r w:rsidRPr="00414D89">
        <w:rPr>
          <w:rStyle w:val="StyleUnderline"/>
          <w:highlight w:val="cyan"/>
        </w:rPr>
        <w:t xml:space="preserve">crime and </w:t>
      </w:r>
      <w:r w:rsidRPr="00414D89">
        <w:rPr>
          <w:rStyle w:val="StyleUnderline"/>
        </w:rPr>
        <w:t xml:space="preserve">the </w:t>
      </w:r>
      <w:r w:rsidRPr="00414D89">
        <w:rPr>
          <w:rStyle w:val="StyleUnderline"/>
          <w:highlight w:val="cyan"/>
        </w:rPr>
        <w:t>target does not object</w:t>
      </w:r>
      <w:r w:rsidRPr="008F7A8D">
        <w:rPr>
          <w:rStyle w:val="StyleUnderline"/>
        </w:rPr>
        <w:t xml:space="preserve"> to the forfeiture, as in the drug</w:t>
      </w:r>
      <w:r w:rsidRPr="008F7A8D">
        <w:rPr>
          <w:rStyle w:val="StyleUnderline"/>
          <w:rFonts w:hint="eastAsia"/>
        </w:rPr>
        <w:t>‐​</w:t>
      </w:r>
      <w:r w:rsidRPr="008F7A8D">
        <w:rPr>
          <w:rStyle w:val="StyleUnderline"/>
        </w:rPr>
        <w:t xml:space="preserve">dealer example above; and (3) </w:t>
      </w:r>
      <w:r w:rsidRPr="00414D89">
        <w:rPr>
          <w:rStyle w:val="Emphasis"/>
        </w:rPr>
        <w:t xml:space="preserve">when </w:t>
      </w:r>
      <w:r w:rsidRPr="00414D89">
        <w:rPr>
          <w:rStyle w:val="Emphasis"/>
          <w:highlight w:val="cyan"/>
        </w:rPr>
        <w:t>the property would be subject to forfeiture</w:t>
      </w:r>
      <w:r w:rsidRPr="00414D89">
        <w:rPr>
          <w:rStyle w:val="Emphasis"/>
        </w:rPr>
        <w:t xml:space="preserve"> following a successful prosecution</w:t>
      </w:r>
      <w:r w:rsidRPr="008F7A8D">
        <w:rPr>
          <w:rStyle w:val="StyleUnderline"/>
        </w:rPr>
        <w:t xml:space="preserve">, </w:t>
      </w:r>
      <w:r w:rsidRPr="00414D89">
        <w:rPr>
          <w:rStyle w:val="StyleUnderline"/>
          <w:highlight w:val="cyan"/>
        </w:rPr>
        <w:t>and</w:t>
      </w:r>
      <w:r w:rsidRPr="008F7A8D">
        <w:rPr>
          <w:rStyle w:val="StyleUnderline"/>
        </w:rPr>
        <w:t xml:space="preserve"> there is a </w:t>
      </w:r>
      <w:r w:rsidRPr="00414D89">
        <w:rPr>
          <w:rStyle w:val="Emphasis"/>
        </w:rPr>
        <w:t xml:space="preserve">substantial risk that </w:t>
      </w:r>
      <w:r w:rsidRPr="00414D89">
        <w:rPr>
          <w:rStyle w:val="Emphasis"/>
          <w:highlight w:val="cyan"/>
        </w:rPr>
        <w:t>it will be</w:t>
      </w:r>
      <w:r w:rsidRPr="00414D89">
        <w:rPr>
          <w:rStyle w:val="Emphasis"/>
        </w:rPr>
        <w:t xml:space="preserve"> moved beyond the government’s reach or otherwise </w:t>
      </w:r>
      <w:r w:rsidRPr="00414D89">
        <w:rPr>
          <w:rStyle w:val="Emphasis"/>
          <w:highlight w:val="cyan"/>
        </w:rPr>
        <w:t>dissipated</w:t>
      </w:r>
      <w:r w:rsidRPr="008F7A8D">
        <w:rPr>
          <w:rStyle w:val="StyleUnderline"/>
        </w:rPr>
        <w:t xml:space="preserve"> prior to conviction; but such seizures or freezes should not preclude the availability of funds sufficient to enable the defendant to mount a proper legal defense against the charges, even though some or all of the assets may be dissipated for that purpose</w:t>
      </w:r>
      <w:r w:rsidRPr="00A4679C">
        <w:rPr>
          <w:sz w:val="16"/>
        </w:rPr>
        <w:t xml:space="preserve">. Those </w:t>
      </w:r>
      <w:r w:rsidRPr="00414D89">
        <w:rPr>
          <w:rStyle w:val="StyleUnderline"/>
          <w:highlight w:val="cyan"/>
        </w:rPr>
        <w:t>reforms</w:t>
      </w:r>
      <w:r w:rsidRPr="008F7A8D">
        <w:rPr>
          <w:rStyle w:val="StyleUnderline"/>
        </w:rPr>
        <w:t xml:space="preserve"> would effectively </w:t>
      </w:r>
      <w:r w:rsidRPr="00414D89">
        <w:rPr>
          <w:rStyle w:val="Emphasis"/>
          <w:highlight w:val="cyan"/>
        </w:rPr>
        <w:t>eliminate</w:t>
      </w:r>
      <w:r w:rsidRPr="00414D89">
        <w:rPr>
          <w:rStyle w:val="Emphasis"/>
        </w:rPr>
        <w:t xml:space="preserve"> the </w:t>
      </w:r>
      <w:r w:rsidRPr="00414D89">
        <w:rPr>
          <w:rStyle w:val="Emphasis"/>
          <w:highlight w:val="cyan"/>
        </w:rPr>
        <w:t>facilitation doctrine</w:t>
      </w:r>
      <w:r w:rsidRPr="00A4679C">
        <w:rPr>
          <w:sz w:val="16"/>
        </w:rPr>
        <w:t xml:space="preserve">, except for a narrow reading of “instrumentalities,” and would largely replace civil forfeiture proceedings with criminal proceedings. Still, the doctrine may continue to be employed by state and local officials. Because of that, and from respect for federalism more broadly, </w:t>
      </w:r>
      <w:r w:rsidRPr="00414D89">
        <w:rPr>
          <w:rStyle w:val="StyleUnderline"/>
          <w:highlight w:val="cyan"/>
        </w:rPr>
        <w:t xml:space="preserve">Congress should </w:t>
      </w:r>
      <w:r w:rsidRPr="00414D89">
        <w:rPr>
          <w:rStyle w:val="Emphasis"/>
          <w:highlight w:val="cyan"/>
        </w:rPr>
        <w:t>prohibit</w:t>
      </w:r>
      <w:r w:rsidRPr="00414D89">
        <w:rPr>
          <w:rStyle w:val="Emphasis"/>
        </w:rPr>
        <w:t xml:space="preserve"> the practice of </w:t>
      </w:r>
      <w:r w:rsidRPr="00414D89">
        <w:rPr>
          <w:rStyle w:val="Emphasis"/>
          <w:highlight w:val="cyan"/>
        </w:rPr>
        <w:t>“adoption” or “equitable sharing</w:t>
      </w:r>
      <w:r w:rsidRPr="00414D89">
        <w:rPr>
          <w:rStyle w:val="Emphasis"/>
        </w:rPr>
        <w:t>”</w:t>
      </w:r>
      <w:r w:rsidRPr="00414D89">
        <w:rPr>
          <w:rStyle w:val="StyleUnderline"/>
        </w:rPr>
        <w:t xml:space="preserve"> whereby federal agencies adopt cases brought to them by state and local enforcement agencies</w:t>
      </w:r>
      <w:r w:rsidRPr="00A4679C">
        <w:rPr>
          <w:sz w:val="16"/>
        </w:rPr>
        <w:t xml:space="preserve">, then share the forfeited assets with those agencies. The usual motive is to circumvent state restrictions aimed at stopping abuses by requiring, for example, that forfeited assets be directed to state education departments rather than kept by the state or local law enforcement agencies. Thus, here again, </w:t>
      </w:r>
      <w:r w:rsidRPr="00414D89">
        <w:rPr>
          <w:rStyle w:val="StyleUnderline"/>
        </w:rPr>
        <w:t xml:space="preserve">forfeiture’s perverse </w:t>
      </w:r>
      <w:r w:rsidRPr="00414D89">
        <w:rPr>
          <w:rStyle w:val="Emphasis"/>
        </w:rPr>
        <w:t>incentives</w:t>
      </w:r>
      <w:r w:rsidRPr="00414D89">
        <w:rPr>
          <w:rStyle w:val="StyleUnderline"/>
        </w:rPr>
        <w:t xml:space="preserve"> drive this practice while </w:t>
      </w:r>
      <w:r w:rsidRPr="00414D89">
        <w:rPr>
          <w:rStyle w:val="Emphasis"/>
        </w:rPr>
        <w:t>undermining state autonomy</w:t>
      </w:r>
      <w:r w:rsidRPr="00A4679C">
        <w:rPr>
          <w:sz w:val="16"/>
        </w:rPr>
        <w:t xml:space="preserve"> in the process. Consistent with that reform, </w:t>
      </w:r>
      <w:r w:rsidRPr="00414D89">
        <w:rPr>
          <w:rStyle w:val="StyleUnderline"/>
          <w:highlight w:val="cyan"/>
        </w:rPr>
        <w:t>Congress</w:t>
      </w:r>
      <w:r w:rsidRPr="00414D89">
        <w:rPr>
          <w:rStyle w:val="StyleUnderline"/>
        </w:rPr>
        <w:t xml:space="preserve"> </w:t>
      </w:r>
      <w:r w:rsidRPr="00414D89">
        <w:rPr>
          <w:rStyle w:val="StyleUnderline"/>
          <w:highlight w:val="cyan"/>
        </w:rPr>
        <w:t>should</w:t>
      </w:r>
      <w:r w:rsidRPr="00414D89">
        <w:rPr>
          <w:rStyle w:val="StyleUnderline"/>
        </w:rPr>
        <w:t xml:space="preserve"> put an end to the underlying incentive structure by </w:t>
      </w:r>
      <w:r w:rsidRPr="00414D89">
        <w:rPr>
          <w:rStyle w:val="Emphasis"/>
          <w:highlight w:val="cyan"/>
        </w:rPr>
        <w:t>requir</w:t>
      </w:r>
      <w:r w:rsidRPr="00414D89">
        <w:rPr>
          <w:rStyle w:val="Emphasis"/>
        </w:rPr>
        <w:t xml:space="preserve">ing that </w:t>
      </w:r>
      <w:r w:rsidRPr="00414D89">
        <w:rPr>
          <w:rStyle w:val="Emphasis"/>
          <w:highlight w:val="cyan"/>
        </w:rPr>
        <w:t>forfeited assets be assigned to the fed</w:t>
      </w:r>
      <w:r w:rsidRPr="00414D89">
        <w:rPr>
          <w:rStyle w:val="Emphasis"/>
        </w:rPr>
        <w:t>eral</w:t>
      </w:r>
      <w:r w:rsidRPr="00414D89">
        <w:rPr>
          <w:rStyle w:val="Emphasis"/>
          <w:highlight w:val="cyan"/>
        </w:rPr>
        <w:t xml:space="preserve"> treasury</w:t>
      </w:r>
      <w:r w:rsidRPr="00414D89">
        <w:rPr>
          <w:rStyle w:val="StyleUnderline"/>
        </w:rPr>
        <w:t xml:space="preserve"> rather than to the enforcement agencies — </w:t>
      </w:r>
      <w:r w:rsidRPr="00414D89">
        <w:rPr>
          <w:rStyle w:val="StyleUnderline"/>
          <w:highlight w:val="cyan"/>
        </w:rPr>
        <w:t xml:space="preserve">which should </w:t>
      </w:r>
      <w:r w:rsidRPr="00414D89">
        <w:rPr>
          <w:rStyle w:val="Emphasis"/>
          <w:highlight w:val="cyan"/>
        </w:rPr>
        <w:t>not</w:t>
      </w:r>
      <w:r w:rsidRPr="00414D89">
        <w:rPr>
          <w:rStyle w:val="Emphasis"/>
        </w:rPr>
        <w:t xml:space="preserve"> be allowed</w:t>
      </w:r>
      <w:r w:rsidRPr="00414D89">
        <w:rPr>
          <w:rStyle w:val="StyleUnderline"/>
        </w:rPr>
        <w:t>,</w:t>
      </w:r>
      <w:r w:rsidRPr="00A4679C">
        <w:rPr>
          <w:sz w:val="16"/>
        </w:rPr>
        <w:t xml:space="preserve"> in effect, “</w:t>
      </w:r>
      <w:r w:rsidRPr="00414D89">
        <w:rPr>
          <w:rStyle w:val="Emphasis"/>
        </w:rPr>
        <w:t xml:space="preserve">to </w:t>
      </w:r>
      <w:r w:rsidRPr="00414D89">
        <w:rPr>
          <w:rStyle w:val="Emphasis"/>
          <w:highlight w:val="cyan"/>
        </w:rPr>
        <w:t>police for profit</w:t>
      </w:r>
      <w:r w:rsidRPr="00A4679C">
        <w:rPr>
          <w:sz w:val="16"/>
        </w:rPr>
        <w:t xml:space="preserve">.” In 2013, the federal Asset Forfeiture Fund exceeded $2 billion, having more than doubled since 2008 and increased twentyfold since it was created in 1986. Not coincidentally, the growth in civil asset forfeiture closely parallels the ability of law enforcement agencies to profit from their activities. In fact, a veritable cottage industry has arisen that instructs officers how to stretch their legal authority to the absolute limit and beyond. It’s a </w:t>
      </w:r>
      <w:r w:rsidRPr="00414D89">
        <w:rPr>
          <w:rStyle w:val="StyleUnderline"/>
        </w:rPr>
        <w:t>system that more resembles piracy than law enforcement</w:t>
      </w:r>
      <w:r w:rsidRPr="00A4679C">
        <w:rPr>
          <w:sz w:val="16"/>
        </w:rPr>
        <w:t xml:space="preserve">. At the least, if the reforms suggested here are not made, </w:t>
      </w:r>
      <w:r w:rsidRPr="00414D89">
        <w:rPr>
          <w:rStyle w:val="StyleUnderline"/>
          <w:highlight w:val="cyan"/>
        </w:rPr>
        <w:t xml:space="preserve">Congress should </w:t>
      </w:r>
      <w:r w:rsidRPr="00414D89">
        <w:rPr>
          <w:rStyle w:val="Emphasis"/>
          <w:highlight w:val="cyan"/>
        </w:rPr>
        <w:t>require the government to show</w:t>
      </w:r>
      <w:r w:rsidRPr="00A4679C">
        <w:rPr>
          <w:sz w:val="16"/>
        </w:rPr>
        <w:t xml:space="preserve">, if challenged, </w:t>
      </w:r>
      <w:r w:rsidRPr="00414D89">
        <w:rPr>
          <w:rStyle w:val="StyleUnderline"/>
        </w:rPr>
        <w:t xml:space="preserve">that </w:t>
      </w:r>
      <w:r w:rsidRPr="00414D89">
        <w:rPr>
          <w:rStyle w:val="Emphasis"/>
          <w:highlight w:val="cyan"/>
        </w:rPr>
        <w:t>the property</w:t>
      </w:r>
      <w:r w:rsidRPr="00414D89">
        <w:rPr>
          <w:rStyle w:val="StyleUnderline"/>
        </w:rPr>
        <w:t xml:space="preserve"> subject to forfeiture </w:t>
      </w:r>
      <w:r w:rsidRPr="00414D89">
        <w:rPr>
          <w:rStyle w:val="Emphasis"/>
          <w:highlight w:val="cyan"/>
        </w:rPr>
        <w:t>had</w:t>
      </w:r>
      <w:r w:rsidRPr="00414D89">
        <w:rPr>
          <w:rStyle w:val="StyleUnderline"/>
        </w:rPr>
        <w:t xml:space="preserve"> a </w:t>
      </w:r>
      <w:r w:rsidRPr="00414D89">
        <w:rPr>
          <w:rStyle w:val="Emphasis"/>
        </w:rPr>
        <w:t xml:space="preserve">significant and </w:t>
      </w:r>
      <w:r w:rsidRPr="00414D89">
        <w:rPr>
          <w:rStyle w:val="Emphasis"/>
          <w:highlight w:val="cyan"/>
        </w:rPr>
        <w:t>direct connection</w:t>
      </w:r>
      <w:r w:rsidRPr="00414D89">
        <w:rPr>
          <w:rStyle w:val="StyleUnderline"/>
          <w:highlight w:val="cyan"/>
        </w:rPr>
        <w:t xml:space="preserve"> </w:t>
      </w:r>
      <w:r w:rsidRPr="00414D89">
        <w:rPr>
          <w:rStyle w:val="Emphasis"/>
          <w:highlight w:val="cyan"/>
        </w:rPr>
        <w:t>to</w:t>
      </w:r>
      <w:r w:rsidRPr="00414D89">
        <w:rPr>
          <w:rStyle w:val="Emphasis"/>
        </w:rPr>
        <w:t xml:space="preserve"> </w:t>
      </w:r>
      <w:r w:rsidRPr="00414D89">
        <w:rPr>
          <w:rStyle w:val="StyleUnderline"/>
        </w:rPr>
        <w:t xml:space="preserve">the alleged underlying </w:t>
      </w:r>
      <w:r w:rsidRPr="00414D89">
        <w:rPr>
          <w:rStyle w:val="Emphasis"/>
          <w:highlight w:val="cyan"/>
        </w:rPr>
        <w:t>crime</w:t>
      </w:r>
      <w:r w:rsidRPr="00A4679C">
        <w:rPr>
          <w:sz w:val="16"/>
        </w:rPr>
        <w:t xml:space="preserve">, not simply that it was somehow “involved” in the crime, as now. And </w:t>
      </w:r>
      <w:r w:rsidRPr="00414D89">
        <w:rPr>
          <w:rStyle w:val="StyleUnderline"/>
        </w:rPr>
        <w:t xml:space="preserve">the </w:t>
      </w:r>
      <w:r w:rsidRPr="00414D89">
        <w:rPr>
          <w:rStyle w:val="Emphasis"/>
          <w:highlight w:val="cyan"/>
        </w:rPr>
        <w:t>standard of proof should be raised</w:t>
      </w:r>
      <w:r w:rsidRPr="00414D89">
        <w:rPr>
          <w:rStyle w:val="StyleUnderline"/>
        </w:rPr>
        <w:t xml:space="preserve"> from a mere preponderance of the evidence, again as now, to clear and convincing evidence</w:t>
      </w:r>
      <w:r w:rsidRPr="00A4679C">
        <w:rPr>
          <w:sz w:val="16"/>
        </w:rPr>
        <w:t xml:space="preserve">. Similarly, a proportionality requirement should be imposed to ensure that the government does not seize property out of proportion to the offense. </w:t>
      </w:r>
      <w:r w:rsidRPr="00414D89">
        <w:rPr>
          <w:rStyle w:val="StyleUnderline"/>
        </w:rPr>
        <w:t xml:space="preserve">Congress should </w:t>
      </w:r>
      <w:r w:rsidRPr="00414D89">
        <w:rPr>
          <w:rStyle w:val="Emphasis"/>
        </w:rPr>
        <w:t xml:space="preserve">require </w:t>
      </w:r>
      <w:r w:rsidRPr="00414D89">
        <w:rPr>
          <w:rStyle w:val="Emphasis"/>
          <w:highlight w:val="cyan"/>
        </w:rPr>
        <w:t>officials</w:t>
      </w:r>
      <w:r w:rsidRPr="00414D89">
        <w:rPr>
          <w:rStyle w:val="Emphasis"/>
        </w:rPr>
        <w:t xml:space="preserve"> to </w:t>
      </w:r>
      <w:r w:rsidRPr="00414D89">
        <w:rPr>
          <w:rStyle w:val="Emphasis"/>
          <w:highlight w:val="cyan"/>
        </w:rPr>
        <w:t>consider the seriousness of the offense</w:t>
      </w:r>
      <w:r w:rsidRPr="00414D89">
        <w:rPr>
          <w:rStyle w:val="Emphasis"/>
        </w:rPr>
        <w:t>,</w:t>
      </w:r>
      <w:r w:rsidRPr="00414D89">
        <w:rPr>
          <w:rStyle w:val="StyleUnderline"/>
        </w:rPr>
        <w:t xml:space="preserve"> the hardship to the owner, the value of the property, and the extent of a nexus to criminal activity</w:t>
      </w:r>
      <w:r w:rsidRPr="00A4679C">
        <w:rPr>
          <w:sz w:val="16"/>
        </w:rPr>
        <w:t>. If a son living in his parents’ home is convicted of selling $40 worth of heroin and officials try to take the home, as recently happened in Philadelphia, a proportionality requirement ensures that prosecutors cannot take a home for a $40 crime. Finally, assuming that the facilitation doctrine is not eliminated, current law affords an innocent owner defense, but the burden is on the owner to prove his innocence by a preponderance of the evidence. Just as people enjoy the presumption of innocence in a criminal trial, property owners never convicted or even charged with a crime should not be presumed guilty in civil asset forfeiture proceedings</w:t>
      </w:r>
      <w:r w:rsidRPr="00414D89">
        <w:rPr>
          <w:rStyle w:val="StyleUnderline"/>
        </w:rPr>
        <w:t xml:space="preserve">. </w:t>
      </w:r>
      <w:r w:rsidRPr="00414D89">
        <w:rPr>
          <w:rStyle w:val="StyleUnderline"/>
          <w:highlight w:val="cyan"/>
        </w:rPr>
        <w:t xml:space="preserve">The </w:t>
      </w:r>
      <w:r w:rsidRPr="00414D89">
        <w:rPr>
          <w:rStyle w:val="Emphasis"/>
          <w:highlight w:val="cyan"/>
        </w:rPr>
        <w:t>burden of proof should be on the government</w:t>
      </w:r>
      <w:r w:rsidRPr="00414D89">
        <w:rPr>
          <w:rStyle w:val="Emphasis"/>
        </w:rPr>
        <w:t xml:space="preserve"> to prove</w:t>
      </w:r>
      <w:r w:rsidRPr="00414D89">
        <w:rPr>
          <w:rStyle w:val="StyleUnderline"/>
        </w:rPr>
        <w:t>, by clear and convincing evidence, that the owner knew or reasonably should have known that the property facilitated a crime and he did nothing to mitigate the situation or that the property reflected the proceeds of a crime</w:t>
      </w:r>
      <w:r w:rsidRPr="00A4679C">
        <w:rPr>
          <w:sz w:val="16"/>
        </w:rPr>
        <w:t xml:space="preserve">. The </w:t>
      </w:r>
      <w:r w:rsidRPr="00414D89">
        <w:rPr>
          <w:rStyle w:val="Emphasis"/>
        </w:rPr>
        <w:t>Civil Asset Forfeiture Reform Act</w:t>
      </w:r>
      <w:r w:rsidRPr="00414D89">
        <w:rPr>
          <w:rStyle w:val="StyleUnderline"/>
        </w:rPr>
        <w:t xml:space="preserve"> of 2000 has proven </w:t>
      </w:r>
      <w:r w:rsidRPr="00414D89">
        <w:rPr>
          <w:rStyle w:val="Emphasis"/>
        </w:rPr>
        <w:t>inadequate</w:t>
      </w:r>
      <w:r w:rsidRPr="00A4679C">
        <w:rPr>
          <w:sz w:val="16"/>
        </w:rPr>
        <w:t xml:space="preserve"> for curbing abuses as countless Americans across the nation, having done nothing wrong, continue to lose their homes, businesses, and, sometimes, their very lives to the aggressive, acquisitive policing that this law encourages. There is broad agreement today that </w:t>
      </w:r>
      <w:r w:rsidRPr="00414D89">
        <w:rPr>
          <w:rStyle w:val="Emphasis"/>
          <w:highlight w:val="cyan"/>
        </w:rPr>
        <w:t>Congress should act</w:t>
      </w:r>
      <w:r w:rsidRPr="00414D89">
        <w:rPr>
          <w:rStyle w:val="StyleUnderline"/>
        </w:rPr>
        <w:t xml:space="preserve"> quickly and decisively </w:t>
      </w:r>
      <w:r w:rsidRPr="00414D89">
        <w:rPr>
          <w:rStyle w:val="StyleUnderline"/>
          <w:highlight w:val="cyan"/>
        </w:rPr>
        <w:t>to</w:t>
      </w:r>
      <w:r w:rsidRPr="00414D89">
        <w:rPr>
          <w:rStyle w:val="StyleUnderline"/>
        </w:rPr>
        <w:t xml:space="preserve"> fix a system that is badly in need of </w:t>
      </w:r>
      <w:r w:rsidRPr="00414D89">
        <w:rPr>
          <w:rStyle w:val="StyleUnderline"/>
          <w:highlight w:val="cyan"/>
        </w:rPr>
        <w:t>reform</w:t>
      </w:r>
      <w:r w:rsidRPr="00A4679C">
        <w:rPr>
          <w:sz w:val="16"/>
        </w:rPr>
        <w:t>.</w:t>
      </w:r>
    </w:p>
    <w:p w:rsidR="00985D6D" w:rsidRDefault="00985D6D" w:rsidP="00985D6D">
      <w:pPr>
        <w:rPr>
          <w:rFonts w:eastAsiaTheme="majorEastAsia" w:cstheme="majorBidi"/>
          <w:b/>
          <w:bCs/>
          <w:sz w:val="26"/>
          <w:szCs w:val="26"/>
        </w:rPr>
      </w:pPr>
    </w:p>
    <w:p w:rsidR="00985D6D" w:rsidRPr="007E6C61" w:rsidRDefault="00985D6D" w:rsidP="00985D6D">
      <w:pPr>
        <w:pStyle w:val="Heading4"/>
      </w:pPr>
      <w:r w:rsidRPr="007E6C61">
        <w:t>Congress can effectively reform civil forfeiture</w:t>
      </w:r>
    </w:p>
    <w:p w:rsidR="00985D6D" w:rsidRPr="00A47902" w:rsidRDefault="00985D6D" w:rsidP="00985D6D">
      <w:pPr>
        <w:rPr>
          <w:rFonts w:asciiTheme="majorHAnsi" w:eastAsia="Times New Roman" w:hAnsiTheme="majorHAnsi" w:cstheme="majorHAnsi"/>
          <w:color w:val="000000" w:themeColor="text1"/>
          <w:sz w:val="24"/>
        </w:rPr>
      </w:pPr>
      <w:r w:rsidRPr="00A47902">
        <w:rPr>
          <w:rFonts w:eastAsiaTheme="majorEastAsia" w:cstheme="majorBidi"/>
          <w:b/>
          <w:bCs/>
          <w:sz w:val="26"/>
          <w:szCs w:val="26"/>
        </w:rPr>
        <w:t>Brandon ’19</w:t>
      </w:r>
      <w:r w:rsidRPr="00A47902">
        <w:rPr>
          <w:rFonts w:asciiTheme="majorHAnsi" w:eastAsia="Times New Roman" w:hAnsiTheme="majorHAnsi" w:cstheme="majorHAnsi"/>
          <w:color w:val="000000" w:themeColor="text1"/>
          <w:sz w:val="24"/>
        </w:rPr>
        <w:t xml:space="preserve"> </w:t>
      </w:r>
      <w:r w:rsidRPr="00A47902">
        <w:rPr>
          <w:rFonts w:asciiTheme="majorHAnsi" w:eastAsia="Times New Roman" w:hAnsiTheme="majorHAnsi" w:cstheme="majorHAnsi"/>
          <w:color w:val="000000" w:themeColor="text1"/>
          <w:sz w:val="20"/>
          <w:szCs w:val="20"/>
        </w:rPr>
        <w:t>[</w:t>
      </w:r>
      <w:r w:rsidRPr="00A47902">
        <w:rPr>
          <w:rFonts w:asciiTheme="majorHAnsi" w:eastAsia="Times New Roman" w:hAnsiTheme="majorHAnsi" w:cstheme="majorHAnsi"/>
          <w:caps/>
          <w:color w:val="000000" w:themeColor="text1"/>
          <w:sz w:val="20"/>
          <w:szCs w:val="20"/>
          <w:shd w:val="clear" w:color="auto" w:fill="FFFFFF"/>
        </w:rPr>
        <w:t>ADAM BRANDON</w:t>
      </w:r>
      <w:r w:rsidRPr="00A47902">
        <w:rPr>
          <w:rFonts w:asciiTheme="majorHAnsi" w:eastAsia="Times New Roman" w:hAnsiTheme="majorHAnsi" w:cstheme="majorHAnsi"/>
          <w:color w:val="000000" w:themeColor="text1"/>
          <w:sz w:val="20"/>
          <w:szCs w:val="20"/>
        </w:rPr>
        <w:t xml:space="preserve">, </w:t>
      </w:r>
      <w:r w:rsidRPr="00A47902">
        <w:rPr>
          <w:rFonts w:asciiTheme="majorHAnsi" w:eastAsia="Times New Roman" w:hAnsiTheme="majorHAnsi" w:cstheme="majorHAnsi"/>
          <w:color w:val="000000" w:themeColor="text1"/>
          <w:sz w:val="20"/>
          <w:szCs w:val="20"/>
          <w:shd w:val="clear" w:color="auto" w:fill="FFFFFF"/>
        </w:rPr>
        <w:t>Adam Brandon is the President of FreedomWorks, a grassroots service center to millions of activists who support smaller government, lower taxes, free markets, personal liberty, and rule of law. Adam joined FreedomWorks in 2005, starting in the press department and gradually moving into a management role. Adam is responsible for setting the priorities of the entire family of FreedomWorks entities, including a 501(c)(3) foundation, 501(c)(4) issue activism effort, and two political action committees. Before FreedomWorks, Adam worked as a state-level campaign manager, high school teacher, and non-profit press secretary. Needless to say, each role taught him the skills to achieve strategic goals in an environment of scarcity. Adam earned a B.A. from George Washington University and master's degrees from Georgetown University, George Washington University, and Jagiellonian University in Krakow, Poland.</w:t>
      </w:r>
      <w:r>
        <w:rPr>
          <w:rFonts w:asciiTheme="majorHAnsi" w:eastAsia="Times New Roman" w:hAnsiTheme="majorHAnsi" w:cstheme="majorHAnsi"/>
          <w:color w:val="000000" w:themeColor="text1"/>
          <w:sz w:val="20"/>
          <w:szCs w:val="20"/>
          <w:shd w:val="clear" w:color="auto" w:fill="FFFFFF"/>
        </w:rPr>
        <w:t xml:space="preserve"> </w:t>
      </w:r>
      <w:r w:rsidRPr="00A47902">
        <w:rPr>
          <w:rFonts w:asciiTheme="majorHAnsi" w:eastAsia="Times New Roman" w:hAnsiTheme="majorHAnsi" w:cstheme="majorHAnsi"/>
          <w:color w:val="000000" w:themeColor="text1"/>
          <w:sz w:val="20"/>
          <w:szCs w:val="20"/>
          <w:shd w:val="clear" w:color="auto" w:fill="FFFFFF"/>
        </w:rPr>
        <w:t>“time for congress to reform civil asset forfeiture after court ruling,” THE HILL, 2/21/19,</w:t>
      </w:r>
      <w:r w:rsidRPr="00A47902">
        <w:rPr>
          <w:rFonts w:asciiTheme="majorHAnsi" w:eastAsia="Times New Roman" w:hAnsiTheme="majorHAnsi" w:cstheme="majorHAnsi"/>
          <w:color w:val="000000" w:themeColor="text1"/>
          <w:sz w:val="20"/>
          <w:szCs w:val="20"/>
        </w:rPr>
        <w:t xml:space="preserve"> </w:t>
      </w:r>
      <w:hyperlink r:id="rId114" w:history="1">
        <w:r w:rsidRPr="00DD3A82">
          <w:rPr>
            <w:rStyle w:val="Hyperlink"/>
            <w:rFonts w:asciiTheme="majorHAnsi" w:eastAsia="Times New Roman" w:hAnsiTheme="majorHAnsi" w:cstheme="majorHAnsi"/>
            <w:color w:val="000000" w:themeColor="text1"/>
            <w:sz w:val="20"/>
            <w:szCs w:val="20"/>
          </w:rPr>
          <w:t>https://thehill.com/opinion/civil-rights/431063-time-for-congress-to-reform-civil-asset-forfeiture-after-court-ruling</w:t>
        </w:r>
        <w:r w:rsidRPr="00A47902">
          <w:rPr>
            <w:rStyle w:val="Hyperlink"/>
            <w:rFonts w:asciiTheme="majorHAnsi" w:eastAsia="Times New Roman" w:hAnsiTheme="majorHAnsi" w:cstheme="majorHAnsi"/>
            <w:color w:val="000000" w:themeColor="text1"/>
            <w:sz w:val="20"/>
            <w:szCs w:val="20"/>
          </w:rPr>
          <w:t>]-</w:t>
        </w:r>
      </w:hyperlink>
      <w:r w:rsidRPr="00A47902">
        <w:rPr>
          <w:rFonts w:asciiTheme="majorHAnsi" w:eastAsia="Times New Roman" w:hAnsiTheme="majorHAnsi" w:cstheme="majorHAnsi"/>
          <w:color w:val="000000" w:themeColor="text1"/>
          <w:sz w:val="20"/>
          <w:szCs w:val="20"/>
        </w:rPr>
        <w:t xml:space="preserve"> RA</w:t>
      </w:r>
    </w:p>
    <w:p w:rsidR="00985D6D" w:rsidRPr="00DD3A82" w:rsidRDefault="00985D6D" w:rsidP="00985D6D">
      <w:pPr>
        <w:shd w:val="clear" w:color="auto" w:fill="FFFFFF"/>
        <w:spacing w:after="300"/>
        <w:rPr>
          <w:rStyle w:val="Emphasis"/>
          <w:rFonts w:asciiTheme="majorHAnsi" w:hAnsiTheme="majorHAnsi" w:cstheme="majorHAnsi"/>
        </w:rPr>
      </w:pPr>
      <w:r w:rsidRPr="00DD3A82">
        <w:rPr>
          <w:rFonts w:asciiTheme="majorHAnsi" w:eastAsia="Times New Roman" w:hAnsiTheme="majorHAnsi" w:cstheme="majorHAnsi"/>
          <w:color w:val="2B2C30"/>
          <w:sz w:val="16"/>
          <w:szCs w:val="27"/>
        </w:rPr>
        <w:t xml:space="preserve">Back in 2015, a rather eye </w:t>
      </w:r>
      <w:r w:rsidRPr="00DD3A82">
        <w:rPr>
          <w:rFonts w:asciiTheme="majorHAnsi" w:eastAsia="Times New Roman" w:hAnsiTheme="majorHAnsi" w:cstheme="majorHAnsi"/>
          <w:color w:val="2B2C30"/>
          <w:sz w:val="16"/>
          <w:szCs w:val="16"/>
        </w:rPr>
        <w:t>catching </w:t>
      </w:r>
      <w:hyperlink r:id="rId115" w:tgtFrame="_blank" w:history="1">
        <w:r w:rsidRPr="00DD3A82">
          <w:rPr>
            <w:rFonts w:asciiTheme="majorHAnsi" w:eastAsia="Times New Roman" w:hAnsiTheme="majorHAnsi" w:cstheme="majorHAnsi"/>
            <w:color w:val="2B2C30"/>
            <w:sz w:val="16"/>
            <w:szCs w:val="16"/>
          </w:rPr>
          <w:t>headline appeared</w:t>
        </w:r>
      </w:hyperlink>
      <w:r w:rsidRPr="00DD3A82">
        <w:rPr>
          <w:rFonts w:asciiTheme="majorHAnsi" w:eastAsia="Times New Roman" w:hAnsiTheme="majorHAnsi" w:cstheme="majorHAnsi"/>
          <w:color w:val="2B2C30"/>
          <w:sz w:val="16"/>
          <w:szCs w:val="16"/>
        </w:rPr>
        <w:t> in the news</w:t>
      </w:r>
      <w:r w:rsidRPr="00DD3A82">
        <w:rPr>
          <w:rFonts w:asciiTheme="majorHAnsi" w:eastAsia="Times New Roman" w:hAnsiTheme="majorHAnsi" w:cstheme="majorHAnsi"/>
          <w:color w:val="2B2C30"/>
          <w:sz w:val="16"/>
          <w:szCs w:val="27"/>
        </w:rPr>
        <w:t>. “</w:t>
      </w:r>
      <w:r w:rsidRPr="00DD3A82">
        <w:rPr>
          <w:rStyle w:val="StyleUnderline"/>
          <w:rFonts w:asciiTheme="majorHAnsi" w:hAnsiTheme="majorHAnsi" w:cstheme="majorHAnsi"/>
        </w:rPr>
        <w:t>Law enforcement took more stuff from people than burglars did last year</w:t>
      </w:r>
      <w:r w:rsidRPr="00DD3A82">
        <w:rPr>
          <w:rFonts w:asciiTheme="majorHAnsi" w:eastAsia="Times New Roman" w:hAnsiTheme="majorHAnsi" w:cstheme="majorHAnsi"/>
          <w:color w:val="2B2C30"/>
          <w:sz w:val="16"/>
          <w:szCs w:val="27"/>
        </w:rPr>
        <w:t xml:space="preserve">,” it read. Think about that statement for a moment. That is millions of dollars in cash, homes, and cars stolen not by burglars but by police departments across the country. What is worse is that </w:t>
      </w:r>
      <w:r w:rsidRPr="00DD3A82">
        <w:rPr>
          <w:rStyle w:val="StyleUnderline"/>
          <w:rFonts w:asciiTheme="majorHAnsi" w:hAnsiTheme="majorHAnsi" w:cstheme="majorHAnsi"/>
        </w:rPr>
        <w:t>most of the property has been seized from innocent people who were not even charged with a crime.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You would think this was an anecdote from a former resident of the Soviet Union, but this is actually happening here in America, the land of the free. As it stands, civil asset forfeiture itself is legal in the United States. But in a unanimous ruling in Tyson Timbs versus Indiana this week, t</w:t>
      </w:r>
      <w:r w:rsidRPr="00DD3A82">
        <w:rPr>
          <w:rStyle w:val="StyleUnderline"/>
          <w:rFonts w:asciiTheme="majorHAnsi" w:hAnsiTheme="majorHAnsi" w:cstheme="majorHAnsi"/>
        </w:rPr>
        <w:t>he Supreme Court incorporated</w:t>
      </w:r>
      <w:r w:rsidRPr="00DD3A82">
        <w:rPr>
          <w:rFonts w:asciiTheme="majorHAnsi" w:eastAsia="Times New Roman" w:hAnsiTheme="majorHAnsi" w:cstheme="majorHAnsi"/>
          <w:color w:val="2B2C30"/>
          <w:sz w:val="16"/>
          <w:szCs w:val="27"/>
        </w:rPr>
        <w:t xml:space="preserve"> the excessive </w:t>
      </w:r>
      <w:r w:rsidRPr="00DD3A82">
        <w:rPr>
          <w:rStyle w:val="StyleUnderline"/>
          <w:rFonts w:asciiTheme="majorHAnsi" w:hAnsiTheme="majorHAnsi" w:cstheme="majorHAnsi"/>
        </w:rPr>
        <w:t>fines clause of the Eighth Amendment to the states</w:t>
      </w:r>
      <w:r w:rsidRPr="00DD3A82">
        <w:rPr>
          <w:rFonts w:asciiTheme="majorHAnsi" w:eastAsia="Times New Roman" w:hAnsiTheme="majorHAnsi" w:cstheme="majorHAnsi"/>
          <w:color w:val="2B2C30"/>
          <w:sz w:val="16"/>
          <w:szCs w:val="27"/>
        </w:rPr>
        <w:t>. Forfeitures are now considered the same as fines under the clause, meaning forfeitures cannot be disproportionate to the offense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 xml:space="preserve">The justices may not have ruled civil asset forfeiture unconstitutional, but </w:t>
      </w:r>
      <w:r w:rsidRPr="00DD3A82">
        <w:rPr>
          <w:rStyle w:val="Emphasis"/>
          <w:rFonts w:asciiTheme="majorHAnsi" w:hAnsiTheme="majorHAnsi" w:cstheme="majorHAnsi"/>
        </w:rPr>
        <w:t>the decision highlights the need for Congress</w:t>
      </w:r>
      <w:r w:rsidRPr="00DD3A82">
        <w:rPr>
          <w:rFonts w:asciiTheme="majorHAnsi" w:eastAsia="Times New Roman" w:hAnsiTheme="majorHAnsi" w:cstheme="majorHAnsi"/>
          <w:color w:val="2B2C30"/>
          <w:sz w:val="16"/>
          <w:szCs w:val="27"/>
        </w:rPr>
        <w:t xml:space="preserve"> and state legislatures </w:t>
      </w:r>
      <w:r w:rsidRPr="00DD3A82">
        <w:rPr>
          <w:rStyle w:val="Emphasis"/>
          <w:rFonts w:asciiTheme="majorHAnsi" w:hAnsiTheme="majorHAnsi" w:cstheme="majorHAnsi"/>
        </w:rPr>
        <w:t>to properly address the issue sooner rather than later</w:t>
      </w:r>
      <w:r w:rsidRPr="00DD3A82">
        <w:rPr>
          <w:rFonts w:asciiTheme="majorHAnsi" w:eastAsia="Times New Roman" w:hAnsiTheme="majorHAnsi" w:cstheme="majorHAnsi"/>
          <w:color w:val="2B2C30"/>
          <w:sz w:val="16"/>
          <w:szCs w:val="27"/>
        </w:rPr>
        <w:t>. The opinion is also a warning to the proponents of civil asset forfeiture, who have endlessly defended this constitutional but questionable practice because it provides law enforcement officials with additional dollars to spend</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The point of civil asset forfeiture is to seize property from individuals in relation to criminal investigations. Law enforcement officials often insist that forfeiture allows them to go after the profits of criminal activity, but all too often,</w:t>
      </w:r>
      <w:r w:rsidRPr="00DD3A82">
        <w:rPr>
          <w:rStyle w:val="StyleUnderline"/>
          <w:rFonts w:asciiTheme="majorHAnsi" w:hAnsiTheme="majorHAnsi" w:cstheme="majorHAnsi"/>
        </w:rPr>
        <w:t xml:space="preserve"> innocent Americans lose their property.</w:t>
      </w:r>
      <w:r w:rsidRPr="00DD3A82">
        <w:rPr>
          <w:rFonts w:asciiTheme="majorHAnsi" w:eastAsia="Times New Roman" w:hAnsiTheme="majorHAnsi" w:cstheme="majorHAnsi"/>
          <w:color w:val="2B2C30"/>
          <w:sz w:val="16"/>
          <w:szCs w:val="27"/>
        </w:rPr>
        <w:t xml:space="preserve"> </w:t>
      </w:r>
      <w:r w:rsidRPr="00DD3A82">
        <w:rPr>
          <w:rStyle w:val="StyleUnderline"/>
          <w:rFonts w:asciiTheme="majorHAnsi" w:hAnsiTheme="majorHAnsi" w:cstheme="majorHAnsi"/>
        </w:rPr>
        <w:t>This flies directly against the due process clause of the Fifth Amendment that “no person may be deprived of life, liberty, or property, without due process of law.”</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Although Timbs had committed a crime, property or money can be seized from innocent Americans based on the assumption that their property was being used as part of criminal activity. There are numerous examples of instances in which law enforcement seized property or money from an individual who was not arrested, charged, or convicted of a crime. In the case of Timbs, however, the forfeiture was disproportionate to the offense.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There is clear evidence of police chasing property or money rather than pursuing criminal activity. Law enforcement officials in Tennessee would monitor a highway for money leaving Nashville instead of drugs going into the city. A police chief in Missouri called forfeiture proceeds “pennies from heaven.” A city attorney in New Mexico called items that could be seized “little goodies” and bragged that public officials “could be czars.”</w:t>
      </w:r>
      <w:r w:rsidRPr="00A47902">
        <w:rPr>
          <w:rFonts w:asciiTheme="majorHAnsi" w:eastAsia="Times New Roman" w:hAnsiTheme="majorHAnsi" w:cstheme="majorHAnsi"/>
          <w:color w:val="2B2C30"/>
          <w:sz w:val="16"/>
          <w:szCs w:val="27"/>
        </w:rPr>
        <w:t xml:space="preserve"> </w:t>
      </w:r>
      <w:r w:rsidRPr="00DD3A82">
        <w:rPr>
          <w:rStyle w:val="StyleUnderline"/>
          <w:rFonts w:asciiTheme="majorHAnsi" w:hAnsiTheme="majorHAnsi" w:cstheme="majorHAnsi"/>
        </w:rPr>
        <w:t xml:space="preserve">Time will tell if the Supreme Court ruling this week will disincentivize law enforcement officials </w:t>
      </w:r>
      <w:r w:rsidRPr="00DD3A82">
        <w:rPr>
          <w:rFonts w:asciiTheme="majorHAnsi" w:eastAsia="Times New Roman" w:hAnsiTheme="majorHAnsi" w:cstheme="majorHAnsi"/>
          <w:color w:val="2B2C30"/>
          <w:sz w:val="16"/>
          <w:szCs w:val="27"/>
        </w:rPr>
        <w:t xml:space="preserve">from abusing this practice now that forfeitures must be proportional. </w:t>
      </w:r>
      <w:r w:rsidRPr="00DD3A82">
        <w:rPr>
          <w:rStyle w:val="Emphasis"/>
          <w:rFonts w:asciiTheme="majorHAnsi" w:hAnsiTheme="majorHAnsi" w:cstheme="majorHAnsi"/>
        </w:rPr>
        <w:t xml:space="preserve">Only legislative action from Congress can ensure that civil asset forfeiture is used to crack down on crime rather than as a slush fund for law enforcement budgets. </w:t>
      </w:r>
      <w:r w:rsidRPr="00DD3A82">
        <w:rPr>
          <w:rFonts w:asciiTheme="majorHAnsi" w:eastAsia="Times New Roman" w:hAnsiTheme="majorHAnsi" w:cstheme="majorHAnsi"/>
          <w:color w:val="2B2C30"/>
          <w:sz w:val="16"/>
          <w:szCs w:val="27"/>
        </w:rPr>
        <w:t>Although we should be cautious to read too much into decisions, the Supreme Court appears primed to deliver the final death blow to civil asset forfeiture with the right case.</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27"/>
        </w:rPr>
        <w:t>Nearly 30 states have passed civil asset forfeiture reforms in recent years. Roughly two dozen of those states have increased the standard needed for the government to seize property by requiring clear and convincing evidence or proof beyond a reasonable doubt in a civil proceeding or criminal conviction before property or money can be forfeited. A handful of states have closed the loophole that allows the federal government to take over property or money seized by state and local law enforcement.</w:t>
      </w:r>
      <w:r w:rsidRPr="00A47902">
        <w:rPr>
          <w:rFonts w:asciiTheme="majorHAnsi" w:eastAsia="Times New Roman" w:hAnsiTheme="majorHAnsi" w:cstheme="majorHAnsi"/>
          <w:color w:val="2B2C30"/>
          <w:sz w:val="16"/>
          <w:szCs w:val="27"/>
        </w:rPr>
        <w:t xml:space="preserve"> </w:t>
      </w:r>
      <w:r w:rsidRPr="00DD3A82">
        <w:rPr>
          <w:rStyle w:val="StyleUnderline"/>
          <w:rFonts w:asciiTheme="majorHAnsi" w:hAnsiTheme="majorHAnsi" w:cstheme="majorHAnsi"/>
        </w:rPr>
        <w:t>It has been nearly 20 years since Congress passed legislation related to civil asset forfeiture. With the Supreme Court decision, lawmakers should move the issue forward by pursuing legislation that increases the standard used to seize property to clear and convincing evidence, by placing the burden of proof on the government, by providing necessary counsel to those from whom property or money is seized,</w:t>
      </w:r>
      <w:r w:rsidRPr="00DD3A82">
        <w:rPr>
          <w:rFonts w:asciiTheme="majorHAnsi" w:eastAsia="Times New Roman" w:hAnsiTheme="majorHAnsi" w:cstheme="majorHAnsi"/>
          <w:color w:val="2B2C30"/>
          <w:sz w:val="16"/>
          <w:szCs w:val="27"/>
        </w:rPr>
        <w:t xml:space="preserve"> and much more this year.</w:t>
      </w:r>
      <w:r w:rsidRPr="00A47902">
        <w:rPr>
          <w:rFonts w:asciiTheme="majorHAnsi" w:eastAsia="Times New Roman" w:hAnsiTheme="majorHAnsi" w:cstheme="majorHAnsi"/>
          <w:color w:val="2B2C30"/>
          <w:sz w:val="16"/>
          <w:szCs w:val="27"/>
        </w:rPr>
        <w:t xml:space="preserve"> </w:t>
      </w:r>
      <w:r w:rsidRPr="00DD3A82">
        <w:rPr>
          <w:rFonts w:asciiTheme="majorHAnsi" w:eastAsia="Times New Roman" w:hAnsiTheme="majorHAnsi" w:cstheme="majorHAnsi"/>
          <w:color w:val="2B2C30"/>
          <w:sz w:val="16"/>
          <w:szCs w:val="16"/>
        </w:rPr>
        <w:t>With support from </w:t>
      </w:r>
      <w:hyperlink r:id="rId116" w:history="1">
        <w:r w:rsidRPr="00DD3A82">
          <w:rPr>
            <w:rFonts w:asciiTheme="majorHAnsi" w:eastAsia="Times New Roman" w:hAnsiTheme="majorHAnsi" w:cstheme="majorHAnsi"/>
            <w:color w:val="2B2C30"/>
            <w:sz w:val="16"/>
            <w:szCs w:val="16"/>
          </w:rPr>
          <w:t>President Trump</w:t>
        </w:r>
      </w:hyperlink>
      <w:r w:rsidRPr="00DD3A82">
        <w:rPr>
          <w:rFonts w:asciiTheme="majorHAnsi" w:eastAsia="Times New Roman" w:hAnsiTheme="majorHAnsi" w:cstheme="majorHAnsi"/>
          <w:color w:val="2B2C30"/>
          <w:sz w:val="16"/>
          <w:szCs w:val="16"/>
        </w:rPr>
        <w:t> for criminal justice reform</w:t>
      </w:r>
      <w:r w:rsidRPr="00DD3A82">
        <w:rPr>
          <w:rFonts w:asciiTheme="majorHAnsi" w:eastAsia="Times New Roman" w:hAnsiTheme="majorHAnsi" w:cstheme="majorHAnsi"/>
          <w:color w:val="2B2C30"/>
          <w:sz w:val="16"/>
          <w:szCs w:val="27"/>
        </w:rPr>
        <w:t xml:space="preserve">, as seen with the passage of the First Step Act and his dedication of a significant portion of his State of the Union address to the issue, the White House should now throw its support behind civil asset forfeiture reform as a way to preserve American civil liberties and the rule of law. </w:t>
      </w:r>
      <w:r w:rsidRPr="00DD3A82">
        <w:rPr>
          <w:rStyle w:val="Emphasis"/>
          <w:rFonts w:asciiTheme="majorHAnsi" w:hAnsiTheme="majorHAnsi" w:cstheme="majorHAnsi"/>
        </w:rPr>
        <w:t>The writing is on the wall and the pivotal Supreme Court ruling this week should serve as the reason for Congress to get serious about civil asset forfeiture reform.</w:t>
      </w:r>
    </w:p>
    <w:p w:rsidR="00985D6D" w:rsidRPr="00257E3E" w:rsidRDefault="00985D6D" w:rsidP="00985D6D">
      <w:pPr>
        <w:pStyle w:val="Heading4"/>
      </w:pPr>
      <w:r>
        <w:t>Congress should reform civil forfeiture by limiting the power of the Attorney General and Supreme Court</w:t>
      </w:r>
    </w:p>
    <w:p w:rsidR="00985D6D" w:rsidRPr="00257E3E" w:rsidRDefault="00985D6D" w:rsidP="00985D6D">
      <w:pPr>
        <w:rPr>
          <w:rStyle w:val="Emphasis"/>
          <w:bCs/>
          <w:iCs w:val="0"/>
        </w:rPr>
      </w:pPr>
      <w:r w:rsidRPr="001D013D">
        <w:rPr>
          <w:rStyle w:val="Style13ptBold"/>
        </w:rPr>
        <w:t xml:space="preserve">Emory, 20 </w:t>
      </w:r>
      <w:r w:rsidRPr="001D013D">
        <w:t xml:space="preserve">(Emory Law strives for a world in which law provides a common framework for courageous leaders to engage our most complex social and economic challenges and to achieve positive social transformation by advancing the rule of law.; Is “Policing for Profit” Really a Police Power Exception? Civil Asset Forfeiture as an Excessive Fine and the Police Power Exception to the Automatic Stay; Emory Law; </w:t>
      </w:r>
      <w:hyperlink r:id="rId117" w:anchor="section-8800e1c9b3e22c44ba59a34db3fe4841" w:history="1">
        <w:r w:rsidRPr="001D013D">
          <w:rPr>
            <w:rStyle w:val="Hyperlink"/>
          </w:rPr>
          <w:t>https://law.emory.edu/ebdj/content/volume-36/issue-1/comments/policing-profit-asset-forfeiture-automatic-stay.html#section-8800e1c9b3e22c44ba59a34db3fe4841</w:t>
        </w:r>
      </w:hyperlink>
      <w:r w:rsidRPr="001D013D">
        <w:t>) accessed 7-16-20 cyang</w:t>
      </w:r>
    </w:p>
    <w:p w:rsidR="00985D6D" w:rsidRPr="00257E3E" w:rsidRDefault="00985D6D" w:rsidP="00985D6D">
      <w:pPr>
        <w:rPr>
          <w:sz w:val="16"/>
        </w:rPr>
      </w:pPr>
      <w:r w:rsidRPr="00257E3E">
        <w:rPr>
          <w:rStyle w:val="Emphasis"/>
        </w:rPr>
        <w:t>Government entities increasingly have begun to seek forfeiture more pervasively and broadly</w:t>
      </w:r>
      <w:r w:rsidRPr="00257E3E">
        <w:rPr>
          <w:rStyle w:val="StyleUnderline"/>
        </w:rPr>
        <w:t xml:space="preserve">. The forfeitures can be a significant amount of money, highly valuable personal items, or even an entire business. Arguably, the government has not seized property as a punishment or to recover costs, but to profit and pay off debt. 260 Viewing civil forfeitures as a “gold mine” or “pennies from heaven” should not go unchecked. </w:t>
      </w:r>
      <w:r w:rsidRPr="00257E3E">
        <w:rPr>
          <w:sz w:val="16"/>
        </w:rPr>
        <w:t>261 Public policy favors the creditors and innocent parties with interests in the property that deserve to be paid their share of the debtor’s assets.</w:t>
      </w:r>
    </w:p>
    <w:p w:rsidR="00985D6D" w:rsidRPr="00257E3E" w:rsidRDefault="00985D6D" w:rsidP="00985D6D">
      <w:pPr>
        <w:rPr>
          <w:sz w:val="16"/>
          <w:szCs w:val="16"/>
        </w:rPr>
      </w:pPr>
      <w:r w:rsidRPr="00257E3E">
        <w:rPr>
          <w:sz w:val="16"/>
          <w:szCs w:val="16"/>
        </w:rPr>
        <w:t>Additionally, the Code also favors creditors, both secured and unsecured, as Section 726 provides that forfeiture claims are relegated to fourth priority. 262 “[Forfeiture claims] are to be treated as inferior and subordinate to the claims of the unsecured creditors . . . The intent of Congress was that unsecured creditors should be protected from ‘the debtor’s wrongdoing.’” 263</w:t>
      </w:r>
    </w:p>
    <w:p w:rsidR="00985D6D" w:rsidRPr="00257E3E" w:rsidRDefault="00985D6D" w:rsidP="00985D6D">
      <w:pPr>
        <w:rPr>
          <w:sz w:val="16"/>
        </w:rPr>
      </w:pPr>
      <w:r w:rsidRPr="00257E3E">
        <w:rPr>
          <w:rStyle w:val="StyleUnderline"/>
        </w:rPr>
        <w:t>In the cases where the forfeiture is excessive, as it often is, the bankruptcy forum has a strong interest in its jurisdiction over the property.</w:t>
      </w:r>
      <w:r w:rsidRPr="00257E3E">
        <w:rPr>
          <w:sz w:val="16"/>
        </w:rPr>
        <w:t xml:space="preserve"> Therefore, creditors and trustees should assert the possible constitutional defenses to the civil forfeiture in bankruptcy court to determine if the forfeiture is legitimate and if it should be exempt from the automatic stay. The innocent owner defense can defeat the relation-back doctrine, which would mean that the property was in fact part of the property of the estate. Also, the excessive fine argument can determine that the forfeiture is punitive, and that the police power exception does not apply. This means that the forfeiture action is stayed and proceeds are distributed according to the order of distribution defined in the Code.</w:t>
      </w:r>
    </w:p>
    <w:p w:rsidR="00985D6D" w:rsidRPr="00257E3E" w:rsidRDefault="00985D6D" w:rsidP="00985D6D">
      <w:pPr>
        <w:rPr>
          <w:sz w:val="16"/>
        </w:rPr>
      </w:pPr>
      <w:r w:rsidRPr="00257E3E">
        <w:rPr>
          <w:rStyle w:val="StyleUnderline"/>
        </w:rPr>
        <w:t xml:space="preserve">Despite all of the support for limiting civil forfeiture, its power in the courts remains mostly unrestrained. </w:t>
      </w:r>
      <w:r w:rsidRPr="00257E3E">
        <w:rPr>
          <w:rStyle w:val="Emphasis"/>
        </w:rPr>
        <w:t>Congress should provide clear direction to protect innocent owners</w:t>
      </w:r>
      <w:r w:rsidRPr="00257E3E">
        <w:rPr>
          <w:sz w:val="16"/>
        </w:rPr>
        <w:t>, or third parties such as trustees and creditors. The bankruptcy court should retain jurisdiction over the property at issue to determine if the forfeiture is even legitimate, and thus whether the property should be taken from the property of estate at all. If the forfeiture is excessive and does not pass the pecuniary purpose or public policy test, then it is not a police power exception to the automatic stay.</w:t>
      </w:r>
    </w:p>
    <w:p w:rsidR="00985D6D" w:rsidRPr="00257E3E" w:rsidRDefault="00985D6D" w:rsidP="00985D6D">
      <w:pPr>
        <w:rPr>
          <w:rStyle w:val="Emphasis"/>
        </w:rPr>
      </w:pPr>
      <w:r w:rsidRPr="00257E3E">
        <w:rPr>
          <w:sz w:val="16"/>
        </w:rPr>
        <w:t xml:space="preserve">Further, if the civil forfeiture is determined to be legitimate and the creditor’s lack of culpability is not considered, the government still should not have the ability to disregard innocent creditors’ ownership rights in the property without just compensation. </w:t>
      </w:r>
      <w:r w:rsidRPr="00257E3E">
        <w:rPr>
          <w:rStyle w:val="StyleUnderline"/>
        </w:rPr>
        <w:t xml:space="preserve">Therefore, </w:t>
      </w:r>
      <w:r w:rsidRPr="00257E3E">
        <w:rPr>
          <w:rStyle w:val="Emphasis"/>
        </w:rPr>
        <w:t>the Attorney General should at least be held accountable with the bankruptcy court</w:t>
      </w:r>
      <w:r w:rsidRPr="00257E3E">
        <w:rPr>
          <w:rStyle w:val="StyleUnderline"/>
        </w:rPr>
        <w:t xml:space="preserve"> and forced to work with the trustee when distributing the proceeds of the forfeiture. Since </w:t>
      </w:r>
      <w:r w:rsidRPr="00257E3E">
        <w:rPr>
          <w:rStyle w:val="Emphasis"/>
        </w:rPr>
        <w:t>the Supreme Court recently recognized the need to limit civil forfeiture’s power generally, its power should also be limited to protect innocent creditors.</w:t>
      </w:r>
    </w:p>
    <w:p w:rsidR="00985D6D" w:rsidRDefault="00985D6D" w:rsidP="00985D6D">
      <w:pPr>
        <w:pStyle w:val="Heading4"/>
      </w:pPr>
      <w:r>
        <w:t>Congress is key---the Courts are in favor of forfeiture</w:t>
      </w:r>
    </w:p>
    <w:p w:rsidR="00985D6D" w:rsidRPr="00257E3E" w:rsidRDefault="00985D6D" w:rsidP="00985D6D">
      <w:pPr>
        <w:rPr>
          <w:b/>
          <w:bCs/>
          <w:sz w:val="26"/>
        </w:rPr>
      </w:pPr>
      <w:r w:rsidRPr="001D013D">
        <w:rPr>
          <w:rStyle w:val="Style13ptBold"/>
        </w:rPr>
        <w:t xml:space="preserve">Emory, 20 </w:t>
      </w:r>
      <w:r w:rsidRPr="001D013D">
        <w:t xml:space="preserve">(Emory Law strives for a world in which law provides a common framework for courageous leaders to engage our most complex social and economic challenges and to achieve positive social transformation by advancing the rule of law.; Is “Policing for Profit” Really a Police Power Exception? Civil Asset Forfeiture as an Excessive Fine and the Police Power Exception to the Automatic Stay; Emory Law; </w:t>
      </w:r>
      <w:hyperlink r:id="rId118" w:anchor="section-8800e1c9b3e22c44ba59a34db3fe4841" w:history="1">
        <w:r w:rsidRPr="001D013D">
          <w:rPr>
            <w:rStyle w:val="Hyperlink"/>
          </w:rPr>
          <w:t>https://law.emory.edu/ebdj/content/volume-36/issue-1/comments/policing-profit-asset-forfeiture-automatic-stay.html#section-8800e1c9b3e22c44ba59a34db3fe4841</w:t>
        </w:r>
      </w:hyperlink>
      <w:r w:rsidRPr="001D013D">
        <w:t>) accessed 7-16-20 cyang</w:t>
      </w:r>
    </w:p>
    <w:p w:rsidR="00985D6D" w:rsidRPr="00EC76CB" w:rsidRDefault="00985D6D" w:rsidP="00985D6D">
      <w:pPr>
        <w:rPr>
          <w:u w:val="single"/>
        </w:rPr>
      </w:pPr>
      <w:r w:rsidRPr="001D013D">
        <w:rPr>
          <w:sz w:val="16"/>
        </w:rPr>
        <w:t xml:space="preserve">When parallel bankruptcy and civil forfeiture proceedings arise, trustees and creditors are confronted with the issue of whether the police power exception to the automatic stay applies. </w:t>
      </w:r>
      <w:r w:rsidRPr="00257E3E">
        <w:rPr>
          <w:rStyle w:val="Emphasis"/>
        </w:rPr>
        <w:t>Courts have widely ruled that civil forfeiture is a police power exception to the automatic stay because of its goal to deter crime and lack of monetary incentive. However, forfeiture</w:t>
      </w:r>
      <w:r w:rsidRPr="0076332D">
        <w:rPr>
          <w:rStyle w:val="Emphasis"/>
        </w:rPr>
        <w:t xml:space="preserve"> has increasingly been viewed as excessive and unrestrained, often used as a tool to acquire funds for local government and law enforcement agencies.</w:t>
      </w:r>
      <w:r w:rsidR="00505021">
        <w:rPr>
          <w:rStyle w:val="Emphasis"/>
        </w:rPr>
        <w:t xml:space="preserve"> </w:t>
      </w:r>
      <w:r w:rsidRPr="001D013D">
        <w:rPr>
          <w:sz w:val="16"/>
        </w:rPr>
        <w:t xml:space="preserve">This Comment argues that where a civil forfeiture is an excessive fine or there is an innocent owner, such as a creditor in the bankruptcy proceeding, the police power exception to the automatic stay should not apply. </w:t>
      </w:r>
      <w:r w:rsidRPr="001D013D">
        <w:rPr>
          <w:rStyle w:val="StyleUnderline"/>
        </w:rPr>
        <w:t>The effect on those actually punished by the fine, the creditors in the bankruptcy proceeding, must be considered.</w:t>
      </w:r>
      <w:r w:rsidR="00505021">
        <w:rPr>
          <w:sz w:val="16"/>
        </w:rPr>
        <w:t xml:space="preserve"> </w:t>
      </w:r>
      <w:r w:rsidRPr="0076332D">
        <w:rPr>
          <w:sz w:val="16"/>
          <w:szCs w:val="16"/>
        </w:rPr>
        <w:t>introduction</w:t>
      </w:r>
      <w:r w:rsidR="00505021">
        <w:rPr>
          <w:sz w:val="16"/>
          <w:szCs w:val="16"/>
        </w:rPr>
        <w:t xml:space="preserve"> </w:t>
      </w:r>
      <w:r w:rsidRPr="0076332D">
        <w:rPr>
          <w:sz w:val="16"/>
          <w:szCs w:val="16"/>
        </w:rPr>
        <w:t>The United States Supreme Court recently declared that the Excessive Fines Clause of the Eighth Amendment is a fundamental right and therefore incorporated by the Due Process Clause of the Fourteenth Amendment (Due Process Clause). 1 Thus, states may no longer impose excessive fines in the form of in rem civil forfeiture. 2 The Supreme Court recognizes the need to protect a wrongdoer from a forfeiture that violates the Excessive Fines Clause, yet when that forfeiture is intertwined with a bankruptcy proceeding, innocent creditors are not given the same consideration. The government is able to remove property from the bankruptcy estate through civil forfeiture as a “police power” exception to the automatic stay. Courts recognize criticism of civil forfeiture and the need for limitation across the entire country, except when the wrongdoer has also declared bankruptcy and it is the trustee striving to keep the property to protect the creditors.</w:t>
      </w:r>
      <w:r w:rsidR="00505021">
        <w:rPr>
          <w:sz w:val="16"/>
          <w:szCs w:val="16"/>
        </w:rPr>
        <w:t xml:space="preserve"> </w:t>
      </w:r>
      <w:r w:rsidRPr="0076332D">
        <w:rPr>
          <w:rStyle w:val="StyleUnderline"/>
        </w:rPr>
        <w:t xml:space="preserve">This Comment asserts that public policy, along with the inadequate protections found in the Bankruptcy Code, demands the following solutions: (1) the Eighth Amendment Excessive Fines and Innocent Owner analyses should be conducted by the bankruptcy court when determining whether the automatic stay applies; (2) the culpability of the creditor(s) should also be considered when discussing the Excessive Fine and Innocent Owner defenses; and (3) </w:t>
      </w:r>
      <w:r w:rsidRPr="00257E3E">
        <w:rPr>
          <w:rStyle w:val="Emphasis"/>
        </w:rPr>
        <w:t>Congress should enact legislation providing that if the bankruptcy courts cannot retain jurisdiction and the forfeiture proceeds, the Attorney General should at least be accountable to the bankruptcy court when distributing the assets from the forfeiture.</w:t>
      </w:r>
    </w:p>
    <w:p w:rsidR="00985D6D" w:rsidRDefault="00985D6D" w:rsidP="00985D6D"/>
    <w:p w:rsidR="00985D6D" w:rsidRDefault="00505021" w:rsidP="00985D6D">
      <w:pPr>
        <w:pStyle w:val="Heading3"/>
      </w:pPr>
      <w:r>
        <w:t xml:space="preserve">Solvency - </w:t>
      </w:r>
      <w:r w:rsidR="00985D6D">
        <w:t xml:space="preserve">Courts Mechanism </w:t>
      </w:r>
    </w:p>
    <w:p w:rsidR="00985D6D" w:rsidRDefault="00985D6D" w:rsidP="00985D6D">
      <w:pPr>
        <w:pStyle w:val="Heading4"/>
      </w:pPr>
      <w:r>
        <w:t>The supreme court ought to rule on a South Carolina supreme court case and place a minimum threshold for civil forfeiture to provide a precedent for state courts ***probably more of a states card than a solvency advocate***</w:t>
      </w:r>
    </w:p>
    <w:p w:rsidR="00985D6D" w:rsidRPr="009A265B" w:rsidRDefault="00985D6D" w:rsidP="00985D6D">
      <w:r>
        <w:t xml:space="preserve">Nathaniel </w:t>
      </w:r>
      <w:r w:rsidRPr="00316599">
        <w:rPr>
          <w:rStyle w:val="Style13ptBold"/>
        </w:rPr>
        <w:t>Cary</w:t>
      </w:r>
      <w:r>
        <w:t xml:space="preserve"> </w:t>
      </w:r>
      <w:r w:rsidRPr="009A265B">
        <w:t xml:space="preserve">, </w:t>
      </w:r>
      <w:r w:rsidRPr="00316599">
        <w:rPr>
          <w:rStyle w:val="Style13ptBold"/>
        </w:rPr>
        <w:t>01-30</w:t>
      </w:r>
      <w:r>
        <w:t>-2020</w:t>
      </w:r>
      <w:r w:rsidRPr="009A265B">
        <w:t>, "Statewide precedent could be set in forfeiture case to be appealed to SC Supreme Court,"</w:t>
      </w:r>
      <w:r>
        <w:t xml:space="preserve">Greenville News, </w:t>
      </w:r>
      <w:r w:rsidRPr="009A265B">
        <w:t xml:space="preserve"> https://www.greenvilleonline.com/story/news/2020/01/30/myrtle-beach-civil-forfeiture-case-appealed-state-supreme-court/4587691002/, accessed 7-13-2020 MS</w:t>
      </w:r>
    </w:p>
    <w:p w:rsidR="00985D6D" w:rsidRDefault="00985D6D" w:rsidP="00985D6D">
      <w:pPr>
        <w:rPr>
          <w:sz w:val="16"/>
        </w:rPr>
      </w:pPr>
      <w:r w:rsidRPr="009A265B">
        <w:rPr>
          <w:rStyle w:val="StyleUnderline"/>
        </w:rPr>
        <w:t xml:space="preserve">The solicitor over two South Carolina counties will appeal a circuit court judge’s ruling that the state’s civil asset forfeiture laws violate </w:t>
      </w:r>
      <w:r w:rsidRPr="009A265B">
        <w:rPr>
          <w:sz w:val="16"/>
        </w:rPr>
        <w:t xml:space="preserve">both the state and U.S. constitutions, setting up a potential challenge to the state’s forfeiture statutes. The case could set precedent for the entire state or force the Legislature to rework the law. </w:t>
      </w:r>
      <w:r w:rsidRPr="009A265B">
        <w:rPr>
          <w:rStyle w:val="StyleUnderline"/>
        </w:rPr>
        <w:t>Jimmy Richardson, 15th circuit solicitor over Georgetown and Horry counties, filed a notice with the court this week that he plans to appeal Judge Steven John’s ruling directly to the state Supreme Court.</w:t>
      </w:r>
      <w:r>
        <w:rPr>
          <w:rStyle w:val="StyleUnderline"/>
        </w:rPr>
        <w:t xml:space="preserve"> </w:t>
      </w:r>
      <w:r w:rsidRPr="009A265B">
        <w:rPr>
          <w:sz w:val="16"/>
        </w:rPr>
        <w:t xml:space="preserve">The move, which was expected, comes a month after John reaffirmed his August 2019 ruling that struck down civil asset forfeiture in his circuit. </w:t>
      </w:r>
      <w:r w:rsidRPr="009A265B">
        <w:rPr>
          <w:rStyle w:val="StyleUnderline"/>
        </w:rPr>
        <w:t>The solicitor has 30 days to file the appeal, and he said it should be ready sooner than that.</w:t>
      </w:r>
      <w:r>
        <w:rPr>
          <w:rStyle w:val="StyleUnderline"/>
        </w:rPr>
        <w:t xml:space="preserve"> </w:t>
      </w:r>
      <w:r w:rsidRPr="009A265B">
        <w:rPr>
          <w:sz w:val="16"/>
        </w:rPr>
        <w:t xml:space="preserve">John’s ruling left the solicitor’s office without recourse in any case where it has seized assets from people, whether cash or vehicles or weapons. Richardson said so far they’ve managed to keep in storage all property that they've seized, but until the law is changed or John’s ruling overturned, every asset forfeiture case has stalled and they will continue to have to keep it in storage or decide to return it. He said he’s encouraged police chiefs not to seize large items such as vehicles from people, even in cases that are potentially for seizure, because he’s unsure how long those items would have to be put into storage while the solicitor’s office waits for either the case to be overturned or for the state law to be reworked. Spartanburg sheriff's deputies pack up bags of marijuana seized during Operation Rolling Thunder on Friday, May 4, 2018. Authorities seized a total 60 pounds of marijuana over four days. </w:t>
      </w:r>
      <w:r w:rsidRPr="009A265B">
        <w:rPr>
          <w:rStyle w:val="StyleUnderline"/>
        </w:rPr>
        <w:t>While it’s up to the Supreme Court to decide which cases to review, Richardson said he expects the court to accept the case because of its widespread consequences in his circuit and others in the state.</w:t>
      </w:r>
      <w:r>
        <w:rPr>
          <w:rStyle w:val="StyleUnderline"/>
        </w:rPr>
        <w:t xml:space="preserve"> </w:t>
      </w:r>
      <w:r w:rsidRPr="009A265B">
        <w:rPr>
          <w:sz w:val="16"/>
        </w:rPr>
        <w:t xml:space="preserve">“Horry County and Georgetown County (are) being treated differently than everybody else in the state,” Richardson said. The appealed case involves a Myrtle Beach man named Travis Lee Green who was convicted of two drug-related charges and is serving 15 years in prison. Law enforcement officers had conducted three undercover drug buys and then obtained a search warrant for his home, where they found $19,800 in a closet and another $971 on Green when he was arrested. </w:t>
      </w:r>
      <w:r w:rsidRPr="009A265B">
        <w:rPr>
          <w:rStyle w:val="StyleUnderline"/>
        </w:rPr>
        <w:t>It was a good case for the state to appeal because of the guilty pleas, Richardson said.</w:t>
      </w:r>
      <w:r>
        <w:rPr>
          <w:rStyle w:val="StyleUnderline"/>
        </w:rPr>
        <w:t xml:space="preserve"> </w:t>
      </w:r>
      <w:r w:rsidRPr="009A265B">
        <w:rPr>
          <w:sz w:val="16"/>
        </w:rPr>
        <w:t xml:space="preserve">The challenge will be showing that </w:t>
      </w:r>
      <w:r w:rsidRPr="009A265B">
        <w:rPr>
          <w:rStyle w:val="StyleUnderline"/>
        </w:rPr>
        <w:t>forfeiture in South Carolina doesn’t violate multiple aspects of the constitution, as Judge John ruled, including:</w:t>
      </w:r>
      <w:r>
        <w:rPr>
          <w:rStyle w:val="StyleUnderline"/>
        </w:rPr>
        <w:t xml:space="preserve"> </w:t>
      </w:r>
      <w:r w:rsidRPr="009A265B">
        <w:rPr>
          <w:rStyle w:val="StyleUnderline"/>
        </w:rPr>
        <w:t>► The prohibition on excessive fines.</w:t>
      </w:r>
      <w:r>
        <w:rPr>
          <w:rStyle w:val="StyleUnderline"/>
        </w:rPr>
        <w:t xml:space="preserve"> </w:t>
      </w:r>
      <w:r w:rsidRPr="009A265B">
        <w:rPr>
          <w:rStyle w:val="StyleUnderline"/>
        </w:rPr>
        <w:t>► Due process in that they place the burden on the property owner to prove their innocence.</w:t>
      </w:r>
      <w:r>
        <w:rPr>
          <w:rStyle w:val="StyleUnderline"/>
        </w:rPr>
        <w:t xml:space="preserve"> </w:t>
      </w:r>
      <w:r w:rsidRPr="009A265B">
        <w:rPr>
          <w:sz w:val="16"/>
        </w:rPr>
        <w:t xml:space="preserve">Get the News Alerts newsletter in your inbox. Get alerted to the latest stories to stay on top of the news. Delivery: Varies Your Email ► </w:t>
      </w:r>
      <w:r w:rsidRPr="009A265B">
        <w:rPr>
          <w:rStyle w:val="StyleUnderline"/>
        </w:rPr>
        <w:t>Due process by institutionally incentivizing forfeiture officials to prosecute forfeitures.</w:t>
      </w:r>
      <w:r>
        <w:rPr>
          <w:rStyle w:val="StyleUnderline"/>
        </w:rPr>
        <w:t xml:space="preserve"> </w:t>
      </w:r>
      <w:r w:rsidRPr="009A265B">
        <w:rPr>
          <w:rStyle w:val="StyleUnderline"/>
        </w:rPr>
        <w:t>► Due process because they "do not mandate judicial review or judicial authorization prior to or subsequent to the seizure</w:t>
      </w:r>
      <w:r w:rsidRPr="009A265B">
        <w:rPr>
          <w:sz w:val="16"/>
        </w:rPr>
        <w:t xml:space="preserve">." Richardson said his argument will be that the forfeiture of Green’s cash wasn’t excessive because the amount forfeited falls within the allowable fines in the state laws under which Green was convicted. Change:8 ways SC can enact fairer laws on civil forfeiture Around the U.S.:5 states that reformed civil forfeiture laws – and one that didn't Meanwhile, </w:t>
      </w:r>
      <w:r w:rsidRPr="009A265B">
        <w:rPr>
          <w:rStyle w:val="StyleUnderline"/>
        </w:rPr>
        <w:t>legislators and stakeholders including solicitors, public defenders, law enforcement and defense attorneys have been meeting to craft a civil asset forfeiture reform bill after House Speaker Jay Lucas created a study committee in the spring of 2019 to examine the issue</w:t>
      </w:r>
      <w:r w:rsidRPr="009A265B">
        <w:rPr>
          <w:sz w:val="16"/>
        </w:rPr>
        <w:t xml:space="preserve">. That came after a bill to reform the state’s civil forfeiture statutes initially passed the House but was then recalled near the end of the 2019 session. There was concern the bill’s language wouldn’t mesh with South Carolina’s framework of courts and other elements of forfeiture law in the state. Rep. Gary Clary, a retired circuit court judge who led the study committee, said a draft of that reworked bill is now under review by legislative counsel. He said Thursday he’s spoken to Weston Newton, chair of the House Judiciary’s constitutional laws subcommittee, about taking up the bill again as soon as it’s ready. </w:t>
      </w:r>
      <w:r w:rsidRPr="009A265B">
        <w:rPr>
          <w:rStyle w:val="StyleUnderline"/>
        </w:rPr>
        <w:t>The reform effort comes nearly a year after The Greenville News published TAKEN, a series of investigative articles that laid bare the state’s civil forfeiture system and showed law enforcement seized more than $17 million from citizens in three years, with much of that money going directly to police.</w:t>
      </w:r>
      <w:r>
        <w:rPr>
          <w:rStyle w:val="StyleUnderline"/>
        </w:rPr>
        <w:t xml:space="preserve"> </w:t>
      </w:r>
      <w:r w:rsidRPr="009A265B">
        <w:rPr>
          <w:sz w:val="16"/>
        </w:rPr>
        <w:t xml:space="preserve">In examining more than 3,200 cases involving more than 4,000 people filed across the state from 2014 to 2016, The News found: ► </w:t>
      </w:r>
      <w:r w:rsidRPr="009A265B">
        <w:rPr>
          <w:rStyle w:val="StyleUnderline"/>
        </w:rPr>
        <w:t>Nearly 800 times when police seized money or property, no related criminal charge was filed. In another 800 cases, someone was charged with a crime but not convicted. As part of recent reforms, 15 states have made forfeiture dependent on a criminal conviction;</w:t>
      </w:r>
      <w:r w:rsidRPr="009A265B">
        <w:rPr>
          <w:sz w:val="16"/>
        </w:rPr>
        <w:t xml:space="preserve"> South Carolina has not. ► About </w:t>
      </w:r>
      <w:r w:rsidRPr="009A265B">
        <w:rPr>
          <w:rStyle w:val="StyleUnderline"/>
        </w:rPr>
        <w:t>65% of the cases involved black men though black men make up just 13% of the state’s population.</w:t>
      </w:r>
      <w:r>
        <w:rPr>
          <w:rStyle w:val="StyleUnderline"/>
        </w:rPr>
        <w:t xml:space="preserve"> </w:t>
      </w:r>
      <w:r w:rsidRPr="009A265B">
        <w:rPr>
          <w:sz w:val="16"/>
        </w:rPr>
        <w:t xml:space="preserve">► Prosecutors have up to two years after police seize money to file a civil court case justifying the seizure. On average, when a person petitions to have money or property returned, the case takes 17 months from the time of the seizure to be resolved, regardless of the outcome of any related criminal charges. ► </w:t>
      </w:r>
      <w:r w:rsidRPr="009A265B">
        <w:rPr>
          <w:rStyle w:val="StyleUnderline"/>
        </w:rPr>
        <w:t>Since it’s a civil, not criminal process, the entire burden of proving cash or property wasn’t used to facilitate a crime falls on the accused, who isn’t provided an attorney. Citizens are left to figure out a complex court process on their own. Once cases are filed, they have 30 days to</w:t>
      </w:r>
      <w:r>
        <w:rPr>
          <w:rStyle w:val="StyleUnderline"/>
        </w:rPr>
        <w:t>s</w:t>
      </w:r>
      <w:r w:rsidRPr="009A265B">
        <w:rPr>
          <w:rStyle w:val="StyleUnderline"/>
        </w:rPr>
        <w:t>respond</w:t>
      </w:r>
      <w:r w:rsidRPr="009A265B">
        <w:rPr>
          <w:sz w:val="16"/>
        </w:rPr>
        <w:t xml:space="preserve">. Most of the time, they give up. ► More than 55% of the time when police seized cash, they took less than $1,000. Though the intent of the law was to target drug kingpins and money laundering operations, it has morphed into a different system: hundreds of encounters where police take smaller amounts of cash, often when they find regular people with drugs for personal use. Customers, not dealers. TAKEN: How police departments make millions by seizing property Exclusive: How civil forfeiture errors, delays enrich SC police, hurt people Inside look: How SC cops swarm I-85 and I-26, looking for 'bad guys' Enterprising town turns SC highways into rivers of cash Police can seize cash in the mail. An innocent man found out the hard way. At its core, the forfeiture reform bill would abolish civil asset forfeiture in South Carolina and replace it with criminal forfeiture based upon a guilty verdict, Clary said. </w:t>
      </w:r>
      <w:r w:rsidRPr="009A265B">
        <w:rPr>
          <w:rStyle w:val="StyleUnderline"/>
        </w:rPr>
        <w:t>It would set safeguards for initial hearings on forfeiture cases to be held swiftly so a judge could determine whether seized property or money should be returned to a person while they await resolution of a criminal case.</w:t>
      </w:r>
      <w:r>
        <w:rPr>
          <w:rStyle w:val="StyleUnderline"/>
        </w:rPr>
        <w:t xml:space="preserve"> </w:t>
      </w:r>
      <w:r w:rsidRPr="009A265B">
        <w:rPr>
          <w:sz w:val="16"/>
        </w:rPr>
        <w:t xml:space="preserve">It would also put </w:t>
      </w:r>
      <w:r w:rsidRPr="009A265B">
        <w:rPr>
          <w:rStyle w:val="StyleUnderline"/>
        </w:rPr>
        <w:t>in place a minimum threshold of money or a vehicle’s worth before law enforcement could seize items.</w:t>
      </w:r>
      <w:r w:rsidRPr="009A265B">
        <w:rPr>
          <w:sz w:val="16"/>
        </w:rPr>
        <w:t xml:space="preserve"> </w:t>
      </w:r>
      <w:r w:rsidRPr="009A265B">
        <w:rPr>
          <w:rStyle w:val="StyleUnderline"/>
        </w:rPr>
        <w:t xml:space="preserve">That threshold, and the amount it should be set at, has been a topic of debate </w:t>
      </w:r>
      <w:r w:rsidRPr="009A265B">
        <w:rPr>
          <w:sz w:val="16"/>
        </w:rPr>
        <w:t xml:space="preserve">in the study committee. </w:t>
      </w:r>
      <w:r w:rsidRPr="009A265B">
        <w:rPr>
          <w:rStyle w:val="StyleUnderline"/>
        </w:rPr>
        <w:t>The intent is to prevent law enforcement from seizing small amounts of cash that make it impractical for defendants to fight to get it returned and that costs more to prosecute than it’s worth.</w:t>
      </w:r>
      <w:r w:rsidRPr="009A265B">
        <w:rPr>
          <w:sz w:val="16"/>
        </w:rPr>
        <w:t xml:space="preserve"> Richardson, one of four solicitors who took part in the study committee, said he is in favor of reforming the state’s law to criminal forfeiture rather than civil forfeiture. “Any time we take people’s property, we should be able to prove to whatever standard that it was used in the sale of drugs,” he said. Last spring after the publication of TAKEN, in the first year of a two-year session, legislators announced plans to dramatically reform the state’s law. It was a bipartisan effort that quickly gained widespread support as 101 of the 124 House members signed on to co-sponsor the reform bill. While a second bill to create a statewide forfeiture database — which would allow citizens to track how often law enforcement seize property and what transpires with each case — passed the House and is now in the hands of the Senate, the full reform bill stalled. That hasn’t dampened lawmakers' desire for reform to pass, Clary said. It has generated a tremendous amount of interest in the General Assembly, particularly in the House, and has momentum behind it, he said. “I know a number of people worked extremely hard on it, so I’m looking forward to us moving it along and seeing if we can get it enacted,” Clary said.</w:t>
      </w:r>
    </w:p>
    <w:p w:rsidR="00985D6D" w:rsidRDefault="00985D6D" w:rsidP="00985D6D">
      <w:pPr>
        <w:pStyle w:val="Heading4"/>
      </w:pPr>
      <w:r>
        <w:rPr>
          <w:rFonts w:hint="eastAsia"/>
        </w:rPr>
        <w:t>T</w:t>
      </w:r>
      <w:r>
        <w:t>he Zumirez test prevents excessive and biased fines</w:t>
      </w:r>
    </w:p>
    <w:p w:rsidR="00985D6D" w:rsidRDefault="00985D6D" w:rsidP="00985D6D">
      <w:r w:rsidRPr="00BE53AD">
        <w:rPr>
          <w:rStyle w:val="Style13ptBold"/>
        </w:rPr>
        <w:t xml:space="preserve">VAN DEN BERG 15 </w:t>
      </w:r>
      <w:r w:rsidRPr="0089116A">
        <w:t>[</w:t>
      </w:r>
      <w:r>
        <w:t>(Michael Van Den Berg Senior Editor, J.D. Candidate, 2015,</w:t>
      </w:r>
      <w:r>
        <w:rPr>
          <w:rFonts w:hint="eastAsia"/>
        </w:rPr>
        <w:t xml:space="preserve"> </w:t>
      </w:r>
      <w:r>
        <w:t>University of Pennsylvania Law School; B.A., 2012, Rollins College)</w:t>
      </w:r>
      <w:r w:rsidRPr="0089116A">
        <w:t xml:space="preserve">, </w:t>
      </w:r>
      <w:r>
        <w:t>PROPOSING A TRANSACTIONAL APPROACH TO</w:t>
      </w:r>
      <w:r>
        <w:rPr>
          <w:rFonts w:hint="eastAsia"/>
        </w:rPr>
        <w:t xml:space="preserve"> </w:t>
      </w:r>
      <w:r>
        <w:t>CIVIL FORFEITURE REFORM, Volume 163, University of Pennsylvania Law Review.</w:t>
      </w:r>
      <w:r w:rsidRPr="0089116A">
        <w:t xml:space="preserve">, </w:t>
      </w:r>
      <w:r>
        <w:t>2015</w:t>
      </w:r>
      <w:r w:rsidRPr="0089116A">
        <w:t>, Accessible Online at https://scholarship.law.upenn.edu/cgi/viewcontent.cgi?article=9473&amp;context=penn_law_review] KL 7-13-2020</w:t>
      </w:r>
    </w:p>
    <w:p w:rsidR="00985D6D" w:rsidRDefault="00985D6D" w:rsidP="00985D6D">
      <w:r>
        <w:t>MVC=Mid Value Chattel</w:t>
      </w:r>
    </w:p>
    <w:p w:rsidR="00985D6D" w:rsidRDefault="00985D6D" w:rsidP="00985D6D">
      <w:r>
        <w:rPr>
          <w:rFonts w:hint="eastAsia"/>
        </w:rPr>
        <w:t>L</w:t>
      </w:r>
      <w:r>
        <w:t>VC=Low Value Chattel</w:t>
      </w:r>
    </w:p>
    <w:p w:rsidR="00985D6D" w:rsidRPr="0089116A" w:rsidRDefault="00985D6D" w:rsidP="00985D6D">
      <w:pPr>
        <w:rPr>
          <w:rStyle w:val="StyleUnderline"/>
        </w:rPr>
      </w:pPr>
      <w:r w:rsidRPr="00D64FCE">
        <w:rPr>
          <w:sz w:val="16"/>
        </w:rPr>
        <w:t xml:space="preserve">3. Excessive Fines Clause of the Eighth Amendment </w:t>
      </w:r>
      <w:r w:rsidRPr="00FB3ED4">
        <w:rPr>
          <w:rStyle w:val="StyleUnderline"/>
        </w:rPr>
        <w:t>When</w:t>
      </w:r>
      <w:r w:rsidRPr="00D64FCE">
        <w:rPr>
          <w:sz w:val="16"/>
        </w:rPr>
        <w:t xml:space="preserve"> asset </w:t>
      </w:r>
      <w:r w:rsidRPr="00FB3ED4">
        <w:rPr>
          <w:rStyle w:val="StyleUnderline"/>
        </w:rPr>
        <w:t>forfeiture is partly punitive, it is subject to an excessive fines analysis.</w:t>
      </w:r>
      <w:r w:rsidRPr="00D64FCE">
        <w:rPr>
          <w:sz w:val="16"/>
        </w:rPr>
        <w:t xml:space="preserve">198 </w:t>
      </w:r>
      <w:r w:rsidRPr="00FB3ED4">
        <w:rPr>
          <w:rStyle w:val="StyleUnderline"/>
        </w:rPr>
        <w:t>The</w:t>
      </w:r>
      <w:r w:rsidRPr="00D64FCE">
        <w:rPr>
          <w:sz w:val="16"/>
        </w:rPr>
        <w:t xml:space="preserve"> appropriate </w:t>
      </w:r>
      <w:r w:rsidRPr="00FB3ED4">
        <w:rPr>
          <w:rStyle w:val="StyleUnderline"/>
        </w:rPr>
        <w:t>inquiry under this Eighth Amendment analysis is whether the forfeiture is “grossly disproportional to the offense.”</w:t>
      </w:r>
      <w:r w:rsidRPr="00D64FCE">
        <w:rPr>
          <w:sz w:val="16"/>
        </w:rPr>
        <w:t xml:space="preserve">199 Congress explicitly approved this standard in CAFRA by requiring the claimant to prove that the forfeiture was “grossly disproportional.”200 Unfortunately, </w:t>
      </w:r>
      <w:r w:rsidRPr="00FB3ED4">
        <w:rPr>
          <w:rStyle w:val="StyleUnderline"/>
        </w:rPr>
        <w:t xml:space="preserve">there are two problems with this approach. </w:t>
      </w:r>
      <w:r w:rsidRPr="00D64FCE">
        <w:rPr>
          <w:sz w:val="16"/>
        </w:rPr>
        <w:t>The first is that</w:t>
      </w:r>
      <w:r w:rsidRPr="00FB3ED4">
        <w:rPr>
          <w:rStyle w:val="StyleUnderline"/>
        </w:rPr>
        <w:t xml:space="preserve"> lower courts selectively apply it, often distinguishing “proceeds” forfeiture from other types</w:t>
      </w:r>
      <w:r w:rsidRPr="00D64FCE">
        <w:rPr>
          <w:sz w:val="16"/>
        </w:rPr>
        <w:t xml:space="preserve"> of forfeiture and </w:t>
      </w:r>
      <w:r w:rsidRPr="00FB3ED4">
        <w:rPr>
          <w:rStyle w:val="StyleUnderline"/>
        </w:rPr>
        <w:t>refusing to undertake an Eighth Amendment analysis</w:t>
      </w:r>
      <w:r w:rsidRPr="00D64FCE">
        <w:rPr>
          <w:sz w:val="16"/>
        </w:rPr>
        <w:t xml:space="preserve">.201 For instance, </w:t>
      </w:r>
      <w:r w:rsidRPr="00FB3ED4">
        <w:rPr>
          <w:rStyle w:val="StyleUnderline"/>
        </w:rPr>
        <w:t>the Fifth Circuit</w:t>
      </w:r>
      <w:r w:rsidRPr="00D64FCE">
        <w:rPr>
          <w:sz w:val="16"/>
        </w:rPr>
        <w:t xml:space="preserve">, in United States v. Betancourt, </w:t>
      </w:r>
      <w:r w:rsidRPr="00FB3ED4">
        <w:rPr>
          <w:rStyle w:val="StyleUnderline"/>
        </w:rPr>
        <w:t>held that criminal proceeds forfeiture can never be considered punitive.</w:t>
      </w:r>
      <w:r w:rsidRPr="00D64FCE">
        <w:rPr>
          <w:sz w:val="16"/>
        </w:rPr>
        <w:t xml:space="preserve">202 Courts consequently bifurcate the inquiry, asking both whether the forfeiture is punitive and whether it is disproportionate.203 Problematically, many lower courts often “answer the first question with the second,” confusing the question altogether.204 Establishing how “disproportionate” the forfeiture must be empirically increases the difficulty of the determination. Some courts have held that proportionality should be judged according to the gravity of the individual’s offense. For instance, in United States v. Van Brocklin, the Eighth Circuit found that holding one codefendant liable for a $1.3 million forfeiture violated the Excessive Fines Clause because the codefendant’s role was “secondary” to that of her co-conspirators, and she received little personal benefit from the criminal activity.205 The Fourth Circuit, by contrast, has held that proportionality should be measured against the per se gravity of the criminal enterprise as a whole.206 </w:t>
      </w:r>
      <w:r w:rsidRPr="00FB3ED4">
        <w:rPr>
          <w:rStyle w:val="StyleUnderline"/>
        </w:rPr>
        <w:t>More difficult is determining exactly how “disproportional” the forfeiture must be</w:t>
      </w:r>
      <w:r w:rsidRPr="00D64FCE">
        <w:rPr>
          <w:sz w:val="16"/>
        </w:rPr>
        <w:t xml:space="preserve"> empirically.</w:t>
      </w:r>
      <w:r w:rsidRPr="009D770B">
        <w:rPr>
          <w:rStyle w:val="StyleUnderline"/>
        </w:rPr>
        <w:t xml:space="preserve"> One common technique is to refer to the statutory fines for a criminal offense and compare them to the value of forfeited property.</w:t>
      </w:r>
      <w:r w:rsidRPr="00D64FCE">
        <w:rPr>
          <w:sz w:val="16"/>
        </w:rPr>
        <w:t xml:space="preserve"> In United States v. 817 N.E. 29th Drive, the Eleventh Circuit upheld the forfeiture of a $70,000 piece of property because the statutory fine for the defendant’s four cocaine sales was over $1 million.207 If Congress has endorsed such a fine, the court reasoned, how could it be disproportionate?208 </w:t>
      </w:r>
      <w:r w:rsidRPr="009D770B">
        <w:rPr>
          <w:rStyle w:val="StyleUnderline"/>
        </w:rPr>
        <w:t>However, this technique obscures the element of “disproportionality” that offends many. The issue is not the sheer value of the property, but the connectedness of the property to the crime</w:t>
      </w:r>
      <w:r w:rsidRPr="00D64FCE">
        <w:rPr>
          <w:sz w:val="16"/>
        </w:rPr>
        <w:t xml:space="preserve">. Indeed, this concern is rooted in the fiction of civil forfeiture itself, which depends on the idea of the guilty res. Cases like that of Sarah Leino—who lost her home because her husband was charged with one count of possessing prescription drugs with intent to distribute—offend these common notions of proportionality.209 Thus, </w:t>
      </w:r>
      <w:r w:rsidRPr="0089116A">
        <w:rPr>
          <w:rStyle w:val="StyleUnderline"/>
        </w:rPr>
        <w:t xml:space="preserve">one proposed solution for proportionality is that contemplated in United States v. </w:t>
      </w:r>
      <w:r w:rsidRPr="00D64FCE">
        <w:rPr>
          <w:sz w:val="16"/>
        </w:rPr>
        <w:t xml:space="preserve">Real Property Located at 6625 </w:t>
      </w:r>
      <w:r w:rsidRPr="0089116A">
        <w:rPr>
          <w:rStyle w:val="StyleUnderline"/>
        </w:rPr>
        <w:t xml:space="preserve">Zumirez </w:t>
      </w:r>
      <w:r w:rsidRPr="00D64FCE">
        <w:rPr>
          <w:sz w:val="16"/>
        </w:rPr>
        <w:t>Drive</w:t>
      </w:r>
      <w:r w:rsidRPr="0089116A">
        <w:rPr>
          <w:rStyle w:val="StyleUnderline"/>
        </w:rPr>
        <w:t>: an instrumentality– proportionality test</w:t>
      </w:r>
      <w:r w:rsidRPr="00D64FCE">
        <w:rPr>
          <w:sz w:val="16"/>
        </w:rPr>
        <w:t xml:space="preserve">.210 </w:t>
      </w:r>
      <w:r w:rsidRPr="0089116A">
        <w:rPr>
          <w:rStyle w:val="StyleUnderline"/>
        </w:rPr>
        <w:t>Under this test, the court considers not just the value of the property against the fine, but also attempts to judge the instrumentality of the property to the crime.</w:t>
      </w:r>
      <w:r w:rsidRPr="00D64FCE">
        <w:rPr>
          <w:sz w:val="16"/>
        </w:rPr>
        <w:t xml:space="preserve"> Specifically,</w:t>
      </w:r>
      <w:r w:rsidRPr="0089116A">
        <w:rPr>
          <w:rStyle w:val="StyleUnderline"/>
        </w:rPr>
        <w:t xml:space="preserve"> the test considers: </w:t>
      </w:r>
      <w:r w:rsidRPr="00D64FCE">
        <w:rPr>
          <w:sz w:val="16"/>
        </w:rPr>
        <w:t>“</w:t>
      </w:r>
      <w:r w:rsidRPr="0089116A">
        <w:rPr>
          <w:rStyle w:val="StyleUnderline"/>
        </w:rPr>
        <w:t>(1) the gravity of the offense compared with the harshness of the forfeiture; (2) whether the property was an integral part of the commission of the crime; and (3) whether the criminal activity involving the defendant property was extensive in terms of time and spatial use.”</w:t>
      </w:r>
      <w:r w:rsidRPr="00D64FCE">
        <w:rPr>
          <w:sz w:val="16"/>
        </w:rPr>
        <w:t xml:space="preserve">211 </w:t>
      </w:r>
      <w:r w:rsidRPr="0089116A">
        <w:rPr>
          <w:rStyle w:val="StyleUnderline"/>
        </w:rPr>
        <w:t>Such a test better captures standard notions of justice</w:t>
      </w:r>
      <w:r w:rsidRPr="00D64FCE">
        <w:rPr>
          <w:sz w:val="16"/>
        </w:rPr>
        <w:t>, and looks to see just how closely the property was involved with the illicit conduct. Moreover,</w:t>
      </w:r>
      <w:r w:rsidRPr="0089116A">
        <w:rPr>
          <w:rStyle w:val="StyleUnderline"/>
        </w:rPr>
        <w:t xml:space="preserve"> applying this test</w:t>
      </w:r>
      <w:r w:rsidRPr="00D64FCE">
        <w:rPr>
          <w:sz w:val="16"/>
        </w:rPr>
        <w:t xml:space="preserve"> in the case of the Leino family </w:t>
      </w:r>
      <w:r w:rsidRPr="0089116A">
        <w:rPr>
          <w:rStyle w:val="StyleUnderline"/>
        </w:rPr>
        <w:t>would have yielded the right result</w:t>
      </w:r>
      <w:r w:rsidRPr="00D64FCE">
        <w:rPr>
          <w:sz w:val="16"/>
        </w:rPr>
        <w:t>—that of allowing Mrs. Leino and her children to remain in their home.</w:t>
      </w:r>
      <w:r w:rsidRPr="0089116A">
        <w:rPr>
          <w:rStyle w:val="StyleUnderline"/>
        </w:rPr>
        <w:t xml:space="preserve"> The instrumentality–proportionality test of Zumirez does offer</w:t>
      </w:r>
      <w:r w:rsidRPr="00D64FCE">
        <w:rPr>
          <w:sz w:val="16"/>
        </w:rPr>
        <w:t xml:space="preserve"> some potential </w:t>
      </w:r>
      <w:r w:rsidRPr="0089116A">
        <w:rPr>
          <w:rStyle w:val="StyleUnderline"/>
        </w:rPr>
        <w:t>relief for MVC and LVC. Most MVC and LVC would probably not be seen as sufficiently instrumental to drug crimes to pass the Zumirez test</w:t>
      </w:r>
      <w:r w:rsidRPr="00D64FCE">
        <w:rPr>
          <w:sz w:val="16"/>
        </w:rPr>
        <w:t xml:space="preserve"> and would therefore qualify for forfeiture. Indeed,</w:t>
      </w:r>
      <w:r w:rsidRPr="00BE53AD">
        <w:rPr>
          <w:rStyle w:val="StyleUnderline"/>
        </w:rPr>
        <w:t xml:space="preserve"> most of these items forfeited are personal items: jewelry, sneakers, or petty cash, and thus not “instrumental” to any drug offense</w:t>
      </w:r>
      <w:r w:rsidRPr="00D64FCE">
        <w:rPr>
          <w:sz w:val="16"/>
        </w:rPr>
        <w:t xml:space="preserve">.212 </w:t>
      </w:r>
      <w:r w:rsidRPr="00BE53AD">
        <w:rPr>
          <w:rStyle w:val="StyleUnderline"/>
        </w:rPr>
        <w:t>Unfortunately, the Zumirez standard was generated by a district court and has not garnered widespread national favor because of its inherent subjectivity.</w:t>
      </w:r>
      <w:r w:rsidRPr="00D64FCE">
        <w:rPr>
          <w:sz w:val="16"/>
        </w:rPr>
        <w:t xml:space="preserve">213 Even worse, it appears that most MVC and LVC are forfeited under a “proceeds” theory, which knows no proportionality analysis.214 </w:t>
      </w:r>
      <w:r w:rsidRPr="00D64FCE">
        <w:rPr>
          <w:rStyle w:val="StyleUnderline"/>
        </w:rPr>
        <w:t>Without this “instrumentality” analysis, the Excessive Fines Clause of the Eighth Amendment offers little hope for MVC and LVC</w:t>
      </w:r>
      <w:r w:rsidRPr="00D64FCE">
        <w:rPr>
          <w:sz w:val="16"/>
        </w:rPr>
        <w:t xml:space="preserve">. Indeed, the excessive fines clause and proportionality often cut the other way: expensive property is protected, while less valuable property is not. Under the current test espoused by both Bajakajian and CAFRA, MVC and LVC will remain unprotected. As Bajakajian reminds us, the appropriate inquiry is whether the forfeiture is “grossly disproportional to the gravity of [the] offense.”215 </w:t>
      </w:r>
      <w:r w:rsidRPr="00D64FCE">
        <w:rPr>
          <w:rStyle w:val="StyleUnderline"/>
        </w:rPr>
        <w:t xml:space="preserve">As such, it is highly unlikely that MVC and LVC—with a maximum value of $10,000—will receive any protection. </w:t>
      </w:r>
      <w:r w:rsidRPr="00D64FCE">
        <w:rPr>
          <w:sz w:val="16"/>
        </w:rPr>
        <w:t xml:space="preserve">Indeed, should the current disproportionality practice of comparing forfeiture values to fine amounts continue, there is no hope for protecting these types of property, as drug fines frequently run into the millions of dollars. For instance, 21 U.S.C. § 841(b) provides for a maximum fine of $1 million for trafficking less than 500 grams of cocaine.216 This is a comparatively low fine; the same section provides for a fine of $10 million for an individual trafficking in PCP or crack, with fines of $50 million for syndicates.217 By comparison, </w:t>
      </w:r>
      <w:r w:rsidRPr="00D64FCE">
        <w:rPr>
          <w:rStyle w:val="StyleUnderline"/>
        </w:rPr>
        <w:t>most forfeited items</w:t>
      </w:r>
      <w:r w:rsidRPr="00D64FCE">
        <w:rPr>
          <w:sz w:val="16"/>
        </w:rPr>
        <w:t>—the average value of which is $650218—</w:t>
      </w:r>
      <w:r w:rsidRPr="00D64FCE">
        <w:rPr>
          <w:rStyle w:val="StyleUnderline"/>
        </w:rPr>
        <w:t>stand no chance of insulation under a purely monetary disproportionality standard.</w:t>
      </w:r>
      <w:r w:rsidRPr="00D64FCE">
        <w:rPr>
          <w:sz w:val="16"/>
        </w:rPr>
        <w:t xml:space="preserve"> The resulting system is surely a perverse one, because “the small time dealer risks losing the same amount of property as the drug baron.”219 Unfortunately, </w:t>
      </w:r>
      <w:r w:rsidRPr="0089116A">
        <w:rPr>
          <w:rStyle w:val="StyleUnderline"/>
        </w:rPr>
        <w:t>with the current state of Eighth Amendment jurisprudence, the Excessive Fines Clause offers more protection to drug lords holding valuable real estate than to common individuals facing the seizure of their personal chattel.</w:t>
      </w:r>
    </w:p>
    <w:p w:rsidR="00985D6D" w:rsidRDefault="00985D6D" w:rsidP="00985D6D">
      <w:pPr>
        <w:rPr>
          <w:rFonts w:eastAsiaTheme="majorEastAsia" w:cstheme="majorBidi"/>
          <w:b/>
          <w:bCs/>
          <w:sz w:val="26"/>
          <w:szCs w:val="26"/>
        </w:rPr>
      </w:pPr>
      <w:r>
        <w:rPr>
          <w:rFonts w:eastAsiaTheme="majorEastAsia" w:cstheme="majorBidi"/>
          <w:b/>
          <w:bCs/>
          <w:sz w:val="26"/>
          <w:szCs w:val="26"/>
        </w:rPr>
        <w:t>A federal judge has already ruled that civil asset forfeiture is unconstitutional—this has set a precedent that can be used to fight back nationwide</w:t>
      </w:r>
    </w:p>
    <w:p w:rsidR="00985D6D" w:rsidRDefault="00985D6D" w:rsidP="00985D6D">
      <w:r w:rsidRPr="00384BFA">
        <w:rPr>
          <w:rFonts w:eastAsiaTheme="majorEastAsia" w:cstheme="majorBidi"/>
          <w:b/>
          <w:bCs/>
          <w:sz w:val="26"/>
          <w:szCs w:val="26"/>
        </w:rPr>
        <w:t>Allen ‘18</w:t>
      </w:r>
      <w:r>
        <w:t xml:space="preserve"> (Steven Robert Allen, </w:t>
      </w:r>
      <w:r w:rsidRPr="00384BFA">
        <w:t>Director of Public Policy, ACLU of New Mexico</w:t>
      </w:r>
      <w:r>
        <w:t>, “</w:t>
      </w:r>
      <w:r w:rsidRPr="00384BFA">
        <w:t>Federal Judge Declares ‘Policing for Profit’ Unconstitutional</w:t>
      </w:r>
      <w:r>
        <w:t xml:space="preserve">,” ACLU, August 6, 2018, </w:t>
      </w:r>
      <w:hyperlink r:id="rId119" w:history="1">
        <w:r w:rsidRPr="004F32B3">
          <w:rPr>
            <w:rStyle w:val="Hyperlink"/>
          </w:rPr>
          <w:t>https://www.aclu.org/blog/criminal-law-reform/reforming-police/federal-judge-declares-policing-profit-unconstitutional)-</w:t>
        </w:r>
      </w:hyperlink>
      <w:r>
        <w:t xml:space="preserve"> LH</w:t>
      </w:r>
    </w:p>
    <w:p w:rsidR="00985D6D" w:rsidRPr="001A4C4D" w:rsidRDefault="00985D6D" w:rsidP="00985D6D">
      <w:pPr>
        <w:rPr>
          <w:sz w:val="20"/>
          <w:szCs w:val="20"/>
        </w:rPr>
      </w:pPr>
      <w:r>
        <w:t xml:space="preserve">Anybody who has watched at least one episode of Law &amp; Order knows that in America, </w:t>
      </w:r>
      <w:r w:rsidRPr="00384BFA">
        <w:rPr>
          <w:rStyle w:val="StyleUnderline"/>
        </w:rPr>
        <w:t>anyone accused of a crime is considered “innocent until proven guilty</w:t>
      </w:r>
      <w:r>
        <w:t>.” That’s the way it should be, at least. When a person is accused of a crime, the burden of proof belongs to the accuser. But what most people don’t realize is that police routinely use a constitutionally dubious form of legal jiu-jitsu called “</w:t>
      </w:r>
      <w:r w:rsidRPr="00384BFA">
        <w:rPr>
          <w:rStyle w:val="StyleUnderline"/>
        </w:rPr>
        <w:t xml:space="preserve">civil asset forfeiture” to </w:t>
      </w:r>
      <w:r w:rsidRPr="00384BFA">
        <w:rPr>
          <w:rStyle w:val="Emphasis"/>
        </w:rPr>
        <w:t>flip</w:t>
      </w:r>
      <w:r w:rsidRPr="00384BFA">
        <w:rPr>
          <w:rStyle w:val="StyleUnderline"/>
        </w:rPr>
        <w:t xml:space="preserve"> this basic principle of </w:t>
      </w:r>
      <w:r w:rsidRPr="00384BFA">
        <w:rPr>
          <w:rStyle w:val="Emphasis"/>
        </w:rPr>
        <w:t>fairness on its head</w:t>
      </w:r>
      <w:r>
        <w:t xml:space="preserve">. </w:t>
      </w:r>
      <w:r w:rsidRPr="001A4C4D">
        <w:rPr>
          <w:sz w:val="18"/>
          <w:szCs w:val="18"/>
        </w:rPr>
        <w:t>With civil asset forfeiture, police literally accuse your stuff of a crime, and you as the owner have to prove that your stuff is innocent. Here’s an example: In 2010 Stephen Skinner and his son Jonathan, both African-American, were on a road trip to Las Vegas, Nevada, for a vacation when they were pulled over by New Mexico State Police for going 5 mph over the speed limit. The trooper searched their rental car and found several thousand dollars in cash and coins in their luggage that the two men had set aside for gaming at the casinos. The trooper called Skinner, then in his late 50s, “boy” and released him with a warning that “it’s not over.” And sure enough, it wasn’t. As they passed through Albuquerque, police and federal agents pulled them over on a pretext once again, went straight to their luggage, and confiscated their cash with no justification other than the racist assumption that two black men traveling with a big wad of cash must have come by it illegally. Neither Stephen or Jonathan were ever actually accused of a crime, much less convicted. Yet now the cops had their vacation money, and this money grab was perfectly legal</w:t>
      </w:r>
      <w:r>
        <w:t xml:space="preserve">. </w:t>
      </w:r>
      <w:r w:rsidRPr="00384BFA">
        <w:rPr>
          <w:rStyle w:val="StyleUnderline"/>
        </w:rPr>
        <w:t xml:space="preserve">Most people who have property seized in this manner give it up as lost. The cost of hiring an attorney </w:t>
      </w:r>
      <w:r>
        <w:t xml:space="preserve">to argue before a judge that your property is “innocent” or, in other words, was not criminally acquired or used in the commission of a crime, </w:t>
      </w:r>
      <w:r w:rsidRPr="00384BFA">
        <w:rPr>
          <w:rStyle w:val="StyleUnderline"/>
        </w:rPr>
        <w:t xml:space="preserve">often exceeds the value of the property. </w:t>
      </w:r>
      <w:r w:rsidRPr="001A4C4D">
        <w:rPr>
          <w:rStyle w:val="Emphasis"/>
        </w:rPr>
        <w:t>This is big business for police departments</w:t>
      </w:r>
      <w:r>
        <w:t xml:space="preserve"> across the United States, </w:t>
      </w:r>
      <w:r w:rsidRPr="00384BFA">
        <w:rPr>
          <w:rStyle w:val="StyleUnderline"/>
        </w:rPr>
        <w:t xml:space="preserve">who </w:t>
      </w:r>
      <w:r w:rsidRPr="001A4C4D">
        <w:rPr>
          <w:rStyle w:val="Emphasis"/>
        </w:rPr>
        <w:t>rely on these seized assets to pad their budgets</w:t>
      </w:r>
      <w:r>
        <w:t xml:space="preserve">. The Institute for Justice, a libertarian public interest law firm, estimates that </w:t>
      </w:r>
      <w:r w:rsidRPr="00384BFA">
        <w:rPr>
          <w:rStyle w:val="StyleUnderline"/>
        </w:rPr>
        <w:t>in 2014 alone the Department of Justice took in $4.5 billion in forfeited assets</w:t>
      </w:r>
      <w:r>
        <w:t xml:space="preserve">. </w:t>
      </w:r>
      <w:r w:rsidRPr="00384BFA">
        <w:rPr>
          <w:rStyle w:val="StyleUnderline"/>
        </w:rPr>
        <w:t>The assets</w:t>
      </w:r>
      <w:r>
        <w:t xml:space="preserve"> </w:t>
      </w:r>
      <w:r w:rsidRPr="00384BFA">
        <w:rPr>
          <w:rStyle w:val="StyleUnderline"/>
        </w:rPr>
        <w:t>taken in</w:t>
      </w:r>
      <w:r>
        <w:t xml:space="preserve"> annually by local and state police departments </w:t>
      </w:r>
      <w:r w:rsidRPr="00384BFA">
        <w:rPr>
          <w:rStyle w:val="StyleUnderline"/>
        </w:rPr>
        <w:t>are doubtless even higher</w:t>
      </w:r>
      <w:r>
        <w:t xml:space="preserve">. </w:t>
      </w:r>
      <w:r w:rsidRPr="001A4C4D">
        <w:rPr>
          <w:sz w:val="20"/>
          <w:szCs w:val="20"/>
        </w:rPr>
        <w:t>Fortunately, Stephen and Jonathan reached out to the ACLU of New Mexico, and with our help, they fought in court to force the government to return their property. The lawsuit made headlines throughout New Mexico, causing a groundswell of outrage at the fundamental unfairness of the practice. In 2015</w:t>
      </w:r>
      <w:r>
        <w:t xml:space="preserve">, </w:t>
      </w:r>
      <w:r w:rsidRPr="00384BFA">
        <w:rPr>
          <w:rStyle w:val="StyleUnderline"/>
        </w:rPr>
        <w:t>the ACLU of New Mexico</w:t>
      </w:r>
      <w:r>
        <w:t xml:space="preserve">, in collaboration with the Institute for Justice, the Drug Policy Alliance, and the Rio Grande Foundation, </w:t>
      </w:r>
      <w:r w:rsidRPr="00384BFA">
        <w:rPr>
          <w:rStyle w:val="StyleUnderline"/>
        </w:rPr>
        <w:t>helped pass a bill that abolished civil asset forfeiture</w:t>
      </w:r>
      <w:r>
        <w:t xml:space="preserve">, requiring police to obtain a criminal conviction in court before they can take a person’s property. The bill also requires that any forfeited assets must go into a state general fund to reduce the profit motive inherent in this law enforcement practice. </w:t>
      </w:r>
      <w:r w:rsidRPr="00384BFA">
        <w:rPr>
          <w:rStyle w:val="StyleUnderline"/>
        </w:rPr>
        <w:t>The bill passed unanimously</w:t>
      </w:r>
      <w:r>
        <w:t xml:space="preserve">, and New Mexico now has the strongest protections against civil asset forfeiture in the nation. </w:t>
      </w:r>
      <w:r w:rsidRPr="00384BFA">
        <w:rPr>
          <w:rStyle w:val="StyleUnderline"/>
        </w:rPr>
        <w:t xml:space="preserve">But several New Mexico police departments were too </w:t>
      </w:r>
      <w:r w:rsidRPr="001A4C4D">
        <w:rPr>
          <w:rStyle w:val="Emphasis"/>
        </w:rPr>
        <w:t>addicted to the easy money</w:t>
      </w:r>
      <w:r>
        <w:t xml:space="preserve">. </w:t>
      </w:r>
      <w:r w:rsidRPr="001A4C4D">
        <w:rPr>
          <w:sz w:val="20"/>
          <w:szCs w:val="20"/>
        </w:rPr>
        <w:t>The Albuquerque Police Department, among others, refused to fully comply with the new state law claiming that it didn’t apply to their DWI vehicle seizure program. Albuquerque police continued to seize thousands of vehicles pre-conviction and demand thousands of dollars in “fees” to secure their return. If people couldn’t pay the ransom, the department kept the vehicle. Arlene Harjo, whose son was pulled over for suspected drunken driving, was one of many whose vehicle was taken under the city ordinance. Even though she wasn’t in the car at the time, Albuquerque police seized Harjo’s vehicle and demanded $4,000 dollars for its return. But Harjo refused to comply with the scam. She filed a lawsuit against the department with the help of the Institute for Justice, and, last week, she won.</w:t>
      </w:r>
      <w:r>
        <w:t xml:space="preserve"> </w:t>
      </w:r>
      <w:r w:rsidRPr="00384BFA">
        <w:rPr>
          <w:rStyle w:val="StyleUnderline"/>
        </w:rPr>
        <w:t xml:space="preserve">A </w:t>
      </w:r>
      <w:r w:rsidRPr="001A4C4D">
        <w:rPr>
          <w:rStyle w:val="Emphasis"/>
        </w:rPr>
        <w:t>federal judge handed down a landmark ruling that</w:t>
      </w:r>
      <w:r w:rsidRPr="00384BFA">
        <w:rPr>
          <w:rStyle w:val="StyleUnderline"/>
        </w:rPr>
        <w:t xml:space="preserve"> Albuquerque’s vehicle </w:t>
      </w:r>
      <w:r w:rsidRPr="001A4C4D">
        <w:rPr>
          <w:rStyle w:val="Emphasis"/>
        </w:rPr>
        <w:t>seizure program violates</w:t>
      </w:r>
      <w:r w:rsidRPr="00384BFA">
        <w:rPr>
          <w:rStyle w:val="StyleUnderline"/>
        </w:rPr>
        <w:t xml:space="preserve"> residents’ </w:t>
      </w:r>
      <w:r w:rsidRPr="001A4C4D">
        <w:rPr>
          <w:rStyle w:val="Emphasis"/>
        </w:rPr>
        <w:t>constitutional rights</w:t>
      </w:r>
      <w:r w:rsidRPr="00384BFA">
        <w:rPr>
          <w:rStyle w:val="StyleUnderline"/>
        </w:rPr>
        <w:t xml:space="preserve"> by taking their property before they’ve been convicted of a crime</w:t>
      </w:r>
      <w:r>
        <w:t xml:space="preserve">. This is a major moment in the fight against the unjust practice of civil asset forfeiture. Not only will New Mexico law enforcement agencies be forced to comply with our state prohibition against the practice, but </w:t>
      </w:r>
      <w:r w:rsidRPr="00384BFA">
        <w:rPr>
          <w:rStyle w:val="StyleUnderline"/>
        </w:rPr>
        <w:t xml:space="preserve">this victory </w:t>
      </w:r>
      <w:r w:rsidRPr="001A4C4D">
        <w:rPr>
          <w:rStyle w:val="Emphasis"/>
        </w:rPr>
        <w:t>establishes an important legal precedent</w:t>
      </w:r>
      <w:r w:rsidRPr="00384BFA">
        <w:rPr>
          <w:rStyle w:val="StyleUnderline"/>
        </w:rPr>
        <w:t xml:space="preserve"> that victims of civil asset forfeiture can </w:t>
      </w:r>
      <w:r w:rsidRPr="001A4C4D">
        <w:rPr>
          <w:rStyle w:val="Emphasis"/>
        </w:rPr>
        <w:t>use to fight back nationwide</w:t>
      </w:r>
      <w:r>
        <w:t xml:space="preserve">. </w:t>
      </w:r>
      <w:r w:rsidRPr="001A4C4D">
        <w:rPr>
          <w:sz w:val="20"/>
          <w:szCs w:val="20"/>
        </w:rPr>
        <w:t>And indeed, the problem is not just in New Mexico. In 2015, the ACLU sued an Arizona county attorney and county sheriff challenging that state’s civil asset forfeiture laws, which create perverse and unconstitutional incentives for law enforcement to build multimillion-dollar slush funds that they get to control. More than anything, this ruling out of New Mexico is a powerful reminder that brave individuals can still take a stand against systems of injustice, crack their foundations, and bring them tumbling to the ground. All it takes is a few people like Stephen Skinner and Arlene Harjo who say, “Enough. Not today. No more.”</w:t>
      </w:r>
    </w:p>
    <w:p w:rsidR="00985D6D" w:rsidRDefault="00985D6D" w:rsidP="00985D6D"/>
    <w:p w:rsidR="00985D6D" w:rsidRDefault="00985D6D" w:rsidP="00985D6D">
      <w:pPr>
        <w:pStyle w:val="Heading3"/>
      </w:pPr>
      <w:r>
        <w:t xml:space="preserve">Link turn- court legit DA </w:t>
      </w:r>
    </w:p>
    <w:p w:rsidR="00985D6D" w:rsidRDefault="00985D6D" w:rsidP="00985D6D">
      <w:pPr>
        <w:pStyle w:val="Heading4"/>
      </w:pPr>
      <w:r>
        <w:t xml:space="preserve">Civil forfeiture’s widespread unpopularity increases court legitimacy through enforcing the perceived ethicality of the court </w:t>
      </w:r>
    </w:p>
    <w:p w:rsidR="00985D6D" w:rsidRPr="00846D6A" w:rsidRDefault="00985D6D" w:rsidP="00985D6D">
      <w:r w:rsidRPr="00503B1C">
        <w:t xml:space="preserve">Vanita Saleema </w:t>
      </w:r>
      <w:r w:rsidRPr="00503B1C">
        <w:rPr>
          <w:rStyle w:val="Style13ptBold"/>
        </w:rPr>
        <w:t>Snow</w:t>
      </w:r>
      <w:r w:rsidRPr="00503B1C">
        <w:t>, 20</w:t>
      </w:r>
      <w:r w:rsidRPr="00503B1C">
        <w:rPr>
          <w:rStyle w:val="Style13ptBold"/>
        </w:rPr>
        <w:t>17</w:t>
      </w:r>
      <w:r w:rsidRPr="00503B1C">
        <w:t xml:space="preserve">, " FROM THE DARK TOWER: UNBRIDLED CIVIL ASSET FORFEITURE," Drexel Law Review , quals: Associate Professor of Law, University of the District of Columbia David A. Clarke School of Law (UDC-DCSL). </w:t>
      </w:r>
      <w:hyperlink r:id="rId120" w:history="1">
        <w:r w:rsidRPr="00503B1C">
          <w:rPr>
            <w:rStyle w:val="Hyperlink"/>
          </w:rPr>
          <w:t>file:///Users/monicaschneck/Desktop/069%20-%20Snow%20FINAL%202-27.pdf</w:t>
        </w:r>
      </w:hyperlink>
      <w:r w:rsidRPr="00503B1C">
        <w:t xml:space="preserve"> , accessed 7-1</w:t>
      </w:r>
      <w:r>
        <w:t>7</w:t>
      </w:r>
      <w:r w:rsidRPr="00503B1C">
        <w:t>-2020 MS</w:t>
      </w:r>
    </w:p>
    <w:p w:rsidR="00985D6D" w:rsidRPr="001E1F6D" w:rsidRDefault="00985D6D" w:rsidP="00985D6D">
      <w:pPr>
        <w:rPr>
          <w:sz w:val="16"/>
        </w:rPr>
      </w:pPr>
      <w:r w:rsidRPr="00846D6A">
        <w:rPr>
          <w:sz w:val="16"/>
        </w:rPr>
        <w:t xml:space="preserve">Professor Barry Friedman’s noteworthy book, The Will of the People, explores the correlation between normative values and the Supreme Court. 273 Significantly, Friedman notes the question is not whether the Court is influenced by public opinion, but how the Court is influenced and by who.274 Essential to Professor Friedman’s theory and the </w:t>
      </w:r>
      <w:r w:rsidRPr="00846D6A">
        <w:rPr>
          <w:rStyle w:val="StyleUnderline"/>
        </w:rPr>
        <w:t>legitimacy equation is recognizing that the law remains a human experience, and the Justices are not immune from desiring the public to perceive their decisions as fair</w:t>
      </w:r>
      <w:r w:rsidRPr="00846D6A">
        <w:rPr>
          <w:sz w:val="16"/>
        </w:rPr>
        <w:t xml:space="preserve">.275 This alignment helps reduce judicial backlash and resistance to the Court’s orders, as witnessed in Brown and, to a lesser extent, Roe. Undoubtedly, assessing constitutional change through the lens of public opinion raises questions about judicial activism and the role of precedent.276 Such a simplified explanation, however, overlooks that within the context of judicial review— the Supreme Court has both implicit and explicit legitimacy.277 </w:t>
      </w:r>
      <w:r w:rsidRPr="00846D6A">
        <w:rPr>
          <w:rStyle w:val="StyleUnderline"/>
        </w:rPr>
        <w:t>The Court’s implicit legitimacy is based upon the Justices’ legal expertise and the rational decisions they render,278 while its explicit legitimacy is based on its authority as enumerated in the Constitution</w:t>
      </w:r>
      <w:r w:rsidRPr="00846D6A">
        <w:rPr>
          <w:sz w:val="16"/>
        </w:rPr>
        <w:t xml:space="preserve">.279 When the Court’s legal expertise fails to align with mainstream norms, both its explicit and implicit legitimacy are questioned.280 This effect does not suggest the Justices are trying each case in the proverbial court of public opinion. Instead, through time, </w:t>
      </w:r>
      <w:r w:rsidRPr="00846D6A">
        <w:rPr>
          <w:rStyle w:val="StyleUnderline"/>
        </w:rPr>
        <w:t>judicial review should reflect the values of the people.</w:t>
      </w:r>
      <w:r w:rsidRPr="00846D6A">
        <w:rPr>
          <w:sz w:val="16"/>
        </w:rPr>
        <w:t xml:space="preserve">281 According to the principles of legitimacy theory, </w:t>
      </w:r>
      <w:r w:rsidRPr="00846D6A">
        <w:rPr>
          <w:rStyle w:val="StyleUnderline"/>
        </w:rPr>
        <w:t>when an authority drastically deviates from the psychological expectations of the status quo, its legitimacy diminishes.</w:t>
      </w:r>
      <w:r w:rsidRPr="00846D6A">
        <w:rPr>
          <w:sz w:val="16"/>
        </w:rPr>
        <w:t xml:space="preserve">282 Congress frequently voices concerns regarding judicial appointments. While congressional Republicans often fear that Democratic judicial nominees will employ judicial activism, congressional Democrats fear Republican judicial nominees will undermine constitutional progress and erode civil rights; however, neither sentiment is totally accurate.283 Instead, </w:t>
      </w:r>
      <w:r w:rsidRPr="00846D6A">
        <w:rPr>
          <w:rStyle w:val="StyleUnderline"/>
        </w:rPr>
        <w:t>Justices’ decisions are increasingly more influenced by public opinion than the political views of the President who appointed the Justice or the Senators involved in the confirmation</w:t>
      </w:r>
      <w:r w:rsidRPr="00846D6A">
        <w:rPr>
          <w:sz w:val="16"/>
        </w:rPr>
        <w:t xml:space="preserve">.284 Bush v. Gore exemplifies the dynamic between judicial review and legitimacy.285 Precedent may have guided the Court’s per curiam decision, but the Court would seemingly disregard public sentiment concerning the Florida voter count in what appeared to be an explicit abuse of political power to influence an election.286 In his dissenting opinion, Justice Stevens wrote, “Although we may never know with complete certainty the identity of the winner of this year’s Presidential election, the identity of the loser is perfectly clear. It is the Nation’s confidence in the judge as an impartial guardian of the rule of law.”287 Justice Stevens’s dissent, which Justice Ginsburg and Justice Breyer joined, reflects the Court’s effort to maintain its implicit legitimacy, as measured in part, by public opinion. Post Brown, segregationists challenged the Court’s legitimacy in rendering a decision that was not grounded in precedent.288 </w:t>
      </w:r>
      <w:r w:rsidRPr="00846D6A">
        <w:rPr>
          <w:rStyle w:val="StyleUnderline"/>
        </w:rPr>
        <w:t>Despite the cries of judicial activism surrounding Brown, Justices professed to rely on their legal expertise and precedent.289 The Court, however, noted it “must consider</w:t>
      </w:r>
      <w:r>
        <w:rPr>
          <w:rStyle w:val="StyleUnderline"/>
        </w:rPr>
        <w:t xml:space="preserve"> </w:t>
      </w:r>
      <w:r w:rsidRPr="00846D6A">
        <w:rPr>
          <w:rStyle w:val="StyleUnderline"/>
        </w:rPr>
        <w:t>public education in the light of its full development and its present place in American life throughout the Nation.</w:t>
      </w:r>
      <w:r w:rsidRPr="00846D6A">
        <w:rPr>
          <w:sz w:val="16"/>
        </w:rPr>
        <w:t xml:space="preserve">”290 Further, during the Brown oral arguments, Justice Frankfurter questioned John W. Davis, counsel for South Carolina in Briggs v. Elliott, about whether social conditions affect how the Court should interpret equal protection.291 Davis replied that “what is unequal today may be equal tomorrow, or vice versa.”292 Davis’s response ultimately opened the door for the Court to overrule Plessey v. Ferguson and inferred that precedent is applied in context. 293 A similar sentiment continues with the Court’s treatment of abortion. During Chief Justice Roberts’s Senate confirmation hearing, Senator Arlen Specter questioned him on his position concerning the jurisprudence in Roe v. Wade and Planned Parenthood of Southeastern Pennsylvania v. Casey. 294 </w:t>
      </w:r>
      <w:r w:rsidRPr="00846D6A">
        <w:rPr>
          <w:rStyle w:val="StyleUnderline"/>
        </w:rPr>
        <w:t>Although Chief Justice Roberts would not respond directly to his position on Roe or Casey, he indicated that an assessment of precedent involves a number of factors including settled expectation and whether the precedent is unworkable</w:t>
      </w:r>
      <w:r w:rsidRPr="00846D6A">
        <w:rPr>
          <w:sz w:val="16"/>
        </w:rPr>
        <w:t xml:space="preserve">.295 Despite Chief Justice Roberts’s reluctance to deviate from precedent, he prudently acknowledged the importance of the Court’s legitimacy, both as an adherent to precedent and an examiner of whether precedent is workable.296 </w:t>
      </w:r>
      <w:r w:rsidRPr="00846D6A">
        <w:rPr>
          <w:rStyle w:val="StyleUnderline"/>
        </w:rPr>
        <w:t>Pro-life activists continue to question the role of judicial activism in Roe because the Court’s decision seemingly had little grounding in precedent</w:t>
      </w:r>
      <w:r w:rsidRPr="00846D6A">
        <w:rPr>
          <w:sz w:val="16"/>
        </w:rPr>
        <w:t xml:space="preserve">.297 Significantly, the Roe Court noted that a decision that denied a woman’s right to an abortion would come “at the cost of both profound and unnecessary damage to the Court’s legitimacy . . . .”298 Justice Thomas expressed a similar concern in his dissent in Whole Woman’s Health v. Hellerstedt. 299 </w:t>
      </w:r>
      <w:r w:rsidRPr="00846D6A">
        <w:rPr>
          <w:rStyle w:val="StyleUnderline"/>
        </w:rPr>
        <w:t>He assailed his colleagues for their liberal judicial activism on the issue of abortion and suggested that the Court’s constitutional standards shift depending on the decision the Court seeks to render</w:t>
      </w:r>
      <w:r w:rsidRPr="00846D6A">
        <w:rPr>
          <w:sz w:val="16"/>
        </w:rPr>
        <w:t xml:space="preserve">. 300 In addressing the appropriate tiers of scrutiny for the abortion analysis and the resulting judicially created rights, he wrote, “[T]hese labels now mean little . . . . The Court should abandon the pretense that anything other than policy preferences underlies its balancing of constitutional rights and interests in any given case.”301 Justice Thomas’s concern reinforces the argument that judicial standards are more malleable than the Justices may acknowledge. </w:t>
      </w:r>
      <w:r w:rsidRPr="00846D6A">
        <w:rPr>
          <w:rStyle w:val="StyleUnderline"/>
        </w:rPr>
        <w:t>It again questions which legitimacy factors may lead Justices to change existing precedent. In the area of civil asset forfeiture, the Court’s review of the issue has become wedded to precedent without considering whether the forfeiture principles embedded in the laws of deodands are still workable in contemporary society.</w:t>
      </w:r>
      <w:r w:rsidRPr="00846D6A">
        <w:rPr>
          <w:sz w:val="16"/>
        </w:rPr>
        <w:t xml:space="preserve">302 Addi tionally, </w:t>
      </w:r>
      <w:r w:rsidRPr="00846D6A">
        <w:rPr>
          <w:rStyle w:val="StyleUnderline"/>
        </w:rPr>
        <w:t>criminal justice practices increasingly suggest that civil forfeiture procedures have become ethically illegitimate</w:t>
      </w:r>
      <w:r w:rsidRPr="00846D6A">
        <w:rPr>
          <w:sz w:val="16"/>
        </w:rPr>
        <w:t xml:space="preserve">. </w:t>
      </w:r>
      <w:r w:rsidRPr="00846D6A">
        <w:rPr>
          <w:rStyle w:val="StyleUnderline"/>
        </w:rPr>
        <w:t>Legitimacy theory supports that community disappointment and disillusionment with court decisions incite civil disobedience and protest movements.</w:t>
      </w:r>
      <w:r w:rsidRPr="00846D6A">
        <w:rPr>
          <w:sz w:val="16"/>
        </w:rPr>
        <w:t>303 The next section explores this interplay by demonstrating how Black Lives Matter can influence the Supreme Court to ensure the Court maintains its legitimacy in the area of civil asset forfeiture.</w:t>
      </w:r>
    </w:p>
    <w:p w:rsidR="00985D6D" w:rsidRPr="00A93235" w:rsidRDefault="00985D6D" w:rsidP="001E1F6D">
      <w:pPr>
        <w:rPr>
          <w:rStyle w:val="StyleUnderline"/>
        </w:rPr>
      </w:pPr>
    </w:p>
    <w:p w:rsidR="00985D6D" w:rsidRDefault="00985D6D" w:rsidP="00985D6D">
      <w:pPr>
        <w:rPr>
          <w:b/>
          <w:bCs/>
        </w:rPr>
      </w:pPr>
    </w:p>
    <w:p w:rsidR="00985D6D" w:rsidRPr="00022272" w:rsidRDefault="00985D6D" w:rsidP="00985D6D"/>
    <w:p w:rsidR="00985D6D" w:rsidRDefault="002F11F8" w:rsidP="00985D6D">
      <w:pPr>
        <w:pStyle w:val="Heading1"/>
      </w:pPr>
      <w:r>
        <w:t xml:space="preserve">Aff </w:t>
      </w:r>
      <w:r w:rsidR="00505021">
        <w:t>Answers</w:t>
      </w:r>
      <w:r>
        <w:t xml:space="preserve"> (CP/DAS)</w:t>
      </w:r>
    </w:p>
    <w:p w:rsidR="00995505" w:rsidRDefault="00995505" w:rsidP="00995505">
      <w:pPr>
        <w:pStyle w:val="Heading2"/>
      </w:pPr>
      <w:r>
        <w:t xml:space="preserve">Offset CP </w:t>
      </w:r>
    </w:p>
    <w:p w:rsidR="00995505" w:rsidRDefault="00995505" w:rsidP="00995505">
      <w:pPr>
        <w:pStyle w:val="Heading3"/>
      </w:pPr>
      <w:r>
        <w:t>2AC – Solvency – Theft</w:t>
      </w:r>
    </w:p>
    <w:p w:rsidR="00995505" w:rsidRPr="004F1B81" w:rsidRDefault="00995505" w:rsidP="00995505">
      <w:pPr>
        <w:pStyle w:val="Heading4"/>
      </w:pPr>
      <w:r>
        <w:t xml:space="preserve">Institutional profit motive is irrelevant – they </w:t>
      </w:r>
      <w:r>
        <w:rPr>
          <w:u w:val="single"/>
        </w:rPr>
        <w:t>literally steal</w:t>
      </w:r>
      <w:r>
        <w:t xml:space="preserve"> </w:t>
      </w:r>
    </w:p>
    <w:p w:rsidR="00995505" w:rsidRPr="00544C74" w:rsidRDefault="00995505" w:rsidP="00995505">
      <w:r w:rsidRPr="00544C74">
        <w:rPr>
          <w:rStyle w:val="Style13ptBold"/>
        </w:rPr>
        <w:t>Wilson 20</w:t>
      </w:r>
      <w:r w:rsidRPr="00544C74">
        <w:t xml:space="preserve"> [J. Justin Wilson Senior Director of Communications. "Police Stole $225k in Cash and Coins, and the Courts Said "Okay"."</w:t>
      </w:r>
      <w:r>
        <w:t xml:space="preserve"> https://ij.org/press-release/police-stole-225k-in-cash-and-coins-and-the-courts-said-okay/]</w:t>
      </w:r>
    </w:p>
    <w:p w:rsidR="00995505" w:rsidRPr="00D500D5" w:rsidRDefault="00995505" w:rsidP="00995505">
      <w:pPr>
        <w:rPr>
          <w:rStyle w:val="StyleUnderline"/>
        </w:rPr>
      </w:pPr>
      <w:r w:rsidRPr="00D500D5">
        <w:rPr>
          <w:rStyle w:val="Emphasis"/>
        </w:rPr>
        <w:t>Arlington, Va</w:t>
      </w:r>
      <w:r w:rsidRPr="00914658">
        <w:rPr>
          <w:sz w:val="16"/>
        </w:rPr>
        <w:t xml:space="preserve">.—Seven years ago, </w:t>
      </w:r>
      <w:r w:rsidRPr="00D500D5">
        <w:rPr>
          <w:rStyle w:val="StyleUnderline"/>
        </w:rPr>
        <w:t>police officers</w:t>
      </w:r>
      <w:r w:rsidRPr="00914658">
        <w:rPr>
          <w:sz w:val="16"/>
        </w:rPr>
        <w:t xml:space="preserve"> in Fresno, California, </w:t>
      </w:r>
      <w:r w:rsidRPr="00D500D5">
        <w:rPr>
          <w:rStyle w:val="StyleUnderline"/>
        </w:rPr>
        <w:t>executed search warrants on the homes and business of</w:t>
      </w:r>
      <w:r w:rsidRPr="00914658">
        <w:rPr>
          <w:sz w:val="16"/>
        </w:rPr>
        <w:t xml:space="preserve"> Micah Jessop and Brittan Ashjian, who owned a business operating and servicing ATMs. Police were </w:t>
      </w:r>
      <w:r w:rsidRPr="00D500D5">
        <w:rPr>
          <w:rStyle w:val="StyleUnderline"/>
        </w:rPr>
        <w:t>investigating a report of illegal gambling</w:t>
      </w:r>
      <w:r w:rsidRPr="00914658">
        <w:rPr>
          <w:sz w:val="16"/>
        </w:rPr>
        <w:t xml:space="preserve">. Although neither was ever charged with a crime, </w:t>
      </w:r>
      <w:r w:rsidRPr="00D500D5">
        <w:rPr>
          <w:rStyle w:val="StyleUnderline"/>
        </w:rPr>
        <w:t>police seized nearly $275,000 in rare coins the men owned and cash they used to restock their business’ ATMs. When the investigation was over, police said they’d seized only approximately $50,000 in cash; they kept the remaining cash and the coins for themselves.</w:t>
      </w:r>
    </w:p>
    <w:p w:rsidR="00995505" w:rsidRPr="00914658" w:rsidRDefault="00995505" w:rsidP="00995505">
      <w:pPr>
        <w:rPr>
          <w:sz w:val="16"/>
        </w:rPr>
      </w:pPr>
      <w:r w:rsidRPr="00914658">
        <w:rPr>
          <w:sz w:val="16"/>
        </w:rPr>
        <w:t xml:space="preserve">Most Americans would say </w:t>
      </w:r>
      <w:r w:rsidRPr="00914658">
        <w:rPr>
          <w:rStyle w:val="Emphasis"/>
        </w:rPr>
        <w:t>this was a clear-cut case of theft</w:t>
      </w:r>
      <w:r w:rsidRPr="00914658">
        <w:rPr>
          <w:sz w:val="16"/>
        </w:rPr>
        <w:t xml:space="preserve">, but when Jessop and Ashjian sued the police, the </w:t>
      </w:r>
      <w:r w:rsidRPr="00914658">
        <w:rPr>
          <w:rStyle w:val="StyleUnderline"/>
        </w:rPr>
        <w:t>federal courts threw out their case, citing a controversial legal doctrine called “</w:t>
      </w:r>
      <w:r w:rsidRPr="00914658">
        <w:rPr>
          <w:rStyle w:val="Emphasis"/>
        </w:rPr>
        <w:t>qualified immunity</w:t>
      </w:r>
      <w:r w:rsidRPr="00914658">
        <w:rPr>
          <w:sz w:val="16"/>
        </w:rPr>
        <w:t>.” Now, the U.S. Supreme Court will soon decide whether to hear their case, and the Institute for Justice (IJ), as part of its recently launched Project on Immunity and Accountability, has filed an amicus brief urging the Court to take up the case and put an end to this dangerous doctrine once and for all.</w:t>
      </w:r>
    </w:p>
    <w:p w:rsidR="00995505" w:rsidRPr="00914658" w:rsidRDefault="00995505" w:rsidP="00995505">
      <w:pPr>
        <w:rPr>
          <w:sz w:val="16"/>
        </w:rPr>
      </w:pPr>
      <w:r w:rsidRPr="00914658">
        <w:rPr>
          <w:sz w:val="16"/>
        </w:rPr>
        <w:t>“</w:t>
      </w:r>
      <w:r w:rsidRPr="00914658">
        <w:rPr>
          <w:rStyle w:val="StyleUnderline"/>
        </w:rPr>
        <w:t>No one should be above the law, least of all those who are supposed to be enforcing it</w:t>
      </w:r>
      <w:r w:rsidRPr="00914658">
        <w:rPr>
          <w:sz w:val="16"/>
        </w:rPr>
        <w:t>,” said IJ attorney Patrick Jaicomo. “</w:t>
      </w:r>
      <w:r w:rsidRPr="00914658">
        <w:rPr>
          <w:rStyle w:val="StyleUnderline"/>
        </w:rPr>
        <w:t xml:space="preserve">And yet, according to the federal courts, police officers who steal money from people cannot be held accountable because the courts have never ruled that it is unconstitutional for the police to steal from someone. No one really believes that theft is a reasonable seizure permitted by the Constitution. </w:t>
      </w:r>
      <w:r w:rsidRPr="00914658">
        <w:rPr>
          <w:sz w:val="16"/>
        </w:rPr>
        <w:t>The Ninth Circuit’s decision shows how absurd qualified immunity has become.”</w:t>
      </w:r>
    </w:p>
    <w:p w:rsidR="00995505" w:rsidRPr="00914658" w:rsidRDefault="00995505" w:rsidP="00995505">
      <w:pPr>
        <w:rPr>
          <w:rStyle w:val="Emphasis"/>
        </w:rPr>
      </w:pPr>
      <w:r w:rsidRPr="00914658">
        <w:rPr>
          <w:sz w:val="16"/>
        </w:rPr>
        <w:t xml:space="preserve">After the search, Jessop and Ashjian filed a lawsuit, </w:t>
      </w:r>
      <w:r w:rsidRPr="00914658">
        <w:rPr>
          <w:rStyle w:val="StyleUnderline"/>
        </w:rPr>
        <w:t>claiming that government theft violates the Fourth Amendment right against unreasonable seizures.</w:t>
      </w:r>
      <w:r w:rsidRPr="00914658">
        <w:rPr>
          <w:sz w:val="16"/>
        </w:rPr>
        <w:t xml:space="preserve"> But both </w:t>
      </w:r>
      <w:r w:rsidRPr="00914658">
        <w:rPr>
          <w:rStyle w:val="StyleUnderline"/>
        </w:rPr>
        <w:t xml:space="preserve">the trial court and the Ninth Circuit held that they did not need to address the issue because—even if the theft was a constitutional violation—the officers were </w:t>
      </w:r>
      <w:r w:rsidRPr="00914658">
        <w:rPr>
          <w:rStyle w:val="Emphasis"/>
        </w:rPr>
        <w:t>immune</w:t>
      </w:r>
      <w:r w:rsidRPr="00914658">
        <w:rPr>
          <w:rStyle w:val="StyleUnderline"/>
        </w:rPr>
        <w:t xml:space="preserve"> under the </w:t>
      </w:r>
      <w:r w:rsidRPr="00914658">
        <w:rPr>
          <w:rStyle w:val="Emphasis"/>
        </w:rPr>
        <w:t>qualified immunity doctrine.</w:t>
      </w:r>
    </w:p>
    <w:p w:rsidR="00995505" w:rsidRDefault="00995505" w:rsidP="00995505"/>
    <w:p w:rsidR="00995505" w:rsidRDefault="00995505" w:rsidP="00995505"/>
    <w:p w:rsidR="00995505" w:rsidRPr="00544C74" w:rsidRDefault="00995505" w:rsidP="00995505"/>
    <w:p w:rsidR="00995505" w:rsidRPr="00544C74" w:rsidRDefault="00995505" w:rsidP="00995505"/>
    <w:p w:rsidR="00995505" w:rsidRPr="00A6173F" w:rsidRDefault="00995505" w:rsidP="00995505">
      <w:pPr>
        <w:pStyle w:val="Heading3"/>
      </w:pPr>
      <w:r>
        <w:t xml:space="preserve">2AC – Solvency – Profiling  </w:t>
      </w:r>
    </w:p>
    <w:p w:rsidR="00995505" w:rsidRPr="00A6173F" w:rsidRDefault="00995505" w:rsidP="00995505">
      <w:pPr>
        <w:pStyle w:val="Heading4"/>
      </w:pPr>
      <w:r>
        <w:t xml:space="preserve">Racial profiling motivates </w:t>
      </w:r>
      <w:r>
        <w:rPr>
          <w:u w:val="single"/>
        </w:rPr>
        <w:t>asset seizure</w:t>
      </w:r>
      <w:r>
        <w:t xml:space="preserve">, not just </w:t>
      </w:r>
      <w:r>
        <w:rPr>
          <w:u w:val="single"/>
        </w:rPr>
        <w:t>profit motive</w:t>
      </w:r>
      <w:r>
        <w:t xml:space="preserve"> – that means the CP </w:t>
      </w:r>
      <w:r>
        <w:rPr>
          <w:u w:val="single"/>
        </w:rPr>
        <w:t>doesn’t solve</w:t>
      </w:r>
      <w:r>
        <w:t xml:space="preserve"> </w:t>
      </w:r>
    </w:p>
    <w:p w:rsidR="00995505" w:rsidRPr="00914301" w:rsidRDefault="00995505" w:rsidP="00995505">
      <w:r w:rsidRPr="00914301">
        <w:rPr>
          <w:rStyle w:val="Style13ptBold"/>
        </w:rPr>
        <w:t>Adcock 15</w:t>
      </w:r>
      <w:r w:rsidRPr="00914301">
        <w:t xml:space="preserve"> [Clifton Adcock is a writer for Oklahoma Watch. "Most Police Seizures of Cash Come from Blacks, Hispanics."</w:t>
      </w:r>
      <w:r>
        <w:t xml:space="preserve"> https://oklahomawatch.org/2015/10/07/most-police-seizures-of-cash-come-from-blacks-hispanics/]</w:t>
      </w:r>
    </w:p>
    <w:p w:rsidR="00995505" w:rsidRPr="00A6173F" w:rsidRDefault="00995505" w:rsidP="00995505">
      <w:pPr>
        <w:rPr>
          <w:rStyle w:val="StyleUnderline"/>
        </w:rPr>
      </w:pPr>
      <w:r w:rsidRPr="00A6173F">
        <w:rPr>
          <w:rStyle w:val="Emphasis"/>
        </w:rPr>
        <w:t>Nearly two thirds of seizures</w:t>
      </w:r>
      <w:r w:rsidRPr="00A6173F">
        <w:rPr>
          <w:sz w:val="16"/>
        </w:rPr>
        <w:t xml:space="preserve"> </w:t>
      </w:r>
      <w:r w:rsidRPr="00A6173F">
        <w:rPr>
          <w:rStyle w:val="StyleUnderline"/>
        </w:rPr>
        <w:t xml:space="preserve">of cash by Oklahoma law enforcement agencies come from </w:t>
      </w:r>
      <w:r w:rsidRPr="00A6173F">
        <w:rPr>
          <w:rStyle w:val="Emphasis"/>
        </w:rPr>
        <w:t>blacks</w:t>
      </w:r>
      <w:r w:rsidRPr="00A6173F">
        <w:rPr>
          <w:rStyle w:val="StyleUnderline"/>
        </w:rPr>
        <w:t xml:space="preserve">, </w:t>
      </w:r>
      <w:r w:rsidRPr="00A6173F">
        <w:rPr>
          <w:rStyle w:val="Emphasis"/>
        </w:rPr>
        <w:t>Hispanics</w:t>
      </w:r>
      <w:r w:rsidRPr="00A6173F">
        <w:rPr>
          <w:rStyle w:val="StyleUnderline"/>
        </w:rPr>
        <w:t xml:space="preserve"> and other </w:t>
      </w:r>
      <w:r w:rsidRPr="00A6173F">
        <w:rPr>
          <w:rStyle w:val="Emphasis"/>
        </w:rPr>
        <w:t>racial or ethnic minorities</w:t>
      </w:r>
      <w:r w:rsidRPr="00A6173F">
        <w:rPr>
          <w:rStyle w:val="StyleUnderline"/>
        </w:rPr>
        <w:t>, an Oklahoma Watch analysis of high-dollar forfeiture cases in 10 counties shows.</w:t>
      </w:r>
      <w:r>
        <w:rPr>
          <w:rStyle w:val="StyleUnderline"/>
        </w:rPr>
        <w:t xml:space="preserve"> </w:t>
      </w:r>
      <w:r w:rsidRPr="00A6173F">
        <w:rPr>
          <w:sz w:val="16"/>
        </w:rPr>
        <w:t xml:space="preserve">The findings suggest to some critics of the </w:t>
      </w:r>
      <w:r w:rsidRPr="00A6173F">
        <w:rPr>
          <w:rStyle w:val="StyleUnderline"/>
        </w:rPr>
        <w:t xml:space="preserve">state’s civil asset forfeiture laws that officers are using </w:t>
      </w:r>
      <w:r w:rsidRPr="00A6173F">
        <w:rPr>
          <w:rStyle w:val="Emphasis"/>
        </w:rPr>
        <w:t>racial profiling</w:t>
      </w:r>
      <w:r w:rsidRPr="00A6173F">
        <w:rPr>
          <w:sz w:val="16"/>
        </w:rPr>
        <w:t xml:space="preserve">, even </w:t>
      </w:r>
      <w:r w:rsidRPr="00A6173F">
        <w:rPr>
          <w:rStyle w:val="StyleUnderline"/>
        </w:rPr>
        <w:t xml:space="preserve">subconsciously, in deciding whose vehicles to search or money to seize. Advocacy groups and some lawmakers argue </w:t>
      </w:r>
      <w:r w:rsidRPr="00A6173F">
        <w:rPr>
          <w:rStyle w:val="Emphasis"/>
        </w:rPr>
        <w:t>forfeiture</w:t>
      </w:r>
      <w:r w:rsidRPr="00A6173F">
        <w:rPr>
          <w:rStyle w:val="StyleUnderline"/>
        </w:rPr>
        <w:t xml:space="preserve"> practices violate civil rights and allow police to take assets without a </w:t>
      </w:r>
      <w:r w:rsidRPr="00A6173F">
        <w:rPr>
          <w:rStyle w:val="Emphasis"/>
        </w:rPr>
        <w:t>conviction</w:t>
      </w:r>
      <w:r w:rsidRPr="00A6173F">
        <w:rPr>
          <w:sz w:val="16"/>
        </w:rPr>
        <w:t xml:space="preserve"> or even filing a charge. Law enforcement officials deny targeting people by race. Some said if Hispanics are disproportionately represented in forfeiture cases, it is because Mexican drug cartels often use Hispanics to transport drug profits. The racial disparities also reflect some national trends; the U.S. Sentencing Commission reports that minorities comprise nearly 80 percent of those convicted of drug trafficking in federal courts. But Oklahoma officials said they don’t really know why most of the seizures involved blacks or Hispanics. They argue the power to seize assets that are obviously tied to drug trafficking is critical to fighting the drug war, and a legislative bill that would limit the practice will impede those efforts. Using state court records, </w:t>
      </w:r>
      <w:r w:rsidRPr="00A6173F">
        <w:rPr>
          <w:rStyle w:val="StyleUnderline"/>
        </w:rPr>
        <w:t>Oklahoma Watch examined forfeiture cases in 10 counties</w:t>
      </w:r>
      <w:r w:rsidRPr="00A6173F">
        <w:rPr>
          <w:sz w:val="16"/>
        </w:rPr>
        <w:t xml:space="preserve">, including the six largest ones, involving seizures of $5,000 or more in cash between Jan. 1, 2010 and Aug. 11, 2015. </w:t>
      </w:r>
      <w:r w:rsidRPr="00A6173F">
        <w:rPr>
          <w:rStyle w:val="Emphasis"/>
        </w:rPr>
        <w:t>Out of the 401 cases</w:t>
      </w:r>
      <w:r w:rsidRPr="00A6173F">
        <w:rPr>
          <w:sz w:val="16"/>
        </w:rPr>
        <w:t xml:space="preserve">, </w:t>
      </w:r>
      <w:r w:rsidRPr="00A6173F">
        <w:rPr>
          <w:rStyle w:val="StyleUnderline"/>
        </w:rPr>
        <w:t xml:space="preserve">261, or </w:t>
      </w:r>
      <w:r w:rsidRPr="00A6173F">
        <w:rPr>
          <w:rStyle w:val="Emphasis"/>
        </w:rPr>
        <w:t>65 percent</w:t>
      </w:r>
      <w:r w:rsidRPr="00A6173F">
        <w:rPr>
          <w:rStyle w:val="StyleUnderline"/>
        </w:rPr>
        <w:t>, involved only Hispanics, blacks, American Indians, Asians or other minorities. The race or ethnicity was listed in public records or identified by surnames.</w:t>
      </w:r>
      <w:r>
        <w:rPr>
          <w:rStyle w:val="StyleUnderline"/>
        </w:rPr>
        <w:t xml:space="preserve"> </w:t>
      </w:r>
      <w:r w:rsidRPr="00A6173F">
        <w:rPr>
          <w:sz w:val="16"/>
        </w:rPr>
        <w:t xml:space="preserve">The minority groups with the largest shares were blacks, with 31 percent of cases, and Hispanics, with 29 percent. Whites represented 31 percent. In Oklahoma County, 75 percent of the cases involved only racial or ethnic minorities. Thirty-eight percent, the largest share, involved Hispanics, and 33 percent blacks. In Tulsa County, 35 percent of forfeiture cases were against blacks, and 21 percent against Hispanics. Just over a third involved whites. Oklahoma Watch examined only cases involving $5,000 or more of seized cash because authorities say such large amounts tend to be confiscated in highway drug interdictions. Cases involving smaller amounts are often by-products of police activity related to various local crimes. </w:t>
      </w:r>
      <w:r w:rsidRPr="00A6173F">
        <w:rPr>
          <w:rStyle w:val="StyleUnderline"/>
        </w:rPr>
        <w:t xml:space="preserve">Brady Henderson, legal director of ACLU-Oklahoma, said the findings reflect what the organization has heard anecdotally about alleged </w:t>
      </w:r>
      <w:r w:rsidRPr="00A6173F">
        <w:rPr>
          <w:rStyle w:val="Emphasis"/>
        </w:rPr>
        <w:t>racial profiling</w:t>
      </w:r>
      <w:r w:rsidRPr="00A6173F">
        <w:rPr>
          <w:sz w:val="16"/>
        </w:rPr>
        <w:t xml:space="preserve"> during interdiction stops. “</w:t>
      </w:r>
      <w:r w:rsidRPr="00A6173F">
        <w:rPr>
          <w:rStyle w:val="StyleUnderline"/>
        </w:rPr>
        <w:t xml:space="preserve">That (data) matches what we would expect from our knowledge of who is </w:t>
      </w:r>
      <w:r w:rsidRPr="00A6173F">
        <w:rPr>
          <w:rStyle w:val="Emphasis"/>
        </w:rPr>
        <w:t>profiled</w:t>
      </w:r>
      <w:r w:rsidRPr="00A6173F">
        <w:rPr>
          <w:rStyle w:val="StyleUnderline"/>
        </w:rPr>
        <w:t xml:space="preserve"> in these</w:t>
      </w:r>
      <w:r w:rsidRPr="00A6173F">
        <w:rPr>
          <w:sz w:val="16"/>
        </w:rPr>
        <w:t xml:space="preserve"> </w:t>
      </w:r>
      <w:r w:rsidRPr="00A6173F">
        <w:rPr>
          <w:rStyle w:val="Emphasis"/>
        </w:rPr>
        <w:t>kinds of stops</w:t>
      </w:r>
      <w:r w:rsidRPr="00A6173F">
        <w:rPr>
          <w:sz w:val="16"/>
        </w:rPr>
        <w:t xml:space="preserve">, </w:t>
      </w:r>
      <w:r w:rsidRPr="00A6173F">
        <w:rPr>
          <w:rStyle w:val="StyleUnderline"/>
        </w:rPr>
        <w:t xml:space="preserve">of who tends to be a victim of asset forfeiture,” Henderson said. “It (race) is a </w:t>
      </w:r>
      <w:r w:rsidRPr="00A6173F">
        <w:rPr>
          <w:rStyle w:val="Emphasis"/>
        </w:rPr>
        <w:t>major factor</w:t>
      </w:r>
      <w:r w:rsidRPr="00A6173F">
        <w:rPr>
          <w:rStyle w:val="StyleUnderline"/>
        </w:rPr>
        <w:t xml:space="preserve">,” along with other aspects, such as having an </w:t>
      </w:r>
      <w:r w:rsidRPr="00A6173F">
        <w:rPr>
          <w:rStyle w:val="Emphasis"/>
        </w:rPr>
        <w:t>out-of-state license plate</w:t>
      </w:r>
      <w:r w:rsidRPr="00A6173F">
        <w:rPr>
          <w:rStyle w:val="StyleUnderline"/>
        </w:rPr>
        <w:t>.</w:t>
      </w:r>
    </w:p>
    <w:p w:rsidR="00995505" w:rsidRDefault="00995505" w:rsidP="00995505"/>
    <w:p w:rsidR="00995505" w:rsidRPr="005F6987" w:rsidRDefault="00995505" w:rsidP="00995505">
      <w:pPr>
        <w:pStyle w:val="Heading3"/>
      </w:pPr>
      <w:r>
        <w:t xml:space="preserve">1AR – Solvency – Profiling </w:t>
      </w:r>
    </w:p>
    <w:p w:rsidR="00995505" w:rsidRPr="00A6173F" w:rsidRDefault="00995505" w:rsidP="00995505">
      <w:pPr>
        <w:pStyle w:val="Heading4"/>
      </w:pPr>
      <w:r>
        <w:t xml:space="preserve">Racial bias causes </w:t>
      </w:r>
      <w:r>
        <w:rPr>
          <w:u w:val="single"/>
        </w:rPr>
        <w:t>stops</w:t>
      </w:r>
      <w:r>
        <w:t xml:space="preserve"> and </w:t>
      </w:r>
      <w:r>
        <w:rPr>
          <w:u w:val="single"/>
        </w:rPr>
        <w:t>asset seizure</w:t>
      </w:r>
      <w:r>
        <w:t xml:space="preserve"> – it makes them </w:t>
      </w:r>
      <w:r>
        <w:rPr>
          <w:u w:val="single"/>
        </w:rPr>
        <w:t>more likely</w:t>
      </w:r>
      <w:r>
        <w:t xml:space="preserve"> to punish </w:t>
      </w:r>
    </w:p>
    <w:p w:rsidR="00995505" w:rsidRPr="00914301" w:rsidRDefault="00995505" w:rsidP="00995505">
      <w:r w:rsidRPr="00914301">
        <w:rPr>
          <w:rStyle w:val="Style13ptBold"/>
        </w:rPr>
        <w:t>Adcock 15</w:t>
      </w:r>
      <w:r w:rsidRPr="00914301">
        <w:t xml:space="preserve"> [Clifton Adcock is a writer for Oklahoma Watch. "Most Police Seizures of Cash Come from Blacks, Hispanics."</w:t>
      </w:r>
      <w:r>
        <w:t xml:space="preserve"> https://oklahomawatch.org/2015/10/07/most-police-seizures-of-cash-come-from-blacks-hispanics/]</w:t>
      </w:r>
    </w:p>
    <w:p w:rsidR="00995505" w:rsidRPr="00A6173F" w:rsidRDefault="00995505" w:rsidP="00995505">
      <w:pPr>
        <w:rPr>
          <w:sz w:val="16"/>
        </w:rPr>
      </w:pPr>
      <w:r w:rsidRPr="00A6173F">
        <w:rPr>
          <w:rStyle w:val="StyleUnderline"/>
        </w:rPr>
        <w:t>Officers say race plays no part</w:t>
      </w:r>
      <w:r w:rsidRPr="00A6173F">
        <w:rPr>
          <w:sz w:val="16"/>
        </w:rPr>
        <w:t xml:space="preserve">. </w:t>
      </w:r>
      <w:r w:rsidRPr="00A6173F">
        <w:rPr>
          <w:rStyle w:val="Emphasis"/>
        </w:rPr>
        <w:t>Attorneys and suspects argue it does.</w:t>
      </w:r>
      <w:r w:rsidRPr="00A6173F">
        <w:rPr>
          <w:sz w:val="16"/>
        </w:rPr>
        <w:t xml:space="preserve"> Interpreting the Numbers “</w:t>
      </w:r>
      <w:r w:rsidRPr="00A6173F">
        <w:rPr>
          <w:rStyle w:val="StyleUnderline"/>
        </w:rPr>
        <w:t xml:space="preserve">Racism is very, very </w:t>
      </w:r>
      <w:r w:rsidRPr="00A6173F">
        <w:rPr>
          <w:rStyle w:val="Emphasis"/>
        </w:rPr>
        <w:t>prevalent</w:t>
      </w:r>
      <w:r w:rsidRPr="00A6173F">
        <w:rPr>
          <w:rStyle w:val="StyleUnderline"/>
        </w:rPr>
        <w:t xml:space="preserve"> in law enforcement</w:t>
      </w:r>
      <w:r w:rsidRPr="00A6173F">
        <w:rPr>
          <w:sz w:val="16"/>
        </w:rPr>
        <w:t>,” said Jacquelyn Ford, an Oklahoma City attorney who has represented clients in forfeiture cases. “</w:t>
      </w:r>
      <w:r w:rsidRPr="00A6173F">
        <w:rPr>
          <w:rStyle w:val="StyleUnderline"/>
        </w:rPr>
        <w:t xml:space="preserve">It’s prevalent in the </w:t>
      </w:r>
      <w:r w:rsidRPr="00A6173F">
        <w:rPr>
          <w:rStyle w:val="Emphasis"/>
        </w:rPr>
        <w:t>training</w:t>
      </w:r>
      <w:r w:rsidRPr="00A6173F">
        <w:rPr>
          <w:rStyle w:val="StyleUnderline"/>
        </w:rPr>
        <w:t xml:space="preserve">. It’s prevalent in their </w:t>
      </w:r>
      <w:r w:rsidRPr="00A6173F">
        <w:rPr>
          <w:rStyle w:val="Emphasis"/>
        </w:rPr>
        <w:t>experience</w:t>
      </w:r>
      <w:r w:rsidRPr="00A6173F">
        <w:rPr>
          <w:rStyle w:val="StyleUnderline"/>
        </w:rPr>
        <w:t>.”</w:t>
      </w:r>
      <w:r>
        <w:rPr>
          <w:rStyle w:val="StyleUnderline"/>
        </w:rPr>
        <w:t xml:space="preserve"> </w:t>
      </w:r>
      <w:r w:rsidRPr="00A6173F">
        <w:rPr>
          <w:sz w:val="16"/>
        </w:rPr>
        <w:t xml:space="preserve">She said </w:t>
      </w:r>
      <w:r w:rsidRPr="00A6173F">
        <w:rPr>
          <w:rStyle w:val="Emphasis"/>
        </w:rPr>
        <w:t>police and politicians</w:t>
      </w:r>
      <w:r w:rsidRPr="00A6173F">
        <w:rPr>
          <w:sz w:val="16"/>
        </w:rPr>
        <w:t xml:space="preserve"> </w:t>
      </w:r>
      <w:r w:rsidRPr="00A6173F">
        <w:rPr>
          <w:rStyle w:val="StyleUnderline"/>
        </w:rPr>
        <w:t xml:space="preserve">tend to associate Hispanics and blacks with </w:t>
      </w:r>
      <w:r w:rsidRPr="00A6173F">
        <w:rPr>
          <w:rStyle w:val="Emphasis"/>
        </w:rPr>
        <w:t>criminal</w:t>
      </w:r>
      <w:r w:rsidRPr="00A6173F">
        <w:rPr>
          <w:rStyle w:val="StyleUnderline"/>
        </w:rPr>
        <w:t xml:space="preserve"> and </w:t>
      </w:r>
      <w:r w:rsidRPr="00A6173F">
        <w:rPr>
          <w:rStyle w:val="Emphasis"/>
        </w:rPr>
        <w:t>drug activities</w:t>
      </w:r>
      <w:r w:rsidRPr="00A6173F">
        <w:rPr>
          <w:sz w:val="16"/>
        </w:rPr>
        <w:t>, ignoring the many white people involved in drug crimes. “</w:t>
      </w:r>
      <w:r w:rsidRPr="00A6173F">
        <w:rPr>
          <w:rStyle w:val="StyleUnderline"/>
        </w:rPr>
        <w:t>We also tend to ‘</w:t>
      </w:r>
      <w:r w:rsidRPr="00A6173F">
        <w:rPr>
          <w:rStyle w:val="Emphasis"/>
        </w:rPr>
        <w:t>forgive’</w:t>
      </w:r>
      <w:r w:rsidRPr="00A6173F">
        <w:rPr>
          <w:rStyle w:val="StyleUnderline"/>
        </w:rPr>
        <w:t xml:space="preserve"> people who are more similarly </w:t>
      </w:r>
      <w:r w:rsidRPr="00A6173F">
        <w:rPr>
          <w:rStyle w:val="Emphasis"/>
        </w:rPr>
        <w:t>situated to us</w:t>
      </w:r>
      <w:r w:rsidRPr="00A6173F">
        <w:rPr>
          <w:rStyle w:val="StyleUnderline"/>
        </w:rPr>
        <w:t xml:space="preserve"> for their wrong actions</w:t>
      </w:r>
      <w:r w:rsidRPr="00A6173F">
        <w:rPr>
          <w:sz w:val="16"/>
        </w:rPr>
        <w:t>,” Ford said. “</w:t>
      </w:r>
      <w:r w:rsidRPr="00A6173F">
        <w:rPr>
          <w:rStyle w:val="StyleUnderline"/>
        </w:rPr>
        <w:t>Why is it if a white person is traveling with a thousand dollars in cash that that money isn’t seized every single time that they can’t produce a check stub for that?… Because we tend to believe that white folks travel with more cash. They’ve got a nice car. They’ve got a job.”</w:t>
      </w:r>
      <w:r>
        <w:rPr>
          <w:rStyle w:val="StyleUnderline"/>
        </w:rPr>
        <w:t xml:space="preserve"> </w:t>
      </w:r>
      <w:r w:rsidRPr="00A6173F">
        <w:rPr>
          <w:rStyle w:val="StyleUnderline"/>
        </w:rPr>
        <w:t xml:space="preserve">Blacks and Hispanics with cash are assumed to be </w:t>
      </w:r>
      <w:r w:rsidRPr="00A6173F">
        <w:rPr>
          <w:rStyle w:val="Emphasis"/>
        </w:rPr>
        <w:t>up to no good because</w:t>
      </w:r>
      <w:r w:rsidRPr="00A6173F">
        <w:rPr>
          <w:sz w:val="16"/>
        </w:rPr>
        <w:t xml:space="preserve"> </w:t>
      </w:r>
      <w:r w:rsidRPr="00A6173F">
        <w:rPr>
          <w:rStyle w:val="StyleUnderline"/>
        </w:rPr>
        <w:t>they don’t fit officers’ racial presumptions</w:t>
      </w:r>
      <w:r w:rsidRPr="00A6173F">
        <w:rPr>
          <w:sz w:val="16"/>
        </w:rPr>
        <w:t xml:space="preserve">, Ford said. </w:t>
      </w:r>
      <w:r w:rsidRPr="00A6173F">
        <w:rPr>
          <w:rStyle w:val="StyleUnderline"/>
        </w:rPr>
        <w:t>Research actually shows Hispanics and blacks are more likely not to have a bank account and to carry larger sums of money to make consumer purchases.</w:t>
      </w:r>
      <w:r>
        <w:rPr>
          <w:rStyle w:val="StyleUnderline"/>
        </w:rPr>
        <w:t xml:space="preserve"> </w:t>
      </w:r>
      <w:r w:rsidRPr="00A6173F">
        <w:rPr>
          <w:sz w:val="16"/>
        </w:rPr>
        <w:t>“Just because they (authorities) don’t want to acknowledge that they are engaging in racial profiling … Well, the numbers speak for themselves,” Ford said. Ins</w:t>
      </w:r>
      <w:r w:rsidRPr="00A6173F">
        <w:rPr>
          <w:rStyle w:val="StyleUnderline"/>
        </w:rPr>
        <w:t xml:space="preserve">tead, agents and officers respond to people’s behavior. “There’s a lot of behavior that law enforcement is trained to look for that can </w:t>
      </w:r>
      <w:r w:rsidRPr="00A6173F">
        <w:rPr>
          <w:rStyle w:val="Emphasis"/>
        </w:rPr>
        <w:t>spot deceptive behavior</w:t>
      </w:r>
      <w:r w:rsidRPr="00A6173F">
        <w:rPr>
          <w:sz w:val="16"/>
        </w:rPr>
        <w:t>,” he said.</w:t>
      </w:r>
    </w:p>
    <w:p w:rsidR="00995505" w:rsidRDefault="00995505" w:rsidP="00995505"/>
    <w:p w:rsidR="00995505" w:rsidRPr="00234C24" w:rsidRDefault="00995505" w:rsidP="00995505">
      <w:pPr>
        <w:pStyle w:val="Heading4"/>
      </w:pPr>
      <w:r>
        <w:t xml:space="preserve">Empirically, they </w:t>
      </w:r>
      <w:r>
        <w:rPr>
          <w:u w:val="single"/>
        </w:rPr>
        <w:t>seize assets</w:t>
      </w:r>
      <w:r>
        <w:t xml:space="preserve"> on racist grounds </w:t>
      </w:r>
    </w:p>
    <w:p w:rsidR="00995505" w:rsidRPr="00914301" w:rsidRDefault="00995505" w:rsidP="00995505">
      <w:r w:rsidRPr="00914301">
        <w:rPr>
          <w:rStyle w:val="Style13ptBold"/>
        </w:rPr>
        <w:t>Allen 18</w:t>
      </w:r>
      <w:r w:rsidRPr="00914301">
        <w:t xml:space="preserve"> [Steven Robert Allen, Director of Public Policy, ACLU of New Mexico. "Federal Judge Declares ‘Policing for Profit’ Unconstitutional."</w:t>
      </w:r>
      <w:r>
        <w:t xml:space="preserve"> https://www.aclu.org/blog/criminal-law-reform/reforming-police/federal-judge-declares-policing-profit-unconstitutional]</w:t>
      </w:r>
    </w:p>
    <w:p w:rsidR="00995505" w:rsidRPr="00A6173F" w:rsidRDefault="00995505" w:rsidP="00995505">
      <w:pPr>
        <w:rPr>
          <w:rStyle w:val="StyleUnderline"/>
        </w:rPr>
      </w:pPr>
      <w:r w:rsidRPr="00234C24">
        <w:rPr>
          <w:sz w:val="16"/>
        </w:rPr>
        <w:t xml:space="preserve">But what most people don’t realize is that </w:t>
      </w:r>
      <w:r w:rsidRPr="00A6173F">
        <w:rPr>
          <w:rStyle w:val="StyleUnderline"/>
        </w:rPr>
        <w:t>police routinely use a constitutionally</w:t>
      </w:r>
      <w:r w:rsidRPr="00234C24">
        <w:rPr>
          <w:sz w:val="16"/>
        </w:rPr>
        <w:t xml:space="preserve"> </w:t>
      </w:r>
      <w:r w:rsidRPr="00A6173F">
        <w:rPr>
          <w:rStyle w:val="Emphasis"/>
        </w:rPr>
        <w:t>dubious</w:t>
      </w:r>
      <w:r w:rsidRPr="00234C24">
        <w:rPr>
          <w:sz w:val="16"/>
        </w:rPr>
        <w:t xml:space="preserve"> </w:t>
      </w:r>
      <w:r w:rsidRPr="00A6173F">
        <w:rPr>
          <w:rStyle w:val="StyleUnderline"/>
        </w:rPr>
        <w:t>form of legal jiu-jitsu called</w:t>
      </w:r>
      <w:r w:rsidRPr="00234C24">
        <w:rPr>
          <w:sz w:val="16"/>
        </w:rPr>
        <w:t xml:space="preserve"> “</w:t>
      </w:r>
      <w:r w:rsidRPr="00A6173F">
        <w:rPr>
          <w:rStyle w:val="Emphasis"/>
        </w:rPr>
        <w:t>civil asset forfeiture</w:t>
      </w:r>
      <w:r w:rsidRPr="00234C24">
        <w:rPr>
          <w:sz w:val="16"/>
        </w:rPr>
        <w:t xml:space="preserve">” </w:t>
      </w:r>
      <w:r w:rsidRPr="00A6173F">
        <w:rPr>
          <w:rStyle w:val="StyleUnderline"/>
        </w:rPr>
        <w:t xml:space="preserve">to flip this basic principle of fairness on its head. With civil asset forfeiture, police literally </w:t>
      </w:r>
      <w:r w:rsidRPr="00A6173F">
        <w:rPr>
          <w:rStyle w:val="Emphasis"/>
        </w:rPr>
        <w:t>accuse your stuff of a crime</w:t>
      </w:r>
      <w:r w:rsidRPr="00A6173F">
        <w:rPr>
          <w:rStyle w:val="StyleUnderline"/>
        </w:rPr>
        <w:t>, and you as the owner have to prove that your stuff is innocent.</w:t>
      </w:r>
    </w:p>
    <w:p w:rsidR="00995505" w:rsidRPr="00234C24" w:rsidRDefault="00995505" w:rsidP="00995505">
      <w:pPr>
        <w:rPr>
          <w:sz w:val="16"/>
        </w:rPr>
      </w:pPr>
      <w:r w:rsidRPr="00234C24">
        <w:rPr>
          <w:sz w:val="16"/>
        </w:rPr>
        <w:t xml:space="preserve">Here’s an example: </w:t>
      </w:r>
      <w:r w:rsidRPr="00234C24">
        <w:rPr>
          <w:rStyle w:val="StyleUnderline"/>
        </w:rPr>
        <w:t>In 2010 Stephen Skinner and his son Jonathan, both African-American, were on a road trip to Las Vegas, Nevada, for a vacation when they were pulled over by New Mexico State Police for going 5 mph over the speed limit. The trooper searched their rental car and found several thousand dollars in cash and coins in their luggage that the two men had set aside for gaming at the casinos. The trooper called Skinner, then in his late 50s, “</w:t>
      </w:r>
      <w:r w:rsidRPr="00234C24">
        <w:rPr>
          <w:rStyle w:val="Emphasis"/>
        </w:rPr>
        <w:t>boy</w:t>
      </w:r>
      <w:r w:rsidRPr="00234C24">
        <w:rPr>
          <w:rStyle w:val="StyleUnderline"/>
        </w:rPr>
        <w:t>” and released him with a warning that “</w:t>
      </w:r>
      <w:r w:rsidRPr="00234C24">
        <w:rPr>
          <w:rStyle w:val="Emphasis"/>
        </w:rPr>
        <w:t>it’s not over</w:t>
      </w:r>
      <w:r w:rsidRPr="00234C24">
        <w:rPr>
          <w:sz w:val="16"/>
        </w:rPr>
        <w:t>.”</w:t>
      </w:r>
    </w:p>
    <w:p w:rsidR="00995505" w:rsidRDefault="00995505" w:rsidP="00995505"/>
    <w:p w:rsidR="00995505" w:rsidRDefault="00995505" w:rsidP="00995505">
      <w:pPr>
        <w:pStyle w:val="Heading3"/>
      </w:pPr>
      <w:r>
        <w:t xml:space="preserve">2AC – AT: Public Defenders </w:t>
      </w:r>
    </w:p>
    <w:p w:rsidR="00995505" w:rsidRPr="00304837" w:rsidRDefault="00995505" w:rsidP="00995505">
      <w:pPr>
        <w:pStyle w:val="Heading4"/>
      </w:pPr>
      <w:r>
        <w:t xml:space="preserve">Implicit bias makes public defenders </w:t>
      </w:r>
      <w:r>
        <w:rPr>
          <w:u w:val="single"/>
        </w:rPr>
        <w:t>useless</w:t>
      </w:r>
      <w:r>
        <w:t xml:space="preserve"> for people of color – even when they </w:t>
      </w:r>
      <w:r>
        <w:rPr>
          <w:u w:val="single"/>
        </w:rPr>
        <w:t>have extra time</w:t>
      </w:r>
      <w:r>
        <w:t xml:space="preserve">, they spend it on </w:t>
      </w:r>
      <w:r>
        <w:rPr>
          <w:u w:val="single"/>
        </w:rPr>
        <w:t>white clients</w:t>
      </w:r>
      <w:r>
        <w:t xml:space="preserve"> who they </w:t>
      </w:r>
      <w:r>
        <w:rPr>
          <w:u w:val="single"/>
        </w:rPr>
        <w:t>presume</w:t>
      </w:r>
      <w:r>
        <w:t xml:space="preserve"> are innocent </w:t>
      </w:r>
    </w:p>
    <w:p w:rsidR="00995505" w:rsidRPr="00914301" w:rsidRDefault="00995505" w:rsidP="00995505">
      <w:r w:rsidRPr="00914301">
        <w:rPr>
          <w:rStyle w:val="Style13ptBold"/>
        </w:rPr>
        <w:t>IP 16</w:t>
      </w:r>
      <w:r w:rsidRPr="00914301">
        <w:t xml:space="preserve"> [</w:t>
      </w:r>
      <w:r>
        <w:t xml:space="preserve">The Innocence Project, founded in 1992 by Peter Neufeld and Barry Scheck at Cardozo School of Law, exonerates the wrongly convicted through DNA testing and reforms the criminal justice system to prevent future injustice. </w:t>
      </w:r>
      <w:r w:rsidRPr="00914301">
        <w:t>"Public Defenders’ Biases May Contribute to Wrongful Convictions."</w:t>
      </w:r>
      <w:r>
        <w:t xml:space="preserve"> https://www.innocenceproject.org/public-defenders-biases-may-contribute-wrongful-convictions/#:~:text=According%20to%20the%20Marshall%20Project,claims%20and%20encourage%20guilty%20pleas.]</w:t>
      </w:r>
    </w:p>
    <w:p w:rsidR="00995505" w:rsidRPr="00304837" w:rsidRDefault="00995505" w:rsidP="00995505">
      <w:pPr>
        <w:rPr>
          <w:sz w:val="16"/>
        </w:rPr>
      </w:pPr>
      <w:r w:rsidRPr="00304837">
        <w:rPr>
          <w:rStyle w:val="StyleUnderline"/>
        </w:rPr>
        <w:t>According to the Innocence Project, 69 percent of DNA-based</w:t>
      </w:r>
      <w:r w:rsidRPr="00304837">
        <w:rPr>
          <w:sz w:val="16"/>
        </w:rPr>
        <w:t xml:space="preserve"> </w:t>
      </w:r>
      <w:r w:rsidRPr="00304837">
        <w:rPr>
          <w:rStyle w:val="Emphasis"/>
        </w:rPr>
        <w:t>exonerees</w:t>
      </w:r>
      <w:r w:rsidRPr="00304837">
        <w:rPr>
          <w:sz w:val="16"/>
        </w:rPr>
        <w:t xml:space="preserve"> in the United States </w:t>
      </w:r>
      <w:r w:rsidRPr="00304837">
        <w:rPr>
          <w:rStyle w:val="StyleUnderline"/>
        </w:rPr>
        <w:t>are people of color</w:t>
      </w:r>
      <w:r w:rsidRPr="00304837">
        <w:rPr>
          <w:sz w:val="16"/>
        </w:rPr>
        <w:t xml:space="preserve">. In many of those cases, </w:t>
      </w:r>
      <w:r w:rsidRPr="00304837">
        <w:rPr>
          <w:rStyle w:val="Emphasis"/>
        </w:rPr>
        <w:t xml:space="preserve">racial bias significantly </w:t>
      </w:r>
      <w:r w:rsidRPr="00304837">
        <w:rPr>
          <w:rStyle w:val="StyleUnderline"/>
        </w:rPr>
        <w:t xml:space="preserve">contributed to those exonerees being either targeted as suspects, misidentified or being provided with </w:t>
      </w:r>
      <w:r w:rsidRPr="00304837">
        <w:rPr>
          <w:rStyle w:val="Emphasis"/>
        </w:rPr>
        <w:t>inadequate counsel</w:t>
      </w:r>
      <w:r w:rsidRPr="00304837">
        <w:rPr>
          <w:sz w:val="16"/>
        </w:rPr>
        <w:t>—all of which played roles in their wrongful convictions</w:t>
      </w:r>
      <w:r w:rsidRPr="00304837">
        <w:rPr>
          <w:rStyle w:val="StyleUnderline"/>
        </w:rPr>
        <w:t>. Law enforcement and prosecutors often take the blame</w:t>
      </w:r>
      <w:r w:rsidRPr="00304837">
        <w:rPr>
          <w:sz w:val="16"/>
        </w:rPr>
        <w:t xml:space="preserve"> as those within the justice system most often misguided by their own inherent biases, </w:t>
      </w:r>
      <w:r w:rsidRPr="00304837">
        <w:rPr>
          <w:rStyle w:val="StyleUnderline"/>
        </w:rPr>
        <w:t>but a piece published</w:t>
      </w:r>
      <w:r w:rsidRPr="00304837">
        <w:rPr>
          <w:sz w:val="16"/>
        </w:rPr>
        <w:t xml:space="preserve"> in the Marshall Project on Monday </w:t>
      </w:r>
      <w:r w:rsidRPr="00304837">
        <w:rPr>
          <w:rStyle w:val="StyleUnderline"/>
        </w:rPr>
        <w:t xml:space="preserve">highlights how </w:t>
      </w:r>
      <w:r w:rsidRPr="00304837">
        <w:rPr>
          <w:rStyle w:val="Emphasis"/>
        </w:rPr>
        <w:t>public defenders</w:t>
      </w:r>
      <w:r w:rsidRPr="00304837">
        <w:rPr>
          <w:rStyle w:val="StyleUnderline"/>
        </w:rPr>
        <w:t xml:space="preserve"> may harbor inherent </w:t>
      </w:r>
      <w:r w:rsidRPr="00304837">
        <w:rPr>
          <w:rStyle w:val="Emphasis"/>
        </w:rPr>
        <w:t>biases</w:t>
      </w:r>
      <w:r w:rsidRPr="00304837">
        <w:rPr>
          <w:rStyle w:val="StyleUnderline"/>
        </w:rPr>
        <w:t xml:space="preserve"> towards their </w:t>
      </w:r>
      <w:r w:rsidRPr="00304837">
        <w:rPr>
          <w:rStyle w:val="Emphasis"/>
        </w:rPr>
        <w:t>clients just as often</w:t>
      </w:r>
      <w:r w:rsidRPr="00304837">
        <w:rPr>
          <w:rStyle w:val="StyleUnderline"/>
        </w:rPr>
        <w:t xml:space="preserve"> as others within the criminal justice system do, preventing them from providing </w:t>
      </w:r>
      <w:r w:rsidRPr="00304837">
        <w:rPr>
          <w:rStyle w:val="Emphasis"/>
        </w:rPr>
        <w:t>effective counsel.</w:t>
      </w:r>
      <w:r>
        <w:rPr>
          <w:rStyle w:val="Emphasis"/>
        </w:rPr>
        <w:t xml:space="preserve"> </w:t>
      </w:r>
      <w:r w:rsidRPr="00304837">
        <w:rPr>
          <w:sz w:val="16"/>
        </w:rPr>
        <w:t>According to the Marshall Project</w:t>
      </w:r>
      <w:r w:rsidRPr="00304837">
        <w:rPr>
          <w:rStyle w:val="StyleUnderline"/>
        </w:rPr>
        <w:t>, defense attorneys are not immune to the racial and ethnic biases that are most often attributed to police and prosecutors, and these biases may subconsciously compel them to disregard their clients’ innocence claims and encourage guilty pleas.</w:t>
      </w:r>
      <w:r>
        <w:rPr>
          <w:rStyle w:val="StyleUnderline"/>
        </w:rPr>
        <w:t xml:space="preserve"> </w:t>
      </w:r>
      <w:r w:rsidRPr="00304837">
        <w:rPr>
          <w:sz w:val="16"/>
        </w:rPr>
        <w:t>“[</w:t>
      </w:r>
      <w:r w:rsidRPr="00304837">
        <w:rPr>
          <w:rStyle w:val="StyleUnderline"/>
        </w:rPr>
        <w:t xml:space="preserve">Bias] might manifest in whether the defender believes in the </w:t>
      </w:r>
      <w:r w:rsidRPr="00304837">
        <w:rPr>
          <w:rStyle w:val="Emphasis"/>
        </w:rPr>
        <w:t>guilt</w:t>
      </w:r>
      <w:r w:rsidRPr="00304837">
        <w:rPr>
          <w:rStyle w:val="StyleUnderline"/>
        </w:rPr>
        <w:t xml:space="preserve"> or </w:t>
      </w:r>
      <w:r w:rsidRPr="00304837">
        <w:rPr>
          <w:rStyle w:val="Emphasis"/>
        </w:rPr>
        <w:t>innocence</w:t>
      </w:r>
      <w:r w:rsidRPr="00304837">
        <w:rPr>
          <w:rStyle w:val="StyleUnderline"/>
        </w:rPr>
        <w:t xml:space="preserve"> of the person they’re representing,” says Phoebe Haddon, chancellor of Rutgers University-Camden. “Or their assessment of their fellow counsel, the </w:t>
      </w:r>
      <w:r w:rsidRPr="00304837">
        <w:rPr>
          <w:rStyle w:val="Emphasis"/>
        </w:rPr>
        <w:t>credibility of witnesses</w:t>
      </w:r>
      <w:r w:rsidRPr="00304837">
        <w:rPr>
          <w:sz w:val="16"/>
        </w:rPr>
        <w:t xml:space="preserve">, </w:t>
      </w:r>
      <w:r w:rsidRPr="00304837">
        <w:rPr>
          <w:rStyle w:val="StyleUnderline"/>
        </w:rPr>
        <w:t xml:space="preserve">whether to take a </w:t>
      </w:r>
      <w:r w:rsidRPr="00304837">
        <w:rPr>
          <w:rStyle w:val="Emphasis"/>
        </w:rPr>
        <w:t>plea bargain</w:t>
      </w:r>
      <w:r w:rsidRPr="00304837">
        <w:rPr>
          <w:sz w:val="16"/>
        </w:rPr>
        <w:t xml:space="preserve">.” </w:t>
      </w:r>
      <w:r w:rsidRPr="00304837">
        <w:rPr>
          <w:rStyle w:val="StyleUnderline"/>
        </w:rPr>
        <w:t xml:space="preserve">If defenders’ bias causes them to doubt their clients’ innocence, it could lead to them spending </w:t>
      </w:r>
      <w:r w:rsidRPr="00304837">
        <w:rPr>
          <w:rStyle w:val="Emphasis"/>
        </w:rPr>
        <w:t>less time</w:t>
      </w:r>
      <w:r w:rsidRPr="00304837">
        <w:rPr>
          <w:rStyle w:val="StyleUnderline"/>
        </w:rPr>
        <w:t xml:space="preserve"> on their client’s </w:t>
      </w:r>
      <w:r w:rsidRPr="00304837">
        <w:rPr>
          <w:rStyle w:val="Emphasis"/>
        </w:rPr>
        <w:t>cases</w:t>
      </w:r>
      <w:r w:rsidRPr="00304837">
        <w:rPr>
          <w:rStyle w:val="StyleUnderline"/>
        </w:rPr>
        <w:t xml:space="preserve">. </w:t>
      </w:r>
      <w:r w:rsidRPr="00304837">
        <w:rPr>
          <w:sz w:val="16"/>
        </w:rPr>
        <w:t>Professors Song Richardson and Philip Atiba Goff wrote in a 2013 article for the Yale Law Journal: “[</w:t>
      </w:r>
      <w:r w:rsidRPr="00304837">
        <w:rPr>
          <w:rStyle w:val="StyleUnderline"/>
        </w:rPr>
        <w:t xml:space="preserve">Defenders] may expend more </w:t>
      </w:r>
      <w:r w:rsidRPr="00304837">
        <w:rPr>
          <w:rStyle w:val="Emphasis"/>
        </w:rPr>
        <w:t>effort</w:t>
      </w:r>
      <w:r w:rsidRPr="00304837">
        <w:rPr>
          <w:rStyle w:val="StyleUnderline"/>
        </w:rPr>
        <w:t xml:space="preserve"> on cases in which they believe their client is </w:t>
      </w:r>
      <w:r w:rsidRPr="00304837">
        <w:rPr>
          <w:rStyle w:val="Emphasis"/>
        </w:rPr>
        <w:t>factually innocent</w:t>
      </w:r>
      <w:r w:rsidRPr="00304837">
        <w:rPr>
          <w:sz w:val="16"/>
        </w:rPr>
        <w:t xml:space="preserve">.” All of these effects of </w:t>
      </w:r>
      <w:r w:rsidRPr="00304837">
        <w:rPr>
          <w:rStyle w:val="Emphasis"/>
        </w:rPr>
        <w:t>implicit bias</w:t>
      </w:r>
      <w:r w:rsidRPr="00304837">
        <w:rPr>
          <w:sz w:val="16"/>
        </w:rPr>
        <w:t xml:space="preserve"> </w:t>
      </w:r>
      <w:r w:rsidRPr="00304837">
        <w:rPr>
          <w:rStyle w:val="StyleUnderline"/>
        </w:rPr>
        <w:t>can lead to wrongful convictions</w:t>
      </w:r>
      <w:r w:rsidRPr="00304837">
        <w:rPr>
          <w:sz w:val="16"/>
        </w:rPr>
        <w:t>.</w:t>
      </w:r>
    </w:p>
    <w:p w:rsidR="00995505" w:rsidRDefault="00995505" w:rsidP="00995505">
      <w:pPr>
        <w:pStyle w:val="Heading3"/>
      </w:pPr>
      <w:r>
        <w:t xml:space="preserve">1AR – AT: Public Defenders </w:t>
      </w:r>
    </w:p>
    <w:p w:rsidR="00995505" w:rsidRDefault="00995505" w:rsidP="00995505">
      <w:pPr>
        <w:pStyle w:val="Heading4"/>
      </w:pPr>
      <w:r>
        <w:t>Pd no solve racism</w:t>
      </w:r>
    </w:p>
    <w:p w:rsidR="00995505" w:rsidRPr="00914301" w:rsidRDefault="00995505" w:rsidP="00995505">
      <w:r w:rsidRPr="00914301">
        <w:rPr>
          <w:rStyle w:val="Style13ptBold"/>
        </w:rPr>
        <w:t>Chammah 16</w:t>
      </w:r>
      <w:r w:rsidRPr="00914301">
        <w:t xml:space="preserve"> [Maurice Chammah is a staff writer whose work has been published by The New Yorker, The Atlantic and The New York Times. He is currently at work on a book about the rise and fall of the death penalty, which won the 2019 J. Anthony Lukas Work-In-Progress Book Award. A former Fulbright fellow, he helps organize The Insider Prize, a contest for incarcerated writers sponsored by the magazine American Short Fiction. He lives in Austin, Texas. "Do </w:t>
      </w:r>
      <w:r w:rsidRPr="003743B3">
        <w:rPr>
          <w:rStyle w:val="Emphasis"/>
        </w:rPr>
        <w:t>Public Defenders Spend Less Time on Black Clients</w:t>
      </w:r>
      <w:r w:rsidRPr="00914301">
        <w:t>?"</w:t>
      </w:r>
      <w:r>
        <w:t xml:space="preserve"> https://www.themarshallproject.org/2016/05/02/do-public-defenders-spend-less-time-on-black-clients]</w:t>
      </w:r>
    </w:p>
    <w:p w:rsidR="00995505" w:rsidRPr="00A6173F" w:rsidRDefault="00995505" w:rsidP="00995505">
      <w:pPr>
        <w:rPr>
          <w:sz w:val="16"/>
        </w:rPr>
      </w:pPr>
      <w:r w:rsidRPr="00A6173F">
        <w:rPr>
          <w:sz w:val="16"/>
        </w:rPr>
        <w:t xml:space="preserve">Much of that </w:t>
      </w:r>
      <w:r w:rsidRPr="003743B3">
        <w:rPr>
          <w:rStyle w:val="StyleUnderline"/>
        </w:rPr>
        <w:t>research is focused on prosecutors, jurors, and judges</w:t>
      </w:r>
      <w:r w:rsidRPr="00A6173F">
        <w:rPr>
          <w:sz w:val="16"/>
        </w:rPr>
        <w:t xml:space="preserve">, the triad that puts people away. But </w:t>
      </w:r>
      <w:r w:rsidRPr="003743B3">
        <w:rPr>
          <w:rStyle w:val="StyleUnderline"/>
        </w:rPr>
        <w:t xml:space="preserve">scholars are beginning to discuss how it also affects the work of public </w:t>
      </w:r>
      <w:r w:rsidRPr="003743B3">
        <w:rPr>
          <w:rStyle w:val="Emphasis"/>
        </w:rPr>
        <w:t>defenders</w:t>
      </w:r>
      <w:r w:rsidRPr="003743B3">
        <w:rPr>
          <w:rStyle w:val="StyleUnderline"/>
        </w:rPr>
        <w:t>, to the surprise of many. “I figured: we understand racism, we know our clients, we get it,”</w:t>
      </w:r>
      <w:r w:rsidRPr="00A6173F">
        <w:rPr>
          <w:sz w:val="16"/>
        </w:rPr>
        <w:t xml:space="preserve"> says Jeff Adachi, the elected public defender of San Francisco. But now Adachi is one of the converted, running twice-yearly all-day sessions for his staff in which they discuss how unconscious prejudices can sneak into their work. “</w:t>
      </w:r>
      <w:r w:rsidRPr="003743B3">
        <w:rPr>
          <w:rStyle w:val="StyleUnderline"/>
        </w:rPr>
        <w:t>It’s like waking up from a dream</w:t>
      </w:r>
      <w:r w:rsidRPr="00A6173F">
        <w:rPr>
          <w:sz w:val="16"/>
        </w:rPr>
        <w:t xml:space="preserve">,” Jacobs recalled. </w:t>
      </w:r>
      <w:r w:rsidRPr="003743B3">
        <w:rPr>
          <w:rStyle w:val="StyleUnderline"/>
        </w:rPr>
        <w:t xml:space="preserve">Discovering research that correlated skin tone with the </w:t>
      </w:r>
      <w:r w:rsidRPr="003743B3">
        <w:rPr>
          <w:rStyle w:val="Emphasis"/>
        </w:rPr>
        <w:t>harshness of sentences</w:t>
      </w:r>
      <w:r w:rsidRPr="00A6173F">
        <w:rPr>
          <w:sz w:val="16"/>
        </w:rPr>
        <w:t xml:space="preserve"> “</w:t>
      </w:r>
      <w:r w:rsidRPr="003743B3">
        <w:rPr>
          <w:rStyle w:val="StyleUnderline"/>
        </w:rPr>
        <w:t xml:space="preserve">just made me sick.” He remembered times in the past when he defended immigrants. “I’d think, well this case </w:t>
      </w:r>
      <w:r w:rsidRPr="003743B3">
        <w:rPr>
          <w:rStyle w:val="Emphasis"/>
        </w:rPr>
        <w:t>isn’t as important</w:t>
      </w:r>
      <w:r w:rsidRPr="003743B3">
        <w:rPr>
          <w:rStyle w:val="StyleUnderline"/>
        </w:rPr>
        <w:t xml:space="preserve"> as that of an </w:t>
      </w:r>
      <w:r w:rsidRPr="003743B3">
        <w:rPr>
          <w:rStyle w:val="Emphasis"/>
        </w:rPr>
        <w:t>American</w:t>
      </w:r>
      <w:r w:rsidRPr="003743B3">
        <w:rPr>
          <w:rStyle w:val="StyleUnderline"/>
        </w:rPr>
        <w:t xml:space="preserve"> kid. It was a feeling of, they’re </w:t>
      </w:r>
      <w:r w:rsidRPr="003743B3">
        <w:rPr>
          <w:rStyle w:val="Emphasis"/>
        </w:rPr>
        <w:t>just going to plead guilty</w:t>
      </w:r>
      <w:r w:rsidRPr="003743B3">
        <w:rPr>
          <w:rStyle w:val="StyleUnderline"/>
        </w:rPr>
        <w:t xml:space="preserve"> so </w:t>
      </w:r>
      <w:r w:rsidRPr="003743B3">
        <w:rPr>
          <w:rStyle w:val="Emphasis"/>
        </w:rPr>
        <w:t>why should I bother</w:t>
      </w:r>
      <w:r w:rsidRPr="00A6173F">
        <w:rPr>
          <w:sz w:val="16"/>
        </w:rPr>
        <w:t>?</w:t>
      </w:r>
    </w:p>
    <w:p w:rsidR="00995505" w:rsidRDefault="00995505" w:rsidP="00995505">
      <w:pPr>
        <w:rPr>
          <w:rStyle w:val="StyleUnderline"/>
        </w:rPr>
      </w:pPr>
      <w:r w:rsidRPr="00A6173F">
        <w:rPr>
          <w:sz w:val="16"/>
        </w:rPr>
        <w:t>“[</w:t>
      </w:r>
      <w:r w:rsidRPr="003743B3">
        <w:rPr>
          <w:rStyle w:val="StyleUnderline"/>
        </w:rPr>
        <w:t xml:space="preserve">Bias] might manifest in whether the defender </w:t>
      </w:r>
      <w:r w:rsidRPr="003743B3">
        <w:rPr>
          <w:rStyle w:val="Emphasis"/>
        </w:rPr>
        <w:t>believes</w:t>
      </w:r>
      <w:r w:rsidRPr="003743B3">
        <w:rPr>
          <w:rStyle w:val="StyleUnderline"/>
        </w:rPr>
        <w:t xml:space="preserve"> in the </w:t>
      </w:r>
      <w:r w:rsidRPr="003743B3">
        <w:rPr>
          <w:rStyle w:val="Emphasis"/>
        </w:rPr>
        <w:t>guilt</w:t>
      </w:r>
      <w:r w:rsidRPr="003743B3">
        <w:rPr>
          <w:rStyle w:val="StyleUnderline"/>
        </w:rPr>
        <w:t xml:space="preserve"> or </w:t>
      </w:r>
      <w:r w:rsidRPr="003743B3">
        <w:rPr>
          <w:rStyle w:val="Emphasis"/>
        </w:rPr>
        <w:t>innocence</w:t>
      </w:r>
      <w:r w:rsidRPr="003743B3">
        <w:rPr>
          <w:rStyle w:val="StyleUnderline"/>
        </w:rPr>
        <w:t xml:space="preserve"> of the person they’re </w:t>
      </w:r>
      <w:r w:rsidRPr="003743B3">
        <w:rPr>
          <w:rStyle w:val="Emphasis"/>
        </w:rPr>
        <w:t>representing</w:t>
      </w:r>
      <w:r w:rsidRPr="003743B3">
        <w:rPr>
          <w:rStyle w:val="StyleUnderline"/>
        </w:rPr>
        <w:t>,” says Phoebe Haddon, the chancellor of Rutgers University-Camden</w:t>
      </w:r>
      <w:r w:rsidRPr="00A6173F">
        <w:rPr>
          <w:sz w:val="16"/>
        </w:rPr>
        <w:t>. “</w:t>
      </w:r>
      <w:r w:rsidRPr="003743B3">
        <w:rPr>
          <w:rStyle w:val="StyleUnderline"/>
        </w:rPr>
        <w:t xml:space="preserve">Or their assessment of their fellow counsel, the credibility of witnesses, whether to take a </w:t>
      </w:r>
      <w:r w:rsidRPr="003743B3">
        <w:rPr>
          <w:rStyle w:val="Emphasis"/>
        </w:rPr>
        <w:t>plea bargain</w:t>
      </w:r>
      <w:r w:rsidRPr="003743B3">
        <w:rPr>
          <w:rStyle w:val="StyleUnderline"/>
        </w:rPr>
        <w:t>.</w:t>
      </w:r>
      <w:r w:rsidRPr="00A6173F">
        <w:rPr>
          <w:sz w:val="16"/>
        </w:rPr>
        <w:t>”Haddon and the American Bar Association are developing videos to push judges, prosecutors, and defenders to discuss bias, and the first features a string of judges in a rare show of penitence. William Missouri, a black retired circuit court judge from Maryland, says he studied his own sentencing patterns and found “I was biased against my own people.” He looks stricken. “</w:t>
      </w:r>
      <w:r w:rsidRPr="003743B3">
        <w:rPr>
          <w:rStyle w:val="StyleUnderline"/>
        </w:rPr>
        <w:t xml:space="preserve">Being accused of </w:t>
      </w:r>
      <w:r w:rsidRPr="003743B3">
        <w:rPr>
          <w:rStyle w:val="Emphasis"/>
        </w:rPr>
        <w:t>bias</w:t>
      </w:r>
      <w:r w:rsidRPr="003743B3">
        <w:rPr>
          <w:rStyle w:val="StyleUnderline"/>
        </w:rPr>
        <w:t xml:space="preserve"> is like a knife slicing your skin; the cut may be shallow, but the hurt is deep.”It goes beyond race: Cheryl Cesario, a former Chicago judge, admits that being Catholic meant that when a Catholic defendant came before her, “I would expect more from them.”</w:t>
      </w:r>
    </w:p>
    <w:p w:rsidR="00995505" w:rsidRDefault="00995505" w:rsidP="00995505">
      <w:pPr>
        <w:pStyle w:val="Heading2"/>
      </w:pPr>
      <w:r>
        <w:t xml:space="preserve">Budget DA </w:t>
      </w:r>
    </w:p>
    <w:p w:rsidR="00995505" w:rsidRPr="00995505" w:rsidRDefault="00995505" w:rsidP="00995505">
      <w:pPr>
        <w:pStyle w:val="Heading3"/>
      </w:pPr>
      <w:r>
        <w:t xml:space="preserve">2AC – AT: Opiates </w:t>
      </w:r>
    </w:p>
    <w:p w:rsidR="00995505" w:rsidRPr="00865509" w:rsidRDefault="00995505" w:rsidP="00995505">
      <w:pPr>
        <w:pStyle w:val="Heading4"/>
        <w:rPr>
          <w:rFonts w:cs="Arial"/>
        </w:rPr>
      </w:pPr>
      <w:r>
        <w:rPr>
          <w:rFonts w:cs="Arial"/>
        </w:rPr>
        <w:t xml:space="preserve">It doesn’t </w:t>
      </w:r>
      <w:r>
        <w:rPr>
          <w:rFonts w:cs="Arial"/>
          <w:u w:val="single"/>
        </w:rPr>
        <w:t>strengthen</w:t>
      </w:r>
      <w:r>
        <w:rPr>
          <w:rFonts w:cs="Arial"/>
        </w:rPr>
        <w:t xml:space="preserve"> drug policy and the money isn’t </w:t>
      </w:r>
      <w:r>
        <w:rPr>
          <w:rFonts w:cs="Arial"/>
          <w:u w:val="single"/>
        </w:rPr>
        <w:t>spent on opiates</w:t>
      </w:r>
      <w:r>
        <w:rPr>
          <w:rFonts w:cs="Arial"/>
        </w:rPr>
        <w:t xml:space="preserve"> – the whole DA is a </w:t>
      </w:r>
      <w:r>
        <w:rPr>
          <w:rFonts w:cs="Arial"/>
          <w:u w:val="single"/>
        </w:rPr>
        <w:t>lie</w:t>
      </w:r>
      <w:r>
        <w:rPr>
          <w:rFonts w:cs="Arial"/>
        </w:rPr>
        <w:t xml:space="preserve"> </w:t>
      </w:r>
    </w:p>
    <w:p w:rsidR="00995505" w:rsidRDefault="00995505" w:rsidP="00995505">
      <w:r w:rsidRPr="00825D51">
        <w:rPr>
          <w:rStyle w:val="Style13ptBold"/>
        </w:rPr>
        <w:t>Beggin 19</w:t>
      </w:r>
      <w:r w:rsidRPr="00825D51">
        <w:t xml:space="preserve"> [Riley Beggin is a Capitol reporter covering Michigan politics, including legislative, gubernatorial and other statewide elections. She joined Bridge in January 2018 after working at KPCC, Los Angeles’ NPR member station. Before that, she was a fellow at ABC News’ Washington Bureau and an intern with NPR’s investigative unit. Riley majored in history and international relations at the University of Wisconsin—Madison. She also holds a master’s degree in investigative journalism from the University of Missouri. </w:t>
      </w:r>
      <w:hyperlink r:id="rId121" w:history="1">
        <w:r w:rsidRPr="00AC367B">
          <w:rPr>
            <w:rStyle w:val="Hyperlink"/>
          </w:rPr>
          <w:t>https://www.bridgemi.com/michigan-government/cash-strapped-police-michigan-asset-forfeiture-bills-could-be-blow</w:t>
        </w:r>
      </w:hyperlink>
      <w:r w:rsidRPr="00825D51">
        <w:t>]</w:t>
      </w:r>
    </w:p>
    <w:p w:rsidR="00995505" w:rsidRPr="00985D6D" w:rsidRDefault="00995505" w:rsidP="00995505">
      <w:pPr>
        <w:rPr>
          <w:sz w:val="16"/>
        </w:rPr>
      </w:pPr>
      <w:r w:rsidRPr="00865509">
        <w:rPr>
          <w:rStyle w:val="StyleUnderline"/>
        </w:rPr>
        <w:t>Police collected those funds from</w:t>
      </w:r>
      <w:r w:rsidRPr="00865509">
        <w:rPr>
          <w:sz w:val="16"/>
        </w:rPr>
        <w:t xml:space="preserve"> nearly 7,000 instances of </w:t>
      </w:r>
      <w:r w:rsidRPr="00865509">
        <w:rPr>
          <w:rStyle w:val="StyleUnderline"/>
        </w:rPr>
        <w:t>forfeiture</w:t>
      </w:r>
      <w:r w:rsidRPr="00865509">
        <w:rPr>
          <w:sz w:val="16"/>
        </w:rPr>
        <w:t xml:space="preserve">, the vast majority of which were </w:t>
      </w:r>
      <w:r w:rsidRPr="00865509">
        <w:rPr>
          <w:rStyle w:val="StyleUnderline"/>
        </w:rPr>
        <w:t>connected to alleged</w:t>
      </w:r>
      <w:r w:rsidRPr="00865509">
        <w:rPr>
          <w:sz w:val="16"/>
        </w:rPr>
        <w:t xml:space="preserve"> </w:t>
      </w:r>
      <w:r w:rsidRPr="00865509">
        <w:rPr>
          <w:rStyle w:val="Emphasis"/>
        </w:rPr>
        <w:t>drug crimes</w:t>
      </w:r>
      <w:r w:rsidRPr="00865509">
        <w:rPr>
          <w:sz w:val="16"/>
        </w:rPr>
        <w:t xml:space="preserve">. </w:t>
      </w:r>
      <w:r w:rsidRPr="00865509">
        <w:rPr>
          <w:rStyle w:val="StyleUnderline"/>
        </w:rPr>
        <w:t>In nearly</w:t>
      </w:r>
      <w:r w:rsidRPr="00865509">
        <w:rPr>
          <w:sz w:val="16"/>
        </w:rPr>
        <w:t xml:space="preserve"> </w:t>
      </w:r>
      <w:r w:rsidRPr="00865509">
        <w:rPr>
          <w:rStyle w:val="Emphasis"/>
        </w:rPr>
        <w:t>1,000 of the forfeiture cases</w:t>
      </w:r>
      <w:r w:rsidRPr="00865509">
        <w:rPr>
          <w:sz w:val="16"/>
        </w:rPr>
        <w:t xml:space="preserve">, </w:t>
      </w:r>
      <w:r w:rsidRPr="00865509">
        <w:rPr>
          <w:rStyle w:val="StyleUnderline"/>
        </w:rPr>
        <w:t xml:space="preserve">the person was not </w:t>
      </w:r>
      <w:r w:rsidRPr="00865509">
        <w:rPr>
          <w:rStyle w:val="Emphasis"/>
        </w:rPr>
        <w:t>charged</w:t>
      </w:r>
      <w:r w:rsidRPr="00865509">
        <w:rPr>
          <w:rStyle w:val="StyleUnderline"/>
        </w:rPr>
        <w:t xml:space="preserve"> or </w:t>
      </w:r>
      <w:r w:rsidRPr="00865509">
        <w:rPr>
          <w:rStyle w:val="Emphasis"/>
        </w:rPr>
        <w:t>convicted</w:t>
      </w:r>
      <w:r w:rsidRPr="00865509">
        <w:rPr>
          <w:rStyle w:val="StyleUnderline"/>
        </w:rPr>
        <w:t xml:space="preserve"> of the crime associated with the forfeiture</w:t>
      </w:r>
      <w:r w:rsidRPr="00865509">
        <w:rPr>
          <w:sz w:val="16"/>
        </w:rPr>
        <w:t xml:space="preserve">. </w:t>
      </w:r>
      <w:r w:rsidRPr="00865509">
        <w:rPr>
          <w:rStyle w:val="StyleUnderline"/>
        </w:rPr>
        <w:t>That money can be used to “enhance enforcement,” such as buying</w:t>
      </w:r>
      <w:r w:rsidRPr="00865509">
        <w:rPr>
          <w:sz w:val="16"/>
        </w:rPr>
        <w:t xml:space="preserve"> new </w:t>
      </w:r>
      <w:r w:rsidRPr="00865509">
        <w:rPr>
          <w:rStyle w:val="Emphasis"/>
        </w:rPr>
        <w:t>vehicles</w:t>
      </w:r>
      <w:r w:rsidRPr="00865509">
        <w:rPr>
          <w:sz w:val="16"/>
        </w:rPr>
        <w:t xml:space="preserve">, paying officers </w:t>
      </w:r>
      <w:r w:rsidRPr="00865509">
        <w:rPr>
          <w:rStyle w:val="Emphasis"/>
        </w:rPr>
        <w:t>overtime</w:t>
      </w:r>
      <w:r w:rsidRPr="00865509">
        <w:rPr>
          <w:sz w:val="16"/>
        </w:rPr>
        <w:t xml:space="preserve"> </w:t>
      </w:r>
      <w:r w:rsidRPr="00865509">
        <w:rPr>
          <w:rStyle w:val="StyleUnderline"/>
        </w:rPr>
        <w:t xml:space="preserve">and caring for </w:t>
      </w:r>
      <w:r w:rsidRPr="00865509">
        <w:rPr>
          <w:rStyle w:val="Emphasis"/>
        </w:rPr>
        <w:t>canine units</w:t>
      </w:r>
      <w:r w:rsidRPr="00865509">
        <w:rPr>
          <w:sz w:val="16"/>
        </w:rPr>
        <w:t xml:space="preserve">. </w:t>
      </w:r>
      <w:r w:rsidRPr="00865509">
        <w:rPr>
          <w:rStyle w:val="StyleUnderline"/>
        </w:rPr>
        <w:t>Most often, asset forfeiture funds are used for</w:t>
      </w:r>
      <w:r w:rsidRPr="00865509">
        <w:rPr>
          <w:sz w:val="16"/>
        </w:rPr>
        <w:t xml:space="preserve"> technological equipment such as </w:t>
      </w:r>
      <w:r w:rsidRPr="00865509">
        <w:rPr>
          <w:rStyle w:val="Emphasis"/>
        </w:rPr>
        <w:t>records management systems</w:t>
      </w:r>
      <w:r w:rsidRPr="00865509">
        <w:rPr>
          <w:sz w:val="16"/>
        </w:rPr>
        <w:t xml:space="preserve"> and mobile </w:t>
      </w:r>
      <w:r w:rsidRPr="00865509">
        <w:rPr>
          <w:rStyle w:val="Emphasis"/>
        </w:rPr>
        <w:t>data terminals</w:t>
      </w:r>
      <w:r w:rsidRPr="00865509">
        <w:rPr>
          <w:sz w:val="16"/>
        </w:rPr>
        <w:t xml:space="preserve"> </w:t>
      </w:r>
      <w:r w:rsidRPr="00865509">
        <w:rPr>
          <w:rStyle w:val="StyleUnderline"/>
        </w:rPr>
        <w:t>or</w:t>
      </w:r>
      <w:r w:rsidRPr="00865509">
        <w:rPr>
          <w:sz w:val="16"/>
        </w:rPr>
        <w:t xml:space="preserve"> traditional equipment like </w:t>
      </w:r>
      <w:r w:rsidRPr="00865509">
        <w:rPr>
          <w:rStyle w:val="Emphasis"/>
        </w:rPr>
        <w:t>bulletproof vests</w:t>
      </w:r>
      <w:r w:rsidRPr="00865509">
        <w:rPr>
          <w:sz w:val="16"/>
        </w:rPr>
        <w:t xml:space="preserve">. </w:t>
      </w:r>
      <w:r w:rsidRPr="00865509">
        <w:rPr>
          <w:rStyle w:val="StyleUnderline"/>
        </w:rPr>
        <w:t>But</w:t>
      </w:r>
      <w:r w:rsidRPr="00865509">
        <w:rPr>
          <w:sz w:val="16"/>
        </w:rPr>
        <w:t xml:space="preserve"> </w:t>
      </w:r>
      <w:r w:rsidRPr="00865509">
        <w:rPr>
          <w:rStyle w:val="Emphasis"/>
        </w:rPr>
        <w:t xml:space="preserve">not all of that money would be lost </w:t>
      </w:r>
      <w:r w:rsidRPr="00865509">
        <w:rPr>
          <w:rStyle w:val="StyleUnderline"/>
        </w:rPr>
        <w:t xml:space="preserve">under the current bills: The new legislation requires conviction, but provides </w:t>
      </w:r>
      <w:r w:rsidRPr="00865509">
        <w:rPr>
          <w:rStyle w:val="Emphasis"/>
        </w:rPr>
        <w:t>exemptions</w:t>
      </w:r>
      <w:r w:rsidRPr="00865509">
        <w:rPr>
          <w:rStyle w:val="StyleUnderline"/>
        </w:rPr>
        <w:t xml:space="preserve"> for amounts over $50,000 and for instances in which no one claims the property or the defendant enters</w:t>
      </w:r>
      <w:r w:rsidRPr="00865509">
        <w:rPr>
          <w:sz w:val="16"/>
        </w:rPr>
        <w:t xml:space="preserve"> </w:t>
      </w:r>
      <w:r w:rsidRPr="00865509">
        <w:rPr>
          <w:rStyle w:val="StyleUnderline"/>
        </w:rPr>
        <w:t>a</w:t>
      </w:r>
      <w:r w:rsidRPr="00865509">
        <w:rPr>
          <w:sz w:val="16"/>
        </w:rPr>
        <w:t xml:space="preserve"> </w:t>
      </w:r>
      <w:r w:rsidRPr="00865509">
        <w:rPr>
          <w:rStyle w:val="Emphasis"/>
        </w:rPr>
        <w:t>plea agreement</w:t>
      </w:r>
      <w:r w:rsidRPr="00865509">
        <w:rPr>
          <w:sz w:val="16"/>
        </w:rPr>
        <w:t>.</w:t>
      </w:r>
    </w:p>
    <w:p w:rsidR="00995505" w:rsidRPr="00865509" w:rsidRDefault="00995505" w:rsidP="00995505">
      <w:pPr>
        <w:pStyle w:val="Heading4"/>
      </w:pPr>
      <w:r>
        <w:t xml:space="preserve">Forfeiture money is spent on </w:t>
      </w:r>
      <w:r>
        <w:rPr>
          <w:u w:val="single"/>
        </w:rPr>
        <w:t>snipers</w:t>
      </w:r>
      <w:r>
        <w:t xml:space="preserve">, not </w:t>
      </w:r>
      <w:r>
        <w:rPr>
          <w:u w:val="single"/>
        </w:rPr>
        <w:t>drug treatment</w:t>
      </w:r>
      <w:r>
        <w:t xml:space="preserve">, and </w:t>
      </w:r>
      <w:r>
        <w:rPr>
          <w:u w:val="single"/>
        </w:rPr>
        <w:t>other funding</w:t>
      </w:r>
      <w:r>
        <w:t xml:space="preserve"> fills in </w:t>
      </w:r>
    </w:p>
    <w:p w:rsidR="00995505" w:rsidRDefault="00995505" w:rsidP="00995505">
      <w:r w:rsidRPr="00825D51">
        <w:rPr>
          <w:rStyle w:val="Style13ptBold"/>
        </w:rPr>
        <w:t>Beggin 19</w:t>
      </w:r>
      <w:r w:rsidRPr="00825D51">
        <w:t xml:space="preserve"> [Riley Beggin is a Capitol reporter covering Michigan politics, including legislative, gubernatorial and other statewide elections. She joined Bridge in January 2018 after working at KPCC, Los Angeles’ NPR member station. Before that, she was a fellow at ABC News’ Washington Bureau and an intern with NPR’s investigative unit. Riley majored in history and international relations at the University of Wisconsin—Madison. She also holds a master’s degree in investigative journalism from the University of Missouri. </w:t>
      </w:r>
      <w:hyperlink r:id="rId122" w:history="1">
        <w:r w:rsidRPr="00AC367B">
          <w:rPr>
            <w:rStyle w:val="Hyperlink"/>
          </w:rPr>
          <w:t>https://www.bridgemi.com/michigan-government/cash-strapped-police-michigan-asset-forfeiture-bills-could-be-blow</w:t>
        </w:r>
      </w:hyperlink>
      <w:r w:rsidRPr="00825D51">
        <w:t>]</w:t>
      </w:r>
    </w:p>
    <w:p w:rsidR="00995505" w:rsidRPr="00865509" w:rsidRDefault="00995505" w:rsidP="00995505">
      <w:pPr>
        <w:rPr>
          <w:rStyle w:val="StyleUnderline"/>
        </w:rPr>
      </w:pPr>
      <w:r w:rsidRPr="00865509">
        <w:rPr>
          <w:rStyle w:val="StyleUnderline"/>
        </w:rPr>
        <w:t>The Oakland</w:t>
      </w:r>
      <w:r w:rsidRPr="00865509">
        <w:rPr>
          <w:sz w:val="16"/>
        </w:rPr>
        <w:t xml:space="preserve"> County </w:t>
      </w:r>
      <w:r w:rsidRPr="00865509">
        <w:rPr>
          <w:rStyle w:val="StyleUnderline"/>
        </w:rPr>
        <w:t>Narcotics</w:t>
      </w:r>
      <w:r w:rsidRPr="00865509">
        <w:rPr>
          <w:sz w:val="16"/>
        </w:rPr>
        <w:t xml:space="preserve"> Enforcement </w:t>
      </w:r>
      <w:r w:rsidRPr="00865509">
        <w:rPr>
          <w:rStyle w:val="StyleUnderline"/>
        </w:rPr>
        <w:t xml:space="preserve">Team doesn’t fund its work through </w:t>
      </w:r>
      <w:r w:rsidRPr="00865509">
        <w:rPr>
          <w:rStyle w:val="Emphasis"/>
        </w:rPr>
        <w:t>forfeiture</w:t>
      </w:r>
      <w:r w:rsidRPr="00865509">
        <w:rPr>
          <w:sz w:val="16"/>
        </w:rPr>
        <w:t xml:space="preserve">, McCabe said. </w:t>
      </w:r>
      <w:r w:rsidRPr="00865509">
        <w:rPr>
          <w:rStyle w:val="StyleUnderline"/>
        </w:rPr>
        <w:t xml:space="preserve">It uses that money for </w:t>
      </w:r>
      <w:r w:rsidRPr="00865509">
        <w:rPr>
          <w:rStyle w:val="Emphasis"/>
        </w:rPr>
        <w:t>equipment</w:t>
      </w:r>
      <w:r w:rsidRPr="00865509">
        <w:rPr>
          <w:rStyle w:val="StyleUnderline"/>
        </w:rPr>
        <w:t xml:space="preserve"> such as </w:t>
      </w:r>
      <w:r w:rsidRPr="00865509">
        <w:rPr>
          <w:rStyle w:val="Emphasis"/>
        </w:rPr>
        <w:t>sniper rifles</w:t>
      </w:r>
      <w:r w:rsidRPr="00865509">
        <w:rPr>
          <w:rStyle w:val="StyleUnderline"/>
        </w:rPr>
        <w:t xml:space="preserve"> and </w:t>
      </w:r>
      <w:r w:rsidRPr="00865509">
        <w:rPr>
          <w:rStyle w:val="Emphasis"/>
        </w:rPr>
        <w:t>defibrillators</w:t>
      </w:r>
      <w:r w:rsidRPr="00865509">
        <w:rPr>
          <w:rStyle w:val="StyleUnderline"/>
        </w:rPr>
        <w:t>.</w:t>
      </w:r>
      <w:r>
        <w:rPr>
          <w:rStyle w:val="StyleUnderline"/>
        </w:rPr>
        <w:t xml:space="preserve"> </w:t>
      </w:r>
      <w:r w:rsidRPr="00865509">
        <w:rPr>
          <w:sz w:val="16"/>
        </w:rPr>
        <w:t xml:space="preserve">That means </w:t>
      </w:r>
      <w:r w:rsidRPr="00865509">
        <w:rPr>
          <w:rStyle w:val="StyleUnderline"/>
        </w:rPr>
        <w:t xml:space="preserve">it’s unlikely any positions would be </w:t>
      </w:r>
      <w:r w:rsidRPr="00865509">
        <w:rPr>
          <w:rStyle w:val="Emphasis"/>
        </w:rPr>
        <w:t>eliminated</w:t>
      </w:r>
      <w:r w:rsidRPr="00865509">
        <w:rPr>
          <w:sz w:val="16"/>
        </w:rPr>
        <w:t xml:space="preserve"> </w:t>
      </w:r>
      <w:r w:rsidRPr="00865509">
        <w:rPr>
          <w:rStyle w:val="StyleUnderline"/>
        </w:rPr>
        <w:t>should the bills pass</w:t>
      </w:r>
      <w:r w:rsidRPr="00865509">
        <w:rPr>
          <w:sz w:val="16"/>
        </w:rPr>
        <w:t xml:space="preserve">, McCabe said. Rather, </w:t>
      </w:r>
      <w:r w:rsidRPr="00865509">
        <w:rPr>
          <w:rStyle w:val="StyleUnderline"/>
        </w:rPr>
        <w:t xml:space="preserve">the drug team would go to the local Board of Commissioners — which already approves each forfeiture, he said — to </w:t>
      </w:r>
      <w:r w:rsidRPr="00865509">
        <w:rPr>
          <w:rStyle w:val="Emphasis"/>
        </w:rPr>
        <w:t>ask for funding</w:t>
      </w:r>
      <w:r w:rsidRPr="00865509">
        <w:rPr>
          <w:rStyle w:val="StyleUnderline"/>
        </w:rPr>
        <w:t xml:space="preserve"> for </w:t>
      </w:r>
      <w:r w:rsidRPr="00865509">
        <w:rPr>
          <w:rStyle w:val="Emphasis"/>
        </w:rPr>
        <w:t>equipment</w:t>
      </w:r>
      <w:r w:rsidRPr="00865509">
        <w:rPr>
          <w:sz w:val="16"/>
        </w:rPr>
        <w:t xml:space="preserve"> the team used to buy with forfeiture funds. McCabe said the nearly $1 million collected through forfeiture is split among 16 agencies that contribute to the area’s narcotics enforcement team (a common practice throughout the state), which amounts to around $62,000 per agency. On narcotics enforcement alone, Oakland county law enforcement agencies spend around $5.2 million every year, he said; far more than they recoup through forfeiture. Asset forfeiture funds do help pay for investigations by Michigan State Police’s multijurisdictional task forces that cover multiple cities and counties across the state, said spokesman First Lieutenant Tim Fitzgerald. That means the forfeiture bills could harm that police work if they becomes law. “</w:t>
      </w:r>
      <w:r w:rsidRPr="00865509">
        <w:rPr>
          <w:rStyle w:val="StyleUnderline"/>
        </w:rPr>
        <w:t xml:space="preserve">Will operations be impacted by the loss of </w:t>
      </w:r>
      <w:r w:rsidRPr="00865509">
        <w:rPr>
          <w:rStyle w:val="Emphasis"/>
        </w:rPr>
        <w:t>forfeiture funds?</w:t>
      </w:r>
      <w:r w:rsidRPr="00865509">
        <w:rPr>
          <w:sz w:val="16"/>
        </w:rPr>
        <w:t xml:space="preserve"> </w:t>
      </w:r>
      <w:r w:rsidRPr="00865509">
        <w:rPr>
          <w:rStyle w:val="StyleUnderline"/>
        </w:rPr>
        <w:t>Absolutely</w:t>
      </w:r>
      <w:r w:rsidRPr="00865509">
        <w:rPr>
          <w:sz w:val="16"/>
        </w:rPr>
        <w:t>,” Fitzgerald said. “</w:t>
      </w:r>
      <w:r w:rsidRPr="00865509">
        <w:rPr>
          <w:rStyle w:val="StyleUnderline"/>
        </w:rPr>
        <w:t xml:space="preserve">If that happens we would be looking to the </w:t>
      </w:r>
      <w:r w:rsidRPr="00865509">
        <w:rPr>
          <w:rStyle w:val="Emphasis"/>
        </w:rPr>
        <w:t>legislature</w:t>
      </w:r>
      <w:r w:rsidRPr="00865509">
        <w:rPr>
          <w:rStyle w:val="StyleUnderline"/>
        </w:rPr>
        <w:t xml:space="preserve"> to help us </w:t>
      </w:r>
      <w:r w:rsidRPr="00865509">
        <w:rPr>
          <w:rStyle w:val="Emphasis"/>
        </w:rPr>
        <w:t>fill those holes</w:t>
      </w:r>
      <w:r w:rsidRPr="00865509">
        <w:rPr>
          <w:rStyle w:val="StyleUnderline"/>
        </w:rPr>
        <w:t>.”</w:t>
      </w:r>
    </w:p>
    <w:p w:rsidR="00995505" w:rsidRDefault="00995505" w:rsidP="00995505">
      <w:pPr>
        <w:pStyle w:val="Heading4"/>
      </w:pPr>
      <w:r>
        <w:rPr>
          <w:rFonts w:hint="eastAsia"/>
        </w:rPr>
        <w:t>F</w:t>
      </w:r>
      <w:r>
        <w:t>orfeiture doesn’t decrease drug use.</w:t>
      </w:r>
    </w:p>
    <w:p w:rsidR="00995505" w:rsidRDefault="00995505" w:rsidP="00995505">
      <w:r w:rsidRPr="009E2133">
        <w:rPr>
          <w:rStyle w:val="Style13ptBold"/>
        </w:rPr>
        <w:t>Kelly 19</w:t>
      </w:r>
      <w:r>
        <w:t xml:space="preserve"> [</w:t>
      </w:r>
      <w:r w:rsidRPr="009E2133">
        <w:t>Brian D. Kelly, Ph.D.</w:t>
      </w:r>
      <w:r w:rsidRPr="00217A43">
        <w:t>,</w:t>
      </w:r>
      <w:r>
        <w:t xml:space="preserve"> Policing for Profit: The Abuse of Civil Asset Forfeiture,</w:t>
      </w:r>
      <w:r w:rsidRPr="00217A43">
        <w:t xml:space="preserve"> </w:t>
      </w:r>
      <w:r>
        <w:t>Institute for Justice</w:t>
      </w:r>
      <w:r w:rsidRPr="00217A43">
        <w:t>,</w:t>
      </w:r>
      <w:r>
        <w:t xml:space="preserve"> June  2010</w:t>
      </w:r>
      <w:r w:rsidRPr="00217A43">
        <w:t>, Accessible Online at https://www.ij.org/images/pdf_folder/other_pubs/assetforfeituretoemail.pdf] KL 7-1</w:t>
      </w:r>
      <w:r>
        <w:t>7</w:t>
      </w:r>
      <w:r w:rsidRPr="00217A43">
        <w:t>-2020</w:t>
      </w:r>
    </w:p>
    <w:p w:rsidR="00995505" w:rsidRPr="007E5C31" w:rsidRDefault="00995505" w:rsidP="00995505">
      <w:pPr>
        <w:rPr>
          <w:rStyle w:val="StyleUnderline"/>
        </w:rPr>
      </w:pPr>
      <w:r w:rsidRPr="007E5C31">
        <w:rPr>
          <w:rStyle w:val="StyleUnderline"/>
        </w:rPr>
        <w:t>MORE FORFEITURE MONEY DOES NOT MEAN LESS DRUG USE Although forfeiture now applies to many non-drug crimes, drug trafficking remains a key focus</w:t>
      </w:r>
      <w:r w:rsidRPr="007E5C31">
        <w:rPr>
          <w:sz w:val="16"/>
        </w:rPr>
        <w:t xml:space="preserve">. And the ultimate goal of reducing drug trafficking is, of course, to reduce illicit drug use. </w:t>
      </w:r>
      <w:r w:rsidRPr="007E5C31">
        <w:rPr>
          <w:rStyle w:val="StyleUnderline"/>
        </w:rPr>
        <w:t>Equitable sharing revenues could, in theory, be used to attack drug use from two angles. First, they might flow back into traditional crime-fighting activities such as drug investigations and interdictions. And second, they can be used for drug education and other drug prevention programs</w:t>
      </w:r>
      <w:r w:rsidRPr="007E5C31">
        <w:rPr>
          <w:sz w:val="16"/>
        </w:rPr>
        <w:t xml:space="preserve"> that approach drug use from a public health standpoint.58 If, as proponents claim, forfeiture combats drug trafficking, </w:t>
      </w:r>
      <w:r w:rsidRPr="007E5C31">
        <w:rPr>
          <w:rStyle w:val="StyleUnderline"/>
        </w:rPr>
        <w:t>we might expect to see less drug use in jurisdictions where police take in more equitable sharing funds. Looking at no fewer than four drug use measures, I found no evidence that forfeiture proceeds led to reductions in any of them.</w:t>
      </w:r>
      <w:r w:rsidRPr="007E5C31">
        <w:rPr>
          <w:sz w:val="16"/>
        </w:rPr>
        <w:t xml:space="preserve"> These results were based on analyses using NSDUH, a reliable survey of drug use. People who use illicit drugs tend, understandably, to be reticent about their drug use. As a result, drug use has long been notoriously difficult to measure. SAMHSA has made progress on this front over the years, however, refining NSDUH’s survey methods to overcome people’s reluctance to participate in the survey and improving the breadth of data collected.59 From 2002 through 2014, the survey underwent no major relevant changes, making it possible to directly compare results over time.60 </w:t>
      </w:r>
      <w:r w:rsidRPr="007E5C31">
        <w:rPr>
          <w:rStyle w:val="StyleUnderline"/>
        </w:rPr>
        <w:t>This feature allowed me to explore whether increases in equitable sharing proceeds received by agencies within a particular</w:t>
      </w:r>
      <w:r w:rsidRPr="007E5C31">
        <w:rPr>
          <w:sz w:val="16"/>
        </w:rPr>
        <w:t xml:space="preserve"> NSDUH </w:t>
      </w:r>
      <w:r w:rsidRPr="007E5C31">
        <w:rPr>
          <w:rStyle w:val="StyleUnderline"/>
        </w:rPr>
        <w:t>region were associated with reductions in drug use in those same regions. I controlled for police agency staffing, which could affect police effectiveness, as well as for demographic and economic factors sometimes associated with drug use</w:t>
      </w:r>
      <w:r w:rsidRPr="007E5C31">
        <w:rPr>
          <w:sz w:val="16"/>
        </w:rPr>
        <w:t xml:space="preserve">: the proportion of the population age 15–24, the minority proportion of the population and the unemployment rate. </w:t>
      </w:r>
      <w:r w:rsidRPr="007E5C31">
        <w:rPr>
          <w:rStyle w:val="StyleUnderline"/>
        </w:rPr>
        <w:t>The four NSDUH drug use measures I used were (1) use of any illicit drug in the previous year, (2) marijuana use in the previous year, (3) nonmedical use of prescription pain relievers in the previous year and (4) cocaine use in the previous year. For none of these illicit drug use measures did I find increases in equitable sharing proceeds led to subsequent reductions in use. In short, to the extent forfeiture advocates hope increasing enforcement through forfeiture will reduce drug use, this does not appear to be happening.</w:t>
      </w:r>
    </w:p>
    <w:p w:rsidR="00995505" w:rsidRDefault="00995505" w:rsidP="00995505">
      <w:pPr>
        <w:pStyle w:val="Heading4"/>
      </w:pPr>
      <w:r>
        <w:rPr>
          <w:rFonts w:hint="eastAsia"/>
        </w:rPr>
        <w:t>C</w:t>
      </w:r>
      <w:r>
        <w:t>ivil forfeiture fails to decrease drug rates.</w:t>
      </w:r>
    </w:p>
    <w:p w:rsidR="00995505" w:rsidRDefault="00995505" w:rsidP="00995505">
      <w:r w:rsidRPr="0001770C">
        <w:rPr>
          <w:rStyle w:val="Style13ptBold"/>
        </w:rPr>
        <w:t>Williams 02</w:t>
      </w:r>
      <w:r w:rsidRPr="0001770C">
        <w:t xml:space="preserve"> [Marian R.</w:t>
      </w:r>
      <w:r>
        <w:t xml:space="preserve"> </w:t>
      </w:r>
      <w:r w:rsidRPr="0001770C">
        <w:t xml:space="preserve">Williams, </w:t>
      </w:r>
      <w:r>
        <w:t>Criminal Justice</w:t>
      </w:r>
      <w:r>
        <w:rPr>
          <w:rFonts w:hint="eastAsia"/>
        </w:rPr>
        <w:t xml:space="preserve"> </w:t>
      </w:r>
      <w:r>
        <w:t>Review, 27, 321-329</w:t>
      </w:r>
      <w:r w:rsidRPr="0001770C">
        <w:t xml:space="preserve">, </w:t>
      </w:r>
      <w:r>
        <w:t>2002</w:t>
      </w:r>
      <w:r w:rsidRPr="0001770C">
        <w:t>, Accessible Online at https://pdfs.semanticscholar.org/922a/c87903a8f9a2f8715626e2223aadeca7c095.pdf] KL 7-17-2020</w:t>
      </w:r>
    </w:p>
    <w:p w:rsidR="00995505" w:rsidRPr="00C70027" w:rsidRDefault="00995505" w:rsidP="00995505">
      <w:pPr>
        <w:rPr>
          <w:sz w:val="16"/>
        </w:rPr>
      </w:pPr>
      <w:r w:rsidRPr="00C70027">
        <w:rPr>
          <w:sz w:val="16"/>
        </w:rPr>
        <w:t xml:space="preserve">CONCLUSION This research note has examined how states and the federal government dispose of funds received from civil forfeitures. </w:t>
      </w:r>
      <w:r w:rsidRPr="00C70027">
        <w:rPr>
          <w:rStyle w:val="StyleUnderline"/>
        </w:rPr>
        <w:t>Although state and federal laws vary in terms of what proceeds can be returned to agencies, it is apparent that law enforcement agencies are receiving tremendous benefits from civil forfeiture.</w:t>
      </w:r>
      <w:r w:rsidRPr="00C70027">
        <w:rPr>
          <w:sz w:val="16"/>
        </w:rPr>
        <w:t xml:space="preserve"> Worrall (2001) goes so far as to say that </w:t>
      </w:r>
      <w:r w:rsidRPr="00C70027">
        <w:rPr>
          <w:rStyle w:val="StyleUnderline"/>
        </w:rPr>
        <w:t xml:space="preserve">agencies are "addicted" to the revenues received from forfeitures because of the many uses of revenues in their work. </w:t>
      </w:r>
      <w:r w:rsidRPr="00C70027">
        <w:rPr>
          <w:sz w:val="16"/>
        </w:rPr>
        <w:t xml:space="preserve">The state and federal laws illustrated above allow law enforcement much leeway in the use of forfeited funds, and, coupled with the lowered due process protections in civil forfeitures, it is no surprise that law enforcement agencies engage in this practice. </w:t>
      </w:r>
      <w:r w:rsidRPr="00C70027">
        <w:rPr>
          <w:rStyle w:val="StyleUnderline"/>
        </w:rPr>
        <w:t>On the surface, the "war on drugs" speaks of a reduction in or elimination of drug use and abuse. Drug use was on the decline, however, when the "war on drugs" began, and since that time the "war'' has not contributed significantly to a decline in drug use. In fact, drug use has remained stable</w:t>
      </w:r>
      <w:r w:rsidRPr="00C70027">
        <w:rPr>
          <w:sz w:val="16"/>
        </w:rPr>
        <w:t xml:space="preserve"> or has declined for most drugs (excluding heroin) (Bureau of Justice Statistics, 2000)</w:t>
      </w:r>
      <w:r w:rsidRPr="00C70027">
        <w:rPr>
          <w:rStyle w:val="StyleUnderline"/>
        </w:rPr>
        <w:t>. Thus, there must be some reason besides inertia for the continuation of an unsuccessful war.</w:t>
      </w:r>
      <w:r w:rsidRPr="00C70027">
        <w:rPr>
          <w:sz w:val="16"/>
        </w:rPr>
        <w:t xml:space="preserve"> One justification could lie in the success of civil forfeiture, allowing supplements to law enforcement revenues in the midst of inadequate budgets and contributing to "collaborative efforts" between federal and state agencies.</w:t>
      </w:r>
      <w:r w:rsidRPr="00C70027">
        <w:rPr>
          <w:rStyle w:val="StyleUnderline"/>
        </w:rPr>
        <w:t xml:space="preserve"> Where would these budgets and "collaborative efforts" be if civil forfeiture were eliminated? This could explain why the "war on drugs" has continued for so many years despite ample evidence that it is a failure.</w:t>
      </w:r>
    </w:p>
    <w:p w:rsidR="00995505" w:rsidRDefault="00995505" w:rsidP="00995505">
      <w:pPr>
        <w:pStyle w:val="Heading3"/>
      </w:pPr>
      <w:r>
        <w:t xml:space="preserve">2AC – Thumper – COVID </w:t>
      </w:r>
    </w:p>
    <w:p w:rsidR="00995505" w:rsidRDefault="00995505" w:rsidP="00995505">
      <w:pPr>
        <w:pStyle w:val="Heading4"/>
      </w:pPr>
      <w:r>
        <w:t xml:space="preserve">COVID thumps </w:t>
      </w:r>
      <w:r>
        <w:rPr>
          <w:u w:val="single"/>
        </w:rPr>
        <w:t>econ</w:t>
      </w:r>
      <w:r>
        <w:t xml:space="preserve"> and </w:t>
      </w:r>
      <w:r>
        <w:rPr>
          <w:u w:val="single"/>
        </w:rPr>
        <w:t>food</w:t>
      </w:r>
      <w:r>
        <w:t xml:space="preserve">  </w:t>
      </w:r>
    </w:p>
    <w:p w:rsidR="00995505" w:rsidRPr="00123C27" w:rsidRDefault="00995505" w:rsidP="00995505">
      <w:r w:rsidRPr="00123C27">
        <w:rPr>
          <w:rStyle w:val="Style13ptBold"/>
        </w:rPr>
        <w:t>OECD 6/16</w:t>
      </w:r>
      <w:r w:rsidRPr="00123C27">
        <w:t>/20 [Organisation for Economic Co-operation and Development. "Policy implications of Coronavirus crisis for rural development."</w:t>
      </w:r>
      <w:r>
        <w:t xml:space="preserve"> http://www.oecd.org/coronavirus/policy-responses/policy-implications-of-coronavirus-crisis-for-rural-development-6b9d189a/]</w:t>
      </w:r>
    </w:p>
    <w:p w:rsidR="00995505" w:rsidRPr="00123C27" w:rsidRDefault="00995505" w:rsidP="00995505">
      <w:pPr>
        <w:rPr>
          <w:sz w:val="16"/>
        </w:rPr>
      </w:pPr>
      <w:r w:rsidRPr="00123C27">
        <w:rPr>
          <w:sz w:val="16"/>
        </w:rPr>
        <w:t xml:space="preserve">Although primary sectors, especially agriculture, have typically been classified as an essential activity, and therefore maintained during confinement, high labour intensive sectors critical for </w:t>
      </w:r>
      <w:r w:rsidRPr="00123C27">
        <w:rPr>
          <w:rStyle w:val="StyleUnderline"/>
        </w:rPr>
        <w:t xml:space="preserve">rural economies are experiencing </w:t>
      </w:r>
      <w:r w:rsidRPr="00123C27">
        <w:rPr>
          <w:rStyle w:val="Emphasis"/>
        </w:rPr>
        <w:t>labour shortages</w:t>
      </w:r>
      <w:r w:rsidRPr="00123C27">
        <w:rPr>
          <w:sz w:val="16"/>
        </w:rPr>
        <w:t xml:space="preserve">. </w:t>
      </w:r>
      <w:r w:rsidRPr="00123C27">
        <w:rPr>
          <w:rStyle w:val="StyleUnderline"/>
        </w:rPr>
        <w:t xml:space="preserve">Shortages of seasonal and temporary workers are a significant challenge, with some jurisdictions reliant on foreign seasonal workers indicating they may lose a planting season as a result of border closures that have impeded the </w:t>
      </w:r>
      <w:r w:rsidRPr="00123C27">
        <w:rPr>
          <w:rStyle w:val="Emphasis"/>
        </w:rPr>
        <w:t>flow of labour</w:t>
      </w:r>
      <w:r w:rsidRPr="00123C27">
        <w:rPr>
          <w:rStyle w:val="StyleUnderline"/>
        </w:rPr>
        <w:t>3</w:t>
      </w:r>
      <w:r w:rsidRPr="00123C27">
        <w:rPr>
          <w:sz w:val="16"/>
        </w:rPr>
        <w:t xml:space="preserve">. There are also higher controls on cargo trade that affect food markets and could create an additional burden for rural food business.4 </w:t>
      </w:r>
      <w:r w:rsidRPr="00123C27">
        <w:rPr>
          <w:rStyle w:val="StyleUnderline"/>
        </w:rPr>
        <w:t xml:space="preserve">The current </w:t>
      </w:r>
      <w:r w:rsidRPr="00123C27">
        <w:rPr>
          <w:rStyle w:val="Emphasis"/>
        </w:rPr>
        <w:t>crisis</w:t>
      </w:r>
      <w:r w:rsidRPr="00123C27">
        <w:rPr>
          <w:rStyle w:val="StyleUnderline"/>
        </w:rPr>
        <w:t xml:space="preserve"> is also </w:t>
      </w:r>
      <w:r w:rsidRPr="00123C27">
        <w:rPr>
          <w:rStyle w:val="Emphasis"/>
        </w:rPr>
        <w:t>disrupting</w:t>
      </w:r>
      <w:r w:rsidRPr="00123C27">
        <w:rPr>
          <w:rStyle w:val="StyleUnderline"/>
        </w:rPr>
        <w:t xml:space="preserve"> the functioning of </w:t>
      </w:r>
      <w:r w:rsidRPr="00123C27">
        <w:rPr>
          <w:rStyle w:val="Emphasis"/>
        </w:rPr>
        <w:t>food supply chains</w:t>
      </w:r>
      <w:r w:rsidRPr="00123C27">
        <w:rPr>
          <w:rStyle w:val="StyleUnderline"/>
        </w:rPr>
        <w:t xml:space="preserve">, in particular through </w:t>
      </w:r>
      <w:r w:rsidRPr="00123C27">
        <w:rPr>
          <w:rStyle w:val="Emphasis"/>
        </w:rPr>
        <w:t>labour shortages</w:t>
      </w:r>
      <w:r w:rsidRPr="00123C27">
        <w:rPr>
          <w:rStyle w:val="StyleUnderline"/>
        </w:rPr>
        <w:t xml:space="preserve"> and </w:t>
      </w:r>
      <w:r w:rsidRPr="00123C27">
        <w:rPr>
          <w:rStyle w:val="Emphasis"/>
        </w:rPr>
        <w:t>disruptions</w:t>
      </w:r>
      <w:r w:rsidRPr="00123C27">
        <w:rPr>
          <w:rStyle w:val="StyleUnderline"/>
        </w:rPr>
        <w:t xml:space="preserve"> to transport and logistics services</w:t>
      </w:r>
      <w:r w:rsidRPr="00123C27">
        <w:rPr>
          <w:sz w:val="16"/>
        </w:rPr>
        <w:t xml:space="preserve">.5 </w:t>
      </w:r>
      <w:r w:rsidRPr="00123C27">
        <w:rPr>
          <w:rStyle w:val="StyleUnderline"/>
        </w:rPr>
        <w:t xml:space="preserve">These disruptions are affecting the agro-food sector in some </w:t>
      </w:r>
      <w:r w:rsidRPr="00123C27">
        <w:rPr>
          <w:rStyle w:val="Emphasis"/>
        </w:rPr>
        <w:t>rural regions</w:t>
      </w:r>
      <w:r w:rsidRPr="00123C27">
        <w:rPr>
          <w:sz w:val="16"/>
        </w:rPr>
        <w:t xml:space="preserve"> – driving down prices of some products and putting pressure on rural business. For example, in the UK a quarter of dairy farms have become financially unviable because of falls in milk demand and prices.6 The impact on food demand is particularly severe for suppliers to tourism or the aviation sector. Other </w:t>
      </w:r>
      <w:r w:rsidRPr="00123C27">
        <w:rPr>
          <w:rStyle w:val="StyleUnderline"/>
        </w:rPr>
        <w:t>bottlenecks for rural business include tighter credit conditions, supply shortages or delays for processing plants and farmers</w:t>
      </w:r>
      <w:r w:rsidRPr="00123C27">
        <w:rPr>
          <w:sz w:val="16"/>
        </w:rPr>
        <w:t xml:space="preserve"> (i.e. shortage of packaging for some agro-food products in Europe).</w:t>
      </w:r>
    </w:p>
    <w:p w:rsidR="00995505" w:rsidRDefault="00995505" w:rsidP="00995505">
      <w:pPr>
        <w:pStyle w:val="Heading3"/>
      </w:pPr>
      <w:r>
        <w:t xml:space="preserve">1AR – AT: Food Impact </w:t>
      </w:r>
    </w:p>
    <w:p w:rsidR="00995505" w:rsidRDefault="00995505" w:rsidP="00995505">
      <w:pPr>
        <w:pStyle w:val="Heading4"/>
      </w:pPr>
      <w:r>
        <w:t>Adaptation makes agriculture resilient</w:t>
      </w:r>
    </w:p>
    <w:p w:rsidR="00995505" w:rsidRDefault="00995505" w:rsidP="00995505">
      <w:pPr>
        <w:pStyle w:val="ListParagraph"/>
        <w:numPr>
          <w:ilvl w:val="0"/>
          <w:numId w:val="19"/>
        </w:numPr>
      </w:pPr>
      <w:r>
        <w:t>plants are being modified to be successful in droughts</w:t>
      </w:r>
    </w:p>
    <w:p w:rsidR="00995505" w:rsidRDefault="00995505" w:rsidP="00995505">
      <w:pPr>
        <w:pStyle w:val="ListParagraph"/>
        <w:numPr>
          <w:ilvl w:val="0"/>
          <w:numId w:val="19"/>
        </w:numPr>
      </w:pPr>
      <w:r>
        <w:t>ocean and island crops are resilient to rising sea levels and salinity</w:t>
      </w:r>
    </w:p>
    <w:p w:rsidR="00995505" w:rsidRDefault="00995505" w:rsidP="00995505">
      <w:pPr>
        <w:pStyle w:val="ListParagraph"/>
        <w:numPr>
          <w:ilvl w:val="0"/>
          <w:numId w:val="19"/>
        </w:numPr>
      </w:pPr>
      <w:r>
        <w:t>livestock resistant to diseases</w:t>
      </w:r>
    </w:p>
    <w:p w:rsidR="00995505" w:rsidRPr="0052196C" w:rsidRDefault="00995505" w:rsidP="00995505">
      <w:pPr>
        <w:pStyle w:val="ListParagraph"/>
        <w:numPr>
          <w:ilvl w:val="0"/>
          <w:numId w:val="19"/>
        </w:numPr>
      </w:pPr>
      <w:r>
        <w:t>livestock prepared for droughts</w:t>
      </w:r>
    </w:p>
    <w:p w:rsidR="00995505" w:rsidRPr="003505FC" w:rsidRDefault="00995505" w:rsidP="00995505">
      <w:r w:rsidRPr="003505FC">
        <w:rPr>
          <w:rStyle w:val="Style13ptBold"/>
        </w:rPr>
        <w:t>FAOUN 19</w:t>
      </w:r>
      <w:r>
        <w:t xml:space="preserve"> [FAO COMMISSION ON GENETIC RESOURCES FOR FOOD AND AGRICULTURE @ UN, “THE STATE OF THE WORLD’s BIODIVERSITY FOR FOOD AND AGRICULTURE”, https://www.courthousenews.com/wp-content/uploads/2019/02/fao-report.pdf]</w:t>
      </w:r>
    </w:p>
    <w:p w:rsidR="00995505" w:rsidRPr="00451731" w:rsidRDefault="00995505" w:rsidP="00995505">
      <w:pPr>
        <w:rPr>
          <w:sz w:val="16"/>
        </w:rPr>
      </w:pPr>
      <w:r w:rsidRPr="00451731">
        <w:rPr>
          <w:sz w:val="16"/>
        </w:rPr>
        <w:t xml:space="preserve">Maintaining, </w:t>
      </w:r>
      <w:r w:rsidRPr="00FE53D2">
        <w:rPr>
          <w:u w:val="single"/>
        </w:rPr>
        <w:t>using and developing adapted genetic resources</w:t>
      </w:r>
      <w:r w:rsidRPr="00451731">
        <w:rPr>
          <w:sz w:val="16"/>
        </w:rPr>
        <w:t xml:space="preserve"> A </w:t>
      </w:r>
      <w:r w:rsidRPr="009B4579">
        <w:rPr>
          <w:rStyle w:val="Emphasis"/>
          <w:highlight w:val="cyan"/>
        </w:rPr>
        <w:t>number of countries</w:t>
      </w:r>
      <w:r w:rsidRPr="0052196C">
        <w:rPr>
          <w:highlight w:val="cyan"/>
          <w:u w:val="single"/>
        </w:rPr>
        <w:t xml:space="preserve"> note</w:t>
      </w:r>
      <w:r w:rsidRPr="00FE53D2">
        <w:rPr>
          <w:u w:val="single"/>
        </w:rPr>
        <w:t xml:space="preserve"> the significance of </w:t>
      </w:r>
      <w:r w:rsidRPr="009B4579">
        <w:rPr>
          <w:rStyle w:val="Emphasis"/>
          <w:highlight w:val="cyan"/>
        </w:rPr>
        <w:t>well-adapted species</w:t>
      </w:r>
      <w:r w:rsidRPr="00FE53D2">
        <w:rPr>
          <w:u w:val="single"/>
        </w:rPr>
        <w:t xml:space="preserve">, varieties or breeds in terms of </w:t>
      </w:r>
      <w:r w:rsidRPr="0052196C">
        <w:rPr>
          <w:highlight w:val="cyan"/>
          <w:u w:val="single"/>
        </w:rPr>
        <w:t xml:space="preserve">enhancing </w:t>
      </w:r>
      <w:r w:rsidRPr="009B4579">
        <w:rPr>
          <w:rStyle w:val="Emphasis"/>
          <w:highlight w:val="cyan"/>
        </w:rPr>
        <w:t>resilience</w:t>
      </w:r>
      <w:r w:rsidRPr="0052196C">
        <w:rPr>
          <w:highlight w:val="cyan"/>
          <w:u w:val="single"/>
        </w:rPr>
        <w:t xml:space="preserve"> to climate change</w:t>
      </w:r>
      <w:r w:rsidRPr="00451731">
        <w:rPr>
          <w:sz w:val="16"/>
        </w:rPr>
        <w:t xml:space="preserve">. Several </w:t>
      </w:r>
      <w:r w:rsidRPr="00FE53D2">
        <w:rPr>
          <w:u w:val="single"/>
        </w:rPr>
        <w:t>specific examples of how such components of BFA have been utilized in adaptation efforts are provided</w:t>
      </w:r>
      <w:r w:rsidRPr="00451731">
        <w:rPr>
          <w:sz w:val="16"/>
        </w:rPr>
        <w:t xml:space="preserve">. For example, Papua New Guinea mentions </w:t>
      </w:r>
      <w:r w:rsidRPr="00FE53D2">
        <w:rPr>
          <w:u w:val="single"/>
        </w:rPr>
        <w:t xml:space="preserve">the </w:t>
      </w:r>
      <w:r w:rsidRPr="0052196C">
        <w:rPr>
          <w:highlight w:val="cyan"/>
          <w:u w:val="single"/>
        </w:rPr>
        <w:t>distribution</w:t>
      </w:r>
      <w:r w:rsidRPr="00451731">
        <w:rPr>
          <w:sz w:val="16"/>
        </w:rPr>
        <w:t xml:space="preserve"> to farmers </w:t>
      </w:r>
      <w:r w:rsidRPr="0052196C">
        <w:rPr>
          <w:highlight w:val="cyan"/>
          <w:u w:val="single"/>
        </w:rPr>
        <w:t>of crop</w:t>
      </w:r>
      <w:r w:rsidRPr="00FE53D2">
        <w:rPr>
          <w:u w:val="single"/>
        </w:rPr>
        <w:t xml:space="preserve"> accessions identified</w:t>
      </w:r>
      <w:r w:rsidRPr="00451731">
        <w:rPr>
          <w:sz w:val="16"/>
        </w:rPr>
        <w:t xml:space="preserve"> in ex situ collections </w:t>
      </w:r>
      <w:r w:rsidRPr="009B4579">
        <w:rPr>
          <w:rStyle w:val="Emphasis"/>
        </w:rPr>
        <w:t xml:space="preserve">as </w:t>
      </w:r>
      <w:r w:rsidRPr="009B4579">
        <w:rPr>
          <w:rStyle w:val="Emphasis"/>
          <w:highlight w:val="cyan"/>
        </w:rPr>
        <w:t>being tolerant to salinity</w:t>
      </w:r>
      <w:r w:rsidRPr="009B4579">
        <w:rPr>
          <w:rStyle w:val="Emphasis"/>
        </w:rPr>
        <w:t xml:space="preserve"> </w:t>
      </w:r>
      <w:r w:rsidRPr="00451731">
        <w:rPr>
          <w:sz w:val="16"/>
        </w:rPr>
        <w:t xml:space="preserve">(taro and cassava varieties), </w:t>
      </w:r>
      <w:r w:rsidRPr="0052196C">
        <w:rPr>
          <w:highlight w:val="cyan"/>
          <w:u w:val="single"/>
        </w:rPr>
        <w:t>drought</w:t>
      </w:r>
      <w:r w:rsidRPr="00451731">
        <w:rPr>
          <w:sz w:val="16"/>
        </w:rPr>
        <w:t xml:space="preserve"> (cassava, banana and aibika13 varieties</w:t>
      </w:r>
      <w:r w:rsidRPr="00FE53D2">
        <w:rPr>
          <w:u w:val="single"/>
        </w:rPr>
        <w:t xml:space="preserve">) </w:t>
      </w:r>
      <w:r w:rsidRPr="0052196C">
        <w:rPr>
          <w:highlight w:val="cyan"/>
          <w:u w:val="single"/>
        </w:rPr>
        <w:t>and flooding</w:t>
      </w:r>
      <w:r w:rsidRPr="00451731">
        <w:rPr>
          <w:sz w:val="16"/>
        </w:rPr>
        <w:t xml:space="preserve"> (taro and banana varieties). It notes that this </w:t>
      </w:r>
      <w:r w:rsidRPr="00FE53D2">
        <w:rPr>
          <w:u w:val="single"/>
        </w:rPr>
        <w:t xml:space="preserve">activity </w:t>
      </w:r>
      <w:r w:rsidRPr="0052196C">
        <w:rPr>
          <w:highlight w:val="cyan"/>
          <w:u w:val="single"/>
        </w:rPr>
        <w:t>proved very useful in sustaining food security during the drought</w:t>
      </w:r>
      <w:r w:rsidRPr="00FE53D2">
        <w:rPr>
          <w:u w:val="single"/>
        </w:rPr>
        <w:t xml:space="preserve"> that struck the country </w:t>
      </w:r>
      <w:r w:rsidRPr="0052196C">
        <w:rPr>
          <w:highlight w:val="cyan"/>
          <w:u w:val="single"/>
        </w:rPr>
        <w:t>in 2015 and 2016</w:t>
      </w:r>
      <w:r w:rsidRPr="00451731">
        <w:rPr>
          <w:sz w:val="16"/>
        </w:rPr>
        <w:t xml:space="preserve">,14 </w:t>
      </w:r>
      <w:r w:rsidRPr="00FE53D2">
        <w:rPr>
          <w:u w:val="single"/>
        </w:rPr>
        <w:t>when 40 percent of the population was seriously affected</w:t>
      </w:r>
      <w:r w:rsidRPr="00451731">
        <w:rPr>
          <w:sz w:val="16"/>
        </w:rPr>
        <w:t xml:space="preserve">. Panama reports that its </w:t>
      </w:r>
      <w:r w:rsidRPr="00FE53D2">
        <w:rPr>
          <w:u w:val="single"/>
        </w:rPr>
        <w:t xml:space="preserve">criollo </w:t>
      </w:r>
      <w:r w:rsidRPr="009B4579">
        <w:rPr>
          <w:rStyle w:val="Emphasis"/>
          <w:highlight w:val="cyan"/>
        </w:rPr>
        <w:t>livestock breeds have</w:t>
      </w:r>
      <w:r w:rsidRPr="00FE53D2">
        <w:rPr>
          <w:u w:val="single"/>
        </w:rPr>
        <w:t xml:space="preserve"> a combination of </w:t>
      </w:r>
      <w:r w:rsidRPr="009B4579">
        <w:rPr>
          <w:rStyle w:val="Emphasis"/>
          <w:highlight w:val="cyan"/>
        </w:rPr>
        <w:t xml:space="preserve">characteristics </w:t>
      </w:r>
      <w:r w:rsidRPr="0052196C">
        <w:rPr>
          <w:highlight w:val="cyan"/>
          <w:u w:val="single"/>
        </w:rPr>
        <w:t xml:space="preserve">that are </w:t>
      </w:r>
      <w:r w:rsidRPr="009B4579">
        <w:rPr>
          <w:rStyle w:val="Emphasis"/>
          <w:highlight w:val="cyan"/>
        </w:rPr>
        <w:t>not found in any introduced breeds</w:t>
      </w:r>
      <w:r w:rsidRPr="00FE53D2">
        <w:rPr>
          <w:u w:val="single"/>
        </w:rPr>
        <w:t xml:space="preserve">, including </w:t>
      </w:r>
      <w:r w:rsidRPr="0052196C">
        <w:rPr>
          <w:highlight w:val="cyan"/>
          <w:u w:val="single"/>
        </w:rPr>
        <w:t>high fertility</w:t>
      </w:r>
      <w:r w:rsidRPr="00FE53D2">
        <w:rPr>
          <w:u w:val="single"/>
        </w:rPr>
        <w:t xml:space="preserve"> rates, longevity, </w:t>
      </w:r>
      <w:r w:rsidRPr="0052196C">
        <w:rPr>
          <w:highlight w:val="cyan"/>
          <w:u w:val="single"/>
        </w:rPr>
        <w:t>resistance to</w:t>
      </w:r>
      <w:r w:rsidRPr="00FE53D2">
        <w:rPr>
          <w:u w:val="single"/>
        </w:rPr>
        <w:t xml:space="preserve"> parasites and </w:t>
      </w:r>
      <w:r w:rsidRPr="0052196C">
        <w:rPr>
          <w:highlight w:val="cyan"/>
          <w:u w:val="single"/>
        </w:rPr>
        <w:t>diseases and</w:t>
      </w:r>
      <w:r w:rsidRPr="00FE53D2">
        <w:rPr>
          <w:u w:val="single"/>
        </w:rPr>
        <w:t xml:space="preserve"> good grazing abilities, including </w:t>
      </w:r>
      <w:r w:rsidRPr="0052196C">
        <w:rPr>
          <w:highlight w:val="cyan"/>
          <w:u w:val="single"/>
        </w:rPr>
        <w:t>the ability to make use of poor</w:t>
      </w:r>
      <w:r w:rsidRPr="00FE53D2">
        <w:rPr>
          <w:u w:val="single"/>
        </w:rPr>
        <w:t xml:space="preserve">-quality </w:t>
      </w:r>
      <w:r w:rsidRPr="0052196C">
        <w:rPr>
          <w:highlight w:val="cyan"/>
          <w:u w:val="single"/>
        </w:rPr>
        <w:t>pastures</w:t>
      </w:r>
      <w:r w:rsidRPr="00451731">
        <w:rPr>
          <w:sz w:val="16"/>
          <w:highlight w:val="cyan"/>
        </w:rPr>
        <w:t>.</w:t>
      </w:r>
      <w:r w:rsidRPr="00451731">
        <w:rPr>
          <w:sz w:val="16"/>
        </w:rPr>
        <w:t xml:space="preserve"> It notes, in particular, the </w:t>
      </w:r>
      <w:r w:rsidRPr="00FE53D2">
        <w:rPr>
          <w:u w:val="single"/>
        </w:rPr>
        <w:t>potential of two locally adapted cattle breeds</w:t>
      </w:r>
      <w:r w:rsidRPr="00451731">
        <w:rPr>
          <w:sz w:val="16"/>
        </w:rPr>
        <w:t>, the Guaymi and the Guabal</w:t>
      </w:r>
      <w:r w:rsidRPr="00FE53D2">
        <w:rPr>
          <w:u w:val="single"/>
        </w:rPr>
        <w:t>^, in climate change adaptation</w:t>
      </w:r>
      <w:r w:rsidRPr="00451731">
        <w:rPr>
          <w:sz w:val="16"/>
        </w:rPr>
        <w:t xml:space="preserve">. It also mentions, among its climate change adaptation measures, </w:t>
      </w:r>
      <w:r w:rsidRPr="00FE53D2">
        <w:rPr>
          <w:u w:val="single"/>
        </w:rPr>
        <w:t xml:space="preserve">the development of </w:t>
      </w:r>
      <w:r w:rsidRPr="0052196C">
        <w:rPr>
          <w:highlight w:val="cyan"/>
          <w:u w:val="single"/>
        </w:rPr>
        <w:t>maize</w:t>
      </w:r>
      <w:r w:rsidRPr="00FE53D2">
        <w:rPr>
          <w:u w:val="single"/>
        </w:rPr>
        <w:t xml:space="preserve"> varieties and </w:t>
      </w:r>
      <w:r w:rsidRPr="009B4579">
        <w:rPr>
          <w:rStyle w:val="Emphasis"/>
          <w:highlight w:val="cyan"/>
        </w:rPr>
        <w:t>hybrids</w:t>
      </w:r>
      <w:r w:rsidRPr="009B4579">
        <w:rPr>
          <w:rStyle w:val="Emphasis"/>
        </w:rPr>
        <w:t xml:space="preserve"> that </w:t>
      </w:r>
      <w:r w:rsidRPr="009B4579">
        <w:rPr>
          <w:rStyle w:val="Emphasis"/>
          <w:highlight w:val="cyan"/>
        </w:rPr>
        <w:t>are tolerant of drought</w:t>
      </w:r>
      <w:r w:rsidRPr="00FE53D2">
        <w:rPr>
          <w:u w:val="single"/>
        </w:rPr>
        <w:t xml:space="preserve"> and diplodia rot</w:t>
      </w:r>
      <w:r w:rsidRPr="00451731">
        <w:rPr>
          <w:sz w:val="16"/>
        </w:rPr>
        <w:t xml:space="preserve"> (a fungal disease) and that </w:t>
      </w:r>
      <w:r w:rsidRPr="00FE53D2">
        <w:rPr>
          <w:u w:val="single"/>
        </w:rPr>
        <w:t>grow well in soils with low nitrogen levels</w:t>
      </w:r>
      <w:r w:rsidRPr="00451731">
        <w:rPr>
          <w:sz w:val="16"/>
        </w:rPr>
        <w:t xml:space="preserve">. With regard to choices at species level, Sudan reports that some of its </w:t>
      </w:r>
      <w:r w:rsidRPr="00FE53D2">
        <w:rPr>
          <w:u w:val="single"/>
        </w:rPr>
        <w:t>livestock keepers have replaced cattle and sheep with dromedaries and goats</w:t>
      </w:r>
      <w:r w:rsidRPr="00451731">
        <w:rPr>
          <w:sz w:val="16"/>
        </w:rPr>
        <w:t xml:space="preserve">, as the latter species are better </w:t>
      </w:r>
      <w:r w:rsidRPr="00FE53D2">
        <w:rPr>
          <w:u w:val="single"/>
        </w:rPr>
        <w:t>suited to a climate change-affected environment that is more prone to droughts.</w:t>
      </w:r>
    </w:p>
    <w:p w:rsidR="00995505" w:rsidRPr="00451731" w:rsidRDefault="00995505" w:rsidP="00995505">
      <w:pPr>
        <w:rPr>
          <w:sz w:val="16"/>
        </w:rPr>
      </w:pPr>
      <w:r w:rsidRPr="00451731">
        <w:rPr>
          <w:sz w:val="16"/>
        </w:rPr>
        <w:t xml:space="preserve">Some countries note the significance of participatory breeding programmes in the context of climate change. For example, Oman mentions that local </w:t>
      </w:r>
      <w:r w:rsidRPr="0052196C">
        <w:rPr>
          <w:highlight w:val="cyan"/>
          <w:u w:val="single"/>
        </w:rPr>
        <w:t>wheat and barley</w:t>
      </w:r>
      <w:r w:rsidRPr="0052196C">
        <w:rPr>
          <w:u w:val="single"/>
        </w:rPr>
        <w:t xml:space="preserve"> landraces have been </w:t>
      </w:r>
      <w:r w:rsidRPr="0052196C">
        <w:rPr>
          <w:highlight w:val="cyan"/>
          <w:u w:val="single"/>
        </w:rPr>
        <w:t>improved</w:t>
      </w:r>
      <w:r w:rsidRPr="0052196C">
        <w:rPr>
          <w:u w:val="single"/>
        </w:rPr>
        <w:t xml:space="preserve"> through such programmes </w:t>
      </w:r>
      <w:r w:rsidRPr="0052196C">
        <w:rPr>
          <w:highlight w:val="cyan"/>
          <w:u w:val="single"/>
        </w:rPr>
        <w:t>to obtain varieties that have shorter growing seasons</w:t>
      </w:r>
      <w:r w:rsidRPr="0052196C">
        <w:rPr>
          <w:u w:val="single"/>
        </w:rPr>
        <w:t xml:space="preserve"> and can be managed more flexibly</w:t>
      </w:r>
      <w:r w:rsidRPr="00451731">
        <w:rPr>
          <w:sz w:val="16"/>
        </w:rPr>
        <w:t xml:space="preserve">, </w:t>
      </w:r>
      <w:r w:rsidRPr="0052196C">
        <w:rPr>
          <w:rStyle w:val="Emphasis"/>
          <w:highlight w:val="cyan"/>
        </w:rPr>
        <w:t>especially during</w:t>
      </w:r>
      <w:r w:rsidRPr="0052196C">
        <w:rPr>
          <w:u w:val="single"/>
        </w:rPr>
        <w:t xml:space="preserve"> years with prolonged periods of </w:t>
      </w:r>
      <w:r w:rsidRPr="0052196C">
        <w:rPr>
          <w:rStyle w:val="Emphasis"/>
          <w:highlight w:val="cyan"/>
        </w:rPr>
        <w:t>extreme heat and limited water</w:t>
      </w:r>
      <w:r w:rsidRPr="0052196C">
        <w:rPr>
          <w:u w:val="single"/>
        </w:rPr>
        <w:t xml:space="preserve"> availability</w:t>
      </w:r>
      <w:r w:rsidRPr="00451731">
        <w:rPr>
          <w:sz w:val="16"/>
        </w:rPr>
        <w:t xml:space="preserve">. Ensuring farmers have access to the adapted germplasm they need is another issue highlighted. Nepal, for example, mentions the role of </w:t>
      </w:r>
      <w:r w:rsidRPr="00C37F5F">
        <w:rPr>
          <w:highlight w:val="cyan"/>
          <w:u w:val="single"/>
        </w:rPr>
        <w:t>community-based seed banks</w:t>
      </w:r>
      <w:r w:rsidRPr="0052196C">
        <w:rPr>
          <w:u w:val="single"/>
        </w:rPr>
        <w:t xml:space="preserve"> in </w:t>
      </w:r>
      <w:r w:rsidRPr="00C37F5F">
        <w:rPr>
          <w:highlight w:val="cyan"/>
          <w:u w:val="single"/>
        </w:rPr>
        <w:t>providing farmers</w:t>
      </w:r>
      <w:r w:rsidRPr="0052196C">
        <w:rPr>
          <w:u w:val="single"/>
        </w:rPr>
        <w:t xml:space="preserve"> with </w:t>
      </w:r>
      <w:r w:rsidRPr="00C37F5F">
        <w:rPr>
          <w:highlight w:val="cyan"/>
          <w:u w:val="single"/>
        </w:rPr>
        <w:t>immediate access</w:t>
      </w:r>
      <w:r w:rsidRPr="0052196C">
        <w:rPr>
          <w:u w:val="single"/>
        </w:rPr>
        <w:t xml:space="preserve"> to locally adapted germplasm that can be used in efforts to cope with climate change.</w:t>
      </w:r>
      <w:r w:rsidRPr="00451731">
        <w:rPr>
          <w:sz w:val="16"/>
        </w:rPr>
        <w:t xml:space="preserve"> </w:t>
      </w:r>
    </w:p>
    <w:p w:rsidR="00995505" w:rsidRDefault="00995505" w:rsidP="00995505">
      <w:pPr>
        <w:pStyle w:val="Heading3"/>
      </w:pPr>
      <w:r>
        <w:t xml:space="preserve">2AC – AT: Food Impact </w:t>
      </w:r>
    </w:p>
    <w:p w:rsidR="00995505" w:rsidRDefault="00995505" w:rsidP="00995505">
      <w:pPr>
        <w:pStyle w:val="Heading4"/>
      </w:pPr>
      <w:r>
        <w:t>Food insecurity doesn’t cause war</w:t>
      </w:r>
    </w:p>
    <w:p w:rsidR="00995505" w:rsidRPr="0066234F" w:rsidRDefault="00995505" w:rsidP="00995505">
      <w:r w:rsidRPr="0066234F">
        <w:rPr>
          <w:rStyle w:val="Style13ptBold"/>
        </w:rPr>
        <w:t>Vestby et al 18</w:t>
      </w:r>
      <w:r>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rsidR="00995505" w:rsidRPr="00FC112D" w:rsidRDefault="00995505" w:rsidP="00995505">
      <w:pPr>
        <w:rPr>
          <w:u w:val="single"/>
        </w:rPr>
      </w:pPr>
      <w:r w:rsidRPr="00451731">
        <w:rPr>
          <w:sz w:val="16"/>
        </w:rPr>
        <w:t xml:space="preserve">It is perhaps surprising, then, that </w:t>
      </w:r>
      <w:r w:rsidRPr="0066234F">
        <w:rPr>
          <w:u w:val="single"/>
        </w:rPr>
        <w:t xml:space="preserve">there is </w:t>
      </w:r>
      <w:r w:rsidRPr="00FC112D">
        <w:rPr>
          <w:rStyle w:val="Emphasis"/>
          <w:highlight w:val="cyan"/>
        </w:rPr>
        <w:t>little scholarly merit</w:t>
      </w:r>
      <w:r w:rsidRPr="00FC112D">
        <w:rPr>
          <w:highlight w:val="cyan"/>
          <w:u w:val="single"/>
        </w:rPr>
        <w:t xml:space="preserve"> in</w:t>
      </w:r>
      <w:r w:rsidRPr="0066234F">
        <w:rPr>
          <w:u w:val="single"/>
        </w:rPr>
        <w:t xml:space="preserve"> the </w:t>
      </w:r>
      <w:r w:rsidRPr="00FC112D">
        <w:rPr>
          <w:highlight w:val="cyan"/>
          <w:u w:val="single"/>
        </w:rPr>
        <w:t>notion that a</w:t>
      </w:r>
      <w:r w:rsidRPr="0066234F">
        <w:rPr>
          <w:u w:val="single"/>
        </w:rPr>
        <w:t xml:space="preserve"> short-term </w:t>
      </w:r>
      <w:r w:rsidRPr="00FC112D">
        <w:rPr>
          <w:highlight w:val="cyan"/>
          <w:u w:val="single"/>
        </w:rPr>
        <w:t xml:space="preserve">reduction in access to </w:t>
      </w:r>
      <w:r w:rsidRPr="009B4579">
        <w:rPr>
          <w:rStyle w:val="Emphasis"/>
          <w:highlight w:val="cyan"/>
        </w:rPr>
        <w:t>food increases</w:t>
      </w:r>
      <w:r w:rsidRPr="009B4579">
        <w:rPr>
          <w:rStyle w:val="Emphasis"/>
        </w:rPr>
        <w:t xml:space="preserve"> the </w:t>
      </w:r>
      <w:r w:rsidRPr="009B4579">
        <w:rPr>
          <w:rStyle w:val="Emphasis"/>
          <w:highlight w:val="cyan"/>
        </w:rPr>
        <w:t>probability that conflict</w:t>
      </w:r>
      <w:r w:rsidRPr="00FC112D">
        <w:rPr>
          <w:highlight w:val="cyan"/>
          <w:u w:val="single"/>
        </w:rPr>
        <w:t xml:space="preserve"> will break out.</w:t>
      </w:r>
      <w:r w:rsidRPr="00451731">
        <w:rPr>
          <w:sz w:val="16"/>
        </w:rPr>
        <w:t xml:space="preserve"> This is because </w:t>
      </w:r>
      <w:r w:rsidRPr="0066234F">
        <w:rPr>
          <w:u w:val="single"/>
        </w:rPr>
        <w:t xml:space="preserve">to </w:t>
      </w:r>
      <w:r w:rsidRPr="00FC112D">
        <w:rPr>
          <w:highlight w:val="cyan"/>
          <w:u w:val="single"/>
        </w:rPr>
        <w:t>start or participate in violent conflict requires</w:t>
      </w:r>
      <w:r w:rsidRPr="0066234F">
        <w:rPr>
          <w:u w:val="single"/>
        </w:rPr>
        <w:t xml:space="preserve"> people to have both </w:t>
      </w:r>
      <w:r w:rsidRPr="00FC112D">
        <w:rPr>
          <w:highlight w:val="cyan"/>
          <w:u w:val="single"/>
        </w:rPr>
        <w:t>the means and the will</w:t>
      </w:r>
      <w:r w:rsidRPr="0066234F">
        <w:rPr>
          <w:u w:val="single"/>
        </w:rPr>
        <w:t xml:space="preserve">. Most </w:t>
      </w:r>
      <w:r w:rsidRPr="00FC112D">
        <w:rPr>
          <w:highlight w:val="cyan"/>
          <w:u w:val="single"/>
        </w:rPr>
        <w:t xml:space="preserve">people on the brink </w:t>
      </w:r>
      <w:r w:rsidRPr="009B4579">
        <w:rPr>
          <w:rStyle w:val="Emphasis"/>
          <w:highlight w:val="cyan"/>
        </w:rPr>
        <w:t>of starvation are not in the position to resort to violence</w:t>
      </w:r>
      <w:r w:rsidRPr="0066234F">
        <w:rPr>
          <w:u w:val="single"/>
        </w:rPr>
        <w:t>, whether against the government or other social groups</w:t>
      </w:r>
      <w:r w:rsidRPr="00451731">
        <w:rPr>
          <w:sz w:val="16"/>
        </w:rPr>
        <w:t xml:space="preserve">. In fact, </w:t>
      </w:r>
      <w:r w:rsidRPr="0066234F">
        <w:rPr>
          <w:u w:val="single"/>
        </w:rPr>
        <w:t>the urban middle classes tend to be the most likely to protest against rises in food prices, since they often have the best opportunities, the most energy, and the best skills to coordinate and participate in protests.</w:t>
      </w:r>
    </w:p>
    <w:p w:rsidR="00995505" w:rsidRPr="00451731" w:rsidRDefault="00995505" w:rsidP="00995505">
      <w:pPr>
        <w:rPr>
          <w:sz w:val="16"/>
        </w:rPr>
      </w:pPr>
      <w:r w:rsidRPr="00451731">
        <w:rPr>
          <w:sz w:val="16"/>
        </w:rPr>
        <w:t xml:space="preserve">Accordingly, </w:t>
      </w:r>
      <w:r w:rsidRPr="0066234F">
        <w:rPr>
          <w:u w:val="single"/>
        </w:rPr>
        <w:t xml:space="preserve">there is a </w:t>
      </w:r>
      <w:r w:rsidRPr="00FC112D">
        <w:rPr>
          <w:highlight w:val="cyan"/>
          <w:u w:val="single"/>
        </w:rPr>
        <w:t>widespread misapprehension that social unrest in periods of high food prices relates</w:t>
      </w:r>
      <w:r w:rsidRPr="0066234F">
        <w:rPr>
          <w:u w:val="single"/>
        </w:rPr>
        <w:t xml:space="preserve"> primarily </w:t>
      </w:r>
      <w:r w:rsidRPr="00FC112D">
        <w:rPr>
          <w:highlight w:val="cyan"/>
          <w:u w:val="single"/>
        </w:rPr>
        <w:t>to</w:t>
      </w:r>
      <w:r w:rsidRPr="0066234F">
        <w:rPr>
          <w:u w:val="single"/>
        </w:rPr>
        <w:t xml:space="preserve"> food </w:t>
      </w:r>
      <w:r w:rsidRPr="00FC112D">
        <w:rPr>
          <w:highlight w:val="cyan"/>
          <w:u w:val="single"/>
        </w:rPr>
        <w:t>shortages</w:t>
      </w:r>
      <w:r w:rsidRPr="00451731">
        <w:rPr>
          <w:sz w:val="16"/>
        </w:rPr>
        <w:t xml:space="preserve">. In reality, the </w:t>
      </w:r>
      <w:r w:rsidRPr="00FC112D">
        <w:rPr>
          <w:highlight w:val="cyan"/>
          <w:u w:val="single"/>
        </w:rPr>
        <w:t>sources of discontent are</w:t>
      </w:r>
      <w:r w:rsidRPr="0066234F">
        <w:rPr>
          <w:u w:val="single"/>
        </w:rPr>
        <w:t xml:space="preserve"> considerably </w:t>
      </w:r>
      <w:r w:rsidRPr="00FC112D">
        <w:rPr>
          <w:highlight w:val="cyan"/>
          <w:u w:val="single"/>
        </w:rPr>
        <w:t>more complex</w:t>
      </w:r>
      <w:r w:rsidRPr="0066234F">
        <w:rPr>
          <w:u w:val="single"/>
        </w:rPr>
        <w:t xml:space="preserve"> – linked to </w:t>
      </w:r>
      <w:r w:rsidRPr="00FC112D">
        <w:rPr>
          <w:highlight w:val="cyan"/>
          <w:u w:val="single"/>
        </w:rPr>
        <w:t>political structures, land</w:t>
      </w:r>
      <w:r w:rsidRPr="0066234F">
        <w:rPr>
          <w:u w:val="single"/>
        </w:rPr>
        <w:t xml:space="preserve"> ownership</w:t>
      </w:r>
      <w:r w:rsidRPr="00FC112D">
        <w:rPr>
          <w:highlight w:val="cyan"/>
          <w:u w:val="single"/>
        </w:rPr>
        <w:t>, corruption</w:t>
      </w:r>
      <w:r w:rsidRPr="0066234F">
        <w:rPr>
          <w:u w:val="single"/>
        </w:rPr>
        <w:t xml:space="preserve">, the desire for </w:t>
      </w:r>
      <w:r w:rsidRPr="00FC112D">
        <w:rPr>
          <w:highlight w:val="cyan"/>
          <w:u w:val="single"/>
        </w:rPr>
        <w:t>democratic reforms and</w:t>
      </w:r>
      <w:r w:rsidRPr="0066234F">
        <w:rPr>
          <w:u w:val="single"/>
        </w:rPr>
        <w:t xml:space="preserve"> general </w:t>
      </w:r>
      <w:r w:rsidRPr="00FC112D">
        <w:rPr>
          <w:highlight w:val="cyan"/>
          <w:u w:val="single"/>
        </w:rPr>
        <w:t>economic problems</w:t>
      </w:r>
      <w:r w:rsidRPr="0066234F">
        <w:rPr>
          <w:u w:val="single"/>
        </w:rPr>
        <w:t xml:space="preserve"> – where the price of food is seen in the context of general increases in the cost of living</w:t>
      </w:r>
      <w:r w:rsidRPr="00451731">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rsidR="00995505" w:rsidRDefault="00995505" w:rsidP="00995505">
      <w:pPr>
        <w:pStyle w:val="Heading3"/>
      </w:pPr>
      <w:r>
        <w:t xml:space="preserve">2AC – AT: Econ Internal </w:t>
      </w:r>
    </w:p>
    <w:p w:rsidR="00995505" w:rsidRPr="003F148D" w:rsidRDefault="00995505" w:rsidP="00995505">
      <w:pPr>
        <w:pStyle w:val="Heading4"/>
      </w:pPr>
      <w:r>
        <w:t xml:space="preserve">Police spending is </w:t>
      </w:r>
      <w:r>
        <w:rPr>
          <w:u w:val="single"/>
        </w:rPr>
        <w:t>worse</w:t>
      </w:r>
      <w:r>
        <w:t xml:space="preserve"> for growth but recessions are </w:t>
      </w:r>
      <w:r>
        <w:rPr>
          <w:u w:val="single"/>
        </w:rPr>
        <w:t>inevitable now</w:t>
      </w:r>
      <w:r>
        <w:t xml:space="preserve"> </w:t>
      </w:r>
    </w:p>
    <w:p w:rsidR="00995505" w:rsidRPr="003F148D" w:rsidRDefault="00995505" w:rsidP="00995505">
      <w:r w:rsidRPr="003F148D">
        <w:rPr>
          <w:rStyle w:val="Style13ptBold"/>
        </w:rPr>
        <w:t>Evensen 6/9</w:t>
      </w:r>
      <w:r w:rsidRPr="003F148D">
        <w:t>/20 [A seasoned and award-winning opinion writer, Jay Evensen has been a member of the Deseret News editorial board since 1994, following an 11-year career as a reporter covering everything from police to the governor's office for several news organizations. "Defund police? There may be little other choice in this recession."</w:t>
      </w:r>
      <w:r>
        <w:t xml:space="preserve"> https://www.deseret.com/opinion/2020/6/9/21285605/defund-police-there-may-be-little-other-choice-in-this-recession]</w:t>
      </w:r>
    </w:p>
    <w:p w:rsidR="00995505" w:rsidRPr="003F148D" w:rsidRDefault="00995505" w:rsidP="00995505">
      <w:pPr>
        <w:rPr>
          <w:rStyle w:val="Emphasis"/>
        </w:rPr>
      </w:pPr>
      <w:r w:rsidRPr="003F148D">
        <w:rPr>
          <w:rStyle w:val="StyleUnderline"/>
        </w:rPr>
        <w:t>The</w:t>
      </w:r>
      <w:r w:rsidRPr="003F148D">
        <w:rPr>
          <w:sz w:val="16"/>
        </w:rPr>
        <w:t xml:space="preserve"> </w:t>
      </w:r>
      <w:r w:rsidRPr="003F148D">
        <w:rPr>
          <w:rStyle w:val="Emphasis"/>
        </w:rPr>
        <w:t>C</w:t>
      </w:r>
      <w:r w:rsidRPr="003F148D">
        <w:rPr>
          <w:sz w:val="16"/>
        </w:rPr>
        <w:t xml:space="preserve">ouncil on </w:t>
      </w:r>
      <w:r w:rsidRPr="003F148D">
        <w:rPr>
          <w:rStyle w:val="Emphasis"/>
        </w:rPr>
        <w:t>F</w:t>
      </w:r>
      <w:r w:rsidRPr="003F148D">
        <w:rPr>
          <w:sz w:val="16"/>
        </w:rPr>
        <w:t xml:space="preserve">oreign </w:t>
      </w:r>
      <w:r w:rsidRPr="003F148D">
        <w:rPr>
          <w:rStyle w:val="Emphasis"/>
        </w:rPr>
        <w:t>R</w:t>
      </w:r>
      <w:r w:rsidRPr="003F148D">
        <w:rPr>
          <w:sz w:val="16"/>
        </w:rPr>
        <w:t xml:space="preserve">elations </w:t>
      </w:r>
      <w:r w:rsidRPr="003F148D">
        <w:rPr>
          <w:rStyle w:val="StyleUnderline"/>
        </w:rPr>
        <w:t xml:space="preserve">published a piece last month that predicted record </w:t>
      </w:r>
      <w:r w:rsidRPr="003F148D">
        <w:rPr>
          <w:rStyle w:val="Emphasis"/>
        </w:rPr>
        <w:t>shortfalls</w:t>
      </w:r>
      <w:r w:rsidRPr="003F148D">
        <w:rPr>
          <w:sz w:val="16"/>
        </w:rPr>
        <w:t xml:space="preserve"> </w:t>
      </w:r>
      <w:r w:rsidRPr="003F148D">
        <w:rPr>
          <w:rStyle w:val="StyleUnderline"/>
        </w:rPr>
        <w:t>for local governments nationwide because of unemployment, rising health costs and falling tax revenues.</w:t>
      </w:r>
      <w:r w:rsidRPr="003F148D">
        <w:rPr>
          <w:sz w:val="16"/>
        </w:rPr>
        <w:t xml:space="preserve"> Public employee pensions, many of which still are reeling from the Great Recession a decade ago, are taking another hit. </w:t>
      </w:r>
      <w:r w:rsidRPr="003F148D">
        <w:rPr>
          <w:rStyle w:val="StyleUnderline"/>
        </w:rPr>
        <w:t xml:space="preserve">Cities and states are imposing hiring freezes or laying people off, both of which contribute to the types of conditions that breed </w:t>
      </w:r>
      <w:r w:rsidRPr="003F148D">
        <w:rPr>
          <w:rStyle w:val="Emphasis"/>
        </w:rPr>
        <w:t>unrest</w:t>
      </w:r>
      <w:r w:rsidRPr="003F148D">
        <w:rPr>
          <w:rStyle w:val="StyleUnderline"/>
        </w:rPr>
        <w:t>.</w:t>
      </w:r>
      <w:r>
        <w:rPr>
          <w:rStyle w:val="StyleUnderline"/>
        </w:rPr>
        <w:t xml:space="preserve"> </w:t>
      </w:r>
      <w:r w:rsidRPr="003F148D">
        <w:rPr>
          <w:sz w:val="16"/>
        </w:rPr>
        <w:t xml:space="preserve">This is important because </w:t>
      </w:r>
      <w:r w:rsidRPr="003F148D">
        <w:rPr>
          <w:rStyle w:val="StyleUnderline"/>
        </w:rPr>
        <w:t xml:space="preserve">the U.S. economy is the sum total of a lot of small local and </w:t>
      </w:r>
      <w:r w:rsidRPr="003F148D">
        <w:rPr>
          <w:rStyle w:val="Emphasis"/>
        </w:rPr>
        <w:t>regional economies</w:t>
      </w:r>
      <w:r w:rsidRPr="003F148D">
        <w:rPr>
          <w:sz w:val="16"/>
        </w:rPr>
        <w:t xml:space="preserve">. </w:t>
      </w:r>
      <w:r w:rsidRPr="003F148D">
        <w:rPr>
          <w:rStyle w:val="StyleUnderline"/>
        </w:rPr>
        <w:t xml:space="preserve">Washington can print more money and accumulate more debt. The vast majority of states and cities have to </w:t>
      </w:r>
      <w:r w:rsidRPr="003F148D">
        <w:rPr>
          <w:rStyle w:val="Emphasis"/>
        </w:rPr>
        <w:t>balance their budgets</w:t>
      </w:r>
      <w:r w:rsidRPr="003F148D">
        <w:rPr>
          <w:rStyle w:val="StyleUnderline"/>
        </w:rPr>
        <w:t>.</w:t>
      </w:r>
      <w:r>
        <w:rPr>
          <w:rStyle w:val="StyleUnderline"/>
        </w:rPr>
        <w:t xml:space="preserve"> </w:t>
      </w:r>
      <w:r w:rsidRPr="003F148D">
        <w:rPr>
          <w:sz w:val="16"/>
        </w:rPr>
        <w:t xml:space="preserve">As the council’s piece said, “Collectively, state and local governments outspend Washington on direct goods and services, employ more workers than the domestic manufacturing sector, and are responsible for about 11% of national GDP.” People like to complain about Washington — and there are plenty of reasons to do so — but this still is largely a nation of governments close to the people they serve. And when it comes to the two ways to combat a severe recession — cut services or raise taxes — the choices are harder and more personal on local levels. </w:t>
      </w:r>
      <w:r w:rsidRPr="003F148D">
        <w:rPr>
          <w:rStyle w:val="StyleUnderline"/>
        </w:rPr>
        <w:t>Salt Lake County</w:t>
      </w:r>
      <w:r w:rsidRPr="003F148D">
        <w:rPr>
          <w:sz w:val="16"/>
        </w:rPr>
        <w:t xml:space="preserve"> said last week it was projecting a $96 million drop in sales and tourism tax revenues. Individual cities within the county are struggling in many similar ways. The state </w:t>
      </w:r>
      <w:r w:rsidRPr="003F148D">
        <w:rPr>
          <w:rStyle w:val="StyleUnderline"/>
        </w:rPr>
        <w:t>is looking at cuts of up to $2 billion.</w:t>
      </w:r>
      <w:r>
        <w:rPr>
          <w:rStyle w:val="StyleUnderline"/>
        </w:rPr>
        <w:t xml:space="preserve"> </w:t>
      </w:r>
      <w:r w:rsidRPr="003F148D">
        <w:rPr>
          <w:rStyle w:val="StyleUnderline"/>
        </w:rPr>
        <w:t xml:space="preserve">Some recent reports from around the nation say big city police departments tend to </w:t>
      </w:r>
      <w:r w:rsidRPr="003F148D">
        <w:rPr>
          <w:rStyle w:val="Emphasis"/>
        </w:rPr>
        <w:t>avoid major cuts during downturns</w:t>
      </w:r>
      <w:r w:rsidRPr="003F148D">
        <w:rPr>
          <w:rStyle w:val="StyleUnderline"/>
        </w:rPr>
        <w:t xml:space="preserve">, mainly because city leaders fear a </w:t>
      </w:r>
      <w:r w:rsidRPr="003F148D">
        <w:rPr>
          <w:rStyle w:val="Emphasis"/>
        </w:rPr>
        <w:t>surge in crime</w:t>
      </w:r>
      <w:r w:rsidRPr="003F148D">
        <w:rPr>
          <w:sz w:val="16"/>
        </w:rPr>
        <w:t xml:space="preserve">. </w:t>
      </w:r>
      <w:r w:rsidRPr="003F148D">
        <w:rPr>
          <w:rStyle w:val="StyleUnderline"/>
        </w:rPr>
        <w:t xml:space="preserve">That may </w:t>
      </w:r>
      <w:r w:rsidRPr="003F148D">
        <w:rPr>
          <w:rStyle w:val="Emphasis"/>
        </w:rPr>
        <w:t>change this time</w:t>
      </w:r>
      <w:r w:rsidRPr="003F148D">
        <w:rPr>
          <w:rStyle w:val="StyleUnderline"/>
        </w:rPr>
        <w:t>, but it’s unclear how</w:t>
      </w:r>
      <w:r w:rsidRPr="003F148D">
        <w:rPr>
          <w:sz w:val="16"/>
        </w:rPr>
        <w:t xml:space="preserve">. Slogans make for poor public policies. Yes, mental health professionals and social services workers may be more qualified to handle or diffuse certain situations than police officers. But when domestic violence calls turn deadly, as happened recently in Ogden, or when mass shooters strike, as happens too often everywhere, it’s hard to find a better alternative than a trained police force. </w:t>
      </w:r>
      <w:r w:rsidRPr="003F148D">
        <w:rPr>
          <w:rStyle w:val="StyleUnderline"/>
        </w:rPr>
        <w:t>Budget cuts may bring the need to eradicate systemic racism home to law enforcement. They also may force police to stem the purchase of military-styled equipment.</w:t>
      </w:r>
      <w:r w:rsidRPr="003F148D">
        <w:rPr>
          <w:sz w:val="16"/>
        </w:rPr>
        <w:t xml:space="preserve"> However</w:t>
      </w:r>
      <w:r w:rsidRPr="003F148D">
        <w:rPr>
          <w:rStyle w:val="StyleUnderline"/>
        </w:rPr>
        <w:t xml:space="preserve">, they don’t seem like solutions </w:t>
      </w:r>
      <w:r w:rsidRPr="003F148D">
        <w:rPr>
          <w:rStyle w:val="Emphasis"/>
        </w:rPr>
        <w:t>in and of themselves.</w:t>
      </w:r>
    </w:p>
    <w:p w:rsidR="00995505" w:rsidRDefault="00995505" w:rsidP="00995505"/>
    <w:p w:rsidR="00995505" w:rsidRDefault="00995505" w:rsidP="00995505">
      <w:pPr>
        <w:pStyle w:val="Heading3"/>
      </w:pPr>
      <w:r>
        <w:t xml:space="preserve">1AR – AT: Econ Internal </w:t>
      </w:r>
    </w:p>
    <w:p w:rsidR="00995505" w:rsidRDefault="00995505" w:rsidP="00995505">
      <w:pPr>
        <w:pStyle w:val="Heading4"/>
      </w:pPr>
      <w:r>
        <w:t xml:space="preserve">Police spending doesn’t </w:t>
      </w:r>
      <w:r>
        <w:rPr>
          <w:u w:val="single"/>
        </w:rPr>
        <w:t>solve</w:t>
      </w:r>
      <w:r>
        <w:t xml:space="preserve"> and </w:t>
      </w:r>
      <w:r>
        <w:rPr>
          <w:u w:val="single"/>
        </w:rPr>
        <w:t>hurts</w:t>
      </w:r>
      <w:r>
        <w:t xml:space="preserve"> the economy</w:t>
      </w:r>
    </w:p>
    <w:p w:rsidR="00995505" w:rsidRPr="003F148D" w:rsidRDefault="00995505" w:rsidP="00995505">
      <w:r w:rsidRPr="003F148D">
        <w:rPr>
          <w:rStyle w:val="Style13ptBold"/>
        </w:rPr>
        <w:t>Rao 17</w:t>
      </w:r>
      <w:r w:rsidRPr="003F148D">
        <w:t xml:space="preserve"> [Kumar Rao is senior staff attorney for racial justice at Center for Popular Democracy and a co-author of the report, “Freedom to Thrive: Reimagining Safety &amp; Security in Our Communities.”</w:t>
      </w:r>
      <w:r>
        <w:t xml:space="preserve"> “Why Rising Police Budgets Aren’t Making Cities Safer.” </w:t>
      </w:r>
    </w:p>
    <w:p w:rsidR="00995505" w:rsidRPr="00DB1343" w:rsidRDefault="00995505" w:rsidP="00995505">
      <w:pPr>
        <w:rPr>
          <w:rStyle w:val="StyleUnderline"/>
        </w:rPr>
      </w:pPr>
      <w:r w:rsidRPr="00DB1343">
        <w:rPr>
          <w:sz w:val="16"/>
        </w:rPr>
        <w:t xml:space="preserve">The fact that </w:t>
      </w:r>
      <w:r w:rsidRPr="00DB1343">
        <w:rPr>
          <w:rStyle w:val="StyleUnderline"/>
        </w:rPr>
        <w:t>cities pour a</w:t>
      </w:r>
      <w:r w:rsidRPr="00DB1343">
        <w:rPr>
          <w:sz w:val="16"/>
        </w:rPr>
        <w:t xml:space="preserve"> </w:t>
      </w:r>
      <w:r w:rsidRPr="00DB1343">
        <w:rPr>
          <w:rStyle w:val="Emphasis"/>
        </w:rPr>
        <w:t>staggering level of funds</w:t>
      </w:r>
      <w:r w:rsidRPr="00DB1343">
        <w:rPr>
          <w:sz w:val="16"/>
        </w:rPr>
        <w:t xml:space="preserve"> </w:t>
      </w:r>
      <w:r w:rsidRPr="00DB1343">
        <w:rPr>
          <w:rStyle w:val="StyleUnderline"/>
        </w:rPr>
        <w:t xml:space="preserve">into dysfunctional and violent police departments while neglecting glaring community development needs reveals two things: 1) we </w:t>
      </w:r>
      <w:r w:rsidRPr="00DB1343">
        <w:rPr>
          <w:rStyle w:val="Emphasis"/>
        </w:rPr>
        <w:t>spend too much</w:t>
      </w:r>
      <w:r w:rsidRPr="00DB1343">
        <w:rPr>
          <w:sz w:val="16"/>
        </w:rPr>
        <w:t xml:space="preserve"> </w:t>
      </w:r>
      <w:r w:rsidRPr="00DB1343">
        <w:rPr>
          <w:rStyle w:val="StyleUnderline"/>
        </w:rPr>
        <w:t xml:space="preserve">on an institution that often fails to advance, and too often </w:t>
      </w:r>
      <w:r w:rsidRPr="00DB1343">
        <w:rPr>
          <w:rStyle w:val="Emphasis"/>
        </w:rPr>
        <w:t>undermines</w:t>
      </w:r>
      <w:r w:rsidRPr="00DB1343">
        <w:rPr>
          <w:sz w:val="16"/>
        </w:rPr>
        <w:t xml:space="preserve">, </w:t>
      </w:r>
      <w:r w:rsidRPr="00DB1343">
        <w:rPr>
          <w:rStyle w:val="StyleUnderline"/>
        </w:rPr>
        <w:t xml:space="preserve">security in our communities, and 2) we spend too </w:t>
      </w:r>
      <w:r w:rsidRPr="00DB1343">
        <w:rPr>
          <w:rStyle w:val="Emphasis"/>
        </w:rPr>
        <w:t>little</w:t>
      </w:r>
      <w:r w:rsidRPr="00DB1343">
        <w:rPr>
          <w:rStyle w:val="StyleUnderline"/>
        </w:rPr>
        <w:t xml:space="preserve"> on </w:t>
      </w:r>
      <w:r w:rsidRPr="00DB1343">
        <w:rPr>
          <w:rStyle w:val="Emphasis"/>
        </w:rPr>
        <w:t>structures</w:t>
      </w:r>
      <w:r w:rsidRPr="00DB1343">
        <w:rPr>
          <w:rStyle w:val="StyleUnderline"/>
        </w:rPr>
        <w:t xml:space="preserve"> that actually </w:t>
      </w:r>
      <w:r w:rsidRPr="00DB1343">
        <w:rPr>
          <w:rStyle w:val="Emphasis"/>
        </w:rPr>
        <w:t>cultivate</w:t>
      </w:r>
      <w:r w:rsidRPr="00DB1343">
        <w:rPr>
          <w:rStyle w:val="StyleUnderline"/>
        </w:rPr>
        <w:t xml:space="preserve"> community safety and </w:t>
      </w:r>
      <w:r w:rsidRPr="00DB1343">
        <w:rPr>
          <w:rStyle w:val="Emphasis"/>
        </w:rPr>
        <w:t>economic success</w:t>
      </w:r>
      <w:r w:rsidRPr="00DB1343">
        <w:rPr>
          <w:rStyle w:val="StyleUnderline"/>
        </w:rPr>
        <w:t>.</w:t>
      </w:r>
      <w:r>
        <w:rPr>
          <w:rStyle w:val="StyleUnderline"/>
        </w:rPr>
        <w:t xml:space="preserve"> </w:t>
      </w:r>
      <w:r w:rsidRPr="00DB1343">
        <w:rPr>
          <w:sz w:val="16"/>
        </w:rPr>
        <w:t xml:space="preserve">My colleagues and I at the Center for Popular Democracy, along with Law for Black Lives and Black Youth Project 100, analyzed budgets in 12 jurisdictions — mostly cities, some counties — and interviewed dozens of community organizations. </w:t>
      </w:r>
      <w:r w:rsidRPr="00DB1343">
        <w:rPr>
          <w:rStyle w:val="StyleUnderline"/>
        </w:rPr>
        <w:t xml:space="preserve">We found cities and counties continue to rely </w:t>
      </w:r>
      <w:r w:rsidRPr="00DB1343">
        <w:rPr>
          <w:rStyle w:val="Emphasis"/>
        </w:rPr>
        <w:t>overwhelmingly</w:t>
      </w:r>
      <w:r w:rsidRPr="00DB1343">
        <w:rPr>
          <w:rStyle w:val="StyleUnderline"/>
        </w:rPr>
        <w:t xml:space="preserve"> on often harmful </w:t>
      </w:r>
      <w:r w:rsidRPr="00DB1343">
        <w:rPr>
          <w:rStyle w:val="Emphasis"/>
        </w:rPr>
        <w:t>policing</w:t>
      </w:r>
      <w:r w:rsidRPr="00DB1343">
        <w:rPr>
          <w:rStyle w:val="StyleUnderline"/>
        </w:rPr>
        <w:t xml:space="preserve"> and incarceration policies, while </w:t>
      </w:r>
      <w:r w:rsidRPr="00DB1343">
        <w:rPr>
          <w:rStyle w:val="Emphasis"/>
        </w:rPr>
        <w:t>under-resourcing</w:t>
      </w:r>
      <w:r w:rsidRPr="00DB1343">
        <w:rPr>
          <w:rStyle w:val="StyleUnderline"/>
        </w:rPr>
        <w:t xml:space="preserve"> more effective and inherently beneficial </w:t>
      </w:r>
      <w:r w:rsidRPr="00DB1343">
        <w:rPr>
          <w:rStyle w:val="Emphasis"/>
        </w:rPr>
        <w:t>safety initiatives</w:t>
      </w:r>
      <w:r w:rsidRPr="00DB1343">
        <w:rPr>
          <w:rStyle w:val="StyleUnderline"/>
        </w:rPr>
        <w:t>. Indeed, our report argues that we can achieve security and development through investments in education, employment, infrastructure, health and affordable housing.</w:t>
      </w:r>
    </w:p>
    <w:p w:rsidR="00995505" w:rsidRPr="003F148D" w:rsidRDefault="00995505" w:rsidP="00995505"/>
    <w:p w:rsidR="00985D6D" w:rsidRDefault="00505021" w:rsidP="00985D6D">
      <w:pPr>
        <w:pStyle w:val="Heading2"/>
      </w:pPr>
      <w:r>
        <w:t xml:space="preserve">AT </w:t>
      </w:r>
      <w:r w:rsidR="00985D6D">
        <w:t>States CP</w:t>
      </w:r>
    </w:p>
    <w:p w:rsidR="00985D6D" w:rsidRDefault="00985D6D" w:rsidP="00985D6D">
      <w:pPr>
        <w:pStyle w:val="Heading4"/>
        <w:numPr>
          <w:ilvl w:val="0"/>
          <w:numId w:val="12"/>
        </w:numPr>
      </w:pPr>
      <w:r>
        <w:t xml:space="preserve">Only feds can solve the root cause </w:t>
      </w:r>
    </w:p>
    <w:p w:rsidR="00985D6D" w:rsidRDefault="00985D6D" w:rsidP="00985D6D">
      <w:pPr>
        <w:pStyle w:val="Heading4"/>
        <w:numPr>
          <w:ilvl w:val="0"/>
          <w:numId w:val="12"/>
        </w:numPr>
      </w:pPr>
      <w:r>
        <w:t>Minority Communities/Low Income communities most affected</w:t>
      </w:r>
    </w:p>
    <w:p w:rsidR="00985D6D" w:rsidRDefault="00985D6D" w:rsidP="00985D6D">
      <w:pPr>
        <w:pStyle w:val="Heading4"/>
        <w:numPr>
          <w:ilvl w:val="0"/>
          <w:numId w:val="12"/>
        </w:numPr>
      </w:pPr>
      <w:r>
        <w:t xml:space="preserve">States can only do so much to protect people </w:t>
      </w:r>
    </w:p>
    <w:p w:rsidR="00985D6D" w:rsidRDefault="00985D6D" w:rsidP="00985D6D">
      <w:pPr>
        <w:shd w:val="clear" w:color="auto" w:fill="FFFFFF"/>
        <w:spacing w:line="375" w:lineRule="atLeast"/>
        <w:rPr>
          <w:rFonts w:ascii="Open Sans" w:eastAsia="Times New Roman" w:hAnsi="Open Sans" w:cs="Times New Roman"/>
          <w:color w:val="222222"/>
          <w:sz w:val="21"/>
          <w:szCs w:val="21"/>
        </w:rPr>
      </w:pPr>
      <w:r>
        <w:rPr>
          <w:rFonts w:ascii="Open Sans" w:eastAsia="Times New Roman" w:hAnsi="Open Sans" w:cs="Times New Roman"/>
          <w:b/>
          <w:bCs/>
          <w:color w:val="222222"/>
          <w:sz w:val="21"/>
          <w:szCs w:val="21"/>
        </w:rPr>
        <w:t xml:space="preserve">( “ </w:t>
      </w:r>
      <w:r w:rsidRPr="005668EB">
        <w:rPr>
          <w:rFonts w:ascii="Open Sans" w:eastAsia="Times New Roman" w:hAnsi="Open Sans" w:cs="Times New Roman"/>
          <w:b/>
          <w:bCs/>
          <w:color w:val="222222"/>
          <w:sz w:val="21"/>
          <w:szCs w:val="21"/>
        </w:rPr>
        <w:t>Forfeiting the American Dream</w:t>
      </w:r>
      <w:r>
        <w:rPr>
          <w:rFonts w:ascii="Open Sans" w:eastAsia="Times New Roman" w:hAnsi="Open Sans" w:cs="Times New Roman"/>
          <w:b/>
          <w:bCs/>
          <w:color w:val="222222"/>
          <w:sz w:val="21"/>
          <w:szCs w:val="21"/>
        </w:rPr>
        <w:t xml:space="preserve">, </w:t>
      </w:r>
      <w:r w:rsidRPr="005668EB">
        <w:rPr>
          <w:rFonts w:ascii="Open Sans" w:eastAsia="Times New Roman" w:hAnsi="Open Sans" w:cs="Times New Roman"/>
          <w:color w:val="222222"/>
          <w:sz w:val="21"/>
          <w:szCs w:val="21"/>
        </w:rPr>
        <w:t>How Civil Asset Forfeiture Exacerbates Hardship for Low-Income Communities and Communities of Color</w:t>
      </w:r>
      <w:r>
        <w:rPr>
          <w:rFonts w:ascii="Open Sans" w:eastAsia="Times New Roman" w:hAnsi="Open Sans" w:cs="Times New Roman"/>
          <w:color w:val="222222"/>
          <w:sz w:val="21"/>
          <w:szCs w:val="21"/>
        </w:rPr>
        <w:t xml:space="preserve">, “ </w:t>
      </w:r>
      <w:r w:rsidRPr="005668EB">
        <w:rPr>
          <w:rFonts w:ascii="Open Sans" w:eastAsia="Times New Roman" w:hAnsi="Open Sans" w:cs="Times New Roman"/>
          <w:color w:val="222222"/>
          <w:sz w:val="21"/>
          <w:szCs w:val="21"/>
        </w:rPr>
        <w:t>Rebecca Vallas is the Managing Director of the Poverty to Prosperity Program at the Center for American Progress. Tracey Ross is an Associate Director of the Poverty to Prosperity Program at the Center. Todd Cox is the Director of Criminal Justice Policy at the Center. Jamal Hagler is a Research Assistant for Progress 2050 at the Cente</w:t>
      </w:r>
      <w:r>
        <w:rPr>
          <w:rFonts w:ascii="Open Sans" w:eastAsia="Times New Roman" w:hAnsi="Open Sans" w:cs="Times New Roman"/>
          <w:color w:val="222222"/>
          <w:sz w:val="21"/>
          <w:szCs w:val="21"/>
        </w:rPr>
        <w:t>r, Center For American Progress,</w:t>
      </w:r>
      <w:r w:rsidRPr="005668EB">
        <w:rPr>
          <w:rFonts w:ascii="Open Sans" w:eastAsia="Times New Roman" w:hAnsi="Open Sans" w:cs="Times New Roman"/>
          <w:color w:val="222222"/>
          <w:sz w:val="21"/>
          <w:szCs w:val="21"/>
        </w:rPr>
        <w:t> April 1, 2016, 6:00 am</w:t>
      </w:r>
      <w:r>
        <w:rPr>
          <w:rFonts w:ascii="Open Sans" w:eastAsia="Times New Roman" w:hAnsi="Open Sans" w:cs="Times New Roman"/>
          <w:color w:val="222222"/>
          <w:sz w:val="21"/>
          <w:szCs w:val="21"/>
        </w:rPr>
        <w:t>,</w:t>
      </w:r>
      <w:r w:rsidRPr="005668EB">
        <w:t xml:space="preserve"> </w:t>
      </w:r>
      <w:hyperlink r:id="rId123" w:history="1">
        <w:r w:rsidRPr="005668EB">
          <w:rPr>
            <w:rStyle w:val="Hyperlink"/>
            <w:rFonts w:ascii="Open Sans" w:eastAsia="Times New Roman" w:hAnsi="Open Sans" w:cs="Times New Roman"/>
            <w:sz w:val="21"/>
            <w:szCs w:val="21"/>
          </w:rPr>
          <w:t>https://www.americanprogress.org/issues/criminal-justice/reports/2016/04/01/134495/forfeiting-the-american-dream/</w:t>
        </w:r>
      </w:hyperlink>
      <w:r>
        <w:rPr>
          <w:rFonts w:ascii="Open Sans" w:eastAsia="Times New Roman" w:hAnsi="Open Sans" w:cs="Times New Roman"/>
          <w:color w:val="222222"/>
          <w:sz w:val="21"/>
          <w:szCs w:val="21"/>
        </w:rPr>
        <w:t xml:space="preserve">  )</w:t>
      </w:r>
    </w:p>
    <w:p w:rsidR="00985D6D" w:rsidRPr="005668EB" w:rsidRDefault="00985D6D" w:rsidP="00985D6D">
      <w:pPr>
        <w:shd w:val="clear" w:color="auto" w:fill="FFFFFF"/>
        <w:spacing w:line="375" w:lineRule="atLeast"/>
        <w:rPr>
          <w:rFonts w:ascii="Open Sans" w:eastAsia="Times New Roman" w:hAnsi="Open Sans" w:cs="Times New Roman"/>
          <w:b/>
          <w:bCs/>
          <w:color w:val="222222"/>
          <w:sz w:val="21"/>
          <w:szCs w:val="21"/>
        </w:rPr>
      </w:pP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16"/>
          <w:szCs w:val="21"/>
        </w:rPr>
      </w:pPr>
      <w:r w:rsidRPr="005668EB">
        <w:rPr>
          <w:rFonts w:ascii="Open Sans" w:eastAsia="Times New Roman" w:hAnsi="Open Sans" w:cs="Times New Roman"/>
          <w:color w:val="222222"/>
          <w:sz w:val="21"/>
          <w:szCs w:val="21"/>
          <w:u w:val="single"/>
        </w:rPr>
        <w:t xml:space="preserve">In the </w:t>
      </w:r>
      <w:r w:rsidRPr="00685C82">
        <w:rPr>
          <w:rFonts w:ascii="Helvetica Neue" w:eastAsia="Times New Roman" w:hAnsi="Helvetica Neue" w:cs="Times New Roman"/>
          <w:color w:val="222222"/>
          <w:sz w:val="20"/>
          <w:szCs w:val="20"/>
          <w:u w:val="single"/>
        </w:rPr>
        <w:t xml:space="preserve">United States, the basic tenet of the criminal justice system is that one is presumed innocent until proven guilty. However, over the past several decades, many </w:t>
      </w:r>
      <w:r w:rsidRPr="00685C82">
        <w:rPr>
          <w:rFonts w:ascii="Helvetica Neue" w:eastAsia="Times New Roman" w:hAnsi="Helvetica Neue" w:cs="Times New Roman"/>
          <w:color w:val="222222"/>
          <w:sz w:val="20"/>
          <w:szCs w:val="20"/>
          <w:highlight w:val="green"/>
          <w:u w:val="single"/>
        </w:rPr>
        <w:t>thousands of people</w:t>
      </w:r>
      <w:r w:rsidRPr="00685C82">
        <w:rPr>
          <w:rFonts w:ascii="Helvetica Neue" w:eastAsia="Times New Roman" w:hAnsi="Helvetica Neue" w:cs="Times New Roman"/>
          <w:color w:val="222222"/>
          <w:sz w:val="20"/>
          <w:szCs w:val="20"/>
          <w:u w:val="single"/>
        </w:rPr>
        <w:t xml:space="preserve"> across the country have </w:t>
      </w:r>
      <w:r w:rsidRPr="00685C82">
        <w:rPr>
          <w:rFonts w:ascii="Helvetica Neue" w:eastAsia="Times New Roman" w:hAnsi="Helvetica Neue" w:cs="Times New Roman"/>
          <w:color w:val="222222"/>
          <w:sz w:val="20"/>
          <w:szCs w:val="20"/>
          <w:highlight w:val="green"/>
          <w:u w:val="single"/>
        </w:rPr>
        <w:t>had their property seized</w:t>
      </w:r>
      <w:r w:rsidRPr="00685C82">
        <w:rPr>
          <w:rFonts w:ascii="Helvetica Neue" w:eastAsia="Times New Roman" w:hAnsi="Helvetica Neue" w:cs="Times New Roman"/>
          <w:color w:val="222222"/>
          <w:sz w:val="20"/>
          <w:szCs w:val="20"/>
          <w:u w:val="single"/>
        </w:rPr>
        <w:t xml:space="preserve"> by the government </w:t>
      </w:r>
      <w:r w:rsidRPr="00685C82">
        <w:rPr>
          <w:rFonts w:ascii="Helvetica Neue" w:eastAsia="Times New Roman" w:hAnsi="Helvetica Neue" w:cs="Times New Roman"/>
          <w:color w:val="222222"/>
          <w:sz w:val="20"/>
          <w:szCs w:val="20"/>
          <w:highlight w:val="green"/>
          <w:u w:val="single"/>
        </w:rPr>
        <w:t>without</w:t>
      </w:r>
      <w:r w:rsidRPr="00685C82">
        <w:rPr>
          <w:rFonts w:ascii="Helvetica Neue" w:eastAsia="Times New Roman" w:hAnsi="Helvetica Neue" w:cs="Times New Roman"/>
          <w:color w:val="222222"/>
          <w:sz w:val="20"/>
          <w:szCs w:val="20"/>
          <w:u w:val="single"/>
        </w:rPr>
        <w:t xml:space="preserve"> being charged with a </w:t>
      </w:r>
      <w:r w:rsidRPr="00685C82">
        <w:rPr>
          <w:rFonts w:ascii="Helvetica Neue" w:eastAsia="Times New Roman" w:hAnsi="Helvetica Neue" w:cs="Times New Roman"/>
          <w:color w:val="222222"/>
          <w:sz w:val="20"/>
          <w:szCs w:val="20"/>
          <w:highlight w:val="green"/>
          <w:u w:val="single"/>
        </w:rPr>
        <w:t>crime</w:t>
      </w:r>
      <w:r w:rsidRPr="00685C82">
        <w:rPr>
          <w:rFonts w:ascii="Helvetica Neue" w:eastAsia="Times New Roman" w:hAnsi="Helvetica Neue" w:cs="Times New Roman"/>
          <w:color w:val="222222"/>
          <w:sz w:val="20"/>
          <w:szCs w:val="20"/>
          <w:u w:val="single"/>
        </w:rPr>
        <w:t>.</w:t>
      </w:r>
      <w:r w:rsidRPr="00685C82">
        <w:rPr>
          <w:rFonts w:ascii="Helvetica Neue" w:eastAsia="Times New Roman" w:hAnsi="Helvetica Neue" w:cs="Times New Roman"/>
          <w:color w:val="222222"/>
          <w:sz w:val="16"/>
          <w:szCs w:val="20"/>
        </w:rPr>
        <w:t> Regardless of these individuals’ inno</w:t>
      </w:r>
      <w:r w:rsidRPr="00685C82">
        <w:rPr>
          <w:rFonts w:ascii="Helvetica Neue" w:eastAsia="Times New Roman" w:hAnsi="Helvetica Neue" w:cs="Times New Roman"/>
          <w:color w:val="222222"/>
          <w:sz w:val="16"/>
          <w:szCs w:val="20"/>
          <w:highlight w:val="green"/>
        </w:rPr>
        <w:t>c</w:t>
      </w:r>
      <w:r w:rsidRPr="00685C82">
        <w:rPr>
          <w:rFonts w:ascii="Helvetica Neue" w:eastAsia="Times New Roman" w:hAnsi="Helvetica Neue" w:cs="Times New Roman"/>
          <w:color w:val="222222"/>
          <w:sz w:val="16"/>
          <w:szCs w:val="20"/>
        </w:rPr>
        <w:t>ence, their cash, homes, cars, and personal property can be taken if law enforcement believes it was involved in a crime or if it is the proceeds of a crime.</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0"/>
          <w:szCs w:val="20"/>
        </w:rPr>
        <w:t>This practice, known as civil asset forfeiture, was established as a tool to dismantle criminal organizations. But over the past 30 years, the use—and in many cases abuse—of this practice has spiraled well beyond the purposes for which it was created. In recent years, civil asset forfeiture has come to create perverse incentives that can lead law enforcement agencies to seek profit over justice.</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16"/>
          <w:szCs w:val="21"/>
        </w:rPr>
      </w:pPr>
      <w:r w:rsidRPr="00685C82">
        <w:rPr>
          <w:rFonts w:ascii="Helvetica Neue" w:eastAsia="Times New Roman" w:hAnsi="Helvetica Neue" w:cs="Times New Roman"/>
          <w:color w:val="222222"/>
          <w:sz w:val="20"/>
          <w:szCs w:val="20"/>
          <w:u w:val="single"/>
        </w:rPr>
        <w:t xml:space="preserve">For many years, </w:t>
      </w:r>
      <w:r w:rsidRPr="00685C82">
        <w:rPr>
          <w:rFonts w:ascii="Helvetica Neue" w:eastAsia="Times New Roman" w:hAnsi="Helvetica Neue" w:cs="Times New Roman"/>
          <w:color w:val="222222"/>
          <w:sz w:val="20"/>
          <w:szCs w:val="20"/>
          <w:highlight w:val="green"/>
          <w:u w:val="single"/>
        </w:rPr>
        <w:t xml:space="preserve">one of the primary drivers of these </w:t>
      </w:r>
      <w:r w:rsidRPr="00685C82">
        <w:rPr>
          <w:rFonts w:ascii="Helvetica Neue" w:eastAsia="Times New Roman" w:hAnsi="Helvetica Neue" w:cs="Times New Roman"/>
          <w:color w:val="222222"/>
          <w:sz w:val="20"/>
          <w:szCs w:val="20"/>
          <w:u w:val="single"/>
        </w:rPr>
        <w:t xml:space="preserve">perverse </w:t>
      </w:r>
      <w:r w:rsidRPr="00685C82">
        <w:rPr>
          <w:rFonts w:ascii="Helvetica Neue" w:eastAsia="Times New Roman" w:hAnsi="Helvetica Neue" w:cs="Times New Roman"/>
          <w:color w:val="222222"/>
          <w:sz w:val="20"/>
          <w:szCs w:val="20"/>
          <w:highlight w:val="green"/>
          <w:u w:val="single"/>
        </w:rPr>
        <w:t>incentives has been</w:t>
      </w:r>
      <w:r w:rsidRPr="00685C82">
        <w:rPr>
          <w:rFonts w:ascii="Helvetica Neue" w:eastAsia="Times New Roman" w:hAnsi="Helvetica Neue" w:cs="Times New Roman"/>
          <w:color w:val="222222"/>
          <w:sz w:val="20"/>
          <w:szCs w:val="20"/>
          <w:u w:val="single"/>
        </w:rPr>
        <w:t xml:space="preserve"> a federal practice called </w:t>
      </w:r>
      <w:r w:rsidRPr="00685C82">
        <w:rPr>
          <w:rFonts w:ascii="Helvetica Neue" w:eastAsia="Times New Roman" w:hAnsi="Helvetica Neue" w:cs="Times New Roman"/>
          <w:color w:val="222222"/>
          <w:sz w:val="20"/>
          <w:szCs w:val="20"/>
          <w:highlight w:val="green"/>
          <w:u w:val="single"/>
        </w:rPr>
        <w:t>equitable sharing</w:t>
      </w:r>
      <w:r w:rsidRPr="00685C82">
        <w:rPr>
          <w:rFonts w:ascii="Helvetica Neue" w:eastAsia="Times New Roman" w:hAnsi="Helvetica Neue" w:cs="Times New Roman"/>
          <w:color w:val="222222"/>
          <w:sz w:val="20"/>
          <w:szCs w:val="20"/>
          <w:u w:val="single"/>
        </w:rPr>
        <w:t>.</w:t>
      </w:r>
      <w:r w:rsidRPr="00685C82">
        <w:rPr>
          <w:rFonts w:ascii="Helvetica Neue" w:eastAsia="Times New Roman" w:hAnsi="Helvetica Neue" w:cs="Times New Roman"/>
          <w:color w:val="222222"/>
          <w:sz w:val="16"/>
          <w:szCs w:val="20"/>
        </w:rPr>
        <w:t xml:space="preserve"> Under this practice, state and local law enforcement can have a seizure adopted by the federal government—that is to say, placed under federal jurisdiction—and be allowed to keep up to 80 percent of the proceeds from the adopted seizures, with the remaining 20 percent going to federal agencies. Some $3 billion in seizures were distributed through equitable sharing between 2008 and 2014.</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16"/>
          <w:szCs w:val="21"/>
        </w:rPr>
      </w:pPr>
      <w:r w:rsidRPr="00685C82">
        <w:rPr>
          <w:rFonts w:ascii="Helvetica Neue" w:eastAsia="Times New Roman" w:hAnsi="Helvetica Neue" w:cs="Times New Roman"/>
          <w:color w:val="222222"/>
          <w:sz w:val="20"/>
          <w:szCs w:val="20"/>
          <w:highlight w:val="green"/>
          <w:u w:val="single"/>
        </w:rPr>
        <w:t>Amid</w:t>
      </w:r>
      <w:r w:rsidRPr="00685C82">
        <w:rPr>
          <w:rFonts w:ascii="Helvetica Neue" w:eastAsia="Times New Roman" w:hAnsi="Helvetica Neue" w:cs="Times New Roman"/>
          <w:color w:val="222222"/>
          <w:sz w:val="20"/>
          <w:szCs w:val="20"/>
          <w:u w:val="single"/>
        </w:rPr>
        <w:t xml:space="preserve"> media and </w:t>
      </w:r>
      <w:r w:rsidRPr="00685C82">
        <w:rPr>
          <w:rFonts w:ascii="Helvetica Neue" w:eastAsia="Times New Roman" w:hAnsi="Helvetica Neue" w:cs="Times New Roman"/>
          <w:color w:val="222222"/>
          <w:sz w:val="20"/>
          <w:szCs w:val="20"/>
          <w:highlight w:val="green"/>
          <w:u w:val="single"/>
        </w:rPr>
        <w:t>public controversy</w:t>
      </w:r>
      <w:r w:rsidRPr="00685C82">
        <w:rPr>
          <w:rFonts w:ascii="Helvetica Neue" w:eastAsia="Times New Roman" w:hAnsi="Helvetica Neue" w:cs="Times New Roman"/>
          <w:color w:val="222222"/>
          <w:sz w:val="20"/>
          <w:szCs w:val="20"/>
          <w:u w:val="single"/>
        </w:rPr>
        <w:t xml:space="preserve"> around the program, equitable </w:t>
      </w:r>
      <w:r w:rsidRPr="00685C82">
        <w:rPr>
          <w:rFonts w:ascii="Helvetica Neue" w:eastAsia="Times New Roman" w:hAnsi="Helvetica Neue" w:cs="Times New Roman"/>
          <w:color w:val="222222"/>
          <w:sz w:val="20"/>
          <w:szCs w:val="20"/>
          <w:highlight w:val="green"/>
          <w:u w:val="single"/>
        </w:rPr>
        <w:t>sharing was curtailed</w:t>
      </w:r>
      <w:r w:rsidRPr="00685C82">
        <w:rPr>
          <w:rFonts w:ascii="Helvetica Neue" w:eastAsia="Times New Roman" w:hAnsi="Helvetica Neue" w:cs="Times New Roman"/>
          <w:color w:val="222222"/>
          <w:sz w:val="20"/>
          <w:szCs w:val="20"/>
          <w:u w:val="single"/>
        </w:rPr>
        <w:t xml:space="preserve"> in 2015 by then-U.S. Attorney General Eric Holder. </w:t>
      </w:r>
      <w:r w:rsidRPr="00685C82">
        <w:rPr>
          <w:rFonts w:ascii="Helvetica Neue" w:eastAsia="Times New Roman" w:hAnsi="Helvetica Neue" w:cs="Times New Roman"/>
          <w:color w:val="222222"/>
          <w:sz w:val="20"/>
          <w:szCs w:val="20"/>
          <w:highlight w:val="green"/>
          <w:u w:val="single"/>
        </w:rPr>
        <w:t>While the new</w:t>
      </w:r>
      <w:r w:rsidRPr="00685C82">
        <w:rPr>
          <w:rFonts w:ascii="Helvetica Neue" w:eastAsia="Times New Roman" w:hAnsi="Helvetica Neue" w:cs="Times New Roman"/>
          <w:color w:val="222222"/>
          <w:sz w:val="20"/>
          <w:szCs w:val="20"/>
          <w:u w:val="single"/>
        </w:rPr>
        <w:t xml:space="preserve"> federal policy that Attorney General Holder put in place last year was without question a step in the right direction, it </w:t>
      </w:r>
      <w:r w:rsidRPr="00685C82">
        <w:rPr>
          <w:rFonts w:ascii="Helvetica Neue" w:eastAsia="Times New Roman" w:hAnsi="Helvetica Neue" w:cs="Times New Roman"/>
          <w:color w:val="222222"/>
          <w:sz w:val="20"/>
          <w:szCs w:val="20"/>
          <w:highlight w:val="green"/>
          <w:u w:val="single"/>
        </w:rPr>
        <w:t>left room for continued abuses.</w:t>
      </w:r>
      <w:r w:rsidRPr="00685C82">
        <w:rPr>
          <w:rFonts w:ascii="Helvetica Neue" w:eastAsia="Times New Roman" w:hAnsi="Helvetica Neue" w:cs="Times New Roman"/>
          <w:color w:val="222222"/>
          <w:sz w:val="20"/>
          <w:szCs w:val="20"/>
          <w:u w:val="single"/>
        </w:rPr>
        <w:t xml:space="preserve"> </w:t>
      </w:r>
      <w:r w:rsidRPr="00685C82">
        <w:rPr>
          <w:rFonts w:ascii="Helvetica Neue" w:eastAsia="Times New Roman" w:hAnsi="Helvetica Neue" w:cs="Times New Roman"/>
          <w:color w:val="222222"/>
          <w:sz w:val="16"/>
          <w:szCs w:val="20"/>
        </w:rPr>
        <w:t>Today, congressional lawmakers continue to work on a bipartisan basis to pass federal legislation to achieve further reform. Moreover, many states still have laws on the books that permit unjust and harmful civil asset forfeiture practices. Without additional reform, innocent people across the United States will continue to face seizure of their cash, vehicles, and even homes—many without ever having their day in court.</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16"/>
          <w:szCs w:val="21"/>
        </w:rPr>
      </w:pPr>
      <w:r w:rsidRPr="00685C82">
        <w:rPr>
          <w:rFonts w:ascii="Helvetica Neue" w:eastAsia="Times New Roman" w:hAnsi="Helvetica Neue" w:cs="Times New Roman"/>
          <w:color w:val="222222"/>
          <w:sz w:val="20"/>
          <w:szCs w:val="20"/>
          <w:u w:val="single"/>
        </w:rPr>
        <w:t xml:space="preserve">In Michigan, for example, </w:t>
      </w:r>
      <w:r w:rsidRPr="00685C82">
        <w:rPr>
          <w:rFonts w:ascii="Helvetica Neue" w:eastAsia="Times New Roman" w:hAnsi="Helvetica Neue" w:cs="Times New Roman"/>
          <w:color w:val="222222"/>
          <w:sz w:val="20"/>
          <w:szCs w:val="20"/>
          <w:highlight w:val="green"/>
          <w:u w:val="single"/>
        </w:rPr>
        <w:t>an elderly disabled woman had every penny of her savings taken</w:t>
      </w:r>
      <w:r w:rsidRPr="00685C82">
        <w:rPr>
          <w:rFonts w:ascii="Helvetica Neue" w:eastAsia="Times New Roman" w:hAnsi="Helvetica Neue" w:cs="Times New Roman"/>
          <w:color w:val="222222"/>
          <w:sz w:val="20"/>
          <w:szCs w:val="20"/>
          <w:u w:val="single"/>
        </w:rPr>
        <w:t xml:space="preserve"> by law enforcement—money she had received from disability payments and a car accident settlement—even though the government had not proven that it was connected to illegal activity. This left her unable to challenge the seizure because she had no funds left to post the bond in court. </w:t>
      </w:r>
      <w:r w:rsidRPr="00685C82">
        <w:rPr>
          <w:rFonts w:ascii="Helvetica Neue" w:eastAsia="Times New Roman" w:hAnsi="Helvetica Neue" w:cs="Times New Roman"/>
          <w:color w:val="222222"/>
          <w:sz w:val="20"/>
          <w:szCs w:val="20"/>
          <w:highlight w:val="green"/>
          <w:u w:val="single"/>
        </w:rPr>
        <w:t>A low-income</w:t>
      </w:r>
      <w:r w:rsidRPr="00685C82">
        <w:rPr>
          <w:rFonts w:ascii="Helvetica Neue" w:eastAsia="Times New Roman" w:hAnsi="Helvetica Neue" w:cs="Times New Roman"/>
          <w:color w:val="222222"/>
          <w:sz w:val="20"/>
          <w:szCs w:val="20"/>
          <w:u w:val="single"/>
        </w:rPr>
        <w:t xml:space="preserve"> Philadelphia </w:t>
      </w:r>
      <w:r w:rsidRPr="00685C82">
        <w:rPr>
          <w:rFonts w:ascii="Helvetica Neue" w:eastAsia="Times New Roman" w:hAnsi="Helvetica Neue" w:cs="Times New Roman"/>
          <w:color w:val="222222"/>
          <w:sz w:val="20"/>
          <w:szCs w:val="20"/>
          <w:highlight w:val="green"/>
          <w:u w:val="single"/>
        </w:rPr>
        <w:t>grandmother had her house seized</w:t>
      </w:r>
      <w:r w:rsidRPr="00685C82">
        <w:rPr>
          <w:rFonts w:ascii="Helvetica Neue" w:eastAsia="Times New Roman" w:hAnsi="Helvetica Neue" w:cs="Times New Roman"/>
          <w:color w:val="222222"/>
          <w:sz w:val="20"/>
          <w:szCs w:val="20"/>
          <w:u w:val="single"/>
        </w:rPr>
        <w:t xml:space="preserve"> because her niece’s boyfriend was accused of selling drugs outside her home</w:t>
      </w:r>
      <w:r w:rsidRPr="00685C82">
        <w:rPr>
          <w:rFonts w:ascii="Helvetica Neue" w:eastAsia="Times New Roman" w:hAnsi="Helvetica Neue" w:cs="Times New Roman"/>
          <w:color w:val="222222"/>
          <w:sz w:val="16"/>
          <w:szCs w:val="20"/>
        </w:rPr>
        <w:t>. And a Los Angeles taco truck owner had thousands of dollars of earned taco sales taken by law enforcement despite no evidence of criminal activity. While he initially challenged the seizure, he was forced to drop the case because it was too expensive to fight and he feared the legal proceedings would risk the deportation of his relatives.</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u w:val="single"/>
        </w:rPr>
      </w:pPr>
      <w:r w:rsidRPr="00685C82">
        <w:rPr>
          <w:rFonts w:ascii="Helvetica Neue" w:eastAsia="Times New Roman" w:hAnsi="Helvetica Neue" w:cs="Times New Roman"/>
          <w:color w:val="222222"/>
          <w:sz w:val="20"/>
          <w:szCs w:val="20"/>
          <w:highlight w:val="green"/>
          <w:u w:val="single"/>
        </w:rPr>
        <w:t>Although</w:t>
      </w:r>
      <w:r w:rsidRPr="00685C82">
        <w:rPr>
          <w:rFonts w:ascii="Helvetica Neue" w:eastAsia="Times New Roman" w:hAnsi="Helvetica Neue" w:cs="Times New Roman"/>
          <w:color w:val="222222"/>
          <w:sz w:val="20"/>
          <w:szCs w:val="20"/>
          <w:u w:val="single"/>
        </w:rPr>
        <w:t xml:space="preserve"> civil asset </w:t>
      </w:r>
      <w:r w:rsidRPr="00685C82">
        <w:rPr>
          <w:rFonts w:ascii="Helvetica Neue" w:eastAsia="Times New Roman" w:hAnsi="Helvetica Neue" w:cs="Times New Roman"/>
          <w:color w:val="222222"/>
          <w:sz w:val="20"/>
          <w:szCs w:val="20"/>
          <w:highlight w:val="green"/>
          <w:u w:val="single"/>
        </w:rPr>
        <w:t>forfeiture affects people of every economic status and race</w:t>
      </w:r>
      <w:r w:rsidRPr="00685C82">
        <w:rPr>
          <w:rFonts w:ascii="Helvetica Neue" w:eastAsia="Times New Roman" w:hAnsi="Helvetica Neue" w:cs="Times New Roman"/>
          <w:color w:val="222222"/>
          <w:sz w:val="20"/>
          <w:szCs w:val="20"/>
          <w:u w:val="single"/>
        </w:rPr>
        <w:t xml:space="preserve">, a growing array of </w:t>
      </w:r>
      <w:r w:rsidRPr="00685C82">
        <w:rPr>
          <w:rFonts w:ascii="Helvetica Neue" w:eastAsia="Times New Roman" w:hAnsi="Helvetica Neue" w:cs="Times New Roman"/>
          <w:color w:val="222222"/>
          <w:sz w:val="20"/>
          <w:szCs w:val="20"/>
          <w:highlight w:val="green"/>
          <w:u w:val="single"/>
        </w:rPr>
        <w:t>studies indicates</w:t>
      </w:r>
      <w:r w:rsidRPr="00685C82">
        <w:rPr>
          <w:rFonts w:ascii="Helvetica Neue" w:eastAsia="Times New Roman" w:hAnsi="Helvetica Neue" w:cs="Times New Roman"/>
          <w:color w:val="222222"/>
          <w:sz w:val="20"/>
          <w:szCs w:val="20"/>
          <w:u w:val="single"/>
        </w:rPr>
        <w:t xml:space="preserve"> that </w:t>
      </w:r>
      <w:r w:rsidRPr="00685C82">
        <w:rPr>
          <w:rFonts w:ascii="Helvetica Neue" w:eastAsia="Times New Roman" w:hAnsi="Helvetica Neue" w:cs="Times New Roman"/>
          <w:color w:val="222222"/>
          <w:sz w:val="20"/>
          <w:szCs w:val="20"/>
          <w:highlight w:val="green"/>
          <w:u w:val="single"/>
        </w:rPr>
        <w:t>low-income individuals and</w:t>
      </w:r>
      <w:r w:rsidRPr="00685C82">
        <w:rPr>
          <w:rFonts w:ascii="Helvetica Neue" w:eastAsia="Times New Roman" w:hAnsi="Helvetica Neue" w:cs="Times New Roman"/>
          <w:color w:val="222222"/>
          <w:sz w:val="20"/>
          <w:szCs w:val="20"/>
          <w:u w:val="single"/>
        </w:rPr>
        <w:t xml:space="preserve"> </w:t>
      </w:r>
      <w:r w:rsidRPr="00685C82">
        <w:rPr>
          <w:rFonts w:ascii="Helvetica Neue" w:eastAsia="Times New Roman" w:hAnsi="Helvetica Neue" w:cs="Times New Roman"/>
          <w:color w:val="222222"/>
          <w:sz w:val="20"/>
          <w:szCs w:val="20"/>
          <w:highlight w:val="green"/>
          <w:u w:val="single"/>
        </w:rPr>
        <w:t>communities of color are hit hardest</w:t>
      </w:r>
      <w:r w:rsidRPr="00685C82">
        <w:rPr>
          <w:rFonts w:ascii="Helvetica Neue" w:eastAsia="Times New Roman" w:hAnsi="Helvetica Neue" w:cs="Times New Roman"/>
          <w:color w:val="222222"/>
          <w:sz w:val="20"/>
          <w:szCs w:val="20"/>
          <w:u w:val="single"/>
        </w:rPr>
        <w:t xml:space="preserve">. The seizing of cash, vehicles, and homes from low-income individuals and people of color not only calls law enforcement practices into question, </w:t>
      </w:r>
      <w:r w:rsidRPr="00685C82">
        <w:rPr>
          <w:rFonts w:ascii="Helvetica Neue" w:eastAsia="Times New Roman" w:hAnsi="Helvetica Neue" w:cs="Times New Roman"/>
          <w:color w:val="222222"/>
          <w:sz w:val="20"/>
          <w:szCs w:val="20"/>
          <w:highlight w:val="green"/>
          <w:u w:val="single"/>
        </w:rPr>
        <w:t>but</w:t>
      </w:r>
      <w:r w:rsidRPr="00685C82">
        <w:rPr>
          <w:rFonts w:ascii="Helvetica Neue" w:eastAsia="Times New Roman" w:hAnsi="Helvetica Neue" w:cs="Times New Roman"/>
          <w:color w:val="222222"/>
          <w:sz w:val="20"/>
          <w:szCs w:val="20"/>
          <w:u w:val="single"/>
        </w:rPr>
        <w:t xml:space="preserve"> also </w:t>
      </w:r>
      <w:r w:rsidRPr="00685C82">
        <w:rPr>
          <w:rFonts w:ascii="Helvetica Neue" w:eastAsia="Times New Roman" w:hAnsi="Helvetica Neue" w:cs="Times New Roman"/>
          <w:color w:val="222222"/>
          <w:sz w:val="20"/>
          <w:szCs w:val="20"/>
          <w:highlight w:val="green"/>
          <w:u w:val="single"/>
        </w:rPr>
        <w:t>exacerbates</w:t>
      </w:r>
      <w:r w:rsidRPr="00685C82">
        <w:rPr>
          <w:rFonts w:ascii="Helvetica Neue" w:eastAsia="Times New Roman" w:hAnsi="Helvetica Neue" w:cs="Times New Roman"/>
          <w:color w:val="222222"/>
          <w:sz w:val="20"/>
          <w:szCs w:val="20"/>
          <w:u w:val="single"/>
        </w:rPr>
        <w:t xml:space="preserve"> the </w:t>
      </w:r>
      <w:r w:rsidRPr="00685C82">
        <w:rPr>
          <w:rFonts w:ascii="Helvetica Neue" w:eastAsia="Times New Roman" w:hAnsi="Helvetica Neue" w:cs="Times New Roman"/>
          <w:color w:val="222222"/>
          <w:sz w:val="20"/>
          <w:szCs w:val="20"/>
          <w:highlight w:val="green"/>
          <w:u w:val="single"/>
        </w:rPr>
        <w:t>economic struggles</w:t>
      </w:r>
      <w:r w:rsidRPr="00685C82">
        <w:rPr>
          <w:rFonts w:ascii="Helvetica Neue" w:eastAsia="Times New Roman" w:hAnsi="Helvetica Neue" w:cs="Times New Roman"/>
          <w:color w:val="222222"/>
          <w:sz w:val="20"/>
          <w:szCs w:val="20"/>
          <w:u w:val="single"/>
        </w:rPr>
        <w:t xml:space="preserve"> that already </w:t>
      </w:r>
      <w:r w:rsidRPr="00685C82">
        <w:rPr>
          <w:rFonts w:ascii="Helvetica Neue" w:eastAsia="Times New Roman" w:hAnsi="Helvetica Neue" w:cs="Times New Roman"/>
          <w:color w:val="222222"/>
          <w:sz w:val="20"/>
          <w:szCs w:val="20"/>
          <w:highlight w:val="green"/>
          <w:u w:val="single"/>
        </w:rPr>
        <w:t>plague those communities</w:t>
      </w:r>
      <w:r w:rsidRPr="00685C82">
        <w:rPr>
          <w:rFonts w:ascii="Helvetica Neue" w:eastAsia="Times New Roman" w:hAnsi="Helvetica Neue" w:cs="Times New Roman"/>
          <w:color w:val="222222"/>
          <w:sz w:val="20"/>
          <w:szCs w:val="20"/>
          <w:u w:val="single"/>
        </w:rPr>
        <w:t>.</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u w:val="single"/>
        </w:rPr>
      </w:pPr>
      <w:r w:rsidRPr="00685C82">
        <w:rPr>
          <w:rFonts w:ascii="Helvetica Neue" w:eastAsia="Times New Roman" w:hAnsi="Helvetica Neue" w:cs="Times New Roman"/>
          <w:color w:val="222222"/>
          <w:sz w:val="20"/>
          <w:szCs w:val="20"/>
          <w:u w:val="single"/>
        </w:rPr>
        <w:t xml:space="preserve">Making matters worse, these </w:t>
      </w:r>
      <w:r w:rsidRPr="00685C82">
        <w:rPr>
          <w:rFonts w:ascii="Helvetica Neue" w:eastAsia="Times New Roman" w:hAnsi="Helvetica Neue" w:cs="Times New Roman"/>
          <w:color w:val="222222"/>
          <w:sz w:val="20"/>
          <w:szCs w:val="20"/>
          <w:highlight w:val="green"/>
          <w:u w:val="single"/>
        </w:rPr>
        <w:t>individuals are the least able to shoulder the cost</w:t>
      </w:r>
      <w:r w:rsidRPr="00685C82">
        <w:rPr>
          <w:rFonts w:ascii="Helvetica Neue" w:eastAsia="Times New Roman" w:hAnsi="Helvetica Neue" w:cs="Times New Roman"/>
          <w:color w:val="222222"/>
          <w:sz w:val="20"/>
          <w:szCs w:val="20"/>
          <w:u w:val="single"/>
        </w:rPr>
        <w:t xml:space="preserve"> required </w:t>
      </w:r>
      <w:r w:rsidRPr="00685C82">
        <w:rPr>
          <w:rFonts w:ascii="Helvetica Neue" w:eastAsia="Times New Roman" w:hAnsi="Helvetica Neue" w:cs="Times New Roman"/>
          <w:color w:val="222222"/>
          <w:sz w:val="20"/>
          <w:szCs w:val="20"/>
          <w:highlight w:val="green"/>
          <w:u w:val="single"/>
        </w:rPr>
        <w:t xml:space="preserve">to regain </w:t>
      </w:r>
      <w:r w:rsidRPr="00685C82">
        <w:rPr>
          <w:rFonts w:ascii="Helvetica Neue" w:eastAsia="Times New Roman" w:hAnsi="Helvetica Neue" w:cs="Times New Roman"/>
          <w:color w:val="222222"/>
          <w:sz w:val="20"/>
          <w:szCs w:val="20"/>
          <w:u w:val="single"/>
        </w:rPr>
        <w:t xml:space="preserve">their </w:t>
      </w:r>
      <w:r w:rsidRPr="00685C82">
        <w:rPr>
          <w:rFonts w:ascii="Helvetica Neue" w:eastAsia="Times New Roman" w:hAnsi="Helvetica Neue" w:cs="Times New Roman"/>
          <w:color w:val="222222"/>
          <w:sz w:val="20"/>
          <w:szCs w:val="20"/>
          <w:highlight w:val="green"/>
          <w:u w:val="single"/>
        </w:rPr>
        <w:t>property</w:t>
      </w:r>
      <w:r w:rsidRPr="00685C82">
        <w:rPr>
          <w:rFonts w:ascii="Helvetica Neue" w:eastAsia="Times New Roman" w:hAnsi="Helvetica Neue" w:cs="Times New Roman"/>
          <w:color w:val="222222"/>
          <w:sz w:val="20"/>
          <w:szCs w:val="20"/>
          <w:u w:val="single"/>
        </w:rPr>
        <w:t xml:space="preserve"> through complicated legal proceedings that are heavily weighted in favor of law enforcement. Moreover, </w:t>
      </w:r>
      <w:r w:rsidRPr="00685C82">
        <w:rPr>
          <w:rFonts w:ascii="Helvetica Neue" w:eastAsia="Times New Roman" w:hAnsi="Helvetica Neue" w:cs="Times New Roman"/>
          <w:color w:val="222222"/>
          <w:sz w:val="20"/>
          <w:szCs w:val="20"/>
          <w:highlight w:val="green"/>
          <w:u w:val="single"/>
        </w:rPr>
        <w:t>because there is no constitutional right to</w:t>
      </w:r>
      <w:r w:rsidRPr="00685C82">
        <w:rPr>
          <w:rFonts w:ascii="Helvetica Neue" w:eastAsia="Times New Roman" w:hAnsi="Helvetica Neue" w:cs="Times New Roman"/>
          <w:color w:val="222222"/>
          <w:sz w:val="20"/>
          <w:szCs w:val="20"/>
          <w:u w:val="single"/>
        </w:rPr>
        <w:t xml:space="preserve"> an </w:t>
      </w:r>
      <w:r w:rsidRPr="00685C82">
        <w:rPr>
          <w:rFonts w:ascii="Helvetica Neue" w:eastAsia="Times New Roman" w:hAnsi="Helvetica Neue" w:cs="Times New Roman"/>
          <w:color w:val="222222"/>
          <w:sz w:val="20"/>
          <w:szCs w:val="20"/>
          <w:highlight w:val="green"/>
          <w:u w:val="single"/>
        </w:rPr>
        <w:t>attorney</w:t>
      </w:r>
      <w:r w:rsidRPr="00685C82">
        <w:rPr>
          <w:rFonts w:ascii="Helvetica Neue" w:eastAsia="Times New Roman" w:hAnsi="Helvetica Neue" w:cs="Times New Roman"/>
          <w:color w:val="222222"/>
          <w:sz w:val="20"/>
          <w:szCs w:val="20"/>
          <w:u w:val="single"/>
        </w:rPr>
        <w:t xml:space="preserve"> in forfeiture cases, property </w:t>
      </w:r>
      <w:r w:rsidRPr="00685C82">
        <w:rPr>
          <w:rFonts w:ascii="Helvetica Neue" w:eastAsia="Times New Roman" w:hAnsi="Helvetica Neue" w:cs="Times New Roman"/>
          <w:color w:val="222222"/>
          <w:sz w:val="20"/>
          <w:szCs w:val="20"/>
          <w:highlight w:val="green"/>
          <w:u w:val="single"/>
        </w:rPr>
        <w:t xml:space="preserve">owners who cannot afford </w:t>
      </w:r>
      <w:r w:rsidRPr="00685C82">
        <w:rPr>
          <w:rFonts w:ascii="Helvetica Neue" w:eastAsia="Times New Roman" w:hAnsi="Helvetica Neue" w:cs="Times New Roman"/>
          <w:color w:val="222222"/>
          <w:sz w:val="20"/>
          <w:szCs w:val="20"/>
          <w:u w:val="single"/>
        </w:rPr>
        <w:t xml:space="preserve">legal </w:t>
      </w:r>
      <w:r w:rsidRPr="00685C82">
        <w:rPr>
          <w:rFonts w:ascii="Helvetica Neue" w:eastAsia="Times New Roman" w:hAnsi="Helvetica Neue" w:cs="Times New Roman"/>
          <w:color w:val="222222"/>
          <w:sz w:val="20"/>
          <w:szCs w:val="20"/>
          <w:highlight w:val="green"/>
          <w:u w:val="single"/>
        </w:rPr>
        <w:t>representation ar</w:t>
      </w:r>
      <w:r w:rsidRPr="00685C82">
        <w:rPr>
          <w:rFonts w:ascii="Helvetica Neue" w:eastAsia="Times New Roman" w:hAnsi="Helvetica Neue" w:cs="Times New Roman"/>
          <w:color w:val="222222"/>
          <w:sz w:val="20"/>
          <w:szCs w:val="20"/>
          <w:u w:val="single"/>
        </w:rPr>
        <w:t xml:space="preserve">e often </w:t>
      </w:r>
      <w:r w:rsidRPr="00685C82">
        <w:rPr>
          <w:rFonts w:ascii="Helvetica Neue" w:eastAsia="Times New Roman" w:hAnsi="Helvetica Neue" w:cs="Times New Roman"/>
          <w:color w:val="222222"/>
          <w:sz w:val="20"/>
          <w:szCs w:val="20"/>
          <w:highlight w:val="green"/>
          <w:u w:val="single"/>
        </w:rPr>
        <w:t>left with no choice but to</w:t>
      </w:r>
      <w:r w:rsidRPr="00685C82">
        <w:rPr>
          <w:rFonts w:ascii="Helvetica Neue" w:eastAsia="Times New Roman" w:hAnsi="Helvetica Neue" w:cs="Times New Roman"/>
          <w:color w:val="222222"/>
          <w:sz w:val="20"/>
          <w:szCs w:val="20"/>
          <w:u w:val="single"/>
        </w:rPr>
        <w:t xml:space="preserve"> attempt to </w:t>
      </w:r>
      <w:r w:rsidRPr="00685C82">
        <w:rPr>
          <w:rFonts w:ascii="Helvetica Neue" w:eastAsia="Times New Roman" w:hAnsi="Helvetica Neue" w:cs="Times New Roman"/>
          <w:color w:val="222222"/>
          <w:sz w:val="20"/>
          <w:szCs w:val="20"/>
          <w:highlight w:val="green"/>
          <w:u w:val="single"/>
        </w:rPr>
        <w:t xml:space="preserve">represent themselves </w:t>
      </w:r>
      <w:r w:rsidRPr="00685C82">
        <w:rPr>
          <w:rFonts w:ascii="Helvetica Neue" w:eastAsia="Times New Roman" w:hAnsi="Helvetica Neue" w:cs="Times New Roman"/>
          <w:color w:val="222222"/>
          <w:sz w:val="20"/>
          <w:szCs w:val="20"/>
          <w:u w:val="single"/>
        </w:rPr>
        <w:t>in court.</w:t>
      </w:r>
    </w:p>
    <w:p w:rsidR="00985D6D" w:rsidRPr="00685C82" w:rsidRDefault="00985D6D" w:rsidP="00985D6D">
      <w:pPr>
        <w:shd w:val="clear" w:color="auto" w:fill="FFFFFF"/>
        <w:spacing w:line="375" w:lineRule="atLeast"/>
        <w:rPr>
          <w:rFonts w:ascii="Helvetica Neue" w:eastAsia="Times New Roman" w:hAnsi="Helvetica Neue" w:cs="Times New Roman"/>
          <w:color w:val="222222"/>
          <w:sz w:val="21"/>
          <w:szCs w:val="21"/>
        </w:rPr>
      </w:pPr>
      <w:r w:rsidRPr="00685C82">
        <w:rPr>
          <w:rFonts w:ascii="Helvetica Neue" w:eastAsia="Times New Roman" w:hAnsi="Helvetica Neue" w:cs="Times New Roman"/>
          <w:color w:val="222222"/>
          <w:sz w:val="21"/>
          <w:szCs w:val="21"/>
        </w:rPr>
        <w:t> </w:t>
      </w:r>
    </w:p>
    <w:p w:rsidR="00985D6D" w:rsidRPr="00685C82" w:rsidRDefault="00985D6D" w:rsidP="00985D6D">
      <w:pPr>
        <w:shd w:val="clear" w:color="auto" w:fill="FFFFFF"/>
        <w:spacing w:line="375" w:lineRule="atLeast"/>
        <w:rPr>
          <w:rFonts w:ascii="Helvetica Neue" w:eastAsia="Times New Roman" w:hAnsi="Helvetica Neue" w:cs="Times New Roman"/>
          <w:i/>
          <w:iCs/>
          <w:color w:val="222222"/>
          <w:sz w:val="21"/>
          <w:szCs w:val="21"/>
          <w:u w:val="single"/>
        </w:rPr>
      </w:pPr>
      <w:r w:rsidRPr="00685C82">
        <w:rPr>
          <w:rFonts w:ascii="Helvetica Neue" w:eastAsia="Times New Roman" w:hAnsi="Helvetica Neue" w:cs="Times New Roman"/>
          <w:color w:val="222222"/>
          <w:sz w:val="16"/>
          <w:szCs w:val="20"/>
        </w:rPr>
        <w:t xml:space="preserve">Fortunately, as bipartisan outrage at unjust civil asset forfeiture practices continues to grow across the United States, </w:t>
      </w:r>
      <w:r w:rsidRPr="00685C82">
        <w:rPr>
          <w:rFonts w:ascii="Helvetica Neue" w:eastAsia="Times New Roman" w:hAnsi="Helvetica Neue" w:cs="Times New Roman"/>
          <w:color w:val="222222"/>
          <w:sz w:val="20"/>
          <w:szCs w:val="20"/>
          <w:highlight w:val="green"/>
          <w:u w:val="single"/>
        </w:rPr>
        <w:t>policymakers have a unique opportunity to</w:t>
      </w:r>
      <w:r w:rsidRPr="00685C82">
        <w:rPr>
          <w:rFonts w:ascii="Helvetica Neue" w:eastAsia="Times New Roman" w:hAnsi="Helvetica Neue" w:cs="Times New Roman"/>
          <w:color w:val="222222"/>
          <w:sz w:val="20"/>
          <w:szCs w:val="20"/>
          <w:u w:val="single"/>
        </w:rPr>
        <w:t xml:space="preserve"> </w:t>
      </w:r>
      <w:r w:rsidRPr="00685C82">
        <w:rPr>
          <w:rFonts w:ascii="Helvetica Neue" w:eastAsia="Times New Roman" w:hAnsi="Helvetica Neue" w:cs="Times New Roman"/>
          <w:color w:val="222222"/>
          <w:sz w:val="20"/>
          <w:szCs w:val="20"/>
          <w:highlight w:val="green"/>
          <w:u w:val="single"/>
        </w:rPr>
        <w:t>find common ground and enact laws</w:t>
      </w:r>
      <w:r w:rsidRPr="00685C82">
        <w:rPr>
          <w:rFonts w:ascii="Helvetica Neue" w:eastAsia="Times New Roman" w:hAnsi="Helvetica Neue" w:cs="Times New Roman"/>
          <w:color w:val="222222"/>
          <w:sz w:val="20"/>
          <w:szCs w:val="20"/>
          <w:u w:val="single"/>
        </w:rPr>
        <w:t xml:space="preserve"> that restore forfeiture to its original purpose. While </w:t>
      </w:r>
      <w:r w:rsidRPr="00685C82">
        <w:rPr>
          <w:rFonts w:ascii="Helvetica Neue" w:eastAsia="Times New Roman" w:hAnsi="Helvetica Neue" w:cs="Times New Roman"/>
          <w:color w:val="222222"/>
          <w:sz w:val="20"/>
          <w:szCs w:val="20"/>
          <w:highlight w:val="green"/>
          <w:u w:val="single"/>
        </w:rPr>
        <w:t>federal reform is urgently needed, states can do a great deal to protect their residents—an</w:t>
      </w:r>
      <w:r w:rsidRPr="00685C82">
        <w:rPr>
          <w:rFonts w:ascii="Helvetica Neue" w:eastAsia="Times New Roman" w:hAnsi="Helvetica Neue" w:cs="Times New Roman"/>
          <w:color w:val="222222"/>
          <w:sz w:val="20"/>
          <w:szCs w:val="20"/>
          <w:u w:val="single"/>
        </w:rPr>
        <w:t xml:space="preserve">d especially </w:t>
      </w:r>
      <w:r w:rsidRPr="00685C82">
        <w:rPr>
          <w:rFonts w:ascii="Helvetica Neue" w:eastAsia="Times New Roman" w:hAnsi="Helvetica Neue" w:cs="Times New Roman"/>
          <w:color w:val="222222"/>
          <w:sz w:val="20"/>
          <w:szCs w:val="20"/>
          <w:highlight w:val="green"/>
          <w:u w:val="single"/>
        </w:rPr>
        <w:t>vulnerable populations—from the abuse</w:t>
      </w:r>
      <w:r w:rsidRPr="00685C82">
        <w:rPr>
          <w:rFonts w:ascii="Helvetica Neue" w:eastAsia="Times New Roman" w:hAnsi="Helvetica Neue" w:cs="Times New Roman"/>
          <w:color w:val="222222"/>
          <w:sz w:val="20"/>
          <w:szCs w:val="20"/>
          <w:u w:val="single"/>
        </w:rPr>
        <w:t xml:space="preserve"> of civil asset forfeiture laws</w:t>
      </w:r>
      <w:r w:rsidRPr="00685C82">
        <w:rPr>
          <w:rFonts w:ascii="Helvetica Neue" w:eastAsia="Times New Roman" w:hAnsi="Helvetica Neue" w:cs="Times New Roman"/>
          <w:i/>
          <w:iCs/>
          <w:color w:val="222222"/>
          <w:sz w:val="20"/>
          <w:szCs w:val="20"/>
          <w:u w:val="single"/>
        </w:rPr>
        <w:t>.</w:t>
      </w:r>
    </w:p>
    <w:p w:rsidR="00985D6D" w:rsidRPr="00685C82" w:rsidRDefault="00985D6D" w:rsidP="00985D6D">
      <w:pPr>
        <w:shd w:val="clear" w:color="auto" w:fill="FFFFFF"/>
        <w:spacing w:line="375" w:lineRule="atLeast"/>
        <w:rPr>
          <w:rFonts w:ascii="Helvetica Neue" w:eastAsia="Times New Roman" w:hAnsi="Helvetica Neue" w:cs="Times New Roman"/>
          <w:i/>
          <w:iCs/>
          <w:color w:val="222222"/>
          <w:sz w:val="21"/>
          <w:szCs w:val="21"/>
          <w:u w:val="single"/>
        </w:rPr>
      </w:pPr>
      <w:r w:rsidRPr="00685C82">
        <w:rPr>
          <w:rFonts w:ascii="Helvetica Neue" w:eastAsia="Times New Roman" w:hAnsi="Helvetica Neue" w:cs="Times New Roman"/>
          <w:i/>
          <w:iCs/>
          <w:color w:val="222222"/>
          <w:sz w:val="21"/>
          <w:szCs w:val="21"/>
          <w:u w:val="single"/>
        </w:rPr>
        <w:t> </w:t>
      </w:r>
    </w:p>
    <w:p w:rsidR="00985D6D" w:rsidRPr="005668EB" w:rsidRDefault="00985D6D" w:rsidP="00985D6D">
      <w:pPr>
        <w:shd w:val="clear" w:color="auto" w:fill="FFFFFF"/>
        <w:spacing w:line="375" w:lineRule="atLeast"/>
        <w:rPr>
          <w:rFonts w:ascii="Helvetica Neue" w:eastAsia="Times New Roman" w:hAnsi="Helvetica Neue" w:cs="Times New Roman"/>
          <w:color w:val="222222"/>
          <w:sz w:val="16"/>
          <w:szCs w:val="20"/>
        </w:rPr>
      </w:pPr>
      <w:r w:rsidRPr="00685C82">
        <w:rPr>
          <w:rFonts w:ascii="Helvetica Neue" w:eastAsia="Times New Roman" w:hAnsi="Helvetica Neue" w:cs="Times New Roman"/>
          <w:b/>
          <w:bCs/>
          <w:color w:val="222222"/>
          <w:sz w:val="20"/>
          <w:szCs w:val="20"/>
          <w:highlight w:val="green"/>
          <w:u w:val="single"/>
        </w:rPr>
        <w:t>This report provides an overview of the rise of civi</w:t>
      </w:r>
      <w:r w:rsidRPr="00685C82">
        <w:rPr>
          <w:rFonts w:ascii="Helvetica Neue" w:eastAsia="Times New Roman" w:hAnsi="Helvetica Neue" w:cs="Times New Roman"/>
          <w:b/>
          <w:bCs/>
          <w:color w:val="222222"/>
          <w:sz w:val="20"/>
          <w:szCs w:val="20"/>
          <w:u w:val="single"/>
        </w:rPr>
        <w:t xml:space="preserve">l asset </w:t>
      </w:r>
      <w:r w:rsidRPr="00685C82">
        <w:rPr>
          <w:rFonts w:ascii="Helvetica Neue" w:eastAsia="Times New Roman" w:hAnsi="Helvetica Neue" w:cs="Times New Roman"/>
          <w:b/>
          <w:bCs/>
          <w:color w:val="222222"/>
          <w:sz w:val="20"/>
          <w:szCs w:val="20"/>
          <w:highlight w:val="green"/>
          <w:u w:val="single"/>
        </w:rPr>
        <w:t>forfeiture abuse</w:t>
      </w:r>
      <w:r w:rsidRPr="00685C82">
        <w:rPr>
          <w:rFonts w:ascii="Helvetica Neue" w:eastAsia="Times New Roman" w:hAnsi="Helvetica Neue" w:cs="Times New Roman"/>
          <w:b/>
          <w:bCs/>
          <w:color w:val="222222"/>
          <w:sz w:val="20"/>
          <w:szCs w:val="20"/>
          <w:u w:val="single"/>
        </w:rPr>
        <w:t xml:space="preserve"> by law enforcement, highlights </w:t>
      </w:r>
      <w:r w:rsidRPr="00685C82">
        <w:rPr>
          <w:rFonts w:ascii="Helvetica Neue" w:eastAsia="Times New Roman" w:hAnsi="Helvetica Neue" w:cs="Times New Roman"/>
          <w:b/>
          <w:bCs/>
          <w:color w:val="222222"/>
          <w:sz w:val="20"/>
          <w:szCs w:val="20"/>
          <w:highlight w:val="green"/>
          <w:u w:val="single"/>
        </w:rPr>
        <w:t>the impact of these abusive practices on low-income individuals and communities of color</w:t>
      </w:r>
      <w:r w:rsidRPr="00685C82">
        <w:rPr>
          <w:rFonts w:ascii="Helvetica Neue" w:eastAsia="Times New Roman" w:hAnsi="Helvetica Neue" w:cs="Times New Roman"/>
          <w:color w:val="222222"/>
          <w:sz w:val="20"/>
          <w:szCs w:val="20"/>
          <w:u w:val="single"/>
        </w:rPr>
        <w:t>,</w:t>
      </w:r>
      <w:r w:rsidRPr="00685C82">
        <w:rPr>
          <w:rFonts w:ascii="Helvetica Neue" w:eastAsia="Times New Roman" w:hAnsi="Helvetica Neue" w:cs="Times New Roman"/>
          <w:color w:val="222222"/>
          <w:sz w:val="16"/>
          <w:szCs w:val="20"/>
        </w:rPr>
        <w:t xml:space="preserve"> and offers steps that state policymakers can take to prevent civil asset forfeiture abuses from pushing already struggling families and communities into or deeper into poverty.</w:t>
      </w:r>
    </w:p>
    <w:p w:rsidR="00985D6D" w:rsidRDefault="00985D6D" w:rsidP="00985D6D">
      <w:pPr>
        <w:shd w:val="clear" w:color="auto" w:fill="FFFFFF"/>
        <w:spacing w:line="375" w:lineRule="atLeast"/>
        <w:rPr>
          <w:rFonts w:ascii="Helvetica Neue" w:eastAsia="Times New Roman" w:hAnsi="Helvetica Neue" w:cs="Times New Roman"/>
          <w:color w:val="222222"/>
          <w:sz w:val="20"/>
          <w:szCs w:val="20"/>
        </w:rPr>
      </w:pPr>
    </w:p>
    <w:p w:rsidR="00985D6D" w:rsidRPr="00825D51" w:rsidRDefault="00985D6D" w:rsidP="00985D6D">
      <w:pPr>
        <w:pStyle w:val="Heading4"/>
        <w:rPr>
          <w:rFonts w:cs="Arial"/>
        </w:rPr>
      </w:pPr>
      <w:r w:rsidRPr="00825D51">
        <w:rPr>
          <w:rFonts w:cs="Arial"/>
          <w:u w:val="single"/>
        </w:rPr>
        <w:t>Federal adoptions</w:t>
      </w:r>
      <w:r w:rsidRPr="00825D51">
        <w:rPr>
          <w:rFonts w:cs="Arial"/>
        </w:rPr>
        <w:t xml:space="preserve"> means </w:t>
      </w:r>
      <w:r w:rsidRPr="00825D51">
        <w:rPr>
          <w:rFonts w:cs="Arial"/>
          <w:u w:val="single"/>
        </w:rPr>
        <w:t>local law enforcement</w:t>
      </w:r>
      <w:r w:rsidRPr="00825D51">
        <w:rPr>
          <w:rFonts w:cs="Arial"/>
        </w:rPr>
        <w:t xml:space="preserve"> can </w:t>
      </w:r>
      <w:r w:rsidRPr="00825D51">
        <w:rPr>
          <w:rFonts w:cs="Arial"/>
          <w:u w:val="single"/>
        </w:rPr>
        <w:t>circumvent</w:t>
      </w:r>
      <w:r w:rsidRPr="00825D51">
        <w:rPr>
          <w:rFonts w:cs="Arial"/>
        </w:rPr>
        <w:t xml:space="preserve"> state restrictions – only </w:t>
      </w:r>
      <w:r w:rsidRPr="00825D51">
        <w:rPr>
          <w:rFonts w:cs="Arial"/>
          <w:u w:val="single"/>
        </w:rPr>
        <w:t>federal action</w:t>
      </w:r>
      <w:r w:rsidRPr="00825D51">
        <w:rPr>
          <w:rFonts w:cs="Arial"/>
        </w:rPr>
        <w:t xml:space="preserve"> solves AND link turns the </w:t>
      </w:r>
      <w:r w:rsidRPr="00825D51">
        <w:rPr>
          <w:rFonts w:cs="Arial"/>
          <w:u w:val="single"/>
        </w:rPr>
        <w:t>federalism DA</w:t>
      </w:r>
      <w:r w:rsidRPr="00825D51">
        <w:rPr>
          <w:rFonts w:cs="Arial"/>
        </w:rPr>
        <w:t xml:space="preserve"> </w:t>
      </w:r>
    </w:p>
    <w:p w:rsidR="00985D6D" w:rsidRPr="00825D51" w:rsidRDefault="00985D6D" w:rsidP="00985D6D">
      <w:r w:rsidRPr="00825D51">
        <w:rPr>
          <w:rStyle w:val="Style13ptBold"/>
        </w:rPr>
        <w:t>Trela 17</w:t>
      </w:r>
      <w:r w:rsidRPr="00825D51">
        <w:t xml:space="preserve"> [Heather Trela oversees the day-to-day operations of the Rockefeller Institute and serves as the executive director’s primary liaison with management, staff, and other stakeholders. Her research focuses on federalism issues with an emphasis on marijuana policy. She was a doctoral candidate at, and holds a master’s degree in political science from, the Rockefeller College of Public Affairs and Policy as well as a bachelor’s in economics and political science from Hartwick College. "Civil Asset Forfeiture — Legalized Theft or Necessary Law Enforcement Tool?" https://rockinst.org/blog/civil-asset-forfeiture-legalized-theft-necessary-law-enforcement-tool/]</w:t>
      </w:r>
    </w:p>
    <w:p w:rsidR="00985D6D" w:rsidRPr="00825D51" w:rsidRDefault="00985D6D" w:rsidP="00985D6D">
      <w:pPr>
        <w:rPr>
          <w:rStyle w:val="StyleUnderline"/>
        </w:rPr>
      </w:pPr>
      <w:r w:rsidRPr="00825D51">
        <w:rPr>
          <w:sz w:val="16"/>
        </w:rPr>
        <w:t xml:space="preserve">The </w:t>
      </w:r>
      <w:r w:rsidRPr="00825D51">
        <w:rPr>
          <w:rStyle w:val="Emphasis"/>
        </w:rPr>
        <w:t>federal adoptions</w:t>
      </w:r>
      <w:r w:rsidRPr="00825D51">
        <w:rPr>
          <w:sz w:val="16"/>
        </w:rPr>
        <w:t xml:space="preserve"> provision that the Department of Justice reinstated, however, </w:t>
      </w:r>
      <w:r w:rsidRPr="00825D51">
        <w:rPr>
          <w:rStyle w:val="StyleUnderline"/>
        </w:rPr>
        <w:t xml:space="preserve">provides a </w:t>
      </w:r>
      <w:r w:rsidRPr="00825D51">
        <w:rPr>
          <w:rStyle w:val="Emphasis"/>
        </w:rPr>
        <w:t>loophole</w:t>
      </w:r>
      <w:r w:rsidRPr="00825D51">
        <w:rPr>
          <w:rStyle w:val="StyleUnderline"/>
        </w:rPr>
        <w:t xml:space="preserve"> for law enforcement to </w:t>
      </w:r>
      <w:r w:rsidRPr="00825D51">
        <w:rPr>
          <w:rStyle w:val="Emphasis"/>
        </w:rPr>
        <w:t>get around any restrictions</w:t>
      </w:r>
      <w:r w:rsidRPr="00825D51">
        <w:rPr>
          <w:sz w:val="16"/>
        </w:rPr>
        <w:t xml:space="preserve"> </w:t>
      </w:r>
      <w:r w:rsidRPr="00825D51">
        <w:rPr>
          <w:rStyle w:val="StyleUnderline"/>
        </w:rPr>
        <w:t xml:space="preserve">on civil asset forfeiture in their </w:t>
      </w:r>
      <w:r w:rsidRPr="00825D51">
        <w:rPr>
          <w:rStyle w:val="Emphasis"/>
        </w:rPr>
        <w:t>state</w:t>
      </w:r>
      <w:r w:rsidRPr="00825D51">
        <w:rPr>
          <w:sz w:val="16"/>
        </w:rPr>
        <w:t xml:space="preserve">. </w:t>
      </w:r>
      <w:r w:rsidRPr="00825D51">
        <w:rPr>
          <w:rStyle w:val="StyleUnderline"/>
        </w:rPr>
        <w:t xml:space="preserve">Under federal adoptions, state and local agencies can </w:t>
      </w:r>
      <w:r w:rsidRPr="00825D51">
        <w:rPr>
          <w:rStyle w:val="Emphasis"/>
        </w:rPr>
        <w:t>circumvent state laws</w:t>
      </w:r>
      <w:r w:rsidRPr="00825D51">
        <w:rPr>
          <w:sz w:val="16"/>
        </w:rPr>
        <w:t xml:space="preserve"> </w:t>
      </w:r>
      <w:r w:rsidRPr="00825D51">
        <w:rPr>
          <w:rStyle w:val="StyleUnderline"/>
        </w:rPr>
        <w:t xml:space="preserve">on civil asset forfeiture by partnering with a federal agency to </w:t>
      </w:r>
      <w:r w:rsidRPr="00825D51">
        <w:rPr>
          <w:rStyle w:val="Emphasis"/>
        </w:rPr>
        <w:t>seize property</w:t>
      </w:r>
      <w:r w:rsidRPr="00825D51">
        <w:rPr>
          <w:sz w:val="16"/>
        </w:rPr>
        <w:t xml:space="preserve"> </w:t>
      </w:r>
      <w:r w:rsidRPr="00825D51">
        <w:rPr>
          <w:rStyle w:val="StyleUnderline"/>
        </w:rPr>
        <w:t xml:space="preserve">that is believed to violate </w:t>
      </w:r>
      <w:r w:rsidRPr="00825D51">
        <w:rPr>
          <w:rStyle w:val="Emphasis"/>
        </w:rPr>
        <w:t>federal law</w:t>
      </w:r>
      <w:r w:rsidRPr="00825D51">
        <w:rPr>
          <w:sz w:val="16"/>
        </w:rPr>
        <w:t xml:space="preserve">. </w:t>
      </w:r>
      <w:r w:rsidRPr="00825D51">
        <w:rPr>
          <w:rStyle w:val="StyleUnderline"/>
        </w:rPr>
        <w:t>Up to</w:t>
      </w:r>
      <w:r w:rsidRPr="00825D51">
        <w:rPr>
          <w:sz w:val="16"/>
        </w:rPr>
        <w:t xml:space="preserve"> </w:t>
      </w:r>
      <w:r w:rsidRPr="00825D51">
        <w:rPr>
          <w:rStyle w:val="Emphasis"/>
        </w:rPr>
        <w:t>80 percent of the proceeds</w:t>
      </w:r>
      <w:r w:rsidRPr="00825D51">
        <w:rPr>
          <w:sz w:val="16"/>
        </w:rPr>
        <w:t xml:space="preserve"> </w:t>
      </w:r>
      <w:r w:rsidRPr="00825D51">
        <w:rPr>
          <w:rStyle w:val="StyleUnderline"/>
        </w:rPr>
        <w:t>from equitable sharing is then returned to the state or local agency. Through</w:t>
      </w:r>
      <w:r w:rsidRPr="00825D51">
        <w:rPr>
          <w:sz w:val="16"/>
        </w:rPr>
        <w:t xml:space="preserve"> </w:t>
      </w:r>
      <w:r w:rsidRPr="00825D51">
        <w:rPr>
          <w:rStyle w:val="Emphasis"/>
        </w:rPr>
        <w:t>federal adoptions</w:t>
      </w:r>
      <w:r w:rsidRPr="00825D51">
        <w:rPr>
          <w:sz w:val="16"/>
        </w:rPr>
        <w:t xml:space="preserve">, </w:t>
      </w:r>
      <w:r w:rsidRPr="00825D51">
        <w:rPr>
          <w:rStyle w:val="StyleUnderline"/>
        </w:rPr>
        <w:t xml:space="preserve">state and local law enforcement agencies are able to use the potentially more </w:t>
      </w:r>
      <w:r w:rsidRPr="00825D51">
        <w:rPr>
          <w:rStyle w:val="Emphasis"/>
        </w:rPr>
        <w:t>lenient</w:t>
      </w:r>
      <w:r w:rsidRPr="00825D51">
        <w:rPr>
          <w:rStyle w:val="StyleUnderline"/>
        </w:rPr>
        <w:t xml:space="preserve"> federal </w:t>
      </w:r>
      <w:r w:rsidRPr="00825D51">
        <w:rPr>
          <w:rStyle w:val="Emphasis"/>
        </w:rPr>
        <w:t>standard of proof</w:t>
      </w:r>
      <w:r w:rsidRPr="00825D51">
        <w:rPr>
          <w:sz w:val="16"/>
        </w:rPr>
        <w:t xml:space="preserve"> (“preponderance of evidence”) </w:t>
      </w:r>
      <w:r w:rsidRPr="00825D51">
        <w:rPr>
          <w:rStyle w:val="StyleUnderline"/>
        </w:rPr>
        <w:t xml:space="preserve">to seize assets that otherwise may be restricted by state </w:t>
      </w:r>
      <w:r w:rsidRPr="00825D51">
        <w:rPr>
          <w:rStyle w:val="Emphasis"/>
        </w:rPr>
        <w:t>statute</w:t>
      </w:r>
      <w:r w:rsidRPr="00825D51">
        <w:rPr>
          <w:sz w:val="16"/>
        </w:rPr>
        <w:t xml:space="preserve">. </w:t>
      </w:r>
      <w:r w:rsidRPr="00825D51">
        <w:rPr>
          <w:rStyle w:val="StyleUnderline"/>
        </w:rPr>
        <w:t xml:space="preserve">Marijuana dispensaries could be </w:t>
      </w:r>
      <w:r w:rsidRPr="00825D51">
        <w:rPr>
          <w:rStyle w:val="Emphasis"/>
        </w:rPr>
        <w:t>particularly vulnerable</w:t>
      </w:r>
      <w:r w:rsidRPr="00825D51">
        <w:rPr>
          <w:rStyle w:val="StyleUnderline"/>
        </w:rPr>
        <w:t xml:space="preserve"> to being targeted through </w:t>
      </w:r>
      <w:r w:rsidRPr="00825D51">
        <w:rPr>
          <w:rStyle w:val="Emphasis"/>
        </w:rPr>
        <w:t>federal adoption</w:t>
      </w:r>
      <w:r w:rsidRPr="00825D51">
        <w:rPr>
          <w:sz w:val="16"/>
        </w:rPr>
        <w:t xml:space="preserve">, </w:t>
      </w:r>
      <w:r w:rsidRPr="00825D51">
        <w:rPr>
          <w:rStyle w:val="StyleUnderline"/>
        </w:rPr>
        <w:t>as the drug is classified as illegal by the federal government despite legalization in many states</w:t>
      </w:r>
      <w:r w:rsidRPr="00825D51">
        <w:rPr>
          <w:sz w:val="16"/>
        </w:rPr>
        <w:t xml:space="preserve">. </w:t>
      </w:r>
      <w:r w:rsidRPr="00825D51">
        <w:rPr>
          <w:rStyle w:val="StyleUnderline"/>
        </w:rPr>
        <w:t xml:space="preserve">The use of civil asset forfeiture and adoptive </w:t>
      </w:r>
      <w:r w:rsidRPr="00825D51">
        <w:rPr>
          <w:rStyle w:val="Emphasis"/>
        </w:rPr>
        <w:t>seizures</w:t>
      </w:r>
      <w:r w:rsidRPr="00825D51">
        <w:rPr>
          <w:rStyle w:val="StyleUnderline"/>
        </w:rPr>
        <w:t xml:space="preserve">, therefore, is not only an issue of </w:t>
      </w:r>
      <w:r w:rsidRPr="00825D51">
        <w:rPr>
          <w:rStyle w:val="Emphasis"/>
        </w:rPr>
        <w:t>civil liberties</w:t>
      </w:r>
      <w:r w:rsidRPr="00825D51">
        <w:rPr>
          <w:rStyle w:val="StyleUnderline"/>
        </w:rPr>
        <w:t xml:space="preserve"> but also yet another </w:t>
      </w:r>
      <w:r w:rsidRPr="00825D51">
        <w:rPr>
          <w:rStyle w:val="Emphasis"/>
        </w:rPr>
        <w:t>federalism battle</w:t>
      </w:r>
      <w:r w:rsidRPr="00825D51">
        <w:rPr>
          <w:rStyle w:val="StyleUnderline"/>
        </w:rPr>
        <w:t xml:space="preserve"> for the Trump administration</w:t>
      </w:r>
    </w:p>
    <w:p w:rsidR="00985D6D" w:rsidRPr="00825D51" w:rsidRDefault="00985D6D" w:rsidP="00985D6D">
      <w:pPr>
        <w:pStyle w:val="Heading4"/>
        <w:rPr>
          <w:rFonts w:cs="Arial"/>
        </w:rPr>
      </w:pPr>
      <w:r w:rsidRPr="00825D51">
        <w:rPr>
          <w:rFonts w:cs="Arial"/>
        </w:rPr>
        <w:t>States get circumvented---New Mexico proves</w:t>
      </w:r>
    </w:p>
    <w:p w:rsidR="00985D6D" w:rsidRPr="00825D51" w:rsidRDefault="00985D6D" w:rsidP="00985D6D">
      <w:pPr>
        <w:rPr>
          <w:rStyle w:val="Style13ptBold"/>
        </w:rPr>
      </w:pPr>
      <w:r w:rsidRPr="00825D51">
        <w:rPr>
          <w:rStyle w:val="Style13ptBold"/>
        </w:rPr>
        <w:t xml:space="preserve">DPA, 17 </w:t>
      </w:r>
      <w:r w:rsidRPr="00825D51">
        <w:t xml:space="preserve">(The Drug Policy Alliance envisions a just society in which the use and regulation of drugs are grounded in science, compassion, health and human rights, in which people are no longer punished for what they put into their own bodies but only for crimes committed against others, and in which the fears, prejudices and punitive prohibitions of today are no more.; "Asset Forfeiture Reform,", Drug Policy Alliance; </w:t>
      </w:r>
      <w:hyperlink r:id="rId124" w:anchor=":~:text=In%202017%2C%20California%20passed%20sweeping,a%20growing%20list%20of%20states%20%E2%80%95" w:history="1">
        <w:r w:rsidRPr="00825D51">
          <w:rPr>
            <w:rStyle w:val="Hyperlink"/>
          </w:rPr>
          <w:t>https://www.drugpolicy.org/issues/asset-forfeiture-reform#:~:text=In%202017%2C%20California%20passed%20sweeping,a%20growing%20list%20of%20states%20%E2%80%95</w:t>
        </w:r>
      </w:hyperlink>
      <w:r w:rsidRPr="00825D51">
        <w:t>) accessed 7-14-20 cyang</w:t>
      </w:r>
    </w:p>
    <w:p w:rsidR="00985D6D" w:rsidRPr="00825D51" w:rsidRDefault="00985D6D" w:rsidP="00985D6D">
      <w:pPr>
        <w:spacing w:line="276" w:lineRule="auto"/>
        <w:rPr>
          <w:sz w:val="16"/>
        </w:rPr>
      </w:pPr>
      <w:r w:rsidRPr="00825D51">
        <w:rPr>
          <w:sz w:val="16"/>
        </w:rPr>
        <w:t>DPA has made significant progress reforming civil asset forfeiture policies in target states.</w:t>
      </w:r>
      <w:r w:rsidRPr="00825D51">
        <w:rPr>
          <w:rStyle w:val="StyleUnderline"/>
        </w:rPr>
        <w:t xml:space="preserve"> In 2015, we help pass a groundbreaking bill in </w:t>
      </w:r>
      <w:r w:rsidRPr="00825D51">
        <w:rPr>
          <w:rStyle w:val="StyleUnderline"/>
          <w:highlight w:val="cyan"/>
        </w:rPr>
        <w:t>New Mexico</w:t>
      </w:r>
      <w:r w:rsidRPr="00825D51">
        <w:rPr>
          <w:rStyle w:val="StyleUnderline"/>
        </w:rPr>
        <w:t xml:space="preserve"> that </w:t>
      </w:r>
      <w:r w:rsidRPr="00825D51">
        <w:rPr>
          <w:rStyle w:val="StyleUnderline"/>
          <w:highlight w:val="cyan"/>
        </w:rPr>
        <w:t>enacted many reforms, giving the state</w:t>
      </w:r>
      <w:r w:rsidRPr="00825D51">
        <w:rPr>
          <w:rStyle w:val="StyleUnderline"/>
        </w:rPr>
        <w:t xml:space="preserve"> some of the strongest </w:t>
      </w:r>
      <w:r w:rsidRPr="00825D51">
        <w:rPr>
          <w:rStyle w:val="StyleUnderline"/>
          <w:highlight w:val="cyan"/>
        </w:rPr>
        <w:t>protections against wrongful seizures</w:t>
      </w:r>
      <w:r w:rsidRPr="00825D51">
        <w:rPr>
          <w:rStyle w:val="StyleUnderline"/>
        </w:rPr>
        <w:t xml:space="preserve"> in the country. Although </w:t>
      </w:r>
      <w:r w:rsidRPr="00825D51">
        <w:rPr>
          <w:rStyle w:val="Emphasis"/>
          <w:highlight w:val="cyan"/>
        </w:rPr>
        <w:t>law enforcement in New Mexico continue to push for repealing the law</w:t>
      </w:r>
      <w:r w:rsidRPr="00825D51">
        <w:rPr>
          <w:sz w:val="16"/>
        </w:rPr>
        <w:t>, DPA continues to protect the reforms. In 2017, California passed sweeping civil forfeiture reform that removed the financial incentives for law enforcement to seize property and pursue forfeitures with federal agencies in cases where no one is arrested, charged or convicted of a crime. California’s reform effort added to a growing list of states ― including Florida, Maryland, Michigan, Minnesota, Montana, Nebraska, New Mexico, Tennessee, Virginia, Wyoming ― who have taken a stance against policing for profit.</w:t>
      </w:r>
    </w:p>
    <w:p w:rsidR="00985D6D" w:rsidRPr="00825D51" w:rsidRDefault="00985D6D" w:rsidP="00985D6D">
      <w:pPr>
        <w:pStyle w:val="Heading4"/>
        <w:rPr>
          <w:rStyle w:val="Style13ptBold"/>
          <w:rFonts w:cs="Arial"/>
        </w:rPr>
      </w:pPr>
      <w:r w:rsidRPr="00825D51">
        <w:rPr>
          <w:rFonts w:cs="Arial"/>
        </w:rPr>
        <w:t xml:space="preserve">Despite state reforms, the Supreme Court has not changed their behavior AND Trump circumvents through equitable sharing </w:t>
      </w:r>
    </w:p>
    <w:p w:rsidR="00985D6D" w:rsidRPr="00825D51" w:rsidRDefault="00985D6D" w:rsidP="00985D6D">
      <w:r w:rsidRPr="00825D51">
        <w:rPr>
          <w:rStyle w:val="Style13ptBold"/>
        </w:rPr>
        <w:t xml:space="preserve">HLR, 18 </w:t>
      </w:r>
      <w:r w:rsidRPr="00825D51">
        <w:t xml:space="preserve">(The Harvard Law Review is a student-run organization whose primary purpose is to publish a journal of legal scholarship. The Review comes out monthly from November through June and has roughly 2,500 pages per volume. The organization is formally independent of the Harvard Law School. Student editors make all editorial and organizational decisions and, together with a professional business staff of three, carry out day-to-day operations.; "How Crime Pays: The Unconstitutionality of Modern Civil Asset Forfeiture as a Tool of Criminal Law Enforcement,", Harvard Law Review; </w:t>
      </w:r>
      <w:hyperlink r:id="rId125" w:anchor=":~:text=Criminal%20Procedure-,How%20Crime%20Pays%3A%20The%20Unconstitutionality%20of%20Modern%20Civil%20Asset%20Forfeiture,Tool%20of%20Criminal%20Law%20Enforcement&amp;text=Civil%20forfeiture%20authorizes%20the%20government,sufficiently%20connected%20to%20criminal%20activity." w:history="1">
        <w:r w:rsidRPr="00825D51">
          <w:rPr>
            <w:rStyle w:val="Hyperlink"/>
          </w:rPr>
          <w:t>https://harvardlawreview.org/2018/06/how-crime-pays-the-unconstitutionality-of-modern-civil-asset-forfeiture-as-a-tool-of-criminal-law-enforcement/#:~:text=Criminal%20Procedure-,How%20Crime%20Pays%3A%20The%20Unconstitutionality%20of%20Modern%20Civil%20Asset%20Forfeiture,Tool%20of%20Criminal%20Law%20Enforcement&amp;text=Civil%20forfeiture%20authorizes%20the%20government,sufficiently%20connected%20to%20criminal%20activity.</w:t>
        </w:r>
      </w:hyperlink>
      <w:r w:rsidRPr="00825D51">
        <w:t>) accessed 7-14-20 cyang</w:t>
      </w:r>
    </w:p>
    <w:p w:rsidR="00985D6D" w:rsidRPr="00825D51" w:rsidRDefault="00985D6D" w:rsidP="00985D6D">
      <w:pPr>
        <w:spacing w:line="276" w:lineRule="auto"/>
        <w:rPr>
          <w:sz w:val="16"/>
        </w:rPr>
      </w:pPr>
      <w:r w:rsidRPr="00825D51">
        <w:rPr>
          <w:rStyle w:val="Emphasis"/>
        </w:rPr>
        <w:t xml:space="preserve">Some </w:t>
      </w:r>
      <w:r w:rsidRPr="00825D51">
        <w:rPr>
          <w:rStyle w:val="Emphasis"/>
          <w:highlight w:val="cyan"/>
        </w:rPr>
        <w:t>state reforms have sought to curb civil forfeiture, and</w:t>
      </w:r>
      <w:r w:rsidRPr="00825D51">
        <w:rPr>
          <w:rStyle w:val="Emphasis"/>
        </w:rPr>
        <w:t xml:space="preserve"> though the </w:t>
      </w:r>
      <w:r w:rsidRPr="00825D51">
        <w:rPr>
          <w:rStyle w:val="Emphasis"/>
          <w:highlight w:val="cyan"/>
        </w:rPr>
        <w:t>Supreme Court has</w:t>
      </w:r>
      <w:r w:rsidRPr="00825D51">
        <w:rPr>
          <w:rStyle w:val="Emphasis"/>
        </w:rPr>
        <w:t xml:space="preserve"> historically </w:t>
      </w:r>
      <w:r w:rsidRPr="00825D51">
        <w:rPr>
          <w:rStyle w:val="Emphasis"/>
          <w:highlight w:val="cyan"/>
        </w:rPr>
        <w:t>upheld the practice</w:t>
      </w:r>
      <w:r w:rsidRPr="00825D51">
        <w:rPr>
          <w:sz w:val="16"/>
          <w:highlight w:val="cyan"/>
        </w:rPr>
        <w:t>,</w:t>
      </w:r>
      <w:r w:rsidRPr="00825D51">
        <w:rPr>
          <w:sz w:val="16"/>
        </w:rPr>
        <w:t xml:space="preserve"> in a recent statement respecting a denial of certiorari Justice Thomas signaled that modern civil forfeiture may be unconstitutional. </w:t>
      </w:r>
      <w:r w:rsidRPr="00825D51">
        <w:rPr>
          <w:rStyle w:val="StyleUnderline"/>
        </w:rPr>
        <w:t xml:space="preserve">Nevertheless, </w:t>
      </w:r>
      <w:r w:rsidRPr="00825D51">
        <w:rPr>
          <w:rStyle w:val="Emphasis"/>
        </w:rPr>
        <w:t>th</w:t>
      </w:r>
      <w:r w:rsidRPr="00825D51">
        <w:rPr>
          <w:rStyle w:val="Emphasis"/>
          <w:highlight w:val="cyan"/>
        </w:rPr>
        <w:t xml:space="preserve">e Trump Administration has fortified the practice by expanding equitable sharing, a program that undermines state reforms </w:t>
      </w:r>
      <w:r w:rsidRPr="00825D51">
        <w:rPr>
          <w:rStyle w:val="StyleUnderline"/>
          <w:highlight w:val="cyan"/>
        </w:rPr>
        <w:t>by financially inducing local law enforcement to work with federal authorities</w:t>
      </w:r>
      <w:r w:rsidRPr="00825D51">
        <w:rPr>
          <w:rStyle w:val="StyleUnderline"/>
        </w:rPr>
        <w:t xml:space="preserve"> and forfeit property pursuant to federal procedures.</w:t>
      </w:r>
      <w:r w:rsidRPr="00825D51">
        <w:rPr>
          <w:sz w:val="16"/>
        </w:rPr>
        <w:t xml:space="preserve"> In short, civil forfeiture heavily incentivizes federal and state agencies to participate in a system that has become dangerously entangled with criminal law, implicating a number of constitutional concerns.</w:t>
      </w:r>
    </w:p>
    <w:p w:rsidR="00985D6D" w:rsidRPr="00825D51" w:rsidRDefault="00985D6D" w:rsidP="00985D6D">
      <w:pPr>
        <w:pStyle w:val="Heading4"/>
        <w:rPr>
          <w:rStyle w:val="Style13ptBold"/>
          <w:rFonts w:cs="Arial"/>
        </w:rPr>
      </w:pPr>
      <w:r w:rsidRPr="00825D51">
        <w:rPr>
          <w:rFonts w:cs="Arial"/>
        </w:rPr>
        <w:t>Equitable sharing means the states get circumvented</w:t>
      </w:r>
    </w:p>
    <w:p w:rsidR="00985D6D" w:rsidRPr="00825D51" w:rsidRDefault="00985D6D" w:rsidP="00985D6D">
      <w:r w:rsidRPr="00825D51">
        <w:rPr>
          <w:rStyle w:val="Style13ptBold"/>
        </w:rPr>
        <w:t xml:space="preserve">HLR, 18 </w:t>
      </w:r>
      <w:r w:rsidRPr="00825D51">
        <w:t xml:space="preserve">(The Harvard Law Review is a student-run organization whose primary purpose is to publish a journal of legal scholarship. The Review comes out monthly from November through June and has roughly 2,500 pages per volume. The organization is formally independent of the Harvard Law School. Student editors make all editorial and organizational decisions and, together with a professional business staff of three, carry out day-to-day operations.; "How Crime Pays: The Unconstitutionality of Modern Civil Asset Forfeiture as a Tool of Criminal Law Enforcement,", Harvard Law Review; </w:t>
      </w:r>
      <w:hyperlink r:id="rId126" w:anchor=":~:text=Criminal%20Procedure-,How%20Crime%20Pays%3A%20The%20Unconstitutionality%20of%20Modern%20Civil%20Asset%20Forfeiture,Tool%20of%20Criminal%20Law%20Enforcement&amp;text=Civil%20forfeiture%20authorizes%20the%20government,sufficiently%20connected%20to%20criminal%20activity." w:history="1">
        <w:r w:rsidRPr="00825D51">
          <w:rPr>
            <w:rStyle w:val="Hyperlink"/>
          </w:rPr>
          <w:t>https://harvardlawreview.org/2018/06/how-crime-pays-the-unconstitutionality-of-modern-civil-asset-forfeiture-as-a-tool-of-criminal-law-enforcement/#:~:text=Criminal%20Procedure-,How%20Crime%20Pays%3A%20The%20Unconstitutionality%20of%20Modern%20Civil%20Asset%20Forfeiture,Tool%20of%20Criminal%20Law%20Enforcement&amp;text=Civil%20forfeiture%20authorizes%20the%20government,sufficiently%20connected%20to%20criminal%20activity.</w:t>
        </w:r>
      </w:hyperlink>
      <w:r w:rsidRPr="00825D51">
        <w:t>) accessed 7-14-20 cyang</w:t>
      </w:r>
    </w:p>
    <w:p w:rsidR="00985D6D" w:rsidRPr="00825D51" w:rsidRDefault="00985D6D" w:rsidP="00985D6D">
      <w:pPr>
        <w:rPr>
          <w:rStyle w:val="Emphasis"/>
        </w:rPr>
      </w:pPr>
      <w:r w:rsidRPr="00825D51">
        <w:rPr>
          <w:rStyle w:val="StyleUnderline"/>
        </w:rPr>
        <w:t xml:space="preserve">Given these concerns, </w:t>
      </w:r>
      <w:r w:rsidRPr="00825D51">
        <w:rPr>
          <w:rStyle w:val="StyleUnderline"/>
          <w:highlight w:val="cyan"/>
        </w:rPr>
        <w:t xml:space="preserve">states </w:t>
      </w:r>
      <w:r w:rsidRPr="00825D51">
        <w:rPr>
          <w:rStyle w:val="StyleUnderline"/>
        </w:rPr>
        <w:t xml:space="preserve">have </w:t>
      </w:r>
      <w:r w:rsidRPr="00825D51">
        <w:rPr>
          <w:rStyle w:val="StyleUnderline"/>
          <w:highlight w:val="cyan"/>
        </w:rPr>
        <w:t>attempted to cabin civil forfeiture</w:t>
      </w:r>
      <w:r w:rsidRPr="00825D51">
        <w:rPr>
          <w:rStyle w:val="StyleUnderline"/>
        </w:rPr>
        <w:t xml:space="preserve">, such as by imposing reporting requirements, increasing the burden of proof, and even abolishing the practice entirely. </w:t>
      </w:r>
      <w:r w:rsidRPr="00825D51">
        <w:rPr>
          <w:rStyle w:val="Emphasis"/>
          <w:highlight w:val="cyan"/>
        </w:rPr>
        <w:t xml:space="preserve">However, the federal government </w:t>
      </w:r>
      <w:r w:rsidRPr="00825D51">
        <w:rPr>
          <w:rStyle w:val="Emphasis"/>
        </w:rPr>
        <w:t xml:space="preserve">has </w:t>
      </w:r>
      <w:r w:rsidRPr="00825D51">
        <w:rPr>
          <w:rStyle w:val="Emphasis"/>
          <w:highlight w:val="cyan"/>
        </w:rPr>
        <w:t>found a powerful work-around via equitable sharing</w:t>
      </w:r>
      <w:r w:rsidRPr="00825D51">
        <w:rPr>
          <w:rStyle w:val="StyleUnderline"/>
        </w:rPr>
        <w:t>.</w:t>
      </w:r>
      <w:r w:rsidRPr="00825D51">
        <w:rPr>
          <w:sz w:val="16"/>
        </w:rPr>
        <w:t xml:space="preserve"> Equitable sharing allows federal rather than state in rem procedures to govern property seized by state or local authorities. It occurs when a state or local authority turns over seized property to a federal agency for “adoption” or works with the agency on a joint task force or investigation. </w:t>
      </w:r>
      <w:r w:rsidRPr="00825D51">
        <w:rPr>
          <w:rStyle w:val="StyleUnderline"/>
          <w:highlight w:val="cyan"/>
        </w:rPr>
        <w:t xml:space="preserve">The state or local entity </w:t>
      </w:r>
      <w:r w:rsidRPr="00825D51">
        <w:rPr>
          <w:rStyle w:val="StyleUnderline"/>
        </w:rPr>
        <w:t>is then eligible to</w:t>
      </w:r>
      <w:r w:rsidRPr="00825D51">
        <w:rPr>
          <w:rStyle w:val="StyleUnderline"/>
          <w:highlight w:val="cyan"/>
        </w:rPr>
        <w:t xml:space="preserve"> receive up to 80% of the forfeiture proceeds.</w:t>
      </w:r>
      <w:r w:rsidRPr="00825D51">
        <w:rPr>
          <w:rStyle w:val="StyleUnderline"/>
        </w:rPr>
        <w:t xml:space="preserve"> In 2013, equitable sharing payouts to state and local law enforcement from the Department of Justice (DOJ) amounted to $643 million. </w:t>
      </w:r>
      <w:r w:rsidRPr="00825D51">
        <w:rPr>
          <w:sz w:val="16"/>
        </w:rPr>
        <w:t xml:space="preserve">Other federal agencies offered additional equitable sharing funding, such as the nearly $124 million in payments made by the Treasury Department. When Attorney General Eric Holder imposed some limits on the program in 2015, more than 42% of police departments and task forces were participants; hundreds received 20% or more of their annual budget outlays from equitable sharing revenues. </w:t>
      </w:r>
      <w:r w:rsidRPr="00825D51">
        <w:rPr>
          <w:rStyle w:val="Emphasis"/>
        </w:rPr>
        <w:t xml:space="preserve">Attorney General Jeff </w:t>
      </w:r>
      <w:r w:rsidRPr="00825D51">
        <w:rPr>
          <w:rStyle w:val="Emphasis"/>
          <w:highlight w:val="cyan"/>
        </w:rPr>
        <w:t xml:space="preserve">Sessions fully revived equitable sharing </w:t>
      </w:r>
      <w:r w:rsidRPr="00825D51">
        <w:rPr>
          <w:rStyle w:val="Emphasis"/>
        </w:rPr>
        <w:t xml:space="preserve">last July, </w:t>
      </w:r>
      <w:r w:rsidRPr="00825D51">
        <w:rPr>
          <w:rStyle w:val="Emphasis"/>
          <w:highlight w:val="cyan"/>
        </w:rPr>
        <w:t>further undermining state</w:t>
      </w:r>
      <w:r w:rsidRPr="00825D51">
        <w:rPr>
          <w:rStyle w:val="Emphasis"/>
        </w:rPr>
        <w:t xml:space="preserve"> forfeiture </w:t>
      </w:r>
      <w:r w:rsidRPr="00825D51">
        <w:rPr>
          <w:rStyle w:val="Emphasis"/>
          <w:highlight w:val="cyan"/>
        </w:rPr>
        <w:t>reforms</w:t>
      </w:r>
      <w:r w:rsidRPr="00825D51">
        <w:rPr>
          <w:rStyle w:val="Emphasis"/>
        </w:rPr>
        <w:t>.</w:t>
      </w:r>
    </w:p>
    <w:p w:rsidR="00985D6D" w:rsidRPr="00825D51" w:rsidRDefault="00985D6D" w:rsidP="00985D6D">
      <w:pPr>
        <w:pStyle w:val="Heading4"/>
        <w:rPr>
          <w:rFonts w:cs="Arial"/>
        </w:rPr>
      </w:pPr>
      <w:r w:rsidRPr="00825D51">
        <w:rPr>
          <w:rFonts w:cs="Arial"/>
        </w:rPr>
        <w:t>Equitable sharing allows the federal government to circumvent state reforms</w:t>
      </w:r>
    </w:p>
    <w:p w:rsidR="00985D6D" w:rsidRPr="00825D51" w:rsidRDefault="00985D6D" w:rsidP="00985D6D">
      <w:r w:rsidRPr="00825D51">
        <w:rPr>
          <w:rStyle w:val="Style13ptBold"/>
        </w:rPr>
        <w:t xml:space="preserve">Sibilla, 15 </w:t>
      </w:r>
      <w:r w:rsidRPr="00825D51">
        <w:t xml:space="preserve">(Nick Sibilla is a writer and legislative analyst at the Institute for Justice (IJ), a public interest law firm. As a member of IJ’s Communications team, I regularly write opeds and blog about economic liberty, private property rights, the First Amendment and judicial engagement. On the legislative side, I’ve worked with state and federal lawmakers from both parties to overhaul civil forfeiture and occupational licensing, securing landmark reforms in California, Colorado, the District of Columbia, Nebraska and New Hampshire. My columns at Forbes.com have been cited by several law review journals, the Center for American Progress, the Heritage Foundation, The Economist, SCOTUSblog and the Council of the District of Columbia Committee on the Judiciary and Public Safety. Outside of Forbes, my work has appeared in The Atlantic, The New York Times, The Wall Street Journal, The Washington Post, New York Post, Barron’s, The Guardian, Slate, Wired, Reason, and numerous newspapers nationwide.; "Federal Government Attempts To Undermine Civil Forfeiture Reform in California," Forbes; </w:t>
      </w:r>
      <w:hyperlink r:id="rId127" w:anchor="54a035a0360d" w:history="1">
        <w:r w:rsidRPr="00825D51">
          <w:rPr>
            <w:rStyle w:val="Hyperlink"/>
          </w:rPr>
          <w:t>https://www.forbes.com/sites/instituteforjustice/2015/09/09/federal-government-threatens-to-cut-funding-if-california-reforms-civil-forfeiture/#54a035a0360d</w:t>
        </w:r>
      </w:hyperlink>
      <w:r w:rsidRPr="00825D51">
        <w:t>) accessed 7-14-20 cyang</w:t>
      </w:r>
    </w:p>
    <w:p w:rsidR="00985D6D" w:rsidRPr="00825D51" w:rsidRDefault="00985D6D" w:rsidP="00985D6D">
      <w:pPr>
        <w:rPr>
          <w:rStyle w:val="StyleUnderline"/>
        </w:rPr>
      </w:pPr>
      <w:r w:rsidRPr="00825D51">
        <w:rPr>
          <w:rStyle w:val="StyleUnderline"/>
        </w:rPr>
        <w:t xml:space="preserve">The </w:t>
      </w:r>
      <w:r w:rsidRPr="00825D51">
        <w:rPr>
          <w:rStyle w:val="StyleUnderline"/>
          <w:highlight w:val="cyan"/>
        </w:rPr>
        <w:t>action in New Mexico and the threat in California would not affect law enforcement</w:t>
      </w:r>
      <w:r w:rsidRPr="00825D51">
        <w:rPr>
          <w:rStyle w:val="StyleUnderline"/>
        </w:rPr>
        <w:t xml:space="preserve"> agencies' </w:t>
      </w:r>
      <w:r w:rsidRPr="00825D51">
        <w:rPr>
          <w:rStyle w:val="StyleUnderline"/>
          <w:highlight w:val="cyan"/>
        </w:rPr>
        <w:t>ability</w:t>
      </w:r>
      <w:r w:rsidRPr="00825D51">
        <w:rPr>
          <w:rStyle w:val="StyleUnderline"/>
        </w:rPr>
        <w:t xml:space="preserve"> </w:t>
      </w:r>
      <w:r w:rsidRPr="00825D51">
        <w:rPr>
          <w:rStyle w:val="StyleUnderline"/>
          <w:highlight w:val="cyan"/>
        </w:rPr>
        <w:t>to</w:t>
      </w:r>
      <w:r w:rsidRPr="00825D51">
        <w:rPr>
          <w:rStyle w:val="StyleUnderline"/>
        </w:rPr>
        <w:t xml:space="preserve"> seize and </w:t>
      </w:r>
      <w:r w:rsidRPr="00825D51">
        <w:rPr>
          <w:rStyle w:val="StyleUnderline"/>
          <w:highlight w:val="cyan"/>
        </w:rPr>
        <w:t>forfeit property under either state’s law</w:t>
      </w:r>
      <w:r w:rsidRPr="00825D51">
        <w:rPr>
          <w:sz w:val="16"/>
        </w:rPr>
        <w:t>, only their participation in the more lucrative federal forfeiture procedure.</w:t>
      </w:r>
    </w:p>
    <w:p w:rsidR="00985D6D" w:rsidRPr="00825D51" w:rsidRDefault="00985D6D" w:rsidP="00985D6D">
      <w:pPr>
        <w:rPr>
          <w:rStyle w:val="StyleUnderline"/>
        </w:rPr>
      </w:pPr>
      <w:r w:rsidRPr="00825D51">
        <w:rPr>
          <w:rStyle w:val="StyleUnderline"/>
        </w:rPr>
        <w:t xml:space="preserve">Equitable sharing allows local and state law enforcement agencies to keep up to 80 percent of forfeiture proceeds if they merely collaborate with a federal agency. </w:t>
      </w:r>
      <w:r w:rsidRPr="00825D51">
        <w:rPr>
          <w:rStyle w:val="Emphasis"/>
        </w:rPr>
        <w:t xml:space="preserve">The </w:t>
      </w:r>
      <w:r w:rsidRPr="00825D51">
        <w:rPr>
          <w:rStyle w:val="Emphasis"/>
          <w:highlight w:val="cyan"/>
        </w:rPr>
        <w:t>program creates</w:t>
      </w:r>
      <w:r w:rsidRPr="00825D51">
        <w:rPr>
          <w:rStyle w:val="Emphasis"/>
        </w:rPr>
        <w:t xml:space="preserve"> an appalling </w:t>
      </w:r>
      <w:r w:rsidRPr="00825D51">
        <w:rPr>
          <w:rStyle w:val="Emphasis"/>
          <w:highlight w:val="cyan"/>
        </w:rPr>
        <w:t>incentive</w:t>
      </w:r>
      <w:r w:rsidRPr="00825D51">
        <w:rPr>
          <w:rStyle w:val="Emphasis"/>
        </w:rPr>
        <w:t xml:space="preserve"> </w:t>
      </w:r>
      <w:r w:rsidRPr="00825D51">
        <w:rPr>
          <w:rStyle w:val="Emphasis"/>
          <w:highlight w:val="cyan"/>
        </w:rPr>
        <w:t>both to police for profit and circumvent California’s</w:t>
      </w:r>
      <w:r w:rsidRPr="00825D51">
        <w:rPr>
          <w:rStyle w:val="Emphasis"/>
        </w:rPr>
        <w:t xml:space="preserve"> relatively tougher </w:t>
      </w:r>
      <w:r w:rsidRPr="00825D51">
        <w:rPr>
          <w:rStyle w:val="Emphasis"/>
          <w:highlight w:val="cyan"/>
        </w:rPr>
        <w:t>laws on civil forfeiture</w:t>
      </w:r>
      <w:r w:rsidRPr="00825D51">
        <w:rPr>
          <w:rStyle w:val="Emphasis"/>
        </w:rPr>
        <w:t>.</w:t>
      </w:r>
    </w:p>
    <w:p w:rsidR="00985D6D" w:rsidRPr="00825D51" w:rsidRDefault="00985D6D" w:rsidP="00985D6D">
      <w:pPr>
        <w:rPr>
          <w:sz w:val="16"/>
        </w:rPr>
      </w:pPr>
      <w:r w:rsidRPr="00825D51">
        <w:rPr>
          <w:rStyle w:val="StyleUnderline"/>
          <w:highlight w:val="cyan"/>
        </w:rPr>
        <w:t>Exploiting this loophole has been a boon</w:t>
      </w:r>
      <w:r w:rsidRPr="00825D51">
        <w:rPr>
          <w:rStyle w:val="StyleUnderline"/>
        </w:rPr>
        <w:t xml:space="preserve"> for law enforcement. A report by the Drug Policy Alliance found widespread profiteering by police in small towns in Southern California.</w:t>
      </w:r>
      <w:r w:rsidRPr="00825D51">
        <w:rPr>
          <w:sz w:val="16"/>
        </w:rPr>
        <w:t xml:space="preserve"> In Beverly Hills, which has just over 30,000 residents, police generated more than $7.3 million in forfeiture revenue from 2006 to 2013, an amount far higher than what the much larger cities of Sacramento, Oakland, Fresno and Long Beach took. Vernon, Calif., (population: 112) managed to take nearly $1 million, or over $8,800 in forfeiture revenue per resident.</w:t>
      </w:r>
    </w:p>
    <w:p w:rsidR="00985D6D" w:rsidRPr="00825D51" w:rsidRDefault="00985D6D" w:rsidP="00985D6D">
      <w:pPr>
        <w:rPr>
          <w:rStyle w:val="StyleUnderline"/>
        </w:rPr>
      </w:pPr>
      <w:r w:rsidRPr="00825D51">
        <w:rPr>
          <w:sz w:val="16"/>
        </w:rPr>
        <w:t xml:space="preserve">According to The Washington Post, </w:t>
      </w:r>
      <w:r w:rsidRPr="00825D51">
        <w:rPr>
          <w:rStyle w:val="Emphasis"/>
        </w:rPr>
        <w:t xml:space="preserve">California </w:t>
      </w:r>
      <w:r w:rsidRPr="00825D51">
        <w:rPr>
          <w:rStyle w:val="Emphasis"/>
          <w:highlight w:val="cyan"/>
        </w:rPr>
        <w:t>agencies have seized over $430 million</w:t>
      </w:r>
      <w:r w:rsidRPr="00825D51">
        <w:rPr>
          <w:rStyle w:val="Emphasis"/>
        </w:rPr>
        <w:t xml:space="preserve"> in cash </w:t>
      </w:r>
      <w:r w:rsidRPr="00825D51">
        <w:rPr>
          <w:rStyle w:val="Emphasis"/>
          <w:highlight w:val="cyan"/>
        </w:rPr>
        <w:t>from people never</w:t>
      </w:r>
      <w:r w:rsidRPr="00825D51">
        <w:rPr>
          <w:rStyle w:val="Emphasis"/>
        </w:rPr>
        <w:t xml:space="preserve"> </w:t>
      </w:r>
      <w:r w:rsidRPr="00825D51">
        <w:rPr>
          <w:rStyle w:val="Emphasis"/>
          <w:highlight w:val="cyan"/>
        </w:rPr>
        <w:t>charged with a crime</w:t>
      </w:r>
      <w:r w:rsidRPr="00825D51">
        <w:rPr>
          <w:rStyle w:val="Emphasis"/>
        </w:rPr>
        <w:t xml:space="preserve"> since 9/11.</w:t>
      </w:r>
      <w:r w:rsidRPr="00825D51">
        <w:rPr>
          <w:rStyle w:val="StyleUnderline"/>
        </w:rPr>
        <w:t xml:space="preserve"> Police have funneled forfeiture proceeds towards salaries, overtime and even a $5 million helicopter.</w:t>
      </w:r>
    </w:p>
    <w:p w:rsidR="00985D6D" w:rsidRPr="00825D51" w:rsidRDefault="00985D6D" w:rsidP="00985D6D">
      <w:pPr>
        <w:pStyle w:val="Heading4"/>
        <w:rPr>
          <w:rFonts w:cs="Arial"/>
        </w:rPr>
      </w:pPr>
      <w:r w:rsidRPr="00825D51">
        <w:rPr>
          <w:rFonts w:cs="Arial"/>
        </w:rPr>
        <w:t>The police circumvent---Texas and Virginia prove</w:t>
      </w:r>
    </w:p>
    <w:p w:rsidR="00985D6D" w:rsidRPr="00825D51" w:rsidRDefault="00985D6D" w:rsidP="00985D6D">
      <w:pPr>
        <w:rPr>
          <w:rStyle w:val="Style13ptBold"/>
        </w:rPr>
      </w:pPr>
      <w:r w:rsidRPr="00825D51">
        <w:rPr>
          <w:rStyle w:val="Style13ptBold"/>
        </w:rPr>
        <w:t xml:space="preserve">IJ, 15 </w:t>
      </w:r>
      <w:r w:rsidRPr="00825D51">
        <w:t xml:space="preserve">(The Institute for Justice is the National Law Firm for Liberty. IJ litigates to limit the size and scope of government power and to ensure that all Americans have the right to control their own destinies as free and responsible members of society. Since 1991, IJ has come to the aid of individuals who want to do the simple things every American has the right to do—including own property, start and grow a business, speak freely about commerce or politics, and provide their children with a good education—but can’t because they find the government in their way. The Institute for Justice combines cutting-edge litigation, sophisticated media relations, strategic research, boots-on-the-ground advocacy and much more to fight on behalf of those individuals who are denied their constitutional rights. Despite the challenge of taking on powerful government officials and entrenched precedents, IJ is successful in winning over 70 percent of its cases in the court of law, in the court of public opinion or through legislative reforms. IJ has litigated over 290 cases, including eight before the U.S. Supreme Court. We have lost only one case in the Supreme Court, Kelo v. New London, which we went on to win in the court of public opinion. Additionally, since its founding, the Institute for Justice has been an excellent steward of the resources entrusted to it by donors across the nation. That is why IJ has earned Charity Navigator’s top 4-star rating every year since 2001, which puts the Institute for Justice in the highest one percentile of the more than 9,000 nonprofits ranked each year by Charity Navigator. IJ’s headquarters are in Arlington, Va., and its five state offices are located strategically across the nation in Florida, Minnesota, Texas, Arizona and Washington state. Along with these offices, IJ’s Clinic on Entrepreneurship is located at the University of Chicago Law School. With these locations, IJ mobilizes quickly to advance its mission throughout America. The Institute for Justice is a 501(c)(3) organization; donations are tax-deductible.; "Grading State &amp; Federal Civil Forfeiture Laws,"; Institute for Justice; </w:t>
      </w:r>
      <w:hyperlink r:id="rId128" w:history="1">
        <w:r w:rsidRPr="00825D51">
          <w:rPr>
            <w:rStyle w:val="Hyperlink"/>
          </w:rPr>
          <w:t>https://ij.org/report/policing-for-profit/grading-state-federal-civil-forfeiture-laws/</w:t>
        </w:r>
      </w:hyperlink>
      <w:r w:rsidRPr="00825D51">
        <w:t>) accessed 7-16-20 cyang</w:t>
      </w:r>
    </w:p>
    <w:p w:rsidR="00985D6D" w:rsidRPr="00825D51" w:rsidRDefault="00985D6D" w:rsidP="00985D6D">
      <w:pPr>
        <w:rPr>
          <w:sz w:val="16"/>
        </w:rPr>
      </w:pPr>
      <w:r w:rsidRPr="00825D51">
        <w:rPr>
          <w:sz w:val="16"/>
        </w:rPr>
        <w:t xml:space="preserve">A common refrain in the states where reform efforts have been unsuccessful is that resistance from law enforcement leaders killed the bills. </w:t>
      </w:r>
      <w:r w:rsidRPr="00825D51">
        <w:rPr>
          <w:rStyle w:val="StyleUnderline"/>
        </w:rPr>
        <w:t xml:space="preserve">In Texas, for example, </w:t>
      </w:r>
      <w:r w:rsidRPr="00825D51">
        <w:rPr>
          <w:rStyle w:val="Emphasis"/>
          <w:highlight w:val="cyan"/>
        </w:rPr>
        <w:t>13 civil forfeiture reform bills were introduced</w:t>
      </w:r>
      <w:r w:rsidRPr="00825D51">
        <w:rPr>
          <w:rStyle w:val="Emphasis"/>
        </w:rPr>
        <w:t xml:space="preserve"> during the 2015 legislative session. </w:t>
      </w:r>
      <w:r w:rsidRPr="00825D51">
        <w:rPr>
          <w:rStyle w:val="Emphasis"/>
          <w:highlight w:val="cyan"/>
        </w:rPr>
        <w:t>None of them passed, due</w:t>
      </w:r>
      <w:r w:rsidRPr="00825D51">
        <w:rPr>
          <w:rStyle w:val="Emphasis"/>
        </w:rPr>
        <w:t xml:space="preserve"> in large part </w:t>
      </w:r>
      <w:r w:rsidRPr="00825D51">
        <w:rPr>
          <w:rStyle w:val="Emphasis"/>
          <w:highlight w:val="cyan"/>
        </w:rPr>
        <w:t>to law enforcement opposition</w:t>
      </w:r>
      <w:r w:rsidRPr="00825D51">
        <w:rPr>
          <w:rStyle w:val="StyleUnderline"/>
        </w:rPr>
        <w:t>.</w:t>
      </w:r>
      <w:r w:rsidRPr="00825D51">
        <w:rPr>
          <w:sz w:val="16"/>
        </w:rPr>
        <w:t>35 Five36 of the 13 that made it out of the House Criminal Jurisprudence Committee—only to die in the Calendars Committee—would have significantly reformed the state’s laws by increasing the standard of proof from preponderance of the evidence to clear and convincing evidence, shifting the burden in innocent owner claims to the government, increasing transparency through stronger reporting requirements, and granting attorney’s fees to owners if the government failed to forfeit successfully.37</w:t>
      </w:r>
    </w:p>
    <w:p w:rsidR="00985D6D" w:rsidRPr="00825D51" w:rsidRDefault="00985D6D" w:rsidP="00985D6D">
      <w:pPr>
        <w:rPr>
          <w:sz w:val="16"/>
        </w:rPr>
      </w:pPr>
      <w:r w:rsidRPr="00825D51">
        <w:rPr>
          <w:rStyle w:val="StyleUnderline"/>
        </w:rPr>
        <w:t xml:space="preserve">Another bill in Texas that would have required the government to convict a property owner of a crime before forfeiting property38 died in the State Affairs Committee after the chairman, under pressure from </w:t>
      </w:r>
      <w:r w:rsidRPr="00825D51">
        <w:rPr>
          <w:rStyle w:val="Emphasis"/>
          <w:highlight w:val="cyan"/>
        </w:rPr>
        <w:t>law enforcement, refused to allow the bill to move forward</w:t>
      </w:r>
      <w:r w:rsidRPr="00825D51">
        <w:rPr>
          <w:rStyle w:val="StyleUnderline"/>
        </w:rPr>
        <w:t>.</w:t>
      </w:r>
      <w:r w:rsidRPr="00825D51">
        <w:rPr>
          <w:sz w:val="16"/>
        </w:rPr>
        <w:t xml:space="preserve">39 </w:t>
      </w:r>
      <w:r w:rsidRPr="00825D51">
        <w:rPr>
          <w:rStyle w:val="StyleUnderline"/>
        </w:rPr>
        <w:t xml:space="preserve">The bill’s sponsor, Rep. David Simpson of Longview, in Gregg County, also felt the heat from law enforcement when he appeared on a public panel in Austin to discuss forfeiture reform. </w:t>
      </w:r>
      <w:r w:rsidRPr="00825D51">
        <w:rPr>
          <w:rStyle w:val="StyleUnderline"/>
          <w:highlight w:val="cyan"/>
        </w:rPr>
        <w:t>A coterie of law enforcement officers</w:t>
      </w:r>
      <w:r w:rsidRPr="00825D51">
        <w:rPr>
          <w:rStyle w:val="StyleUnderline"/>
        </w:rPr>
        <w:t xml:space="preserve"> and a judge from Simpson’s district </w:t>
      </w:r>
      <w:r w:rsidRPr="00825D51">
        <w:rPr>
          <w:rStyle w:val="StyleUnderline"/>
          <w:highlight w:val="cyan"/>
        </w:rPr>
        <w:t>flew</w:t>
      </w:r>
      <w:r w:rsidRPr="00825D51">
        <w:rPr>
          <w:rStyle w:val="StyleUnderline"/>
        </w:rPr>
        <w:t xml:space="preserve"> to the panel </w:t>
      </w:r>
      <w:r w:rsidRPr="00825D51">
        <w:rPr>
          <w:rStyle w:val="StyleUnderline"/>
          <w:highlight w:val="cyan"/>
        </w:rPr>
        <w:t>on a donated private plane to express</w:t>
      </w:r>
      <w:r w:rsidRPr="00825D51">
        <w:rPr>
          <w:rStyle w:val="StyleUnderline"/>
        </w:rPr>
        <w:t xml:space="preserve"> their </w:t>
      </w:r>
      <w:r w:rsidRPr="00825D51">
        <w:rPr>
          <w:rStyle w:val="StyleUnderline"/>
          <w:highlight w:val="cyan"/>
        </w:rPr>
        <w:t>opposition to reform</w:t>
      </w:r>
      <w:r w:rsidRPr="00825D51">
        <w:rPr>
          <w:rStyle w:val="StyleUnderline"/>
        </w:rPr>
        <w:t>.</w:t>
      </w:r>
      <w:r w:rsidRPr="00825D51">
        <w:rPr>
          <w:sz w:val="16"/>
        </w:rPr>
        <w:t>40</w:t>
      </w:r>
    </w:p>
    <w:p w:rsidR="00985D6D" w:rsidRPr="00825D51" w:rsidRDefault="00985D6D" w:rsidP="00985D6D">
      <w:pPr>
        <w:rPr>
          <w:sz w:val="16"/>
        </w:rPr>
      </w:pPr>
      <w:r w:rsidRPr="00825D51">
        <w:rPr>
          <w:sz w:val="16"/>
        </w:rPr>
        <w:t>Similarly, Virginia’s H.B. 1287 would have required a criminal conviction prior to forfeiture, but</w:t>
      </w:r>
      <w:r w:rsidRPr="00825D51">
        <w:rPr>
          <w:rStyle w:val="StyleUnderline"/>
        </w:rPr>
        <w:t xml:space="preserve"> law enforcement agencies, including the Virginia State Police, opposed the bill at committee hearings.41 As one observer noted, “</w:t>
      </w:r>
      <w:r w:rsidRPr="00825D51">
        <w:rPr>
          <w:rStyle w:val="Emphasis"/>
          <w:highlight w:val="cyan"/>
        </w:rPr>
        <w:t>Anytime law enforcement opposes a bill</w:t>
      </w:r>
      <w:r w:rsidRPr="00825D51">
        <w:rPr>
          <w:rStyle w:val="Emphasis"/>
        </w:rPr>
        <w:t xml:space="preserve"> in Virginia, </w:t>
      </w:r>
      <w:r w:rsidRPr="00825D51">
        <w:rPr>
          <w:rStyle w:val="Emphasis"/>
          <w:highlight w:val="cyan"/>
        </w:rPr>
        <w:t>it’s an uphill battle.”</w:t>
      </w:r>
      <w:r w:rsidRPr="00825D51">
        <w:rPr>
          <w:rStyle w:val="Emphasis"/>
        </w:rPr>
        <w:t>42</w:t>
      </w:r>
    </w:p>
    <w:p w:rsidR="00985D6D" w:rsidRPr="00825D51" w:rsidRDefault="00985D6D" w:rsidP="00985D6D">
      <w:pPr>
        <w:keepNext/>
        <w:keepLines/>
        <w:spacing w:before="40"/>
        <w:outlineLvl w:val="3"/>
        <w:rPr>
          <w:rFonts w:eastAsiaTheme="majorEastAsia"/>
          <w:b/>
          <w:iCs/>
          <w:sz w:val="26"/>
        </w:rPr>
      </w:pPr>
      <w:r w:rsidRPr="00825D51">
        <w:rPr>
          <w:rFonts w:eastAsiaTheme="majorEastAsia"/>
          <w:b/>
          <w:iCs/>
          <w:sz w:val="26"/>
        </w:rPr>
        <w:t xml:space="preserve">Only federal action can solved – it’s the largest loophole enabling forfeiture abuse </w:t>
      </w:r>
    </w:p>
    <w:p w:rsidR="00985D6D" w:rsidRPr="00825D51" w:rsidRDefault="00985D6D" w:rsidP="00985D6D">
      <w:r w:rsidRPr="00825D51">
        <w:rPr>
          <w:rFonts w:eastAsiaTheme="majorEastAsia"/>
          <w:b/>
          <w:iCs/>
          <w:sz w:val="26"/>
        </w:rPr>
        <w:t>Early 19’</w:t>
      </w:r>
      <w:r w:rsidRPr="00825D51">
        <w:t xml:space="preserve">  ( “ What the Supreme Court ruling could mean for civil asset forfeiture “, Emily Early, Staff Attorney, Economic Justice Project, Emily is  enior Staff Attorney at Southern Poverty Law Center, SP Law Center,</w:t>
      </w:r>
      <w:r w:rsidRPr="00825D51">
        <w:rPr>
          <w:color w:val="333333"/>
          <w:shd w:val="clear" w:color="auto" w:fill="FFFFFF"/>
        </w:rPr>
        <w:t xml:space="preserve"> April 16, 2019,</w:t>
      </w:r>
      <w:r w:rsidRPr="00825D51">
        <w:t xml:space="preserve"> </w:t>
      </w:r>
      <w:hyperlink r:id="rId129" w:history="1">
        <w:r w:rsidRPr="00825D51">
          <w:t>https://www.splcenter.org/news/2019/04/16/what-supreme-court-ruling-could-mean-civil-asset-forfeiture</w:t>
        </w:r>
      </w:hyperlink>
      <w:r w:rsidRPr="00825D51">
        <w:t xml:space="preserve"> ) </w:t>
      </w:r>
    </w:p>
    <w:p w:rsidR="00985D6D" w:rsidRPr="00825D51" w:rsidRDefault="00985D6D" w:rsidP="00985D6D">
      <w:pPr>
        <w:rPr>
          <w:u w:val="single"/>
        </w:rPr>
      </w:pPr>
      <w:r w:rsidRPr="00825D51">
        <w:rPr>
          <w:u w:val="single"/>
        </w:rPr>
        <w:t xml:space="preserve">As </w:t>
      </w:r>
      <w:r w:rsidRPr="00825D51">
        <w:rPr>
          <w:highlight w:val="green"/>
          <w:u w:val="single"/>
        </w:rPr>
        <w:t>the</w:t>
      </w:r>
      <w:r w:rsidRPr="00825D51">
        <w:rPr>
          <w:u w:val="single"/>
        </w:rPr>
        <w:t xml:space="preserve"> U.S. </w:t>
      </w:r>
      <w:r w:rsidRPr="00825D51">
        <w:rPr>
          <w:highlight w:val="green"/>
          <w:u w:val="single"/>
        </w:rPr>
        <w:t>Supreme Court pointed out</w:t>
      </w:r>
      <w:r w:rsidRPr="00825D51">
        <w:rPr>
          <w:u w:val="single"/>
        </w:rPr>
        <w:t xml:space="preserve"> on Feb. 20, the </w:t>
      </w:r>
      <w:r w:rsidRPr="00825D51">
        <w:rPr>
          <w:highlight w:val="green"/>
          <w:u w:val="single"/>
        </w:rPr>
        <w:t>constitutional clause</w:t>
      </w:r>
      <w:r w:rsidRPr="00825D51">
        <w:rPr>
          <w:u w:val="single"/>
        </w:rPr>
        <w:t xml:space="preserve"> that </w:t>
      </w:r>
      <w:r w:rsidRPr="00825D51">
        <w:rPr>
          <w:highlight w:val="green"/>
          <w:u w:val="single"/>
        </w:rPr>
        <w:t>protects Americans from having to pay “excessive</w:t>
      </w:r>
      <w:r w:rsidRPr="00825D51">
        <w:rPr>
          <w:u w:val="single"/>
        </w:rPr>
        <w:t xml:space="preserve"> fines” traces its lineage to the Magna Carta, which set forth certain rights in England more than 800 years ago.</w:t>
      </w:r>
    </w:p>
    <w:p w:rsidR="00985D6D" w:rsidRPr="00825D51" w:rsidRDefault="00985D6D" w:rsidP="00985D6D">
      <w:r w:rsidRPr="00825D51">
        <w:t>The Founding Fathers considered this concept so important to the new American democracy that they enshrined it in the Bill of Rights. The Eighth Amendment holds that “[e]xcessive bail shall not be required, nor excessive fines imposed, nor cruel and unusual punishments inflicted.”</w:t>
      </w:r>
    </w:p>
    <w:p w:rsidR="00985D6D" w:rsidRPr="00825D51" w:rsidRDefault="00985D6D" w:rsidP="00985D6D">
      <w:pPr>
        <w:rPr>
          <w:u w:val="single"/>
        </w:rPr>
      </w:pPr>
      <w:r w:rsidRPr="00825D51">
        <w:rPr>
          <w:u w:val="single"/>
        </w:rPr>
        <w:t xml:space="preserve">Until this year, however, </w:t>
      </w:r>
      <w:r w:rsidRPr="00825D51">
        <w:rPr>
          <w:highlight w:val="green"/>
          <w:u w:val="single"/>
        </w:rPr>
        <w:t xml:space="preserve">the Supreme Court </w:t>
      </w:r>
      <w:r w:rsidRPr="00825D51">
        <w:rPr>
          <w:u w:val="single"/>
        </w:rPr>
        <w:t xml:space="preserve">had </w:t>
      </w:r>
      <w:r w:rsidRPr="00825D51">
        <w:rPr>
          <w:highlight w:val="green"/>
          <w:u w:val="single"/>
        </w:rPr>
        <w:t xml:space="preserve">never ruled </w:t>
      </w:r>
      <w:r w:rsidRPr="00825D51">
        <w:rPr>
          <w:u w:val="single"/>
        </w:rPr>
        <w:t xml:space="preserve">that </w:t>
      </w:r>
      <w:r w:rsidRPr="00825D51">
        <w:rPr>
          <w:highlight w:val="green"/>
          <w:u w:val="single"/>
        </w:rPr>
        <w:t>states had to abide by the excessive fines clause. That changed with the Court’s</w:t>
      </w:r>
      <w:r w:rsidRPr="00825D51">
        <w:rPr>
          <w:u w:val="single"/>
        </w:rPr>
        <w:t> </w:t>
      </w:r>
      <w:hyperlink r:id="rId130" w:tgtFrame="_blank" w:history="1">
        <w:r w:rsidRPr="00825D51">
          <w:rPr>
            <w:u w:val="single"/>
          </w:rPr>
          <w:t xml:space="preserve">unanimous </w:t>
        </w:r>
        <w:r w:rsidRPr="00825D51">
          <w:rPr>
            <w:highlight w:val="green"/>
            <w:u w:val="single"/>
          </w:rPr>
          <w:t>ruling</w:t>
        </w:r>
        <w:r w:rsidRPr="00825D51">
          <w:rPr>
            <w:u w:val="single"/>
          </w:rPr>
          <w:t xml:space="preserve"> in </w:t>
        </w:r>
        <w:r w:rsidRPr="00825D51">
          <w:rPr>
            <w:i/>
            <w:iCs/>
            <w:u w:val="single"/>
          </w:rPr>
          <w:t>Timbs v. Indiana</w:t>
        </w:r>
      </w:hyperlink>
      <w:r w:rsidRPr="00825D51">
        <w:rPr>
          <w:u w:val="single"/>
        </w:rPr>
        <w:t xml:space="preserve">, a </w:t>
      </w:r>
      <w:r w:rsidRPr="00825D51">
        <w:rPr>
          <w:highlight w:val="green"/>
          <w:u w:val="single"/>
        </w:rPr>
        <w:t>finding that could set the stage for dramatic reforms</w:t>
      </w:r>
      <w:r w:rsidRPr="00825D51">
        <w:rPr>
          <w:u w:val="single"/>
        </w:rPr>
        <w:t xml:space="preserve"> in the criminal justice system.  </w:t>
      </w:r>
    </w:p>
    <w:p w:rsidR="00985D6D" w:rsidRPr="00825D51" w:rsidRDefault="00985D6D" w:rsidP="00985D6D">
      <w:pPr>
        <w:rPr>
          <w:u w:val="single"/>
        </w:rPr>
      </w:pPr>
      <w:r w:rsidRPr="00825D51">
        <w:rPr>
          <w:u w:val="single"/>
        </w:rPr>
        <w:t xml:space="preserve">The case involved </w:t>
      </w:r>
      <w:r w:rsidRPr="00825D51">
        <w:rPr>
          <w:highlight w:val="green"/>
          <w:u w:val="single"/>
        </w:rPr>
        <w:t>a man</w:t>
      </w:r>
      <w:r w:rsidRPr="00825D51">
        <w:rPr>
          <w:u w:val="single"/>
        </w:rPr>
        <w:t xml:space="preserve"> named Tyson Timbs. After </w:t>
      </w:r>
      <w:r w:rsidRPr="00825D51">
        <w:rPr>
          <w:highlight w:val="green"/>
          <w:u w:val="single"/>
        </w:rPr>
        <w:t>pleading guilty to a drug offense in Indiana</w:t>
      </w:r>
      <w:r w:rsidRPr="00825D51">
        <w:rPr>
          <w:u w:val="single"/>
        </w:rPr>
        <w:t xml:space="preserve">, he </w:t>
      </w:r>
      <w:r w:rsidRPr="00825D51">
        <w:rPr>
          <w:highlight w:val="green"/>
          <w:u w:val="single"/>
        </w:rPr>
        <w:t>was fined $1,200</w:t>
      </w:r>
      <w:r w:rsidRPr="00825D51">
        <w:rPr>
          <w:u w:val="single"/>
        </w:rPr>
        <w:t xml:space="preserve"> and sentenced to a year of home detention. But there was another cost to Timbs. </w:t>
      </w:r>
      <w:r w:rsidRPr="00825D51">
        <w:rPr>
          <w:highlight w:val="green"/>
          <w:u w:val="single"/>
        </w:rPr>
        <w:t>When</w:t>
      </w:r>
      <w:r w:rsidRPr="00825D51">
        <w:rPr>
          <w:u w:val="single"/>
        </w:rPr>
        <w:t xml:space="preserve"> he was </w:t>
      </w:r>
      <w:r w:rsidRPr="00825D51">
        <w:rPr>
          <w:highlight w:val="green"/>
          <w:u w:val="single"/>
        </w:rPr>
        <w:t>arrested, police used</w:t>
      </w:r>
      <w:r w:rsidRPr="00825D51">
        <w:rPr>
          <w:u w:val="single"/>
        </w:rPr>
        <w:t xml:space="preserve"> a process called </w:t>
      </w:r>
      <w:hyperlink r:id="rId131" w:history="1">
        <w:r w:rsidRPr="00825D51">
          <w:rPr>
            <w:highlight w:val="green"/>
            <w:u w:val="single"/>
          </w:rPr>
          <w:t>civil asset forfeiture</w:t>
        </w:r>
      </w:hyperlink>
      <w:r w:rsidRPr="00825D51">
        <w:rPr>
          <w:highlight w:val="green"/>
          <w:u w:val="single"/>
        </w:rPr>
        <w:t> to seize and forfeit</w:t>
      </w:r>
      <w:r w:rsidRPr="00825D51">
        <w:rPr>
          <w:u w:val="single"/>
        </w:rPr>
        <w:t xml:space="preserve"> – or permanently keep – his SUV, a Land Rover for which </w:t>
      </w:r>
      <w:r w:rsidRPr="00825D51">
        <w:rPr>
          <w:highlight w:val="green"/>
          <w:u w:val="single"/>
        </w:rPr>
        <w:t>he</w:t>
      </w:r>
      <w:r w:rsidRPr="00825D51">
        <w:rPr>
          <w:u w:val="single"/>
        </w:rPr>
        <w:t xml:space="preserve"> had </w:t>
      </w:r>
      <w:r w:rsidRPr="00825D51">
        <w:rPr>
          <w:highlight w:val="green"/>
          <w:u w:val="single"/>
        </w:rPr>
        <w:t>paid $42,000</w:t>
      </w:r>
      <w:r w:rsidRPr="00825D51">
        <w:rPr>
          <w:u w:val="single"/>
        </w:rPr>
        <w:t xml:space="preserve"> with money he inherited from a life insurance policy upon his father’s death. In effect, this amounted to </w:t>
      </w:r>
      <w:r w:rsidRPr="00825D51">
        <w:rPr>
          <w:highlight w:val="green"/>
          <w:u w:val="single"/>
        </w:rPr>
        <w:t xml:space="preserve">an additional fine </w:t>
      </w:r>
      <w:r w:rsidRPr="00825D51">
        <w:rPr>
          <w:u w:val="single"/>
        </w:rPr>
        <w:t xml:space="preserve">that was four times larger than the </w:t>
      </w:r>
      <w:r w:rsidRPr="00825D51">
        <w:rPr>
          <w:highlight w:val="green"/>
          <w:u w:val="single"/>
        </w:rPr>
        <w:t>$10,000</w:t>
      </w:r>
      <w:r w:rsidRPr="00825D51">
        <w:rPr>
          <w:u w:val="single"/>
        </w:rPr>
        <w:t xml:space="preserve"> maximum fine for his crime.</w:t>
      </w:r>
    </w:p>
    <w:p w:rsidR="00985D6D" w:rsidRPr="00825D51" w:rsidRDefault="00985D6D" w:rsidP="00985D6D">
      <w:pPr>
        <w:rPr>
          <w:u w:val="single"/>
        </w:rPr>
      </w:pPr>
      <w:r w:rsidRPr="00825D51">
        <w:rPr>
          <w:u w:val="single"/>
        </w:rPr>
        <w:t xml:space="preserve">Timbs went to court to get his vehicle back. He won at the trial court but lost at the Indiana Supreme Court, which ruled that </w:t>
      </w:r>
      <w:r w:rsidRPr="00825D51">
        <w:rPr>
          <w:highlight w:val="green"/>
          <w:u w:val="single"/>
        </w:rPr>
        <w:t>states weren’t bound by the</w:t>
      </w:r>
      <w:r w:rsidRPr="00825D51">
        <w:rPr>
          <w:u w:val="single"/>
        </w:rPr>
        <w:t xml:space="preserve"> </w:t>
      </w:r>
      <w:r w:rsidRPr="00825D51">
        <w:rPr>
          <w:highlight w:val="green"/>
          <w:u w:val="single"/>
        </w:rPr>
        <w:t>Constitution’s excessive fines clause. The</w:t>
      </w:r>
      <w:r w:rsidRPr="00825D51">
        <w:rPr>
          <w:u w:val="single"/>
        </w:rPr>
        <w:t xml:space="preserve"> U.S. Supreme </w:t>
      </w:r>
      <w:r w:rsidRPr="00825D51">
        <w:rPr>
          <w:highlight w:val="green"/>
          <w:u w:val="single"/>
        </w:rPr>
        <w:t>Court</w:t>
      </w:r>
      <w:r w:rsidRPr="00825D51">
        <w:rPr>
          <w:u w:val="single"/>
        </w:rPr>
        <w:t xml:space="preserve"> thought differently, </w:t>
      </w:r>
      <w:r w:rsidRPr="00825D51">
        <w:rPr>
          <w:highlight w:val="green"/>
          <w:u w:val="single"/>
        </w:rPr>
        <w:t>ruling</w:t>
      </w:r>
      <w:r w:rsidRPr="00825D51">
        <w:rPr>
          <w:u w:val="single"/>
        </w:rPr>
        <w:t xml:space="preserve"> that </w:t>
      </w:r>
      <w:r w:rsidRPr="00825D51">
        <w:rPr>
          <w:highlight w:val="green"/>
          <w:u w:val="single"/>
        </w:rPr>
        <w:t>the clause</w:t>
      </w:r>
      <w:r w:rsidRPr="00825D51">
        <w:rPr>
          <w:u w:val="single"/>
        </w:rPr>
        <w:t xml:space="preserve"> does indeed </w:t>
      </w:r>
      <w:r w:rsidRPr="00825D51">
        <w:rPr>
          <w:highlight w:val="green"/>
          <w:u w:val="single"/>
        </w:rPr>
        <w:t>apply to the states.</w:t>
      </w:r>
    </w:p>
    <w:p w:rsidR="00985D6D" w:rsidRPr="00825D51" w:rsidRDefault="00985D6D" w:rsidP="00985D6D">
      <w:r w:rsidRPr="00825D51">
        <w:t>Though this was a particularly egregious case, the same thing happens all across America, to thousands of people.</w:t>
      </w:r>
    </w:p>
    <w:p w:rsidR="00985D6D" w:rsidRPr="00825D51" w:rsidRDefault="00985D6D" w:rsidP="00985D6D">
      <w:r w:rsidRPr="00825D51">
        <w:rPr>
          <w:highlight w:val="green"/>
          <w:u w:val="single"/>
        </w:rPr>
        <w:t>Police</w:t>
      </w:r>
      <w:r w:rsidRPr="00825D51">
        <w:rPr>
          <w:u w:val="single"/>
        </w:rPr>
        <w:t xml:space="preserve">, in fact, </w:t>
      </w:r>
      <w:r w:rsidRPr="00825D51">
        <w:rPr>
          <w:highlight w:val="green"/>
          <w:u w:val="single"/>
        </w:rPr>
        <w:t>are reaping billions of dollars</w:t>
      </w:r>
      <w:r w:rsidRPr="00825D51">
        <w:rPr>
          <w:u w:val="single"/>
        </w:rPr>
        <w:t xml:space="preserve"> in cash and property </w:t>
      </w:r>
      <w:r w:rsidRPr="00825D51">
        <w:rPr>
          <w:highlight w:val="green"/>
          <w:u w:val="single"/>
        </w:rPr>
        <w:t>each year</w:t>
      </w:r>
      <w:r w:rsidRPr="00825D51">
        <w:rPr>
          <w:u w:val="single"/>
        </w:rPr>
        <w:t xml:space="preserve"> from people who are merely suspected of committing crimes. </w:t>
      </w:r>
      <w:r w:rsidRPr="00825D51">
        <w:rPr>
          <w:highlight w:val="green"/>
          <w:u w:val="single"/>
        </w:rPr>
        <w:t>Many</w:t>
      </w:r>
      <w:r w:rsidRPr="00825D51">
        <w:rPr>
          <w:u w:val="single"/>
        </w:rPr>
        <w:t xml:space="preserve"> are </w:t>
      </w:r>
      <w:r w:rsidRPr="00825D51">
        <w:rPr>
          <w:highlight w:val="green"/>
          <w:u w:val="single"/>
        </w:rPr>
        <w:t>never</w:t>
      </w:r>
      <w:r w:rsidRPr="00825D51">
        <w:rPr>
          <w:u w:val="single"/>
        </w:rPr>
        <w:t xml:space="preserve"> even </w:t>
      </w:r>
      <w:r w:rsidRPr="00825D51">
        <w:rPr>
          <w:highlight w:val="green"/>
          <w:u w:val="single"/>
        </w:rPr>
        <w:t>charged</w:t>
      </w:r>
      <w:r w:rsidRPr="00825D51">
        <w:t>. Even in cases where they are found guilty, the value of their property may be far greater than the maximum fine they would face, as was the case in </w:t>
      </w:r>
      <w:r w:rsidRPr="00825D51">
        <w:rPr>
          <w:i/>
          <w:iCs/>
        </w:rPr>
        <w:t>Timbs</w:t>
      </w:r>
      <w:r w:rsidRPr="00825D51">
        <w:t>. But to get their property back, they must go to court, which generally requires the financial ability to hire a lawyer. Plus, they face a high legal standard. In a criminal case, the government must prove guilt “beyond a reasonable doubt.” In most civil forfeiture cases, the government must show only that there’s a “preponderance of evidence” that the property facilitated, or resulted from, the commission of a criminal act.</w:t>
      </w:r>
    </w:p>
    <w:p w:rsidR="00985D6D" w:rsidRPr="00825D51" w:rsidRDefault="00985D6D" w:rsidP="00985D6D">
      <w:r w:rsidRPr="00825D51">
        <w:t>What this all means is that police are empowered to forfeit property based on unsubstantiated claims. For example, they can – and quite often do – set up highway checkpoints, pull over motorists for minor violations and seize their assets (usually cash) based merely on “indicators” of criminal activity.</w:t>
      </w:r>
    </w:p>
    <w:p w:rsidR="00985D6D" w:rsidRPr="00825D51" w:rsidRDefault="00985D6D" w:rsidP="00985D6D">
      <w:pPr>
        <w:rPr>
          <w:b/>
          <w:bCs/>
          <w:u w:val="single"/>
        </w:rPr>
      </w:pPr>
      <w:r w:rsidRPr="00825D51">
        <w:rPr>
          <w:b/>
          <w:bCs/>
          <w:highlight w:val="green"/>
          <w:u w:val="single"/>
        </w:rPr>
        <w:t>Law enforcement</w:t>
      </w:r>
      <w:r w:rsidRPr="00825D51">
        <w:rPr>
          <w:b/>
          <w:bCs/>
          <w:u w:val="single"/>
        </w:rPr>
        <w:t xml:space="preserve"> agencies </w:t>
      </w:r>
      <w:r w:rsidRPr="00825D51">
        <w:rPr>
          <w:b/>
          <w:bCs/>
          <w:highlight w:val="green"/>
          <w:u w:val="single"/>
        </w:rPr>
        <w:t>have a strong incentive to abuse this process</w:t>
      </w:r>
      <w:r w:rsidRPr="00825D51">
        <w:rPr>
          <w:b/>
          <w:bCs/>
          <w:u w:val="single"/>
        </w:rPr>
        <w:t>. In some states, </w:t>
      </w:r>
      <w:hyperlink r:id="rId132" w:history="1">
        <w:r w:rsidRPr="00825D51">
          <w:rPr>
            <w:b/>
            <w:bCs/>
            <w:u w:val="single"/>
          </w:rPr>
          <w:t>such as Alabama</w:t>
        </w:r>
      </w:hyperlink>
      <w:r w:rsidRPr="00825D51">
        <w:rPr>
          <w:b/>
          <w:bCs/>
          <w:u w:val="single"/>
        </w:rPr>
        <w:t xml:space="preserve">, </w:t>
      </w:r>
      <w:r w:rsidRPr="00825D51">
        <w:rPr>
          <w:b/>
          <w:bCs/>
          <w:highlight w:val="green"/>
          <w:u w:val="single"/>
        </w:rPr>
        <w:t>they</w:t>
      </w:r>
      <w:r w:rsidRPr="00825D51">
        <w:rPr>
          <w:b/>
          <w:bCs/>
          <w:u w:val="single"/>
        </w:rPr>
        <w:t xml:space="preserve"> get to </w:t>
      </w:r>
      <w:r w:rsidRPr="00825D51">
        <w:rPr>
          <w:b/>
          <w:bCs/>
          <w:highlight w:val="green"/>
          <w:u w:val="single"/>
        </w:rPr>
        <w:t>keep virtually all of the proceeds</w:t>
      </w:r>
      <w:r w:rsidRPr="00825D51">
        <w:rPr>
          <w:b/>
          <w:bCs/>
          <w:u w:val="single"/>
        </w:rPr>
        <w:t xml:space="preserve"> that are forfeited, often </w:t>
      </w:r>
      <w:r w:rsidRPr="00825D51">
        <w:rPr>
          <w:b/>
          <w:bCs/>
          <w:highlight w:val="green"/>
          <w:u w:val="single"/>
        </w:rPr>
        <w:t>with</w:t>
      </w:r>
      <w:r w:rsidRPr="00825D51">
        <w:rPr>
          <w:b/>
          <w:bCs/>
          <w:u w:val="single"/>
        </w:rPr>
        <w:t xml:space="preserve"> little or </w:t>
      </w:r>
      <w:r w:rsidRPr="00825D51">
        <w:rPr>
          <w:b/>
          <w:bCs/>
          <w:highlight w:val="green"/>
          <w:u w:val="single"/>
        </w:rPr>
        <w:t>no accountability</w:t>
      </w:r>
      <w:r w:rsidRPr="00825D51">
        <w:rPr>
          <w:b/>
          <w:bCs/>
          <w:u w:val="single"/>
        </w:rPr>
        <w:t xml:space="preserve"> regarding how they spend the money. In </w:t>
      </w:r>
      <w:r w:rsidRPr="00825D51">
        <w:rPr>
          <w:b/>
          <w:bCs/>
          <w:highlight w:val="green"/>
          <w:u w:val="single"/>
        </w:rPr>
        <w:t>states</w:t>
      </w:r>
      <w:r w:rsidRPr="00825D51">
        <w:rPr>
          <w:b/>
          <w:bCs/>
          <w:u w:val="single"/>
        </w:rPr>
        <w:t xml:space="preserve"> that </w:t>
      </w:r>
      <w:r w:rsidRPr="00825D51">
        <w:rPr>
          <w:b/>
          <w:bCs/>
          <w:highlight w:val="green"/>
          <w:u w:val="single"/>
        </w:rPr>
        <w:t>don’t allow them to keep the money, they can simply</w:t>
      </w:r>
      <w:r w:rsidRPr="00825D51">
        <w:rPr>
          <w:b/>
          <w:bCs/>
          <w:u w:val="single"/>
        </w:rPr>
        <w:t xml:space="preserve"> </w:t>
      </w:r>
      <w:r w:rsidRPr="00825D51">
        <w:rPr>
          <w:b/>
          <w:bCs/>
          <w:highlight w:val="green"/>
          <w:u w:val="single"/>
        </w:rPr>
        <w:t>turn it over to the federal government</w:t>
      </w:r>
      <w:r w:rsidRPr="00825D51">
        <w:rPr>
          <w:b/>
          <w:bCs/>
          <w:u w:val="single"/>
        </w:rPr>
        <w:t xml:space="preserve"> – under its “equitable sharing” program – </w:t>
      </w:r>
      <w:r w:rsidRPr="00825D51">
        <w:rPr>
          <w:b/>
          <w:bCs/>
          <w:highlight w:val="green"/>
          <w:u w:val="single"/>
        </w:rPr>
        <w:t xml:space="preserve">and get 80 percent </w:t>
      </w:r>
      <w:r w:rsidRPr="00825D51">
        <w:rPr>
          <w:b/>
          <w:bCs/>
          <w:u w:val="single"/>
        </w:rPr>
        <w:t xml:space="preserve">of it </w:t>
      </w:r>
      <w:r w:rsidRPr="00825D51">
        <w:rPr>
          <w:b/>
          <w:bCs/>
          <w:highlight w:val="green"/>
          <w:u w:val="single"/>
        </w:rPr>
        <w:t>back</w:t>
      </w:r>
      <w:r w:rsidRPr="00825D51">
        <w:rPr>
          <w:b/>
          <w:bCs/>
          <w:u w:val="single"/>
        </w:rPr>
        <w:t xml:space="preserve">. President </w:t>
      </w:r>
      <w:r w:rsidRPr="00825D51">
        <w:rPr>
          <w:b/>
          <w:bCs/>
          <w:highlight w:val="green"/>
          <w:u w:val="single"/>
        </w:rPr>
        <w:t>Obama scaled back this program, but</w:t>
      </w:r>
      <w:r w:rsidRPr="00825D51">
        <w:rPr>
          <w:b/>
          <w:bCs/>
          <w:u w:val="single"/>
        </w:rPr>
        <w:t xml:space="preserve"> it has </w:t>
      </w:r>
      <w:r w:rsidRPr="00825D51">
        <w:rPr>
          <w:b/>
          <w:bCs/>
          <w:highlight w:val="green"/>
          <w:u w:val="single"/>
        </w:rPr>
        <w:t>been revived under President Trump</w:t>
      </w:r>
      <w:r w:rsidRPr="00825D51">
        <w:rPr>
          <w:b/>
          <w:bCs/>
          <w:u w:val="single"/>
        </w:rPr>
        <w:t>.</w:t>
      </w:r>
    </w:p>
    <w:p w:rsidR="00985D6D" w:rsidRPr="00825D51" w:rsidRDefault="00985D6D" w:rsidP="00985D6D"/>
    <w:p w:rsidR="001E1F6D" w:rsidRDefault="001E1F6D" w:rsidP="001E1F6D">
      <w:pPr>
        <w:pStyle w:val="Heading4"/>
      </w:pPr>
      <w:r>
        <w:t xml:space="preserve">Disrupting federal oversight and federal innerworkings of civil forfeiture is key to changing where the money goes- any forfeiture is so closely intertwined between the federal government and state that reform must come from fed first </w:t>
      </w:r>
    </w:p>
    <w:p w:rsidR="001E1F6D" w:rsidRPr="00252810" w:rsidRDefault="001E1F6D" w:rsidP="001E1F6D">
      <w:r w:rsidRPr="00503B1C">
        <w:t xml:space="preserve">Vanita Saleema </w:t>
      </w:r>
      <w:r w:rsidRPr="00503B1C">
        <w:rPr>
          <w:rStyle w:val="Style13ptBold"/>
        </w:rPr>
        <w:t>Snow</w:t>
      </w:r>
      <w:r w:rsidRPr="00503B1C">
        <w:t>, 20</w:t>
      </w:r>
      <w:r w:rsidRPr="00503B1C">
        <w:rPr>
          <w:rStyle w:val="Style13ptBold"/>
        </w:rPr>
        <w:t>17</w:t>
      </w:r>
      <w:r w:rsidRPr="00503B1C">
        <w:t xml:space="preserve">, " FROM THE DARK TOWER: UNBRIDLED CIVIL ASSET FORFEITURE," Drexel Law Review , quals: Associate Professor of Law, University of the District of Columbia David A. Clarke School of Law (UDC-DCSL). </w:t>
      </w:r>
      <w:hyperlink r:id="rId133" w:history="1">
        <w:r w:rsidRPr="00503B1C">
          <w:rPr>
            <w:rStyle w:val="Hyperlink"/>
          </w:rPr>
          <w:t>file:///Users/monicaschneck/Desktop/069%20-%20Snow%20FINAL%202-27.pdf</w:t>
        </w:r>
      </w:hyperlink>
      <w:r w:rsidRPr="00503B1C">
        <w:t xml:space="preserve"> , accessed 7-1</w:t>
      </w:r>
      <w:r>
        <w:t>7</w:t>
      </w:r>
      <w:r w:rsidRPr="00503B1C">
        <w:t>-2020 MS</w:t>
      </w:r>
    </w:p>
    <w:p w:rsidR="001E1F6D" w:rsidRPr="00252810" w:rsidRDefault="001E1F6D" w:rsidP="001E1F6D">
      <w:pPr>
        <w:rPr>
          <w:sz w:val="16"/>
        </w:rPr>
      </w:pPr>
      <w:r w:rsidRPr="00252810">
        <w:rPr>
          <w:rStyle w:val="StyleUnderline"/>
        </w:rPr>
        <w:t>Public opinion reflects a high disapproval for forfeiture proceeds going to law enforcement</w:t>
      </w:r>
      <w:r w:rsidRPr="00252810">
        <w:rPr>
          <w:sz w:val="16"/>
        </w:rPr>
        <w:t xml:space="preserve">.149 </w:t>
      </w:r>
      <w:r w:rsidRPr="00252810">
        <w:rPr>
          <w:rStyle w:val="StyleUnderline"/>
        </w:rPr>
        <w:t>Despite rising public opposition to civil asset forfeiture, states are incentivized to expand forfeiture practices</w:t>
      </w:r>
      <w:r w:rsidRPr="00252810">
        <w:rPr>
          <w:sz w:val="16"/>
        </w:rPr>
        <w:t xml:space="preserve">. For example, in 2017, Arizona senators passed Senate Bill 1142, which expanded law enforcement’s ability to seize peaceful protesters’ personal property to cover the costs of any property damage associated with riots.150 Adding riots to Arizona’s Racketeer Influenced and Corrupt Organizations Act (RICO) would have permitted law enforcement to summarily seize protesters’ property based on a suspicion that the property was associated with illegal activity.151 Although the bill never made it to the House floor, it would have been an additional weapon in Arizona’s forfeiture statutory arsenal, which provides limited protection for property owners and great incentives for law enforcement to confiscate private property.152 Even though some state laws prevent law enforcement from using forfeited assets for police operations,153 </w:t>
      </w:r>
      <w:r w:rsidRPr="00252810">
        <w:rPr>
          <w:rStyle w:val="StyleUnderline"/>
        </w:rPr>
        <w:t>state police departments may bypass these restrictive state laws by participating in the Justice Department’s forfeiture adoption and equitable sharing program.</w:t>
      </w:r>
      <w:r w:rsidRPr="00252810">
        <w:rPr>
          <w:sz w:val="16"/>
        </w:rPr>
        <w:t xml:space="preserve">154 Through the equitable sharing program, state police departments can seize property under federal authority,155 transfer </w:t>
      </w:r>
      <w:r w:rsidRPr="00252810">
        <w:rPr>
          <w:rStyle w:val="StyleUnderline"/>
        </w:rPr>
        <w:t>the property to the DOJ, and receive up to 80% of seized assets</w:t>
      </w:r>
      <w:r w:rsidRPr="00252810">
        <w:rPr>
          <w:sz w:val="16"/>
        </w:rPr>
        <w:t xml:space="preserve">.156 Not surprisingly, the Justice Department identifies asset forfeiture as “a powerful tool that provides valuable resources to state and local law enforcement that may not have otherwise been available.”157 Significantly, </w:t>
      </w:r>
      <w:r w:rsidRPr="00252810">
        <w:rPr>
          <w:rStyle w:val="StyleUnderline"/>
        </w:rPr>
        <w:t>the Justice Department’s guidelines require that the money a state or local government receives from equitable sharing go to law enforcement purposes.</w:t>
      </w:r>
      <w:r w:rsidRPr="00252810">
        <w:rPr>
          <w:sz w:val="16"/>
        </w:rPr>
        <w:t xml:space="preserve">158 Although the legislative purpose of the federal adoption program is to encourage cooperation between state or local agencies and Federal law enforcement,159 often the only apparent cooperation involves sending assets to the Justice Department to circumvent state due process limits or other state forfeiture standards. </w:t>
      </w:r>
      <w:r w:rsidRPr="00252810">
        <w:rPr>
          <w:rStyle w:val="StyleUnderline"/>
        </w:rPr>
        <w:t>The adoption program simply increases financial incentives for states to adopt forfeiture practices and does little to enhance federal-state cooperation in battling crime.</w:t>
      </w:r>
      <w:r w:rsidRPr="00252810">
        <w:rPr>
          <w:sz w:val="16"/>
        </w:rPr>
        <w:t xml:space="preserve">160 The House Judicial Committee expressed this concern about the forfeiture adoption program during its enactment of CAFRA.161 The Committee is concerned about two aspects of adopted forfeiture. The first is that since </w:t>
      </w:r>
      <w:r w:rsidRPr="00252810">
        <w:rPr>
          <w:rStyle w:val="StyleUnderline"/>
        </w:rPr>
        <w:t>property or funds returned to state or local law enforcement agencies through adoptive forfeiture can be kept by these entities, the process can be used to bypass provisions of state laws or state</w:t>
      </w:r>
      <w:r>
        <w:rPr>
          <w:rStyle w:val="StyleUnderline"/>
        </w:rPr>
        <w:t xml:space="preserve"> </w:t>
      </w:r>
      <w:r w:rsidRPr="00252810">
        <w:rPr>
          <w:rStyle w:val="StyleUnderline"/>
        </w:rPr>
        <w:t>constitutions that dictate that property forfeited (pursuant to state forfeiture provisions) should be used for non-law enforcement purposes such as elementary and primary education</w:t>
      </w:r>
      <w:r w:rsidRPr="00252810">
        <w:rPr>
          <w:sz w:val="16"/>
        </w:rPr>
        <w:t xml:space="preserve"> . . . . Second, while the property returned through adoptive forfeiture must be used for law enforcement purposes, </w:t>
      </w:r>
      <w:r w:rsidRPr="00252810">
        <w:rPr>
          <w:rStyle w:val="StyleUnderline"/>
        </w:rPr>
        <w:t>state and local governing bodies do not exercise their normal oversight role over how the property is used since it is not appropriated through the normal legislative process</w:t>
      </w:r>
      <w:r w:rsidRPr="00252810">
        <w:rPr>
          <w:sz w:val="16"/>
        </w:rPr>
        <w:t xml:space="preserve">.162 The equitable sharing program continues to receive criticism. On January 16, 2015, former Attorney General Eric Holder issued an order that limited the forfeiture adoption program. 163 Holder’s order provided that property seized under state law was no longer eligible for the federal adoption program unless the property related to child pornography, firearms, ammunition, explosives, or other public safety matters.164 </w:t>
      </w:r>
      <w:r w:rsidRPr="00252810">
        <w:rPr>
          <w:rStyle w:val="StyleUnderline"/>
        </w:rPr>
        <w:t>If the state agency was requesting federal adoption under the public safety exception, the Assistant Attorney General for the Criminal Division would have to approve the adoption</w:t>
      </w:r>
      <w:r w:rsidRPr="00252810">
        <w:rPr>
          <w:sz w:val="16"/>
        </w:rPr>
        <w:t xml:space="preserve">.165 A year later, however, then Attorney General Loretta Lynch announced the Justice Department would resume its equitable sharing program.166 </w:t>
      </w:r>
      <w:r w:rsidRPr="00252810">
        <w:rPr>
          <w:rStyle w:val="StyleUnderline"/>
        </w:rPr>
        <w:t>Despite a change in administration, nothing suggests</w:t>
      </w:r>
      <w:r w:rsidRPr="00252810">
        <w:rPr>
          <w:sz w:val="16"/>
        </w:rPr>
        <w:t xml:space="preserve"> Attorney General Jeff Sessions will significantly deviate from Lynch’s Order.167 </w:t>
      </w:r>
      <w:r w:rsidRPr="00252810">
        <w:rPr>
          <w:rStyle w:val="StyleUnderline"/>
        </w:rPr>
        <w:t>Accordingly, both federal and</w:t>
      </w:r>
      <w:r>
        <w:rPr>
          <w:rStyle w:val="StyleUnderline"/>
        </w:rPr>
        <w:t xml:space="preserve"> </w:t>
      </w:r>
      <w:r w:rsidRPr="00252810">
        <w:rPr>
          <w:rStyle w:val="StyleUnderline"/>
        </w:rPr>
        <w:t>state law enforcement agencies will continue to profit from asset forfeiture</w:t>
      </w:r>
      <w:r w:rsidRPr="00252810">
        <w:rPr>
          <w:sz w:val="16"/>
        </w:rPr>
        <w:t>.168</w:t>
      </w:r>
    </w:p>
    <w:p w:rsidR="001E1F6D" w:rsidRPr="00F12724" w:rsidRDefault="001E1F6D" w:rsidP="001E1F6D">
      <w:pPr>
        <w:pStyle w:val="Heading4"/>
      </w:pPr>
      <w:r>
        <w:t xml:space="preserve">Forfeiture use is for profit AND the states CP increases equitable sharing which increases forfeiture. </w:t>
      </w:r>
    </w:p>
    <w:p w:rsidR="001E1F6D" w:rsidRDefault="001E1F6D" w:rsidP="001E1F6D">
      <w:r>
        <w:rPr>
          <w:rStyle w:val="Style13ptBold"/>
        </w:rPr>
        <w:t>IJ Institute</w:t>
      </w:r>
      <w:r w:rsidRPr="00906516">
        <w:rPr>
          <w:rStyle w:val="Style13ptBold"/>
        </w:rPr>
        <w:t xml:space="preserve"> 10</w:t>
      </w:r>
      <w:r>
        <w:t xml:space="preserve"> [(Marian R. Williams, Ph.D. Jefferson E. Holcomb, Ph.D. Tomislav V. Kovandzic, Ph.D. Scott Bullock)</w:t>
      </w:r>
      <w:r w:rsidRPr="00217A43">
        <w:t>,</w:t>
      </w:r>
      <w:r>
        <w:t xml:space="preserve"> Policing for Profit: The Abuse of Civil Asset Forfeiture,</w:t>
      </w:r>
      <w:r w:rsidRPr="00217A43">
        <w:t xml:space="preserve"> </w:t>
      </w:r>
      <w:r>
        <w:t>Institute for Justice</w:t>
      </w:r>
      <w:r w:rsidRPr="00217A43">
        <w:t>,</w:t>
      </w:r>
      <w:r>
        <w:t xml:space="preserve"> March 2010</w:t>
      </w:r>
      <w:r w:rsidRPr="00217A43">
        <w:t>, Accessible Online at https://www.ij.org/images/pdf_folder/other_pubs/assetforfeituretoemail.pdf] KL 7-14-2020</w:t>
      </w:r>
    </w:p>
    <w:p w:rsidR="001E1F6D" w:rsidRPr="00653AC6" w:rsidRDefault="001E1F6D" w:rsidP="001E1F6D">
      <w:pPr>
        <w:rPr>
          <w:rStyle w:val="StyleUnderline"/>
        </w:rPr>
      </w:pPr>
      <w:r w:rsidRPr="00653AC6">
        <w:rPr>
          <w:sz w:val="16"/>
        </w:rPr>
        <w:t xml:space="preserve">Is Law Enforcement Policing for Profit? Available </w:t>
      </w:r>
      <w:r w:rsidRPr="00F12724">
        <w:rPr>
          <w:rStyle w:val="StyleUnderline"/>
        </w:rPr>
        <w:t xml:space="preserve">data indicate </w:t>
      </w:r>
      <w:r w:rsidRPr="00653AC6">
        <w:rPr>
          <w:sz w:val="16"/>
        </w:rPr>
        <w:t xml:space="preserve">that </w:t>
      </w:r>
      <w:r w:rsidRPr="00F12724">
        <w:rPr>
          <w:rStyle w:val="StyleUnderline"/>
        </w:rPr>
        <w:t>forfeiture use is widespread and growing</w:t>
      </w:r>
      <w:r w:rsidRPr="00653AC6">
        <w:rPr>
          <w:sz w:val="16"/>
        </w:rPr>
        <w:t xml:space="preserve">—but </w:t>
      </w:r>
      <w:r w:rsidRPr="00F12724">
        <w:rPr>
          <w:rStyle w:val="StyleUnderline"/>
        </w:rPr>
        <w:t xml:space="preserve">are law enforcement agencies “policing for profit”? Do laws that make forfeiture more rewarding and easier </w:t>
      </w:r>
      <w:r w:rsidRPr="00653AC6">
        <w:rPr>
          <w:sz w:val="16"/>
        </w:rPr>
        <w:t xml:space="preserve">for law enforcement </w:t>
      </w:r>
      <w:r w:rsidRPr="00F12724">
        <w:rPr>
          <w:rStyle w:val="StyleUnderline"/>
        </w:rPr>
        <w:t>lead to greater use</w:t>
      </w:r>
      <w:r w:rsidRPr="00653AC6">
        <w:rPr>
          <w:sz w:val="16"/>
        </w:rPr>
        <w:t xml:space="preserve"> of forfeiture? </w:t>
      </w:r>
      <w:r w:rsidRPr="00F12724">
        <w:rPr>
          <w:rStyle w:val="StyleUnderline"/>
        </w:rPr>
        <w:t xml:space="preserve">To find out, we tested the hypothesis that stricter state forfeiture laws, coupled with smaller allocations of proceeds to law enforcement, lead to less use of forfeiture under state law by examining federal equitable sharing data. Equitable sharing provides a way for state and local law enforcement agencies to circumvent unfavorable state forfeiture procedures, so we would expect to see </w:t>
      </w:r>
      <w:r w:rsidRPr="00F12724">
        <w:rPr>
          <w:rStyle w:val="Emphasis"/>
        </w:rPr>
        <w:t>greater use of equitable sharing</w:t>
      </w:r>
      <w:r w:rsidRPr="00F12724">
        <w:rPr>
          <w:rStyle w:val="StyleUnderline"/>
        </w:rPr>
        <w:t xml:space="preserve"> in states where law enforcement </w:t>
      </w:r>
      <w:r w:rsidRPr="00F12724">
        <w:rPr>
          <w:rStyle w:val="Emphasis"/>
        </w:rPr>
        <w:t>keeps less and faces greater</w:t>
      </w:r>
      <w:r w:rsidRPr="00F12724">
        <w:rPr>
          <w:rStyle w:val="StyleUnderline"/>
        </w:rPr>
        <w:t xml:space="preserve"> procedural </w:t>
      </w:r>
      <w:r w:rsidRPr="00F12724">
        <w:rPr>
          <w:rStyle w:val="Emphasis"/>
        </w:rPr>
        <w:t>burdens</w:t>
      </w:r>
      <w:r w:rsidRPr="00F12724">
        <w:rPr>
          <w:rStyle w:val="StyleUnderline"/>
        </w:rPr>
        <w:t xml:space="preserve">. </w:t>
      </w:r>
      <w:r w:rsidRPr="00653AC6">
        <w:rPr>
          <w:sz w:val="16"/>
        </w:rPr>
        <w:t>35 This is, in fact, precisely what we found.</w:t>
      </w:r>
      <w:r w:rsidRPr="00F12724">
        <w:rPr>
          <w:rStyle w:val="StyleUnderline"/>
        </w:rPr>
        <w:t xml:space="preserve"> The results suggest</w:t>
      </w:r>
      <w:r w:rsidRPr="00653AC6">
        <w:rPr>
          <w:sz w:val="16"/>
        </w:rPr>
        <w:t xml:space="preserve">, albeit indirectly, </w:t>
      </w:r>
      <w:r w:rsidRPr="00F12724">
        <w:rPr>
          <w:rStyle w:val="StyleUnderline"/>
        </w:rPr>
        <w:t>that when state law makes forfeiture less rewarding and more difficult, state and local law enforcement agencies engage in less of it</w:t>
      </w:r>
      <w:r w:rsidRPr="00653AC6">
        <w:rPr>
          <w:sz w:val="16"/>
        </w:rPr>
        <w:t xml:space="preserve">. Ideally, we would also test the relationship between state forfeiture laws and proceeds from forfeitures conducted under state law. Unfortunately, because state record-keeping on forfeiture is limited, there is no sufficient source of data on state-law forfeitures for such an analysis. One possibility is the data received through freedom of information requests. But these data represent less than half of the states, span different years and cover different levels and types of law enforcement agencies from state to state. The result is that the sample is simply too small, and the quality of the data too spotty, to be able to come to any solid conclusions. Another possibility is LEMAS data, which provide consistent coverage between states and include all states. However, LEMAS does not distinguish between state-level and equitable sharing receipts. Therefore, we cannot be certain whether an analysis would measure the relationship between state forfeiture laws and state forfeiture proceeds, equitable sharing proceeds, or both. The reliability of any relationship we would find would be highly suspect.88 In Lamar County, Ga., “They had guns and badges and they just took it.” In September 2007, Chris Hunt was driving on I-75 through central Georgia on his way to see his mother in his hometown of Dublin. Lamar County sheriffs stopped Hunt, who owns a car detailing business, for speeding. Officers say they smelled burnt marijuana and alcohol in the car, discovered marijuana on the floor, and noted that Hunt had bloodshot eyes, all claims that Hunt denies. Upon finding $5,581, officers confiscated the cash over Hunt’s protests. He said the money was the weekend’s profits from his shop. A canine later detected drug residue on the cash (a notoriously unreliable indicator of drug activity see page 24). The sheriffs did not find a testable amount of drugs, however, nor alcohol or any other contraband. Hunt was never charged with a crime. “It was my hard-earned cash,” said Hunt. “They had guns and badges and they just took it.” National Public Radio examined other federal forfeiture cases from Lamar County and found the same pattern—motorists without previous narcotics arrests stopped and their cash seized because officers claimed they could smell marijuana they could not find, the motorist acted nervous and police dogs alerted on the cash.1 Hunt contacted an attorney to help get his money back and filed a claim in November 2007.2 In July 2009, he received half back as part of a negotiated settlement.3 Analysis The analysis of equitable sharing and its relationship to state laws relied on a sample of 563 law enforcement agencies. The measure of equitable sharing reflected payments of cash and sale proceeds returned to state and local law enforcement agencies through the Department of Justice’s Asset Forfeiture Program. Because any one year may be atypical and thus skew results, we averaged equitable sharing payments received by agencies for fiscal years 2000 to 2004. Finally, we divided this five-year average by the size of the resident population served by the agency to arrive at a per capita measure of equitable sharing payments.89 The use of a per capita measure controls for population differences and minimizes concerns that our results are dominated by larger agencies that can be expected to encounter more drug-related activity simply because they serve a larger population. Differences in equitable sharing payments were then compared to three measures of state forfeiture laws:90 the standard of proof required; whether the innocent owner burden is on the owner, government, or whether it depends on the property; and the profit motive (the percentage of forfeited assets agencies receive).91 We also controlled for various factors that could muddy the relationship between equitable sharing proceeds and state laws: the number of full-time officers assigned to special or multiagency drug enforcement units, the arrest rate (per 100,000 population) for drug manufacturing and selling, the violent crime rate (per 100,000 population), law enforcement agency type, whether the agency was primarily responsible for enforcing drug laws in their respective jurisdiction, and region of the country. For a more detailed description of our methods, see Appendix A. Results The findings from the equitable sharing analysis are unequivocal: </w:t>
      </w:r>
      <w:r w:rsidRPr="002B31DA">
        <w:rPr>
          <w:rStyle w:val="StyleUnderline"/>
        </w:rPr>
        <w:t>Agencies in states that limit the ability to profit from forfeiture proceeds receive significantly more equitable sharing proceeds</w:t>
      </w:r>
      <w:r w:rsidRPr="00653AC6">
        <w:rPr>
          <w:sz w:val="16"/>
        </w:rPr>
        <w:t xml:space="preserve">. This suggests that </w:t>
      </w:r>
      <w:r w:rsidRPr="002B31DA">
        <w:rPr>
          <w:rStyle w:val="StyleUnderline"/>
        </w:rPr>
        <w:t>law enforcement agencies are circumventing restrictive state laws</w:t>
      </w:r>
      <w:r w:rsidRPr="00653AC6">
        <w:rPr>
          <w:sz w:val="16"/>
        </w:rPr>
        <w:t xml:space="preserve">. Results indicate </w:t>
      </w:r>
      <w:r w:rsidRPr="002C73FE">
        <w:rPr>
          <w:rStyle w:val="StyleUnderline"/>
        </w:rPr>
        <w:t>law enforcement agencies in generous forfeiture states receive significantly lower equitable sharing payments from the</w:t>
      </w:r>
      <w:r w:rsidRPr="002C73FE">
        <w:rPr>
          <w:rStyle w:val="Emphasis"/>
        </w:rPr>
        <w:t xml:space="preserve"> D</w:t>
      </w:r>
      <w:r w:rsidRPr="00653AC6">
        <w:rPr>
          <w:sz w:val="16"/>
        </w:rPr>
        <w:t xml:space="preserve">epartment </w:t>
      </w:r>
      <w:r w:rsidRPr="002C73FE">
        <w:rPr>
          <w:rStyle w:val="Emphasis"/>
        </w:rPr>
        <w:t>o</w:t>
      </w:r>
      <w:r w:rsidRPr="00653AC6">
        <w:rPr>
          <w:sz w:val="16"/>
        </w:rPr>
        <w:t xml:space="preserve">f </w:t>
      </w:r>
      <w:r w:rsidRPr="002C73FE">
        <w:rPr>
          <w:rStyle w:val="Emphasis"/>
        </w:rPr>
        <w:t>J</w:t>
      </w:r>
      <w:r w:rsidRPr="00653AC6">
        <w:rPr>
          <w:sz w:val="16"/>
        </w:rPr>
        <w:t xml:space="preserve">ustice. For example, each 25 percentage point decrease in the state profit motive (say, from 100 percent to 75 percent) boosts federal equitable sharing by $7,500 per year. This is for a law enforcement agency serving an average-sized population of 300,000. Thus, as Table 10 shows, </w:t>
      </w:r>
      <w:r w:rsidRPr="002C73FE">
        <w:rPr>
          <w:rStyle w:val="StyleUnderline"/>
        </w:rPr>
        <w:t>law enforcement agencies in states with no profit motive will receive</w:t>
      </w:r>
      <w:r w:rsidRPr="00653AC6">
        <w:rPr>
          <w:sz w:val="16"/>
        </w:rPr>
        <w:t xml:space="preserve">, on average, four times that amount— </w:t>
      </w:r>
      <w:r w:rsidRPr="002C73FE">
        <w:rPr>
          <w:rStyle w:val="StyleUnderline"/>
        </w:rPr>
        <w:t>$30,000</w:t>
      </w:r>
      <w:r w:rsidRPr="00653AC6">
        <w:rPr>
          <w:sz w:val="16"/>
        </w:rPr>
        <w:t>—</w:t>
      </w:r>
      <w:r w:rsidRPr="002C73FE">
        <w:rPr>
          <w:rStyle w:val="StyleUnderline"/>
        </w:rPr>
        <w:t>compared to agencies in states where</w:t>
      </w:r>
      <w:r w:rsidRPr="00653AC6">
        <w:rPr>
          <w:sz w:val="16"/>
        </w:rPr>
        <w:t xml:space="preserve"> 100 percent of </w:t>
      </w:r>
      <w:r w:rsidRPr="002C73FE">
        <w:rPr>
          <w:rStyle w:val="StyleUnderline"/>
        </w:rPr>
        <w:t>proceeds go to law enforcement.</w:t>
      </w:r>
      <w:r w:rsidRPr="00653AC6">
        <w:rPr>
          <w:sz w:val="16"/>
        </w:rPr>
        <w:t xml:space="preserve"> Put another way, </w:t>
      </w:r>
      <w:r w:rsidRPr="002C73FE">
        <w:rPr>
          <w:rStyle w:val="StyleUnderline"/>
        </w:rPr>
        <w:t>26 states permit law enforcement to use all civil forfeiture proceeds. If these states were to do away with the profit motive, they could expect law enforcement to turn more to equitable sharing, with the average-sized agency taking in $30,000 more in equitable sharing proceeds. The average-sized law enforcement agency receives about $120,000 in equitable sharing payments already, so an additional $30,000 would represent</w:t>
      </w:r>
      <w:r w:rsidRPr="002C73FE">
        <w:rPr>
          <w:rStyle w:val="Emphasis"/>
        </w:rPr>
        <w:t xml:space="preserve"> a 25 percent increase</w:t>
      </w:r>
      <w:r w:rsidRPr="00653AC6">
        <w:rPr>
          <w:sz w:val="16"/>
        </w:rPr>
        <w:t xml:space="preserve">, on average. Seizing Elderly Woman’s Home in Philadelphia Margaret Davis, a 77-year-old homeowner with multiple serious medical conditions, including end-stage renal disease, was in the habit of leaving her North Philadelphia home unlocked so her neighbors, who routinely checked up on her, could come and go. She used paratransit to travel to dialysis treatment three times a week.1 In August 2001, police chased several alleged drug dealers through Davis’ front door. The suspects escaped out the back. Davis gave the officers permission to search her home and they found drugs, left in plain view, presumably by the fleeing suspects.2 The matter should have ended there, but in September 2001 the Philadelphia District Attorney’s office filed a motion to seize the home even though Davis was not a party to any drug dealing.3 Unable to afford an attorney, Davis was referred to the Civil Practice Clinic at the University of Pennsylvania Law School, which took on the case in February 2002. In April, as the case was working its way through court, police chased another suspect into Davis’ house and caught him attempting to hide drugs. Fortunately, Davis’ attorney was able to reach an agreement with the District Attorney’s office, which withdrew the petition in November of 2003.4 Similarly, results suggest that, </w:t>
      </w:r>
      <w:r w:rsidRPr="002C73FE">
        <w:rPr>
          <w:rStyle w:val="StyleUnderline"/>
        </w:rPr>
        <w:t>in states where innocent owner statutes place a greater burden on the state, agencies skirt this procedural safeguard by engaging in more equitable sharing, which relies on the less burdensome federal standard for the governmen</w:t>
      </w:r>
      <w:r w:rsidRPr="00653AC6">
        <w:rPr>
          <w:rStyle w:val="StyleUnderline"/>
        </w:rPr>
        <w:t xml:space="preserve">t. Switching the burden of proof in innocent owner defenses from the property owner to the government increases expected equitable sharing payments by $27,600 per year for an average-sized agency, or an increase of about 23 percent in equitable sharing receipts. </w:t>
      </w:r>
      <w:r w:rsidRPr="00653AC6">
        <w:rPr>
          <w:sz w:val="16"/>
        </w:rPr>
        <w:t xml:space="preserve">By itself, results on the standard of proof alone were not statistically significant. However, the combination of placing the burden on the government to establish a property owner’s guilt and raising the standard of proof leads to a statistically significant increase in equitable sharing payments. Specifically, in states where owners are presumed innocent, raising the standard of proof one level boosts equitable sharing receipts by $16,860 per year for an average-sized agency, an increase of about 14 percent. The effect of increasing the standard of proof was not statistically significant in presumed guilty states. Turning to the combination of innocent owner burden and profit motive, when the innocent owner burden switches from the owner to the government, we find that the effects of changes in the profit motive are even more pronounced. If the owner is presumed guilty and must prove his innocence, as in 38 states for all property and another six for some property, forfeiture is easier for the government. In those states, as shown in Table 11, a 25 percent increase in the profit motive under state law is associated with a decrease in equitable sharing payments of about $9,750 per year for an average-sized law enforcement agency. This is a larger effect than we found when analyzing profit motive alone (a decrease in equitable sharing payments of $7,500 for each 25 percent increase in the profit motive). Raising the profit motive in state law means that agencies will turn to equitable sharing less, even more so in presumed guilty states where forfeiture is already relatively easy under state law. However, when the owner is presumed innocent and the state must prove guilt, as in only six states, law enforcement agencies will participate more often in equitable sharing, no matter the percentage they are allowed to keep in state seizures. Thus, </w:t>
      </w:r>
      <w:r w:rsidRPr="00653AC6">
        <w:rPr>
          <w:rStyle w:val="StyleUnderline"/>
        </w:rPr>
        <w:t>it appears that presumed innocent laws make state forfeiture procedures so onerous for law enforcement that they more frequently turn to federal equitable sharing</w:t>
      </w:r>
      <w:r w:rsidRPr="00653AC6">
        <w:rPr>
          <w:sz w:val="16"/>
        </w:rPr>
        <w:t xml:space="preserve">, regardless of the profit motive in state law. In short, </w:t>
      </w:r>
      <w:r w:rsidRPr="00653AC6">
        <w:rPr>
          <w:rStyle w:val="StyleUnderline"/>
        </w:rPr>
        <w:t>all of these results demonstrate that all three factors of state forfeiture law that we studied—profit motive, innocent owner burden and standard of proof— impact whether law enforcement agencies choose to pursue equitable sharing</w:t>
      </w:r>
      <w:r w:rsidRPr="00653AC6">
        <w:rPr>
          <w:sz w:val="16"/>
        </w:rPr>
        <w:t xml:space="preserve">. Moreover, </w:t>
      </w:r>
      <w:r w:rsidRPr="00653AC6">
        <w:rPr>
          <w:rStyle w:val="StyleUnderline"/>
        </w:rPr>
        <w:t xml:space="preserve">when state laws make forfeiture more difficult and less rewarding, agencies are apt to </w:t>
      </w:r>
      <w:r w:rsidRPr="00653AC6">
        <w:rPr>
          <w:rStyle w:val="Emphasis"/>
        </w:rPr>
        <w:t>turn to the federal government</w:t>
      </w:r>
      <w:r w:rsidRPr="00653AC6">
        <w:rPr>
          <w:rStyle w:val="StyleUnderline"/>
        </w:rPr>
        <w:t>’s easier and more generous forfeiture procedures.</w:t>
      </w:r>
      <w:r w:rsidRPr="00653AC6">
        <w:rPr>
          <w:sz w:val="16"/>
        </w:rPr>
        <w:t xml:space="preserve"> Importantly, </w:t>
      </w:r>
      <w:r w:rsidRPr="00653AC6">
        <w:rPr>
          <w:rStyle w:val="StyleUnderline"/>
        </w:rPr>
        <w:t>all of these findings held true—and indeed, became stronger—even after controlling for the variables noted above, such as drug arrests and violent crime rates.</w:t>
      </w:r>
      <w:r w:rsidRPr="00653AC6">
        <w:rPr>
          <w:sz w:val="16"/>
        </w:rPr>
        <w:t xml:space="preserve"> Put another way, the number of drug arrests or violent crimes in an area or the size or mission (drug-related or not) of a law enforcement agency does not “explain away” the effects of hurdles to forfeiture in state law. Even comparing similar agencies in similar crime-rate areas, the agencies in states with more restrictive and less generous state laws will use equitable sharing more. In all, </w:t>
      </w:r>
      <w:r w:rsidRPr="00653AC6">
        <w:rPr>
          <w:rStyle w:val="StyleUnderline"/>
        </w:rPr>
        <w:t>these results provide compelling evidence that law enforcement agencies respond to incentives in state law—specifically by using equitable sharing more when that method of forfeiture is more likely to turn a profit than state-law procedures.</w:t>
      </w:r>
      <w:r w:rsidRPr="00653AC6">
        <w:rPr>
          <w:sz w:val="16"/>
        </w:rPr>
        <w:t xml:space="preserve"> This also suggests, though indirectly, that states that make forfeiture more difficult and less rewarding see less forfeiture under state law. Altogether, </w:t>
      </w:r>
      <w:r w:rsidRPr="00653AC6">
        <w:rPr>
          <w:rStyle w:val="StyleUnderline"/>
        </w:rPr>
        <w:t>the results make clear that forfeiture laws that give law enforcement agencies a share of forfeiture proceeds create a dynamic of</w:t>
      </w:r>
      <w:r w:rsidRPr="00653AC6">
        <w:rPr>
          <w:rStyle w:val="Emphasis"/>
        </w:rPr>
        <w:t xml:space="preserve"> “policing for profit.”</w:t>
      </w:r>
    </w:p>
    <w:p w:rsidR="001E1F6D" w:rsidRDefault="001E1F6D" w:rsidP="001E1F6D">
      <w:pPr>
        <w:pStyle w:val="Heading4"/>
      </w:pPr>
      <w:r>
        <w:rPr>
          <w:rFonts w:hint="eastAsia"/>
        </w:rPr>
        <w:t>T</w:t>
      </w:r>
      <w:r>
        <w:t xml:space="preserve">he federal government controls the lion’s share of forfeiture profits. </w:t>
      </w:r>
    </w:p>
    <w:p w:rsidR="001E1F6D" w:rsidRDefault="001E1F6D" w:rsidP="001E1F6D">
      <w:r>
        <w:rPr>
          <w:rStyle w:val="Style13ptBold"/>
        </w:rPr>
        <w:t>IJ Institute</w:t>
      </w:r>
      <w:r w:rsidRPr="00906516">
        <w:rPr>
          <w:rStyle w:val="Style13ptBold"/>
        </w:rPr>
        <w:t xml:space="preserve"> 10</w:t>
      </w:r>
      <w:r>
        <w:t xml:space="preserve"> [(Marian R. Williams, Ph.D. Jefferson E. Holcomb, Ph.D. Tomislav V. Kovandzic, Ph.D. Scott Bullock)</w:t>
      </w:r>
      <w:r w:rsidRPr="00217A43">
        <w:t>,</w:t>
      </w:r>
      <w:r>
        <w:t xml:space="preserve"> Policing for Profit: The Abuse of Civil Asset Forfeiture,</w:t>
      </w:r>
      <w:r w:rsidRPr="00217A43">
        <w:t xml:space="preserve"> </w:t>
      </w:r>
      <w:r>
        <w:t>Institute for Justice</w:t>
      </w:r>
      <w:r w:rsidRPr="00217A43">
        <w:t>,</w:t>
      </w:r>
      <w:r>
        <w:t xml:space="preserve"> March 2010</w:t>
      </w:r>
      <w:r w:rsidRPr="00217A43">
        <w:t>, Accessible Online at https://www.ij.org/images/pdf_folder/other_pubs/assetforfeituretoemail.pdf] KL 7-14-2020</w:t>
      </w:r>
    </w:p>
    <w:p w:rsidR="001E1F6D" w:rsidRPr="00906516" w:rsidRDefault="001E1F6D" w:rsidP="001E1F6D">
      <w:pPr>
        <w:rPr>
          <w:sz w:val="16"/>
        </w:rPr>
      </w:pPr>
      <w:r w:rsidRPr="00906516">
        <w:rPr>
          <w:sz w:val="16"/>
        </w:rPr>
        <w:t xml:space="preserve">Extent of Forfeiture Use In Part I of this study, criminal justice researchers Marian R. Williams and Jefferson E. Holcomb of Appalachian State University and Tomislav V. Kovandzic of the University of Texas at Dallas find the use of </w:t>
      </w:r>
      <w:r w:rsidRPr="00906516">
        <w:rPr>
          <w:rStyle w:val="StyleUnderline"/>
        </w:rPr>
        <w:t>asset forfeiture is extensive at all levels of government and growing:</w:t>
      </w:r>
      <w:r w:rsidRPr="00906516">
        <w:rPr>
          <w:sz w:val="16"/>
        </w:rPr>
        <w:t xml:space="preserve"> • </w:t>
      </w:r>
      <w:r w:rsidRPr="00906516">
        <w:rPr>
          <w:rStyle w:val="StyleUnderline"/>
        </w:rPr>
        <w:t>In 2008, for the first time in history, the U.S. Department of Justice’s Assets Forfeiture Fund (AFF) held more than $1 billion in net assets</w:t>
      </w:r>
      <w:r w:rsidRPr="00906516">
        <w:rPr>
          <w:sz w:val="16"/>
        </w:rPr>
        <w:t xml:space="preserve">— that is, money forfeited from property owners and now available for federal law enforcement activities after deducting various expenses. </w:t>
      </w:r>
      <w:r w:rsidRPr="00906516">
        <w:rPr>
          <w:rStyle w:val="StyleUnderline"/>
        </w:rPr>
        <w:t>A similar fund at the U.S. Treasury Department held more than $400 million in net assets in 2008. By contrast</w:t>
      </w:r>
      <w:r w:rsidRPr="00906516">
        <w:rPr>
          <w:sz w:val="16"/>
        </w:rPr>
        <w:t xml:space="preserve">, in 1986, the year after the AFF was created, it took in just $93.7 million in deposits. • State data reveal that </w:t>
      </w:r>
      <w:r w:rsidRPr="00906516">
        <w:rPr>
          <w:rStyle w:val="StyleUnderline"/>
        </w:rPr>
        <w:t>state and local law enforcement</w:t>
      </w:r>
      <w:r w:rsidRPr="00906516">
        <w:rPr>
          <w:sz w:val="16"/>
        </w:rPr>
        <w:t xml:space="preserve"> also use forfeiture extensively: From 2001 to 2002, currency forfeitures alone </w:t>
      </w:r>
      <w:r w:rsidRPr="00906516">
        <w:rPr>
          <w:rStyle w:val="StyleUnderline"/>
        </w:rPr>
        <w:t xml:space="preserve">in </w:t>
      </w:r>
      <w:r w:rsidRPr="00906516">
        <w:rPr>
          <w:sz w:val="16"/>
        </w:rPr>
        <w:t>just</w:t>
      </w:r>
      <w:r w:rsidRPr="00906516">
        <w:rPr>
          <w:rStyle w:val="StyleUnderline"/>
        </w:rPr>
        <w:t xml:space="preserve"> nine states totaled more than $70 million</w:t>
      </w:r>
      <w:r w:rsidRPr="00906516">
        <w:rPr>
          <w:sz w:val="16"/>
        </w:rPr>
        <w:t>. This measure excludes cars and other forfeited property, as well as forfeitures from many states that did not make data available for those years, and so likely represents just the tip of the forfeiture iceberg. • Equitable sharing payments to states have nearly doubled from 2000 to 2008, from a little more than $200 million to $400 million.</w:t>
      </w:r>
    </w:p>
    <w:p w:rsidR="00DD2C45" w:rsidRDefault="00DD2C45" w:rsidP="00985D6D">
      <w:pPr>
        <w:pStyle w:val="Heading2"/>
      </w:pPr>
      <w:r>
        <w:t>AT Offsets</w:t>
      </w:r>
    </w:p>
    <w:p w:rsidR="00DD2C45" w:rsidRDefault="00DD2C45" w:rsidP="00DD2C45">
      <w:pPr>
        <w:pStyle w:val="Heading4"/>
      </w:pPr>
      <w:r>
        <w:t>CP Doesn’t solve racism – all that would happen is that police would take more from black people and redistribute it to the “whole community”</w:t>
      </w:r>
    </w:p>
    <w:p w:rsidR="00DD2C45" w:rsidRDefault="00DD2C45" w:rsidP="00DD2C45">
      <w:r w:rsidRPr="000D0E8D">
        <w:rPr>
          <w:rStyle w:val="Style13ptBold"/>
        </w:rPr>
        <w:t>Filter 2019</w:t>
      </w:r>
      <w:r w:rsidRPr="000D0E8D">
        <w:t xml:space="preserve"> </w:t>
      </w:r>
      <w:r>
        <w:t>“</w:t>
      </w:r>
      <w:r w:rsidRPr="000D0E8D">
        <w:t>Could Ending Asset Forfeiture Be a First Step Towards Reparations?</w:t>
      </w:r>
      <w:r>
        <w:t xml:space="preserve">”, Filter News. Filter News is a publication. 6.9.19 </w:t>
      </w:r>
      <w:r w:rsidRPr="00DD2C45">
        <w:t>https://filtermag.org/could-ending-asset-forfeiture-be-a-first-step-towards-reparations/</w:t>
      </w:r>
    </w:p>
    <w:p w:rsidR="00DD2C45" w:rsidRPr="000D0E8D" w:rsidRDefault="00DD2C45" w:rsidP="00DD2C45">
      <w:pPr>
        <w:rPr>
          <w:b/>
          <w:iCs/>
          <w:u w:val="single"/>
        </w:rPr>
      </w:pPr>
      <w:r w:rsidRPr="000D0E8D">
        <w:t xml:space="preserve">He failed to note is that, in </w:t>
      </w:r>
      <w:r w:rsidRPr="000D0E8D">
        <w:rPr>
          <w:rStyle w:val="StyleUnderline"/>
        </w:rPr>
        <w:t>the age of the prison-industrial complex and mass incarceration</w:t>
      </w:r>
      <w:r w:rsidRPr="000D0E8D">
        <w:t xml:space="preserve">, </w:t>
      </w:r>
      <w:r w:rsidRPr="000D0E8D">
        <w:rPr>
          <w:rStyle w:val="StyleUnderline"/>
        </w:rPr>
        <w:t>the racial structure of America has already been shaped as one of prosecutor and criminal defendant</w:t>
      </w:r>
      <w:r w:rsidRPr="000D0E8D">
        <w:t xml:space="preserve">. And this relationship itself has taken on an extractive function: </w:t>
      </w:r>
      <w:r w:rsidRPr="000D0E8D">
        <w:rPr>
          <w:rStyle w:val="Emphasis"/>
        </w:rPr>
        <w:t>Law enforcement is </w:t>
      </w:r>
      <w:hyperlink r:id="rId134" w:history="1">
        <w:r w:rsidRPr="000D0E8D">
          <w:rPr>
            <w:rStyle w:val="Emphasis"/>
          </w:rPr>
          <w:t>financially motivated</w:t>
        </w:r>
      </w:hyperlink>
      <w:r w:rsidRPr="000D0E8D">
        <w:rPr>
          <w:rStyle w:val="Emphasis"/>
        </w:rPr>
        <w:t> to expropriate Black wealth for its own benefit through drug-war programs like civil asset forfeiture.</w:t>
      </w:r>
      <w:r w:rsidRPr="000D0E8D">
        <w:rPr>
          <w:rStyle w:val="StyleUnderline"/>
        </w:rPr>
        <w:t>The “federal asset-forfeiture regime” that we know today</w:t>
      </w:r>
      <w:r w:rsidRPr="000D0E8D">
        <w:t>, as described by an amicus brief filed in a February 2019 </w:t>
      </w:r>
      <w:hyperlink r:id="rId135" w:history="1">
        <w:r w:rsidRPr="000D0E8D">
          <w:rPr>
            <w:rStyle w:val="Hyperlink"/>
          </w:rPr>
          <w:t>landmark</w:t>
        </w:r>
      </w:hyperlink>
      <w:r>
        <w:t xml:space="preserve"> </w:t>
      </w:r>
      <w:r w:rsidRPr="000D0E8D">
        <w:t>Supreme Court case</w:t>
      </w:r>
      <w:r w:rsidRPr="000D0E8D">
        <w:rPr>
          <w:rStyle w:val="StyleUnderline"/>
        </w:rPr>
        <w:t>, was </w:t>
      </w:r>
      <w:hyperlink r:id="rId136" w:history="1">
        <w:r w:rsidRPr="000D0E8D">
          <w:rPr>
            <w:rStyle w:val="StyleUnderline"/>
          </w:rPr>
          <w:t>developed</w:t>
        </w:r>
      </w:hyperlink>
      <w:r w:rsidRPr="000D0E8D">
        <w:rPr>
          <w:rStyle w:val="StyleUnderline"/>
        </w:rPr>
        <w:t> with the Comprehensive Drug Abuse Prevention and Control Act of 1970</w:t>
      </w:r>
      <w:r w:rsidRPr="000D0E8D">
        <w:t xml:space="preserve">, aiming to “cripple drug trafficking organizations and their kingpins.” But of course, </w:t>
      </w:r>
      <w:r w:rsidRPr="000D0E8D">
        <w:rPr>
          <w:rStyle w:val="StyleUnderline"/>
        </w:rPr>
        <w:t>people imagined to be and targeted for selling drugs</w:t>
      </w:r>
      <w:r w:rsidRPr="000D0E8D">
        <w:t xml:space="preserve">—namely, </w:t>
      </w:r>
      <w:r w:rsidRPr="000D0E8D">
        <w:rPr>
          <w:rStyle w:val="Emphasis"/>
        </w:rPr>
        <w:t>Black Americans</w:t>
      </w:r>
      <w:r w:rsidRPr="000D0E8D">
        <w:t>—</w:t>
      </w:r>
      <w:r w:rsidRPr="000D0E8D">
        <w:rPr>
          <w:rStyle w:val="StyleUnderline"/>
        </w:rPr>
        <w:t>are not be the majority of people selling them. Over three quarters of federal prisoners </w:t>
      </w:r>
      <w:hyperlink r:id="rId137" w:history="1">
        <w:r w:rsidRPr="000D0E8D">
          <w:rPr>
            <w:rStyle w:val="StyleUnderline"/>
          </w:rPr>
          <w:t>convicted</w:t>
        </w:r>
      </w:hyperlink>
      <w:r>
        <w:rPr>
          <w:rStyle w:val="StyleUnderline"/>
        </w:rPr>
        <w:t xml:space="preserve"> </w:t>
      </w:r>
      <w:r w:rsidRPr="000D0E8D">
        <w:rPr>
          <w:rStyle w:val="StyleUnderline"/>
        </w:rPr>
        <w:t>under trafficking laws are Black or Latinx, yet white people </w:t>
      </w:r>
      <w:hyperlink r:id="rId138" w:history="1">
        <w:r w:rsidRPr="000D0E8D">
          <w:rPr>
            <w:rStyle w:val="StyleUnderline"/>
          </w:rPr>
          <w:t>are</w:t>
        </w:r>
      </w:hyperlink>
      <w:r w:rsidRPr="000D0E8D">
        <w:rPr>
          <w:rStyle w:val="StyleUnderline"/>
        </w:rPr>
        <w:t>more likely to report having sold controlled substances</w:t>
      </w:r>
      <w:r w:rsidRPr="000D0E8D">
        <w:t>.</w:t>
      </w:r>
      <w:r>
        <w:t xml:space="preserve"> </w:t>
      </w:r>
      <w:r w:rsidRPr="000D0E8D">
        <w:t xml:space="preserve">The </w:t>
      </w:r>
      <w:r w:rsidRPr="000D0E8D">
        <w:rPr>
          <w:rStyle w:val="Emphasis"/>
        </w:rPr>
        <w:t>anti-Black racism embedded in drug policing carries over into how assets are seized by law enforcement</w:t>
      </w:r>
      <w:r w:rsidRPr="000D0E8D">
        <w:t>. The majority of cash </w:t>
      </w:r>
      <w:hyperlink r:id="rId139" w:history="1">
        <w:r w:rsidRPr="000D0E8D">
          <w:rPr>
            <w:rStyle w:val="Hyperlink"/>
          </w:rPr>
          <w:t>seized</w:t>
        </w:r>
      </w:hyperlink>
      <w:r w:rsidRPr="000D0E8D">
        <w:t> by South Carolina police, for example, comes from Black men. And African Americans comprise 71 percent of Philadelphians whose cash is taken by the city law enforcement even without conviction for a crime.</w:t>
      </w:r>
      <w:r w:rsidRPr="000D0E8D">
        <w:rPr>
          <w:rStyle w:val="Emphasis"/>
        </w:rPr>
        <w:t xml:space="preserve">Fixing the notoriously racist asset forfeiture regime could be a place to start </w:t>
      </w:r>
      <w:r w:rsidRPr="000D0E8D">
        <w:t>when it comes to repairing the harms of the drug war—itself a legacy of slavery, as detailed by legal scholar Michelle Alexander in her seminal book, The New Jim Crow.</w:t>
      </w:r>
    </w:p>
    <w:p w:rsidR="00985D6D" w:rsidRDefault="00505021" w:rsidP="00985D6D">
      <w:pPr>
        <w:pStyle w:val="Heading2"/>
      </w:pPr>
      <w:r>
        <w:t xml:space="preserve">AT </w:t>
      </w:r>
      <w:r w:rsidR="00985D6D">
        <w:t>Federalism DA</w:t>
      </w:r>
    </w:p>
    <w:p w:rsidR="00985D6D" w:rsidRPr="00865509" w:rsidRDefault="00985D6D" w:rsidP="00985D6D">
      <w:pPr>
        <w:pStyle w:val="Heading4"/>
      </w:pPr>
      <w:r>
        <w:rPr>
          <w:rFonts w:cs="Arial"/>
        </w:rPr>
        <w:t xml:space="preserve">Equitable sharing </w:t>
      </w:r>
      <w:r>
        <w:rPr>
          <w:rFonts w:cs="Arial"/>
          <w:u w:val="single"/>
        </w:rPr>
        <w:t>undermines federalism</w:t>
      </w:r>
      <w:r>
        <w:rPr>
          <w:rFonts w:cs="Arial"/>
        </w:rPr>
        <w:t xml:space="preserve"> by circumventing </w:t>
      </w:r>
      <w:r>
        <w:rPr>
          <w:rFonts w:cs="Arial"/>
          <w:u w:val="single"/>
        </w:rPr>
        <w:t>state restrictions</w:t>
      </w:r>
      <w:r>
        <w:t xml:space="preserve"> and hollowing out local </w:t>
      </w:r>
      <w:r>
        <w:rPr>
          <w:u w:val="single"/>
        </w:rPr>
        <w:t>budget procedures</w:t>
      </w:r>
    </w:p>
    <w:p w:rsidR="00985D6D" w:rsidRPr="00825D51" w:rsidRDefault="00985D6D" w:rsidP="00985D6D">
      <w:r w:rsidRPr="00FE6A07">
        <w:rPr>
          <w:rStyle w:val="Style13ptBold"/>
        </w:rPr>
        <w:t>Reed 17</w:t>
      </w:r>
      <w:r w:rsidRPr="00FE6A07">
        <w:t xml:space="preserve"> [J.D. The Catholic University of America, Columbus School of Law, 2017; B.A. Hampden-Sydney College, 2012. "The Next Step in Civil Asset F The Next Step in Civil Asset Forfeiture Reform: P e Reform: Passing the Civil assing the Civil Asset Forfeiture Reform Act of 2014."</w:t>
      </w:r>
      <w:r>
        <w:t xml:space="preserve"> </w:t>
      </w:r>
      <w:r w:rsidRPr="00825D51">
        <w:t>https://scholarship.law.edu/cgi/viewcontent.cgi?article=3434&amp;context=lawreview</w:t>
      </w:r>
      <w:r>
        <w:t>]</w:t>
      </w:r>
    </w:p>
    <w:p w:rsidR="00985D6D" w:rsidRPr="00865509" w:rsidRDefault="00985D6D" w:rsidP="00985D6D">
      <w:pPr>
        <w:rPr>
          <w:sz w:val="16"/>
        </w:rPr>
      </w:pPr>
      <w:r w:rsidRPr="00865509">
        <w:rPr>
          <w:rStyle w:val="Emphasis"/>
        </w:rPr>
        <w:t>Equitable sharing</w:t>
      </w:r>
      <w:r w:rsidRPr="00865509">
        <w:rPr>
          <w:sz w:val="16"/>
        </w:rPr>
        <w:t xml:space="preserve"> </w:t>
      </w:r>
      <w:r w:rsidRPr="00865509">
        <w:rPr>
          <w:rStyle w:val="StyleUnderline"/>
        </w:rPr>
        <w:t>involves a state or local agency taking property and then giving it to federal authorities</w:t>
      </w:r>
      <w:r w:rsidRPr="00865509">
        <w:rPr>
          <w:sz w:val="16"/>
        </w:rPr>
        <w:t xml:space="preserve"> to institute forfeiture proceedings, which they may do if the underlying conduct leading to the forfeiture is a violation of federal law.125 </w:t>
      </w:r>
      <w:r w:rsidRPr="00865509">
        <w:rPr>
          <w:rStyle w:val="StyleUnderline"/>
        </w:rPr>
        <w:t>The</w:t>
      </w:r>
      <w:r w:rsidRPr="00865509">
        <w:rPr>
          <w:sz w:val="16"/>
        </w:rPr>
        <w:t xml:space="preserve"> Department of the </w:t>
      </w:r>
      <w:r w:rsidRPr="00865509">
        <w:rPr>
          <w:rStyle w:val="Emphasis"/>
        </w:rPr>
        <w:t>Treasury</w:t>
      </w:r>
      <w:r w:rsidRPr="00865509">
        <w:rPr>
          <w:sz w:val="16"/>
        </w:rPr>
        <w:t xml:space="preserve"> </w:t>
      </w:r>
      <w:r w:rsidRPr="00865509">
        <w:rPr>
          <w:rStyle w:val="StyleUnderline"/>
        </w:rPr>
        <w:t>or</w:t>
      </w:r>
      <w:r w:rsidRPr="00865509">
        <w:rPr>
          <w:sz w:val="16"/>
        </w:rPr>
        <w:t xml:space="preserve"> the </w:t>
      </w:r>
      <w:r w:rsidRPr="00865509">
        <w:rPr>
          <w:rStyle w:val="Emphasis"/>
        </w:rPr>
        <w:t>D</w:t>
      </w:r>
      <w:r w:rsidRPr="00865509">
        <w:rPr>
          <w:sz w:val="16"/>
        </w:rPr>
        <w:t xml:space="preserve">epartment </w:t>
      </w:r>
      <w:r w:rsidRPr="00865509">
        <w:rPr>
          <w:rStyle w:val="Emphasis"/>
        </w:rPr>
        <w:t>o</w:t>
      </w:r>
      <w:r w:rsidRPr="00865509">
        <w:rPr>
          <w:sz w:val="16"/>
        </w:rPr>
        <w:t xml:space="preserve">f </w:t>
      </w:r>
      <w:r w:rsidRPr="00865509">
        <w:rPr>
          <w:rStyle w:val="Emphasis"/>
        </w:rPr>
        <w:t>J</w:t>
      </w:r>
      <w:r w:rsidRPr="00865509">
        <w:rPr>
          <w:sz w:val="16"/>
        </w:rPr>
        <w:t xml:space="preserve">ustice </w:t>
      </w:r>
      <w:r w:rsidRPr="00865509">
        <w:rPr>
          <w:rStyle w:val="StyleUnderline"/>
        </w:rPr>
        <w:t>usually handle these proceedings</w:t>
      </w:r>
      <w:r w:rsidRPr="00865509">
        <w:rPr>
          <w:sz w:val="16"/>
        </w:rPr>
        <w:t xml:space="preserve">.126 If the forfeiture proceedings are successful, then the state or local law enforcement agency receives a percentage of the profits back from the federal government. 127 </w:t>
      </w:r>
      <w:r w:rsidRPr="00865509">
        <w:rPr>
          <w:rStyle w:val="StyleUnderline"/>
        </w:rPr>
        <w:t xml:space="preserve">While proponents cite improved </w:t>
      </w:r>
      <w:r w:rsidRPr="00865509">
        <w:rPr>
          <w:rStyle w:val="Emphasis"/>
        </w:rPr>
        <w:t>cooperation</w:t>
      </w:r>
      <w:r w:rsidRPr="00865509">
        <w:rPr>
          <w:sz w:val="16"/>
        </w:rPr>
        <w:t xml:space="preserve"> </w:t>
      </w:r>
      <w:r w:rsidRPr="00865509">
        <w:rPr>
          <w:rStyle w:val="StyleUnderline"/>
        </w:rPr>
        <w:t xml:space="preserve">among state and federal authorities, stiffer federal </w:t>
      </w:r>
      <w:r w:rsidRPr="00865509">
        <w:rPr>
          <w:rStyle w:val="Emphasis"/>
        </w:rPr>
        <w:t>penalties</w:t>
      </w:r>
      <w:r w:rsidRPr="00865509">
        <w:rPr>
          <w:rStyle w:val="StyleUnderline"/>
        </w:rPr>
        <w:t xml:space="preserve">, and an expedited </w:t>
      </w:r>
      <w:r w:rsidRPr="00865509">
        <w:rPr>
          <w:rStyle w:val="Emphasis"/>
        </w:rPr>
        <w:t>forfeiture process</w:t>
      </w:r>
      <w:r w:rsidRPr="00865509">
        <w:rPr>
          <w:sz w:val="16"/>
        </w:rPr>
        <w:t xml:space="preserve"> </w:t>
      </w:r>
      <w:r w:rsidRPr="00865509">
        <w:rPr>
          <w:rStyle w:val="StyleUnderline"/>
        </w:rPr>
        <w:t xml:space="preserve">as reasons for equitable sharing, there is an obvious </w:t>
      </w:r>
      <w:r w:rsidRPr="00865509">
        <w:rPr>
          <w:rStyle w:val="Emphasis"/>
        </w:rPr>
        <w:t>financial motivation</w:t>
      </w:r>
      <w:r w:rsidRPr="00865509">
        <w:rPr>
          <w:sz w:val="16"/>
        </w:rPr>
        <w:t>.128</w:t>
      </w:r>
    </w:p>
    <w:p w:rsidR="00985D6D" w:rsidRPr="00865509" w:rsidRDefault="00985D6D" w:rsidP="00985D6D">
      <w:pPr>
        <w:rPr>
          <w:sz w:val="16"/>
        </w:rPr>
      </w:pPr>
      <w:r w:rsidRPr="00865509">
        <w:rPr>
          <w:sz w:val="16"/>
        </w:rPr>
        <w:t xml:space="preserve">When property is transferred to the federal government, CAFRA 2000 holds that it must be found forfeitable by a preponderance of the evidence.129 The preponderance of the evidence standard is easier to meet than the standard set by many states in forfeiture proceedings.130 </w:t>
      </w:r>
      <w:r w:rsidRPr="00865509">
        <w:rPr>
          <w:rStyle w:val="StyleUnderline"/>
        </w:rPr>
        <w:t xml:space="preserve">This means a successful forfeiture and accompanying windfall is more likely at the </w:t>
      </w:r>
      <w:r w:rsidRPr="00865509">
        <w:rPr>
          <w:rStyle w:val="Emphasis"/>
        </w:rPr>
        <w:t>federal level</w:t>
      </w:r>
      <w:r w:rsidRPr="00865509">
        <w:rPr>
          <w:sz w:val="16"/>
        </w:rPr>
        <w:t xml:space="preserve">.131 </w:t>
      </w:r>
      <w:r w:rsidRPr="00865509">
        <w:rPr>
          <w:rStyle w:val="StyleUnderline"/>
        </w:rPr>
        <w:t>Given this motive, law enforcement agencies frequently choose to conduct forfeiture at the federal level rather than at the state level</w:t>
      </w:r>
      <w:r w:rsidRPr="00865509">
        <w:rPr>
          <w:sz w:val="16"/>
        </w:rPr>
        <w:t xml:space="preserve">. 132 In addition, </w:t>
      </w:r>
      <w:r w:rsidRPr="00865509">
        <w:rPr>
          <w:rStyle w:val="StyleUnderline"/>
        </w:rPr>
        <w:t xml:space="preserve">states often have provisions </w:t>
      </w:r>
      <w:r w:rsidRPr="00865509">
        <w:rPr>
          <w:rStyle w:val="Emphasis"/>
        </w:rPr>
        <w:t>mandating</w:t>
      </w:r>
      <w:r w:rsidRPr="00865509">
        <w:rPr>
          <w:sz w:val="16"/>
        </w:rPr>
        <w:t xml:space="preserve"> </w:t>
      </w:r>
      <w:r w:rsidRPr="00865509">
        <w:rPr>
          <w:rStyle w:val="StyleUnderline"/>
        </w:rPr>
        <w:t xml:space="preserve">that forfeited assets be distributed for purposes other than law enforcement, such as </w:t>
      </w:r>
      <w:r w:rsidRPr="00865509">
        <w:rPr>
          <w:rStyle w:val="Emphasis"/>
        </w:rPr>
        <w:t>education</w:t>
      </w:r>
      <w:r w:rsidRPr="00865509">
        <w:rPr>
          <w:rStyle w:val="StyleUnderline"/>
        </w:rPr>
        <w:t xml:space="preserve"> or the </w:t>
      </w:r>
      <w:r w:rsidRPr="00865509">
        <w:rPr>
          <w:rStyle w:val="Emphasis"/>
        </w:rPr>
        <w:t>general treasury</w:t>
      </w:r>
      <w:r w:rsidRPr="00865509">
        <w:rPr>
          <w:sz w:val="16"/>
        </w:rPr>
        <w:t xml:space="preserve"> fund.133 </w:t>
      </w:r>
      <w:r w:rsidRPr="00865509">
        <w:rPr>
          <w:rStyle w:val="StyleUnderline"/>
        </w:rPr>
        <w:t>The federal government</w:t>
      </w:r>
      <w:r w:rsidRPr="00865509">
        <w:rPr>
          <w:sz w:val="16"/>
        </w:rPr>
        <w:t xml:space="preserve">, however, </w:t>
      </w:r>
      <w:r w:rsidRPr="00865509">
        <w:rPr>
          <w:rStyle w:val="StyleUnderline"/>
        </w:rPr>
        <w:t xml:space="preserve">has no such restrictions and mandates that forfeited funds be used </w:t>
      </w:r>
      <w:r w:rsidRPr="00865509">
        <w:rPr>
          <w:rStyle w:val="Emphasis"/>
        </w:rPr>
        <w:t>solely for law enforcement</w:t>
      </w:r>
      <w:r w:rsidRPr="00865509">
        <w:rPr>
          <w:sz w:val="16"/>
        </w:rPr>
        <w:t xml:space="preserve"> purposes.134 </w:t>
      </w:r>
      <w:r w:rsidRPr="00865509">
        <w:rPr>
          <w:rStyle w:val="StyleUnderline"/>
        </w:rPr>
        <w:t xml:space="preserve">Equitable sharing provides the perfect mechanism to </w:t>
      </w:r>
      <w:r w:rsidRPr="00865509">
        <w:rPr>
          <w:rStyle w:val="Emphasis"/>
        </w:rPr>
        <w:t>circumvent</w:t>
      </w:r>
      <w:r w:rsidRPr="00865509">
        <w:rPr>
          <w:rStyle w:val="StyleUnderline"/>
        </w:rPr>
        <w:t xml:space="preserve"> inconvenient </w:t>
      </w:r>
      <w:r w:rsidRPr="00865509">
        <w:rPr>
          <w:rStyle w:val="Emphasis"/>
        </w:rPr>
        <w:t>state restrictions</w:t>
      </w:r>
      <w:r w:rsidRPr="00865509">
        <w:rPr>
          <w:rStyle w:val="StyleUnderline"/>
        </w:rPr>
        <w:t xml:space="preserve"> of </w:t>
      </w:r>
      <w:r w:rsidRPr="00865509">
        <w:rPr>
          <w:rStyle w:val="Emphasis"/>
        </w:rPr>
        <w:t>civil asset forfeiture</w:t>
      </w:r>
      <w:r w:rsidRPr="00865509">
        <w:rPr>
          <w:sz w:val="16"/>
        </w:rPr>
        <w:t xml:space="preserve">.135 </w:t>
      </w:r>
      <w:r w:rsidRPr="00865509">
        <w:rPr>
          <w:rStyle w:val="StyleUnderline"/>
        </w:rPr>
        <w:t xml:space="preserve">In bypassing state law, state and local authorities are profiting surreptitiously from forfeiture and behaving in a manner </w:t>
      </w:r>
      <w:r w:rsidRPr="00865509">
        <w:rPr>
          <w:rStyle w:val="Emphasis"/>
        </w:rPr>
        <w:t>inconsistent</w:t>
      </w:r>
      <w:r w:rsidRPr="00865509">
        <w:rPr>
          <w:rStyle w:val="StyleUnderline"/>
        </w:rPr>
        <w:t xml:space="preserve"> with notions of </w:t>
      </w:r>
      <w:r w:rsidRPr="00865509">
        <w:rPr>
          <w:rStyle w:val="Emphasis"/>
        </w:rPr>
        <w:t>federalism</w:t>
      </w:r>
      <w:r w:rsidRPr="00865509">
        <w:rPr>
          <w:rStyle w:val="StyleUnderline"/>
        </w:rPr>
        <w:t xml:space="preserve"> and</w:t>
      </w:r>
      <w:r w:rsidRPr="00865509">
        <w:rPr>
          <w:sz w:val="16"/>
        </w:rPr>
        <w:t xml:space="preserve"> </w:t>
      </w:r>
      <w:r w:rsidRPr="00865509">
        <w:rPr>
          <w:rStyle w:val="Emphasis"/>
        </w:rPr>
        <w:t>due process</w:t>
      </w:r>
      <w:r w:rsidRPr="00865509">
        <w:rPr>
          <w:sz w:val="16"/>
        </w:rPr>
        <w:t>.136</w:t>
      </w:r>
    </w:p>
    <w:p w:rsidR="00985D6D" w:rsidRPr="00FE6A07" w:rsidRDefault="00985D6D" w:rsidP="00985D6D">
      <w:pPr>
        <w:pStyle w:val="Heading4"/>
        <w:rPr>
          <w:rFonts w:cs="Arial"/>
        </w:rPr>
      </w:pPr>
      <w:r>
        <w:rPr>
          <w:rFonts w:cs="Arial"/>
        </w:rPr>
        <w:t xml:space="preserve">It runs </w:t>
      </w:r>
      <w:r>
        <w:rPr>
          <w:rFonts w:cs="Arial"/>
          <w:u w:val="single"/>
        </w:rPr>
        <w:t>roughshod</w:t>
      </w:r>
      <w:r>
        <w:rPr>
          <w:rFonts w:cs="Arial"/>
        </w:rPr>
        <w:t xml:space="preserve"> over federalism </w:t>
      </w:r>
    </w:p>
    <w:p w:rsidR="00985D6D" w:rsidRPr="00825D51" w:rsidRDefault="00985D6D" w:rsidP="00985D6D">
      <w:r w:rsidRPr="00FE6A07">
        <w:rPr>
          <w:rStyle w:val="Style13ptBold"/>
        </w:rPr>
        <w:t>Freivogel 19</w:t>
      </w:r>
      <w:r w:rsidRPr="00FE6A07">
        <w:t xml:space="preserve"> [William Freivogel is a journalism professor at the Southern Illinois University Carbondale. He is also an attorney. A student multimedia team from Southern Illinois University Carbondale - Holly Piepenburg, Brian Munoz and Abbey LaTour - assisted in reporting and illustrating the project. "No Drugs, No Crime and Just Pennies for School: How Police Use Civil Asset Forfeiture."</w:t>
      </w:r>
      <w:r>
        <w:t xml:space="preserve"> </w:t>
      </w:r>
      <w:r w:rsidRPr="00825D51">
        <w:t>https://pulitzercenter.org/reporting/no-drugs-no-crime-and-just-pennies-school-how-police-use-civil-asset-forfeiture#:~:text=Federal%20Loophole%3A%20Law%2Denforcement%20agencies,local%20law%20enforcement%20to%20spend.</w:t>
      </w:r>
      <w:r>
        <w:t>]</w:t>
      </w:r>
    </w:p>
    <w:p w:rsidR="00985D6D" w:rsidRDefault="00985D6D" w:rsidP="00985D6D">
      <w:pPr>
        <w:rPr>
          <w:sz w:val="16"/>
        </w:rPr>
      </w:pPr>
      <w:r w:rsidRPr="00FE6A07">
        <w:rPr>
          <w:rStyle w:val="StyleUnderline"/>
        </w:rPr>
        <w:t>Two conservative values drive the support of civil</w:t>
      </w:r>
      <w:r w:rsidRPr="00FE6A07">
        <w:rPr>
          <w:sz w:val="16"/>
        </w:rPr>
        <w:t xml:space="preserve"> </w:t>
      </w:r>
      <w:r w:rsidRPr="00FE6A07">
        <w:rPr>
          <w:rStyle w:val="Emphasis"/>
        </w:rPr>
        <w:t>asset-forfeiture reform</w:t>
      </w:r>
      <w:r w:rsidRPr="00FE6A07">
        <w:rPr>
          <w:sz w:val="16"/>
        </w:rPr>
        <w:t xml:space="preserve">: </w:t>
      </w:r>
      <w:r w:rsidRPr="00FE6A07">
        <w:rPr>
          <w:rStyle w:val="StyleUnderline"/>
        </w:rPr>
        <w:t xml:space="preserve">the belief that law should protect private property from government overreach, and the </w:t>
      </w:r>
      <w:r w:rsidRPr="00FE6A07">
        <w:rPr>
          <w:rStyle w:val="Emphasis"/>
        </w:rPr>
        <w:t>federalist</w:t>
      </w:r>
      <w:r w:rsidRPr="00FE6A07">
        <w:rPr>
          <w:rStyle w:val="StyleUnderline"/>
        </w:rPr>
        <w:t xml:space="preserve"> belief that the Justice Department’s dominance of civil asset forfeiture runs </w:t>
      </w:r>
      <w:r w:rsidRPr="00FE6A07">
        <w:rPr>
          <w:rStyle w:val="Emphasis"/>
        </w:rPr>
        <w:t>roughshod over federalism</w:t>
      </w:r>
      <w:r w:rsidRPr="00FE6A07">
        <w:rPr>
          <w:rStyle w:val="StyleUnderline"/>
        </w:rPr>
        <w:t xml:space="preserve"> by </w:t>
      </w:r>
      <w:r w:rsidRPr="00FE6A07">
        <w:rPr>
          <w:rStyle w:val="Emphasis"/>
        </w:rPr>
        <w:t>nullifying</w:t>
      </w:r>
      <w:r w:rsidRPr="00FE6A07">
        <w:rPr>
          <w:rStyle w:val="StyleUnderline"/>
        </w:rPr>
        <w:t xml:space="preserve"> the effectiveness of </w:t>
      </w:r>
      <w:r w:rsidRPr="00FE6A07">
        <w:rPr>
          <w:rStyle w:val="Emphasis"/>
        </w:rPr>
        <w:t>state forfeiture-law reforms</w:t>
      </w:r>
      <w:r w:rsidRPr="00FE6A07">
        <w:rPr>
          <w:rStyle w:val="StyleUnderline"/>
        </w:rPr>
        <w:t>.</w:t>
      </w:r>
      <w:r>
        <w:rPr>
          <w:rStyle w:val="StyleUnderline"/>
        </w:rPr>
        <w:t xml:space="preserve"> </w:t>
      </w:r>
      <w:r w:rsidRPr="00FE6A07">
        <w:rPr>
          <w:sz w:val="16"/>
        </w:rPr>
        <w:t xml:space="preserve">The law that earmarked civil asset-forfeiture funds for law enforcement passed with bipartisan support in 1984 during the height of the anti-crime, anti-drug era. One senator influential in passing the law was a young Democrat named Joe Biden, who sat on the Judiciary Committee. </w:t>
      </w:r>
      <w:r w:rsidRPr="00FE6A07">
        <w:rPr>
          <w:rStyle w:val="StyleUnderline"/>
        </w:rPr>
        <w:t>Leading members of Congress came to have reservations</w:t>
      </w:r>
      <w:r w:rsidRPr="00FE6A07">
        <w:rPr>
          <w:sz w:val="16"/>
        </w:rPr>
        <w:t xml:space="preserve">. The late Rep. Henry Hyde, a rock-ribbed conservative from Illinois, said later that </w:t>
      </w:r>
      <w:r w:rsidRPr="00FE6A07">
        <w:rPr>
          <w:rStyle w:val="StyleUnderline"/>
        </w:rPr>
        <w:t xml:space="preserve">the practice “has allowed police to view all of America as some giant </w:t>
      </w:r>
      <w:r w:rsidRPr="00FE6A07">
        <w:rPr>
          <w:rStyle w:val="Emphasis"/>
        </w:rPr>
        <w:t>national K-Mart</w:t>
      </w:r>
      <w:r w:rsidRPr="00FE6A07">
        <w:rPr>
          <w:rStyle w:val="StyleUnderline"/>
        </w:rPr>
        <w:t xml:space="preserve">, where prices are not just lower but nonexistent — a sort of law-enforcement pick-’n-don’t-pay. </w:t>
      </w:r>
      <w:r w:rsidRPr="00FE6A07">
        <w:rPr>
          <w:rStyle w:val="Emphasis"/>
        </w:rPr>
        <w:t>Forfeiture</w:t>
      </w:r>
      <w:r w:rsidRPr="00FE6A07">
        <w:rPr>
          <w:rStyle w:val="StyleUnderline"/>
        </w:rPr>
        <w:t xml:space="preserve"> should be a crime-fighting weapon, not a </w:t>
      </w:r>
      <w:r w:rsidRPr="00FE6A07">
        <w:rPr>
          <w:rStyle w:val="Emphasis"/>
        </w:rPr>
        <w:t>money-making machine</w:t>
      </w:r>
      <w:r w:rsidRPr="00FE6A07">
        <w:rPr>
          <w:sz w:val="16"/>
        </w:rPr>
        <w:t xml:space="preserve"> for law enforcement.”</w:t>
      </w:r>
    </w:p>
    <w:p w:rsidR="00985D6D" w:rsidRPr="00825D51" w:rsidRDefault="00985D6D" w:rsidP="00985D6D">
      <w:pPr>
        <w:pStyle w:val="Heading4"/>
        <w:rPr>
          <w:rFonts w:cs="Arial"/>
        </w:rPr>
      </w:pPr>
      <w:r w:rsidRPr="00825D51">
        <w:rPr>
          <w:rFonts w:cs="Arial"/>
        </w:rPr>
        <w:t>Equitable sharing undermines federalism AND means the states acting will only increase federal encroachment</w:t>
      </w:r>
    </w:p>
    <w:p w:rsidR="00985D6D" w:rsidRPr="00825D51" w:rsidRDefault="00985D6D" w:rsidP="00985D6D">
      <w:r w:rsidRPr="00825D51">
        <w:rPr>
          <w:rStyle w:val="Style13ptBold"/>
        </w:rPr>
        <w:t xml:space="preserve">HLR, 18 </w:t>
      </w:r>
      <w:r w:rsidRPr="00825D51">
        <w:t xml:space="preserve">(The Harvard Law Review is a student-run organization whose primary purpose is to publish a journal of legal scholarship. The Review comes out monthly from November through June and has roughly 2,500 pages per volume. The organization is formally independent of the Harvard Law School. Student editors make all editorial and organizational decisions and, together with a professional business staff of three, carry out day-to-day operations.; "How Crime Pays: The Unconstitutionality of Modern Civil Asset Forfeiture as a Tool of Criminal Law Enforcement,", Harvard Law Review; </w:t>
      </w:r>
      <w:hyperlink r:id="rId140" w:anchor=":~:text=Criminal%20Procedure-,How%20Crime%20Pays%3A%20The%20Unconstitutionality%20of%20Modern%20Civil%20Asset%20Forfeiture,Tool%20of%20Criminal%20Law%20Enforcement&amp;text=Civil%20forfeiture%20authorizes%20the%20government,sufficiently%20connected%20to%20criminal%20activity." w:history="1">
        <w:r w:rsidRPr="00825D51">
          <w:rPr>
            <w:rStyle w:val="Hyperlink"/>
          </w:rPr>
          <w:t>https://harvardlawreview.org/2018/06/how-crime-pays-the-unconstitutionality-of-modern-civil-asset-forfeiture-as-a-tool-of-criminal-law-enforcement/#:~:text=Criminal%20Procedure-,How%20Crime%20Pays%3A%20The%20Unconstitutionality%20of%20Modern%20Civil%20Asset%20Forfeiture,Tool%20of%20Criminal%20Law%20Enforcement&amp;text=Civil%20forfeiture%20authorizes%20the%20government,sufficiently%20connected%20to%20criminal%20activity.</w:t>
        </w:r>
      </w:hyperlink>
      <w:r w:rsidRPr="00825D51">
        <w:t>) accessed 7-14-20 cyang</w:t>
      </w:r>
    </w:p>
    <w:p w:rsidR="00985D6D" w:rsidRPr="00825D51" w:rsidRDefault="00985D6D" w:rsidP="00985D6D">
      <w:pPr>
        <w:rPr>
          <w:sz w:val="16"/>
        </w:rPr>
      </w:pPr>
      <w:r w:rsidRPr="00825D51">
        <w:rPr>
          <w:rStyle w:val="StyleUnderline"/>
        </w:rPr>
        <w:t xml:space="preserve">B. </w:t>
      </w:r>
      <w:r w:rsidRPr="00825D51">
        <w:rPr>
          <w:rStyle w:val="Emphasis"/>
          <w:highlight w:val="cyan"/>
        </w:rPr>
        <w:t>Equitable Sharing Violates Longstanding Federalism Principles</w:t>
      </w:r>
      <w:r w:rsidRPr="00825D51">
        <w:rPr>
          <w:rStyle w:val="StyleUnderline"/>
        </w:rPr>
        <w:t xml:space="preserve">. The Framers designed a government of dual sovereignty with “two political capacities, one state and one federal, each protected from incursion by the other.” </w:t>
      </w:r>
      <w:r w:rsidRPr="00825D51">
        <w:rPr>
          <w:rStyle w:val="Emphasis"/>
        </w:rPr>
        <w:t xml:space="preserve">This </w:t>
      </w:r>
      <w:r w:rsidRPr="00825D51">
        <w:rPr>
          <w:rStyle w:val="Emphasis"/>
          <w:highlight w:val="cyan"/>
        </w:rPr>
        <w:t>system hinges on states retaining</w:t>
      </w:r>
      <w:r w:rsidRPr="00825D51">
        <w:rPr>
          <w:rStyle w:val="Emphasis"/>
        </w:rPr>
        <w:t xml:space="preserve"> an in-alienable </w:t>
      </w:r>
      <w:r w:rsidRPr="00825D51">
        <w:rPr>
          <w:rStyle w:val="Emphasis"/>
          <w:highlight w:val="cyan"/>
        </w:rPr>
        <w:t>sovereignty</w:t>
      </w:r>
      <w:r w:rsidRPr="00825D51">
        <w:rPr>
          <w:rStyle w:val="Emphasis"/>
        </w:rPr>
        <w:t xml:space="preserve">, </w:t>
      </w:r>
      <w:r w:rsidRPr="00825D51">
        <w:rPr>
          <w:rStyle w:val="Emphasis"/>
          <w:highlight w:val="cyan"/>
        </w:rPr>
        <w:t>empowering</w:t>
      </w:r>
      <w:r w:rsidRPr="00825D51">
        <w:rPr>
          <w:rStyle w:val="Emphasis"/>
        </w:rPr>
        <w:t xml:space="preserve"> federal and state </w:t>
      </w:r>
      <w:r w:rsidRPr="00825D51">
        <w:rPr>
          <w:rStyle w:val="Emphasis"/>
          <w:highlight w:val="cyan"/>
        </w:rPr>
        <w:t>governments to “exercise independent and concurrent authority</w:t>
      </w:r>
      <w:r w:rsidRPr="00825D51">
        <w:rPr>
          <w:rStyle w:val="StyleUnderline"/>
        </w:rPr>
        <w:t xml:space="preserve"> in their respective spheres.” While the federal government has the power to regulate citizens via legislation or encourage state cooperation with grant funding, it is unable to compel states to adopt or enforce federal provisions. </w:t>
      </w:r>
      <w:r w:rsidRPr="00825D51">
        <w:rPr>
          <w:rStyle w:val="Emphasis"/>
          <w:highlight w:val="cyan"/>
        </w:rPr>
        <w:t>This limitation “reduce[s]</w:t>
      </w:r>
      <w:r w:rsidRPr="00825D51">
        <w:rPr>
          <w:rStyle w:val="Emphasis"/>
        </w:rPr>
        <w:t xml:space="preserve"> the risk of tyranny and </w:t>
      </w:r>
      <w:r w:rsidRPr="00825D51">
        <w:rPr>
          <w:rStyle w:val="Emphasis"/>
          <w:highlight w:val="cyan"/>
        </w:rPr>
        <w:t>abuse”</w:t>
      </w:r>
      <w:r w:rsidRPr="00825D51">
        <w:rPr>
          <w:rStyle w:val="StyleUnderline"/>
          <w:highlight w:val="cyan"/>
        </w:rPr>
        <w:t xml:space="preserve"> and ensures state</w:t>
      </w:r>
      <w:r w:rsidRPr="00825D51">
        <w:rPr>
          <w:rStyle w:val="StyleUnderline"/>
        </w:rPr>
        <w:t xml:space="preserve"> </w:t>
      </w:r>
      <w:r w:rsidRPr="00825D51">
        <w:rPr>
          <w:rStyle w:val="StyleUnderline"/>
          <w:highlight w:val="cyan"/>
        </w:rPr>
        <w:t>governments remain</w:t>
      </w:r>
      <w:r w:rsidRPr="00825D51">
        <w:rPr>
          <w:rStyle w:val="StyleUnderline"/>
        </w:rPr>
        <w:t xml:space="preserve"> democratically </w:t>
      </w:r>
      <w:r w:rsidRPr="00825D51">
        <w:rPr>
          <w:rStyle w:val="StyleUnderline"/>
          <w:highlight w:val="cyan"/>
        </w:rPr>
        <w:t>accountable to their citizens</w:t>
      </w:r>
      <w:r w:rsidRPr="00825D51">
        <w:rPr>
          <w:rStyle w:val="StyleUnderline"/>
        </w:rPr>
        <w:t xml:space="preserve">. </w:t>
      </w:r>
      <w:r w:rsidRPr="00825D51">
        <w:rPr>
          <w:sz w:val="16"/>
        </w:rPr>
        <w:t>As the Court explained:</w:t>
      </w:r>
    </w:p>
    <w:p w:rsidR="00985D6D" w:rsidRPr="00825D51" w:rsidRDefault="00985D6D" w:rsidP="00985D6D">
      <w:pPr>
        <w:rPr>
          <w:sz w:val="16"/>
        </w:rPr>
      </w:pPr>
      <w:r w:rsidRPr="00825D51">
        <w:rPr>
          <w:sz w:val="16"/>
        </w:rPr>
        <w:t xml:space="preserve">If a State’s citizens view federal policy as </w:t>
      </w:r>
      <w:r w:rsidRPr="00825D51">
        <w:rPr>
          <w:sz w:val="16"/>
          <w:szCs w:val="16"/>
        </w:rPr>
        <w:t>sufficiently contrary to local interests, they may elect to decline a federal grant. If state residents would prefer their government to devote its attention and resources to problems other than those [federally prioritized,] . . . they may choose to have the Federal Government rather than the State bear the expense of a federally mandated regulatory program . . . .</w:t>
      </w:r>
    </w:p>
    <w:p w:rsidR="00985D6D" w:rsidRPr="00825D51" w:rsidRDefault="00985D6D" w:rsidP="00985D6D">
      <w:pPr>
        <w:rPr>
          <w:sz w:val="16"/>
        </w:rPr>
      </w:pPr>
      <w:r w:rsidRPr="00825D51">
        <w:rPr>
          <w:sz w:val="16"/>
        </w:rPr>
        <w:t xml:space="preserve">However, </w:t>
      </w:r>
      <w:r w:rsidRPr="00825D51">
        <w:rPr>
          <w:rStyle w:val="Emphasis"/>
          <w:highlight w:val="cyan"/>
        </w:rPr>
        <w:t>where the federal government coerces state participation</w:t>
      </w:r>
      <w:r w:rsidRPr="00825D51">
        <w:rPr>
          <w:rStyle w:val="Emphasis"/>
        </w:rPr>
        <w:t xml:space="preserve">, state and federal </w:t>
      </w:r>
      <w:r w:rsidRPr="00825D51">
        <w:rPr>
          <w:rStyle w:val="Emphasis"/>
          <w:highlight w:val="cyan"/>
        </w:rPr>
        <w:t>accountability</w:t>
      </w:r>
      <w:r w:rsidRPr="00825D51">
        <w:rPr>
          <w:rStyle w:val="Emphasis"/>
        </w:rPr>
        <w:t xml:space="preserve"> </w:t>
      </w:r>
      <w:r w:rsidRPr="00825D51">
        <w:rPr>
          <w:rStyle w:val="Emphasis"/>
          <w:highlight w:val="cyan"/>
        </w:rPr>
        <w:t>wane</w:t>
      </w:r>
      <w:r w:rsidRPr="00825D51">
        <w:rPr>
          <w:rStyle w:val="Emphasis"/>
        </w:rPr>
        <w:t>.</w:t>
      </w:r>
      <w:r w:rsidRPr="00825D51">
        <w:rPr>
          <w:sz w:val="16"/>
        </w:rPr>
        <w:t xml:space="preserve"> Federal actors are insulated from critique, while state officials “bear the brunt of public disapproval” despite being unable to “regulate in accordance with the views of the local electorate.”</w:t>
      </w:r>
    </w:p>
    <w:p w:rsidR="00985D6D" w:rsidRPr="00825D51" w:rsidRDefault="00985D6D" w:rsidP="00985D6D">
      <w:pPr>
        <w:rPr>
          <w:sz w:val="16"/>
        </w:rPr>
      </w:pPr>
      <w:r w:rsidRPr="00825D51">
        <w:rPr>
          <w:rStyle w:val="StyleUnderline"/>
        </w:rPr>
        <w:t>Equitable sharing undermines these federalism principles.</w:t>
      </w:r>
      <w:r w:rsidRPr="00825D51">
        <w:rPr>
          <w:sz w:val="16"/>
        </w:rPr>
        <w:t xml:space="preserve"> Though an imperfect fit with current Tenth Amendment coercive funding jurisprudence, equitable sharing nonetheless threatens state sovereignty by coopting local authorities into pursuing federal civil forfeitures through irrefusable funding offers. </w:t>
      </w:r>
      <w:r w:rsidRPr="00825D51">
        <w:rPr>
          <w:rStyle w:val="StyleUnderline"/>
        </w:rPr>
        <w:t xml:space="preserve">Many </w:t>
      </w:r>
      <w:r w:rsidRPr="00825D51">
        <w:rPr>
          <w:rStyle w:val="Emphasis"/>
          <w:highlight w:val="cyan"/>
        </w:rPr>
        <w:t>local agencies are</w:t>
      </w:r>
      <w:r w:rsidRPr="00825D51">
        <w:rPr>
          <w:rStyle w:val="Emphasis"/>
        </w:rPr>
        <w:t xml:space="preserve"> functionally </w:t>
      </w:r>
      <w:r w:rsidRPr="00825D51">
        <w:rPr>
          <w:rStyle w:val="Emphasis"/>
          <w:highlight w:val="cyan"/>
        </w:rPr>
        <w:t>unable to decline the</w:t>
      </w:r>
      <w:r w:rsidRPr="00825D51">
        <w:rPr>
          <w:rStyle w:val="Emphasis"/>
        </w:rPr>
        <w:t xml:space="preserve"> hundreds of millions of </w:t>
      </w:r>
      <w:r w:rsidRPr="00825D51">
        <w:rPr>
          <w:rStyle w:val="Emphasis"/>
          <w:highlight w:val="cyan"/>
        </w:rPr>
        <w:t>dollars that come with equitable sharing</w:t>
      </w:r>
      <w:r w:rsidRPr="00825D51">
        <w:rPr>
          <w:rStyle w:val="StyleUnderline"/>
        </w:rPr>
        <w:t xml:space="preserve"> when faced with significant budget cuts. Multiple studies show that </w:t>
      </w:r>
      <w:r w:rsidRPr="00825D51">
        <w:rPr>
          <w:rStyle w:val="StyleUnderline"/>
          <w:highlight w:val="cyan"/>
        </w:rPr>
        <w:t>as state laws make forfeiture tougher, equitable sharing participation</w:t>
      </w:r>
      <w:r w:rsidRPr="00825D51">
        <w:rPr>
          <w:rStyle w:val="StyleUnderline"/>
        </w:rPr>
        <w:t xml:space="preserve"> </w:t>
      </w:r>
      <w:r w:rsidRPr="00825D51">
        <w:rPr>
          <w:rStyle w:val="StyleUnderline"/>
          <w:highlight w:val="cyan"/>
        </w:rPr>
        <w:t>increases</w:t>
      </w:r>
      <w:r w:rsidRPr="00825D51">
        <w:rPr>
          <w:rStyle w:val="StyleUnderline"/>
        </w:rPr>
        <w:t>; stricter state forfeiture laws reduce profits for law enforcement agencies, forcing them to seek alternative funding to supplant the deficit.</w:t>
      </w:r>
      <w:r w:rsidRPr="00825D51">
        <w:rPr>
          <w:sz w:val="16"/>
        </w:rPr>
        <w:t xml:space="preserve"> And that deficit may be significant. </w:t>
      </w:r>
      <w:r w:rsidRPr="00825D51">
        <w:rPr>
          <w:rStyle w:val="StyleUnderline"/>
        </w:rPr>
        <w:t>Police budgets can depend on civil forfeiture revenues and “[m]any officers contend that their departments would collapse if [civil forfeiture] were too heavily regulated.”</w:t>
      </w:r>
      <w:r w:rsidRPr="00825D51">
        <w:rPr>
          <w:sz w:val="16"/>
        </w:rPr>
        <w:t xml:space="preserve"> One national study found that more than 60% of the 1400 municipal and county agencies surveyed “relied on forfeiture profits as a necessary part of their budget.” Shrinking police budgets have also forced localities to turn to equitable sharing. Payments to some small cities “increased dramatically following cuts to police bud-gets.” Equitable sharing revenues comprise 20% or more of hundreds of state and local agencies’ annual budgets, providing “great value to law enforcement . . . worth hundreds of millions [of dollars].”</w:t>
      </w:r>
    </w:p>
    <w:p w:rsidR="00985D6D" w:rsidRPr="00825D51" w:rsidRDefault="00985D6D" w:rsidP="00985D6D">
      <w:pPr>
        <w:rPr>
          <w:sz w:val="16"/>
        </w:rPr>
      </w:pPr>
      <w:r w:rsidRPr="00825D51">
        <w:rPr>
          <w:rStyle w:val="StyleUnderline"/>
        </w:rPr>
        <w:t xml:space="preserve">This </w:t>
      </w:r>
      <w:r w:rsidRPr="00825D51">
        <w:rPr>
          <w:rStyle w:val="Emphasis"/>
          <w:highlight w:val="cyan"/>
        </w:rPr>
        <w:t>coercion not only deprives</w:t>
      </w:r>
      <w:r w:rsidRPr="00825D51">
        <w:rPr>
          <w:rStyle w:val="Emphasis"/>
        </w:rPr>
        <w:t xml:space="preserve"> local </w:t>
      </w:r>
      <w:r w:rsidRPr="00825D51">
        <w:rPr>
          <w:rStyle w:val="Emphasis"/>
          <w:highlight w:val="cyan"/>
        </w:rPr>
        <w:t>officials of</w:t>
      </w:r>
      <w:r w:rsidRPr="00825D51">
        <w:rPr>
          <w:rStyle w:val="Emphasis"/>
        </w:rPr>
        <w:t xml:space="preserve"> meaningful </w:t>
      </w:r>
      <w:r w:rsidRPr="00825D51">
        <w:rPr>
          <w:rStyle w:val="Emphasis"/>
          <w:highlight w:val="cyan"/>
        </w:rPr>
        <w:t>choice, but also handicaps states in</w:t>
      </w:r>
      <w:r w:rsidRPr="00825D51">
        <w:rPr>
          <w:rStyle w:val="Emphasis"/>
        </w:rPr>
        <w:t xml:space="preserve"> </w:t>
      </w:r>
      <w:r w:rsidRPr="00825D51">
        <w:rPr>
          <w:rStyle w:val="Emphasis"/>
          <w:highlight w:val="cyan"/>
        </w:rPr>
        <w:t>reacting to citizen demands</w:t>
      </w:r>
      <w:r w:rsidRPr="00825D51">
        <w:rPr>
          <w:rStyle w:val="Emphasis"/>
        </w:rPr>
        <w:t xml:space="preserve"> to limit forfeiture. </w:t>
      </w:r>
      <w:r w:rsidRPr="00825D51">
        <w:rPr>
          <w:rStyle w:val="StyleUnderline"/>
        </w:rPr>
        <w:t>Where federal coercion occurs, “elected state officials cannot regulate in accordance with the views of the local electorate.” While a few states have worked around the federal government’s usurpation of local actors by entirely banning equitable sharing participation, this alone does not cure the federalism problem.</w:t>
      </w:r>
      <w:r w:rsidRPr="00825D51">
        <w:rPr>
          <w:sz w:val="16"/>
        </w:rPr>
        <w:t xml:space="preserve"> For example, some states and citizens may recognize their economic dependency on forfeiture proceeds and thus favor the practice when accompanied by restrictions on forfeited funds’ disposition to prevent biasing law enforcement priorities</w:t>
      </w:r>
      <w:r w:rsidRPr="00825D51">
        <w:rPr>
          <w:rStyle w:val="StyleUnderline"/>
        </w:rPr>
        <w:t xml:space="preserve">. However, </w:t>
      </w:r>
      <w:r w:rsidRPr="00825D51">
        <w:rPr>
          <w:rStyle w:val="Emphasis"/>
        </w:rPr>
        <w:t>“</w:t>
      </w:r>
      <w:r w:rsidRPr="00825D51">
        <w:rPr>
          <w:rStyle w:val="Emphasis"/>
          <w:highlight w:val="cyan"/>
        </w:rPr>
        <w:t>state legislative restrictions placed on assets in federal forfeiture would likely be preempted</w:t>
      </w:r>
      <w:r w:rsidRPr="00825D51">
        <w:rPr>
          <w:rStyle w:val="Emphasis"/>
        </w:rPr>
        <w:t xml:space="preserve"> </w:t>
      </w:r>
      <w:r w:rsidRPr="00825D51">
        <w:rPr>
          <w:rStyle w:val="StyleUnderline"/>
        </w:rPr>
        <w:t>as a result of direct conflict with the language of the [federal] act.”</w:t>
      </w:r>
      <w:r w:rsidRPr="00825D51">
        <w:rPr>
          <w:sz w:val="16"/>
        </w:rPr>
        <w:t xml:space="preserve"> The DOJ makes this explicit: state and local law cannot direct equitable sharing expenditures. Therefore</w:t>
      </w:r>
      <w:r w:rsidRPr="00825D51">
        <w:rPr>
          <w:rStyle w:val="StyleUnderline"/>
        </w:rPr>
        <w:t xml:space="preserve">, states remain disempowered from responding to citizen preferences about local participation in equitable sharing to the extent that they demand something other than complete divestment. And </w:t>
      </w:r>
      <w:r w:rsidRPr="00825D51">
        <w:rPr>
          <w:rStyle w:val="StyleUnderline"/>
          <w:highlight w:val="cyan"/>
        </w:rPr>
        <w:t>states</w:t>
      </w:r>
      <w:r w:rsidRPr="00825D51">
        <w:rPr>
          <w:rStyle w:val="StyleUnderline"/>
        </w:rPr>
        <w:t xml:space="preserve"> that are financially </w:t>
      </w:r>
      <w:r w:rsidRPr="00825D51">
        <w:rPr>
          <w:rStyle w:val="StyleUnderline"/>
          <w:highlight w:val="cyan"/>
        </w:rPr>
        <w:t>unable to divest</w:t>
      </w:r>
      <w:r w:rsidRPr="00825D51">
        <w:rPr>
          <w:rStyle w:val="StyleUnderline"/>
        </w:rPr>
        <w:t xml:space="preserve"> </w:t>
      </w:r>
      <w:r w:rsidRPr="00825D51">
        <w:rPr>
          <w:rStyle w:val="StyleUnderline"/>
          <w:highlight w:val="cyan"/>
        </w:rPr>
        <w:t>“ha[ve] no choice</w:t>
      </w:r>
      <w:r w:rsidRPr="00825D51">
        <w:rPr>
          <w:rStyle w:val="StyleUnderline"/>
        </w:rPr>
        <w:t xml:space="preserve"> but to participate in the federal forfeiture regime”</w:t>
      </w:r>
      <w:r w:rsidRPr="00825D51">
        <w:rPr>
          <w:sz w:val="16"/>
        </w:rPr>
        <w:t xml:space="preserve"> without the autonomy to direct the parameters of their law enforcement’s participation.</w:t>
      </w:r>
    </w:p>
    <w:p w:rsidR="00985D6D" w:rsidRPr="00825D51" w:rsidRDefault="00985D6D" w:rsidP="00985D6D">
      <w:pPr>
        <w:rPr>
          <w:sz w:val="16"/>
        </w:rPr>
      </w:pPr>
      <w:r w:rsidRPr="00825D51">
        <w:rPr>
          <w:rStyle w:val="StyleUnderline"/>
          <w:highlight w:val="cyan"/>
        </w:rPr>
        <w:t>Equitable sharing distorts the relationship between states and</w:t>
      </w:r>
      <w:r w:rsidRPr="00825D51">
        <w:rPr>
          <w:rStyle w:val="StyleUnderline"/>
        </w:rPr>
        <w:t xml:space="preserve"> their localities, inserting </w:t>
      </w:r>
      <w:r w:rsidRPr="00825D51">
        <w:rPr>
          <w:rStyle w:val="StyleUnderline"/>
          <w:highlight w:val="cyan"/>
        </w:rPr>
        <w:t>federal priorities</w:t>
      </w:r>
      <w:r w:rsidRPr="00825D51">
        <w:rPr>
          <w:rStyle w:val="StyleUnderline"/>
        </w:rPr>
        <w:t xml:space="preserve"> into a traditionally state realm. As the Founders feared, </w:t>
      </w:r>
      <w:r w:rsidRPr="00825D51">
        <w:rPr>
          <w:rStyle w:val="Emphasis"/>
          <w:highlight w:val="cyan"/>
        </w:rPr>
        <w:t>the absence of checks on the federal</w:t>
      </w:r>
      <w:r w:rsidRPr="00825D51">
        <w:rPr>
          <w:rStyle w:val="Emphasis"/>
        </w:rPr>
        <w:t xml:space="preserve"> </w:t>
      </w:r>
      <w:r w:rsidRPr="00825D51">
        <w:rPr>
          <w:rStyle w:val="Emphasis"/>
          <w:highlight w:val="cyan"/>
        </w:rPr>
        <w:t>government’s power has allowed it to respond</w:t>
      </w:r>
      <w:r w:rsidRPr="00825D51">
        <w:rPr>
          <w:rStyle w:val="Emphasis"/>
        </w:rPr>
        <w:t xml:space="preserve"> to the “crisis of the day” — the war on crime — </w:t>
      </w:r>
      <w:r w:rsidRPr="00825D51">
        <w:rPr>
          <w:rStyle w:val="Emphasis"/>
          <w:highlight w:val="cyan"/>
        </w:rPr>
        <w:t>with</w:t>
      </w:r>
      <w:r w:rsidRPr="00825D51">
        <w:rPr>
          <w:rStyle w:val="Emphasis"/>
        </w:rPr>
        <w:t xml:space="preserve"> an “expedient solution” : </w:t>
      </w:r>
      <w:r w:rsidRPr="00825D51">
        <w:rPr>
          <w:rStyle w:val="Emphasis"/>
          <w:highlight w:val="cyan"/>
        </w:rPr>
        <w:t>an abusive forfeiture system</w:t>
      </w:r>
      <w:r w:rsidRPr="00825D51">
        <w:rPr>
          <w:rStyle w:val="Emphasis"/>
        </w:rPr>
        <w:t>.</w:t>
      </w:r>
      <w:r w:rsidRPr="00825D51">
        <w:rPr>
          <w:sz w:val="16"/>
        </w:rPr>
        <w:t xml:space="preserve"> The federalism issues at play have animated decisions to strike down federal policies with far better intentions, including requiring local officials to assist with background checks on gun purchasers and compelling states to conform with a plan for safe radioactive waste disposal. If the Court were persuaded to find a constitutional hook for these federalism violations, it could strike a major blow to federal attempts to strengthen in rem forfeiture by empowering sustainable state-level reforms.</w:t>
      </w:r>
    </w:p>
    <w:p w:rsidR="00985D6D" w:rsidRDefault="00505021" w:rsidP="00985D6D">
      <w:pPr>
        <w:pStyle w:val="Heading2"/>
      </w:pPr>
      <w:r>
        <w:t xml:space="preserve">AT </w:t>
      </w:r>
      <w:r w:rsidR="00985D6D">
        <w:t>Court DA</w:t>
      </w:r>
    </w:p>
    <w:p w:rsidR="00985D6D" w:rsidRPr="00825D51" w:rsidRDefault="00985D6D" w:rsidP="00985D6D">
      <w:pPr>
        <w:keepNext/>
        <w:keepLines/>
        <w:spacing w:before="40"/>
        <w:outlineLvl w:val="3"/>
        <w:rPr>
          <w:rFonts w:eastAsiaTheme="majorEastAsia"/>
          <w:b/>
          <w:iCs/>
          <w:sz w:val="26"/>
        </w:rPr>
      </w:pPr>
      <w:r w:rsidRPr="00825D51">
        <w:rPr>
          <w:rStyle w:val="Heading4Char"/>
          <w:rFonts w:cs="Arial"/>
        </w:rPr>
        <w:t xml:space="preserve">Courts are </w:t>
      </w:r>
      <w:r w:rsidRPr="00825D51">
        <w:rPr>
          <w:rStyle w:val="Heading4Char"/>
          <w:rFonts w:cs="Arial"/>
          <w:u w:val="single"/>
        </w:rPr>
        <w:t>ruling now</w:t>
      </w:r>
      <w:r w:rsidRPr="00825D51">
        <w:rPr>
          <w:rStyle w:val="Heading4Char"/>
          <w:rFonts w:cs="Arial"/>
        </w:rPr>
        <w:t xml:space="preserve"> against asset forfeiture, but </w:t>
      </w:r>
      <w:r w:rsidRPr="00825D51">
        <w:rPr>
          <w:rStyle w:val="Heading4Char"/>
          <w:rFonts w:cs="Arial"/>
          <w:u w:val="single"/>
        </w:rPr>
        <w:t>legal ambiguity</w:t>
      </w:r>
      <w:r w:rsidRPr="00825D51">
        <w:rPr>
          <w:rStyle w:val="Heading4Char"/>
          <w:rFonts w:cs="Arial"/>
        </w:rPr>
        <w:t xml:space="preserve"> and failure to rule </w:t>
      </w:r>
      <w:r w:rsidRPr="00825D51">
        <w:rPr>
          <w:rStyle w:val="Heading4Char"/>
          <w:rFonts w:cs="Arial"/>
          <w:u w:val="single"/>
        </w:rPr>
        <w:t>expansively</w:t>
      </w:r>
      <w:r w:rsidRPr="00825D51">
        <w:rPr>
          <w:rStyle w:val="Heading4Char"/>
          <w:rFonts w:cs="Arial"/>
        </w:rPr>
        <w:t xml:space="preserve"> keep it on the books </w:t>
      </w:r>
      <w:r w:rsidRPr="00825D51">
        <w:br/>
      </w:r>
      <w:r w:rsidRPr="00825D51">
        <w:rPr>
          <w:rFonts w:eastAsiaTheme="majorEastAsia"/>
          <w:b/>
          <w:iCs/>
          <w:sz w:val="26"/>
        </w:rPr>
        <w:t>Lemieux 19 ‘</w:t>
      </w:r>
      <w:r w:rsidRPr="00825D51">
        <w:t xml:space="preserve"> (“ Police abused civil forfeiture laws for so long that the Supreme Court stepped in. But one ruling won't end it. Arbitrary state actions are exactly what the courts should be checking, and the Timbs decision provides a way to challenge many such abuses. “, THINK, Feb. 21, 2019, 10:08 AM PST, Scott is a Guardian US contributing opinion writer, </w:t>
      </w:r>
      <w:hyperlink r:id="rId141" w:history="1">
        <w:r w:rsidRPr="00825D51">
          <w:t>a professor of political science at the College of Saint Rose</w:t>
        </w:r>
      </w:hyperlink>
      <w:r w:rsidRPr="00825D51">
        <w:t> and a blogger at </w:t>
      </w:r>
      <w:hyperlink r:id="rId142" w:history="1">
        <w:r w:rsidRPr="00825D51">
          <w:t>Lawyers, Guns and Money</w:t>
        </w:r>
      </w:hyperlink>
      <w:r w:rsidRPr="00825D51">
        <w:t xml:space="preserve">, Scott Lemieux, </w:t>
      </w:r>
      <w:hyperlink r:id="rId143" w:history="1">
        <w:r w:rsidRPr="00825D51">
          <w:t>https://www.nbcnews.com/think/opinion/police-abused-civil-forfeiture-laws-so-long-supreme-court-stepped-ncna974086</w:t>
        </w:r>
      </w:hyperlink>
      <w:r w:rsidRPr="00825D51">
        <w:t xml:space="preserve"> ) </w:t>
      </w:r>
    </w:p>
    <w:p w:rsidR="00985D6D" w:rsidRPr="00825D51" w:rsidRDefault="00985D6D" w:rsidP="00985D6D">
      <w:r w:rsidRPr="00825D51">
        <w:rPr>
          <w:u w:val="single"/>
        </w:rPr>
        <w:t xml:space="preserve">Civil </w:t>
      </w:r>
      <w:r w:rsidRPr="00825D51">
        <w:rPr>
          <w:highlight w:val="green"/>
          <w:u w:val="single"/>
        </w:rPr>
        <w:t>forfeiture is</w:t>
      </w:r>
      <w:r w:rsidRPr="00825D51">
        <w:rPr>
          <w:u w:val="single"/>
        </w:rPr>
        <w:t xml:space="preserve"> sometimes </w:t>
      </w:r>
      <w:r w:rsidRPr="00825D51">
        <w:rPr>
          <w:highlight w:val="green"/>
          <w:u w:val="single"/>
        </w:rPr>
        <w:t>a perfectly legitimate practice</w:t>
      </w:r>
      <w:r w:rsidRPr="00825D51">
        <w:rPr>
          <w:u w:val="single"/>
        </w:rPr>
        <w:t xml:space="preserve">: Thieves do not have a right to keep the property they’ve stolen, for example. </w:t>
      </w:r>
      <w:r w:rsidRPr="00825D51">
        <w:rPr>
          <w:highlight w:val="green"/>
          <w:u w:val="single"/>
        </w:rPr>
        <w:t>But the state’s power</w:t>
      </w:r>
      <w:r w:rsidRPr="00825D51">
        <w:rPr>
          <w:u w:val="single"/>
        </w:rPr>
        <w:t xml:space="preserve"> </w:t>
      </w:r>
      <w:r w:rsidRPr="00825D51">
        <w:rPr>
          <w:highlight w:val="green"/>
          <w:u w:val="single"/>
        </w:rPr>
        <w:t>to compel</w:t>
      </w:r>
      <w:r w:rsidRPr="00825D51">
        <w:rPr>
          <w:u w:val="single"/>
        </w:rPr>
        <w:t xml:space="preserve"> the </w:t>
      </w:r>
      <w:r w:rsidRPr="00825D51">
        <w:rPr>
          <w:highlight w:val="green"/>
          <w:u w:val="single"/>
        </w:rPr>
        <w:t>transfer of property</w:t>
      </w:r>
      <w:r w:rsidRPr="00825D51">
        <w:rPr>
          <w:u w:val="single"/>
        </w:rPr>
        <w:t xml:space="preserve"> from suspected criminal to the state </w:t>
      </w:r>
      <w:r w:rsidRPr="00825D51">
        <w:rPr>
          <w:highlight w:val="green"/>
          <w:u w:val="single"/>
        </w:rPr>
        <w:t>has become a major tool in the War on</w:t>
      </w:r>
      <w:r w:rsidRPr="00825D51">
        <w:rPr>
          <w:u w:val="single"/>
        </w:rPr>
        <w:t xml:space="preserve"> [Some Classes of People Who Use Some] </w:t>
      </w:r>
      <w:r w:rsidRPr="00825D51">
        <w:rPr>
          <w:highlight w:val="green"/>
          <w:u w:val="single"/>
        </w:rPr>
        <w:t>Drugs</w:t>
      </w:r>
      <w:r w:rsidRPr="00825D51">
        <w:rPr>
          <w:u w:val="single"/>
        </w:rPr>
        <w:t xml:space="preserve"> and, as with so much of this war,</w:t>
      </w:r>
      <w:r w:rsidRPr="00825D51">
        <w:t xml:space="preserve"> has become rife with abuse and arbitrary exercises of state power.</w:t>
      </w:r>
    </w:p>
    <w:p w:rsidR="00985D6D" w:rsidRPr="00825D51" w:rsidRDefault="001D7ACB" w:rsidP="00985D6D">
      <w:hyperlink r:id="rId144" w:history="1">
        <w:r w:rsidR="00985D6D" w:rsidRPr="00825D51">
          <w:rPr>
            <w:highlight w:val="green"/>
            <w:u w:val="single"/>
          </w:rPr>
          <w:t>The case of Tyson Timbs</w:t>
        </w:r>
      </w:hyperlink>
      <w:r w:rsidR="00985D6D" w:rsidRPr="00825D51">
        <w:rPr>
          <w:highlight w:val="green"/>
          <w:u w:val="single"/>
        </w:rPr>
        <w:t xml:space="preserve"> is a good example of </w:t>
      </w:r>
      <w:r w:rsidR="00985D6D" w:rsidRPr="00825D51">
        <w:rPr>
          <w:u w:val="single"/>
        </w:rPr>
        <w:t xml:space="preserve">this </w:t>
      </w:r>
      <w:r w:rsidR="00985D6D" w:rsidRPr="00825D51">
        <w:rPr>
          <w:highlight w:val="green"/>
          <w:u w:val="single"/>
        </w:rPr>
        <w:t>abuse</w:t>
      </w:r>
      <w:r w:rsidR="00985D6D" w:rsidRPr="00825D51">
        <w:rPr>
          <w:u w:val="single"/>
        </w:rPr>
        <w:t xml:space="preserve"> with which the system has become rife. Timbs was </w:t>
      </w:r>
      <w:r w:rsidR="00985D6D" w:rsidRPr="00825D51">
        <w:rPr>
          <w:highlight w:val="green"/>
          <w:u w:val="single"/>
        </w:rPr>
        <w:t>charged</w:t>
      </w:r>
      <w:r w:rsidR="00985D6D" w:rsidRPr="00825D51">
        <w:rPr>
          <w:u w:val="single"/>
        </w:rPr>
        <w:t xml:space="preserve"> and ultimately convicted </w:t>
      </w:r>
      <w:r w:rsidR="00985D6D" w:rsidRPr="00825D51">
        <w:rPr>
          <w:highlight w:val="green"/>
          <w:u w:val="single"/>
        </w:rPr>
        <w:t>of selling</w:t>
      </w:r>
      <w:r w:rsidR="00985D6D" w:rsidRPr="00825D51">
        <w:rPr>
          <w:u w:val="single"/>
        </w:rPr>
        <w:t xml:space="preserve"> a small amount of </w:t>
      </w:r>
      <w:r w:rsidR="00985D6D" w:rsidRPr="00825D51">
        <w:rPr>
          <w:highlight w:val="green"/>
          <w:u w:val="single"/>
        </w:rPr>
        <w:t>heroin</w:t>
      </w:r>
      <w:r w:rsidR="00985D6D" w:rsidRPr="00825D51">
        <w:rPr>
          <w:u w:val="single"/>
        </w:rPr>
        <w:t xml:space="preserve"> to an undercover police officer. In addition to a suspended six-year sentence, </w:t>
      </w:r>
      <w:r w:rsidR="00985D6D" w:rsidRPr="00825D51">
        <w:rPr>
          <w:highlight w:val="green"/>
          <w:u w:val="single"/>
        </w:rPr>
        <w:t>the state seized Timbs’s $42,000 Land Rover</w:t>
      </w:r>
      <w:r w:rsidR="00985D6D" w:rsidRPr="00825D51">
        <w:rPr>
          <w:u w:val="single"/>
        </w:rPr>
        <w:t xml:space="preserve"> — </w:t>
      </w:r>
      <w:r w:rsidR="00985D6D" w:rsidRPr="00825D51">
        <w:rPr>
          <w:highlight w:val="green"/>
          <w:u w:val="single"/>
        </w:rPr>
        <w:t>even though</w:t>
      </w:r>
      <w:r w:rsidR="00985D6D" w:rsidRPr="00825D51">
        <w:rPr>
          <w:u w:val="single"/>
        </w:rPr>
        <w:t xml:space="preserve"> </w:t>
      </w:r>
      <w:r w:rsidR="00985D6D" w:rsidRPr="00825D51">
        <w:rPr>
          <w:highlight w:val="green"/>
          <w:u w:val="single"/>
        </w:rPr>
        <w:t>he could prove</w:t>
      </w:r>
      <w:r w:rsidR="00985D6D" w:rsidRPr="00825D51">
        <w:rPr>
          <w:u w:val="single"/>
        </w:rPr>
        <w:t xml:space="preserve"> that </w:t>
      </w:r>
      <w:r w:rsidR="00985D6D" w:rsidRPr="00825D51">
        <w:rPr>
          <w:highlight w:val="green"/>
          <w:u w:val="single"/>
        </w:rPr>
        <w:t>the vehicle was purchased with money</w:t>
      </w:r>
      <w:r w:rsidR="00985D6D" w:rsidRPr="00825D51">
        <w:rPr>
          <w:u w:val="single"/>
        </w:rPr>
        <w:t xml:space="preserve"> received </w:t>
      </w:r>
      <w:r w:rsidR="00985D6D" w:rsidRPr="00825D51">
        <w:rPr>
          <w:highlight w:val="green"/>
          <w:u w:val="single"/>
        </w:rPr>
        <w:t>from</w:t>
      </w:r>
      <w:r w:rsidR="00985D6D" w:rsidRPr="00825D51">
        <w:rPr>
          <w:u w:val="single"/>
        </w:rPr>
        <w:t xml:space="preserve"> a life </w:t>
      </w:r>
      <w:r w:rsidR="00985D6D" w:rsidRPr="00825D51">
        <w:rPr>
          <w:highlight w:val="green"/>
          <w:u w:val="single"/>
        </w:rPr>
        <w:t>insurance</w:t>
      </w:r>
      <w:r w:rsidR="00985D6D" w:rsidRPr="00825D51">
        <w:rPr>
          <w:u w:val="single"/>
        </w:rPr>
        <w:t xml:space="preserve"> policy and not the proceeds of his low-level criminal enterprise.</w:t>
      </w:r>
      <w:r w:rsidR="00985D6D" w:rsidRPr="00825D51">
        <w:t xml:space="preserve"> So while $10,000 is the maximum fine under Indiana Law for the offense of which he was convicted, he was effectively fined much more than that amount when the state seized his car.</w:t>
      </w:r>
    </w:p>
    <w:p w:rsidR="00985D6D" w:rsidRPr="00825D51" w:rsidRDefault="00985D6D" w:rsidP="00985D6D">
      <w:pPr>
        <w:rPr>
          <w:u w:val="single"/>
        </w:rPr>
      </w:pPr>
      <w:r w:rsidRPr="00825D51">
        <w:rPr>
          <w:highlight w:val="green"/>
          <w:u w:val="single"/>
        </w:rPr>
        <w:t>The</w:t>
      </w:r>
      <w:r w:rsidRPr="00825D51">
        <w:rPr>
          <w:u w:val="single"/>
        </w:rPr>
        <w:t xml:space="preserve"> Supreme </w:t>
      </w:r>
      <w:r w:rsidRPr="00825D51">
        <w:rPr>
          <w:highlight w:val="green"/>
          <w:u w:val="single"/>
        </w:rPr>
        <w:t>Court</w:t>
      </w:r>
      <w:r w:rsidRPr="00825D51">
        <w:rPr>
          <w:u w:val="single"/>
        </w:rPr>
        <w:t xml:space="preserve">, though, may have just </w:t>
      </w:r>
      <w:r w:rsidRPr="00825D51">
        <w:rPr>
          <w:highlight w:val="green"/>
          <w:u w:val="single"/>
        </w:rPr>
        <w:t>curtailed the abuse of this practice.</w:t>
      </w:r>
    </w:p>
    <w:p w:rsidR="00985D6D" w:rsidRPr="00825D51" w:rsidRDefault="001D7ACB" w:rsidP="00985D6D">
      <w:pPr>
        <w:rPr>
          <w:u w:val="single"/>
        </w:rPr>
      </w:pPr>
      <w:hyperlink r:id="rId145" w:history="1">
        <w:r w:rsidR="00985D6D" w:rsidRPr="00825D51">
          <w:rPr>
            <w:u w:val="single"/>
          </w:rPr>
          <w:t xml:space="preserve">How </w:t>
        </w:r>
        <w:r w:rsidR="00985D6D" w:rsidRPr="00825D51">
          <w:rPr>
            <w:highlight w:val="green"/>
            <w:u w:val="single"/>
          </w:rPr>
          <w:t>the</w:t>
        </w:r>
        <w:r w:rsidR="00985D6D" w:rsidRPr="00825D51">
          <w:rPr>
            <w:u w:val="single"/>
          </w:rPr>
          <w:t xml:space="preserve"> Supreme Cour</w:t>
        </w:r>
        <w:r w:rsidR="00985D6D" w:rsidRPr="00825D51">
          <w:rPr>
            <w:highlight w:val="green"/>
            <w:u w:val="single"/>
          </w:rPr>
          <w:t xml:space="preserve">t helped stop police from seizing </w:t>
        </w:r>
        <w:r w:rsidR="00985D6D" w:rsidRPr="00825D51">
          <w:rPr>
            <w:u w:val="single"/>
          </w:rPr>
          <w:t xml:space="preserve">your </w:t>
        </w:r>
        <w:r w:rsidR="00985D6D" w:rsidRPr="00825D51">
          <w:rPr>
            <w:highlight w:val="green"/>
            <w:u w:val="single"/>
          </w:rPr>
          <w:t>property</w:t>
        </w:r>
        <w:r w:rsidR="00985D6D" w:rsidRPr="00825D51">
          <w:rPr>
            <w:u w:val="single"/>
          </w:rPr>
          <w:t xml:space="preserve"> with no evidence of a crime</w:t>
        </w:r>
      </w:hyperlink>
    </w:p>
    <w:p w:rsidR="00985D6D" w:rsidRPr="00825D51" w:rsidRDefault="00985D6D" w:rsidP="00985D6D">
      <w:r w:rsidRPr="00825D51">
        <w:t>On Tuesday, in its unanimous ruling in </w:t>
      </w:r>
      <w:hyperlink r:id="rId146" w:history="1">
        <w:r w:rsidRPr="00825D51">
          <w:t>Timbs v. Indiana,</w:t>
        </w:r>
      </w:hyperlink>
      <w:r w:rsidRPr="00825D51">
        <w:t> the court for the first time held that the Eighth Amendment’s prohibition on “excessive fines” also applies to state and local governments. And, even more importantly, the court rejected Indiana’s argument that, even if the excessive fines clause applies to the state, it does not apply to the civil forfeiture of the assets of criminals (or suspected criminals.)</w:t>
      </w:r>
    </w:p>
    <w:p w:rsidR="00985D6D" w:rsidRPr="00825D51" w:rsidRDefault="00985D6D" w:rsidP="00985D6D">
      <w:r w:rsidRPr="00825D51">
        <w:t>In her relatively brief opinion for the Court, Justice Ruth Bader Ginsburg rejected the conclusion of the Indiana Supreme Court that the civil forfeiture was lawful. Ginsburg — speaking for eight of the court’s nine members — held that, like the vast majority of the Bill of Rights, the excessive fines clause is a fundamental right that applies to the states under the due process clause of the 14th Amendment. And, since the court had already held in a </w:t>
      </w:r>
      <w:hyperlink r:id="rId147" w:history="1">
        <w:r w:rsidRPr="00825D51">
          <w:t>1993 federal case</w:t>
        </w:r>
      </w:hyperlink>
      <w:r w:rsidRPr="00825D51">
        <w:t> that civil forfeitures that are even partly punitive are governed by the excessive fines clause, applying the clause to the states made the case easy.</w:t>
      </w:r>
    </w:p>
    <w:p w:rsidR="00985D6D" w:rsidRPr="00825D51" w:rsidRDefault="00985D6D" w:rsidP="00985D6D">
      <w:r w:rsidRPr="00825D51">
        <w:rPr>
          <w:highlight w:val="green"/>
          <w:u w:val="single"/>
        </w:rPr>
        <w:t>This decision could be a</w:t>
      </w:r>
      <w:r w:rsidRPr="00825D51">
        <w:rPr>
          <w:u w:val="single"/>
        </w:rPr>
        <w:t xml:space="preserve"> very </w:t>
      </w:r>
      <w:r w:rsidRPr="00825D51">
        <w:rPr>
          <w:highlight w:val="green"/>
          <w:u w:val="single"/>
        </w:rPr>
        <w:t>big deal</w:t>
      </w:r>
      <w:r w:rsidRPr="00825D51">
        <w:rPr>
          <w:u w:val="single"/>
        </w:rPr>
        <w:t>: Civil forfeiture is a process rife with abuse and, not surprisingly, </w:t>
      </w:r>
      <w:hyperlink r:id="rId148" w:history="1">
        <w:r w:rsidRPr="00825D51">
          <w:rPr>
            <w:u w:val="single"/>
          </w:rPr>
          <w:t>studies have found</w:t>
        </w:r>
      </w:hyperlink>
      <w:r w:rsidRPr="00825D51">
        <w:rPr>
          <w:u w:val="single"/>
        </w:rPr>
        <w:t> that the practice disproportionately targets people of color.</w:t>
      </w:r>
      <w:r w:rsidRPr="00825D51">
        <w:t xml:space="preserve"> And, because the police generally keep the proceeds of forfeitures, they have a </w:t>
      </w:r>
      <w:hyperlink r:id="rId149" w:history="1">
        <w:r w:rsidRPr="00825D51">
          <w:t>perverse incentive</w:t>
        </w:r>
      </w:hyperlink>
      <w:r w:rsidRPr="00825D51">
        <w:t> to seize property with little regard for the right of individuals.</w:t>
      </w:r>
    </w:p>
    <w:p w:rsidR="00985D6D" w:rsidRPr="00825D51" w:rsidRDefault="00985D6D" w:rsidP="00985D6D">
      <w:r w:rsidRPr="00825D51">
        <w:t>Plus, as Sarah Stillman of the New Yorker </w:t>
      </w:r>
      <w:hyperlink r:id="rId150" w:history="1">
        <w:r w:rsidRPr="00825D51">
          <w:t>observed</w:t>
        </w:r>
      </w:hyperlink>
      <w:r w:rsidRPr="00825D51">
        <w:t>, “you needn’t be found guilty to have your assets claimed by law enforcement; in some states, suspicion on a par with ‘probable cause’ is sufficient. Nor must you be charged with a crime, or even be accused of one.” Merely being related to a suspected low-level drug dealer can result in you losing your home, car and/or life savings in some jurisdictions.</w:t>
      </w:r>
    </w:p>
    <w:p w:rsidR="00985D6D" w:rsidRPr="00825D51" w:rsidRDefault="00985D6D" w:rsidP="00985D6D">
      <w:pPr>
        <w:rPr>
          <w:u w:val="single"/>
        </w:rPr>
      </w:pPr>
      <w:r w:rsidRPr="00825D51">
        <w:rPr>
          <w:highlight w:val="green"/>
          <w:u w:val="single"/>
        </w:rPr>
        <w:t>This</w:t>
      </w:r>
      <w:r w:rsidRPr="00825D51">
        <w:rPr>
          <w:u w:val="single"/>
        </w:rPr>
        <w:t xml:space="preserve"> kind of </w:t>
      </w:r>
      <w:r w:rsidRPr="00825D51">
        <w:rPr>
          <w:highlight w:val="green"/>
          <w:u w:val="single"/>
        </w:rPr>
        <w:t>arbitrary abuse</w:t>
      </w:r>
      <w:r w:rsidRPr="00825D51">
        <w:rPr>
          <w:u w:val="single"/>
        </w:rPr>
        <w:t xml:space="preserve"> by unelected state officials </w:t>
      </w:r>
      <w:r w:rsidRPr="00825D51">
        <w:rPr>
          <w:highlight w:val="green"/>
          <w:u w:val="single"/>
        </w:rPr>
        <w:t>is</w:t>
      </w:r>
      <w:r w:rsidRPr="00825D51">
        <w:rPr>
          <w:u w:val="single"/>
        </w:rPr>
        <w:t xml:space="preserve"> exactly the kind of </w:t>
      </w:r>
      <w:r w:rsidRPr="00825D51">
        <w:rPr>
          <w:highlight w:val="green"/>
          <w:u w:val="single"/>
        </w:rPr>
        <w:t xml:space="preserve">evil the courts should be checking, and </w:t>
      </w:r>
      <w:r w:rsidRPr="00825D51">
        <w:rPr>
          <w:u w:val="single"/>
        </w:rPr>
        <w:t xml:space="preserve">the </w:t>
      </w:r>
      <w:r w:rsidRPr="00825D51">
        <w:rPr>
          <w:highlight w:val="green"/>
          <w:u w:val="single"/>
        </w:rPr>
        <w:t>Timbs</w:t>
      </w:r>
      <w:r w:rsidRPr="00825D51">
        <w:rPr>
          <w:u w:val="single"/>
        </w:rPr>
        <w:t xml:space="preserve"> decision </w:t>
      </w:r>
      <w:r w:rsidRPr="00825D51">
        <w:rPr>
          <w:highlight w:val="green"/>
          <w:u w:val="single"/>
        </w:rPr>
        <w:t>provides</w:t>
      </w:r>
      <w:r w:rsidRPr="00825D51">
        <w:rPr>
          <w:u w:val="single"/>
        </w:rPr>
        <w:t xml:space="preserve"> a </w:t>
      </w:r>
      <w:r w:rsidRPr="00825D51">
        <w:rPr>
          <w:highlight w:val="green"/>
          <w:u w:val="single"/>
        </w:rPr>
        <w:t xml:space="preserve">basis for challenging </w:t>
      </w:r>
      <w:r w:rsidRPr="00825D51">
        <w:rPr>
          <w:u w:val="single"/>
        </w:rPr>
        <w:t xml:space="preserve">many of these egregious </w:t>
      </w:r>
      <w:r w:rsidRPr="00825D51">
        <w:rPr>
          <w:highlight w:val="green"/>
          <w:u w:val="single"/>
        </w:rPr>
        <w:t>abuses.</w:t>
      </w:r>
    </w:p>
    <w:p w:rsidR="00985D6D" w:rsidRPr="00825D51" w:rsidRDefault="00985D6D" w:rsidP="00985D6D">
      <w:r w:rsidRPr="00825D51">
        <w:rPr>
          <w:highlight w:val="green"/>
          <w:u w:val="single"/>
        </w:rPr>
        <w:t>However</w:t>
      </w:r>
      <w:r w:rsidRPr="00825D51">
        <w:rPr>
          <w:u w:val="single"/>
        </w:rPr>
        <w:t xml:space="preserve">, this is a narrow opinion, and how much </w:t>
      </w:r>
      <w:r w:rsidRPr="00825D51">
        <w:rPr>
          <w:highlight w:val="green"/>
          <w:u w:val="single"/>
        </w:rPr>
        <w:t>it</w:t>
      </w:r>
      <w:r w:rsidRPr="00825D51">
        <w:rPr>
          <w:u w:val="single"/>
        </w:rPr>
        <w:t xml:space="preserve"> will matter </w:t>
      </w:r>
      <w:r w:rsidRPr="00825D51">
        <w:rPr>
          <w:highlight w:val="green"/>
          <w:u w:val="single"/>
        </w:rPr>
        <w:t>will depend on how the court applies it in the future</w:t>
      </w:r>
      <w:r w:rsidRPr="00825D51">
        <w:t>. After all, the Eighth Amendment has applied to federal civil forfeitures for more than two decades and yet, </w:t>
      </w:r>
      <w:hyperlink r:id="rId151" w:history="1">
        <w:r w:rsidRPr="00825D51">
          <w:t>during that period</w:t>
        </w:r>
      </w:hyperlink>
      <w:r w:rsidRPr="00825D51">
        <w:t>, “the federal government took in $36.5 billion in assets police seized from people on America’s roads and in its poorer neighborhoods, many of whom never were charged with a crime or shown to have drugs.” And that’s just the federal government.</w:t>
      </w:r>
    </w:p>
    <w:p w:rsidR="00985D6D" w:rsidRPr="00825D51" w:rsidRDefault="001D7ACB" w:rsidP="00985D6D">
      <w:pPr>
        <w:rPr>
          <w:u w:val="single"/>
        </w:rPr>
      </w:pPr>
      <w:hyperlink r:id="rId152" w:history="1">
        <w:r w:rsidR="00985D6D" w:rsidRPr="00825D51">
          <w:rPr>
            <w:u w:val="single"/>
          </w:rPr>
          <w:t>Has the Supreme Court lost its legitimacy?</w:t>
        </w:r>
      </w:hyperlink>
    </w:p>
    <w:p w:rsidR="00985D6D" w:rsidRPr="00825D51" w:rsidRDefault="00985D6D" w:rsidP="00985D6D">
      <w:pPr>
        <w:rPr>
          <w:u w:val="single"/>
        </w:rPr>
      </w:pPr>
      <w:r w:rsidRPr="00825D51">
        <w:rPr>
          <w:b/>
          <w:bCs/>
          <w:highlight w:val="green"/>
          <w:u w:val="single"/>
        </w:rPr>
        <w:t>The court</w:t>
      </w:r>
      <w:r w:rsidRPr="00825D51">
        <w:rPr>
          <w:b/>
          <w:bCs/>
          <w:u w:val="single"/>
        </w:rPr>
        <w:t xml:space="preserve">, then, </w:t>
      </w:r>
      <w:r w:rsidRPr="00825D51">
        <w:rPr>
          <w:b/>
          <w:bCs/>
          <w:highlight w:val="green"/>
          <w:u w:val="single"/>
        </w:rPr>
        <w:t>will need to go further</w:t>
      </w:r>
      <w:r w:rsidRPr="00825D51">
        <w:rPr>
          <w:b/>
          <w:bCs/>
          <w:u w:val="single"/>
        </w:rPr>
        <w:t xml:space="preserve"> than it has here in order </w:t>
      </w:r>
      <w:r w:rsidRPr="00825D51">
        <w:rPr>
          <w:b/>
          <w:bCs/>
          <w:highlight w:val="green"/>
          <w:u w:val="single"/>
        </w:rPr>
        <w:t xml:space="preserve">to rein in </w:t>
      </w:r>
      <w:r w:rsidRPr="00825D51">
        <w:rPr>
          <w:b/>
          <w:bCs/>
          <w:u w:val="single"/>
        </w:rPr>
        <w:t xml:space="preserve">the </w:t>
      </w:r>
      <w:r w:rsidRPr="00825D51">
        <w:rPr>
          <w:b/>
          <w:bCs/>
          <w:highlight w:val="green"/>
          <w:u w:val="single"/>
        </w:rPr>
        <w:t>abuse of civil forfeiture. It should make</w:t>
      </w:r>
      <w:r w:rsidRPr="00825D51">
        <w:rPr>
          <w:b/>
          <w:bCs/>
          <w:u w:val="single"/>
        </w:rPr>
        <w:t xml:space="preserve"> it </w:t>
      </w:r>
      <w:r w:rsidRPr="00825D51">
        <w:rPr>
          <w:b/>
          <w:bCs/>
          <w:highlight w:val="green"/>
          <w:u w:val="single"/>
        </w:rPr>
        <w:t>clear</w:t>
      </w:r>
      <w:r w:rsidRPr="00825D51">
        <w:rPr>
          <w:b/>
          <w:bCs/>
          <w:u w:val="single"/>
        </w:rPr>
        <w:t xml:space="preserve"> that </w:t>
      </w:r>
      <w:r w:rsidRPr="00825D51">
        <w:rPr>
          <w:b/>
          <w:bCs/>
          <w:highlight w:val="green"/>
          <w:u w:val="single"/>
        </w:rPr>
        <w:t>property cannot be taken</w:t>
      </w:r>
      <w:r w:rsidRPr="00825D51">
        <w:rPr>
          <w:b/>
          <w:bCs/>
          <w:u w:val="single"/>
        </w:rPr>
        <w:t xml:space="preserve"> </w:t>
      </w:r>
      <w:r w:rsidRPr="00825D51">
        <w:rPr>
          <w:b/>
          <w:bCs/>
          <w:highlight w:val="green"/>
          <w:u w:val="single"/>
        </w:rPr>
        <w:t>from people</w:t>
      </w:r>
      <w:r w:rsidRPr="00825D51">
        <w:rPr>
          <w:b/>
          <w:bCs/>
          <w:u w:val="single"/>
        </w:rPr>
        <w:t xml:space="preserve"> who are </w:t>
      </w:r>
      <w:r w:rsidRPr="00825D51">
        <w:rPr>
          <w:b/>
          <w:bCs/>
          <w:highlight w:val="green"/>
          <w:u w:val="single"/>
        </w:rPr>
        <w:t>merely suspected of crimes</w:t>
      </w:r>
      <w:r w:rsidRPr="00825D51">
        <w:rPr>
          <w:u w:val="single"/>
        </w:rPr>
        <w:t xml:space="preserve"> or were not materially connected to criminal activity. </w:t>
      </w:r>
      <w:r w:rsidRPr="00825D51">
        <w:rPr>
          <w:highlight w:val="green"/>
          <w:u w:val="single"/>
        </w:rPr>
        <w:t>And</w:t>
      </w:r>
      <w:r w:rsidRPr="00825D51">
        <w:rPr>
          <w:u w:val="single"/>
        </w:rPr>
        <w:t xml:space="preserve"> it will also need to </w:t>
      </w:r>
      <w:r w:rsidRPr="00825D51">
        <w:rPr>
          <w:highlight w:val="green"/>
          <w:u w:val="single"/>
        </w:rPr>
        <w:t>add</w:t>
      </w:r>
      <w:r w:rsidRPr="00825D51">
        <w:rPr>
          <w:u w:val="single"/>
        </w:rPr>
        <w:t xml:space="preserve"> some </w:t>
      </w:r>
      <w:r w:rsidRPr="00825D51">
        <w:rPr>
          <w:highlight w:val="green"/>
          <w:u w:val="single"/>
        </w:rPr>
        <w:t>real teeth to the</w:t>
      </w:r>
      <w:r w:rsidRPr="00825D51">
        <w:rPr>
          <w:u w:val="single"/>
        </w:rPr>
        <w:t xml:space="preserve"> </w:t>
      </w:r>
      <w:r w:rsidRPr="00825D51">
        <w:rPr>
          <w:highlight w:val="green"/>
          <w:u w:val="single"/>
        </w:rPr>
        <w:t>excessive fines clause</w:t>
      </w:r>
      <w:r w:rsidRPr="00825D51">
        <w:rPr>
          <w:u w:val="single"/>
        </w:rPr>
        <w:t xml:space="preserve">: If Indiana can evade this ruling by simply raising its maximum fine for low-level drug offenses, </w:t>
      </w:r>
      <w:r w:rsidRPr="00825D51">
        <w:rPr>
          <w:highlight w:val="green"/>
          <w:u w:val="single"/>
        </w:rPr>
        <w:t>the court’s holding will be ineffectual going forward.</w:t>
      </w:r>
    </w:p>
    <w:p w:rsidR="00985D6D" w:rsidRPr="00825D51" w:rsidRDefault="00985D6D" w:rsidP="00985D6D">
      <w:r w:rsidRPr="00825D51">
        <w:rPr>
          <w:u w:val="single"/>
        </w:rPr>
        <w:t xml:space="preserve">Still, Timbs </w:t>
      </w:r>
      <w:r w:rsidRPr="00825D51">
        <w:rPr>
          <w:b/>
          <w:bCs/>
          <w:u w:val="single"/>
        </w:rPr>
        <w:t xml:space="preserve">is </w:t>
      </w:r>
      <w:r w:rsidRPr="00825D51">
        <w:rPr>
          <w:b/>
          <w:bCs/>
          <w:highlight w:val="green"/>
          <w:u w:val="single"/>
        </w:rPr>
        <w:t xml:space="preserve">a good start </w:t>
      </w:r>
      <w:r w:rsidRPr="00825D51">
        <w:rPr>
          <w:b/>
          <w:bCs/>
          <w:u w:val="single"/>
        </w:rPr>
        <w:t xml:space="preserve">that </w:t>
      </w:r>
      <w:r w:rsidRPr="00825D51">
        <w:rPr>
          <w:b/>
          <w:bCs/>
          <w:highlight w:val="green"/>
          <w:u w:val="single"/>
        </w:rPr>
        <w:t>suggests</w:t>
      </w:r>
      <w:r w:rsidRPr="00825D51">
        <w:rPr>
          <w:b/>
          <w:bCs/>
          <w:u w:val="single"/>
        </w:rPr>
        <w:t xml:space="preserve"> </w:t>
      </w:r>
      <w:r w:rsidRPr="00825D51">
        <w:rPr>
          <w:b/>
          <w:bCs/>
          <w:highlight w:val="green"/>
          <w:u w:val="single"/>
        </w:rPr>
        <w:t>the Court will look more skeptically at arbitrary seizures</w:t>
      </w:r>
      <w:r w:rsidRPr="00825D51">
        <w:rPr>
          <w:b/>
          <w:bCs/>
          <w:u w:val="single"/>
        </w:rPr>
        <w:t xml:space="preserve"> of property</w:t>
      </w:r>
      <w:r w:rsidRPr="00825D51">
        <w:rPr>
          <w:u w:val="single"/>
        </w:rPr>
        <w:t>.</w:t>
      </w:r>
      <w:r w:rsidRPr="00825D51">
        <w:t xml:space="preserve"> Plus, as the unanimity of today’s ruling indicates, it’s an increasingly rare issue in which liberals and conservatives should be able to find common ground.</w:t>
      </w:r>
    </w:p>
    <w:p w:rsidR="00985D6D" w:rsidRPr="00825D51" w:rsidRDefault="00985D6D" w:rsidP="00985D6D"/>
    <w:p w:rsidR="00985D6D" w:rsidRPr="00825D51" w:rsidRDefault="00985D6D" w:rsidP="00985D6D">
      <w:pPr>
        <w:pStyle w:val="Heading4"/>
        <w:rPr>
          <w:rFonts w:cs="Arial"/>
        </w:rPr>
      </w:pPr>
      <w:r w:rsidRPr="00825D51">
        <w:rPr>
          <w:rFonts w:cs="Arial"/>
        </w:rPr>
        <w:t xml:space="preserve">Asset forfeiture is </w:t>
      </w:r>
      <w:r w:rsidRPr="00825D51">
        <w:rPr>
          <w:rFonts w:cs="Arial"/>
          <w:u w:val="single"/>
        </w:rPr>
        <w:t>unanimously illegal</w:t>
      </w:r>
      <w:r w:rsidRPr="00825D51">
        <w:rPr>
          <w:rFonts w:cs="Arial"/>
        </w:rPr>
        <w:t xml:space="preserve"> – it’s not a </w:t>
      </w:r>
      <w:r w:rsidRPr="00825D51">
        <w:rPr>
          <w:rFonts w:cs="Arial"/>
          <w:u w:val="single"/>
        </w:rPr>
        <w:t>partisan ruling</w:t>
      </w:r>
      <w:r w:rsidRPr="00825D51">
        <w:rPr>
          <w:rFonts w:cs="Arial"/>
        </w:rPr>
        <w:t xml:space="preserve"> and </w:t>
      </w:r>
      <w:r w:rsidRPr="00825D51">
        <w:rPr>
          <w:rFonts w:cs="Arial"/>
          <w:u w:val="single"/>
        </w:rPr>
        <w:t>past cases</w:t>
      </w:r>
      <w:r w:rsidRPr="00825D51">
        <w:rPr>
          <w:rFonts w:cs="Arial"/>
        </w:rPr>
        <w:t xml:space="preserve"> thump </w:t>
      </w:r>
    </w:p>
    <w:p w:rsidR="00985D6D" w:rsidRPr="00825D51" w:rsidRDefault="00985D6D" w:rsidP="00985D6D">
      <w:r w:rsidRPr="00825D51">
        <w:rPr>
          <w:rStyle w:val="Style13ptBold"/>
        </w:rPr>
        <w:t>Liptak</w:t>
      </w:r>
      <w:r w:rsidRPr="00825D51">
        <w:t xml:space="preserve"> &amp; Dewan </w:t>
      </w:r>
      <w:r w:rsidRPr="00825D51">
        <w:rPr>
          <w:rStyle w:val="Style13ptBold"/>
        </w:rPr>
        <w:t>19</w:t>
      </w:r>
      <w:r w:rsidRPr="00825D51">
        <w:t xml:space="preserve"> [Adam Liptak covers the United States Supreme Court and writes Sidebar, a column on legal developments. A graduate of Yale Law School, he practiced law for 14 years before joining The New York Times's news staff in 2002. He was a finalist for the 2009 Pulitzer Prize in explanatory reporting. Shaila Dewan is a national reporter and editor covering criminal justice issues including prosecution, policing and incarceration. "Supreme Court Limits Police Powers to Seize Private Property." https://www.nytimes.com/2019/02/20/us/politics/civil-asset-forfeiture-supreme-court.html]</w:t>
      </w:r>
    </w:p>
    <w:p w:rsidR="00985D6D" w:rsidRPr="00FE6A07" w:rsidRDefault="00985D6D" w:rsidP="00985D6D">
      <w:pPr>
        <w:rPr>
          <w:rStyle w:val="StyleUnderline"/>
        </w:rPr>
      </w:pPr>
      <w:r w:rsidRPr="00FE6A07">
        <w:rPr>
          <w:sz w:val="16"/>
        </w:rPr>
        <w:t xml:space="preserve">WASHINGTON — </w:t>
      </w:r>
      <w:r w:rsidRPr="00FE6A07">
        <w:rPr>
          <w:rStyle w:val="StyleUnderline"/>
        </w:rPr>
        <w:t>The Supreme Court ruled</w:t>
      </w:r>
      <w:r w:rsidRPr="00FE6A07">
        <w:rPr>
          <w:sz w:val="16"/>
        </w:rPr>
        <w:t xml:space="preserve"> on Wednesday that </w:t>
      </w:r>
      <w:r w:rsidRPr="00FE6A07">
        <w:rPr>
          <w:rStyle w:val="StyleUnderline"/>
        </w:rPr>
        <w:t>the Constitution places limits on the ability of states and localities to take and keep cash, cars, houses and other private property used to commit crimes.</w:t>
      </w:r>
      <w:r>
        <w:rPr>
          <w:rStyle w:val="StyleUnderline"/>
        </w:rPr>
        <w:t xml:space="preserve"> </w:t>
      </w:r>
      <w:r w:rsidRPr="00FE6A07">
        <w:rPr>
          <w:sz w:val="16"/>
        </w:rPr>
        <w:t xml:space="preserve">The practice, known as </w:t>
      </w:r>
      <w:r w:rsidRPr="00FE6A07">
        <w:rPr>
          <w:rStyle w:val="Emphasis"/>
        </w:rPr>
        <w:t>civil forfeiture</w:t>
      </w:r>
      <w:r w:rsidRPr="00FE6A07">
        <w:rPr>
          <w:rStyle w:val="StyleUnderline"/>
        </w:rPr>
        <w:t xml:space="preserve">, is a popular way to raise revenue and is easily abused, and it has been the subject of widespread criticism across the political spectrum. The court’s decision will </w:t>
      </w:r>
      <w:r w:rsidRPr="00FE6A07">
        <w:rPr>
          <w:rStyle w:val="Emphasis"/>
        </w:rPr>
        <w:t>open the door</w:t>
      </w:r>
      <w:r w:rsidRPr="00FE6A07">
        <w:rPr>
          <w:rStyle w:val="StyleUnderline"/>
        </w:rPr>
        <w:t xml:space="preserve"> to new legal arguments when the value of the property seized was out of proportion to the crimes involved.</w:t>
      </w:r>
      <w:r>
        <w:rPr>
          <w:rStyle w:val="StyleUnderline"/>
        </w:rPr>
        <w:t xml:space="preserve"> </w:t>
      </w:r>
      <w:r w:rsidRPr="00FE6A07">
        <w:rPr>
          <w:sz w:val="16"/>
        </w:rPr>
        <w:t xml:space="preserve">In this case, the court sided with Tyson Timbs, a small-time drug offender in Indiana who pleaded guilty to selling $225 of heroin to undercover police officers. He was sentenced to one year of house arrest and five years of probation, and was ordered to pay $1,200 in fees and fines. State officials also seized Mr. Timbs’s $42,000 Land Rover, which he had bought with the proceeds of his father’s life insurance policy, saying he had used it to commit crimes. </w:t>
      </w:r>
      <w:r w:rsidRPr="00FE6A07">
        <w:rPr>
          <w:rStyle w:val="StyleUnderline"/>
        </w:rPr>
        <w:t>The Supreme Court has ruled</w:t>
      </w:r>
      <w:r w:rsidRPr="00FE6A07">
        <w:rPr>
          <w:sz w:val="16"/>
        </w:rPr>
        <w:t xml:space="preserve"> that the Eighth Amendment, which bars “excessive fines,” limits the ability of the federal government to seize property. On Wednesday, </w:t>
      </w:r>
      <w:r w:rsidRPr="00FE6A07">
        <w:rPr>
          <w:rStyle w:val="StyleUnderline"/>
        </w:rPr>
        <w:t>in a</w:t>
      </w:r>
      <w:r w:rsidRPr="00FE6A07">
        <w:rPr>
          <w:sz w:val="16"/>
        </w:rPr>
        <w:t xml:space="preserve"> </w:t>
      </w:r>
      <w:r w:rsidRPr="00FE6A07">
        <w:rPr>
          <w:rStyle w:val="Emphasis"/>
        </w:rPr>
        <w:t>9-to-0</w:t>
      </w:r>
      <w:r>
        <w:rPr>
          <w:rStyle w:val="Emphasis"/>
        </w:rPr>
        <w:t xml:space="preserve"> </w:t>
      </w:r>
      <w:r w:rsidRPr="00FE6A07">
        <w:rPr>
          <w:rStyle w:val="Emphasis"/>
        </w:rPr>
        <w:t>decision that united justices on the left and right</w:t>
      </w:r>
      <w:r w:rsidRPr="00FE6A07">
        <w:rPr>
          <w:sz w:val="16"/>
        </w:rPr>
        <w:t xml:space="preserve">, </w:t>
      </w:r>
      <w:r w:rsidRPr="00FE6A07">
        <w:rPr>
          <w:rStyle w:val="StyleUnderline"/>
        </w:rPr>
        <w:t>the court ruled that the clause also applies to the states under the 14th Amendment, one of the post-Civil War amendments.</w:t>
      </w:r>
      <w:r>
        <w:rPr>
          <w:rStyle w:val="StyleUnderline"/>
        </w:rPr>
        <w:t xml:space="preserve"> </w:t>
      </w:r>
      <w:r w:rsidRPr="00FE6A07">
        <w:rPr>
          <w:sz w:val="16"/>
        </w:rPr>
        <w:t xml:space="preserve">Justice Ruth Bader </w:t>
      </w:r>
      <w:r w:rsidRPr="00FE6A07">
        <w:rPr>
          <w:rStyle w:val="Emphasis"/>
        </w:rPr>
        <w:t>Ginsburg</w:t>
      </w:r>
      <w:r w:rsidRPr="00FE6A07">
        <w:rPr>
          <w:sz w:val="16"/>
        </w:rPr>
        <w:t xml:space="preserve">, </w:t>
      </w:r>
      <w:r w:rsidRPr="00FE6A07">
        <w:rPr>
          <w:rStyle w:val="StyleUnderline"/>
        </w:rPr>
        <w:t xml:space="preserve">writing for eight justices, said the question before the court was an </w:t>
      </w:r>
      <w:r w:rsidRPr="00FE6A07">
        <w:rPr>
          <w:rStyle w:val="Emphasis"/>
        </w:rPr>
        <w:t>easy one</w:t>
      </w:r>
      <w:r w:rsidRPr="00FE6A07">
        <w:rPr>
          <w:sz w:val="16"/>
        </w:rPr>
        <w:t xml:space="preserve">. “The </w:t>
      </w:r>
      <w:r w:rsidRPr="00FE6A07">
        <w:rPr>
          <w:rStyle w:val="StyleUnderline"/>
        </w:rPr>
        <w:t xml:space="preserve">historical and logical case for concluding that the 14th Amendment incorporates the Excessive Fines Clause is </w:t>
      </w:r>
      <w:r w:rsidRPr="00FE6A07">
        <w:rPr>
          <w:rStyle w:val="Emphasis"/>
        </w:rPr>
        <w:t>overwhelming</w:t>
      </w:r>
      <w:r w:rsidRPr="00FE6A07">
        <w:rPr>
          <w:rStyle w:val="StyleUnderline"/>
        </w:rPr>
        <w:t>,” she wrote.</w:t>
      </w:r>
    </w:p>
    <w:p w:rsidR="00985D6D" w:rsidRPr="00BE219F" w:rsidRDefault="00985D6D" w:rsidP="00985D6D"/>
    <w:p w:rsidR="00985D6D" w:rsidRPr="00985D6D" w:rsidRDefault="00985D6D" w:rsidP="00985D6D"/>
    <w:p w:rsidR="001E1F6D" w:rsidRDefault="00505021" w:rsidP="00985D6D">
      <w:pPr>
        <w:pStyle w:val="Heading2"/>
      </w:pPr>
      <w:r>
        <w:t xml:space="preserve">AT </w:t>
      </w:r>
      <w:r w:rsidR="001E1F6D">
        <w:t>Crime DA</w:t>
      </w:r>
    </w:p>
    <w:p w:rsidR="00985D6D" w:rsidRPr="00985D6D" w:rsidRDefault="00985D6D" w:rsidP="00985D6D">
      <w:pPr>
        <w:pStyle w:val="Heading3"/>
      </w:pPr>
      <w:r>
        <w:t>Top level</w:t>
      </w:r>
    </w:p>
    <w:p w:rsidR="001E1F6D" w:rsidRDefault="001E1F6D" w:rsidP="001E1F6D">
      <w:pPr>
        <w:pStyle w:val="Heading4"/>
      </w:pPr>
      <w:r>
        <w:t xml:space="preserve">Civil forfeiture logically and statistically can’t fight crime. </w:t>
      </w:r>
    </w:p>
    <w:p w:rsidR="001E1F6D" w:rsidRDefault="001E1F6D" w:rsidP="001E1F6D">
      <w:r w:rsidRPr="009E2133">
        <w:rPr>
          <w:rStyle w:val="Style13ptBold"/>
        </w:rPr>
        <w:t>Kelly 19</w:t>
      </w:r>
      <w:r>
        <w:t xml:space="preserve"> [</w:t>
      </w:r>
      <w:r w:rsidRPr="009E2133">
        <w:t>Brian D. Kelly, Ph.D.</w:t>
      </w:r>
      <w:r w:rsidRPr="00217A43">
        <w:t>,</w:t>
      </w:r>
      <w:r>
        <w:t xml:space="preserve"> Policing for Profit: The Abuse of Civil Asset Forfeiture,</w:t>
      </w:r>
      <w:r w:rsidRPr="00217A43">
        <w:t xml:space="preserve"> </w:t>
      </w:r>
      <w:r>
        <w:t>Institute for Justice</w:t>
      </w:r>
      <w:r w:rsidRPr="00217A43">
        <w:t>,</w:t>
      </w:r>
      <w:r>
        <w:t xml:space="preserve"> June  2010</w:t>
      </w:r>
      <w:r w:rsidRPr="00217A43">
        <w:t>, Accessible Online at https://www.ij.org/images/pdf_folder/other_pubs/assetforfeituretoemail.pdf] KL 7-1</w:t>
      </w:r>
      <w:r>
        <w:t>7</w:t>
      </w:r>
      <w:r w:rsidRPr="00217A43">
        <w:t>-2020</w:t>
      </w:r>
    </w:p>
    <w:p w:rsidR="001E1F6D" w:rsidRPr="007E5C31" w:rsidRDefault="001E1F6D" w:rsidP="001E1F6D">
      <w:pPr>
        <w:rPr>
          <w:sz w:val="16"/>
        </w:rPr>
      </w:pPr>
      <w:r w:rsidRPr="009E2133">
        <w:rPr>
          <w:rStyle w:val="StyleUnderline"/>
        </w:rPr>
        <w:t>My analyses find little support for the premise that forfeiture proceeds help law enforcement fight crime</w:t>
      </w:r>
      <w:r w:rsidRPr="007E5C31">
        <w:rPr>
          <w:sz w:val="16"/>
        </w:rPr>
        <w:t xml:space="preserve">, either in terms of solving more crimes or reducing drug usage. However, I did find evidence that police pursue forfeiture to raise revenue. Below I discuss the results of all three analyses in turn. (Full regression results for all analyses can be found in Appendix B.) MORE FORFEITURE REVENUE DOES NOT MEAN MORE CRIMES SOLVED </w:t>
      </w:r>
      <w:r w:rsidRPr="009E2133">
        <w:rPr>
          <w:rStyle w:val="StyleUnderline"/>
        </w:rPr>
        <w:t>Proponents insist proceeds from forfeiture help police fight crime. If proponents are right that forfeiture revenues flow back into fighting crime, we might expect police to solve more crimes</w:t>
      </w:r>
      <w:r w:rsidRPr="007E5C31">
        <w:rPr>
          <w:sz w:val="16"/>
        </w:rPr>
        <w:t xml:space="preserve"> as they take in greater equitable sharing revenue. Unfortunately for proponents, </w:t>
      </w:r>
      <w:r w:rsidRPr="009E2133">
        <w:rPr>
          <w:rStyle w:val="StyleUnderline"/>
        </w:rPr>
        <w:t>despite large datasets and two separate testing approaches, I find no meaningful relationship between forfeiture and crime solving. To test this question, I calculated the proportion of reported crimes “cleared” by arrest, by year, for each agency represented</w:t>
      </w:r>
      <w:r w:rsidRPr="007E5C31">
        <w:rPr>
          <w:sz w:val="16"/>
        </w:rPr>
        <w:t xml:space="preserve"> in the UCR Offenses Known data series. </w:t>
      </w:r>
      <w:r w:rsidRPr="009E2133">
        <w:rPr>
          <w:rStyle w:val="StyleUnderline"/>
        </w:rPr>
        <w:t>Such “clearance rates” are a commonly used measure of how effective police are in solving crimes.</w:t>
      </w:r>
      <w:r w:rsidRPr="007E5C31">
        <w:rPr>
          <w:sz w:val="16"/>
        </w:rPr>
        <w:t xml:space="preserve"> The Offenses Known series records both reported crimes and clearances by arrest by crime type, allowing the calculation of clearance rates for the violent crimes of murder, manslaughter, rape, robbery, aggravated assault and simple assault and the property crimes of burglary, larceny, motor vehicle theft and arson. </w:t>
      </w:r>
      <w:r w:rsidRPr="009E2133">
        <w:rPr>
          <w:rStyle w:val="StyleUnderline"/>
        </w:rPr>
        <w:t>These “serious” crimes—unlike certain other crimes including drug crimes—rarely involve forfeiture proceeds, which means police are unlikely to be more motivated to pursue</w:t>
      </w:r>
      <w:r w:rsidRPr="007E5C31">
        <w:rPr>
          <w:sz w:val="16"/>
        </w:rPr>
        <w:t xml:space="preserve">, and thus potentially to solve, </w:t>
      </w:r>
      <w:r w:rsidRPr="009E2133">
        <w:rPr>
          <w:rStyle w:val="StyleUnderline"/>
        </w:rPr>
        <w:t>these crimes</w:t>
      </w:r>
      <w:r w:rsidRPr="007E5C31">
        <w:rPr>
          <w:sz w:val="16"/>
        </w:rPr>
        <w:t xml:space="preserve"> because of the promise of forfeiture revenue. At the same time, there is no requirement that police use the funds to target the types of crime that most commonly involve forfeiture; indeed, an important rationale for forfeiture is that the proceeds can be used to target more serious crimes.53 Looking at such crimes instead of crimes more likely to give rise to forfeiture therefore allowed me to do a clean test of whether more equitable sharing funds—not the potential of such funds in the future—help police solve more crimes.54 I constructed crime and forfeiture datasets using the four LEMAS years (2000, 2003, 2007 and 2012). The LEMAS data allowed me to control for both police budgets and staffing. I also constructed separate crime and forfeiture datasets for all years in the period 2004–2011, using the UCR staffing</w:t>
      </w:r>
    </w:p>
    <w:p w:rsidR="001E1F6D" w:rsidRDefault="001E1F6D" w:rsidP="001E1F6D">
      <w:pPr>
        <w:pStyle w:val="Heading4"/>
      </w:pPr>
      <w:r>
        <w:rPr>
          <w:rFonts w:hint="eastAsia"/>
        </w:rPr>
        <w:t>C</w:t>
      </w:r>
      <w:r>
        <w:t xml:space="preserve">ivil forfeiture doesn’t deter crime. </w:t>
      </w:r>
    </w:p>
    <w:p w:rsidR="001E1F6D" w:rsidRDefault="001E1F6D" w:rsidP="001E1F6D">
      <w:r w:rsidRPr="00056D60">
        <w:rPr>
          <w:rStyle w:val="Style13ptBold"/>
        </w:rPr>
        <w:t>Gius 18</w:t>
      </w:r>
      <w:r w:rsidRPr="00056D60">
        <w:t xml:space="preserve"> [Mark Gius, Justice Policy Journa</w:t>
      </w:r>
      <w:r>
        <w:t xml:space="preserve">l </w:t>
      </w:r>
      <w:r w:rsidRPr="00056D60">
        <w:t>Volume 15, Number 1 (Spring, 2018),</w:t>
      </w:r>
      <w:r>
        <w:t xml:space="preserve"> </w:t>
      </w:r>
      <w:r w:rsidRPr="00056D60">
        <w:t>Center on Juvenile and Criminal Justice</w:t>
      </w:r>
      <w:r>
        <w:t xml:space="preserve"> (CJCJ)</w:t>
      </w:r>
      <w:r w:rsidRPr="00056D60">
        <w:t xml:space="preserve"> Accessible Online at http://www.cjcj.org/uploads/cjcj/documents/the_effects_of_civil_and_criminal_forfeitures_on_drug_related_arrests.pdf] KL 7-17-2020</w:t>
      </w:r>
    </w:p>
    <w:p w:rsidR="001E1F6D" w:rsidRPr="004F5B53" w:rsidRDefault="001E1F6D" w:rsidP="001E1F6D">
      <w:pPr>
        <w:rPr>
          <w:sz w:val="16"/>
        </w:rPr>
      </w:pPr>
      <w:r w:rsidRPr="00056D60">
        <w:rPr>
          <w:sz w:val="16"/>
        </w:rPr>
        <w:t xml:space="preserve">Conclusions </w:t>
      </w:r>
      <w:r w:rsidRPr="00056D60">
        <w:rPr>
          <w:rStyle w:val="StyleUnderline"/>
        </w:rPr>
        <w:t>According to the Fifth</w:t>
      </w:r>
      <w:r w:rsidRPr="00056D60">
        <w:rPr>
          <w:sz w:val="16"/>
        </w:rPr>
        <w:t xml:space="preserve"> Amendment of the U.S. Constitution, “</w:t>
      </w:r>
      <w:r w:rsidRPr="00056D60">
        <w:rPr>
          <w:rStyle w:val="StyleUnderline"/>
        </w:rPr>
        <w:t>No person… (shall) be deprived of life, liberty, or property without due process of law</w:t>
      </w:r>
      <w:r w:rsidRPr="00056D60">
        <w:rPr>
          <w:sz w:val="16"/>
        </w:rPr>
        <w:t xml:space="preserve">.” </w:t>
      </w:r>
      <w:r w:rsidRPr="00056D60">
        <w:rPr>
          <w:rStyle w:val="StyleUnderline"/>
        </w:rPr>
        <w:t>Unfortunately, ordinary citizens are deprived of their property every day without any form of due process. Law enforcement agencies may seize property in civil forfeitures with minimal due process and very low evidentiary standards.</w:t>
      </w:r>
      <w:r w:rsidRPr="00056D60">
        <w:rPr>
          <w:sz w:val="16"/>
        </w:rPr>
        <w:t xml:space="preserve"> Ostensibly enacted in order to help wage the war on drugs, civil forfeiture has morphed into a ready source of income for local and state law enforcement agencies. Although it would be reasonable to assume that civil forfeitures were created in order to discourage individuals from engaging in criminal activity, </w:t>
      </w:r>
      <w:r w:rsidRPr="00056D60">
        <w:rPr>
          <w:rStyle w:val="StyleUnderline"/>
        </w:rPr>
        <w:t>no prior research has attempted to ascertain if there is a negative relationship between the value of assets seized and crime rates. Most prior research has attempted to determine if forfeiture activity resulted in an increase in drug-related arrests,</w:t>
      </w:r>
      <w:r w:rsidRPr="00056D60">
        <w:rPr>
          <w:sz w:val="16"/>
        </w:rPr>
        <w:t xml:space="preserve"> primarily due to the fact that most forfeitures deal with the seizure of property associated with drug-related crimes (Kelly and Kole, 2016; Bishopp and Worrall, 2009; Baicker and Jacobson, 2007; Mast, Benson, and Rasmussen, 2000). </w:t>
      </w:r>
      <w:r w:rsidRPr="00056D60">
        <w:rPr>
          <w:rStyle w:val="StyleUnderline"/>
        </w:rPr>
        <w:t xml:space="preserve">These studies assumed the police would engage in more arrests and hence more forfeitures in order to obtain needed funds for their departments. The present study took a different approach and attempted to determine if there was a deterrent effect associated with forfeitures. </w:t>
      </w:r>
      <w:r w:rsidRPr="00056D60">
        <w:rPr>
          <w:sz w:val="16"/>
        </w:rPr>
        <w:t xml:space="preserve">In other words, did an increase in forfeiture activity result in an increase in the costs associated with being involved in drug-related activity and thus result in a decline in drug-related crime? In order to test this hypothesis, the present study estimated a model of drug-related arrests using a random effects model and state-level data for the period 2000-2013. </w:t>
      </w:r>
      <w:r w:rsidRPr="00056D60">
        <w:rPr>
          <w:rStyle w:val="StyleUnderline"/>
        </w:rPr>
        <w:t>Results of this study suggest that, although forfeiture activity had a significant and negative effect on drug-related arrests, the effect was very minimal. Even if the value of per capita seized assets were doubled, drug-related arrests would fall by only 0.05336%. The benefits of seizing assets (reduction in drug-related arrests) must be balanced against the costs of seizing assets (lack of due process in depriving someone of their property). According to the results of this study, the benefits of</w:t>
      </w:r>
      <w:r w:rsidRPr="00056D60">
        <w:rPr>
          <w:sz w:val="16"/>
        </w:rPr>
        <w:t xml:space="preserve"> 14 The Effects of Civil and Criminal Forfeitures </w:t>
      </w:r>
      <w:r w:rsidRPr="00056D60">
        <w:rPr>
          <w:rStyle w:val="StyleUnderline"/>
        </w:rPr>
        <w:t>forfeitures are very minimal, while the constitutional costs in the form of the lack of due process may be quite substantial.</w:t>
      </w:r>
      <w:r w:rsidRPr="00056D60">
        <w:rPr>
          <w:sz w:val="16"/>
        </w:rPr>
        <w:t xml:space="preserve"> Hence, given the constitutional issues surrounding civil forfeitures and the minimal effects on arrest rates of such forfeitures, it would be in the public interest to amend the Comprehensive Crime Control Act (CCCA) of 1984 so that the equitable sharing of forfeiture proceeds among federal, state, and local agencies would no longer be permitted. Amending the CCCA in this manner would remove the incentives that state and local agencies have to engage in seizures and forfeitures. Such a revision of the CCCA would only very minimally affect the drug-related arrest rate but would, at the same time, restore some degree of due process to forfeiture proceedings. It is important to note, however, that all forfeiture research is subject to criticism given the lack of accurate and reliable data on forfeiture activity. There are two primary problems with forfeiture data. First, depending on the type of assets seized or particular police investigation involved, the value of seized assets can vary dramatically from year to year for a given state. For example, in Idaho, in 2002, the value of seized assets was $0; in 2004, it was $1,526,064; in 2008 it was only $190,800. </w:t>
      </w:r>
      <w:r w:rsidRPr="00056D60">
        <w:rPr>
          <w:rStyle w:val="StyleUnderline"/>
        </w:rPr>
        <w:t>These dramatic swings in forfeitures make it difficult to establish any type of statistical relationship between forfeiture activity and drug-related arrests, especially given that drug crime rates are not as volatile as forfeitures</w:t>
      </w:r>
      <w:r w:rsidRPr="00056D60">
        <w:rPr>
          <w:sz w:val="16"/>
        </w:rPr>
        <w:t>. Second, one of the primary reasons why equitable sharing is so enticing for states is because they can request federal authorities to “adopt” assets as a way to circumvent restrictive state laws regarding the disposition of seized assets. Hence, it stands to reason that police agencies in states that have fewer such restrictions may opt to not participate as frequently in the equitable sharing program as police agencies in those states that have very restrictive forfeiture laws. Thus, the DOJ data may be more indicative of the restrictiveness of state forfeiture laws rather than representative of the relationship between drug crimes and forfeiture activity. Finally, as noted previously, most states do not report the value of seized assets and the agency-level data available through LEMAS is incomplete because smaller agencies are excluded. Although not ideal, the DOJ equitable sharing data is the best state-level data on forfeiture activity that is currently available. For states that do report forfeiture data, it is usually incomplete and is limited in terms of years of availability. Regarding federal seizure data, seizures from both civil and criminal forfeitures are lumped together, and data for the various federal agencies engaged in forfeitures do not conform to a standard calendar. Finally, while agency-level data on forfeitures are available from the LEMAS survey, this data exclude smaller police agencies, which are usually the agencies involved in some of the more egregious abuses of civil forfeitures. Hence, in order to more Mark Gius Justice Policy Journal, Spring, 2018 The Effects of Civil and Criminal Forfeitures 15 properly estimate the effects of civil forfeitures on criminal activity, the collection of data on both civil and criminal forfeitures must be improved upon and expanded at both the state and federal levels.</w:t>
      </w:r>
    </w:p>
    <w:p w:rsidR="001E1F6D" w:rsidRDefault="001E1F6D" w:rsidP="001E1F6D">
      <w:pPr>
        <w:pStyle w:val="Heading4"/>
      </w:pPr>
      <w:r>
        <w:rPr>
          <w:rFonts w:hint="eastAsia"/>
        </w:rPr>
        <w:t>F</w:t>
      </w:r>
      <w:r>
        <w:t>orfeiture fails to deter crime and decrease drug use.</w:t>
      </w:r>
    </w:p>
    <w:p w:rsidR="001E1F6D" w:rsidRDefault="001E1F6D" w:rsidP="001E1F6D">
      <w:r w:rsidRPr="00D3023C">
        <w:rPr>
          <w:rStyle w:val="Style13ptBold"/>
        </w:rPr>
        <w:t>Kittredge 19</w:t>
      </w:r>
      <w:r w:rsidRPr="00D3023C">
        <w:t xml:space="preserve"> [Brett Kittredge, Civil asset forfeiture doesn’t deter crime or reduce drug use, Mississippi Center for Public Policy, 6-25-2019, Accessible Online at https://mspolicy.org/civil-asset-forfeiture-doesnt-deter-crime-or-reduce-drug-use/#:~:text=The%20nation's%20largest%20civil%20asset,non%2Dprofit%20Institute%20for%20Justice.] KL 7-17-2020</w:t>
      </w:r>
    </w:p>
    <w:p w:rsidR="001E1F6D" w:rsidRPr="00D3023C" w:rsidRDefault="001E1F6D" w:rsidP="001E1F6D">
      <w:pPr>
        <w:rPr>
          <w:rStyle w:val="StyleUnderline"/>
        </w:rPr>
      </w:pPr>
      <w:r w:rsidRPr="00D3023C">
        <w:rPr>
          <w:rStyle w:val="StyleUnderline"/>
        </w:rPr>
        <w:t>The nation’s largest civil asset forfeiture program does not help police fight crime nor does it reduce drug use</w:t>
      </w:r>
      <w:r w:rsidRPr="00D3023C">
        <w:rPr>
          <w:sz w:val="16"/>
        </w:rPr>
        <w:t xml:space="preserve">, two of the most common refrains from proponents of civil forfeiture. That is according to a new study from the non-profit Institute for Justice. While each state may have their own civil forfeiture law, the federal equitable sharing program is administered by the Department of Justice. It allows local law enforcement to cooperate on forfeiture with DOJ agencies and receive up to 80 percent of the proceeds. </w:t>
      </w:r>
      <w:r w:rsidRPr="00D3023C">
        <w:rPr>
          <w:rStyle w:val="StyleUnderline"/>
        </w:rPr>
        <w:t>This study asked the question, how is this program working and is it reaching its goals? Which is to “remove the tools of crime from criminal organizations, deprive wrongdoers of the proceeds of their crimes, recover property that may be used to compensate victims, and deter crime</w:t>
      </w:r>
      <w:r w:rsidRPr="00D3023C">
        <w:rPr>
          <w:sz w:val="16"/>
        </w:rPr>
        <w:t xml:space="preserve">,” according to DOJ. </w:t>
      </w:r>
      <w:r w:rsidRPr="00D3023C">
        <w:rPr>
          <w:rStyle w:val="StyleUnderline"/>
        </w:rPr>
        <w:t>It combined data from the program, along with local crime, drug use, and economic data from various federal sources.</w:t>
      </w:r>
      <w:r>
        <w:rPr>
          <w:rStyle w:val="StyleUnderline"/>
        </w:rPr>
        <w:t xml:space="preserve"> </w:t>
      </w:r>
      <w:r w:rsidRPr="00D3023C">
        <w:rPr>
          <w:rStyle w:val="StyleUnderline"/>
        </w:rPr>
        <w:t>The study found:</w:t>
      </w:r>
      <w:r>
        <w:rPr>
          <w:rStyle w:val="StyleUnderline"/>
        </w:rPr>
        <w:t xml:space="preserve"> </w:t>
      </w:r>
      <w:r w:rsidRPr="00D3023C">
        <w:rPr>
          <w:rStyle w:val="StyleUnderline"/>
        </w:rPr>
        <w:t>More forfeiture proceeds do not translate into more crimes solved;</w:t>
      </w:r>
      <w:r>
        <w:rPr>
          <w:rStyle w:val="StyleUnderline"/>
        </w:rPr>
        <w:t xml:space="preserve"> </w:t>
      </w:r>
      <w:r w:rsidRPr="00D3023C">
        <w:rPr>
          <w:rStyle w:val="StyleUnderline"/>
        </w:rPr>
        <w:t>More forfeiture proceeds also do not mean less drug use;</w:t>
      </w:r>
      <w:r>
        <w:rPr>
          <w:rStyle w:val="StyleUnderline"/>
        </w:rPr>
        <w:t xml:space="preserve"> </w:t>
      </w:r>
      <w:r w:rsidRPr="00D3023C">
        <w:rPr>
          <w:sz w:val="16"/>
        </w:rPr>
        <w:t xml:space="preserve">When local economies suffer, forfeiture activity increases, suggesting police make greater use of forfeiture when local budgets are tight. A 1 percentage point increase in local unemployment—a standard proxy for fiscal stress—is associated with a statistically significant 9 percentage point increase in seizures of property for forfeiture. Mississippi has begun to make a move to scale back civil forfeiture. In 2017, the legislature let administrative forfeiture die when the law authorizing the program was not renewed. Previously, administrative forfeiture allowed agents of the state to take property valued under $20,000 and forfeit it by merely obtaining a warrant and providing the individual with a notice. In order to get the property back, an individual was required to file a petition in court within 30 days and incur legal fees in order to contest the forfeiture and recover such assets. The state is still allowed to seize and keep property through civil forfeiture, a process that requires the state to go before a judge for an adjudication of whether the property should be forfeited, even if the owner does not file suit. And much like the federal program has not translated into less crime or drug use, the program in Mississippi has generally not led to big drug busts. In fact, if you remove one large bust from the equation, the average value of forfeited property is only $5,422 over the past 18 months. Less than 10 seizures statewide amounted to more than $60,000. One-third were for less than $1,000. </w:t>
      </w:r>
      <w:r w:rsidRPr="00D3023C">
        <w:rPr>
          <w:rStyle w:val="StyleUnderline"/>
        </w:rPr>
        <w:t>Rather than busting drug kingpins, law enforcement is more likely seizing iPhones, guns, or small amounts of cash.</w:t>
      </w:r>
    </w:p>
    <w:p w:rsidR="001E1F6D" w:rsidRDefault="001E1F6D" w:rsidP="001E1F6D">
      <w:pPr>
        <w:pStyle w:val="Heading4"/>
      </w:pPr>
      <w:r>
        <w:rPr>
          <w:rFonts w:hint="eastAsia"/>
        </w:rPr>
        <w:t>T</w:t>
      </w:r>
      <w:r>
        <w:t xml:space="preserve">here’s no reason why </w:t>
      </w:r>
      <w:r w:rsidRPr="00CB63C8">
        <w:rPr>
          <w:u w:val="single"/>
        </w:rPr>
        <w:t>civil</w:t>
      </w:r>
      <w:r>
        <w:t xml:space="preserve"> forfeiture is necessary for anti-laundering</w:t>
      </w:r>
    </w:p>
    <w:p w:rsidR="001E1F6D" w:rsidRPr="00FC021C" w:rsidRDefault="001E1F6D" w:rsidP="001E1F6D">
      <w:r w:rsidRPr="00A41673">
        <w:rPr>
          <w:rStyle w:val="Style13ptBold"/>
        </w:rPr>
        <w:t>Cohen and Noonan 20</w:t>
      </w:r>
      <w:r w:rsidRPr="00A41673">
        <w:t xml:space="preserve"> </w:t>
      </w:r>
      <w:r w:rsidRPr="00FC021C">
        <w:rPr>
          <w:sz w:val="16"/>
          <w:szCs w:val="16"/>
        </w:rPr>
        <w:t>[Joel Cohen (A trial lawyer and former federal prosecutor, is Co-Chair of Gibson Dunn’s White Collar Defense and Investigations Group, and a member of its Securities Litigation, Class Actions and Antitrust Practice Groups.  Mr. Cohen has been lead or co-lead counsel in 24 civil and criminal trials in federal and state courts.  Mr. Cohen is equally comfortable in leading confidential investigations, managing crises or advocating in court proceedings.  Mr. Cohen’s experience includes all aspects of FCPA/anticorruption issues, insider trading, securities and financial institution litigation, class actions, sanctions, money laundering and asset recovery, with a particular focus on international disputes and discovery.  Mr. Cohen was the prosecutor of Jordan Belfort and Stratton Oakmont, which is the focus of “The Wolf of Wall Street” film by Martin Scorsese.  He was an advisor to the OECD in connection with the effort to prohibit corruption in international transactions and was the first Department of Justice legal liaison advisor to the French Ministry of Justice.  Mr. Cohen is highly rated in Chambers and in The Best Lawyers in America©, a “Litigation Star” national Top 100 Trial Lawyer by Benchmark Litigation, an “MVP” by Law360, one of the world’s leading practitioners in White Collar Crime in Euromoney’s Expert Guides – White Collar Crime, a “Super Lawyer” in Criminal Litigation, in The Legal 500, and his work has been featured in The American Lawyer and the National Law Journal) and Linda Noonan (Linda Noonan is Of Counsel in the Washington, D.C. office of Gibson, Dunn &amp; Crutcher LLP and a member of the firm’s Financial Institutions and White Collar Defense and Investigations Practice Groups.  She concentrates on Bank Secrecy Act and anti-money laundering compliance and related issues for domestic and multinational banks, securities broker-dealers, insurance companies, casinos, money services businesses, and other financial institutions and a range of financial institution businesses.</w:t>
      </w:r>
      <w:r w:rsidRPr="00FC021C">
        <w:rPr>
          <w:rFonts w:hint="eastAsia"/>
          <w:sz w:val="16"/>
          <w:szCs w:val="16"/>
        </w:rPr>
        <w:t xml:space="preserve"> </w:t>
      </w:r>
      <w:r w:rsidRPr="00FC021C">
        <w:rPr>
          <w:sz w:val="16"/>
          <w:szCs w:val="16"/>
        </w:rPr>
        <w:t>Ms. Noonan joined the firm from the U.S. Department of the Treasury, Office of General Counsel, where she had been Senior Counsel for Financial Enforcement.  In that capacity, she was the principal legal advisor to Treasury officials on domestic and international money laundering and related financial enforcement issues.  During her tenure, she drafted legislation and participated in all major Bank Secrecy Act rulemakings and interpretations and negotiated numerous Bank Secrecy Act civil money penalty cases. She acted as one of the key U.S. delegates to the Financial Action Task Force (“FATF”) on money laundering in FATF’s early years.), International Comparative Legal Guides International Business Reports (ICLG), Anti-Money Laundering 2020, 5-14-2020, Accessible Online at https://iclg.com/practice-areas/anti-money-laundering-laws-and-regulations/usa] KL 7-16-2020</w:t>
      </w:r>
    </w:p>
    <w:p w:rsidR="001E1F6D" w:rsidRPr="00CB63C8" w:rsidRDefault="001E1F6D" w:rsidP="001E1F6D">
      <w:r>
        <w:t xml:space="preserve">1.9 </w:t>
      </w:r>
      <w:r w:rsidRPr="00A41673">
        <w:rPr>
          <w:rStyle w:val="StyleUnderline"/>
        </w:rPr>
        <w:t>Are there related forfeiture/confiscation authoritie</w:t>
      </w:r>
      <w:r w:rsidRPr="00FC021C">
        <w:rPr>
          <w:rStyle w:val="StyleUnderline"/>
        </w:rPr>
        <w:t>s? What property is subject to confiscation?</w:t>
      </w:r>
      <w:r>
        <w:t xml:space="preserve"> Under what circumstances can there be confiscation against funds or property if there has been no criminal conviction, i.e., non-criminal confiscation or civil forfeiture? </w:t>
      </w:r>
      <w:r w:rsidRPr="00FC021C">
        <w:rPr>
          <w:rStyle w:val="StyleUnderline"/>
        </w:rPr>
        <w:t>There is both criminal forfeiture following a conviction for money laundering, and civil forfeiture against the assets involved in</w:t>
      </w:r>
      <w:r>
        <w:t xml:space="preserve">, or traceable to, </w:t>
      </w:r>
      <w:r w:rsidRPr="00FC021C">
        <w:rPr>
          <w:rStyle w:val="StyleUnderline"/>
        </w:rPr>
        <w:t>money laundering criminal conduct.</w:t>
      </w:r>
      <w:r>
        <w:rPr>
          <w:rStyle w:val="StyleUnderline"/>
        </w:rPr>
        <w:t xml:space="preserve"> </w:t>
      </w:r>
      <w:r>
        <w:t xml:space="preserve">Under 18 U.S.C. </w:t>
      </w:r>
      <w:r w:rsidRPr="00A41673">
        <w:t>§</w:t>
      </w:r>
      <w:r>
        <w:t xml:space="preserve"> 982, </w:t>
      </w:r>
      <w:r w:rsidRPr="00FC021C">
        <w:rPr>
          <w:rStyle w:val="StyleUnderline"/>
        </w:rPr>
        <w:t>if a person has been convicted of money laundering, any property, real or personal, involved in the offence, or any property traceable to the offence, is subject to forfeiture.</w:t>
      </w:r>
      <w:r>
        <w:rPr>
          <w:rStyle w:val="StyleUnderline"/>
        </w:rPr>
        <w:t xml:space="preserve"> </w:t>
      </w:r>
      <w:r>
        <w:t xml:space="preserve">Under 18 U.S.C. </w:t>
      </w:r>
      <w:r w:rsidRPr="00A41673">
        <w:t>§</w:t>
      </w:r>
      <w:r>
        <w:t xml:space="preserve"> 981,</w:t>
      </w:r>
      <w:r w:rsidRPr="00FC021C">
        <w:rPr>
          <w:rStyle w:val="StyleUnderline"/>
        </w:rPr>
        <w:t xml:space="preserve"> a civil forfeiture action can be brought against property involved in or is traceable to the money laundering conduct </w:t>
      </w:r>
      <w:r>
        <w:t>even if no one has been convicted of money laundering. Because this is a civil action, the standard of proof for the government is lower than if there were a criminal prosecution for the money laundering conduct (preponderance of the evidence versus beyond a reasonable doubt). There is no need to establish that the person alleged to have committed money laundering is dead or otherwise unavailable.</w:t>
      </w:r>
    </w:p>
    <w:p w:rsidR="001E1F6D" w:rsidRDefault="001E1F6D" w:rsidP="001E1F6D">
      <w:pPr>
        <w:pStyle w:val="Heading4"/>
      </w:pPr>
      <w:r>
        <w:t>Anti-money laundering statutes strip basic rights and makes crime more likely.</w:t>
      </w:r>
    </w:p>
    <w:p w:rsidR="001E1F6D" w:rsidRDefault="001E1F6D" w:rsidP="001E1F6D">
      <w:r w:rsidRPr="0009799F">
        <w:rPr>
          <w:rStyle w:val="Style13ptBold"/>
        </w:rPr>
        <w:t>Rahn 01</w:t>
      </w:r>
      <w:r w:rsidRPr="0009799F">
        <w:t xml:space="preserve"> [Richard W. Rahn</w:t>
      </w:r>
      <w:r>
        <w:t xml:space="preserve"> (</w:t>
      </w:r>
      <w:r w:rsidRPr="0009799F">
        <w:t>Chairman of Novecon Financial, was one of the contributors to The Future of Financial Privacy: Private Choices versus Political Rules (2000). He recently spoke to a conference in the Cayman Islands about many of the topics he addressed in the book</w:t>
      </w:r>
      <w:r>
        <w:t xml:space="preserve">. </w:t>
      </w:r>
      <w:r w:rsidRPr="0009799F">
        <w:t>Delivered at the Conference on Financial Cryptography, Grand Cayman, February 20, 2001</w:t>
      </w:r>
      <w:r>
        <w:t>)</w:t>
      </w:r>
      <w:r w:rsidRPr="0009799F">
        <w:t>, Why the War on Money Laundering Should be Aborted, Competitive Enterprise Institute, 3-5-2001, Accessible Online at https://cei.org/outreach-regulatory-comments-and-testimony/why-war-money-laundering-should-be-aborted] KL 7-16-2020</w:t>
      </w:r>
    </w:p>
    <w:p w:rsidR="001E1F6D" w:rsidRPr="00A525B1" w:rsidRDefault="001E1F6D" w:rsidP="001E1F6D">
      <w:pPr>
        <w:rPr>
          <w:rStyle w:val="StyleUnderline"/>
        </w:rPr>
      </w:pPr>
      <w:r w:rsidRPr="00A525B1">
        <w:rPr>
          <w:sz w:val="16"/>
        </w:rPr>
        <w:t xml:space="preserve">Financial cryptographers are heroes, because their efforts both increase the economic well being of most of the world’s peoples, and more importantly, preserve their liberty. I shall explain. </w:t>
      </w:r>
      <w:r w:rsidRPr="002D5C30">
        <w:rPr>
          <w:rStyle w:val="StyleUnderline"/>
        </w:rPr>
        <w:t>Money laundering is a terrible crime––right?</w:t>
      </w:r>
      <w:r w:rsidRPr="00A525B1">
        <w:rPr>
          <w:sz w:val="16"/>
        </w:rPr>
        <w:t xml:space="preserve"> Government officials and their allies in the press seem on almost a monthly basis to demand new powers to deal with the terrible menace of money laundering. </w:t>
      </w:r>
      <w:r w:rsidRPr="002D5C30">
        <w:rPr>
          <w:rStyle w:val="StyleUnderline"/>
        </w:rPr>
        <w:t>Exactly what is this crime?</w:t>
      </w:r>
      <w:r>
        <w:rPr>
          <w:rStyle w:val="StyleUnderline"/>
        </w:rPr>
        <w:t xml:space="preserve"> </w:t>
      </w:r>
      <w:r w:rsidRPr="002D5C30">
        <w:rPr>
          <w:rStyle w:val="StyleUnderline"/>
        </w:rPr>
        <w:t>If you hesitate while trying to come up with a definition, you have begun to understand part of the problem. Money laundering is hard to define because it is not a crime like murder, robbery, or rape, where the evil act is clear. It is a crime of motive rather than activity. In fact, two different people can engage in the exact same set of activities, and one can be guilty of money laundering while the other is not.</w:t>
      </w:r>
      <w:r w:rsidRPr="00A525B1">
        <w:rPr>
          <w:sz w:val="16"/>
        </w:rPr>
        <w:t xml:space="preserve"> In fact, money laundering has only been illegal in the US since 1986, and it is not illegal in all countries. Government efforts to combat money laundering will directly or indirectly affect the institutions for which you work. Thus, it will be important to be aware of the rules and regulations against money laundering, and the detrimental effect that they have on economic growth and personal liberty. To observe, let alone regulate, money laundering is the financial equivalent of the Heisenberg uncertainty principle in quantum mechanics, whereby the act of observing the activity changes its nature. </w:t>
      </w:r>
      <w:r w:rsidRPr="002D5C30">
        <w:rPr>
          <w:rStyle w:val="StyleUnderline"/>
        </w:rPr>
        <w:t>There are close to an infinite number of ways to “launder” money, and sophisticated money launderers know what the government rules and regulations are</w:t>
      </w:r>
      <w:r w:rsidRPr="00A525B1">
        <w:rPr>
          <w:sz w:val="16"/>
        </w:rPr>
        <w:t xml:space="preserve">, and what information financial institutions are supposed to monitor and report. Thus, the behavior of money launderers instantly changes as the rules, regulations, and monitoring systems change. It is a classic no-win situation for the regulators. Money laundering is generally understood to be the practice of taking ill gotten gains and moving them through a sequence of bank accounts so they ultimately look like the profits from legitimate activity. Institutions, individuals, and even governments who are believed to be aiding and abetting the practice of money laundering can be indicted and convicted, even though they may be completely unaware that the money being transferred with their help was of criminal origin. This makes as much sense as convicting an automobile manufacturer or dealer because someone who has purchased a car uses it in a criminal act, or charging the telephone company with a crime when someone uses a telephone to facilitate a criminal act. </w:t>
      </w:r>
      <w:r w:rsidRPr="002D5C30">
        <w:rPr>
          <w:rStyle w:val="StyleUnderline"/>
        </w:rPr>
        <w:t>Financial institutions are required to “know your customer,” which means they are required to know that their customers are not doing anything wrong––an impossible task. This is a dangerous principle because it could obviously be extended to any business from which a good or service sold is used for illegal purposes.</w:t>
      </w:r>
      <w:r>
        <w:rPr>
          <w:rStyle w:val="StyleUnderline"/>
        </w:rPr>
        <w:t xml:space="preserve"> </w:t>
      </w:r>
      <w:r w:rsidRPr="002D5C30">
        <w:rPr>
          <w:rStyle w:val="StyleUnderline"/>
        </w:rPr>
        <w:t>We are told we must stop money laundering in order to combat terrorism, drug dealing, assorted criminality, and tax evasion. However, if you look at the results of this so-called war on money laundering, you find that it has failed to produce the advertised results and, in fact, has not been cost effective, has resulted in wholesale violations of individual civil liberties (including privacy rights), has violated the rights of sovereign governments and peoples, has created new opportunities for criminal activity, and has actually lessened our ability to reduce crime.</w:t>
      </w:r>
      <w:r>
        <w:rPr>
          <w:rStyle w:val="StyleUnderline"/>
        </w:rPr>
        <w:t xml:space="preserve"> </w:t>
      </w:r>
      <w:r w:rsidRPr="002D5C30">
        <w:rPr>
          <w:rStyle w:val="StyleUnderline"/>
        </w:rPr>
        <w:t>Anti-money laundering advocates claim that strong anti-money laundering legislation and regulations are needed to prevent terrorism.</w:t>
      </w:r>
      <w:r w:rsidRPr="00A525B1">
        <w:rPr>
          <w:sz w:val="16"/>
        </w:rPr>
        <w:t xml:space="preserve"> Without a doubt, terrorism is a real threat, and has the potential to destroy millions of lives and severely damage our economic and social infrastructure. Chemical, biological and even nuclear weapons probably have leaked into the hands of terrorists from the former Soviet Union and former communist Eastern European states. Simply stated, the threat is real and ought not to be treated lightly. </w:t>
      </w:r>
      <w:r w:rsidRPr="002D5C30">
        <w:rPr>
          <w:rStyle w:val="StyleUnderline"/>
        </w:rPr>
        <w:t>However, that said, is there evidence that the anti-money laundering activities have stopped or are likely to stop terrorist activities? The answer is no, for the following reasons. Terrorists for the most part only need modest amounts of money to ply their trade, and such relatively small sums can easily be hidden in normal looking transactions. In fact, anti-terrorism experts report that terrorists frequently use innocent sounding NGO’s to fund their activities. These same experts tell us that the only effective way to destroy terrorist organizations is to infiltrate them.</w:t>
      </w:r>
      <w:r w:rsidRPr="00A525B1">
        <w:rPr>
          <w:sz w:val="16"/>
        </w:rPr>
        <w:t xml:space="preserve"> In addition, the NSA and CIA have long had the legal authority they need to monitor the activities (including financial) of terrorist organizations. In sum, there is no evidence that the arsenal of anti-money laundering tools employed by governments has stopped any major terrorist activity, nor is it likely to have any impact on committed terrorists in the future. In fact,</w:t>
      </w:r>
      <w:r w:rsidRPr="002D5C30">
        <w:rPr>
          <w:rStyle w:val="StyleUnderline"/>
        </w:rPr>
        <w:t xml:space="preserve"> the claims made by some in the anti-money laundering war, that their activities reduce terrorism, may well be giving an erroneous and false sense of security, which only increases the risks.</w:t>
      </w:r>
      <w:r w:rsidRPr="00A525B1">
        <w:rPr>
          <w:sz w:val="16"/>
        </w:rPr>
        <w:t xml:space="preserve"> The most common claim of the anti-money laundering advocates is that anti-money laundering tools, such as Currency Transaction Reports, Suspicious Activity Reports, and asset forfeitures are needed to stop illegal drug trafficking. Most objective observers of the “war on drugs” acknowledge that the war is not being won and, at best, is a stalemate. For instance, the Governor of New Mexico, Gary Johnson, recently wrote in the New York Times (Dec. 30, 2000): I’m neither soft on crime nor pro-drugs in any sense. Yet when I ask whether our costly, protracted war on drugs has made the world safer for our children, I must answer no. The federal anti-drug budget in 1980 was roughly $1 billion. By 2000, that number had climbed to nearly $20 billion, with the states spending at least that much. Yet according to the federal government’s own research, drugs are cheaper, purer and more readily available than ever before. Governor Johnson’s skepticism is shared by many knowledgeable and thoughtful people across the political spectrum, including former Secretary of State George Shultz and Nobel Prize winning economist Milton Friedman, who believe drugs should be decriminalized. Those who call for decriminalization are not denying that drugs destroy the lives of many people and cause great harm to society. They are merely arguing that the war on drugs, including the war on money laundering, has many more negatives than positives. </w:t>
      </w:r>
      <w:r w:rsidRPr="002D5C30">
        <w:rPr>
          <w:rStyle w:val="StyleUnderline"/>
        </w:rPr>
        <w:t>The anti-money laundering laws certainly have made life more inconvenient for drug dealers, but not so inconvenient as to get them to change their ways. Part of the reason is that fewer than 1,000 people per year have been convicted of money laundering in the US since it became illegal. The amount of money confiscated is a tiny fraction of 1% of the total amount of money the government says is laundered each year. (It is worth noting that other governments, such as the UK, have been no more successful than the US in this endeavor.</w:t>
      </w:r>
      <w:r w:rsidRPr="00A525B1">
        <w:rPr>
          <w:sz w:val="16"/>
        </w:rPr>
        <w:t xml:space="preserve">) In sum, the deterrent effect is almost nil. Laundering money is a far easier task than smuggling literally thousands of tons of marijuana plus vast quantities of other illegal drugs into the US each year. The curse of the drug culture is not going to be stopped with sporadic attacks on drug supplies or increases in anti-money laundering activities. At times, after listening to those who advocate doing more of what clearly doesn’t work, one cannot help but wonder what they might be smoking. </w:t>
      </w:r>
      <w:r w:rsidRPr="002D5C30">
        <w:rPr>
          <w:rStyle w:val="StyleUnderline"/>
        </w:rPr>
        <w:t>The drug war is only going to be won by substantially reducing the demand for drugs, which is an educational task, not a police task.</w:t>
      </w:r>
      <w:r>
        <w:rPr>
          <w:rStyle w:val="StyleUnderline"/>
        </w:rPr>
        <w:t xml:space="preserve"> </w:t>
      </w:r>
      <w:r w:rsidRPr="002D5C30">
        <w:rPr>
          <w:rStyle w:val="StyleUnderline"/>
        </w:rPr>
        <w:t>Another common reason given in favor of anti-money laundering activities is to reduce various sorts of crimes such as kidnappings, smuggling and racketeering. However, the empirical evidence indicates that anti-money laundering (and anti-drug) laws have, in fact, stimulated kidnappings, smuggling and racketeering</w:t>
      </w:r>
      <w:r w:rsidRPr="00A525B1">
        <w:rPr>
          <w:sz w:val="16"/>
        </w:rPr>
        <w:t>. Kidnappings are soaring in parts of Latin America, particularly Colombia, to many thousands per year, largely because of the drug war. Yet, at the same time,</w:t>
      </w:r>
      <w:r w:rsidRPr="002D5C30">
        <w:rPr>
          <w:rStyle w:val="StyleUnderline"/>
        </w:rPr>
        <w:t xml:space="preserve"> honest individuals are having increasing difficulties hiding their assets from potential kidnappers, corrupt governments, and other criminals because of the anti-money laundering laws and regulations.</w:t>
      </w:r>
      <w:r w:rsidRPr="00A525B1">
        <w:rPr>
          <w:sz w:val="16"/>
        </w:rPr>
        <w:t xml:space="preserve"> In fact, a whole new criminal industry has grown up because of these laws and regulations––the money laundering industry. We now know that much of what we call organized crime began during Prohibition, which gave rise to the bootlegging industry. Like Prohibition, what is happening is a classic case of the police creating an increased demand for their services by inventing new crimes which, in turn, creates a new criminal industry to evade the new laws. Former Federal Reserve Governor Lawrence Lindsey (and now President George W. Bush’s chief economic advisor) has been an outspoken critic of the current war on money laundering, primarily on the grounds that it has not been cost effective and has violated basic privacy rights. Lindsey has noted: Between 1987 and 1995, the government collected 77 million currency-transaction reports, something on the order of 62 tons of paper. Out of that, it was able to prosecute 3,000 money-laundering cases. That is roughly one case for every 25,000 forms filed. In other words, entire forests had to be felled in order to prosecute one case. But it gets worse: Of the 3,000 money-laundering cases prosecuted, the government managed to produce only 580 guilty verdicts. In other words, in excess of 100,000 reports were filed by innocent citizens in order to get one conviction. That ratio of 99,999 to one is something we normally would not tolerate as a reasonable balance between privacy and the collection of guilty verdicts. It gets worse. </w:t>
      </w:r>
      <w:r w:rsidRPr="002D5C30">
        <w:rPr>
          <w:rStyle w:val="StyleUnderline"/>
        </w:rPr>
        <w:t>Banks are required to supply the government with not only Currency Transaction Reports but also Suspicious Activity Reports. These reports impose huge regulatory costs on banks and require bank employees to operate as police officers.</w:t>
      </w:r>
      <w:r w:rsidRPr="00A525B1">
        <w:rPr>
          <w:sz w:val="16"/>
        </w:rPr>
        <w:t xml:space="preserve"> As a result,</w:t>
      </w:r>
      <w:r w:rsidRPr="00CD5700">
        <w:rPr>
          <w:rStyle w:val="StyleUnderline"/>
        </w:rPr>
        <w:t xml:space="preserve"> the total public and private sector costs greatly exceed $10,000,000 per conviction. This whole effort not only does not make any economic sense, but is clearly incompatible with a free society. The anti-money laundering laws allow almost complete prosecutorial discretion.</w:t>
      </w:r>
      <w:r w:rsidRPr="00A525B1">
        <w:rPr>
          <w:sz w:val="16"/>
        </w:rPr>
        <w:t xml:space="preserve"> For instance, any potential government official who did not pay the “nanny tax” could be subject to prosecution under the anti-money laundering statutes, because it was a crime involving money. Again, Governor Lindsey noted: ”we have a literally unlimited application of that law to anyone engaging in any transaction who has ever committed a crime … [no matter how minor].” It is clear that former Vice President Al Gore and many of his staff could have been charged with violating the anti-money laundering statutes because of the Buddhist temple fundraising scam, if he did not have such a sympathetic prosecutor in Attorney General Janet Reno. Newspaper reports give the impression that there are many money laundering violations in political fundraising by all parties. However, virtually no one is prosecuted since such prosecutions would not be popular with the political class. However, a corporate leader (particularly one who had not made large contributions to the appropriate politician) probably would have been subject to both civil and criminal liabilities for the same “studied ignorance” of activities performed by underlings that were ignored in Al Gore’s case. Thomas Jefferson said: “When the government fears the people, there is liberty. When the people fear the government, there is tyranny.” The anti-money laundering statutes are a clear attempt to get the people to fear the government. For those of you who doubt that government officials use such statutes to routinely violate fundamental privacy rights and prosecutorial discretion, I suggest that you read an excellent new book by the very distinguished economist and former Assistant Secretary of the US Treasury, Dr. Paul Craig Roberts, entitled, The Tyranny of Good Intentions, as well as my own book, The End of Money and the Struggle for Financial Privacy. Former judge John Yoder, who was the first head of the Asset Forfeiture Office of the US Department of Justice, wrote: When I set up the Asset Forfeiture Office, I thought I could use my position to help protect citizens’ rights, and tried to ensure that the US Department of Justice went after big drug dealers and other big time criminals, rather than minor offenders and innocent property owners. Today, overzealous government agents and prosecutors will not think twice about seizing a yacht or car if they find two marijuana cigarettes in it, regardless of where they came from. I am now ashamed of, and scared of, the monster I helped create. </w:t>
      </w:r>
      <w:r w:rsidRPr="00CD5700">
        <w:rPr>
          <w:rStyle w:val="StyleUnderline"/>
        </w:rPr>
        <w:t>There is a certain irony in the fact that many of those who are the biggest advocates of giving the government more power to control money laundering in the name of crime reduction are in fact impairing our ability to reduce crime. Perhaps the most common criminal act is for one person to try to steal another person’s money. This is most often paper currency</w:t>
      </w:r>
      <w:r w:rsidRPr="00A525B1">
        <w:rPr>
          <w:sz w:val="16"/>
        </w:rPr>
        <w:t xml:space="preserve">. There were approximately 18,000 murders in the US last year, and tens of millions of robberies and burglaries. Many of these crimes were, probably, in pursuit of paper currency. An easy way to reduce the amount of crime is to greatly reduce the amount of paper currency by going to various forms of electronic currency. The technology now exists––transfers from computer to computer, or to and from wireless devices and smart cards. A major barrier in the widespread adoption of such devices is the desire of the citizens to have the same degree of anonymity with such devices that they have with paper currency. Yet </w:t>
      </w:r>
      <w:r w:rsidRPr="00CD5700">
        <w:rPr>
          <w:rStyle w:val="StyleUnderline"/>
        </w:rPr>
        <w:t>government officials have tried to restrict the use of the necessary encryption (those of you who are financial cryptographers well understand how absurd such restrictions are) and limit the amounts of money that can be transferred with such devices</w:t>
      </w:r>
      <w:r w:rsidRPr="00A525B1">
        <w:rPr>
          <w:sz w:val="16"/>
        </w:rPr>
        <w:t xml:space="preserve">, unless there is an audit trail that enables government agents to spy on everyone’s financial transactions. </w:t>
      </w:r>
      <w:r w:rsidRPr="00CD5700">
        <w:rPr>
          <w:rStyle w:val="StyleUnderline"/>
        </w:rPr>
        <w:t>Those who advocate such restrictions have no understanding of costs and benefits and little appreciation of liberty and financial privacy.</w:t>
      </w:r>
      <w:r w:rsidRPr="00A525B1">
        <w:rPr>
          <w:sz w:val="16"/>
        </w:rPr>
        <w:t xml:space="preserve"> The most dubious reason often given by the advocates of anti-money laundering laws and regulations is that of trying to stop tax evasion. First, such advocates seem to have problems differentiating between tax evasion and tax avoidance––which is not only legal but also a right. Second, such advocates seem to be unable to differentiate between evading reasonable taxes imposed by honest democratic governments and unreasonable taxes imposed by dishonest and corrupt governments. Recently, the Organization for Economic Cooperation and Development (OECD), the club of 29 rich nations, has denounced and is threatening 35 mainly smaller and poorer nations for engaging in “unfair tax competition.” What the leaders of the OECD are upset about is the fact that many of their citizens are moving financial assets to these non-OECD jurisdictions with less punitive tax laws. These smaller countries have found that it is good business to build financial sectors based on reasonable tax rates and financial privacy. Some arrogant bullies in the OECD are now trying to use international money laundering treaties, and more odious forms of coercion, to try to force these small countries to raise tax rates and abolish financial privacy. To do so would force many of these countries to go back to relying almost totally on tourism and sugar cane for economic sustenance. No nation has the right to tell another sovereign entity what its tax rates and financial privacy policies ought to be. To do so is nothing more than financial imperialism. The facts are that most of the OECD countries now have at least some tax rates higher than the revenue maximizing rate and, to the extent these rates are on labor and capital, they diminish both economic growth and the social welfare of their citizens. Many of the taxes on capital are in essence expropriation. Such rates are both economically destructive and immoral. To remove one’s capital from such mistreatment is rational and to be expected. Tax competition is very desirable because it forces governments to be both more cost effective and less coercive. Given that not all the world’s people can live in Switzerland, they at least ought to have the basic human right to opt out of financially repressive regimes. No one would argue that it was immoral for a citizen of Nazi Germany to avoid paying taxes that would be used to support the death camps and the war machine. There may not be regimes still left that are as criminal as Hitler’s or Stalin’s but, unfortunately, there are still many criminal and corrupt governments around the globe. Some of the shrillest voices in the anti-money laundering crowd are often very naïve about the nature of many of the criminal and corrupt governments that still inhabit our planet. The OECD nations quite simply have no moral right to prevent people from hiding taxes and other financial assets from such governments––and, in fact, the demands to end all bank secrecy and increase tax rates would do precisely that. Those governments and politicians who are unhappy about “tax havens” might do well to look in the mirror and ask themselves why so many of their own citizens are moving assets and income elsewhere. Even in the relatively free democratic countries, it is hard to find governmental units where there is not considerable waste of the taxpayer monies. If a business delivered equally poor service for what many governments charge, it would either go out of business or its owners would be fined and perhaps sent to jail for misrepresentation. Given that governmental units are almost always monopolies and also control the police and justice functions, an abused taxpayer often only has the options of revolution or moving his or her assets. Capital flight is a peaceful signal to government authorities to “get your house in order.” To cut off this alternative under the guise of fighting money laundering is likely to lead to far worse consequences. As a result of easily usable and almost unbreakable public key encryption, the Internet, and rapidly developing digital money products, the ability of governments to detect and control the movement of money and other financial assets will be almost impossible without governments knowing everything about everyone’s financial affairs. History teaches us that governments abuse the information they have about their citizens. Both the US Constitution and the UN Declaration of Human Rights recognize and guarantee basic privacy rights, including financial privacy. The new technologies are developing so rapidly that government will not be able to keep up with the innovations. As Ronald Reagan once said, “The best minds are not in government. If any were, business would hire them right away.” President Reagan’s quip was not intended to disparage the many very hard-working, intelligent, and dedicated government employees, but only to illustrate that government is seldom on the cutting edge of new technologies. </w:t>
      </w:r>
      <w:r w:rsidRPr="00A525B1">
        <w:rPr>
          <w:rStyle w:val="StyleUnderline"/>
        </w:rPr>
        <w:t>The serious money launderers will always be a couple of steps ahead of government. That does not mean that the money laundering police will not be able to catch a few people each year, but they will be primarily the slow, the careless, the small fish, and the politically targeted. The big, serious money launderers will be less likely to be caught in the future than they are now, which means it will be a relatively safe occupation</w:t>
      </w:r>
      <w:r w:rsidRPr="00A525B1">
        <w:rPr>
          <w:sz w:val="16"/>
        </w:rPr>
        <w:t>. We are always told by those who advocate giving government more information about us that it will be kept confidential and our trust and confidence will not be betrayed. Yet we are always betrayed. IRS and FBI files, again and again, are not kept secret. The government was even unable to keep our most sensitive nuclear weapons files secret, yet we are told to trust. Do you really think it was just a coincidence that many of the conservative public policy organizations that were critics of the Clinton Administration were audited, while none of liberal ones were? Benjamin Franklin said it best: “</w:t>
      </w:r>
      <w:r w:rsidRPr="00A525B1">
        <w:rPr>
          <w:rStyle w:val="StyleUnderline"/>
        </w:rPr>
        <w:t>They that can give up essential liberty to obtain a little temporary safety deserve neither safety nor liberty</w:t>
      </w:r>
      <w:r w:rsidRPr="00A525B1">
        <w:rPr>
          <w:sz w:val="16"/>
        </w:rPr>
        <w:t xml:space="preserve">.” As I noted in the beginning of this talk, those of you in the financial cryptography business are heroes in that your work is critical in guaranteeing that people will still be able to enjoy a reasonable degree of liberty in the information age. Even those of you who are not motivated by belief, but by a desire for more wealth are nevertheless heroes, because as the great economist and philosopher Adam Smith noted 225 years ago, the invisible hand of your own self-interested efforts are benefiting all mankind. Keep it up! I expect that most of those who advocate anti-money laundering laws and regulations are not mean-spirited, but decent folks who just have not thought through the consequences of what they are promoting and doing. I also realize that </w:t>
      </w:r>
      <w:r w:rsidRPr="00A525B1">
        <w:rPr>
          <w:rStyle w:val="StyleUnderline"/>
        </w:rPr>
        <w:t>during the last two decades a sizable anti-money laundering industry has emerged with many billions of dollars to spend, and that those whose jobs depend on such an industry––law enforcement officials, equipment purveyors, and assorted bureaucrat</w:t>
      </w:r>
      <w:r w:rsidRPr="00A525B1">
        <w:rPr>
          <w:sz w:val="16"/>
        </w:rPr>
        <w:t xml:space="preserve">s, etc.––are not going to take kindly to my comments, even if they cannot refute my arguments. </w:t>
      </w:r>
      <w:r w:rsidRPr="00A525B1">
        <w:rPr>
          <w:rStyle w:val="StyleUnderline"/>
        </w:rPr>
        <w:t>But if you truly want less crime, more prosperity and opportunity, and more freedom, you will “just say no” to the anti-money laundering laws and regulations.</w:t>
      </w:r>
    </w:p>
    <w:p w:rsidR="001E1F6D" w:rsidRDefault="001E1F6D" w:rsidP="001E1F6D">
      <w:pPr>
        <w:pStyle w:val="Heading4"/>
      </w:pPr>
      <w:r>
        <w:rPr>
          <w:rFonts w:hint="eastAsia"/>
        </w:rPr>
        <w:t>F</w:t>
      </w:r>
      <w:r>
        <w:t>orfeiture violates basic rights and it’s very ambiguous when it comes to laundering.</w:t>
      </w:r>
    </w:p>
    <w:p w:rsidR="001E1F6D" w:rsidRDefault="001E1F6D" w:rsidP="001E1F6D">
      <w:r w:rsidRPr="00B167FC">
        <w:rPr>
          <w:rStyle w:val="Style13ptBold"/>
        </w:rPr>
        <w:t>Tofangsaz 17</w:t>
      </w:r>
      <w:r w:rsidRPr="00B167FC">
        <w:t xml:space="preserve"> [Hamed Tofangsaz</w:t>
      </w:r>
      <w:r>
        <w:t xml:space="preserve"> (Ph.D. candidate, Faculty of Law, University of Waikato, New Zealand. A version of this paper was presented at the Annual Conference of European Union Studies Association Asia Pacific (2016). The author was able to attend this conference through the support of the European Union Studies Association Asia Pacific. I would like to express my special thanks to Professor Neil Boister for his enthusiastic guidance and insightful comments, and to the staff at the University of Waikato for their support. The views expressed in this paper are those of the author alone. The author can be contacted at: hamedtofangsaz@gmail.com)</w:t>
      </w:r>
      <w:r w:rsidRPr="00B167FC">
        <w:t xml:space="preserve">, </w:t>
      </w:r>
      <w:r>
        <w:t>“Confiscation of Terrorist Funds: Can the EU Be a Useful Model for</w:t>
      </w:r>
      <w:r>
        <w:rPr>
          <w:rFonts w:hint="eastAsia"/>
        </w:rPr>
        <w:t xml:space="preserve"> </w:t>
      </w:r>
      <w:r>
        <w:t>ASEAN?”, UCLA—Pacific Basin Law Journal 34(2)</w:t>
      </w:r>
      <w:r w:rsidRPr="00B167FC">
        <w:t xml:space="preserve">, </w:t>
      </w:r>
      <w:r>
        <w:t>2017</w:t>
      </w:r>
      <w:r w:rsidRPr="00B167FC">
        <w:t>, Accessible Online at https://escholarship.org/content/qt59h9f92m/qt59h9f92m.pdf?t=oqd6vt] KL 7-16-2020</w:t>
      </w:r>
    </w:p>
    <w:p w:rsidR="001E1F6D" w:rsidRDefault="001E1F6D" w:rsidP="001E1F6D">
      <w:pPr>
        <w:rPr>
          <w:sz w:val="16"/>
        </w:rPr>
      </w:pPr>
      <w:r w:rsidRPr="00CD7D62">
        <w:rPr>
          <w:sz w:val="16"/>
        </w:rPr>
        <w:t xml:space="preserve">Conclusion </w:t>
      </w:r>
      <w:r w:rsidRPr="00362C0C">
        <w:rPr>
          <w:rStyle w:val="StyleUnderline"/>
        </w:rPr>
        <w:t xml:space="preserve">In this paper, I have identified the issues arising from the implementation of the criminalization and confiscation provisions </w:t>
      </w:r>
      <w:r w:rsidRPr="00CD7D62">
        <w:rPr>
          <w:sz w:val="16"/>
        </w:rPr>
        <w:t xml:space="preserve">introduced by the Terrorist Financing Convention and </w:t>
      </w:r>
      <w:r w:rsidRPr="00362C0C">
        <w:rPr>
          <w:rStyle w:val="StyleUnderline"/>
        </w:rPr>
        <w:t>diffused by Western-backed international organizations.</w:t>
      </w:r>
      <w:r w:rsidRPr="00CD7D62">
        <w:rPr>
          <w:sz w:val="16"/>
        </w:rPr>
        <w:t xml:space="preserve"> I have illustrated how </w:t>
      </w:r>
      <w:r w:rsidRPr="00362C0C">
        <w:rPr>
          <w:rStyle w:val="StyleUnderline"/>
        </w:rPr>
        <w:t>these provisions stretch the boundaries of criminal law beyond its traditional principles and consequently violate the fundamental rights of individuals.</w:t>
      </w:r>
      <w:r w:rsidRPr="00CD7D62">
        <w:rPr>
          <w:sz w:val="16"/>
        </w:rPr>
        <w:t xml:space="preserve"> Regardless of these characteristics, all states, including ASEAN Member States, have been encouraged and pushed to incorporate these provisions into their law. While ASEAN lacks a cohesive counter-terrorist financing regime, individual ASEAN Member States have developed, and are still developing, their counter-terrorist financing regime in accordance 313. For example,</w:t>
      </w:r>
      <w:r w:rsidRPr="00362C0C">
        <w:rPr>
          <w:rStyle w:val="StyleUnderline"/>
        </w:rPr>
        <w:t xml:space="preserve"> the Nazi regime in Germany regarded the Jews as the followers of an abhorrent religious, economic and political doctrine, who seek to dominate the non-Jewish world. The regime considered the Jews’ dominance harmful based on the assumption that their dominance on financial system caused the German defeat in World War One. The regime used various tools including, inter alia, freezing and confiscation sanctions on all Jews to eliminate their risk</w:t>
      </w:r>
      <w:r w:rsidRPr="00CD7D62">
        <w:rPr>
          <w:sz w:val="16"/>
        </w:rPr>
        <w:t xml:space="preserve">. See Martin Dean, Robbing the Jews: The Confiscation of Jewish Property in the Holocaust, 1933–1945 (2010). 314. Marckx v. Belgium, Eur. Ct. H.R., App. No. 6833/74, ¶ 20 (1979). 212 PACIFIC BASIN LAW JOURNAL [Vol. 34:149 with the Terrorist Financing Convention and the FATF’s recommendations. The laws and policies of four ASEAN Member States (Singapore, Malaysia, Indonesia and the Philippines) on criminalization of terrorist financing and confiscation of terrorist funds have been examined by this paper. The </w:t>
      </w:r>
      <w:r w:rsidRPr="00CD7D62">
        <w:rPr>
          <w:rStyle w:val="StyleUnderline"/>
        </w:rPr>
        <w:t>regulatory problems</w:t>
      </w:r>
      <w:r w:rsidRPr="00CD7D62">
        <w:rPr>
          <w:sz w:val="16"/>
        </w:rPr>
        <w:t xml:space="preserve"> that </w:t>
      </w:r>
      <w:r w:rsidRPr="00CD7D62">
        <w:rPr>
          <w:rStyle w:val="StyleUnderline"/>
        </w:rPr>
        <w:t xml:space="preserve">arise from the implementation </w:t>
      </w:r>
      <w:r w:rsidRPr="00CD7D62">
        <w:rPr>
          <w:sz w:val="16"/>
        </w:rPr>
        <w:t xml:space="preserve">of these laws and policies in these ASEAN Member States have been discussed. Wondering whether EU, a value-based community with a strong commitment in preservation and promotion of democratic values and human rights, can provide a good model for the ASEAN, I have thoroughly examined EU’s and its Member States’ laws and policies on terrorist financing. The following are the summary and results of this research. </w:t>
      </w:r>
      <w:r w:rsidRPr="00CD7D62">
        <w:rPr>
          <w:rStyle w:val="StyleUnderline"/>
        </w:rPr>
        <w:t>The adoption and implementation of the existing counter-terrorism measures by</w:t>
      </w:r>
      <w:r w:rsidRPr="00CD7D62">
        <w:rPr>
          <w:sz w:val="16"/>
        </w:rPr>
        <w:t xml:space="preserve"> both </w:t>
      </w:r>
      <w:r w:rsidRPr="00CD7D62">
        <w:rPr>
          <w:rStyle w:val="StyleUnderline"/>
        </w:rPr>
        <w:t>EU</w:t>
      </w:r>
      <w:r w:rsidRPr="00CD7D62">
        <w:rPr>
          <w:sz w:val="16"/>
        </w:rPr>
        <w:t xml:space="preserve"> and ASEAN Member </w:t>
      </w:r>
      <w:r w:rsidRPr="00CD7D62">
        <w:rPr>
          <w:rStyle w:val="StyleUnderline"/>
        </w:rPr>
        <w:t>States</w:t>
      </w:r>
      <w:r w:rsidRPr="00CD7D62">
        <w:rPr>
          <w:sz w:val="16"/>
        </w:rPr>
        <w:t xml:space="preserve"> seem to </w:t>
      </w:r>
      <w:r w:rsidRPr="00CD7D62">
        <w:rPr>
          <w:rStyle w:val="StyleUnderline"/>
        </w:rPr>
        <w:t>face</w:t>
      </w:r>
      <w:r w:rsidRPr="00CD7D62">
        <w:rPr>
          <w:sz w:val="16"/>
        </w:rPr>
        <w:t xml:space="preserve"> similar </w:t>
      </w:r>
      <w:r w:rsidRPr="00CD7D62">
        <w:rPr>
          <w:rStyle w:val="StyleUnderline"/>
        </w:rPr>
        <w:t>problems. First and foremost, it is not clear what exactly constitutes</w:t>
      </w:r>
      <w:r w:rsidRPr="00CD7D62">
        <w:rPr>
          <w:sz w:val="16"/>
        </w:rPr>
        <w:t xml:space="preserve"> (or does not constitute) </w:t>
      </w:r>
      <w:r w:rsidRPr="00CD7D62">
        <w:rPr>
          <w:rStyle w:val="StyleUnderline"/>
        </w:rPr>
        <w:t>terrorism</w:t>
      </w:r>
      <w:r w:rsidRPr="00CD7D62">
        <w:rPr>
          <w:sz w:val="16"/>
        </w:rPr>
        <w:t>, a terrorist act or a terrorist group. The Member States of both the EU and ASEAN have different understanding and definitions of terrorism.</w:t>
      </w:r>
      <w:r w:rsidRPr="00CD7D62">
        <w:rPr>
          <w:rStyle w:val="StyleUnderline"/>
        </w:rPr>
        <w:t xml:space="preserve"> Their definitions are so vague and broad. </w:t>
      </w:r>
      <w:r w:rsidRPr="00CD7D62">
        <w:rPr>
          <w:sz w:val="16"/>
        </w:rPr>
        <w:t xml:space="preserve">As far as the principle of legality is concerned, this raises a concern that in determining terrorist financing offenses, </w:t>
      </w:r>
      <w:r w:rsidRPr="00CD7D62">
        <w:rPr>
          <w:rStyle w:val="StyleUnderline"/>
        </w:rPr>
        <w:t>there are multiple possible definitions of terrorism that can be used as grounds to impose liability or forfeiture sanctions</w:t>
      </w:r>
      <w:r w:rsidRPr="00CD7D62">
        <w:rPr>
          <w:sz w:val="16"/>
        </w:rPr>
        <w:t xml:space="preserve">. In terms of the conceptualization of terrorist financing as an offense, both ASEAN and EU Member States have incorporated into their law the vague definition provided and promoted by the Terrorist Financing Convention, and FATF’s recommendations. </w:t>
      </w:r>
      <w:r w:rsidRPr="00CD7D62">
        <w:rPr>
          <w:rStyle w:val="StyleUnderline"/>
        </w:rPr>
        <w:t>That is, financing of terrorism, which includes financing of terrorist acts, terrorists, and terrorist organizations, is an independent offense without a requirement to link the act of financing to an actual criminal act</w:t>
      </w:r>
      <w:r w:rsidRPr="00CD7D62">
        <w:rPr>
          <w:sz w:val="16"/>
        </w:rPr>
        <w:t xml:space="preserve"> for which the financing acts may be carried out. This means that the offense relies heavily on the mental element of the terrorist financing offense. A financer’s intention or knowledge alone can make the financier criminally liable and taint the funds or property collected, provided or possessed by the financer. But the question is what that intention or knowledge refers to. In the absence of any connection between an act of financing and a subsequent criminal act, a financer must have “terrorist purposes” to be liable and subject to forfeiture sanctions. In other words, the financer should intend or know that the funds, collected, provided or possessed by him or her, will be used for terrorist purposes. However, both EU and ASEAN and their Member States did not define this term. In the absence of an effort by the ASEAN and EU Member States to clarify what exactly constitutes the mental element of the offence, I have examined three possible forms of mens rea (awareness of circumstances, general knowledge of a terrorist act, or knowledge of the identity of the recipient(s) of funds) determined by courts outside the EU and ASEAN jurisdictions. My purpose in examining these mental elements was to find out whether there is any interpretation of the mental element of the offence that can resolve 2017] CONFISCATION OF TERRORIST FUNDS 213 the ambiguity inherent in the definition of the offence. As the analyses in this paper have shown, these mental elements are too vague and broad to be used as a mental element of the offense. They have detrimental consequences in a way that would result in the imposition of liability on the innocent or well-intentioned accused (financers such as donors or humanitarian activists), and consequently result in the violation of rights to property by depriving the accused of his or her funds and property even when it is not proved to be used, or intended to be used, for commission or preparation of any criminal activity. With regard to the implementation of the UN Security Council resolutions on freezing the assets of those listed as terrorists by the Sanction Committee, the ASEAN Member States seem to comply with the obligations imposed by the Security Council resolutions. However, their compliance has resulted in the violation of the fundamental rights and due process protected by international human rights laws under the ASEAN Human Rights Declaration. The approach of the EU in adopting and implementing freezing measures in accordance with the Security Council resolutions has also resulted in the suspension of criminal law. Even the introduction of amendments to the EU policies, followed by EU court decisions, has not, for the reasons provided, alleviated the harsh and unjustified impact of these measures. Regarding the analyses provided by this paper,</w:t>
      </w:r>
      <w:r w:rsidRPr="00CD7D62">
        <w:rPr>
          <w:rStyle w:val="StyleUnderline"/>
        </w:rPr>
        <w:t xml:space="preserve"> it is fair to conclude that the EU’s</w:t>
      </w:r>
      <w:r w:rsidRPr="00CD7D62">
        <w:rPr>
          <w:sz w:val="16"/>
        </w:rPr>
        <w:t xml:space="preserve"> and its Member States’ </w:t>
      </w:r>
      <w:r w:rsidRPr="00CD7D62">
        <w:rPr>
          <w:rStyle w:val="StyleUnderline"/>
        </w:rPr>
        <w:t>approach in adopting and implementing international counter-terrorist financing measures and in addressing the issues and ambiguities inherent in the ill-defined concept of terrorist financing is unpromising and in contradiction with the their policies and emphasis on the protection and promotion of human rights, rule of law, democratic values and good governanc</w:t>
      </w:r>
      <w:r w:rsidRPr="00CD7D62">
        <w:rPr>
          <w:sz w:val="16"/>
        </w:rPr>
        <w:t>e; so the EU seems to be a poor model for ASEAN to follow.</w:t>
      </w:r>
    </w:p>
    <w:p w:rsidR="00985D6D" w:rsidRPr="00FE6A07" w:rsidRDefault="00985D6D" w:rsidP="00985D6D">
      <w:pPr>
        <w:pStyle w:val="Heading3"/>
      </w:pPr>
      <w:r>
        <w:t xml:space="preserve">2AC – AT: Crime DA </w:t>
      </w:r>
    </w:p>
    <w:p w:rsidR="00985D6D" w:rsidRPr="00FE6A07" w:rsidRDefault="00985D6D" w:rsidP="00985D6D">
      <w:pPr>
        <w:pStyle w:val="Heading4"/>
        <w:rPr>
          <w:rFonts w:cs="Arial"/>
        </w:rPr>
      </w:pPr>
      <w:r w:rsidRPr="00825D51">
        <w:rPr>
          <w:rFonts w:cs="Arial"/>
        </w:rPr>
        <w:t xml:space="preserve">It’s </w:t>
      </w:r>
      <w:r w:rsidRPr="00825D51">
        <w:rPr>
          <w:rFonts w:cs="Arial"/>
          <w:u w:val="single"/>
        </w:rPr>
        <w:t>worse</w:t>
      </w:r>
      <w:r w:rsidRPr="00825D51">
        <w:rPr>
          <w:rFonts w:cs="Arial"/>
        </w:rPr>
        <w:t xml:space="preserve"> for law enforcement efficacy </w:t>
      </w:r>
      <w:r>
        <w:rPr>
          <w:rFonts w:cs="Arial"/>
        </w:rPr>
        <w:t xml:space="preserve">because it </w:t>
      </w:r>
      <w:r>
        <w:rPr>
          <w:rFonts w:cs="Arial"/>
          <w:u w:val="single"/>
        </w:rPr>
        <w:t>shifts priority</w:t>
      </w:r>
      <w:r>
        <w:rPr>
          <w:rFonts w:cs="Arial"/>
        </w:rPr>
        <w:t xml:space="preserve"> to minor drug offenders </w:t>
      </w:r>
    </w:p>
    <w:p w:rsidR="00985D6D" w:rsidRPr="00825D51" w:rsidRDefault="00985D6D" w:rsidP="00985D6D">
      <w:r w:rsidRPr="00825D51">
        <w:rPr>
          <w:rStyle w:val="Style13ptBold"/>
        </w:rPr>
        <w:t>Early 19</w:t>
      </w:r>
      <w:r w:rsidRPr="00825D51">
        <w:t xml:space="preserve"> [Emily Early, Staff Attorney, Economic Justice Project. "What the Supreme Court ruling could mean for civil asset forfeiture." https://www.splcenter.org/news/2019/04/16/what-supreme-court-ruling-could-mean-civil-asset-forfeiture]</w:t>
      </w:r>
    </w:p>
    <w:p w:rsidR="00985D6D" w:rsidRPr="00FE6A07" w:rsidRDefault="00985D6D" w:rsidP="00985D6D">
      <w:pPr>
        <w:rPr>
          <w:sz w:val="16"/>
        </w:rPr>
      </w:pPr>
      <w:r w:rsidRPr="00FE6A07">
        <w:rPr>
          <w:rStyle w:val="StyleUnderline"/>
        </w:rPr>
        <w:t xml:space="preserve">This incentive has </w:t>
      </w:r>
      <w:r w:rsidRPr="00FE6A07">
        <w:rPr>
          <w:rStyle w:val="Emphasis"/>
        </w:rPr>
        <w:t>grossly distorted</w:t>
      </w:r>
      <w:r w:rsidRPr="00FE6A07">
        <w:rPr>
          <w:sz w:val="16"/>
        </w:rPr>
        <w:t xml:space="preserve"> </w:t>
      </w:r>
      <w:r w:rsidRPr="00FE6A07">
        <w:rPr>
          <w:rStyle w:val="StyleUnderline"/>
        </w:rPr>
        <w:t xml:space="preserve">law enforcement over the past 30 years, leading to a greater </w:t>
      </w:r>
      <w:r w:rsidRPr="00FE6A07">
        <w:rPr>
          <w:rStyle w:val="Emphasis"/>
        </w:rPr>
        <w:t>emphasis</w:t>
      </w:r>
      <w:r w:rsidRPr="00FE6A07">
        <w:rPr>
          <w:rStyle w:val="StyleUnderline"/>
        </w:rPr>
        <w:t xml:space="preserve"> on the enforcement of </w:t>
      </w:r>
      <w:r w:rsidRPr="00FE6A07">
        <w:rPr>
          <w:rStyle w:val="Emphasis"/>
        </w:rPr>
        <w:t>minor drug crimes</w:t>
      </w:r>
      <w:r w:rsidRPr="00FE6A07">
        <w:rPr>
          <w:rStyle w:val="StyleUnderline"/>
        </w:rPr>
        <w:t xml:space="preserve"> because of the opportunity to seize and keep </w:t>
      </w:r>
      <w:r w:rsidRPr="00FE6A07">
        <w:rPr>
          <w:rStyle w:val="Emphasis"/>
        </w:rPr>
        <w:t>cash</w:t>
      </w:r>
      <w:r w:rsidRPr="00FE6A07">
        <w:rPr>
          <w:rStyle w:val="StyleUnderline"/>
        </w:rPr>
        <w:t xml:space="preserve"> and </w:t>
      </w:r>
      <w:r w:rsidRPr="00FE6A07">
        <w:rPr>
          <w:rStyle w:val="Emphasis"/>
        </w:rPr>
        <w:t>property</w:t>
      </w:r>
      <w:r w:rsidRPr="00FE6A07">
        <w:rPr>
          <w:sz w:val="16"/>
        </w:rPr>
        <w:t xml:space="preserve">. What was sold to the public in the 1980s as a tool for confiscating the ill-gotten gains of drug kingpins has </w:t>
      </w:r>
      <w:r w:rsidRPr="00FE6A07">
        <w:rPr>
          <w:rStyle w:val="Emphasis"/>
        </w:rPr>
        <w:t>metastasized</w:t>
      </w:r>
      <w:r w:rsidRPr="00FE6A07">
        <w:rPr>
          <w:sz w:val="16"/>
        </w:rPr>
        <w:t xml:space="preserve"> </w:t>
      </w:r>
      <w:r w:rsidRPr="00FE6A07">
        <w:rPr>
          <w:rStyle w:val="StyleUnderline"/>
        </w:rPr>
        <w:t>into a highly abusive, money-making venture for law enforcement</w:t>
      </w:r>
      <w:r w:rsidRPr="00FE6A07">
        <w:rPr>
          <w:sz w:val="16"/>
        </w:rPr>
        <w:t xml:space="preserve">. One national study found that </w:t>
      </w:r>
      <w:r w:rsidRPr="00FE6A07">
        <w:rPr>
          <w:rStyle w:val="StyleUnderline"/>
        </w:rPr>
        <w:t xml:space="preserve">about 40 percent of the </w:t>
      </w:r>
      <w:r w:rsidRPr="00FE6A07">
        <w:rPr>
          <w:rStyle w:val="Emphasis"/>
        </w:rPr>
        <w:t>municipal</w:t>
      </w:r>
      <w:r w:rsidRPr="00FE6A07">
        <w:rPr>
          <w:rStyle w:val="StyleUnderline"/>
        </w:rPr>
        <w:t xml:space="preserve"> and county </w:t>
      </w:r>
      <w:r w:rsidRPr="00FE6A07">
        <w:rPr>
          <w:rStyle w:val="Emphasis"/>
        </w:rPr>
        <w:t>agencies</w:t>
      </w:r>
      <w:r w:rsidRPr="00FE6A07">
        <w:rPr>
          <w:rStyle w:val="StyleUnderline"/>
        </w:rPr>
        <w:t xml:space="preserve"> surveyed across the country relied on forfeiture profits as a “</w:t>
      </w:r>
      <w:r w:rsidRPr="00FE6A07">
        <w:rPr>
          <w:rStyle w:val="Emphasis"/>
        </w:rPr>
        <w:t>necessary</w:t>
      </w:r>
      <w:r w:rsidRPr="00FE6A07">
        <w:rPr>
          <w:sz w:val="16"/>
        </w:rPr>
        <w:t xml:space="preserve">” part of their budget, </w:t>
      </w:r>
      <w:r w:rsidRPr="00FE6A07">
        <w:rPr>
          <w:rStyle w:val="StyleUnderline"/>
        </w:rPr>
        <w:t>leading the author to conclude that they were “</w:t>
      </w:r>
      <w:r w:rsidRPr="00FE6A07">
        <w:rPr>
          <w:rStyle w:val="Emphasis"/>
        </w:rPr>
        <w:t>addicted to the drug war</w:t>
      </w:r>
      <w:r w:rsidRPr="00FE6A07">
        <w:rPr>
          <w:sz w:val="16"/>
        </w:rPr>
        <w:t>.”</w:t>
      </w:r>
    </w:p>
    <w:p w:rsidR="00985D6D" w:rsidRDefault="00985D6D" w:rsidP="00985D6D">
      <w:pPr>
        <w:pStyle w:val="Heading3"/>
      </w:pPr>
      <w:r>
        <w:t>2AC – AT: Corruption</w:t>
      </w:r>
    </w:p>
    <w:p w:rsidR="00985D6D" w:rsidRPr="001C57F3" w:rsidRDefault="00985D6D" w:rsidP="00985D6D">
      <w:pPr>
        <w:pStyle w:val="Heading4"/>
      </w:pPr>
      <w:r>
        <w:t xml:space="preserve">Nothing solves </w:t>
      </w:r>
      <w:r>
        <w:rPr>
          <w:u w:val="single"/>
        </w:rPr>
        <w:t>global corruption</w:t>
      </w:r>
      <w:r>
        <w:t xml:space="preserve"> and </w:t>
      </w:r>
      <w:r>
        <w:rPr>
          <w:u w:val="single"/>
        </w:rPr>
        <w:t>policing fails</w:t>
      </w:r>
      <w:r>
        <w:t xml:space="preserve">, but the </w:t>
      </w:r>
      <w:r>
        <w:rPr>
          <w:u w:val="single"/>
        </w:rPr>
        <w:t>attempt</w:t>
      </w:r>
      <w:r>
        <w:t xml:space="preserve"> causes autocratic takeover – only removing </w:t>
      </w:r>
      <w:r>
        <w:rPr>
          <w:u w:val="single"/>
        </w:rPr>
        <w:t>institutional incentives</w:t>
      </w:r>
      <w:r>
        <w:t xml:space="preserve"> for corruption like </w:t>
      </w:r>
      <w:r>
        <w:rPr>
          <w:u w:val="single"/>
        </w:rPr>
        <w:t>asset forfeiture</w:t>
      </w:r>
      <w:r>
        <w:t xml:space="preserve"> solves </w:t>
      </w:r>
    </w:p>
    <w:p w:rsidR="00985D6D" w:rsidRPr="001C57F3" w:rsidRDefault="00985D6D" w:rsidP="00985D6D">
      <w:r w:rsidRPr="001C57F3">
        <w:rPr>
          <w:rStyle w:val="Style13ptBold"/>
        </w:rPr>
        <w:t>Naim 17</w:t>
      </w:r>
      <w:r w:rsidRPr="001C57F3">
        <w:t xml:space="preserve"> [MOISÉS NAÍM is a former contributing editor at The Atlantic. He is author of more than 10 books, including The End of Power. "Honest Politicians Won't Fix Corruption."</w:t>
      </w:r>
      <w:r>
        <w:t xml:space="preserve"> https://www.theatlantic.com/international/archive/2017/12/corruption-russia-venezuela-china/548159/]</w:t>
      </w:r>
    </w:p>
    <w:p w:rsidR="00985D6D" w:rsidRPr="001C57F3" w:rsidRDefault="00985D6D" w:rsidP="00985D6D">
      <w:pPr>
        <w:rPr>
          <w:sz w:val="16"/>
        </w:rPr>
      </w:pPr>
      <w:r w:rsidRPr="001C57F3">
        <w:rPr>
          <w:sz w:val="16"/>
        </w:rPr>
        <w:t xml:space="preserve">The good news is that much of </w:t>
      </w:r>
      <w:r w:rsidRPr="001C57F3">
        <w:rPr>
          <w:rStyle w:val="StyleUnderline"/>
        </w:rPr>
        <w:t xml:space="preserve">the world is fed up with corruption. </w:t>
      </w:r>
      <w:r w:rsidRPr="001C57F3">
        <w:rPr>
          <w:sz w:val="16"/>
        </w:rPr>
        <w:t xml:space="preserve">The bad news is that </w:t>
      </w:r>
      <w:r w:rsidRPr="001C57F3">
        <w:rPr>
          <w:rStyle w:val="StyleUnderline"/>
        </w:rPr>
        <w:t xml:space="preserve">the way many are </w:t>
      </w:r>
      <w:r w:rsidRPr="001C57F3">
        <w:rPr>
          <w:rStyle w:val="Emphasis"/>
        </w:rPr>
        <w:t>fighting</w:t>
      </w:r>
      <w:r w:rsidRPr="001C57F3">
        <w:rPr>
          <w:rStyle w:val="StyleUnderline"/>
        </w:rPr>
        <w:t xml:space="preserve"> corruption is </w:t>
      </w:r>
      <w:r w:rsidRPr="001C57F3">
        <w:rPr>
          <w:rStyle w:val="Emphasis"/>
        </w:rPr>
        <w:t>ineffective</w:t>
      </w:r>
      <w:r w:rsidRPr="001C57F3">
        <w:rPr>
          <w:sz w:val="16"/>
        </w:rPr>
        <w:t xml:space="preserve">. </w:t>
      </w:r>
      <w:r w:rsidRPr="001C57F3">
        <w:rPr>
          <w:rStyle w:val="StyleUnderline"/>
        </w:rPr>
        <w:t xml:space="preserve">Too often, the remedy centers on finding and </w:t>
      </w:r>
      <w:r w:rsidRPr="001C57F3">
        <w:rPr>
          <w:rStyle w:val="Emphasis"/>
        </w:rPr>
        <w:t>empowering</w:t>
      </w:r>
      <w:r w:rsidRPr="001C57F3">
        <w:rPr>
          <w:sz w:val="16"/>
        </w:rPr>
        <w:t xml:space="preserve"> </w:t>
      </w:r>
      <w:r w:rsidRPr="001C57F3">
        <w:rPr>
          <w:rStyle w:val="StyleUnderline"/>
        </w:rPr>
        <w:t xml:space="preserve">an honest leader who promises to </w:t>
      </w:r>
      <w:r w:rsidRPr="001C57F3">
        <w:rPr>
          <w:rStyle w:val="Emphasis"/>
        </w:rPr>
        <w:t>stamp out the problem</w:t>
      </w:r>
      <w:r w:rsidRPr="001C57F3">
        <w:rPr>
          <w:sz w:val="16"/>
        </w:rPr>
        <w:t xml:space="preserve">. Worldwide, candidates for elected offices are running on highly personalized anti-corruption platforms, offering themselves as the solution. </w:t>
      </w:r>
      <w:r w:rsidRPr="001C57F3">
        <w:rPr>
          <w:rStyle w:val="StyleUnderline"/>
        </w:rPr>
        <w:t xml:space="preserve">What countries really need, though, are smart laws that reduce the </w:t>
      </w:r>
      <w:r w:rsidRPr="001C57F3">
        <w:rPr>
          <w:rStyle w:val="Emphasis"/>
        </w:rPr>
        <w:t>incentives</w:t>
      </w:r>
      <w:r w:rsidRPr="001C57F3">
        <w:rPr>
          <w:rStyle w:val="StyleUnderline"/>
        </w:rPr>
        <w:t xml:space="preserve"> and </w:t>
      </w:r>
      <w:r w:rsidRPr="001C57F3">
        <w:rPr>
          <w:rStyle w:val="Emphasis"/>
        </w:rPr>
        <w:t>opportunities</w:t>
      </w:r>
      <w:r w:rsidRPr="001C57F3">
        <w:rPr>
          <w:rStyle w:val="StyleUnderline"/>
        </w:rPr>
        <w:t xml:space="preserve"> for corruption</w:t>
      </w:r>
      <w:r w:rsidRPr="001C57F3">
        <w:rPr>
          <w:sz w:val="16"/>
        </w:rPr>
        <w:t xml:space="preserve">. </w:t>
      </w:r>
      <w:r w:rsidRPr="001C57F3">
        <w:rPr>
          <w:rStyle w:val="StyleUnderline"/>
        </w:rPr>
        <w:t xml:space="preserve">They also need </w:t>
      </w:r>
      <w:r w:rsidRPr="001C57F3">
        <w:rPr>
          <w:rStyle w:val="Emphasis"/>
        </w:rPr>
        <w:t>strong institutions</w:t>
      </w:r>
      <w:r w:rsidRPr="001C57F3">
        <w:rPr>
          <w:rStyle w:val="StyleUnderline"/>
        </w:rPr>
        <w:t xml:space="preserve"> that </w:t>
      </w:r>
      <w:r w:rsidRPr="001C57F3">
        <w:rPr>
          <w:rStyle w:val="Emphasis"/>
        </w:rPr>
        <w:t>enforce</w:t>
      </w:r>
      <w:r w:rsidRPr="001C57F3">
        <w:rPr>
          <w:rStyle w:val="StyleUnderline"/>
        </w:rPr>
        <w:t xml:space="preserve"> those </w:t>
      </w:r>
      <w:r w:rsidRPr="001C57F3">
        <w:rPr>
          <w:rStyle w:val="Emphasis"/>
        </w:rPr>
        <w:t>laws</w:t>
      </w:r>
      <w:r w:rsidRPr="001C57F3">
        <w:rPr>
          <w:rStyle w:val="StyleUnderline"/>
        </w:rPr>
        <w:t xml:space="preserve"> and </w:t>
      </w:r>
      <w:r w:rsidRPr="001C57F3">
        <w:rPr>
          <w:rStyle w:val="Emphasis"/>
        </w:rPr>
        <w:t>deprive corrupt officials</w:t>
      </w:r>
      <w:r w:rsidRPr="001C57F3">
        <w:rPr>
          <w:rStyle w:val="StyleUnderline"/>
        </w:rPr>
        <w:t>, and their private-sector accomplices, of impunity in their efforts to get rich at the public’s expense</w:t>
      </w:r>
      <w:r w:rsidRPr="001C57F3">
        <w:rPr>
          <w:sz w:val="16"/>
        </w:rPr>
        <w:t xml:space="preserve">. But </w:t>
      </w:r>
      <w:r w:rsidRPr="001C57F3">
        <w:rPr>
          <w:rStyle w:val="StyleUnderline"/>
        </w:rPr>
        <w:t xml:space="preserve">growing global impatience with corruption is </w:t>
      </w:r>
      <w:r w:rsidRPr="001C57F3">
        <w:rPr>
          <w:rStyle w:val="Emphasis"/>
        </w:rPr>
        <w:t>visible</w:t>
      </w:r>
      <w:r w:rsidRPr="001C57F3">
        <w:rPr>
          <w:sz w:val="16"/>
        </w:rPr>
        <w:t xml:space="preserve"> </w:t>
      </w:r>
      <w:r w:rsidRPr="001C57F3">
        <w:rPr>
          <w:rStyle w:val="StyleUnderline"/>
        </w:rPr>
        <w:t>in</w:t>
      </w:r>
      <w:r w:rsidRPr="001C57F3">
        <w:rPr>
          <w:sz w:val="16"/>
        </w:rPr>
        <w:t xml:space="preserve"> the proliferation of </w:t>
      </w:r>
      <w:r w:rsidRPr="001C57F3">
        <w:rPr>
          <w:rStyle w:val="StyleUnderline"/>
        </w:rPr>
        <w:t>anti-corruption fighters</w:t>
      </w:r>
      <w:r w:rsidRPr="001C57F3">
        <w:rPr>
          <w:sz w:val="16"/>
        </w:rPr>
        <w:t xml:space="preserve"> as </w:t>
      </w:r>
      <w:r w:rsidRPr="001C57F3">
        <w:rPr>
          <w:rStyle w:val="StyleUnderline"/>
        </w:rPr>
        <w:t>political candidates</w:t>
      </w:r>
      <w:r w:rsidRPr="001C57F3">
        <w:rPr>
          <w:sz w:val="16"/>
        </w:rPr>
        <w:t xml:space="preserve">. </w:t>
      </w:r>
      <w:r w:rsidRPr="001C57F3">
        <w:rPr>
          <w:rStyle w:val="StyleUnderline"/>
        </w:rPr>
        <w:t>Protests</w:t>
      </w:r>
      <w:r w:rsidRPr="001C57F3">
        <w:rPr>
          <w:sz w:val="16"/>
        </w:rPr>
        <w:t xml:space="preserve"> against corruption are massive and frequent all over the world—India, Mexico, Bulgaria, Russia, and Thailand are just some of the many countries where they’ve erupted. Citizens there and elsewhere no longer believe that corruption is inevitable or that it is futile to try to fight it. The impact of some of these popular protests has been surprising. The presidents of Guatemala and South Korea, for example, have been deposed and imprisoned. In Brazil, huge marches created the conditions for President Dilma Rousseff’s impeachment. </w:t>
      </w:r>
      <w:r w:rsidRPr="001C57F3">
        <w:rPr>
          <w:rStyle w:val="StyleUnderline"/>
        </w:rPr>
        <w:t xml:space="preserve">It’s gratifying to see corrupt leaders removed. But it does not follow that an honest political </w:t>
      </w:r>
      <w:r w:rsidRPr="001C57F3">
        <w:rPr>
          <w:rStyle w:val="Emphasis"/>
        </w:rPr>
        <w:t>leader</w:t>
      </w:r>
      <w:r w:rsidRPr="001C57F3">
        <w:rPr>
          <w:sz w:val="16"/>
        </w:rPr>
        <w:t xml:space="preserve"> </w:t>
      </w:r>
      <w:r w:rsidRPr="001C57F3">
        <w:rPr>
          <w:rStyle w:val="StyleUnderline"/>
        </w:rPr>
        <w:t xml:space="preserve">is the </w:t>
      </w:r>
      <w:r w:rsidRPr="001C57F3">
        <w:rPr>
          <w:rStyle w:val="Emphasis"/>
        </w:rPr>
        <w:t>best antidote</w:t>
      </w:r>
      <w:r w:rsidRPr="001C57F3">
        <w:rPr>
          <w:sz w:val="16"/>
        </w:rPr>
        <w:t xml:space="preserve"> to corruption. </w:t>
      </w:r>
      <w:r w:rsidRPr="001C57F3">
        <w:rPr>
          <w:rStyle w:val="StyleUnderline"/>
        </w:rPr>
        <w:t xml:space="preserve">Societies that bet on an honest leader to solve their problems </w:t>
      </w:r>
      <w:r w:rsidRPr="001C57F3">
        <w:rPr>
          <w:rStyle w:val="Emphasis"/>
        </w:rPr>
        <w:t>almost always lose out</w:t>
      </w:r>
      <w:r w:rsidRPr="001C57F3">
        <w:rPr>
          <w:sz w:val="16"/>
        </w:rPr>
        <w:t xml:space="preserve">. Such </w:t>
      </w:r>
      <w:r w:rsidRPr="001C57F3">
        <w:rPr>
          <w:rStyle w:val="StyleUnderline"/>
        </w:rPr>
        <w:t>leaders may turn out to have integrity</w:t>
      </w:r>
      <w:r w:rsidRPr="001C57F3">
        <w:rPr>
          <w:sz w:val="16"/>
        </w:rPr>
        <w:t xml:space="preserve">, or they may not. Silvio </w:t>
      </w:r>
      <w:r w:rsidRPr="001C57F3">
        <w:rPr>
          <w:rStyle w:val="Emphasis"/>
        </w:rPr>
        <w:t>Berlusconi</w:t>
      </w:r>
      <w:r w:rsidRPr="001C57F3">
        <w:rPr>
          <w:sz w:val="16"/>
        </w:rPr>
        <w:t xml:space="preserve">, Vladimir </w:t>
      </w:r>
      <w:r w:rsidRPr="001C57F3">
        <w:rPr>
          <w:rStyle w:val="Emphasis"/>
        </w:rPr>
        <w:t>Putin</w:t>
      </w:r>
      <w:r w:rsidRPr="001C57F3">
        <w:rPr>
          <w:sz w:val="16"/>
        </w:rPr>
        <w:t xml:space="preserve">, </w:t>
      </w:r>
      <w:r w:rsidRPr="001C57F3">
        <w:rPr>
          <w:rStyle w:val="StyleUnderline"/>
        </w:rPr>
        <w:t>and</w:t>
      </w:r>
      <w:r w:rsidRPr="001C57F3">
        <w:rPr>
          <w:sz w:val="16"/>
        </w:rPr>
        <w:t xml:space="preserve"> Hugo </w:t>
      </w:r>
      <w:r w:rsidRPr="001C57F3">
        <w:rPr>
          <w:rStyle w:val="Emphasis"/>
        </w:rPr>
        <w:t>Chávez</w:t>
      </w:r>
      <w:r w:rsidRPr="001C57F3">
        <w:rPr>
          <w:sz w:val="16"/>
        </w:rPr>
        <w:t xml:space="preserve"> </w:t>
      </w:r>
      <w:r w:rsidRPr="001C57F3">
        <w:rPr>
          <w:rStyle w:val="StyleUnderline"/>
        </w:rPr>
        <w:t xml:space="preserve">all came to power promising to </w:t>
      </w:r>
      <w:r w:rsidRPr="001C57F3">
        <w:rPr>
          <w:rStyle w:val="Emphasis"/>
        </w:rPr>
        <w:t>stamp out corruption</w:t>
      </w:r>
      <w:r w:rsidRPr="001C57F3">
        <w:rPr>
          <w:sz w:val="16"/>
        </w:rPr>
        <w:t xml:space="preserve">. And we know how that turned out. </w:t>
      </w:r>
      <w:r w:rsidRPr="001C57F3">
        <w:rPr>
          <w:rStyle w:val="StyleUnderline"/>
        </w:rPr>
        <w:t xml:space="preserve">Too often, the fight against corruption serves as a mechanism of political </w:t>
      </w:r>
      <w:r w:rsidRPr="001C57F3">
        <w:rPr>
          <w:rStyle w:val="Emphasis"/>
        </w:rPr>
        <w:t>repression</w:t>
      </w:r>
      <w:r w:rsidRPr="001C57F3">
        <w:rPr>
          <w:sz w:val="16"/>
        </w:rPr>
        <w:t xml:space="preserve">. </w:t>
      </w:r>
      <w:r w:rsidRPr="001C57F3">
        <w:rPr>
          <w:rStyle w:val="StyleUnderline"/>
        </w:rPr>
        <w:t xml:space="preserve">The world’s autocrats exploit popular intolerance of venal politicians to </w:t>
      </w:r>
      <w:r w:rsidRPr="001C57F3">
        <w:rPr>
          <w:rStyle w:val="Emphasis"/>
        </w:rPr>
        <w:t>eliminate</w:t>
      </w:r>
      <w:r w:rsidRPr="001C57F3">
        <w:rPr>
          <w:rStyle w:val="StyleUnderline"/>
        </w:rPr>
        <w:t xml:space="preserve"> their </w:t>
      </w:r>
      <w:r w:rsidRPr="001C57F3">
        <w:rPr>
          <w:rStyle w:val="Emphasis"/>
        </w:rPr>
        <w:t>rivals</w:t>
      </w:r>
      <w:r w:rsidRPr="001C57F3">
        <w:rPr>
          <w:sz w:val="16"/>
        </w:rPr>
        <w:t xml:space="preserve">. </w:t>
      </w:r>
      <w:r w:rsidRPr="001C57F3">
        <w:rPr>
          <w:rStyle w:val="StyleUnderline"/>
        </w:rPr>
        <w:t xml:space="preserve">Vladimir Putin often accuses those who grow too influential of being corrupt and throws them in jail. Mikhail Khodorkovsky, once Russia's richest man, spent 10 years in a Siberian jail for tax evasion and theft. He was also actively funding </w:t>
      </w:r>
      <w:r w:rsidRPr="001C57F3">
        <w:rPr>
          <w:rStyle w:val="Emphasis"/>
        </w:rPr>
        <w:t>anti-Putin politicians</w:t>
      </w:r>
      <w:r w:rsidRPr="001C57F3">
        <w:rPr>
          <w:sz w:val="16"/>
        </w:rPr>
        <w:t xml:space="preserve"> and their parties.</w:t>
      </w:r>
    </w:p>
    <w:p w:rsidR="00985D6D" w:rsidRDefault="00985D6D" w:rsidP="00985D6D">
      <w:pPr>
        <w:pStyle w:val="Heading3"/>
      </w:pPr>
      <w:r>
        <w:t xml:space="preserve">2AC – AT: Cyber </w:t>
      </w:r>
    </w:p>
    <w:p w:rsidR="00985D6D" w:rsidRPr="0017397A" w:rsidRDefault="00985D6D" w:rsidP="00985D6D">
      <w:pPr>
        <w:pStyle w:val="Heading4"/>
        <w:rPr>
          <w:rFonts w:cs="Arial"/>
        </w:rPr>
      </w:pPr>
      <w:r w:rsidRPr="0017397A">
        <w:rPr>
          <w:rFonts w:cs="Arial"/>
        </w:rPr>
        <w:t xml:space="preserve">No cyber impact – hackers can’t infiltrate our robust infrastructure </w:t>
      </w:r>
    </w:p>
    <w:p w:rsidR="00985D6D" w:rsidRPr="0017397A" w:rsidRDefault="00985D6D" w:rsidP="00985D6D">
      <w:pPr>
        <w:rPr>
          <w:rStyle w:val="Hyperlink"/>
          <w:b/>
          <w:bCs/>
          <w:sz w:val="26"/>
        </w:rPr>
      </w:pPr>
      <w:r w:rsidRPr="0017397A">
        <w:rPr>
          <w:rStyle w:val="Style13ptBold"/>
        </w:rPr>
        <w:t xml:space="preserve">Caylor 16 </w:t>
      </w:r>
      <w:r w:rsidRPr="0017397A">
        <w:t xml:space="preserve">[Mathew. “The Cyber Threat to Nuclear Deterrence” 2/1/16 </w:t>
      </w:r>
      <w:hyperlink r:id="rId153" w:history="1">
        <w:r w:rsidRPr="0017397A">
          <w:rPr>
            <w:rStyle w:val="Hyperlink"/>
          </w:rPr>
          <w:t>http://warontherocks.com/2016/02/the-cyber-threat-to-nuclear-deterrence/</w:t>
        </w:r>
      </w:hyperlink>
      <w:r w:rsidRPr="0017397A">
        <w:rPr>
          <w:rStyle w:val="Hyperlink"/>
        </w:rPr>
        <w:t>]</w:t>
      </w:r>
    </w:p>
    <w:p w:rsidR="00985D6D" w:rsidRPr="0017397A" w:rsidRDefault="00985D6D" w:rsidP="00985D6D">
      <w:pPr>
        <w:rPr>
          <w:sz w:val="8"/>
        </w:rPr>
      </w:pPr>
      <w:r w:rsidRPr="0017397A">
        <w:rPr>
          <w:rStyle w:val="StyleUnderline"/>
          <w:highlight w:val="green"/>
        </w:rPr>
        <w:t xml:space="preserve">The perception that cyber threats </w:t>
      </w:r>
      <w:r w:rsidRPr="0017397A">
        <w:rPr>
          <w:rStyle w:val="StyleUnderline"/>
        </w:rPr>
        <w:t>will</w:t>
      </w:r>
      <w:r w:rsidRPr="0017397A">
        <w:rPr>
          <w:sz w:val="8"/>
        </w:rPr>
        <w:t xml:space="preserve"> ultimately </w:t>
      </w:r>
      <w:r w:rsidRPr="0017397A">
        <w:rPr>
          <w:rStyle w:val="StyleUnderline"/>
          <w:highlight w:val="green"/>
        </w:rPr>
        <w:t>undermine</w:t>
      </w:r>
      <w:r w:rsidRPr="0017397A">
        <w:rPr>
          <w:rStyle w:val="StyleUnderline"/>
        </w:rPr>
        <w:t xml:space="preserve"> the </w:t>
      </w:r>
      <w:r w:rsidRPr="0017397A">
        <w:rPr>
          <w:sz w:val="8"/>
        </w:rPr>
        <w:t xml:space="preserve">relevance or </w:t>
      </w:r>
      <w:r w:rsidRPr="0017397A">
        <w:rPr>
          <w:rStyle w:val="StyleUnderline"/>
        </w:rPr>
        <w:t xml:space="preserve">effectiveness of nuclear </w:t>
      </w:r>
      <w:r w:rsidRPr="0017397A">
        <w:rPr>
          <w:rStyle w:val="StyleUnderline"/>
          <w:highlight w:val="green"/>
        </w:rPr>
        <w:t xml:space="preserve">deterrence is </w:t>
      </w:r>
      <w:r w:rsidRPr="0017397A">
        <w:rPr>
          <w:rStyle w:val="Emphasis"/>
          <w:highlight w:val="green"/>
        </w:rPr>
        <w:t>flawed</w:t>
      </w:r>
      <w:r w:rsidRPr="0017397A">
        <w:rPr>
          <w:sz w:val="8"/>
        </w:rPr>
        <w:t xml:space="preserve"> in at least three keys areas. </w:t>
      </w:r>
      <w:r w:rsidRPr="0017397A">
        <w:rPr>
          <w:rStyle w:val="StyleUnderline"/>
        </w:rPr>
        <w:t>First</w:t>
      </w:r>
      <w:r w:rsidRPr="0017397A">
        <w:rPr>
          <w:sz w:val="8"/>
        </w:rPr>
        <w:t xml:space="preserve"> among these </w:t>
      </w:r>
      <w:r w:rsidRPr="0017397A">
        <w:rPr>
          <w:rStyle w:val="StyleUnderline"/>
        </w:rPr>
        <w:t>is the perception that nuclear weapons</w:t>
      </w:r>
      <w:r w:rsidRPr="0017397A">
        <w:rPr>
          <w:sz w:val="8"/>
        </w:rPr>
        <w:t xml:space="preserve"> or their command and control systems </w:t>
      </w:r>
      <w:r w:rsidRPr="0017397A">
        <w:rPr>
          <w:rStyle w:val="StyleUnderline"/>
        </w:rPr>
        <w:t xml:space="preserve">are similar to a heavily defended corporate network. The </w:t>
      </w:r>
      <w:r w:rsidRPr="0017397A">
        <w:rPr>
          <w:rStyle w:val="Emphasis"/>
        </w:rPr>
        <w:t>critical error</w:t>
      </w:r>
      <w:r w:rsidRPr="0017397A">
        <w:rPr>
          <w:sz w:val="8"/>
        </w:rPr>
        <w:t xml:space="preserve"> in this analogy </w:t>
      </w:r>
      <w:r w:rsidRPr="0017397A">
        <w:rPr>
          <w:rStyle w:val="StyleUnderline"/>
        </w:rPr>
        <w:t xml:space="preserve">is that there is an expectation of IP-based availability that simply </w:t>
      </w:r>
      <w:r w:rsidRPr="0017397A">
        <w:rPr>
          <w:rStyle w:val="Emphasis"/>
        </w:rPr>
        <w:t>does not exist</w:t>
      </w:r>
      <w:r w:rsidRPr="0017397A">
        <w:rPr>
          <w:rStyle w:val="StyleUnderline"/>
        </w:rPr>
        <w:t xml:space="preserve"> in the case of </w:t>
      </w:r>
      <w:r w:rsidRPr="0017397A">
        <w:rPr>
          <w:rStyle w:val="StyleUnderline"/>
          <w:highlight w:val="green"/>
        </w:rPr>
        <w:t xml:space="preserve">American </w:t>
      </w:r>
      <w:r w:rsidRPr="0017397A">
        <w:rPr>
          <w:rStyle w:val="StyleUnderline"/>
        </w:rPr>
        <w:t xml:space="preserve">nuclear </w:t>
      </w:r>
      <w:r w:rsidRPr="0017397A">
        <w:rPr>
          <w:rStyle w:val="StyleUnderline"/>
          <w:highlight w:val="green"/>
        </w:rPr>
        <w:t>weapons</w:t>
      </w:r>
      <w:r w:rsidRPr="0017397A">
        <w:rPr>
          <w:rStyle w:val="StyleUnderline"/>
        </w:rPr>
        <w:t xml:space="preserve"> — </w:t>
      </w:r>
      <w:r w:rsidRPr="0017397A">
        <w:rPr>
          <w:rStyle w:val="Emphasis"/>
        </w:rPr>
        <w:t xml:space="preserve">they </w:t>
      </w:r>
      <w:r w:rsidRPr="0017397A">
        <w:rPr>
          <w:rStyle w:val="Emphasis"/>
          <w:highlight w:val="green"/>
        </w:rPr>
        <w:t>are not online</w:t>
      </w:r>
      <w:r w:rsidRPr="0017397A">
        <w:rPr>
          <w:rStyle w:val="StyleUnderline"/>
          <w:highlight w:val="green"/>
        </w:rPr>
        <w:t>.</w:t>
      </w:r>
      <w:r w:rsidRPr="0017397A">
        <w:rPr>
          <w:rStyle w:val="StyleUnderline"/>
        </w:rPr>
        <w:t xml:space="preserve"> Even with physical access, </w:t>
      </w:r>
      <w:r w:rsidRPr="0017397A">
        <w:rPr>
          <w:rStyle w:val="StyleUnderline"/>
          <w:highlight w:val="green"/>
        </w:rPr>
        <w:t>the</w:t>
      </w:r>
      <w:r w:rsidRPr="0017397A">
        <w:rPr>
          <w:rStyle w:val="StyleUnderline"/>
        </w:rPr>
        <w:t xml:space="preserve"> proprietary </w:t>
      </w:r>
      <w:r w:rsidRPr="0017397A">
        <w:rPr>
          <w:rStyle w:val="StyleUnderline"/>
          <w:highlight w:val="green"/>
        </w:rPr>
        <w:t>nature of</w:t>
      </w:r>
      <w:r w:rsidRPr="0017397A">
        <w:rPr>
          <w:sz w:val="8"/>
        </w:rPr>
        <w:t xml:space="preserve"> their control system design and redundancy of the National </w:t>
      </w:r>
      <w:r w:rsidRPr="0017397A">
        <w:rPr>
          <w:rStyle w:val="Emphasis"/>
          <w:highlight w:val="green"/>
        </w:rPr>
        <w:t>C</w:t>
      </w:r>
      <w:r w:rsidRPr="0017397A">
        <w:rPr>
          <w:rStyle w:val="StyleUnderline"/>
        </w:rPr>
        <w:t>ommand</w:t>
      </w:r>
      <w:r w:rsidRPr="0017397A">
        <w:rPr>
          <w:rStyle w:val="StyleUnderline"/>
          <w:highlight w:val="green"/>
        </w:rPr>
        <w:t xml:space="preserve"> and </w:t>
      </w:r>
      <w:r w:rsidRPr="0017397A">
        <w:rPr>
          <w:rStyle w:val="Emphasis"/>
          <w:highlight w:val="green"/>
        </w:rPr>
        <w:t>C</w:t>
      </w:r>
      <w:r w:rsidRPr="0017397A">
        <w:rPr>
          <w:rStyle w:val="StyleUnderline"/>
        </w:rPr>
        <w:t>ontrol</w:t>
      </w:r>
      <w:r w:rsidRPr="0017397A">
        <w:rPr>
          <w:sz w:val="8"/>
        </w:rPr>
        <w:t xml:space="preserve"> System (NCCS) </w:t>
      </w:r>
      <w:r w:rsidRPr="0017397A">
        <w:rPr>
          <w:rStyle w:val="StyleUnderline"/>
          <w:highlight w:val="green"/>
        </w:rPr>
        <w:t xml:space="preserve">makes the possibility of </w:t>
      </w:r>
      <w:r w:rsidRPr="0017397A">
        <w:rPr>
          <w:rStyle w:val="StyleUnderline"/>
        </w:rPr>
        <w:t xml:space="preserve">successfully implementing </w:t>
      </w:r>
      <w:r w:rsidRPr="0017397A">
        <w:rPr>
          <w:rStyle w:val="StyleUnderline"/>
          <w:highlight w:val="green"/>
        </w:rPr>
        <w:t xml:space="preserve">an exploit </w:t>
      </w:r>
      <w:r w:rsidRPr="0017397A">
        <w:rPr>
          <w:rStyle w:val="StyleUnderline"/>
        </w:rPr>
        <w:t xml:space="preserve">against either a weapon or communications system </w:t>
      </w:r>
      <w:r w:rsidRPr="0017397A">
        <w:rPr>
          <w:rStyle w:val="Emphasis"/>
        </w:rPr>
        <w:t xml:space="preserve">incredibly </w:t>
      </w:r>
      <w:r w:rsidRPr="0017397A">
        <w:rPr>
          <w:rStyle w:val="Emphasis"/>
          <w:highlight w:val="green"/>
        </w:rPr>
        <w:t>remote</w:t>
      </w:r>
      <w:r w:rsidRPr="0017397A">
        <w:rPr>
          <w:sz w:val="8"/>
        </w:rPr>
        <w:t xml:space="preserve">. Also, </w:t>
      </w:r>
      <w:r w:rsidRPr="0017397A">
        <w:rPr>
          <w:rStyle w:val="StyleUnderline"/>
        </w:rPr>
        <w:t>whereas the cyber domain is characterized by significant levels of risk due to a combination of</w:t>
      </w:r>
      <w:r w:rsidRPr="0017397A">
        <w:rPr>
          <w:sz w:val="8"/>
        </w:rPr>
        <w:t xml:space="preserve"> bias toward </w:t>
      </w:r>
      <w:r w:rsidRPr="0017397A">
        <w:rPr>
          <w:rStyle w:val="StyleUnderline"/>
        </w:rPr>
        <w:t xml:space="preserve">automated safeguards and the liability of single human failures, nuclear weapon safety and surety are predicated on </w:t>
      </w:r>
      <w:r w:rsidRPr="0017397A">
        <w:rPr>
          <w:rStyle w:val="Emphasis"/>
        </w:rPr>
        <w:t>balanced elements</w:t>
      </w:r>
      <w:r w:rsidRPr="0017397A">
        <w:rPr>
          <w:rStyle w:val="StyleUnderline"/>
        </w:rPr>
        <w:t xml:space="preserve"> of </w:t>
      </w:r>
      <w:r w:rsidRPr="0017397A">
        <w:rPr>
          <w:rStyle w:val="Emphasis"/>
        </w:rPr>
        <w:t>stringent human interaction</w:t>
      </w:r>
      <w:r w:rsidRPr="0017397A">
        <w:rPr>
          <w:rStyle w:val="StyleUnderline"/>
        </w:rPr>
        <w:t xml:space="preserve"> and </w:t>
      </w:r>
      <w:r w:rsidRPr="0017397A">
        <w:rPr>
          <w:rStyle w:val="Emphasis"/>
        </w:rPr>
        <w:t>control</w:t>
      </w:r>
      <w:r w:rsidRPr="0017397A">
        <w:rPr>
          <w:rStyle w:val="StyleUnderline"/>
        </w:rPr>
        <w:t xml:space="preserve">. From </w:t>
      </w:r>
      <w:r w:rsidRPr="0017397A">
        <w:rPr>
          <w:rStyle w:val="Emphasis"/>
        </w:rPr>
        <w:t>two-person integrity</w:t>
      </w:r>
      <w:r w:rsidRPr="0017397A">
        <w:rPr>
          <w:rStyle w:val="StyleUnderline"/>
        </w:rPr>
        <w:t xml:space="preserve"> in physical inspections and loading, to the </w:t>
      </w:r>
      <w:r w:rsidRPr="0017397A">
        <w:rPr>
          <w:rStyle w:val="Emphasis"/>
        </w:rPr>
        <w:t>rigorous mechanisms</w:t>
      </w:r>
      <w:r w:rsidRPr="0017397A">
        <w:rPr>
          <w:rStyle w:val="StyleUnderline"/>
        </w:rPr>
        <w:t xml:space="preserve"> and </w:t>
      </w:r>
      <w:r w:rsidRPr="0017397A">
        <w:rPr>
          <w:rStyle w:val="Emphasis"/>
        </w:rPr>
        <w:t>authority</w:t>
      </w:r>
      <w:r w:rsidRPr="0017397A">
        <w:rPr>
          <w:rStyle w:val="StyleUnderline"/>
        </w:rPr>
        <w:t xml:space="preserve"> required for weapons release, </w:t>
      </w:r>
      <w:r w:rsidRPr="0017397A">
        <w:rPr>
          <w:rStyle w:val="StyleUnderline"/>
          <w:highlight w:val="green"/>
        </w:rPr>
        <w:t xml:space="preserve">human beings serve as a </w:t>
      </w:r>
      <w:r w:rsidRPr="0017397A">
        <w:rPr>
          <w:rStyle w:val="Emphasis"/>
          <w:highlight w:val="green"/>
        </w:rPr>
        <w:t>multi-factor safeguard</w:t>
      </w:r>
      <w:r w:rsidRPr="0017397A">
        <w:rPr>
          <w:rStyle w:val="StyleUnderline"/>
          <w:highlight w:val="green"/>
        </w:rPr>
        <w:t xml:space="preserve"> </w:t>
      </w:r>
      <w:r w:rsidRPr="0017397A">
        <w:rPr>
          <w:rStyle w:val="StyleUnderline"/>
        </w:rPr>
        <w:t xml:space="preserve">while retaining the ultimate role </w:t>
      </w:r>
      <w:r w:rsidRPr="0017397A">
        <w:rPr>
          <w:rStyle w:val="StyleUnderline"/>
          <w:highlight w:val="green"/>
        </w:rPr>
        <w:t xml:space="preserve">to protect </w:t>
      </w:r>
      <w:r w:rsidRPr="0017397A">
        <w:rPr>
          <w:rStyle w:val="StyleUnderline"/>
        </w:rPr>
        <w:t xml:space="preserve">the integrity of nuclear </w:t>
      </w:r>
      <w:r w:rsidRPr="0017397A">
        <w:rPr>
          <w:rStyle w:val="StyleUnderline"/>
          <w:highlight w:val="green"/>
        </w:rPr>
        <w:t xml:space="preserve">deterrence against </w:t>
      </w:r>
      <w:r w:rsidRPr="0017397A">
        <w:rPr>
          <w:rStyle w:val="Emphasis"/>
          <w:highlight w:val="green"/>
        </w:rPr>
        <w:t>cyber</w:t>
      </w:r>
      <w:r w:rsidRPr="0017397A">
        <w:rPr>
          <w:rStyle w:val="StyleUnderline"/>
          <w:highlight w:val="green"/>
        </w:rPr>
        <w:t xml:space="preserve"> </w:t>
      </w:r>
      <w:r w:rsidRPr="0017397A">
        <w:rPr>
          <w:rStyle w:val="StyleUnderline"/>
        </w:rPr>
        <w:t>threats</w:t>
      </w:r>
      <w:r w:rsidRPr="0017397A">
        <w:rPr>
          <w:sz w:val="8"/>
        </w:rPr>
        <w:t xml:space="preserve">. To a large degree, the potential vulnerabilities caused by wireless communications and physical intrusions into areas holding nuclear material are already mitigated via secure communications that are not linked to the outside and multiple layers of physical security systems. While there has been a great deal of publicity surrounding the Y-12 break-in of 2012, the truth is that the three people involved never got near any nuclear material or technology. Without state-level resourcing in the billions of dollars, </w:t>
      </w:r>
      <w:r w:rsidRPr="0017397A">
        <w:rPr>
          <w:rStyle w:val="StyleUnderline"/>
        </w:rPr>
        <w:t xml:space="preserve">the technical sophistication required to pursue </w:t>
      </w:r>
      <w:r w:rsidRPr="0017397A">
        <w:rPr>
          <w:rStyle w:val="StyleUnderline"/>
          <w:highlight w:val="green"/>
        </w:rPr>
        <w:t>a Stuxnet</w:t>
      </w:r>
      <w:r w:rsidRPr="0017397A">
        <w:rPr>
          <w:rStyle w:val="StyleUnderline"/>
        </w:rPr>
        <w:t xml:space="preserve">-like </w:t>
      </w:r>
      <w:r w:rsidRPr="0017397A">
        <w:rPr>
          <w:rStyle w:val="StyleUnderline"/>
          <w:highlight w:val="green"/>
        </w:rPr>
        <w:t>attack</w:t>
      </w:r>
      <w:r w:rsidRPr="0017397A">
        <w:rPr>
          <w:rStyle w:val="StyleUnderline"/>
        </w:rPr>
        <w:t xml:space="preserve"> against nuclear weapons </w:t>
      </w:r>
      <w:r w:rsidRPr="0017397A">
        <w:rPr>
          <w:rStyle w:val="StyleUnderline"/>
          <w:highlight w:val="green"/>
        </w:rPr>
        <w:t>is</w:t>
      </w:r>
      <w:r w:rsidRPr="0017397A">
        <w:rPr>
          <w:sz w:val="8"/>
        </w:rPr>
        <w:t xml:space="preserve"> most likely </w:t>
      </w:r>
      <w:r w:rsidRPr="0017397A">
        <w:rPr>
          <w:rStyle w:val="StyleUnderline"/>
          <w:highlight w:val="green"/>
        </w:rPr>
        <w:t xml:space="preserve">beyond the </w:t>
      </w:r>
      <w:r w:rsidRPr="0017397A">
        <w:rPr>
          <w:rStyle w:val="Emphasis"/>
          <w:highlight w:val="green"/>
        </w:rPr>
        <w:t>capability</w:t>
      </w:r>
      <w:r w:rsidRPr="0017397A">
        <w:rPr>
          <w:rStyle w:val="StyleUnderline"/>
          <w:highlight w:val="green"/>
        </w:rPr>
        <w:t xml:space="preserve"> of </w:t>
      </w:r>
      <w:r w:rsidRPr="0017397A">
        <w:rPr>
          <w:rStyle w:val="Emphasis"/>
          <w:highlight w:val="green"/>
        </w:rPr>
        <w:t>even the most gifted</w:t>
      </w:r>
      <w:r w:rsidRPr="0017397A">
        <w:rPr>
          <w:rStyle w:val="Emphasis"/>
        </w:rPr>
        <w:t xml:space="preserve"> group of </w:t>
      </w:r>
      <w:r w:rsidRPr="0017397A">
        <w:rPr>
          <w:rStyle w:val="Emphasis"/>
          <w:highlight w:val="green"/>
        </w:rPr>
        <w:t>hackers</w:t>
      </w:r>
      <w:r w:rsidRPr="0017397A">
        <w:rPr>
          <w:sz w:val="8"/>
        </w:rPr>
        <w:t xml:space="preserve">. For all intents, </w:t>
      </w:r>
      <w:r w:rsidRPr="0017397A">
        <w:rPr>
          <w:rStyle w:val="StyleUnderline"/>
        </w:rPr>
        <w:t xml:space="preserve">this </w:t>
      </w:r>
      <w:r w:rsidRPr="0017397A">
        <w:rPr>
          <w:rStyle w:val="Emphasis"/>
        </w:rPr>
        <w:t>excludes terrorist organizations</w:t>
      </w:r>
      <w:r w:rsidRPr="0017397A">
        <w:rPr>
          <w:rStyle w:val="StyleUnderline"/>
        </w:rPr>
        <w:t xml:space="preserve"> and </w:t>
      </w:r>
      <w:r w:rsidRPr="0017397A">
        <w:rPr>
          <w:rStyle w:val="Emphasis"/>
        </w:rPr>
        <w:t>cyber criminals</w:t>
      </w:r>
      <w:r w:rsidRPr="0017397A">
        <w:rPr>
          <w:rStyle w:val="StyleUnderline"/>
        </w:rPr>
        <w:t xml:space="preserve"> from the field of threats</w:t>
      </w:r>
      <w:r w:rsidRPr="0017397A">
        <w:rPr>
          <w:sz w:val="8"/>
        </w:rPr>
        <w:t xml:space="preserve"> and restricts it to those nations that already possess nuclear weapons. </w:t>
      </w:r>
      <w:r w:rsidRPr="0017397A">
        <w:rPr>
          <w:rStyle w:val="StyleUnderline"/>
        </w:rPr>
        <w:t xml:space="preserve">Nuclear-weapon </w:t>
      </w:r>
      <w:r w:rsidRPr="0017397A">
        <w:rPr>
          <w:rStyle w:val="StyleUnderline"/>
          <w:highlight w:val="green"/>
        </w:rPr>
        <w:t>states</w:t>
      </w:r>
      <w:r w:rsidRPr="0017397A">
        <w:rPr>
          <w:sz w:val="8"/>
        </w:rPr>
        <w:t xml:space="preserve">, however, </w:t>
      </w:r>
      <w:r w:rsidRPr="0017397A">
        <w:rPr>
          <w:rStyle w:val="StyleUnderline"/>
        </w:rPr>
        <w:t>have the full-spectrum cyber threat capability</w:t>
      </w:r>
      <w:r w:rsidRPr="0017397A">
        <w:rPr>
          <w:sz w:val="8"/>
        </w:rPr>
        <w:t xml:space="preserve"> referenced in the Defense Science Board report </w:t>
      </w:r>
      <w:r w:rsidRPr="0017397A">
        <w:rPr>
          <w:rStyle w:val="StyleUnderline"/>
        </w:rPr>
        <w:t xml:space="preserve">and </w:t>
      </w:r>
      <w:r w:rsidRPr="0017397A">
        <w:rPr>
          <w:rStyle w:val="StyleUnderline"/>
          <w:highlight w:val="green"/>
        </w:rPr>
        <w:t>would</w:t>
      </w:r>
      <w:r w:rsidRPr="0017397A">
        <w:rPr>
          <w:rStyle w:val="StyleUnderline"/>
        </w:rPr>
        <w:t xml:space="preserve"> most likely </w:t>
      </w:r>
      <w:r w:rsidRPr="0017397A">
        <w:rPr>
          <w:rStyle w:val="StyleUnderline"/>
          <w:highlight w:val="green"/>
        </w:rPr>
        <w:t>be influenced by</w:t>
      </w:r>
      <w:r w:rsidRPr="0017397A">
        <w:rPr>
          <w:rStyle w:val="StyleUnderline"/>
        </w:rPr>
        <w:t xml:space="preserve"> an understanding of the elements of classic nuclear </w:t>
      </w:r>
      <w:r w:rsidRPr="0017397A">
        <w:rPr>
          <w:rStyle w:val="StyleUnderline"/>
          <w:highlight w:val="green"/>
        </w:rPr>
        <w:t>deterrence</w:t>
      </w:r>
      <w:r w:rsidRPr="0017397A">
        <w:rPr>
          <w:rStyle w:val="StyleUnderline"/>
        </w:rPr>
        <w:t xml:space="preserve"> strategy</w:t>
      </w:r>
      <w:r w:rsidRPr="0017397A">
        <w:rPr>
          <w:sz w:val="8"/>
        </w:rPr>
        <w:t xml:space="preserve">. In the case of first strike, </w:t>
      </w:r>
      <w:r w:rsidRPr="0017397A">
        <w:rPr>
          <w:rStyle w:val="StyleUnderline"/>
        </w:rPr>
        <w:t>no cyber weapon could be expected to perform at a rate higher than any conventional anti-nuclear capability</w:t>
      </w:r>
      <w:r w:rsidRPr="0017397A">
        <w:rPr>
          <w:sz w:val="8"/>
        </w:rPr>
        <w:t xml:space="preserve"> (i.e., not 100 percent effective). </w:t>
      </w:r>
      <w:r w:rsidRPr="0017397A">
        <w:rPr>
          <w:rStyle w:val="StyleUnderline"/>
        </w:rPr>
        <w:t xml:space="preserve">Therefore, </w:t>
      </w:r>
      <w:r w:rsidRPr="0017397A">
        <w:rPr>
          <w:rStyle w:val="StyleUnderline"/>
          <w:highlight w:val="green"/>
        </w:rPr>
        <w:t xml:space="preserve">an </w:t>
      </w:r>
      <w:r w:rsidRPr="0017397A">
        <w:rPr>
          <w:rStyle w:val="StyleUnderline"/>
        </w:rPr>
        <w:t xml:space="preserve">adversary’s </w:t>
      </w:r>
      <w:r w:rsidRPr="0017397A">
        <w:rPr>
          <w:rStyle w:val="StyleUnderline"/>
          <w:highlight w:val="green"/>
        </w:rPr>
        <w:t xml:space="preserve">nuclear threat would </w:t>
      </w:r>
      <w:r w:rsidRPr="0017397A">
        <w:rPr>
          <w:rStyle w:val="StyleUnderline"/>
        </w:rPr>
        <w:t xml:space="preserve">be </w:t>
      </w:r>
      <w:r w:rsidRPr="0017397A">
        <w:rPr>
          <w:rStyle w:val="Emphasis"/>
        </w:rPr>
        <w:t xml:space="preserve">perceived to </w:t>
      </w:r>
      <w:r w:rsidRPr="0017397A">
        <w:rPr>
          <w:rStyle w:val="Emphasis"/>
          <w:highlight w:val="green"/>
        </w:rPr>
        <w:t>endure</w:t>
      </w:r>
      <w:r w:rsidRPr="0017397A">
        <w:rPr>
          <w:rStyle w:val="StyleUnderline"/>
        </w:rPr>
        <w:t xml:space="preserve">, thereby </w:t>
      </w:r>
      <w:r w:rsidRPr="0017397A">
        <w:rPr>
          <w:rStyle w:val="Emphasis"/>
        </w:rPr>
        <w:t>negating</w:t>
      </w:r>
      <w:r w:rsidRPr="0017397A">
        <w:rPr>
          <w:rStyle w:val="StyleUnderline"/>
        </w:rPr>
        <w:t xml:space="preserve"> and </w:t>
      </w:r>
      <w:r w:rsidRPr="0017397A">
        <w:rPr>
          <w:rStyle w:val="Emphasis"/>
          <w:highlight w:val="green"/>
        </w:rPr>
        <w:t>dissuading</w:t>
      </w:r>
      <w:r w:rsidRPr="0017397A">
        <w:rPr>
          <w:rStyle w:val="StyleUnderline"/>
          <w:highlight w:val="green"/>
        </w:rPr>
        <w:t xml:space="preserve"> the effort to use </w:t>
      </w:r>
      <w:r w:rsidRPr="0017397A">
        <w:rPr>
          <w:rStyle w:val="StyleUnderline"/>
        </w:rPr>
        <w:t xml:space="preserve">and employ a </w:t>
      </w:r>
      <w:r w:rsidRPr="0017397A">
        <w:rPr>
          <w:rStyle w:val="Emphasis"/>
          <w:highlight w:val="green"/>
        </w:rPr>
        <w:t>cyber</w:t>
      </w:r>
      <w:r w:rsidRPr="0017397A">
        <w:rPr>
          <w:rStyle w:val="StyleUnderline"/>
          <w:highlight w:val="green"/>
        </w:rPr>
        <w:t xml:space="preserve"> </w:t>
      </w:r>
      <w:r w:rsidRPr="0017397A">
        <w:rPr>
          <w:rStyle w:val="StyleUnderline"/>
        </w:rPr>
        <w:t xml:space="preserve">weapon </w:t>
      </w:r>
      <w:r w:rsidRPr="0017397A">
        <w:rPr>
          <w:rStyle w:val="StyleUnderline"/>
          <w:highlight w:val="green"/>
        </w:rPr>
        <w:t>against an adversary</w:t>
      </w:r>
      <w:r w:rsidRPr="0017397A">
        <w:rPr>
          <w:rStyle w:val="StyleUnderline"/>
        </w:rPr>
        <w:t>’s nuclear force</w:t>
      </w:r>
      <w:r w:rsidRPr="0017397A">
        <w:rPr>
          <w:sz w:val="8"/>
        </w:rPr>
        <w:t xml:space="preserve">.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 Finally, </w:t>
      </w:r>
      <w:r w:rsidRPr="0017397A">
        <w:rPr>
          <w:rStyle w:val="StyleUnderline"/>
        </w:rPr>
        <w:t xml:space="preserve">the very existence of nuclear weapons is often enough to </w:t>
      </w:r>
      <w:r w:rsidRPr="0017397A">
        <w:rPr>
          <w:rStyle w:val="Emphasis"/>
        </w:rPr>
        <w:t>alter the risk analysis</w:t>
      </w:r>
      <w:r w:rsidRPr="0017397A">
        <w:rPr>
          <w:rStyle w:val="StyleUnderline"/>
        </w:rPr>
        <w:t xml:space="preserve"> of an adversary</w:t>
      </w:r>
      <w:r w:rsidRPr="0017397A">
        <w:rPr>
          <w:sz w:val="8"/>
        </w:rPr>
        <w:t xml:space="preserve">. With virtually no chance of remote or unauthorized detonation (which would be the desired results of a sabotage event), </w:t>
      </w:r>
      <w:r w:rsidRPr="0017397A">
        <w:rPr>
          <w:rStyle w:val="StyleUnderline"/>
          <w:highlight w:val="green"/>
        </w:rPr>
        <w:t xml:space="preserve">the most probable </w:t>
      </w:r>
      <w:r w:rsidRPr="0017397A">
        <w:rPr>
          <w:rStyle w:val="StyleUnderline"/>
        </w:rPr>
        <w:t xml:space="preserve">cyber </w:t>
      </w:r>
      <w:r w:rsidRPr="0017397A">
        <w:rPr>
          <w:rStyle w:val="StyleUnderline"/>
          <w:highlight w:val="green"/>
        </w:rPr>
        <w:t xml:space="preserve">threat </w:t>
      </w:r>
      <w:r w:rsidRPr="0017397A">
        <w:rPr>
          <w:rStyle w:val="StyleUnderline"/>
        </w:rPr>
        <w:t xml:space="preserve">to any nuclear stockpile </w:t>
      </w:r>
      <w:r w:rsidRPr="0017397A">
        <w:rPr>
          <w:rStyle w:val="StyleUnderline"/>
          <w:highlight w:val="green"/>
        </w:rPr>
        <w:t xml:space="preserve">is </w:t>
      </w:r>
      <w:r w:rsidRPr="0017397A">
        <w:rPr>
          <w:rStyle w:val="StyleUnderline"/>
        </w:rPr>
        <w:t xml:space="preserve">that of </w:t>
      </w:r>
      <w:r w:rsidRPr="0017397A">
        <w:rPr>
          <w:rStyle w:val="StyleUnderline"/>
          <w:highlight w:val="green"/>
        </w:rPr>
        <w:t>espionage</w:t>
      </w:r>
      <w:r w:rsidRPr="0017397A">
        <w:rPr>
          <w:rStyle w:val="StyleUnderline"/>
        </w:rPr>
        <w:t>. Attempted cyber intrusions</w:t>
      </w:r>
      <w:r w:rsidRPr="0017397A">
        <w:rPr>
          <w:sz w:val="8"/>
        </w:rPr>
        <w:t xml:space="preserve"> at the U.S. National Nuclear Security Agency (NNSA) and its efforts to bolster cybersecurity initiatives </w:t>
      </w:r>
      <w:r w:rsidRPr="0017397A">
        <w:rPr>
          <w:rStyle w:val="StyleUnderline"/>
        </w:rPr>
        <w:t xml:space="preserve">provide clear evidence that this is already underway. However, theft of design information or even more robust intelligence on the location of stored nuclear weapons </w:t>
      </w:r>
      <w:r w:rsidRPr="0017397A">
        <w:rPr>
          <w:rStyle w:val="Emphasis"/>
        </w:rPr>
        <w:t>cannot eliminate the potential destruction</w:t>
      </w:r>
      <w:r w:rsidRPr="0017397A">
        <w:rPr>
          <w:rStyle w:val="StyleUnderline"/>
        </w:rPr>
        <w:t xml:space="preserve"> that even a handful of nuclear weapons can bring</w:t>
      </w:r>
      <w:r w:rsidRPr="0017397A">
        <w:rPr>
          <w:sz w:val="8"/>
        </w:rPr>
        <w:t xml:space="preserve"> to an adversary. </w:t>
      </w:r>
      <w:r w:rsidRPr="0017397A">
        <w:rPr>
          <w:rStyle w:val="StyleUnderline"/>
        </w:rPr>
        <w:t xml:space="preserve">Knowledge alone, particularly the imperfect knowledge that cyber espionage is likely to offer, is </w:t>
      </w:r>
      <w:r w:rsidRPr="0017397A">
        <w:rPr>
          <w:rStyle w:val="Emphasis"/>
        </w:rPr>
        <w:t>incapable of drastically altering an adversary’s risk calculus</w:t>
      </w:r>
      <w:r w:rsidRPr="0017397A">
        <w:rPr>
          <w:rStyle w:val="StyleUnderline"/>
        </w:rPr>
        <w:t>.</w:t>
      </w:r>
      <w:r w:rsidRPr="0017397A">
        <w:rPr>
          <w:sz w:val="8"/>
        </w:rPr>
        <w:t xml:space="preserve"> In fact, </w:t>
      </w:r>
      <w:r w:rsidRPr="0017397A">
        <w:rPr>
          <w:rStyle w:val="Emphasis"/>
        </w:rPr>
        <w:t>quite the opposite is true.</w:t>
      </w:r>
      <w:r w:rsidRPr="0017397A">
        <w:rPr>
          <w:rStyle w:val="StyleUnderline"/>
        </w:rPr>
        <w:t xml:space="preserve"> An adversary with greater understanding of the nuclear capabilities of a rival is forced to consider courses of action to </w:t>
      </w:r>
      <w:r w:rsidRPr="0017397A">
        <w:rPr>
          <w:rStyle w:val="Emphasis"/>
        </w:rPr>
        <w:t>prevent escalation</w:t>
      </w:r>
      <w:r w:rsidRPr="0017397A">
        <w:rPr>
          <w:sz w:val="8"/>
        </w:rPr>
        <w:t xml:space="preserve">, potentially </w:t>
      </w:r>
      <w:r w:rsidRPr="0017397A">
        <w:rPr>
          <w:rStyle w:val="Emphasis"/>
        </w:rPr>
        <w:t>increasing the credibility</w:t>
      </w:r>
      <w:r w:rsidRPr="0017397A">
        <w:rPr>
          <w:rStyle w:val="StyleUnderline"/>
        </w:rPr>
        <w:t xml:space="preserve"> of a state’s nuclear deterrence</w:t>
      </w:r>
      <w:r w:rsidRPr="0017397A">
        <w:rPr>
          <w:sz w:val="8"/>
        </w:rPr>
        <w:t xml:space="preserve">. Despite the growing sophistication in cyber capabilities and the willingness to use them for espionage or in concert with kinetic attack, the strategic value of nuclear weapons has not been diminished. </w:t>
      </w:r>
      <w:r w:rsidRPr="0017397A">
        <w:rPr>
          <w:rStyle w:val="StyleUnderline"/>
        </w:rPr>
        <w:t xml:space="preserve">The </w:t>
      </w:r>
      <w:r w:rsidRPr="0017397A">
        <w:rPr>
          <w:rStyle w:val="Emphasis"/>
          <w:highlight w:val="green"/>
        </w:rPr>
        <w:t>insulated architecture</w:t>
      </w:r>
      <w:r w:rsidRPr="0017397A">
        <w:rPr>
          <w:rStyle w:val="StyleUnderline"/>
          <w:highlight w:val="green"/>
        </w:rPr>
        <w:t xml:space="preserve"> combined with a</w:t>
      </w:r>
      <w:r w:rsidRPr="0017397A">
        <w:rPr>
          <w:rStyle w:val="StyleUnderline"/>
        </w:rPr>
        <w:t xml:space="preserve"> </w:t>
      </w:r>
      <w:r w:rsidRPr="0017397A">
        <w:rPr>
          <w:rStyle w:val="Emphasis"/>
        </w:rPr>
        <w:t>robust</w:t>
      </w:r>
      <w:r w:rsidRPr="0017397A">
        <w:rPr>
          <w:rStyle w:val="StyleUnderline"/>
        </w:rPr>
        <w:t xml:space="preserve"> and </w:t>
      </w:r>
      <w:r w:rsidRPr="0017397A">
        <w:rPr>
          <w:rStyle w:val="Emphasis"/>
          <w:highlight w:val="green"/>
        </w:rPr>
        <w:t xml:space="preserve">redundant command-and-control </w:t>
      </w:r>
      <w:r w:rsidRPr="0017397A">
        <w:rPr>
          <w:rStyle w:val="Emphasis"/>
        </w:rPr>
        <w:t>system</w:t>
      </w:r>
      <w:r w:rsidRPr="0017397A">
        <w:rPr>
          <w:rStyle w:val="StyleUnderline"/>
        </w:rPr>
        <w:t xml:space="preserve"> </w:t>
      </w:r>
      <w:r w:rsidRPr="0017397A">
        <w:rPr>
          <w:rStyle w:val="StyleUnderline"/>
          <w:highlight w:val="green"/>
        </w:rPr>
        <w:t xml:space="preserve">makes the existence of </w:t>
      </w:r>
      <w:r w:rsidRPr="0017397A">
        <w:rPr>
          <w:rStyle w:val="Emphasis"/>
          <w:highlight w:val="green"/>
        </w:rPr>
        <w:t>any viable</w:t>
      </w:r>
      <w:r w:rsidRPr="0017397A">
        <w:rPr>
          <w:rStyle w:val="StyleUnderline"/>
          <w:highlight w:val="green"/>
        </w:rPr>
        <w:t xml:space="preserve"> </w:t>
      </w:r>
      <w:r w:rsidRPr="0017397A">
        <w:rPr>
          <w:rStyle w:val="StyleUnderline"/>
        </w:rPr>
        <w:t xml:space="preserve">cyber </w:t>
      </w:r>
      <w:r w:rsidRPr="0017397A">
        <w:rPr>
          <w:rStyle w:val="StyleUnderline"/>
          <w:highlight w:val="green"/>
        </w:rPr>
        <w:t xml:space="preserve">threat </w:t>
      </w:r>
      <w:r w:rsidRPr="0017397A">
        <w:rPr>
          <w:rStyle w:val="StyleUnderline"/>
        </w:rPr>
        <w:t xml:space="preserve">of exploitation </w:t>
      </w:r>
      <w:r w:rsidRPr="0017397A">
        <w:rPr>
          <w:rStyle w:val="Emphasis"/>
          <w:highlight w:val="green"/>
        </w:rPr>
        <w:t>extremely low</w:t>
      </w:r>
      <w:r w:rsidRPr="0017397A">
        <w:rPr>
          <w:rStyle w:val="StyleUnderline"/>
        </w:rPr>
        <w:t xml:space="preserve">. With the list of capable adversaries limited by both funding and motivation, </w:t>
      </w:r>
      <w:r w:rsidRPr="0017397A">
        <w:rPr>
          <w:rStyle w:val="StyleUnderline"/>
          <w:highlight w:val="green"/>
        </w:rPr>
        <w:t xml:space="preserve">it is </w:t>
      </w:r>
      <w:r w:rsidRPr="0017397A">
        <w:rPr>
          <w:rStyle w:val="Emphasis"/>
          <w:highlight w:val="green"/>
        </w:rPr>
        <w:t>highly unlikely</w:t>
      </w:r>
      <w:r w:rsidRPr="0017397A">
        <w:rPr>
          <w:rStyle w:val="StyleUnderline"/>
          <w:highlight w:val="green"/>
        </w:rPr>
        <w:t xml:space="preserve"> </w:t>
      </w:r>
      <w:r w:rsidRPr="0017397A">
        <w:rPr>
          <w:rStyle w:val="StyleUnderline"/>
        </w:rPr>
        <w:t xml:space="preserve">that </w:t>
      </w:r>
      <w:r w:rsidRPr="0017397A">
        <w:rPr>
          <w:rStyle w:val="StyleUnderline"/>
          <w:highlight w:val="green"/>
        </w:rPr>
        <w:t>any nation will</w:t>
      </w:r>
      <w:r w:rsidRPr="0017397A">
        <w:rPr>
          <w:rStyle w:val="StyleUnderline"/>
        </w:rPr>
        <w:t xml:space="preserve"> </w:t>
      </w:r>
      <w:r w:rsidRPr="0017397A">
        <w:rPr>
          <w:rStyle w:val="Emphasis"/>
        </w:rPr>
        <w:t>possess</w:t>
      </w:r>
      <w:r w:rsidRPr="0017397A">
        <w:rPr>
          <w:rStyle w:val="StyleUnderline"/>
        </w:rPr>
        <w:t xml:space="preserve">, or even </w:t>
      </w:r>
      <w:r w:rsidRPr="0017397A">
        <w:rPr>
          <w:rStyle w:val="Emphasis"/>
          <w:highlight w:val="green"/>
        </w:rPr>
        <w:t>attempt to develop</w:t>
      </w:r>
      <w:r w:rsidRPr="0017397A">
        <w:rPr>
          <w:rStyle w:val="StyleUnderline"/>
          <w:highlight w:val="green"/>
        </w:rPr>
        <w:t xml:space="preserve">, a cyber weapon </w:t>
      </w:r>
      <w:r w:rsidRPr="0017397A">
        <w:rPr>
          <w:rStyle w:val="Emphasis"/>
          <w:highlight w:val="green"/>
        </w:rPr>
        <w:t xml:space="preserve">sufficient to undermine </w:t>
      </w:r>
      <w:r w:rsidRPr="0017397A">
        <w:rPr>
          <w:rStyle w:val="Emphasis"/>
        </w:rPr>
        <w:t xml:space="preserve">the credibility of </w:t>
      </w:r>
      <w:r w:rsidRPr="0017397A">
        <w:rPr>
          <w:rStyle w:val="Emphasis"/>
          <w:highlight w:val="green"/>
        </w:rPr>
        <w:t>nuclear</w:t>
      </w:r>
      <w:r w:rsidRPr="0017397A">
        <w:rPr>
          <w:rStyle w:val="Emphasis"/>
        </w:rPr>
        <w:t xml:space="preserve"> </w:t>
      </w:r>
      <w:r w:rsidRPr="0017397A">
        <w:rPr>
          <w:rStyle w:val="Emphasis"/>
          <w:highlight w:val="green"/>
        </w:rPr>
        <w:t>weapons</w:t>
      </w:r>
      <w:r w:rsidRPr="0017397A">
        <w:rPr>
          <w:sz w:val="8"/>
        </w:rPr>
        <w:t xml:space="preserve">. In both psychological and physical terms, </w:t>
      </w:r>
      <w:r w:rsidRPr="0017397A">
        <w:rPr>
          <w:rStyle w:val="StyleUnderline"/>
        </w:rPr>
        <w:t>the threat of the megabyte will never possess the ability to overshadow the destructive force of the megaton</w:t>
      </w:r>
      <w:r w:rsidRPr="0017397A">
        <w:rPr>
          <w:sz w:val="8"/>
        </w:rPr>
        <w:t>. Although the employment of cyberspace for military effect has brought new challenges to the international community, the role of nuclear weapons and their associated deterrence against open and unconstrained global aggression are as relevant now as they were in the Cold War.</w:t>
      </w:r>
    </w:p>
    <w:p w:rsidR="00985D6D" w:rsidRDefault="00985D6D" w:rsidP="00985D6D">
      <w:pPr>
        <w:pStyle w:val="Heading3"/>
      </w:pPr>
      <w:r>
        <w:t xml:space="preserve">2AC – AT: Stops Cartels </w:t>
      </w:r>
    </w:p>
    <w:p w:rsidR="00985D6D" w:rsidRDefault="00985D6D" w:rsidP="00985D6D">
      <w:pPr>
        <w:pStyle w:val="Heading4"/>
        <w:rPr>
          <w:u w:val="single"/>
        </w:rPr>
      </w:pPr>
      <w:r>
        <w:t xml:space="preserve">They </w:t>
      </w:r>
      <w:r>
        <w:rPr>
          <w:u w:val="single"/>
        </w:rPr>
        <w:t>back cartels into a corner</w:t>
      </w:r>
      <w:r>
        <w:t xml:space="preserve"> --- forces </w:t>
      </w:r>
      <w:r>
        <w:rPr>
          <w:u w:val="single"/>
        </w:rPr>
        <w:t>heightened violence</w:t>
      </w:r>
    </w:p>
    <w:p w:rsidR="00985D6D" w:rsidRDefault="00985D6D" w:rsidP="00985D6D">
      <w:r w:rsidRPr="0000633B">
        <w:rPr>
          <w:rStyle w:val="Style13ptBold"/>
        </w:rPr>
        <w:t>ISC 11</w:t>
      </w:r>
      <w:r>
        <w:t>, InSight Crime began in April 2010 with funding from the Open Society Foundations. In August, American University’s Center for Latin American and Latino Studies (CLALS) became a sponsor and additional host to the project.</w:t>
      </w:r>
    </w:p>
    <w:p w:rsidR="00985D6D" w:rsidRPr="0000633B" w:rsidRDefault="00985D6D" w:rsidP="00985D6D">
      <w:r>
        <w:t xml:space="preserve">In May 2012, the organization legally and formally constituted the Fundacion InSight Crime, an independent research institution with headquarters in Medellin, Colombia. It currently has offices in Medellin, Colombia, and at American University in Washington DC, With Decline of Mexico’s Drug Cartels Violence on the Rise, </w:t>
      </w:r>
      <w:r w:rsidRPr="0000633B">
        <w:t>http://www.insightcrime.org/news-analysis/with-decline-of-mexicos-drug-cartels-violence-on-the-rise</w:t>
      </w:r>
    </w:p>
    <w:p w:rsidR="00985D6D" w:rsidRPr="0000633B" w:rsidRDefault="00985D6D" w:rsidP="00985D6D">
      <w:pPr>
        <w:rPr>
          <w:rStyle w:val="StyleUnderline"/>
        </w:rPr>
      </w:pPr>
      <w:r>
        <w:t xml:space="preserve">As the report’s authors note, </w:t>
      </w:r>
      <w:r w:rsidRPr="0000633B">
        <w:rPr>
          <w:rStyle w:val="StyleUnderline"/>
        </w:rPr>
        <w:t xml:space="preserve">the </w:t>
      </w:r>
      <w:r w:rsidRPr="0000633B">
        <w:rPr>
          <w:rStyle w:val="StyleUnderline"/>
          <w:highlight w:val="yellow"/>
        </w:rPr>
        <w:t xml:space="preserve">wave of </w:t>
      </w:r>
      <w:r w:rsidRPr="0000633B">
        <w:rPr>
          <w:rStyle w:val="Emphasis"/>
          <w:highlight w:val="yellow"/>
        </w:rPr>
        <w:t>kidnappings coincide with</w:t>
      </w:r>
      <w:r w:rsidRPr="0000633B">
        <w:rPr>
          <w:rStyle w:val="Emphasis"/>
        </w:rPr>
        <w:t xml:space="preserve"> the </w:t>
      </w:r>
      <w:r w:rsidRPr="0000633B">
        <w:rPr>
          <w:rStyle w:val="Emphasis"/>
          <w:highlight w:val="yellow"/>
        </w:rPr>
        <w:t xml:space="preserve">government’s crackdown on </w:t>
      </w:r>
      <w:r w:rsidRPr="0000633B">
        <w:rPr>
          <w:rStyle w:val="Emphasis"/>
        </w:rPr>
        <w:t xml:space="preserve">illegal </w:t>
      </w:r>
      <w:r w:rsidRPr="0000633B">
        <w:rPr>
          <w:rStyle w:val="Emphasis"/>
          <w:highlight w:val="yellow"/>
        </w:rPr>
        <w:t>cartels</w:t>
      </w:r>
      <w:r w:rsidRPr="0000633B">
        <w:t xml:space="preserve">. As such, they argue that </w:t>
      </w:r>
      <w:r w:rsidRPr="0000633B">
        <w:rPr>
          <w:rStyle w:val="StyleUnderline"/>
          <w:highlight w:val="yellow"/>
        </w:rPr>
        <w:t>the</w:t>
      </w:r>
      <w:r w:rsidRPr="0000633B">
        <w:rPr>
          <w:rStyle w:val="StyleUnderline"/>
        </w:rPr>
        <w:t xml:space="preserve"> current </w:t>
      </w:r>
      <w:r w:rsidRPr="0000633B">
        <w:rPr>
          <w:rStyle w:val="StyleUnderline"/>
          <w:highlight w:val="yellow"/>
        </w:rPr>
        <w:t>approach</w:t>
      </w:r>
      <w:r w:rsidRPr="0000633B">
        <w:rPr>
          <w:rStyle w:val="StyleUnderline"/>
        </w:rPr>
        <w:t xml:space="preserve"> to organized crime has </w:t>
      </w:r>
      <w:r w:rsidRPr="0000633B">
        <w:rPr>
          <w:rStyle w:val="StyleUnderline"/>
          <w:highlight w:val="yellow"/>
        </w:rPr>
        <w:t xml:space="preserve">created a more </w:t>
      </w:r>
      <w:r w:rsidRPr="0000633B">
        <w:rPr>
          <w:rStyle w:val="Emphasis"/>
          <w:highlight w:val="yellow"/>
        </w:rPr>
        <w:t>unstable criminal landscape</w:t>
      </w:r>
      <w:r w:rsidRPr="0000633B">
        <w:rPr>
          <w:rStyle w:val="StyleUnderline"/>
        </w:rPr>
        <w:t xml:space="preserve"> in which </w:t>
      </w:r>
      <w:r w:rsidRPr="0000633B">
        <w:rPr>
          <w:rStyle w:val="StyleUnderline"/>
          <w:highlight w:val="yellow"/>
        </w:rPr>
        <w:t>groups that previously</w:t>
      </w:r>
      <w:r w:rsidRPr="0000633B">
        <w:rPr>
          <w:rStyle w:val="StyleUnderline"/>
        </w:rPr>
        <w:t xml:space="preserve"> more </w:t>
      </w:r>
      <w:r w:rsidRPr="0000633B">
        <w:rPr>
          <w:rStyle w:val="StyleUnderline"/>
          <w:highlight w:val="yellow"/>
        </w:rPr>
        <w:t>relied on drug-trafficking for funding are</w:t>
      </w:r>
      <w:r w:rsidRPr="0000633B">
        <w:rPr>
          <w:rStyle w:val="StyleUnderline"/>
        </w:rPr>
        <w:t xml:space="preserve"> now </w:t>
      </w:r>
      <w:r w:rsidRPr="0000633B">
        <w:rPr>
          <w:rStyle w:val="StyleUnderline"/>
          <w:highlight w:val="yellow"/>
        </w:rPr>
        <w:t>forced to engage in kidnapping to sustain themselves.</w:t>
      </w:r>
    </w:p>
    <w:p w:rsidR="00985D6D" w:rsidRDefault="00985D6D" w:rsidP="00985D6D">
      <w:r>
        <w:t xml:space="preserve">Ultimately, the above </w:t>
      </w:r>
      <w:r w:rsidRPr="0000633B">
        <w:rPr>
          <w:rStyle w:val="StyleUnderline"/>
          <w:highlight w:val="yellow"/>
        </w:rPr>
        <w:t>trends</w:t>
      </w:r>
      <w:r w:rsidRPr="0000633B">
        <w:rPr>
          <w:rStyle w:val="StyleUnderline"/>
        </w:rPr>
        <w:t xml:space="preserve"> lend </w:t>
      </w:r>
      <w:r w:rsidRPr="0000633B">
        <w:rPr>
          <w:rStyle w:val="StyleUnderline"/>
          <w:highlight w:val="yellow"/>
        </w:rPr>
        <w:t>support</w:t>
      </w:r>
      <w:r w:rsidRPr="0000633B">
        <w:rPr>
          <w:rStyle w:val="StyleUnderline"/>
        </w:rPr>
        <w:t xml:space="preserve"> to </w:t>
      </w:r>
      <w:r w:rsidRPr="0000633B">
        <w:rPr>
          <w:rStyle w:val="StyleUnderline"/>
          <w:highlight w:val="yellow"/>
        </w:rPr>
        <w:t>those who argue</w:t>
      </w:r>
      <w:r w:rsidRPr="0000633B">
        <w:rPr>
          <w:rStyle w:val="StyleUnderline"/>
        </w:rPr>
        <w:t xml:space="preserve"> that President </w:t>
      </w:r>
      <w:r w:rsidRPr="0000633B">
        <w:rPr>
          <w:rStyle w:val="StyleUnderline"/>
          <w:highlight w:val="yellow"/>
        </w:rPr>
        <w:t>Calderon’s</w:t>
      </w:r>
      <w:r w:rsidRPr="0000633B">
        <w:rPr>
          <w:rStyle w:val="StyleUnderline"/>
        </w:rPr>
        <w:t xml:space="preserve"> current </w:t>
      </w:r>
      <w:r w:rsidRPr="0000633B">
        <w:rPr>
          <w:rStyle w:val="StyleUnderline"/>
          <w:highlight w:val="yellow"/>
        </w:rPr>
        <w:t>policy</w:t>
      </w:r>
      <w:r w:rsidRPr="0000633B">
        <w:rPr>
          <w:rStyle w:val="StyleUnderline"/>
        </w:rPr>
        <w:t xml:space="preserve"> merely </w:t>
      </w:r>
      <w:r w:rsidRPr="0000633B">
        <w:rPr>
          <w:rStyle w:val="Emphasis"/>
          <w:highlight w:val="yellow"/>
        </w:rPr>
        <w:t>transforms drug trafficking groups from</w:t>
      </w:r>
      <w:r w:rsidRPr="0000633B">
        <w:rPr>
          <w:rStyle w:val="Emphasis"/>
        </w:rPr>
        <w:t xml:space="preserve"> the more </w:t>
      </w:r>
      <w:r w:rsidRPr="0000633B">
        <w:rPr>
          <w:rStyle w:val="Emphasis"/>
          <w:highlight w:val="yellow"/>
        </w:rPr>
        <w:t>professional, hierarchical organizations with clear chains of command, to organizations where</w:t>
      </w:r>
      <w:r w:rsidRPr="0000633B">
        <w:rPr>
          <w:rStyle w:val="Emphasis"/>
        </w:rPr>
        <w:t xml:space="preserve"> the </w:t>
      </w:r>
      <w:r w:rsidRPr="0000633B">
        <w:rPr>
          <w:rStyle w:val="Emphasis"/>
          <w:highlight w:val="yellow"/>
        </w:rPr>
        <w:t>more violent, unsophisticated elements compete for power</w:t>
      </w:r>
      <w:r w:rsidRPr="0000633B">
        <w:rPr>
          <w:highlight w:val="yellow"/>
        </w:rPr>
        <w:t>.</w:t>
      </w:r>
      <w:r>
        <w:t xml:space="preserve"> If they continue, it may test Mexicans' patience with the administration, potentially costing Calderon’s National Action Party (Partido de Accion Nacional – PAN) the presidency in 2012.</w:t>
      </w:r>
    </w:p>
    <w:p w:rsidR="00985D6D" w:rsidRPr="0000633B" w:rsidRDefault="00985D6D" w:rsidP="00985D6D">
      <w:r>
        <w:t>According to some analysts, the high homicide rate was a major factor in the revival of the Institutional Revolutionary Party (Partido Revolucionario Institucional – PRI) in July's regional and local elections. In the elections, the PRI won nine of the twelve governorships up for grabs, as well as control of the lower house of Congress.</w:t>
      </w:r>
    </w:p>
    <w:p w:rsidR="00985D6D" w:rsidRDefault="00985D6D" w:rsidP="00985D6D">
      <w:pPr>
        <w:pStyle w:val="Heading3"/>
      </w:pPr>
      <w:r>
        <w:t xml:space="preserve">1AR – AT: Stops Cartels </w:t>
      </w:r>
    </w:p>
    <w:p w:rsidR="00985D6D" w:rsidRPr="00A01CC8" w:rsidRDefault="00985D6D" w:rsidP="00985D6D">
      <w:pPr>
        <w:pStyle w:val="Heading4"/>
        <w:rPr>
          <w:u w:val="single"/>
        </w:rPr>
      </w:pPr>
      <w:r>
        <w:t xml:space="preserve">Turn, </w:t>
      </w:r>
      <w:r>
        <w:rPr>
          <w:u w:val="single"/>
        </w:rPr>
        <w:t>dispersal</w:t>
      </w:r>
      <w:r>
        <w:t xml:space="preserve"> --- targeting cartels causes members to </w:t>
      </w:r>
      <w:r>
        <w:rPr>
          <w:u w:val="single"/>
        </w:rPr>
        <w:t>scatter</w:t>
      </w:r>
      <w:r>
        <w:t xml:space="preserve"> and </w:t>
      </w:r>
      <w:r>
        <w:rPr>
          <w:u w:val="single"/>
        </w:rPr>
        <w:t>diversify</w:t>
      </w:r>
      <w:r>
        <w:t xml:space="preserve"> --- causes </w:t>
      </w:r>
      <w:r>
        <w:rPr>
          <w:u w:val="single"/>
        </w:rPr>
        <w:t>greater instability</w:t>
      </w:r>
    </w:p>
    <w:p w:rsidR="00985D6D" w:rsidRPr="00A01CC8" w:rsidRDefault="00985D6D" w:rsidP="00985D6D">
      <w:r w:rsidRPr="00A01CC8">
        <w:rPr>
          <w:rStyle w:val="Style13ptBold"/>
        </w:rPr>
        <w:t>Daily Times 14</w:t>
      </w:r>
      <w:r>
        <w:t xml:space="preserve">, Mexico Takes out Drug Lords but Violence Persists, </w:t>
      </w:r>
      <w:r w:rsidRPr="00A01CC8">
        <w:t>http://www.dailytimes.com.pk/foreign/03-Apr-2014/mexico-takes-out-drug-lords-but-violence-persists</w:t>
      </w:r>
    </w:p>
    <w:p w:rsidR="00985D6D" w:rsidRPr="00A01CC8" w:rsidRDefault="00985D6D" w:rsidP="00985D6D">
      <w:pPr>
        <w:rPr>
          <w:rStyle w:val="StyleUnderline"/>
        </w:rPr>
      </w:pPr>
      <w:r>
        <w:t xml:space="preserve">MEXICO CITY: </w:t>
      </w:r>
      <w:r w:rsidRPr="00A01CC8">
        <w:rPr>
          <w:rStyle w:val="StyleUnderline"/>
          <w:highlight w:val="yellow"/>
        </w:rPr>
        <w:t>Mexico’s government has taken down</w:t>
      </w:r>
      <w:r w:rsidRPr="00A01CC8">
        <w:rPr>
          <w:rStyle w:val="StyleUnderline"/>
        </w:rPr>
        <w:t xml:space="preserve"> almost </w:t>
      </w:r>
      <w:r w:rsidRPr="00A01CC8">
        <w:rPr>
          <w:rStyle w:val="StyleUnderline"/>
          <w:highlight w:val="yellow"/>
        </w:rPr>
        <w:t xml:space="preserve">the </w:t>
      </w:r>
      <w:r w:rsidRPr="00A01CC8">
        <w:rPr>
          <w:rStyle w:val="StyleUnderline"/>
        </w:rPr>
        <w:t xml:space="preserve">entire </w:t>
      </w:r>
      <w:r w:rsidRPr="00A01CC8">
        <w:rPr>
          <w:rStyle w:val="StyleUnderline"/>
          <w:highlight w:val="yellow"/>
        </w:rPr>
        <w:t>leadership of</w:t>
      </w:r>
      <w:r w:rsidRPr="00A01CC8">
        <w:rPr>
          <w:rStyle w:val="StyleUnderline"/>
        </w:rPr>
        <w:t xml:space="preserve"> one of </w:t>
      </w:r>
      <w:r w:rsidRPr="00A01CC8">
        <w:rPr>
          <w:rStyle w:val="StyleUnderline"/>
          <w:highlight w:val="yellow"/>
        </w:rPr>
        <w:t>the</w:t>
      </w:r>
      <w:r w:rsidRPr="00A01CC8">
        <w:rPr>
          <w:rStyle w:val="StyleUnderline"/>
        </w:rPr>
        <w:t xml:space="preserve"> country’s </w:t>
      </w:r>
      <w:r w:rsidRPr="00A01CC8">
        <w:rPr>
          <w:rStyle w:val="StyleUnderline"/>
          <w:highlight w:val="yellow"/>
        </w:rPr>
        <w:t>most vicious</w:t>
      </w:r>
      <w:r w:rsidRPr="00A01CC8">
        <w:rPr>
          <w:rStyle w:val="StyleUnderline"/>
        </w:rPr>
        <w:t xml:space="preserve"> drug </w:t>
      </w:r>
      <w:r w:rsidRPr="00A01CC8">
        <w:rPr>
          <w:rStyle w:val="StyleUnderline"/>
          <w:highlight w:val="yellow"/>
        </w:rPr>
        <w:t>cartels, but</w:t>
      </w:r>
      <w:r w:rsidRPr="00A01CC8">
        <w:rPr>
          <w:rStyle w:val="StyleUnderline"/>
        </w:rPr>
        <w:t xml:space="preserve"> it </w:t>
      </w:r>
      <w:r w:rsidRPr="00A01CC8">
        <w:rPr>
          <w:rStyle w:val="StyleUnderline"/>
          <w:highlight w:val="yellow"/>
        </w:rPr>
        <w:t xml:space="preserve">can </w:t>
      </w:r>
      <w:r w:rsidRPr="00A01CC8">
        <w:rPr>
          <w:rStyle w:val="Emphasis"/>
          <w:highlight w:val="yellow"/>
        </w:rPr>
        <w:t>barely savor victory amid rising violence around the capital.</w:t>
      </w:r>
    </w:p>
    <w:p w:rsidR="00985D6D" w:rsidRDefault="00985D6D" w:rsidP="00985D6D">
      <w:r>
        <w:t>With the killing of Knights Templar gang leader Enrique “Kike” Plancarte on Monday, authorities have now captured or gunned down all but one of the chiefs of a gang that has tormented the western state of Michoacan.</w:t>
      </w:r>
    </w:p>
    <w:p w:rsidR="00985D6D" w:rsidRPr="00A01CC8" w:rsidRDefault="00985D6D" w:rsidP="00985D6D">
      <w:pPr>
        <w:rPr>
          <w:rStyle w:val="StyleUnderline"/>
        </w:rPr>
      </w:pPr>
      <w:r>
        <w:t xml:space="preserve">But </w:t>
      </w:r>
      <w:r w:rsidRPr="00A01CC8">
        <w:rPr>
          <w:rStyle w:val="StyleUnderline"/>
          <w:highlight w:val="yellow"/>
        </w:rPr>
        <w:t>success</w:t>
      </w:r>
      <w:r>
        <w:t xml:space="preserve"> against the Knights Templar </w:t>
      </w:r>
      <w:r w:rsidRPr="00A01CC8">
        <w:rPr>
          <w:rStyle w:val="StyleUnderline"/>
          <w:highlight w:val="yellow"/>
        </w:rPr>
        <w:t xml:space="preserve">may have </w:t>
      </w:r>
      <w:r w:rsidRPr="00A01CC8">
        <w:rPr>
          <w:rStyle w:val="Emphasis"/>
          <w:highlight w:val="yellow"/>
        </w:rPr>
        <w:t>come with a price</w:t>
      </w:r>
      <w:r w:rsidRPr="00A01CC8">
        <w:rPr>
          <w:rStyle w:val="StyleUnderline"/>
          <w:highlight w:val="yellow"/>
        </w:rPr>
        <w:t>, with security experts saying</w:t>
      </w:r>
      <w:r w:rsidRPr="00A01CC8">
        <w:rPr>
          <w:rStyle w:val="StyleUnderline"/>
        </w:rPr>
        <w:t xml:space="preserve"> that Mexico City’s suburbs could be affected by the “cucaracha” effect.</w:t>
      </w:r>
    </w:p>
    <w:p w:rsidR="00985D6D" w:rsidRPr="00A01CC8" w:rsidRDefault="00985D6D" w:rsidP="00985D6D">
      <w:pPr>
        <w:rPr>
          <w:rStyle w:val="StyleUnderline"/>
        </w:rPr>
      </w:pPr>
      <w:r>
        <w:t xml:space="preserve">The theory goes that the </w:t>
      </w:r>
      <w:r w:rsidRPr="00A01CC8">
        <w:rPr>
          <w:rStyle w:val="StyleUnderline"/>
          <w:highlight w:val="yellow"/>
        </w:rPr>
        <w:t xml:space="preserve">dismantling of a criminal group causes </w:t>
      </w:r>
      <w:r w:rsidRPr="00A01CC8">
        <w:rPr>
          <w:rStyle w:val="Emphasis"/>
          <w:highlight w:val="yellow"/>
        </w:rPr>
        <w:t>gangsters to flee like cockroaches to neighboring regions</w:t>
      </w:r>
      <w:r w:rsidRPr="00A01CC8">
        <w:rPr>
          <w:rStyle w:val="StyleUnderline"/>
        </w:rPr>
        <w:t>, in this case the State of Mexico that wraps around most of the capital.</w:t>
      </w:r>
    </w:p>
    <w:p w:rsidR="00985D6D" w:rsidRDefault="00985D6D" w:rsidP="00985D6D">
      <w:r>
        <w:t>Plancarte, for instance, was killed by marines who tracked him down in the neighboring central state of Queretaro, which is not known for drug violence.</w:t>
      </w:r>
    </w:p>
    <w:p w:rsidR="00985D6D" w:rsidRDefault="00985D6D" w:rsidP="00985D6D">
      <w:r>
        <w:t>The government has deployed 10,000 troops and federal police to Michoacan, where civilians formed vigilante forces a year ago to combat the Knights Templar.</w:t>
      </w:r>
    </w:p>
    <w:p w:rsidR="00985D6D" w:rsidRDefault="00985D6D" w:rsidP="00985D6D">
      <w:r>
        <w:t>Plancarte’s death came three weeks after Knights Templar founder Nazario Moreno, alias “El Chayo,” was killed by troops in Michoacan on March 9.</w:t>
      </w:r>
    </w:p>
    <w:p w:rsidR="00985D6D" w:rsidRDefault="00985D6D" w:rsidP="00985D6D">
      <w:r>
        <w:t>With the capture of Plancarte’s uncle in January, Servando “La Tuta” Gomez has been left as the sole remaining top leader of the cartel.</w:t>
      </w:r>
    </w:p>
    <w:p w:rsidR="00985D6D" w:rsidRDefault="00985D6D" w:rsidP="00985D6D">
      <w:r>
        <w:t>“It is a great success for the government because it is taking out the head of the criminal structure,” Raul Benitez Manaut, a security expert at Mexico’s National Autonomous University, told AFP.</w:t>
      </w:r>
    </w:p>
    <w:p w:rsidR="00985D6D" w:rsidRDefault="00985D6D" w:rsidP="00985D6D">
      <w:r>
        <w:t>Jaime Rivera, crime analyst at Michoacana University, said the government “could be close to a virtual dismantling of the Knights Templar organization.”</w:t>
      </w:r>
    </w:p>
    <w:p w:rsidR="00985D6D" w:rsidRDefault="00985D6D" w:rsidP="00985D6D">
      <w:r w:rsidRPr="00A01CC8">
        <w:rPr>
          <w:rStyle w:val="StyleUnderline"/>
          <w:highlight w:val="yellow"/>
        </w:rPr>
        <w:t>The cartel may not</w:t>
      </w:r>
      <w:r w:rsidRPr="00A01CC8">
        <w:rPr>
          <w:rStyle w:val="StyleUnderline"/>
        </w:rPr>
        <w:t xml:space="preserve"> completely </w:t>
      </w:r>
      <w:r w:rsidRPr="00A01CC8">
        <w:rPr>
          <w:rStyle w:val="StyleUnderline"/>
          <w:highlight w:val="yellow"/>
        </w:rPr>
        <w:t>disappear but “</w:t>
      </w:r>
      <w:r w:rsidRPr="00A01CC8">
        <w:rPr>
          <w:rStyle w:val="Emphasis"/>
          <w:highlight w:val="yellow"/>
        </w:rPr>
        <w:t>change its size and</w:t>
      </w:r>
      <w:r w:rsidRPr="00A01CC8">
        <w:rPr>
          <w:rStyle w:val="Emphasis"/>
        </w:rPr>
        <w:t xml:space="preserve"> its </w:t>
      </w:r>
      <w:r w:rsidRPr="00A01CC8">
        <w:rPr>
          <w:rStyle w:val="Emphasis"/>
          <w:highlight w:val="yellow"/>
        </w:rPr>
        <w:t>capacity to impose its will on local and state authorities</w:t>
      </w:r>
      <w:r w:rsidRPr="00A01CC8">
        <w:rPr>
          <w:rStyle w:val="StyleUnderline"/>
        </w:rPr>
        <w:t>,”</w:t>
      </w:r>
      <w:r>
        <w:t xml:space="preserve"> Rivera said.</w:t>
      </w:r>
    </w:p>
    <w:p w:rsidR="00985D6D" w:rsidRDefault="00985D6D" w:rsidP="00985D6D">
      <w:r w:rsidRPr="00A01CC8">
        <w:rPr>
          <w:rStyle w:val="StyleUnderline"/>
          <w:highlight w:val="yellow"/>
        </w:rPr>
        <w:t>Like other cartels whose leaders have been killed</w:t>
      </w:r>
      <w:r w:rsidRPr="00A01CC8">
        <w:rPr>
          <w:rStyle w:val="StyleUnderline"/>
        </w:rPr>
        <w:t xml:space="preserve"> or captured in the past, the </w:t>
      </w:r>
      <w:r w:rsidRPr="00A01CC8">
        <w:rPr>
          <w:rStyle w:val="StyleUnderline"/>
          <w:highlight w:val="yellow"/>
        </w:rPr>
        <w:t>Knights Templar may break up into small criminal gangs while others</w:t>
      </w:r>
      <w:r w:rsidRPr="00A01CC8">
        <w:rPr>
          <w:rStyle w:val="StyleUnderline"/>
        </w:rPr>
        <w:t xml:space="preserve"> may </w:t>
      </w:r>
      <w:r w:rsidRPr="00A01CC8">
        <w:rPr>
          <w:rStyle w:val="Emphasis"/>
          <w:highlight w:val="yellow"/>
        </w:rPr>
        <w:t>spark a turf war for control of</w:t>
      </w:r>
      <w:r w:rsidRPr="00A01CC8">
        <w:rPr>
          <w:rStyle w:val="Emphasis"/>
        </w:rPr>
        <w:t xml:space="preserve"> Michoacan’s </w:t>
      </w:r>
      <w:r w:rsidRPr="00A01CC8">
        <w:rPr>
          <w:rStyle w:val="Emphasis"/>
          <w:highlight w:val="yellow"/>
        </w:rPr>
        <w:t>drug trade</w:t>
      </w:r>
      <w:r>
        <w:t>, he said.</w:t>
      </w:r>
    </w:p>
    <w:p w:rsidR="00985D6D" w:rsidRDefault="00985D6D" w:rsidP="00985D6D">
      <w:r>
        <w:t>President Enrique Pena Nieto’s administration has delivered important blows to other major cartels. Mexican marines captured the country’s most wanted drug kingpin, Sinaloa cartel leader Joaquin “El Chapo” Guzman, in his northwestern home state on February 22.</w:t>
      </w:r>
    </w:p>
    <w:p w:rsidR="00985D6D" w:rsidRDefault="00985D6D" w:rsidP="00985D6D">
      <w:r>
        <w:t>The authorities have also arrested or killed several top leaders of the Gulf and Zetas drug cartels, which have battled for control of drug routes in the northeast.</w:t>
      </w:r>
    </w:p>
    <w:p w:rsidR="00985D6D" w:rsidRDefault="00985D6D" w:rsidP="00985D6D">
      <w:r>
        <w:t>Mexico’s drug cartels have engaged in bloody turf wars that have left some 80,000 people dead since 2006, when Pena Nieto’s predecessor deployed the military against the gangs.</w:t>
      </w:r>
    </w:p>
    <w:p w:rsidR="00985D6D" w:rsidRDefault="00985D6D" w:rsidP="00985D6D">
      <w:r>
        <w:t>Pena Nieto’s government cites official figures showing a decline in homicides in the past year, but extortion rackets and kidnappings have shot up.</w:t>
      </w:r>
    </w:p>
    <w:p w:rsidR="00985D6D" w:rsidRDefault="00985D6D" w:rsidP="00985D6D">
      <w:r>
        <w:t xml:space="preserve">Officials say the </w:t>
      </w:r>
      <w:r w:rsidRPr="00A01CC8">
        <w:rPr>
          <w:rStyle w:val="StyleUnderline"/>
          <w:highlight w:val="yellow"/>
        </w:rPr>
        <w:t>success</w:t>
      </w:r>
      <w:r w:rsidRPr="00A01CC8">
        <w:rPr>
          <w:rStyle w:val="StyleUnderline"/>
        </w:rPr>
        <w:t xml:space="preserve"> authorities have had in breaking down cartels have </w:t>
      </w:r>
      <w:r w:rsidRPr="00A01CC8">
        <w:rPr>
          <w:rStyle w:val="StyleUnderline"/>
          <w:highlight w:val="yellow"/>
        </w:rPr>
        <w:t xml:space="preserve">caused gang members to </w:t>
      </w:r>
      <w:r w:rsidRPr="00A01CC8">
        <w:rPr>
          <w:rStyle w:val="Emphasis"/>
          <w:highlight w:val="yellow"/>
        </w:rPr>
        <w:t>branch out to other activities</w:t>
      </w:r>
      <w:r w:rsidRPr="00A01CC8">
        <w:rPr>
          <w:rStyle w:val="StyleUnderline"/>
        </w:rPr>
        <w:t>.</w:t>
      </w:r>
      <w:r>
        <w:t xml:space="preserve"> The number of murders has surged this year in the State of Mexico, the country’s most populous federal entity with 15 million people.</w:t>
      </w:r>
    </w:p>
    <w:p w:rsidR="00985D6D" w:rsidRPr="00A01CC8" w:rsidRDefault="00985D6D" w:rsidP="00985D6D">
      <w:pPr>
        <w:rPr>
          <w:rStyle w:val="StyleUnderline"/>
        </w:rPr>
      </w:pPr>
      <w:r w:rsidRPr="00A01CC8">
        <w:rPr>
          <w:rStyle w:val="StyleUnderline"/>
          <w:highlight w:val="yellow"/>
        </w:rPr>
        <w:t>Kidnappings</w:t>
      </w:r>
      <w:r>
        <w:t xml:space="preserve"> have also </w:t>
      </w:r>
      <w:r w:rsidRPr="00A01CC8">
        <w:rPr>
          <w:rStyle w:val="StyleUnderline"/>
          <w:highlight w:val="yellow"/>
        </w:rPr>
        <w:t>surged</w:t>
      </w:r>
      <w:r>
        <w:t xml:space="preserve"> in the state of Morelos, just south of Mexico City, prompting Governor Graco Ramirez to publicly apologize to victims. “In the case of Mexico State </w:t>
      </w:r>
      <w:r w:rsidRPr="00A01CC8">
        <w:rPr>
          <w:rStyle w:val="StyleUnderline"/>
        </w:rPr>
        <w:t>a ‘</w:t>
      </w:r>
      <w:r w:rsidRPr="00A01CC8">
        <w:rPr>
          <w:rStyle w:val="Emphasis"/>
        </w:rPr>
        <w:t>cucaracha effect’ has taken place</w:t>
      </w:r>
      <w:r w:rsidRPr="00A01CC8">
        <w:rPr>
          <w:rStyle w:val="StyleUnderline"/>
        </w:rPr>
        <w:t>,” Benitez Manaut said, adding that Knights Templar members have moved in. The state has seen 374 murders in the first two months of the year compared to 303 in the same period in 2013.</w:t>
      </w:r>
    </w:p>
    <w:p w:rsidR="00985D6D" w:rsidRDefault="00985D6D" w:rsidP="00985D6D">
      <w:r>
        <w:t>Interior Minister Miguel Angel Osorio Chong announced Monday a new security strategy for Mexico State that includes increasing the number of federal security forces and firing corrupt local police officers.</w:t>
      </w:r>
    </w:p>
    <w:p w:rsidR="00985D6D" w:rsidRDefault="00985D6D" w:rsidP="00985D6D">
      <w:pPr>
        <w:pStyle w:val="Heading4"/>
      </w:pPr>
      <w:r>
        <w:t>Independently decapitation strategies cause infighting which escalates – this is comparatively worse</w:t>
      </w:r>
    </w:p>
    <w:p w:rsidR="00985D6D" w:rsidRPr="00452BBC" w:rsidRDefault="00985D6D" w:rsidP="00985D6D">
      <w:r w:rsidRPr="00452BBC">
        <w:rPr>
          <w:rStyle w:val="Style13ptBold"/>
        </w:rPr>
        <w:t>Guittierez 3/4</w:t>
      </w:r>
      <w:r>
        <w:t xml:space="preserve">, Paula writes for the Brown Political Review, The Mexican Drug War after “El Chapo”, </w:t>
      </w:r>
      <w:r w:rsidRPr="00452BBC">
        <w:t>http://www.brownpoliticalreview.org/2014/03/the-mexican-drug-war-after-el-chapo/</w:t>
      </w:r>
    </w:p>
    <w:p w:rsidR="00985D6D" w:rsidRPr="00452BBC" w:rsidRDefault="00985D6D" w:rsidP="00985D6D">
      <w:r w:rsidRPr="00452BBC">
        <w:rPr>
          <w:rStyle w:val="StyleUnderline"/>
          <w:highlight w:val="yellow"/>
        </w:rPr>
        <w:t>Most </w:t>
      </w:r>
      <w:hyperlink r:id="rId154" w:tgtFrame="_blank" w:history="1">
        <w:r w:rsidRPr="00452BBC">
          <w:rPr>
            <w:rStyle w:val="StyleUnderline"/>
            <w:highlight w:val="yellow"/>
          </w:rPr>
          <w:t>security experts agree</w:t>
        </w:r>
      </w:hyperlink>
      <w:r w:rsidRPr="00A01CC8">
        <w:t xml:space="preserve"> that </w:t>
      </w:r>
      <w:r w:rsidRPr="00452BBC">
        <w:rPr>
          <w:rStyle w:val="StyleUnderline"/>
          <w:highlight w:val="yellow"/>
        </w:rPr>
        <w:t>even though</w:t>
      </w:r>
      <w:r w:rsidRPr="00A01CC8">
        <w:t xml:space="preserve"> the </w:t>
      </w:r>
      <w:r w:rsidRPr="00452BBC">
        <w:rPr>
          <w:rStyle w:val="StyleUnderline"/>
          <w:highlight w:val="yellow"/>
        </w:rPr>
        <w:t>fall of</w:t>
      </w:r>
      <w:r w:rsidRPr="00A01CC8">
        <w:t xml:space="preserve"> “</w:t>
      </w:r>
      <w:r w:rsidRPr="00452BBC">
        <w:t xml:space="preserve">the </w:t>
      </w:r>
      <w:r w:rsidRPr="00452BBC">
        <w:rPr>
          <w:rStyle w:val="StyleUnderline"/>
          <w:highlight w:val="yellow"/>
        </w:rPr>
        <w:t xml:space="preserve">Chapo” is </w:t>
      </w:r>
      <w:r w:rsidRPr="00452BBC">
        <w:rPr>
          <w:rStyle w:val="StyleUnderline"/>
        </w:rPr>
        <w:t xml:space="preserve">a </w:t>
      </w:r>
      <w:r w:rsidRPr="00452BBC">
        <w:rPr>
          <w:rStyle w:val="StyleUnderline"/>
          <w:highlight w:val="yellow"/>
        </w:rPr>
        <w:t xml:space="preserve">significant </w:t>
      </w:r>
      <w:r w:rsidRPr="00452BBC">
        <w:rPr>
          <w:rStyle w:val="StyleUnderline"/>
        </w:rPr>
        <w:t>blow</w:t>
      </w:r>
      <w:r w:rsidRPr="00A01CC8">
        <w:t xml:space="preserve"> to the Sinaloa Cartel, </w:t>
      </w:r>
      <w:r w:rsidRPr="00452BBC">
        <w:rPr>
          <w:rStyle w:val="StyleUnderline"/>
          <w:highlight w:val="yellow"/>
        </w:rPr>
        <w:t>the</w:t>
      </w:r>
      <w:r w:rsidRPr="00A01CC8">
        <w:rPr>
          <w:rStyle w:val="StyleUnderline"/>
        </w:rPr>
        <w:t xml:space="preserve"> criminal </w:t>
      </w:r>
      <w:r w:rsidRPr="00452BBC">
        <w:rPr>
          <w:rStyle w:val="StyleUnderline"/>
          <w:highlight w:val="yellow"/>
        </w:rPr>
        <w:t xml:space="preserve">organization will </w:t>
      </w:r>
      <w:r w:rsidRPr="00452BBC">
        <w:rPr>
          <w:rStyle w:val="Emphasis"/>
          <w:highlight w:val="yellow"/>
        </w:rPr>
        <w:t>continue operating without him</w:t>
      </w:r>
      <w:r w:rsidRPr="00A01CC8">
        <w:t xml:space="preserve">. After all, while Guzman was imprisoned from 1993 to 2001, the Cartel kept functioning thanks to Ismael “el Mayo” Zambada, who took over the lead role during those years. However, while some analysts believe that Zambada will be Guzman’s successor, others are concerned that Guzman’s son, “el Chapito,” will seek to become the new cartel’s leader. </w:t>
      </w:r>
      <w:r w:rsidRPr="00452BBC">
        <w:rPr>
          <w:rStyle w:val="StyleUnderline"/>
          <w:highlight w:val="yellow"/>
        </w:rPr>
        <w:t>Experts worry</w:t>
      </w:r>
      <w:r w:rsidRPr="00A01CC8">
        <w:t xml:space="preserve"> that </w:t>
      </w:r>
      <w:r w:rsidRPr="00A01CC8">
        <w:rPr>
          <w:rStyle w:val="StyleUnderline"/>
        </w:rPr>
        <w:t>an </w:t>
      </w:r>
      <w:hyperlink r:id="rId155" w:tgtFrame="_blank" w:history="1">
        <w:r w:rsidRPr="00452BBC">
          <w:rPr>
            <w:rStyle w:val="Emphasis"/>
            <w:highlight w:val="yellow"/>
          </w:rPr>
          <w:t xml:space="preserve">internal power struggle could result in </w:t>
        </w:r>
        <w:r w:rsidRPr="00452BBC">
          <w:rPr>
            <w:rStyle w:val="Emphasis"/>
          </w:rPr>
          <w:t xml:space="preserve">an </w:t>
        </w:r>
        <w:r w:rsidRPr="00452BBC">
          <w:rPr>
            <w:rStyle w:val="Emphasis"/>
            <w:highlight w:val="yellow"/>
          </w:rPr>
          <w:t>escalation of violence </w:t>
        </w:r>
      </w:hyperlink>
      <w:r w:rsidRPr="00452BBC">
        <w:rPr>
          <w:rStyle w:val="Emphasis"/>
          <w:highlight w:val="yellow"/>
        </w:rPr>
        <w:t>in Mexican towns</w:t>
      </w:r>
      <w:r w:rsidRPr="00A01CC8">
        <w:rPr>
          <w:rStyle w:val="StyleUnderline"/>
        </w:rPr>
        <w:t>.</w:t>
      </w:r>
      <w:r w:rsidRPr="00A01CC8">
        <w:t xml:space="preserve"> However, it is </w:t>
      </w:r>
      <w:r w:rsidRPr="00452BBC">
        <w:t>important to indicate that such a weakness in the cartel’s structure could provide a golden opportunity for the Mexican government to advance in its quest to dismantle the powerful cartel.</w:t>
      </w:r>
    </w:p>
    <w:p w:rsidR="00985D6D" w:rsidRPr="00A01CC8" w:rsidRDefault="00985D6D" w:rsidP="00985D6D">
      <w:r w:rsidRPr="00A01CC8">
        <w:rPr>
          <w:rStyle w:val="StyleUnderline"/>
        </w:rPr>
        <w:t>As to</w:t>
      </w:r>
      <w:r w:rsidRPr="00A01CC8">
        <w:t xml:space="preserve"> the </w:t>
      </w:r>
      <w:r w:rsidRPr="00A01CC8">
        <w:rPr>
          <w:rStyle w:val="StyleUnderline"/>
        </w:rPr>
        <w:t>possibility of experiencing an increase in violence between different cartels, </w:t>
      </w:r>
      <w:hyperlink r:id="rId156" w:tgtFrame="_blank" w:history="1">
        <w:r w:rsidRPr="00452BBC">
          <w:rPr>
            <w:rStyle w:val="StyleUnderline"/>
            <w:highlight w:val="yellow"/>
          </w:rPr>
          <w:t>analysts</w:t>
        </w:r>
      </w:hyperlink>
      <w:r w:rsidRPr="00A01CC8">
        <w:rPr>
          <w:rStyle w:val="StyleUnderline"/>
        </w:rPr>
        <w:t xml:space="preserve"> have </w:t>
      </w:r>
      <w:r w:rsidRPr="00452BBC">
        <w:rPr>
          <w:rStyle w:val="StyleUnderline"/>
          <w:highlight w:val="yellow"/>
        </w:rPr>
        <w:t>indicated</w:t>
      </w:r>
      <w:r w:rsidRPr="00A01CC8">
        <w:rPr>
          <w:rStyle w:val="StyleUnderline"/>
        </w:rPr>
        <w:t xml:space="preserve"> that the </w:t>
      </w:r>
      <w:r w:rsidRPr="00452BBC">
        <w:rPr>
          <w:rStyle w:val="StyleUnderline"/>
          <w:highlight w:val="yellow"/>
        </w:rPr>
        <w:t>obvious dominance of</w:t>
      </w:r>
      <w:r w:rsidRPr="00A01CC8">
        <w:rPr>
          <w:rStyle w:val="StyleUnderline"/>
        </w:rPr>
        <w:t xml:space="preserve"> the </w:t>
      </w:r>
      <w:r w:rsidRPr="00452BBC">
        <w:rPr>
          <w:rStyle w:val="StyleUnderline"/>
          <w:highlight w:val="yellow"/>
        </w:rPr>
        <w:t>Sinaloa</w:t>
      </w:r>
      <w:r w:rsidRPr="00A01CC8">
        <w:rPr>
          <w:rStyle w:val="StyleUnderline"/>
        </w:rPr>
        <w:t xml:space="preserve"> Cartel </w:t>
      </w:r>
      <w:r w:rsidRPr="00452BBC">
        <w:rPr>
          <w:rStyle w:val="StyleUnderline"/>
          <w:highlight w:val="yellow"/>
        </w:rPr>
        <w:t>would discourage others</w:t>
      </w:r>
      <w:r w:rsidRPr="00452BBC">
        <w:rPr>
          <w:rStyle w:val="StyleUnderline"/>
        </w:rPr>
        <w:t>’</w:t>
      </w:r>
      <w:r w:rsidRPr="00A01CC8">
        <w:rPr>
          <w:rStyle w:val="StyleUnderline"/>
        </w:rPr>
        <w:t xml:space="preserve"> attempts to overpower it. </w:t>
      </w:r>
      <w:r w:rsidRPr="00452BBC">
        <w:rPr>
          <w:rStyle w:val="StyleUnderline"/>
          <w:highlight w:val="yellow"/>
        </w:rPr>
        <w:t xml:space="preserve">Yet, </w:t>
      </w:r>
      <w:r w:rsidRPr="00452BBC">
        <w:rPr>
          <w:rStyle w:val="Emphasis"/>
          <w:highlight w:val="yellow"/>
        </w:rPr>
        <w:t>recent events show that the situation is not so simple</w:t>
      </w:r>
      <w:r w:rsidRPr="00A01CC8">
        <w:rPr>
          <w:rStyle w:val="StyleUnderline"/>
        </w:rPr>
        <w:t>. For instance, it is widely commented that Michoacan’s Self Defense Forces</w:t>
      </w:r>
      <w:r w:rsidRPr="00A01CC8">
        <w:t xml:space="preserve"> (</w:t>
      </w:r>
      <w:hyperlink r:id="rId157" w:tgtFrame="_blank" w:tooltip="Self-Defense Forces in Mexico: Friends or Foes?" w:history="1">
        <w:r w:rsidRPr="00A01CC8">
          <w:rPr>
            <w:rStyle w:val="Hyperlink"/>
          </w:rPr>
          <w:t>which I wrote about a couple of weeks ago</w:t>
        </w:r>
      </w:hyperlink>
      <w:r w:rsidRPr="00A01CC8">
        <w:t xml:space="preserve">) </w:t>
      </w:r>
      <w:r w:rsidRPr="00A01CC8">
        <w:rPr>
          <w:rStyle w:val="StyleUnderline"/>
        </w:rPr>
        <w:t xml:space="preserve">actually received their high-range weapons from the Sinaloa Cartel. The </w:t>
      </w:r>
      <w:r w:rsidRPr="00452BBC">
        <w:rPr>
          <w:rStyle w:val="StyleUnderline"/>
          <w:highlight w:val="yellow"/>
        </w:rPr>
        <w:t>past clashes between the Self Defense Forces and</w:t>
      </w:r>
      <w:r w:rsidRPr="00A01CC8">
        <w:rPr>
          <w:rStyle w:val="StyleUnderline"/>
        </w:rPr>
        <w:t xml:space="preserve"> the </w:t>
      </w:r>
      <w:r w:rsidRPr="00452BBC">
        <w:rPr>
          <w:rStyle w:val="StyleUnderline"/>
          <w:highlight w:val="yellow"/>
        </w:rPr>
        <w:t>Knights Templars have proven beneficial for</w:t>
      </w:r>
      <w:r w:rsidRPr="00A01CC8">
        <w:rPr>
          <w:rStyle w:val="StyleUnderline"/>
        </w:rPr>
        <w:t xml:space="preserve"> the </w:t>
      </w:r>
      <w:r w:rsidRPr="00452BBC">
        <w:rPr>
          <w:rStyle w:val="StyleUnderline"/>
          <w:highlight w:val="yellow"/>
        </w:rPr>
        <w:t>Sinaloa</w:t>
      </w:r>
      <w:r w:rsidRPr="00A01CC8">
        <w:rPr>
          <w:rStyle w:val="StyleUnderline"/>
        </w:rPr>
        <w:t xml:space="preserve"> Cartel, </w:t>
      </w:r>
      <w:r w:rsidRPr="00452BBC">
        <w:rPr>
          <w:rStyle w:val="StyleUnderline"/>
          <w:highlight w:val="yellow"/>
        </w:rPr>
        <w:t>but</w:t>
      </w:r>
      <w:r w:rsidRPr="00A01CC8">
        <w:rPr>
          <w:rStyle w:val="StyleUnderline"/>
        </w:rPr>
        <w:t xml:space="preserve"> the </w:t>
      </w:r>
      <w:r w:rsidRPr="00452BBC">
        <w:rPr>
          <w:rStyle w:val="Emphasis"/>
          <w:highlight w:val="yellow"/>
        </w:rPr>
        <w:t>current instability could be used to the Knight’s advantage to get even</w:t>
      </w:r>
      <w:r w:rsidRPr="00452BBC">
        <w:rPr>
          <w:rStyle w:val="StyleUnderline"/>
          <w:highlight w:val="yellow"/>
        </w:rPr>
        <w:t>.</w:t>
      </w:r>
      <w:r w:rsidRPr="00A01CC8">
        <w:t xml:space="preserve"> Thus, while it is unlikely that the Sinaloa Cartel will lose power with the capture of “el Chapo,” we are yet to see whether or not other cartels will try to dispute territorial dominance.</w:t>
      </w:r>
    </w:p>
    <w:p w:rsidR="00985D6D" w:rsidRDefault="00985D6D" w:rsidP="00985D6D"/>
    <w:p w:rsidR="00985D6D" w:rsidRDefault="00985D6D" w:rsidP="00985D6D"/>
    <w:p w:rsidR="00985D6D" w:rsidRPr="00985656" w:rsidRDefault="00985D6D" w:rsidP="00985D6D"/>
    <w:p w:rsidR="00985D6D" w:rsidRPr="0017397A" w:rsidRDefault="00985D6D" w:rsidP="00985D6D">
      <w:pPr>
        <w:pStyle w:val="Heading3"/>
      </w:pPr>
      <w:r>
        <w:t xml:space="preserve">2AC – AT: Terror </w:t>
      </w:r>
    </w:p>
    <w:p w:rsidR="00985D6D" w:rsidRDefault="00985D6D" w:rsidP="00985D6D">
      <w:pPr>
        <w:pStyle w:val="Heading4"/>
        <w:rPr>
          <w:b w:val="0"/>
        </w:rPr>
      </w:pPr>
      <w:r>
        <w:t xml:space="preserve">No nuke terror </w:t>
      </w:r>
    </w:p>
    <w:p w:rsidR="00985D6D" w:rsidRPr="00ED1069" w:rsidRDefault="00985D6D" w:rsidP="00985D6D">
      <w:r w:rsidRPr="00B038DD">
        <w:rPr>
          <w:rStyle w:val="Style13ptBold"/>
        </w:rPr>
        <w:t>Mueller</w:t>
      </w:r>
      <w:r w:rsidRPr="00B038DD">
        <w:t xml:space="preserve"> and Stewart </w:t>
      </w:r>
      <w:r w:rsidRPr="00B038DD">
        <w:rPr>
          <w:rStyle w:val="Style13ptBold"/>
        </w:rPr>
        <w:t>10/29</w:t>
      </w:r>
      <w:r w:rsidRPr="00B038DD">
        <w:t>/18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r>
        <w:t>]</w:t>
      </w:r>
    </w:p>
    <w:p w:rsidR="00985D6D" w:rsidRPr="00ED1069" w:rsidRDefault="00985D6D" w:rsidP="00985D6D">
      <w:pPr>
        <w:rPr>
          <w:sz w:val="16"/>
        </w:rPr>
      </w:pPr>
      <w:r w:rsidRPr="00ED1069">
        <w:rPr>
          <w:sz w:val="16"/>
        </w:rPr>
        <w:t xml:space="preserve">However, there is of course no guarantee that things will remain that way, and the </w:t>
      </w:r>
      <w:r w:rsidRPr="000A7D57">
        <w:rPr>
          <w:highlight w:val="cyan"/>
          <w:u w:val="single"/>
        </w:rPr>
        <w:t>9/11</w:t>
      </w:r>
      <w:r w:rsidRPr="0007470D">
        <w:rPr>
          <w:u w:val="single"/>
        </w:rPr>
        <w:t xml:space="preserve"> attacks </w:t>
      </w:r>
      <w:r w:rsidRPr="000A7D57">
        <w:rPr>
          <w:highlight w:val="cyan"/>
          <w:u w:val="single"/>
        </w:rPr>
        <w:t>inspired the</w:t>
      </w:r>
      <w:r w:rsidRPr="0007470D">
        <w:rPr>
          <w:u w:val="single"/>
        </w:rPr>
        <w:t xml:space="preserve"> </w:t>
      </w:r>
      <w:r w:rsidRPr="0007470D">
        <w:rPr>
          <w:rStyle w:val="Emphasis"/>
        </w:rPr>
        <w:t xml:space="preserve">remarkable </w:t>
      </w:r>
      <w:r w:rsidRPr="000A7D57">
        <w:rPr>
          <w:rStyle w:val="Emphasis"/>
          <w:highlight w:val="cyan"/>
        </w:rPr>
        <w:t>extrapolation</w:t>
      </w:r>
      <w:r w:rsidRPr="0007470D">
        <w:rPr>
          <w:rStyle w:val="Emphasis"/>
        </w:rPr>
        <w:t xml:space="preserve"> </w:t>
      </w:r>
      <w:r w:rsidRPr="0007470D">
        <w:rPr>
          <w:u w:val="single"/>
        </w:rPr>
        <w:t xml:space="preserve">that, </w:t>
      </w:r>
      <w:r w:rsidRPr="0079650E">
        <w:rPr>
          <w:u w:val="single"/>
        </w:rPr>
        <w:t>because</w:t>
      </w:r>
      <w:r w:rsidRPr="0007470D">
        <w:rPr>
          <w:u w:val="single"/>
        </w:rPr>
        <w:t xml:space="preserve"> the </w:t>
      </w:r>
      <w:r w:rsidRPr="000A7D57">
        <w:rPr>
          <w:rStyle w:val="Emphasis"/>
          <w:highlight w:val="cyan"/>
        </w:rPr>
        <w:t>terrorists were successful with box cutters</w:t>
      </w:r>
      <w:r w:rsidRPr="000A7D57">
        <w:rPr>
          <w:highlight w:val="cyan"/>
          <w:u w:val="single"/>
        </w:rPr>
        <w:t>, they might</w:t>
      </w:r>
      <w:r w:rsidRPr="0007470D">
        <w:rPr>
          <w:u w:val="single"/>
        </w:rPr>
        <w:t xml:space="preserve"> soon be able to </w:t>
      </w:r>
      <w:r w:rsidRPr="000A7D57">
        <w:rPr>
          <w:rStyle w:val="Emphasis"/>
          <w:highlight w:val="cyan"/>
        </w:rPr>
        <w:t>turn out</w:t>
      </w:r>
      <w:r w:rsidRPr="0007470D">
        <w:rPr>
          <w:u w:val="single"/>
        </w:rPr>
        <w:t xml:space="preserve"> </w:t>
      </w:r>
      <w:r w:rsidRPr="0079650E">
        <w:rPr>
          <w:rStyle w:val="Emphasis"/>
        </w:rPr>
        <w:t>w</w:t>
      </w:r>
      <w:r w:rsidRPr="0079650E">
        <w:rPr>
          <w:u w:val="single"/>
        </w:rPr>
        <w:t xml:space="preserve">eapons of </w:t>
      </w:r>
      <w:r w:rsidRPr="0079650E">
        <w:rPr>
          <w:rStyle w:val="Emphasis"/>
        </w:rPr>
        <w:t>m</w:t>
      </w:r>
      <w:r w:rsidRPr="0079650E">
        <w:rPr>
          <w:u w:val="single"/>
        </w:rPr>
        <w:t xml:space="preserve">ass </w:t>
      </w:r>
      <w:r w:rsidRPr="0079650E">
        <w:rPr>
          <w:rStyle w:val="Emphasis"/>
        </w:rPr>
        <w:t>d</w:t>
      </w:r>
      <w:r w:rsidRPr="0079650E">
        <w:rPr>
          <w:u w:val="single"/>
        </w:rPr>
        <w:t>estruction— particularly</w:t>
      </w:r>
      <w:r w:rsidRPr="0007470D">
        <w:rPr>
          <w:u w:val="single"/>
        </w:rPr>
        <w:t xml:space="preserve"> </w:t>
      </w:r>
      <w:r w:rsidRPr="000A7D57">
        <w:rPr>
          <w:rStyle w:val="Emphasis"/>
          <w:highlight w:val="cyan"/>
        </w:rPr>
        <w:t>nuclear</w:t>
      </w:r>
      <w:r w:rsidRPr="007567C2">
        <w:rPr>
          <w:rStyle w:val="Emphasis"/>
        </w:rPr>
        <w:t xml:space="preserve"> </w:t>
      </w:r>
      <w:r w:rsidRPr="0079650E">
        <w:rPr>
          <w:rStyle w:val="Emphasis"/>
        </w:rPr>
        <w:t>ones</w:t>
      </w:r>
      <w:r w:rsidRPr="00ED1069">
        <w:rPr>
          <w:sz w:val="16"/>
        </w:rPr>
        <w:t>—</w:t>
      </w:r>
      <w:r w:rsidRPr="00ED1069">
        <w:rPr>
          <w:u w:val="single"/>
        </w:rPr>
        <w:t>and then detonate them</w:t>
      </w:r>
      <w:r w:rsidRPr="00ED1069">
        <w:rPr>
          <w:sz w:val="16"/>
        </w:rPr>
        <w:t xml:space="preserve"> in an American city. For example, in his influential 2004 book, Nuclear Terrorism, Harvard’s Graham </w:t>
      </w:r>
      <w:r w:rsidRPr="00ED1069">
        <w:rPr>
          <w:rStyle w:val="Emphasis"/>
        </w:rPr>
        <w:t>Allison</w:t>
      </w:r>
      <w:r w:rsidRPr="00ED1069">
        <w:rPr>
          <w:u w:val="single"/>
        </w:rPr>
        <w:t xml:space="preserve"> relayed his “considered judgment” that “on the current path, a nuclear terrorist attack on America in the decade ahead is more likely than not.</w:t>
      </w:r>
      <w:r w:rsidRPr="00ED1069">
        <w:rPr>
          <w:sz w:val="16"/>
        </w:rPr>
        <w: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rsidR="00985D6D" w:rsidRPr="00ED1069" w:rsidRDefault="00985D6D" w:rsidP="00985D6D">
      <w:pPr>
        <w:rPr>
          <w:sz w:val="16"/>
        </w:rPr>
      </w:pPr>
      <w:r w:rsidRPr="000A7D57">
        <w:rPr>
          <w:rStyle w:val="Emphasis"/>
          <w:highlight w:val="cyan"/>
        </w:rPr>
        <w:t>Allison’s time is up</w:t>
      </w:r>
      <w:r w:rsidRPr="00ED1069">
        <w:rPr>
          <w:sz w:val="16"/>
        </w:rPr>
        <w:t xml:space="preserve">, and so is Garwin’s. These </w:t>
      </w:r>
      <w:r w:rsidRPr="00ED1069">
        <w:rPr>
          <w:rStyle w:val="Emphasis"/>
        </w:rPr>
        <w:t xml:space="preserve">off-repeated </w:t>
      </w:r>
      <w:r w:rsidRPr="000A7D57">
        <w:rPr>
          <w:rStyle w:val="Emphasis"/>
          <w:highlight w:val="cyan"/>
        </w:rPr>
        <w:t>warnings</w:t>
      </w:r>
      <w:r w:rsidRPr="000A7D57">
        <w:rPr>
          <w:highlight w:val="cyan"/>
          <w:u w:val="single"/>
        </w:rPr>
        <w:t xml:space="preserve"> have </w:t>
      </w:r>
      <w:r w:rsidRPr="000A7D57">
        <w:rPr>
          <w:rStyle w:val="Emphasis"/>
          <w:highlight w:val="cyan"/>
        </w:rPr>
        <w:t>pr</w:t>
      </w:r>
      <w:r w:rsidRPr="007567C2">
        <w:rPr>
          <w:rStyle w:val="Emphasis"/>
          <w:highlight w:val="cyan"/>
        </w:rPr>
        <w:t>oven</w:t>
      </w:r>
      <w:r w:rsidRPr="00ED1069">
        <w:rPr>
          <w:u w:val="single"/>
        </w:rPr>
        <w:t xml:space="preserve"> to be </w:t>
      </w:r>
      <w:r w:rsidRPr="000A7D57">
        <w:rPr>
          <w:rStyle w:val="Emphasis"/>
          <w:highlight w:val="cyan"/>
        </w:rPr>
        <w:t>empty</w:t>
      </w:r>
      <w:r w:rsidRPr="00ED1069">
        <w:rPr>
          <w:sz w:val="16"/>
        </w:rPr>
        <w:t xml:space="preserve">. And it is important to point out that </w:t>
      </w:r>
      <w:r w:rsidRPr="00ED1069">
        <w:rPr>
          <w:rStyle w:val="Emphasis"/>
        </w:rPr>
        <w:t>not only</w:t>
      </w:r>
      <w:r w:rsidRPr="00ED1069">
        <w:rPr>
          <w:u w:val="single"/>
        </w:rPr>
        <w:t xml:space="preserve"> have terrorists </w:t>
      </w:r>
      <w:r w:rsidRPr="00ED1069">
        <w:rPr>
          <w:rStyle w:val="Emphasis"/>
        </w:rPr>
        <w:t>failed to go nuclear</w:t>
      </w:r>
      <w:r w:rsidRPr="00ED1069">
        <w:rPr>
          <w:sz w:val="16"/>
        </w:rPr>
        <w:t>, but as William Langewiesche, who has assessed the process in detail, put it in 2007, “</w:t>
      </w:r>
      <w:r w:rsidRPr="00ED1069">
        <w:rPr>
          <w:u w:val="single"/>
        </w:rPr>
        <w:t xml:space="preserve">The best information is that </w:t>
      </w:r>
      <w:r w:rsidRPr="000A7D57">
        <w:rPr>
          <w:rStyle w:val="Emphasis"/>
          <w:highlight w:val="cyan"/>
        </w:rPr>
        <w:t>no one has gotten anywhere near this</w:t>
      </w:r>
      <w:r w:rsidRPr="00ED1069">
        <w:rPr>
          <w:sz w:val="16"/>
        </w:rPr>
        <w:t xml:space="preserve">. I mean, if </w:t>
      </w:r>
      <w:r w:rsidRPr="00ED1069">
        <w:rPr>
          <w:u w:val="single"/>
        </w:rPr>
        <w:t xml:space="preserve">you look carefully and practically at this process, you see that </w:t>
      </w:r>
      <w:r w:rsidRPr="000A7D57">
        <w:rPr>
          <w:highlight w:val="cyan"/>
          <w:u w:val="single"/>
        </w:rPr>
        <w:t xml:space="preserve">it is an </w:t>
      </w:r>
      <w:r w:rsidRPr="000A7D57">
        <w:rPr>
          <w:rStyle w:val="Emphasis"/>
          <w:highlight w:val="cyan"/>
        </w:rPr>
        <w:t>enormous undertaking</w:t>
      </w:r>
      <w:r w:rsidRPr="000A7D57">
        <w:rPr>
          <w:highlight w:val="cyan"/>
          <w:u w:val="single"/>
        </w:rPr>
        <w:t xml:space="preserve"> </w:t>
      </w:r>
      <w:r w:rsidRPr="000A7D57">
        <w:rPr>
          <w:rStyle w:val="Emphasis"/>
          <w:highlight w:val="cyan"/>
        </w:rPr>
        <w:t>full of risks</w:t>
      </w:r>
      <w:r w:rsidRPr="00ED1069">
        <w:rPr>
          <w:rStyle w:val="Emphasis"/>
        </w:rPr>
        <w:t xml:space="preserve"> for</w:t>
      </w:r>
      <w:r w:rsidRPr="00ED1069">
        <w:rPr>
          <w:u w:val="single"/>
        </w:rPr>
        <w:t xml:space="preserve"> the would-be </w:t>
      </w:r>
      <w:r w:rsidRPr="00ED1069">
        <w:rPr>
          <w:rStyle w:val="Emphasis"/>
        </w:rPr>
        <w:t>terrorists</w:t>
      </w:r>
      <w:r w:rsidRPr="00ED1069">
        <w:rPr>
          <w:sz w:val="16"/>
        </w:rPr>
        <w:t xml:space="preserve">.”13 </w:t>
      </w:r>
      <w:r w:rsidRPr="000A7D57">
        <w:rPr>
          <w:highlight w:val="cyan"/>
          <w:u w:val="single"/>
        </w:rPr>
        <w:t>That</w:t>
      </w:r>
      <w:r w:rsidRPr="00ED1069">
        <w:rPr>
          <w:u w:val="single"/>
        </w:rPr>
        <w:t xml:space="preserve"> process </w:t>
      </w:r>
      <w:r w:rsidRPr="000A7D57">
        <w:rPr>
          <w:highlight w:val="cyan"/>
          <w:u w:val="single"/>
        </w:rPr>
        <w:t xml:space="preserve">requires </w:t>
      </w:r>
      <w:r w:rsidRPr="0079650E">
        <w:rPr>
          <w:rStyle w:val="Emphasis"/>
        </w:rPr>
        <w:t>trusting corrupted</w:t>
      </w:r>
      <w:r w:rsidRPr="00ED1069">
        <w:rPr>
          <w:u w:val="single"/>
        </w:rPr>
        <w:t xml:space="preserve"> foreign </w:t>
      </w:r>
      <w:r w:rsidRPr="000A7D57">
        <w:rPr>
          <w:rStyle w:val="Emphasis"/>
          <w:highlight w:val="cyan"/>
        </w:rPr>
        <w:t>collaborators</w:t>
      </w:r>
      <w:r w:rsidRPr="00ED1069">
        <w:rPr>
          <w:u w:val="single"/>
        </w:rPr>
        <w:t xml:space="preserve"> and </w:t>
      </w:r>
      <w:r w:rsidRPr="00ED1069">
        <w:rPr>
          <w:rStyle w:val="Emphasis"/>
        </w:rPr>
        <w:t>other criminals</w:t>
      </w:r>
      <w:r w:rsidRPr="00ED1069">
        <w:rPr>
          <w:u w:val="single"/>
        </w:rPr>
        <w:t xml:space="preserve">, </w:t>
      </w:r>
      <w:r w:rsidRPr="000A7D57">
        <w:rPr>
          <w:rStyle w:val="Emphasis"/>
          <w:highlight w:val="cyan"/>
        </w:rPr>
        <w:t>obtaining</w:t>
      </w:r>
      <w:r w:rsidRPr="007567C2">
        <w:rPr>
          <w:u w:val="single"/>
        </w:rPr>
        <w:t xml:space="preserve"> </w:t>
      </w:r>
      <w:r w:rsidRPr="0079650E">
        <w:rPr>
          <w:u w:val="single"/>
        </w:rPr>
        <w:t xml:space="preserve">and </w:t>
      </w:r>
      <w:r w:rsidRPr="000A7D57">
        <w:rPr>
          <w:rStyle w:val="Emphasis"/>
          <w:highlight w:val="cyan"/>
        </w:rPr>
        <w:t>transporting</w:t>
      </w:r>
      <w:r w:rsidRPr="00ED1069">
        <w:rPr>
          <w:u w:val="single"/>
        </w:rPr>
        <w:t xml:space="preserve"> </w:t>
      </w:r>
      <w:r w:rsidRPr="00ED1069">
        <w:rPr>
          <w:rStyle w:val="Emphasis"/>
        </w:rPr>
        <w:t xml:space="preserve">highly </w:t>
      </w:r>
      <w:r w:rsidRPr="000A7D57">
        <w:rPr>
          <w:rStyle w:val="Emphasis"/>
          <w:highlight w:val="cyan"/>
        </w:rPr>
        <w:t>guarded material</w:t>
      </w:r>
      <w:r w:rsidRPr="00ED1069">
        <w:rPr>
          <w:u w:val="single"/>
        </w:rPr>
        <w:t xml:space="preserve">, </w:t>
      </w:r>
      <w:r w:rsidRPr="000A7D57">
        <w:rPr>
          <w:highlight w:val="cyan"/>
          <w:u w:val="single"/>
        </w:rPr>
        <w:t>setting up</w:t>
      </w:r>
      <w:r w:rsidRPr="00E46135">
        <w:rPr>
          <w:u w:val="single"/>
        </w:rPr>
        <w:t xml:space="preserve"> a</w:t>
      </w:r>
      <w:r w:rsidRPr="00ED1069">
        <w:rPr>
          <w:u w:val="single"/>
        </w:rPr>
        <w:t xml:space="preserve"> </w:t>
      </w:r>
      <w:r w:rsidRPr="00ED1069">
        <w:rPr>
          <w:rStyle w:val="Emphasis"/>
        </w:rPr>
        <w:t xml:space="preserve">machine </w:t>
      </w:r>
      <w:r w:rsidRPr="000A7D57">
        <w:rPr>
          <w:rStyle w:val="Emphasis"/>
          <w:highlight w:val="cyan"/>
        </w:rPr>
        <w:t>shop</w:t>
      </w:r>
      <w:r w:rsidRPr="00ED1069">
        <w:rPr>
          <w:u w:val="single"/>
        </w:rPr>
        <w:t xml:space="preserve"> staffed </w:t>
      </w:r>
      <w:r w:rsidRPr="000A7D57">
        <w:rPr>
          <w:highlight w:val="cyan"/>
          <w:u w:val="single"/>
        </w:rPr>
        <w:t xml:space="preserve">with </w:t>
      </w:r>
      <w:r w:rsidRPr="000A7D57">
        <w:rPr>
          <w:rStyle w:val="Emphasis"/>
          <w:highlight w:val="cyan"/>
        </w:rPr>
        <w:t>top scientists and technicians</w:t>
      </w:r>
      <w:r w:rsidRPr="00ED1069">
        <w:rPr>
          <w:u w:val="single"/>
        </w:rPr>
        <w:t xml:space="preserve">, and </w:t>
      </w:r>
      <w:r w:rsidRPr="000A7D57">
        <w:rPr>
          <w:highlight w:val="cyan"/>
          <w:u w:val="single"/>
        </w:rPr>
        <w:t>rolling</w:t>
      </w:r>
      <w:r w:rsidRPr="00ED1069">
        <w:rPr>
          <w:u w:val="single"/>
        </w:rPr>
        <w:t xml:space="preserve"> the </w:t>
      </w:r>
      <w:r w:rsidRPr="000A7D57">
        <w:rPr>
          <w:rStyle w:val="Emphasis"/>
          <w:highlight w:val="cyan"/>
        </w:rPr>
        <w:t>heavy</w:t>
      </w:r>
      <w:r w:rsidRPr="00ED1069">
        <w:rPr>
          <w:u w:val="single"/>
        </w:rPr>
        <w:t xml:space="preserve">, </w:t>
      </w:r>
      <w:r w:rsidRPr="007567C2">
        <w:rPr>
          <w:rStyle w:val="Emphasis"/>
        </w:rPr>
        <w:t>cumbersome</w:t>
      </w:r>
      <w:r w:rsidRPr="00ED1069">
        <w:rPr>
          <w:u w:val="single"/>
        </w:rPr>
        <w:t xml:space="preserve">, </w:t>
      </w:r>
      <w:r w:rsidRPr="007567C2">
        <w:rPr>
          <w:u w:val="single"/>
        </w:rPr>
        <w:t xml:space="preserve">and </w:t>
      </w:r>
      <w:r w:rsidRPr="000A7D57">
        <w:rPr>
          <w:rStyle w:val="Emphasis"/>
          <w:highlight w:val="cyan"/>
        </w:rPr>
        <w:t>untested</w:t>
      </w:r>
      <w:r w:rsidRPr="00ED1069">
        <w:rPr>
          <w:u w:val="single"/>
        </w:rPr>
        <w:t xml:space="preserve"> finished </w:t>
      </w:r>
      <w:r w:rsidRPr="000A7D57">
        <w:rPr>
          <w:rStyle w:val="Emphasis"/>
          <w:highlight w:val="cyan"/>
        </w:rPr>
        <w:t>product</w:t>
      </w:r>
      <w:r w:rsidRPr="00ED1069">
        <w:rPr>
          <w:u w:val="single"/>
        </w:rPr>
        <w:t xml:space="preserve"> into position </w:t>
      </w:r>
      <w:r w:rsidRPr="000A7D57">
        <w:rPr>
          <w:highlight w:val="cyan"/>
          <w:u w:val="single"/>
        </w:rPr>
        <w:t>to be</w:t>
      </w:r>
      <w:r w:rsidRPr="00ED1069">
        <w:rPr>
          <w:u w:val="single"/>
        </w:rPr>
        <w:t xml:space="preserve"> </w:t>
      </w:r>
      <w:r w:rsidRPr="000A7D57">
        <w:rPr>
          <w:rStyle w:val="Emphasis"/>
          <w:highlight w:val="cyan"/>
        </w:rPr>
        <w:t>detonated</w:t>
      </w:r>
      <w:r w:rsidRPr="000A7D57">
        <w:rPr>
          <w:highlight w:val="cyan"/>
          <w:u w:val="single"/>
        </w:rPr>
        <w:t xml:space="preserve"> by a </w:t>
      </w:r>
      <w:r w:rsidRPr="000A7D57">
        <w:rPr>
          <w:rStyle w:val="Emphasis"/>
          <w:highlight w:val="cyan"/>
        </w:rPr>
        <w:t>skilled crew</w:t>
      </w:r>
      <w:r w:rsidRPr="00ED1069">
        <w:rPr>
          <w:u w:val="single"/>
        </w:rPr>
        <w:t xml:space="preserve">, </w:t>
      </w:r>
      <w:r w:rsidRPr="000A7D57">
        <w:rPr>
          <w:highlight w:val="cyan"/>
          <w:u w:val="single"/>
        </w:rPr>
        <w:t>all</w:t>
      </w:r>
      <w:r w:rsidRPr="00ED1069">
        <w:rPr>
          <w:u w:val="single"/>
        </w:rPr>
        <w:t xml:space="preserve"> the </w:t>
      </w:r>
      <w:r w:rsidRPr="000A7D57">
        <w:rPr>
          <w:highlight w:val="cyan"/>
          <w:u w:val="single"/>
        </w:rPr>
        <w:t xml:space="preserve">while </w:t>
      </w:r>
      <w:r w:rsidRPr="000A7D57">
        <w:rPr>
          <w:rStyle w:val="Emphasis"/>
          <w:highlight w:val="cyan"/>
        </w:rPr>
        <w:t>attracting no attention</w:t>
      </w:r>
      <w:r w:rsidRPr="00ED1069">
        <w:rPr>
          <w:u w:val="single"/>
        </w:rPr>
        <w:t xml:space="preserve"> from outsiders</w:t>
      </w:r>
      <w:r w:rsidRPr="00ED1069">
        <w:rPr>
          <w:sz w:val="16"/>
        </w:rPr>
        <w:t>.</w:t>
      </w:r>
    </w:p>
    <w:p w:rsidR="00985D6D" w:rsidRPr="00ED1069" w:rsidRDefault="00985D6D" w:rsidP="00985D6D">
      <w:pPr>
        <w:rPr>
          <w:sz w:val="16"/>
        </w:rPr>
      </w:pPr>
      <w:r w:rsidRPr="00ED1069">
        <w:rPr>
          <w:u w:val="single"/>
        </w:rPr>
        <w:t xml:space="preserve">Nor have terrorist groups been able to steal </w:t>
      </w:r>
      <w:r w:rsidRPr="007567C2">
        <w:rPr>
          <w:u w:val="single"/>
        </w:rPr>
        <w:t xml:space="preserve">existing </w:t>
      </w:r>
      <w:r w:rsidRPr="000A7D57">
        <w:rPr>
          <w:highlight w:val="cyan"/>
          <w:u w:val="single"/>
        </w:rPr>
        <w:t>nuclear weapons</w:t>
      </w:r>
      <w:r w:rsidRPr="00ED1069">
        <w:rPr>
          <w:u w:val="single"/>
        </w:rPr>
        <w:t xml:space="preserve">—characteristically </w:t>
      </w:r>
      <w:r w:rsidRPr="007567C2">
        <w:rPr>
          <w:u w:val="single"/>
        </w:rPr>
        <w:t xml:space="preserve">burdened </w:t>
      </w:r>
      <w:r w:rsidRPr="000A7D57">
        <w:rPr>
          <w:highlight w:val="cyan"/>
          <w:u w:val="single"/>
        </w:rPr>
        <w:t xml:space="preserve">with </w:t>
      </w:r>
      <w:r w:rsidRPr="000A7D57">
        <w:rPr>
          <w:rStyle w:val="Emphasis"/>
          <w:highlight w:val="cyan"/>
        </w:rPr>
        <w:t>multiple safety devices</w:t>
      </w:r>
      <w:r w:rsidRPr="000A7D57">
        <w:rPr>
          <w:highlight w:val="cyan"/>
          <w:u w:val="single"/>
        </w:rPr>
        <w:t xml:space="preserve"> and</w:t>
      </w:r>
      <w:r w:rsidRPr="00ED1069">
        <w:rPr>
          <w:u w:val="single"/>
        </w:rPr>
        <w:t xml:space="preserve"> often </w:t>
      </w:r>
      <w:r w:rsidRPr="000A7D57">
        <w:rPr>
          <w:rStyle w:val="Emphasis"/>
          <w:highlight w:val="cyan"/>
        </w:rPr>
        <w:t>stored in pieces</w:t>
      </w:r>
      <w:r w:rsidRPr="000A7D57">
        <w:rPr>
          <w:highlight w:val="cyan"/>
          <w:u w:val="single"/>
        </w:rPr>
        <w:t xml:space="preserve"> at </w:t>
      </w:r>
      <w:r w:rsidRPr="000A7D57">
        <w:rPr>
          <w:rStyle w:val="Emphasis"/>
          <w:highlight w:val="cyan"/>
        </w:rPr>
        <w:t>separate</w:t>
      </w:r>
      <w:r w:rsidRPr="00ED1069">
        <w:rPr>
          <w:rStyle w:val="Emphasis"/>
        </w:rPr>
        <w:t xml:space="preserve"> secure </w:t>
      </w:r>
      <w:r w:rsidRPr="000A7D57">
        <w:rPr>
          <w:rStyle w:val="Emphasis"/>
          <w:highlight w:val="cyan"/>
        </w:rPr>
        <w:t>locales</w:t>
      </w:r>
      <w:r w:rsidRPr="00ED1069">
        <w:rPr>
          <w:sz w:val="16"/>
        </w:rPr>
        <w:t xml:space="preserve">—from existing arsenals as was once much feared. And </w:t>
      </w:r>
      <w:r w:rsidRPr="00ED1069">
        <w:rPr>
          <w:u w:val="single"/>
        </w:rPr>
        <w:t xml:space="preserve">they certainly </w:t>
      </w:r>
      <w:r w:rsidRPr="00ED1069">
        <w:rPr>
          <w:rStyle w:val="Emphasis"/>
        </w:rPr>
        <w:t>have not been able</w:t>
      </w:r>
      <w:r w:rsidRPr="00ED1069">
        <w:rPr>
          <w:u w:val="single"/>
        </w:rPr>
        <w:t xml:space="preserve"> to </w:t>
      </w:r>
      <w:r w:rsidRPr="00ED1069">
        <w:rPr>
          <w:rStyle w:val="Emphasis"/>
        </w:rPr>
        <w:t>cajole leaders</w:t>
      </w:r>
      <w:r w:rsidRPr="00ED1069">
        <w:rPr>
          <w:u w:val="single"/>
        </w:rPr>
        <w:t xml:space="preserve"> in nuclear states to palm one off to them</w:t>
      </w:r>
      <w:r w:rsidRPr="00ED1069">
        <w:rPr>
          <w:sz w:val="16"/>
        </w:rPr>
        <w:t>—though a war inflicting more death than Hiroshima and Nagasaki combined was launched against Iraq in 2003 in major part under the spell of fantasies about such a handover.14</w:t>
      </w:r>
    </w:p>
    <w:p w:rsidR="00985D6D" w:rsidRPr="00ED1069" w:rsidRDefault="00985D6D" w:rsidP="00985D6D">
      <w:pPr>
        <w:rPr>
          <w:sz w:val="16"/>
        </w:rPr>
      </w:pPr>
      <w:r w:rsidRPr="00ED1069">
        <w:rPr>
          <w:sz w:val="16"/>
        </w:rPr>
        <w:t xml:space="preserve">More generally, </w:t>
      </w:r>
      <w:r w:rsidRPr="00ED1069">
        <w:rPr>
          <w:u w:val="single"/>
        </w:rPr>
        <w:t>the actual terrorist “adversaries” in the West scarcely deserve accolades for either dedication or prowess</w:t>
      </w:r>
      <w:r w:rsidRPr="00ED1069">
        <w:rPr>
          <w:sz w:val="16"/>
        </w:rPr>
        <w:t xml:space="preserve">. It is true, of course, that sometimes even incompetents can get lucky, but such instances, however tragic, are rare. </w:t>
      </w:r>
      <w:r w:rsidRPr="00ED1069">
        <w:rPr>
          <w:u w:val="single"/>
        </w:rPr>
        <w:t xml:space="preserve">For the most part, </w:t>
      </w:r>
      <w:r w:rsidRPr="000A7D57">
        <w:rPr>
          <w:highlight w:val="cyan"/>
          <w:u w:val="single"/>
        </w:rPr>
        <w:t>terrorists</w:t>
      </w:r>
      <w:r w:rsidRPr="00ED1069">
        <w:rPr>
          <w:u w:val="single"/>
        </w:rPr>
        <w:t xml:space="preserve"> in the United States </w:t>
      </w:r>
      <w:r w:rsidRPr="000A7D57">
        <w:rPr>
          <w:highlight w:val="cyan"/>
          <w:u w:val="single"/>
        </w:rPr>
        <w:t>are</w:t>
      </w:r>
      <w:r w:rsidRPr="00E46135">
        <w:rPr>
          <w:u w:val="single"/>
        </w:rPr>
        <w:t xml:space="preserve"> a</w:t>
      </w:r>
      <w:r w:rsidRPr="00ED1069">
        <w:rPr>
          <w:u w:val="single"/>
        </w:rPr>
        <w:t xml:space="preserve"> </w:t>
      </w:r>
      <w:r w:rsidRPr="007567C2">
        <w:rPr>
          <w:rStyle w:val="Emphasis"/>
        </w:rPr>
        <w:t>confused</w:t>
      </w:r>
      <w:r w:rsidRPr="00ED1069">
        <w:rPr>
          <w:u w:val="single"/>
        </w:rPr>
        <w:t xml:space="preserve">, </w:t>
      </w:r>
      <w:r w:rsidRPr="00E46135">
        <w:rPr>
          <w:rStyle w:val="Emphasis"/>
        </w:rPr>
        <w:t>inadequate</w:t>
      </w:r>
      <w:r w:rsidRPr="00ED1069">
        <w:rPr>
          <w:u w:val="single"/>
        </w:rPr>
        <w:t xml:space="preserve">, </w:t>
      </w:r>
      <w:r w:rsidRPr="000A7D57">
        <w:rPr>
          <w:rStyle w:val="Emphasis"/>
          <w:highlight w:val="cyan"/>
        </w:rPr>
        <w:t>incompetent</w:t>
      </w:r>
      <w:r w:rsidRPr="00ED1069">
        <w:rPr>
          <w:u w:val="single"/>
        </w:rPr>
        <w:t xml:space="preserve">, </w:t>
      </w:r>
      <w:r w:rsidRPr="00E46135">
        <w:rPr>
          <w:rStyle w:val="Emphasis"/>
        </w:rPr>
        <w:t>blundering</w:t>
      </w:r>
      <w:r w:rsidRPr="00ED1069">
        <w:rPr>
          <w:u w:val="single"/>
        </w:rPr>
        <w:t xml:space="preserve">, </w:t>
      </w:r>
      <w:r w:rsidRPr="000A7D57">
        <w:rPr>
          <w:highlight w:val="cyan"/>
          <w:u w:val="single"/>
        </w:rPr>
        <w:t xml:space="preserve">and </w:t>
      </w:r>
      <w:r w:rsidRPr="000A7D57">
        <w:rPr>
          <w:rStyle w:val="Emphasis"/>
          <w:highlight w:val="cyan"/>
        </w:rPr>
        <w:t>gullible</w:t>
      </w:r>
      <w:r w:rsidRPr="00ED1069">
        <w:rPr>
          <w:rStyle w:val="Emphasis"/>
        </w:rPr>
        <w:t xml:space="preserve"> bunch</w:t>
      </w:r>
      <w:r w:rsidRPr="00ED1069">
        <w:rPr>
          <w:u w:val="single"/>
        </w:rPr>
        <w:t xml:space="preserve">, only </w:t>
      </w:r>
      <w:r w:rsidRPr="00ED1069">
        <w:rPr>
          <w:rStyle w:val="Emphasis"/>
        </w:rPr>
        <w:t>occasionally able to get their act together</w:t>
      </w:r>
      <w:r w:rsidRPr="00ED1069">
        <w:rPr>
          <w:sz w:val="16"/>
        </w:rPr>
        <w:t xml:space="preserve">. </w:t>
      </w:r>
      <w:r w:rsidRPr="00ED1069">
        <w:rPr>
          <w:u w:val="single"/>
        </w:rPr>
        <w:t xml:space="preserve">Most seem to </w:t>
      </w:r>
      <w:r w:rsidRPr="007567C2">
        <w:rPr>
          <w:u w:val="single"/>
        </w:rPr>
        <w:t xml:space="preserve">be </w:t>
      </w:r>
      <w:r w:rsidRPr="000A7D57">
        <w:rPr>
          <w:highlight w:val="cyan"/>
          <w:u w:val="single"/>
        </w:rPr>
        <w:t xml:space="preserve">far </w:t>
      </w:r>
      <w:r w:rsidRPr="000A7D57">
        <w:rPr>
          <w:rStyle w:val="Emphasis"/>
          <w:highlight w:val="cyan"/>
        </w:rPr>
        <w:t>better</w:t>
      </w:r>
      <w:r w:rsidRPr="000A7D57">
        <w:rPr>
          <w:highlight w:val="cyan"/>
          <w:u w:val="single"/>
        </w:rPr>
        <w:t xml:space="preserve"> at</w:t>
      </w:r>
      <w:r w:rsidRPr="00ED1069">
        <w:rPr>
          <w:u w:val="single"/>
        </w:rPr>
        <w:t xml:space="preserve"> frenetic and often </w:t>
      </w:r>
      <w:r w:rsidRPr="000A7D57">
        <w:rPr>
          <w:rStyle w:val="Emphasis"/>
          <w:highlight w:val="cyan"/>
        </w:rPr>
        <w:t>self-deluded scheming</w:t>
      </w:r>
      <w:r w:rsidRPr="00ED1069">
        <w:rPr>
          <w:u w:val="single"/>
        </w:rPr>
        <w:t xml:space="preserve"> than at actual </w:t>
      </w:r>
      <w:r w:rsidRPr="00ED1069">
        <w:rPr>
          <w:rStyle w:val="Emphasis"/>
        </w:rPr>
        <w:t>execution</w:t>
      </w:r>
      <w:r w:rsidRPr="00ED1069">
        <w:rPr>
          <w:sz w:val="16"/>
        </w:rPr>
        <w:t>. A summary assessment by RAND’s Brian Jenkins is apt: “</w:t>
      </w:r>
      <w:r w:rsidRPr="00ED1069">
        <w:rPr>
          <w:u w:val="single"/>
        </w:rPr>
        <w:t>their numbers remain small, their determination limp, and their competence poor</w:t>
      </w:r>
      <w:r w:rsidRPr="00ED1069">
        <w:rPr>
          <w:sz w:val="16"/>
        </w:rPr>
        <w:t xml:space="preserve">.”15 And much </w:t>
      </w:r>
      <w:r w:rsidRPr="00ED1069">
        <w:rPr>
          <w:u w:val="single"/>
        </w:rPr>
        <w:t>the same holds for Europe and the rest of the developed world</w:t>
      </w:r>
      <w:r w:rsidRPr="00ED1069">
        <w:rPr>
          <w:sz w:val="16"/>
        </w:rPr>
        <w:t xml:space="preserve">.16 Also working against terrorist success in the West is the fact that almost all are amateurs: </w:t>
      </w:r>
      <w:r w:rsidRPr="00ED1069">
        <w:rPr>
          <w:u w:val="single"/>
        </w:rPr>
        <w:t>they have never before tried to do something like this</w:t>
      </w:r>
      <w:r w:rsidRPr="00ED1069">
        <w:rPr>
          <w:sz w:val="16"/>
        </w:rPr>
        <w:t>. Unlike criminals they have not been able to develop street smarts.</w:t>
      </w:r>
    </w:p>
    <w:p w:rsidR="00985D6D" w:rsidRDefault="00985D6D" w:rsidP="00985D6D">
      <w:pPr>
        <w:rPr>
          <w:sz w:val="16"/>
        </w:rPr>
      </w:pPr>
      <w:r w:rsidRPr="00ED1069">
        <w:rPr>
          <w:sz w:val="16"/>
        </w:rPr>
        <w:t xml:space="preserve">Except perhaps for the use of vehicles to deliver mayhem (though this idea is by no means new in the history of terrorism), </w:t>
      </w:r>
      <w:r w:rsidRPr="007567C2">
        <w:rPr>
          <w:u w:val="single"/>
        </w:rPr>
        <w:t>there has been</w:t>
      </w:r>
      <w:r w:rsidRPr="00ED1069">
        <w:rPr>
          <w:u w:val="single"/>
        </w:rPr>
        <w:t xml:space="preserve"> remarkably </w:t>
      </w:r>
      <w:r w:rsidRPr="007567C2">
        <w:rPr>
          <w:rStyle w:val="Emphasis"/>
        </w:rPr>
        <w:t>little innovation</w:t>
      </w:r>
      <w:r w:rsidRPr="007567C2">
        <w:rPr>
          <w:u w:val="single"/>
        </w:rPr>
        <w:t xml:space="preserve"> in</w:t>
      </w:r>
      <w:r w:rsidRPr="00ED1069">
        <w:rPr>
          <w:u w:val="single"/>
        </w:rPr>
        <w:t xml:space="preserve"> </w:t>
      </w:r>
      <w:r w:rsidRPr="00ED1069">
        <w:rPr>
          <w:rStyle w:val="Emphasis"/>
        </w:rPr>
        <w:t xml:space="preserve">terrorist </w:t>
      </w:r>
      <w:r w:rsidRPr="007567C2">
        <w:rPr>
          <w:rStyle w:val="Emphasis"/>
        </w:rPr>
        <w:t>weaponry</w:t>
      </w:r>
      <w:r w:rsidRPr="00ED1069">
        <w:rPr>
          <w:u w:val="single"/>
        </w:rPr>
        <w:t xml:space="preserve"> or methodology since 9/11</w:t>
      </w:r>
      <w:r w:rsidRPr="00ED1069">
        <w:rPr>
          <w:sz w:val="16"/>
        </w:rPr>
        <w:t xml:space="preserve">.17 Like their predecessors, </w:t>
      </w:r>
      <w:r w:rsidRPr="000A7D57">
        <w:rPr>
          <w:highlight w:val="cyan"/>
          <w:u w:val="single"/>
        </w:rPr>
        <w:t>they</w:t>
      </w:r>
      <w:r w:rsidRPr="00ED1069">
        <w:rPr>
          <w:u w:val="single"/>
        </w:rPr>
        <w:t xml:space="preserve"> have </w:t>
      </w:r>
      <w:r w:rsidRPr="000A7D57">
        <w:rPr>
          <w:highlight w:val="cyan"/>
          <w:u w:val="single"/>
        </w:rPr>
        <w:t>continue</w:t>
      </w:r>
      <w:r w:rsidRPr="007567C2">
        <w:rPr>
          <w:sz w:val="16"/>
        </w:rPr>
        <w:t xml:space="preserve">d </w:t>
      </w:r>
      <w:r w:rsidRPr="000A7D57">
        <w:rPr>
          <w:highlight w:val="cyan"/>
          <w:u w:val="single"/>
        </w:rPr>
        <w:t xml:space="preserve">to rely on </w:t>
      </w:r>
      <w:r w:rsidRPr="000A7D57">
        <w:rPr>
          <w:rStyle w:val="Emphasis"/>
          <w:highlight w:val="cyan"/>
        </w:rPr>
        <w:t>bombs</w:t>
      </w:r>
      <w:r w:rsidRPr="00ED1069">
        <w:rPr>
          <w:sz w:val="16"/>
        </w:rPr>
        <w:t xml:space="preserve"> (</w:t>
      </w:r>
      <w:r w:rsidRPr="00ED1069">
        <w:rPr>
          <w:u w:val="single"/>
        </w:rPr>
        <w:t xml:space="preserve">many of </w:t>
      </w:r>
      <w:r w:rsidRPr="000A7D57">
        <w:rPr>
          <w:highlight w:val="cyan"/>
          <w:u w:val="single"/>
        </w:rPr>
        <w:t xml:space="preserve">which </w:t>
      </w:r>
      <w:r w:rsidRPr="000A7D57">
        <w:rPr>
          <w:rStyle w:val="Emphasis"/>
          <w:highlight w:val="cyan"/>
        </w:rPr>
        <w:t>fail to detonate</w:t>
      </w:r>
      <w:r w:rsidRPr="00ED1069">
        <w:rPr>
          <w:sz w:val="16"/>
        </w:rPr>
        <w:t xml:space="preserve"> or do much damage) </w:t>
      </w:r>
      <w:r w:rsidRPr="00ED1069">
        <w:rPr>
          <w:u w:val="single"/>
        </w:rPr>
        <w:t>and bullets</w:t>
      </w:r>
      <w:r w:rsidRPr="00ED1069">
        <w:rPr>
          <w:sz w:val="16"/>
        </w:rPr>
        <w:t>.18</w:t>
      </w:r>
    </w:p>
    <w:p w:rsidR="00985D6D" w:rsidRDefault="00985D6D" w:rsidP="00985D6D">
      <w:pPr>
        <w:rPr>
          <w:rFonts w:asciiTheme="minorHAnsi" w:hAnsiTheme="minorHAnsi" w:cstheme="minorBidi"/>
        </w:rPr>
      </w:pPr>
    </w:p>
    <w:p w:rsidR="00985D6D" w:rsidRDefault="00985D6D" w:rsidP="00985D6D">
      <w:pPr>
        <w:pStyle w:val="Heading3"/>
      </w:pPr>
      <w:r>
        <w:t xml:space="preserve">1AR – AT: Terror </w:t>
      </w:r>
    </w:p>
    <w:p w:rsidR="00985D6D" w:rsidRDefault="00985D6D" w:rsidP="00985D6D">
      <w:pPr>
        <w:pStyle w:val="Heading4"/>
      </w:pPr>
      <w:r>
        <w:t xml:space="preserve">It’s </w:t>
      </w:r>
      <w:r w:rsidRPr="004C2A27">
        <w:rPr>
          <w:u w:val="single"/>
        </w:rPr>
        <w:t>not a viable threat</w:t>
      </w:r>
      <w:r>
        <w:t xml:space="preserve"> – </w:t>
      </w:r>
      <w:r>
        <w:rPr>
          <w:u w:val="single"/>
        </w:rPr>
        <w:t>no evidence</w:t>
      </w:r>
      <w:r>
        <w:t xml:space="preserve"> a </w:t>
      </w:r>
      <w:r w:rsidRPr="004C2A27">
        <w:rPr>
          <w:u w:val="single"/>
        </w:rPr>
        <w:t>single group</w:t>
      </w:r>
      <w:r>
        <w:t xml:space="preserve"> can do it</w:t>
      </w:r>
    </w:p>
    <w:p w:rsidR="00985D6D" w:rsidRPr="00D01269" w:rsidRDefault="00985D6D" w:rsidP="00985D6D">
      <w:r w:rsidRPr="00D01269">
        <w:rPr>
          <w:rStyle w:val="Style13ptBold"/>
        </w:rPr>
        <w:t>Ward 18</w:t>
      </w:r>
      <w:r w:rsidRPr="00D01269">
        <w:t xml:space="preserve"> [Antonia Ward is an analyst on the Defence, Security, and Infrastructure team at RAND Europe. s the Threat of Nuclear Terrorism Distracting Attention from More Realistic Threats? July 27, 2018. https://www.rand.org/blog/2018/07/is-the-threat-of-nuclear-terrorism-distracting-attention.html</w:t>
      </w:r>
      <w:r>
        <w:t>]</w:t>
      </w:r>
    </w:p>
    <w:p w:rsidR="00985D6D" w:rsidRPr="00D01269" w:rsidRDefault="00985D6D" w:rsidP="00985D6D">
      <w:pPr>
        <w:rPr>
          <w:sz w:val="16"/>
        </w:rPr>
      </w:pPr>
      <w:r w:rsidRPr="00D01269">
        <w:rPr>
          <w:sz w:val="16"/>
        </w:rPr>
        <w:t xml:space="preserve">Despite Obama's remarks in 2016 and these two incidents, </w:t>
      </w:r>
      <w:r w:rsidRPr="00D01269">
        <w:rPr>
          <w:rStyle w:val="Emphasis"/>
          <w:highlight w:val="cyan"/>
        </w:rPr>
        <w:t>experts</w:t>
      </w:r>
      <w:r w:rsidRPr="00D01269">
        <w:rPr>
          <w:u w:val="single"/>
        </w:rPr>
        <w:t xml:space="preserve"> and </w:t>
      </w:r>
      <w:r w:rsidRPr="00D01269">
        <w:rPr>
          <w:rStyle w:val="Emphasis"/>
          <w:highlight w:val="cyan"/>
        </w:rPr>
        <w:t>officials</w:t>
      </w:r>
      <w:r w:rsidRPr="00D01269">
        <w:rPr>
          <w:highlight w:val="cyan"/>
          <w:u w:val="single"/>
        </w:rPr>
        <w:t xml:space="preserve"> </w:t>
      </w:r>
      <w:r w:rsidRPr="00D01269">
        <w:rPr>
          <w:rStyle w:val="Emphasis"/>
          <w:highlight w:val="cyan"/>
        </w:rPr>
        <w:t>contest</w:t>
      </w:r>
      <w:r w:rsidRPr="00D01269">
        <w:rPr>
          <w:u w:val="single"/>
        </w:rPr>
        <w:t xml:space="preserve"> the </w:t>
      </w:r>
      <w:r w:rsidRPr="00D01269">
        <w:rPr>
          <w:rStyle w:val="Emphasis"/>
          <w:highlight w:val="cyan"/>
        </w:rPr>
        <w:t>viability</w:t>
      </w:r>
      <w:r w:rsidRPr="00D01269">
        <w:rPr>
          <w:highlight w:val="cyan"/>
          <w:u w:val="single"/>
        </w:rPr>
        <w:t xml:space="preserve"> of</w:t>
      </w:r>
      <w:r w:rsidRPr="00D01269">
        <w:rPr>
          <w:u w:val="single"/>
        </w:rPr>
        <w:t xml:space="preserve"> the </w:t>
      </w:r>
      <w:r w:rsidRPr="00D01269">
        <w:rPr>
          <w:rStyle w:val="Emphasis"/>
          <w:highlight w:val="cyan"/>
        </w:rPr>
        <w:t>nuclear terror</w:t>
      </w:r>
      <w:r w:rsidRPr="00D01269">
        <w:rPr>
          <w:u w:val="single"/>
        </w:rPr>
        <w:t xml:space="preserve">ism </w:t>
      </w:r>
      <w:r w:rsidRPr="00D01269">
        <w:rPr>
          <w:rStyle w:val="Emphasis"/>
        </w:rPr>
        <w:t>threat</w:t>
      </w:r>
      <w:r w:rsidRPr="00D01269">
        <w:rPr>
          <w:sz w:val="16"/>
        </w:rPr>
        <w:t xml:space="preserve">. Dr Beyza </w:t>
      </w:r>
      <w:r w:rsidRPr="00D01269">
        <w:rPr>
          <w:highlight w:val="cyan"/>
          <w:u w:val="single"/>
        </w:rPr>
        <w:t>Unal</w:t>
      </w:r>
      <w:r w:rsidRPr="00D01269">
        <w:rPr>
          <w:sz w:val="16"/>
        </w:rPr>
        <w:t xml:space="preserve">, a </w:t>
      </w:r>
      <w:r w:rsidRPr="00D01269">
        <w:rPr>
          <w:u w:val="single"/>
        </w:rPr>
        <w:t xml:space="preserve">research </w:t>
      </w:r>
      <w:r w:rsidRPr="00D01269">
        <w:rPr>
          <w:highlight w:val="cyan"/>
          <w:u w:val="single"/>
        </w:rPr>
        <w:t>fellow in nuclear policy at</w:t>
      </w:r>
      <w:r w:rsidRPr="00D01269">
        <w:rPr>
          <w:sz w:val="16"/>
        </w:rPr>
        <w:t xml:space="preserve"> think tank </w:t>
      </w:r>
      <w:r w:rsidRPr="00D01269">
        <w:rPr>
          <w:highlight w:val="cyan"/>
          <w:u w:val="single"/>
        </w:rPr>
        <w:t>Chatham</w:t>
      </w:r>
      <w:r w:rsidRPr="00D01269">
        <w:rPr>
          <w:u w:val="single"/>
        </w:rPr>
        <w:t xml:space="preserve"> House</w:t>
      </w:r>
      <w:r w:rsidRPr="00D01269">
        <w:rPr>
          <w:sz w:val="16"/>
        </w:rPr>
        <w:t xml:space="preserve">, </w:t>
      </w:r>
      <w:r w:rsidRPr="00D01269">
        <w:rPr>
          <w:highlight w:val="cyan"/>
          <w:u w:val="single"/>
        </w:rPr>
        <w:t>argued</w:t>
      </w:r>
      <w:r w:rsidRPr="00D01269">
        <w:rPr>
          <w:sz w:val="16"/>
          <w:highlight w:val="cyan"/>
        </w:rPr>
        <w:t xml:space="preserve"> </w:t>
      </w:r>
      <w:r w:rsidRPr="00D01269">
        <w:rPr>
          <w:highlight w:val="cyan"/>
          <w:u w:val="single"/>
        </w:rPr>
        <w:t>there is</w:t>
      </w:r>
      <w:r w:rsidRPr="00D01269">
        <w:rPr>
          <w:sz w:val="16"/>
        </w:rPr>
        <w:t xml:space="preserve"> currently </w:t>
      </w:r>
      <w:r w:rsidRPr="00D01269">
        <w:rPr>
          <w:rStyle w:val="Emphasis"/>
          <w:highlight w:val="cyan"/>
        </w:rPr>
        <w:t>no</w:t>
      </w:r>
      <w:r w:rsidRPr="00D01269">
        <w:rPr>
          <w:rStyle w:val="Emphasis"/>
        </w:rPr>
        <w:t xml:space="preserve"> </w:t>
      </w:r>
      <w:r w:rsidRPr="00D01269">
        <w:rPr>
          <w:rStyle w:val="Emphasis"/>
          <w:highlight w:val="cyan"/>
        </w:rPr>
        <w:t>evidence</w:t>
      </w:r>
      <w:r w:rsidRPr="00D01269">
        <w:rPr>
          <w:sz w:val="16"/>
        </w:rPr>
        <w:t xml:space="preserve"> that </w:t>
      </w:r>
      <w:r w:rsidRPr="00D01269">
        <w:rPr>
          <w:u w:val="single"/>
        </w:rPr>
        <w:t xml:space="preserve">terrorist </w:t>
      </w:r>
      <w:r w:rsidRPr="00D01269">
        <w:rPr>
          <w:highlight w:val="cyan"/>
          <w:u w:val="single"/>
        </w:rPr>
        <w:t>groups could build a</w:t>
      </w:r>
      <w:r w:rsidRPr="00D01269">
        <w:rPr>
          <w:u w:val="single"/>
        </w:rPr>
        <w:t xml:space="preserve"> nuclear </w:t>
      </w:r>
      <w:r w:rsidRPr="00D01269">
        <w:rPr>
          <w:highlight w:val="cyan"/>
          <w:u w:val="single"/>
        </w:rPr>
        <w:t>weapon</w:t>
      </w:r>
      <w:r w:rsidRPr="00D01269">
        <w:rPr>
          <w:sz w:val="16"/>
        </w:rPr>
        <w:t xml:space="preserve">. Similarly, </w:t>
      </w:r>
      <w:r w:rsidRPr="00D01269">
        <w:rPr>
          <w:u w:val="single"/>
        </w:rPr>
        <w:t>a report by</w:t>
      </w:r>
      <w:r w:rsidRPr="00D01269">
        <w:rPr>
          <w:sz w:val="16"/>
        </w:rPr>
        <w:t xml:space="preserve"> the </w:t>
      </w:r>
      <w:r w:rsidRPr="00D01269">
        <w:rPr>
          <w:rStyle w:val="Emphasis"/>
        </w:rPr>
        <w:t>C</w:t>
      </w:r>
      <w:r w:rsidRPr="00D01269">
        <w:rPr>
          <w:u w:val="single"/>
        </w:rPr>
        <w:t xml:space="preserve">ouncil on </w:t>
      </w:r>
      <w:r w:rsidRPr="00D01269">
        <w:rPr>
          <w:rStyle w:val="Emphasis"/>
        </w:rPr>
        <w:t>F</w:t>
      </w:r>
      <w:r w:rsidRPr="00D01269">
        <w:rPr>
          <w:u w:val="single"/>
        </w:rPr>
        <w:t xml:space="preserve">oreign </w:t>
      </w:r>
      <w:r w:rsidRPr="00D01269">
        <w:rPr>
          <w:rStyle w:val="Emphasis"/>
        </w:rPr>
        <w:t>R</w:t>
      </w:r>
      <w:r w:rsidRPr="00D01269">
        <w:rPr>
          <w:u w:val="single"/>
        </w:rPr>
        <w:t>elations</w:t>
      </w:r>
      <w:r w:rsidRPr="00D01269">
        <w:rPr>
          <w:sz w:val="16"/>
        </w:rPr>
        <w:t xml:space="preserve"> in 2006 </w:t>
      </w:r>
      <w:r w:rsidRPr="00D01269">
        <w:rPr>
          <w:u w:val="single"/>
        </w:rPr>
        <w:t>emphasized</w:t>
      </w:r>
      <w:r w:rsidRPr="00D01269">
        <w:rPr>
          <w:sz w:val="16"/>
        </w:rPr>
        <w:t xml:space="preserve"> how </w:t>
      </w:r>
      <w:r w:rsidRPr="00D01269">
        <w:rPr>
          <w:highlight w:val="cyan"/>
          <w:u w:val="single"/>
        </w:rPr>
        <w:t>building a</w:t>
      </w:r>
      <w:r w:rsidRPr="00D01269">
        <w:rPr>
          <w:u w:val="single"/>
        </w:rPr>
        <w:t xml:space="preserve"> nuclear </w:t>
      </w:r>
      <w:r w:rsidRPr="00D01269">
        <w:rPr>
          <w:highlight w:val="cyan"/>
          <w:u w:val="single"/>
        </w:rPr>
        <w:t>bomb is</w:t>
      </w:r>
      <w:r w:rsidRPr="00D01269">
        <w:rPr>
          <w:u w:val="single"/>
        </w:rPr>
        <w:t xml:space="preserve"> a </w:t>
      </w:r>
      <w:r w:rsidRPr="00D01269">
        <w:rPr>
          <w:rStyle w:val="Emphasis"/>
          <w:highlight w:val="cyan"/>
        </w:rPr>
        <w:t>difficult</w:t>
      </w:r>
      <w:r w:rsidRPr="00D01269">
        <w:rPr>
          <w:u w:val="single"/>
        </w:rPr>
        <w:t xml:space="preserve"> task </w:t>
      </w:r>
      <w:r w:rsidRPr="00D01269">
        <w:rPr>
          <w:highlight w:val="cyan"/>
          <w:u w:val="single"/>
        </w:rPr>
        <w:t xml:space="preserve">for </w:t>
      </w:r>
      <w:r w:rsidRPr="00D01269">
        <w:rPr>
          <w:rStyle w:val="Emphasis"/>
          <w:highlight w:val="cyan"/>
        </w:rPr>
        <w:t>states</w:t>
      </w:r>
      <w:r w:rsidRPr="00D01269">
        <w:rPr>
          <w:sz w:val="16"/>
          <w:highlight w:val="cyan"/>
        </w:rPr>
        <w:t xml:space="preserve">, </w:t>
      </w:r>
      <w:r w:rsidRPr="00D01269">
        <w:rPr>
          <w:rStyle w:val="Emphasis"/>
          <w:highlight w:val="cyan"/>
        </w:rPr>
        <w:t>let alone terrorists</w:t>
      </w:r>
      <w:r w:rsidRPr="00D01269">
        <w:rPr>
          <w:sz w:val="16"/>
        </w:rPr>
        <w:t xml:space="preserve">. This is </w:t>
      </w:r>
      <w:r w:rsidRPr="00D01269">
        <w:rPr>
          <w:highlight w:val="cyan"/>
          <w:u w:val="single"/>
        </w:rPr>
        <w:t>because of</w:t>
      </w:r>
      <w:r w:rsidRPr="00D01269">
        <w:rPr>
          <w:sz w:val="16"/>
        </w:rPr>
        <w:t xml:space="preserve"> the </w:t>
      </w:r>
      <w:r w:rsidRPr="00D01269">
        <w:rPr>
          <w:highlight w:val="cyan"/>
          <w:u w:val="single"/>
        </w:rPr>
        <w:t>issues</w:t>
      </w:r>
      <w:r w:rsidRPr="00D01269">
        <w:rPr>
          <w:u w:val="single"/>
        </w:rPr>
        <w:t xml:space="preserve"> involved </w:t>
      </w:r>
      <w:r w:rsidRPr="00D01269">
        <w:rPr>
          <w:highlight w:val="cyan"/>
          <w:u w:val="single"/>
        </w:rPr>
        <w:t xml:space="preserve">in </w:t>
      </w:r>
      <w:r w:rsidRPr="00D01269">
        <w:rPr>
          <w:rStyle w:val="Emphasis"/>
          <w:highlight w:val="cyan"/>
        </w:rPr>
        <w:t>accessing</w:t>
      </w:r>
      <w:r w:rsidRPr="00D01269">
        <w:rPr>
          <w:u w:val="single"/>
        </w:rPr>
        <w:t xml:space="preserve"> uranium</w:t>
      </w:r>
      <w:r w:rsidRPr="00D01269">
        <w:rPr>
          <w:sz w:val="16"/>
        </w:rPr>
        <w:t xml:space="preserve"> and </w:t>
      </w:r>
      <w:r w:rsidRPr="00D01269">
        <w:rPr>
          <w:rStyle w:val="Emphasis"/>
          <w:highlight w:val="cyan"/>
        </w:rPr>
        <w:t>creating</w:t>
      </w:r>
      <w:r w:rsidRPr="00D01269">
        <w:rPr>
          <w:highlight w:val="cyan"/>
          <w:u w:val="single"/>
        </w:rPr>
        <w:t xml:space="preserve"> and </w:t>
      </w:r>
      <w:r w:rsidRPr="00D01269">
        <w:rPr>
          <w:rStyle w:val="Emphasis"/>
          <w:highlight w:val="cyan"/>
        </w:rPr>
        <w:t>maintaining</w:t>
      </w:r>
      <w:r w:rsidRPr="00D01269">
        <w:rPr>
          <w:u w:val="single"/>
        </w:rPr>
        <w:t xml:space="preserve"> it at</w:t>
      </w:r>
      <w:r w:rsidRPr="00D01269">
        <w:rPr>
          <w:sz w:val="16"/>
        </w:rPr>
        <w:t xml:space="preserve"> the </w:t>
      </w:r>
      <w:r w:rsidRPr="00D01269">
        <w:rPr>
          <w:u w:val="single"/>
        </w:rPr>
        <w:t>correct grade</w:t>
      </w:r>
      <w:r w:rsidRPr="00D01269">
        <w:rPr>
          <w:sz w:val="16"/>
        </w:rPr>
        <w:t xml:space="preserve"> (</w:t>
      </w:r>
      <w:r w:rsidRPr="00D01269">
        <w:rPr>
          <w:rStyle w:val="Emphasis"/>
          <w:highlight w:val="cyan"/>
        </w:rPr>
        <w:t>enriched uranium</w:t>
      </w:r>
      <w:r w:rsidRPr="00D01269">
        <w:rPr>
          <w:sz w:val="16"/>
        </w:rPr>
        <w:t>).</w:t>
      </w:r>
    </w:p>
    <w:p w:rsidR="00985D6D" w:rsidRPr="00D01269" w:rsidRDefault="00985D6D" w:rsidP="00985D6D">
      <w:pPr>
        <w:rPr>
          <w:sz w:val="16"/>
        </w:rPr>
      </w:pPr>
      <w:r w:rsidRPr="00D01269">
        <w:rPr>
          <w:sz w:val="16"/>
        </w:rPr>
        <w:t xml:space="preserve">While nuclear terrorism is a concern, the </w:t>
      </w:r>
      <w:r w:rsidRPr="00D01269">
        <w:rPr>
          <w:rStyle w:val="Emphasis"/>
          <w:highlight w:val="cyan"/>
        </w:rPr>
        <w:t>majority</w:t>
      </w:r>
      <w:r w:rsidRPr="00D01269">
        <w:rPr>
          <w:highlight w:val="cyan"/>
          <w:u w:val="single"/>
        </w:rPr>
        <w:t xml:space="preserve"> of</w:t>
      </w:r>
      <w:r w:rsidRPr="00D01269">
        <w:rPr>
          <w:u w:val="single"/>
        </w:rPr>
        <w:t xml:space="preserve"> terrorist </w:t>
      </w:r>
      <w:r w:rsidRPr="00D01269">
        <w:rPr>
          <w:highlight w:val="cyan"/>
          <w:u w:val="single"/>
        </w:rPr>
        <w:t>attacks are</w:t>
      </w:r>
      <w:r w:rsidRPr="00D01269">
        <w:rPr>
          <w:u w:val="single"/>
        </w:rPr>
        <w:t xml:space="preserve"> conducted with </w:t>
      </w:r>
      <w:r w:rsidRPr="00D01269">
        <w:rPr>
          <w:rStyle w:val="Emphasis"/>
          <w:highlight w:val="cyan"/>
        </w:rPr>
        <w:t>conventional</w:t>
      </w:r>
      <w:r w:rsidRPr="00D01269">
        <w:rPr>
          <w:u w:val="single"/>
        </w:rPr>
        <w:t xml:space="preserve"> explosives</w:t>
      </w:r>
      <w:r w:rsidRPr="00D01269">
        <w:rPr>
          <w:sz w:val="16"/>
        </w:rPr>
        <w:t>.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rsidR="00985D6D" w:rsidRPr="00D01269" w:rsidRDefault="00985D6D" w:rsidP="00985D6D">
      <w:pPr>
        <w:rPr>
          <w:sz w:val="16"/>
        </w:rPr>
      </w:pPr>
      <w:r w:rsidRPr="00D01269">
        <w:rPr>
          <w:u w:val="single"/>
        </w:rPr>
        <w:t xml:space="preserve">A nuclear terrorist attack </w:t>
      </w:r>
      <w:r w:rsidRPr="00D01269">
        <w:rPr>
          <w:sz w:val="16"/>
        </w:rPr>
        <w:t xml:space="preserve">would have grave consequences, but it </w:t>
      </w:r>
      <w:r w:rsidRPr="00D01269">
        <w:rPr>
          <w:u w:val="single"/>
        </w:rPr>
        <w:t>is</w:t>
      </w:r>
      <w:r w:rsidRPr="00D01269">
        <w:rPr>
          <w:sz w:val="16"/>
        </w:rPr>
        <w:t xml:space="preserve"> currently </w:t>
      </w:r>
      <w:r w:rsidRPr="00D01269">
        <w:rPr>
          <w:rStyle w:val="Emphasis"/>
        </w:rPr>
        <w:t>not</w:t>
      </w:r>
      <w:r w:rsidRPr="00D01269">
        <w:rPr>
          <w:u w:val="single"/>
        </w:rPr>
        <w:t xml:space="preserve"> a </w:t>
      </w:r>
      <w:r w:rsidRPr="00D01269">
        <w:rPr>
          <w:rStyle w:val="Emphasis"/>
        </w:rPr>
        <w:t>realistic</w:t>
      </w:r>
      <w:r w:rsidRPr="00D01269">
        <w:rPr>
          <w:u w:val="single"/>
        </w:rPr>
        <w:t xml:space="preserve"> or viable threat</w:t>
      </w:r>
      <w:r w:rsidRPr="00D01269">
        <w:rPr>
          <w:sz w:val="16"/>
        </w:rPr>
        <w:t xml:space="preserve"> given that </w:t>
      </w:r>
      <w:r w:rsidRPr="00D01269">
        <w:rPr>
          <w:highlight w:val="cyan"/>
          <w:u w:val="single"/>
        </w:rPr>
        <w:t>it would</w:t>
      </w:r>
      <w:r w:rsidRPr="00D01269">
        <w:rPr>
          <w:u w:val="single"/>
        </w:rPr>
        <w:t xml:space="preserve"> </w:t>
      </w:r>
      <w:r w:rsidRPr="00D01269">
        <w:rPr>
          <w:highlight w:val="cyan"/>
          <w:u w:val="single"/>
        </w:rPr>
        <w:t>require</w:t>
      </w:r>
      <w:r w:rsidRPr="00D01269">
        <w:rPr>
          <w:u w:val="single"/>
        </w:rPr>
        <w:t xml:space="preserve"> a level of </w:t>
      </w:r>
      <w:r w:rsidRPr="00D01269">
        <w:rPr>
          <w:rStyle w:val="Emphasis"/>
          <w:highlight w:val="cyan"/>
        </w:rPr>
        <w:t>sophistication</w:t>
      </w:r>
      <w:r w:rsidRPr="00D01269">
        <w:rPr>
          <w:sz w:val="16"/>
        </w:rPr>
        <w:t xml:space="preserve"> from terrorists that has </w:t>
      </w:r>
      <w:r w:rsidRPr="00D01269">
        <w:rPr>
          <w:rStyle w:val="Emphasis"/>
          <w:highlight w:val="cyan"/>
        </w:rPr>
        <w:t>not yet</w:t>
      </w:r>
      <w:r w:rsidRPr="00D01269">
        <w:rPr>
          <w:sz w:val="16"/>
        </w:rPr>
        <w:t xml:space="preserve"> been </w:t>
      </w:r>
      <w:r w:rsidRPr="00D01269">
        <w:rPr>
          <w:rStyle w:val="Emphasis"/>
          <w:highlight w:val="cyan"/>
        </w:rPr>
        <w:t>witnessed</w:t>
      </w:r>
      <w:r w:rsidRPr="00D01269">
        <w:rPr>
          <w:sz w:val="16"/>
        </w:rPr>
        <w:t xml:space="preserve">. </w:t>
      </w:r>
      <w:r w:rsidRPr="00D01269">
        <w:rPr>
          <w:u w:val="single"/>
        </w:rPr>
        <w:t xml:space="preserve">The </w:t>
      </w:r>
      <w:r w:rsidRPr="00D01269">
        <w:rPr>
          <w:highlight w:val="cyan"/>
          <w:u w:val="single"/>
        </w:rPr>
        <w:t>recent focus</w:t>
      </w:r>
      <w:r w:rsidRPr="00D01269">
        <w:rPr>
          <w:u w:val="single"/>
        </w:rPr>
        <w:t xml:space="preserve"> of terrorist groups </w:t>
      </w:r>
      <w:r w:rsidRPr="00D01269">
        <w:rPr>
          <w:highlight w:val="cyan"/>
          <w:u w:val="single"/>
        </w:rPr>
        <w:t>has</w:t>
      </w:r>
      <w:r w:rsidRPr="00D01269">
        <w:rPr>
          <w:u w:val="single"/>
        </w:rPr>
        <w:t xml:space="preserve"> </w:t>
      </w:r>
      <w:r w:rsidRPr="00D01269">
        <w:rPr>
          <w:highlight w:val="cyan"/>
          <w:u w:val="single"/>
        </w:rPr>
        <w:t>been</w:t>
      </w:r>
      <w:r w:rsidRPr="00D01269">
        <w:rPr>
          <w:u w:val="single"/>
        </w:rPr>
        <w:t xml:space="preserve"> on </w:t>
      </w:r>
      <w:r w:rsidRPr="00D01269">
        <w:rPr>
          <w:rStyle w:val="Emphasis"/>
        </w:rPr>
        <w:t>simplistic strikes</w:t>
      </w:r>
      <w:r w:rsidRPr="00D01269">
        <w:rPr>
          <w:sz w:val="16"/>
        </w:rPr>
        <w:t xml:space="preserve">, </w:t>
      </w:r>
      <w:r w:rsidRPr="00D01269">
        <w:rPr>
          <w:u w:val="single"/>
        </w:rPr>
        <w:t xml:space="preserve">such as </w:t>
      </w:r>
      <w:r w:rsidRPr="00D01269">
        <w:rPr>
          <w:rStyle w:val="Emphasis"/>
          <w:highlight w:val="cyan"/>
        </w:rPr>
        <w:t>knife</w:t>
      </w:r>
      <w:r w:rsidRPr="00D01269">
        <w:rPr>
          <w:highlight w:val="cyan"/>
          <w:u w:val="single"/>
        </w:rPr>
        <w:t xml:space="preserve"> and </w:t>
      </w:r>
      <w:r w:rsidRPr="00D01269">
        <w:rPr>
          <w:rStyle w:val="Emphasis"/>
          <w:highlight w:val="cyan"/>
        </w:rPr>
        <w:t>vehicular attacks</w:t>
      </w:r>
      <w:r w:rsidRPr="00D01269">
        <w:rPr>
          <w:sz w:val="16"/>
        </w:rPr>
        <w:t>.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rsidR="00985D6D" w:rsidRPr="00715029" w:rsidRDefault="00985D6D" w:rsidP="00985D6D"/>
    <w:p w:rsidR="00985D6D" w:rsidRDefault="00985D6D" w:rsidP="00985D6D">
      <w:pPr>
        <w:rPr>
          <w:rFonts w:asciiTheme="minorHAnsi" w:hAnsiTheme="minorHAnsi" w:cstheme="minorBidi"/>
        </w:rPr>
      </w:pPr>
    </w:p>
    <w:p w:rsidR="00985D6D" w:rsidRPr="00B55AD5" w:rsidRDefault="00985D6D" w:rsidP="00985D6D"/>
    <w:p w:rsidR="00985D6D" w:rsidRPr="00BE219F" w:rsidRDefault="00985D6D" w:rsidP="00985D6D"/>
    <w:p w:rsidR="00985D6D" w:rsidRDefault="00985D6D" w:rsidP="001E1F6D">
      <w:pPr>
        <w:rPr>
          <w:sz w:val="16"/>
        </w:rPr>
      </w:pPr>
    </w:p>
    <w:p w:rsidR="001E1F6D" w:rsidRPr="00985D6D" w:rsidRDefault="00505021" w:rsidP="00985D6D">
      <w:pPr>
        <w:pStyle w:val="Heading2"/>
      </w:pPr>
      <w:r>
        <w:t xml:space="preserve">AT </w:t>
      </w:r>
      <w:r w:rsidR="001E1F6D" w:rsidRPr="00985D6D">
        <w:t xml:space="preserve">Elections DA (and Backlash DA) </w:t>
      </w:r>
    </w:p>
    <w:p w:rsidR="00985D6D" w:rsidRDefault="00985D6D" w:rsidP="00985D6D">
      <w:pPr>
        <w:pStyle w:val="Heading3"/>
      </w:pPr>
      <w:r>
        <w:t xml:space="preserve">2AC – Link Turn </w:t>
      </w:r>
    </w:p>
    <w:p w:rsidR="00985D6D" w:rsidRPr="00825D51" w:rsidRDefault="00985D6D" w:rsidP="00985D6D">
      <w:pPr>
        <w:pStyle w:val="Heading4"/>
        <w:rPr>
          <w:rFonts w:cs="Arial"/>
        </w:rPr>
      </w:pPr>
      <w:r w:rsidRPr="00825D51">
        <w:rPr>
          <w:rFonts w:cs="Arial"/>
        </w:rPr>
        <w:t>The plan makes lawmakers look soft on crime—they’re being lobbied now.</w:t>
      </w:r>
    </w:p>
    <w:p w:rsidR="00985D6D" w:rsidRPr="00825D51" w:rsidRDefault="00985D6D" w:rsidP="00985D6D">
      <w:r w:rsidRPr="00825D51">
        <w:rPr>
          <w:rStyle w:val="Style13ptBold"/>
        </w:rPr>
        <w:t>IJ Institute 10</w:t>
      </w:r>
      <w:r w:rsidRPr="00825D51">
        <w:t xml:space="preserve"> [(Marian R. Williams, Ph.D. Jefferson E. Holcomb, Ph.D. Tomislav V. Kovandzic, Ph.D. Scott Bullock), Policing for Profit: The Abuse of Civil Asset Forfeiture, Institute for Justice, March 2010, Accessible Online at https://www.ij.org/images/pdf_folder/other_pubs/assetforfeituretoemail.pdf] KL 7-14-2020</w:t>
      </w:r>
    </w:p>
    <w:p w:rsidR="00985D6D" w:rsidRPr="00825D51" w:rsidRDefault="00985D6D" w:rsidP="00985D6D">
      <w:pPr>
        <w:rPr>
          <w:sz w:val="16"/>
        </w:rPr>
      </w:pPr>
      <w:r w:rsidRPr="00825D51">
        <w:rPr>
          <w:sz w:val="16"/>
        </w:rPr>
        <w:t xml:space="preserve">An example of how law enforcement maintains its “addiction” to forfeiture funds is the practice of “reverse stings,” in which police pose as drug sellers rather than buyers.40 Forfeiture advocates’ claims of “preventing crime and putting major offenders away” are inconsistent with practices such as reverse stings because they target relatively low-level, non-trafficking drug offenders who are subject to less severe criminal penalties than those arrested for drug sales and do not affect drug supply. Instead, law enforcement targets buyers rather than sellers because buyers tend to have more cash on hand subject to forfeiture.41 Indeed, evidence indicates that a significant percentage of state and local forfeiture actions are initiated against suspected low- to moderate-level offenders, especially low-level drug offenders, rather than the high-level targets that forfeiture advocates claim to be aiming for.42 </w:t>
      </w:r>
      <w:r w:rsidRPr="00825D51">
        <w:rPr>
          <w:rStyle w:val="StyleUnderline"/>
        </w:rPr>
        <w:t>Prosecutors also benefit from asset forfeiture. Assistant U.S. Attorney Craig Gaumer calls asset forfeiture “a prosecutor’s secret weapon.”</w:t>
      </w:r>
      <w:r w:rsidRPr="00825D51">
        <w:rPr>
          <w:sz w:val="16"/>
        </w:rPr>
        <w:t xml:space="preserve">43 </w:t>
      </w:r>
      <w:r w:rsidRPr="00825D51">
        <w:rPr>
          <w:rStyle w:val="StyleUnderline"/>
        </w:rPr>
        <w:t>The National District Attorneys Association has promulgated several policy statements and guidelines regarding asset forfeiture, recommending its use.</w:t>
      </w:r>
      <w:r w:rsidRPr="00825D51">
        <w:rPr>
          <w:sz w:val="16"/>
        </w:rPr>
        <w:t xml:space="preserve">44 Perhaps not surprisingly, there is evidence that prosecutorial discretion has been inappropriately influenced by the presence of asset forfeiture options.45 </w:t>
      </w:r>
      <w:r w:rsidRPr="00825D51">
        <w:rPr>
          <w:rStyle w:val="StyleUnderline"/>
        </w:rPr>
        <w:t>Current and former justice officials have acknowledged the powerful incentives of financial rewards from forfeiture.</w:t>
      </w:r>
      <w:r w:rsidRPr="00825D51">
        <w:rPr>
          <w:sz w:val="16"/>
        </w:rPr>
        <w:t xml:space="preserve">46 In the NPR series, the police chief of a small town in Texas made it clear that the retention of forfeited assets is a very attractive consideration: Law enforcement has become a business, and where best to hit these narcotics organizations other than in the pocketbook ... and then to be able to turn around and use those same assets to benefit our department, that’s a win-win situation as far as we’re concerned.47 Perhaps the clearest evidence of the importance that law enforcement places on generating revenues through forfeiture is the </w:t>
      </w:r>
      <w:r w:rsidRPr="00825D51">
        <w:rPr>
          <w:rStyle w:val="StyleUnderline"/>
        </w:rPr>
        <w:t xml:space="preserve">political pressure the law enforcement lobby has exerted to prevent reforms </w:t>
      </w:r>
      <w:r w:rsidRPr="00825D51">
        <w:rPr>
          <w:sz w:val="16"/>
        </w:rPr>
        <w:t xml:space="preserve">to asset forfeiture laws at the state and federal level.48 As law professors Eric Blumenson and Eva Nilsen and others have documented, </w:t>
      </w:r>
      <w:r w:rsidRPr="00825D51">
        <w:rPr>
          <w:rStyle w:val="StyleUnderline"/>
        </w:rPr>
        <w:t>lobbying by law enforcement has resulted in considerable revisions and modifications beneficial to law enforcement to forfeiture reform efforts.</w:t>
      </w:r>
      <w:r w:rsidRPr="00825D51">
        <w:rPr>
          <w:sz w:val="16"/>
        </w:rPr>
        <w:t>49 One egregious example is law enforcement’s lobbying efforts against amendments to federal asset forfeiture laws that would have required that state proceeds from equitable sharing with the federal government be subject to state law—meaning that if state law demands that 50 percent of proceeds go to drug treatment or the general fund, the same would apply to equitable sharing payments.50 The amendments were repealed before they became effective.51</w:t>
      </w:r>
    </w:p>
    <w:p w:rsidR="00985D6D" w:rsidRPr="00825D51" w:rsidRDefault="00985D6D" w:rsidP="00985D6D">
      <w:pPr>
        <w:pStyle w:val="Heading3"/>
        <w:rPr>
          <w:rFonts w:cs="Arial"/>
        </w:rPr>
      </w:pPr>
      <w:r w:rsidRPr="00825D51">
        <w:rPr>
          <w:rFonts w:cs="Arial"/>
        </w:rPr>
        <w:t xml:space="preserve">2AC – AT: Trump Takes Credit </w:t>
      </w:r>
    </w:p>
    <w:p w:rsidR="00985D6D" w:rsidRPr="00825D51" w:rsidRDefault="00985D6D" w:rsidP="00985D6D">
      <w:pPr>
        <w:pStyle w:val="Heading4"/>
        <w:rPr>
          <w:rFonts w:cs="Arial"/>
        </w:rPr>
      </w:pPr>
      <w:r w:rsidRPr="00825D51">
        <w:rPr>
          <w:rFonts w:cs="Arial"/>
        </w:rPr>
        <w:t xml:space="preserve">Trump can’t </w:t>
      </w:r>
      <w:r w:rsidRPr="00825D51">
        <w:rPr>
          <w:rFonts w:cs="Arial"/>
          <w:u w:val="single"/>
        </w:rPr>
        <w:t>claim the plan</w:t>
      </w:r>
      <w:r w:rsidRPr="00825D51">
        <w:rPr>
          <w:rFonts w:cs="Arial"/>
        </w:rPr>
        <w:t xml:space="preserve"> – he’s been the </w:t>
      </w:r>
      <w:r w:rsidRPr="00825D51">
        <w:rPr>
          <w:rFonts w:cs="Arial"/>
          <w:u w:val="single"/>
        </w:rPr>
        <w:t>main opponent</w:t>
      </w:r>
      <w:r w:rsidRPr="00825D51">
        <w:rPr>
          <w:rFonts w:cs="Arial"/>
        </w:rPr>
        <w:t xml:space="preserve"> to abolish CAF</w:t>
      </w:r>
    </w:p>
    <w:p w:rsidR="00985D6D" w:rsidRPr="00825D51" w:rsidRDefault="00985D6D" w:rsidP="00985D6D">
      <w:r w:rsidRPr="00825D51">
        <w:rPr>
          <w:rStyle w:val="Style13ptBold"/>
        </w:rPr>
        <w:t>Freddoso 17</w:t>
      </w:r>
      <w:r w:rsidRPr="00825D51">
        <w:t xml:space="preserve"> [David Freddoso, the New York Times best-selling author ,Washington Examiner's online opinion editor. "Trump's joke about civil forfeiture; or, why federalism matters." https://www.washingtonexaminer.com/trumps-joke-about-civil-forfeiture-or-why-federalism-matters]</w:t>
      </w:r>
    </w:p>
    <w:p w:rsidR="00985D6D" w:rsidRPr="00825D51" w:rsidRDefault="00985D6D" w:rsidP="00985D6D">
      <w:pPr>
        <w:rPr>
          <w:rStyle w:val="StyleUnderline"/>
        </w:rPr>
      </w:pPr>
      <w:r w:rsidRPr="00825D51">
        <w:rPr>
          <w:rStyle w:val="StyleUnderline"/>
        </w:rPr>
        <w:t>During a White House meeting</w:t>
      </w:r>
      <w:r w:rsidRPr="00825D51">
        <w:rPr>
          <w:sz w:val="16"/>
        </w:rPr>
        <w:t xml:space="preserve"> with law enforcement on Tuesday, Sheriff Harold </w:t>
      </w:r>
      <w:r w:rsidRPr="00825D51">
        <w:rPr>
          <w:rStyle w:val="Emphasis"/>
        </w:rPr>
        <w:t>Eavenson</w:t>
      </w:r>
      <w:r w:rsidRPr="00825D51">
        <w:rPr>
          <w:sz w:val="16"/>
        </w:rPr>
        <w:t xml:space="preserve"> of Rockwall County, Texas, </w:t>
      </w:r>
      <w:r w:rsidRPr="00825D51">
        <w:rPr>
          <w:rStyle w:val="StyleUnderline"/>
        </w:rPr>
        <w:t>complained to</w:t>
      </w:r>
      <w:r w:rsidRPr="00825D51">
        <w:rPr>
          <w:sz w:val="16"/>
        </w:rPr>
        <w:t xml:space="preserve"> President </w:t>
      </w:r>
      <w:r w:rsidRPr="00825D51">
        <w:rPr>
          <w:rStyle w:val="StyleUnderline"/>
        </w:rPr>
        <w:t>Trump that local lawmakers are trying to reform civil forfeiture laws</w:t>
      </w:r>
      <w:r w:rsidRPr="00825D51">
        <w:rPr>
          <w:sz w:val="16"/>
        </w:rPr>
        <w:t>. In many states, those laws currently allow law enforcement to seize cash and property from their owners and keep them to boost police budgets, even if the owners aren't convicted or even charged with a crime. Even worse, the owner usually has to prove that the property wasn't used in a crime, a reversal of the "innocent until proven guilty" standard that prevails in criminal courts. "There is a state senator in Texas who was talking about introducing legislation to require a conviction before we could receive that forfeiture money," Sheriff Eavenson said to Trump. "And I told him that the cartel would build a monument to him in Mexico if he could get that legislation passed." "</w:t>
      </w:r>
      <w:r w:rsidRPr="00825D51">
        <w:rPr>
          <w:rStyle w:val="StyleUnderline"/>
        </w:rPr>
        <w:t>Who is the state senator?" Trump asked</w:t>
      </w:r>
      <w:r w:rsidRPr="00825D51">
        <w:rPr>
          <w:sz w:val="16"/>
        </w:rPr>
        <w:t>. "Want to give his name?" He then offered, apparently in jest: "</w:t>
      </w:r>
      <w:r w:rsidRPr="00825D51">
        <w:rPr>
          <w:rStyle w:val="Emphasis"/>
        </w:rPr>
        <w:t>We'll destroy his career</w:t>
      </w:r>
      <w:r w:rsidRPr="00825D51">
        <w:rPr>
          <w:sz w:val="16"/>
        </w:rPr>
        <w:t xml:space="preserve">." Yes, it was a joke, and for obvious reasons that was what everyone focused on. But </w:t>
      </w:r>
      <w:r w:rsidRPr="00825D51">
        <w:rPr>
          <w:rStyle w:val="StyleUnderline"/>
        </w:rPr>
        <w:t xml:space="preserve">forfeiture is a </w:t>
      </w:r>
      <w:r w:rsidRPr="00825D51">
        <w:rPr>
          <w:rStyle w:val="Emphasis"/>
        </w:rPr>
        <w:t>serious issue</w:t>
      </w:r>
      <w:r w:rsidRPr="00825D51">
        <w:rPr>
          <w:rStyle w:val="StyleUnderline"/>
        </w:rPr>
        <w:t xml:space="preserve"> on which people at all points of the political spectrum are coming to </w:t>
      </w:r>
      <w:r w:rsidRPr="00825D51">
        <w:rPr>
          <w:rStyle w:val="Emphasis"/>
        </w:rPr>
        <w:t>recognize</w:t>
      </w:r>
      <w:r w:rsidRPr="00825D51">
        <w:rPr>
          <w:rStyle w:val="StyleUnderline"/>
        </w:rPr>
        <w:t xml:space="preserve"> that</w:t>
      </w:r>
      <w:r w:rsidRPr="00825D51">
        <w:rPr>
          <w:sz w:val="16"/>
        </w:rPr>
        <w:t xml:space="preserve"> </w:t>
      </w:r>
      <w:r w:rsidRPr="00825D51">
        <w:rPr>
          <w:rStyle w:val="StyleUnderline"/>
        </w:rPr>
        <w:t xml:space="preserve">due process and the rule of law are </w:t>
      </w:r>
      <w:r w:rsidRPr="00825D51">
        <w:rPr>
          <w:rStyle w:val="Emphasis"/>
        </w:rPr>
        <w:t>under threat</w:t>
      </w:r>
      <w:r w:rsidRPr="00825D51">
        <w:rPr>
          <w:sz w:val="16"/>
        </w:rPr>
        <w:t xml:space="preserve">. And </w:t>
      </w:r>
      <w:r w:rsidRPr="00825D51">
        <w:rPr>
          <w:rStyle w:val="StyleUnderline"/>
        </w:rPr>
        <w:t xml:space="preserve">civil forfeiture reform is an issue where </w:t>
      </w:r>
      <w:r w:rsidRPr="00825D51">
        <w:rPr>
          <w:sz w:val="16"/>
        </w:rPr>
        <w:t xml:space="preserve">Trump's soon-to-be-confirmed Attorney General, Jeff </w:t>
      </w:r>
      <w:r w:rsidRPr="00825D51">
        <w:rPr>
          <w:rStyle w:val="Emphasis"/>
        </w:rPr>
        <w:t>Sessions</w:t>
      </w:r>
      <w:r w:rsidRPr="00825D51">
        <w:rPr>
          <w:sz w:val="16"/>
        </w:rPr>
        <w:t xml:space="preserve">, </w:t>
      </w:r>
      <w:r w:rsidRPr="00825D51">
        <w:rPr>
          <w:rStyle w:val="StyleUnderline"/>
        </w:rPr>
        <w:t xml:space="preserve">has been </w:t>
      </w:r>
      <w:r w:rsidRPr="00825D51">
        <w:rPr>
          <w:sz w:val="16"/>
        </w:rPr>
        <w:t xml:space="preserve">squarely at odds </w:t>
      </w:r>
      <w:r w:rsidRPr="00825D51">
        <w:rPr>
          <w:rStyle w:val="StyleUnderline"/>
        </w:rPr>
        <w:t>with</w:t>
      </w:r>
      <w:r w:rsidRPr="00825D51">
        <w:rPr>
          <w:sz w:val="16"/>
        </w:rPr>
        <w:t xml:space="preserve"> </w:t>
      </w:r>
      <w:r w:rsidRPr="00825D51">
        <w:rPr>
          <w:rStyle w:val="Emphasis"/>
        </w:rPr>
        <w:t>conservatives</w:t>
      </w:r>
      <w:r w:rsidRPr="00825D51">
        <w:rPr>
          <w:sz w:val="16"/>
        </w:rPr>
        <w:t xml:space="preserve"> for some time. </w:t>
      </w:r>
      <w:r w:rsidRPr="00825D51">
        <w:rPr>
          <w:rStyle w:val="StyleUnderline"/>
        </w:rPr>
        <w:t xml:space="preserve">States will need to </w:t>
      </w:r>
      <w:r w:rsidRPr="00825D51">
        <w:rPr>
          <w:rStyle w:val="Emphasis"/>
        </w:rPr>
        <w:t>resist federal pressure</w:t>
      </w:r>
      <w:r w:rsidRPr="00825D51">
        <w:rPr>
          <w:rStyle w:val="StyleUnderline"/>
        </w:rPr>
        <w:t xml:space="preserve"> to keep this abusive practice going, just as they had to under President Obama, who was historically bad on this issue.</w:t>
      </w:r>
    </w:p>
    <w:p w:rsidR="00985D6D" w:rsidRDefault="00985D6D" w:rsidP="00985D6D">
      <w:pPr>
        <w:pStyle w:val="Heading4"/>
      </w:pPr>
      <w:r>
        <w:t>Trump has voiced opposition towards requiring a charge for forfeiture</w:t>
      </w:r>
    </w:p>
    <w:p w:rsidR="00985D6D" w:rsidRPr="00B70F28" w:rsidRDefault="00985D6D" w:rsidP="00985D6D">
      <w:r w:rsidRPr="00B70F28">
        <w:rPr>
          <w:rFonts w:eastAsiaTheme="majorEastAsia" w:cstheme="majorBidi"/>
          <w:b/>
          <w:iCs/>
          <w:sz w:val="26"/>
        </w:rPr>
        <w:t>Freivogel 19 ‘</w:t>
      </w:r>
      <w:r>
        <w:t xml:space="preserve"> ( “ </w:t>
      </w:r>
      <w:r w:rsidRPr="00D6496F">
        <w:t>No Drugs, No Crime and Just Pennies for School: How Police Use Civil Asset Forfeiture</w:t>
      </w:r>
      <w:r>
        <w:t xml:space="preserve"> “, </w:t>
      </w:r>
      <w:r w:rsidRPr="00D6496F">
        <w:t>February 18, 2019 | </w:t>
      </w:r>
      <w:hyperlink r:id="rId158" w:history="1">
        <w:r w:rsidRPr="00D6496F">
          <w:rPr>
            <w:rStyle w:val="Hyperlink"/>
          </w:rPr>
          <w:t>St. Louis Public Radio</w:t>
        </w:r>
      </w:hyperlink>
      <w:r>
        <w:t xml:space="preserve">, </w:t>
      </w:r>
      <w:r w:rsidRPr="00D6496F">
        <w:t>WILLIAM H. FREIVOGEL</w:t>
      </w:r>
      <w:r>
        <w:t xml:space="preserve">, </w:t>
      </w:r>
      <w:r w:rsidRPr="00D6496F">
        <w:t>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Pr>
          <w:i/>
          <w:iCs/>
        </w:rPr>
        <w:t xml:space="preserve">, </w:t>
      </w:r>
      <w:hyperlink r:id="rId159" w:history="1">
        <w:r w:rsidRPr="00D6496F">
          <w:rPr>
            <w:rStyle w:val="Hyperlink"/>
            <w:i/>
            <w:iCs/>
          </w:rPr>
          <w:t>https://pulitzercenter.org/reporting/no-drugs-no-crime-and-just-pennies-school-how-police-use-civil-asset-forfeiture</w:t>
        </w:r>
      </w:hyperlink>
      <w:r>
        <w:rPr>
          <w:i/>
          <w:iCs/>
        </w:rPr>
        <w:t>,</w:t>
      </w:r>
    </w:p>
    <w:p w:rsidR="00985D6D" w:rsidRPr="00825D51" w:rsidRDefault="00985D6D" w:rsidP="00985D6D">
      <w:r w:rsidRPr="008739F7">
        <w:rPr>
          <w:highlight w:val="green"/>
          <w:u w:val="single"/>
        </w:rPr>
        <w:t>Obama</w:t>
      </w:r>
      <w:r w:rsidRPr="008739F7">
        <w:rPr>
          <w:u w:val="single"/>
        </w:rPr>
        <w:t xml:space="preserve"> Attorney General Eric Holder </w:t>
      </w:r>
      <w:r w:rsidRPr="008739F7">
        <w:rPr>
          <w:highlight w:val="green"/>
          <w:u w:val="single"/>
        </w:rPr>
        <w:t>reformed the Federal Equitable sharing program</w:t>
      </w:r>
      <w:r w:rsidRPr="008739F7">
        <w:rPr>
          <w:u w:val="single"/>
        </w:rPr>
        <w:t xml:space="preserve"> in 2015 to require criminal charges or warrants before federal adoptions of forfeited property in many cases.</w:t>
      </w:r>
      <w:r>
        <w:rPr>
          <w:u w:val="single"/>
        </w:rPr>
        <w:t xml:space="preserve"> </w:t>
      </w:r>
      <w:r w:rsidRPr="008739F7">
        <w:rPr>
          <w:b/>
          <w:bCs/>
          <w:highlight w:val="green"/>
          <w:u w:val="single"/>
        </w:rPr>
        <w:t>But after</w:t>
      </w:r>
      <w:r w:rsidRPr="008739F7">
        <w:rPr>
          <w:b/>
          <w:bCs/>
          <w:u w:val="single"/>
        </w:rPr>
        <w:t xml:space="preserve"> President </w:t>
      </w:r>
      <w:r w:rsidRPr="008739F7">
        <w:rPr>
          <w:b/>
          <w:bCs/>
          <w:highlight w:val="green"/>
          <w:u w:val="single"/>
        </w:rPr>
        <w:t>Trump’s election</w:t>
      </w:r>
      <w:r w:rsidRPr="008739F7">
        <w:rPr>
          <w:b/>
          <w:bCs/>
          <w:u w:val="single"/>
        </w:rPr>
        <w:t xml:space="preserve">, chances for </w:t>
      </w:r>
      <w:r w:rsidRPr="008739F7">
        <w:rPr>
          <w:b/>
          <w:bCs/>
          <w:highlight w:val="green"/>
          <w:u w:val="single"/>
        </w:rPr>
        <w:t>reform evaporated</w:t>
      </w:r>
      <w:r w:rsidRPr="008739F7">
        <w:rPr>
          <w:u w:val="single"/>
        </w:rPr>
        <w:t xml:space="preserve">. Former Attorney General Jeff Sessions reversed Holder. He said, “Our law-enforcement partners will tell you, and, as President </w:t>
      </w:r>
      <w:r w:rsidRPr="008739F7">
        <w:rPr>
          <w:b/>
          <w:bCs/>
          <w:highlight w:val="green"/>
          <w:u w:val="single"/>
        </w:rPr>
        <w:t>Trump knows</w:t>
      </w:r>
      <w:r w:rsidRPr="008739F7">
        <w:rPr>
          <w:b/>
          <w:bCs/>
          <w:u w:val="single"/>
        </w:rPr>
        <w:t xml:space="preserve"> well, </w:t>
      </w:r>
      <w:r w:rsidRPr="008739F7">
        <w:rPr>
          <w:b/>
          <w:bCs/>
          <w:highlight w:val="green"/>
          <w:u w:val="single"/>
        </w:rPr>
        <w:t>asset forfeitures is a key tool</w:t>
      </w:r>
      <w:r w:rsidRPr="008739F7">
        <w:rPr>
          <w:u w:val="single"/>
        </w:rPr>
        <w:t xml:space="preserve"> that helps law enforcement defund organized crime</w:t>
      </w:r>
      <w:r w:rsidRPr="008739F7">
        <w:t>, take back ill-gotten gains and prevent new crimes from being committed, and it weakens the criminals and the cartels.”</w:t>
      </w:r>
      <w:r>
        <w:t xml:space="preserve"> </w:t>
      </w:r>
      <w:r w:rsidRPr="008739F7">
        <w:rPr>
          <w:b/>
          <w:bCs/>
          <w:highlight w:val="green"/>
          <w:u w:val="single"/>
        </w:rPr>
        <w:t>Trump underlined his administration’s opposition to</w:t>
      </w:r>
      <w:r w:rsidRPr="008739F7">
        <w:rPr>
          <w:b/>
          <w:bCs/>
          <w:u w:val="single"/>
        </w:rPr>
        <w:t xml:space="preserve"> civil asset </w:t>
      </w:r>
      <w:r w:rsidRPr="008739F7">
        <w:rPr>
          <w:b/>
          <w:bCs/>
          <w:highlight w:val="green"/>
          <w:u w:val="single"/>
        </w:rPr>
        <w:t>reform</w:t>
      </w:r>
      <w:r w:rsidRPr="008739F7">
        <w:rPr>
          <w:u w:val="single"/>
        </w:rPr>
        <w:t xml:space="preserve"> when a Texas sheriff complained to him at a White House meeting </w:t>
      </w:r>
      <w:r w:rsidRPr="008739F7">
        <w:rPr>
          <w:highlight w:val="green"/>
          <w:u w:val="single"/>
        </w:rPr>
        <w:t>in 2017</w:t>
      </w:r>
      <w:r w:rsidRPr="008739F7">
        <w:rPr>
          <w:u w:val="single"/>
        </w:rPr>
        <w:t xml:space="preserve"> that an unnamed state senator in Texas wanted to require a conviction before money could be forfeited</w:t>
      </w:r>
      <w:r w:rsidRPr="008739F7">
        <w:t>, according to a</w:t>
      </w:r>
      <w:r>
        <w:t xml:space="preserve"> </w:t>
      </w:r>
      <w:hyperlink r:id="rId160" w:history="1">
        <w:r w:rsidRPr="008739F7">
          <w:rPr>
            <w:rStyle w:val="Hyperlink"/>
          </w:rPr>
          <w:t>Texas Tribune report.</w:t>
        </w:r>
      </w:hyperlink>
      <w:r>
        <w:t xml:space="preserve"> </w:t>
      </w:r>
      <w:r w:rsidRPr="008739F7">
        <w:t>Sheriff Harold Eavenson said he had told the senator that “the cartels would build a monument to him in Mexico” if the asset-forfeiture bill passed.</w:t>
      </w:r>
      <w:r>
        <w:t xml:space="preserve"> </w:t>
      </w:r>
      <w:r w:rsidRPr="008739F7">
        <w:t>“Who’s the state senator?” Trump shot back. “Want to give his name? We’ll destroy his career.”</w:t>
      </w:r>
    </w:p>
    <w:p w:rsidR="00985D6D" w:rsidRPr="00825D51" w:rsidRDefault="00985D6D" w:rsidP="00985D6D">
      <w:pPr>
        <w:pStyle w:val="Heading4"/>
        <w:rPr>
          <w:rFonts w:cs="Arial"/>
        </w:rPr>
      </w:pPr>
      <w:r w:rsidRPr="00825D51">
        <w:rPr>
          <w:rFonts w:cs="Arial"/>
        </w:rPr>
        <w:t xml:space="preserve">Trump can’t spin the plan to his side – he has already made laws to revive Civil forfeiture. </w:t>
      </w:r>
    </w:p>
    <w:p w:rsidR="00985D6D" w:rsidRPr="00825D51" w:rsidRDefault="00985D6D" w:rsidP="00985D6D">
      <w:pPr>
        <w:rPr>
          <w:sz w:val="16"/>
          <w:szCs w:val="16"/>
        </w:rPr>
      </w:pPr>
      <w:r w:rsidRPr="00825D51">
        <w:rPr>
          <w:rStyle w:val="Style13ptBold"/>
        </w:rPr>
        <w:t xml:space="preserve">Reed 17 </w:t>
      </w:r>
      <w:r w:rsidRPr="00825D51">
        <w:rPr>
          <w:sz w:val="16"/>
          <w:szCs w:val="16"/>
        </w:rPr>
        <w:t>(Eric Reed, JUL 24, 2017 4:01 PM EDT, “Trump Just Resurrected the Ugly Practice Known as Civil Forfeiture for No Reason” https://www.thestreet.com/personal-finance/civil-forfeiture-trump-resurrects-an-ugly-practice-for-no-reason-14237541)KLuo</w:t>
      </w:r>
    </w:p>
    <w:p w:rsidR="00985D6D" w:rsidRPr="00825D51" w:rsidRDefault="00985D6D" w:rsidP="00985D6D">
      <w:pPr>
        <w:rPr>
          <w:sz w:val="14"/>
        </w:rPr>
      </w:pPr>
      <w:r w:rsidRPr="00825D51">
        <w:rPr>
          <w:rStyle w:val="StyleUnderline"/>
        </w:rPr>
        <w:t>Civil asset forfeiture is the latest dangerous from the Trump administration</w:t>
      </w:r>
      <w:r w:rsidRPr="00825D51">
        <w:rPr>
          <w:sz w:val="14"/>
        </w:rPr>
        <w:t>. The new rule announced by the Justice Department won't just expand the practice. It's designed specifically to defeat protections passed at the state level. It will almost certainly lead to abuse. As reported by the Washington Post: "</w:t>
      </w:r>
      <w:r w:rsidRPr="00825D51">
        <w:rPr>
          <w:rStyle w:val="StyleUnderline"/>
        </w:rPr>
        <w:t>The Justice Department announced a new federal policy Wednesday to help state and local police take cash and property from people suspected of a crime, even without a criminal charge, reversing an Obama administration rule prompted by past abuse by police.</w:t>
      </w:r>
      <w:r w:rsidRPr="00825D51">
        <w:rPr>
          <w:sz w:val="14"/>
        </w:rPr>
        <w:t xml:space="preserve">" The practice is known as civil asset forfeiture. Under this law a police officer can seize any property he believes was involved in a crime without obtaining either a warrant or probable cause. Originally, the government pushed forfeiture in the 1970s and 80s to fight drugs and organized crime. Law enforcement wanted to prevent criminals from disappearing the large amounts of cash that fuels their business, and so police were empowered to seize any money they believed was involved in a crime. </w:t>
      </w:r>
      <w:r w:rsidRPr="00825D51">
        <w:rPr>
          <w:rStyle w:val="StyleUnderline"/>
        </w:rPr>
        <w:t>Over the years, however, the practice has grown to the point where the government began seizing assets far beyond cash in a wide variety of situations, including cars, homes and even businesses.</w:t>
      </w:r>
      <w:r w:rsidRPr="00825D51">
        <w:rPr>
          <w:sz w:val="14"/>
        </w:rPr>
        <w:t xml:space="preserve"> Many local police departments have begun to rely on it as a revenue source, targeting out of town drivers in what are known as "cash-for-freedom" deals. On average, only about one seizure in ten ever leads to criminal charges, but historically, defendants have struggled to get any of their money or property back. One investigation by the Washington Post found that between 2001 and 2014, state and local police departments had seized nearly $2.5 billion in collective assets without warrants. Often these seizures occur during unrelated traffic stops, during which the Post found that police "pressed [drivers] to agree to searches without warrants and seized large amounts of cash when there was no evidence of wrongdoing." </w:t>
      </w:r>
      <w:r w:rsidRPr="00825D51">
        <w:rPr>
          <w:rStyle w:val="StyleUnderline"/>
        </w:rPr>
        <w:t xml:space="preserve">As a result of issues like these the Obama administration cracked down on the practice. </w:t>
      </w:r>
      <w:r w:rsidRPr="00825D51">
        <w:rPr>
          <w:sz w:val="14"/>
        </w:rPr>
        <w:t>In 2015 then-Attorney General Eric Holder passed new rules restricting the use of asset forfeiture and sharply limiting the federal government's support for it. The Justice Department's announcement on Wednesday reversed that decision. Specifically, the new policy will allow what's called "adoptive seizure." Under this law, state and local police can transfer seized property to federal officials who process it under federal laws and guidelines. Billed as a way to increase federal-state cooperation, adoptive seizure allows local police departments to circumvent state laws that might restrict asset forfeiture. Given that over the past several years 24 states have increased the protections against asset forfeiture, with 14 going so far as to require a criminal conviction, many experts are worried about the effect that a return to adoptive seizure might have. "What this policy means is that law enforcement officers in states with these greater protections can circumvent state protections by instead seeking forfeiture under federal law," said Robert Johnson, an attorney with the Institute for Justice. "</w:t>
      </w:r>
      <w:r w:rsidRPr="00825D51">
        <w:rPr>
          <w:rStyle w:val="StyleUnderline"/>
        </w:rPr>
        <w:t>So imagine you're driving through a state that requires a criminal conviction to forfeit property and you're carrying cash, and it's sized by a law enforcement officer. Under state law the law enforcement officers would have to go to court and convict you of a crime to seize that property.</w:t>
      </w:r>
      <w:r w:rsidRPr="00825D51">
        <w:rPr>
          <w:sz w:val="14"/>
        </w:rPr>
        <w:t>" But, he said ,"under federal law the fact that someone has a large amount of cash is itself enough to give rise to suspicion that there was a crime which gives rise to a forfeiture of property, and you have to prove your own innocence to recover the money." Image placeholder title Police abuse of civil asset forfeiture is a well-documented problem, with that same Washington Postinvestigation finding that departments often spend the proceeds "with little oversight… In some cases, the police bought luxury cars, high-powered weapons and armored cars." It should surprise no one that under more permissive standards police aggressively seize assets regardless of actual wrongdoing. Departments get to keep the property they seize. As a result, as noted above, many communities came to rely on civil forfeiture as a revenue source and police and prosecutors have historically fought hard to keep seized assets regardless of actual charges brought against the individual. "As a practical matter there are very few limits on this," Johnson said. "</w:t>
      </w:r>
      <w:r w:rsidRPr="00825D51">
        <w:rPr>
          <w:rStyle w:val="StyleUnderline"/>
        </w:rPr>
        <w:t>The government doesn't need to prove that the owner committed a crime, it just has to prove that the property is connected to a crime. So you end up with a case like the Motel Caswell in Massachusetts, not because the owner committed a crime, but because guests committed a crime in the privacy of their own room."</w:t>
      </w:r>
      <w:r w:rsidRPr="00825D51">
        <w:rPr>
          <w:sz w:val="14"/>
        </w:rPr>
        <w:t xml:space="preserve"> "Often," he continued, "</w:t>
      </w:r>
      <w:r w:rsidRPr="00825D51">
        <w:rPr>
          <w:rStyle w:val="StyleUnderline"/>
        </w:rPr>
        <w:t>what the government will do is they'll agree to give half the money back If people enter into settlements to resolve the case, so then you have a choice.</w:t>
      </w:r>
      <w:r w:rsidRPr="00825D51">
        <w:rPr>
          <w:sz w:val="14"/>
        </w:rPr>
        <w:t xml:space="preserve"> Do you take the settlement agreement, or do you enter into a long, drawn-out proceeding paying a lawyer all the while." Historically, when faced with asset forfeiture, most individuals settle with prosecutors out of court, recovering a portion of what was taken but not all. And adoptive seizure has played a huge role in this process.</w:t>
      </w:r>
      <w:r w:rsidRPr="00825D51">
        <w:rPr>
          <w:rStyle w:val="StyleUnderline"/>
        </w:rPr>
        <w:t xml:space="preserve"> In the seven-year period leading up to the Obama-era ban, a span covering 2007 to 2014,</w:t>
      </w:r>
      <w:r w:rsidRPr="00825D51">
        <w:rPr>
          <w:sz w:val="14"/>
        </w:rPr>
        <w:t xml:space="preserve"> police departments used it to seize over $880 million in assets. There is good reason to believe that it will play an even larger role going forward given that state laws have only grown more restrictive since then. As a result of these new protections, police departments will have to increasingly rely on federal law to seize and retain assets. Wednesday's announcement opens the door for them to do so. </w:t>
      </w:r>
      <w:r w:rsidRPr="00825D51">
        <w:rPr>
          <w:rStyle w:val="StyleUnderline"/>
        </w:rPr>
        <w:t>The most striking thing about this decision by the Trump administration is how utterly unnecessary it is. Bringing back widespread asset forfeiture doesn't solve any problems. Aside from a handful of police departments eager to spend someone else's money, there's no constituency clamoring for a return to this practice and no evidence that restricting asset forfeiture has made it more difficult to pursue and prosecute crimes. I</w:t>
      </w:r>
      <w:r w:rsidRPr="00825D51">
        <w:rPr>
          <w:sz w:val="14"/>
        </w:rPr>
        <w:t xml:space="preserve">nstead this is the administration resurrecting an unpopular, amoral and Constitutionally dubious practice. The theory of civil forfeiture was understandable, an effort to keep criminals from moving highly fungible assets before police could stop them. In practice, however, it got out of hand, tempting police departments with free money and encouraging prosecutors to rob citizens under the color of law. </w:t>
      </w:r>
      <w:r w:rsidRPr="00825D51">
        <w:rPr>
          <w:rStyle w:val="StyleUnderline"/>
        </w:rPr>
        <w:t>States and the Obama Justice Department cracked down on the practice because it grew quasi-criminal. That's Trump administration's move leaves room for those abuses to continue</w:t>
      </w:r>
      <w:r w:rsidRPr="00825D51">
        <w:rPr>
          <w:sz w:val="14"/>
        </w:rPr>
        <w:t>.</w:t>
      </w:r>
    </w:p>
    <w:p w:rsidR="00985D6D" w:rsidRPr="00825D51" w:rsidRDefault="00985D6D" w:rsidP="00985D6D">
      <w:pPr>
        <w:rPr>
          <w:sz w:val="14"/>
        </w:rPr>
      </w:pPr>
    </w:p>
    <w:p w:rsidR="00985D6D" w:rsidRPr="00825D51" w:rsidRDefault="00985D6D" w:rsidP="00985D6D">
      <w:pPr>
        <w:pStyle w:val="Heading4"/>
        <w:rPr>
          <w:rFonts w:cs="Arial"/>
        </w:rPr>
      </w:pPr>
      <w:r w:rsidRPr="00825D51">
        <w:rPr>
          <w:rFonts w:cs="Arial"/>
        </w:rPr>
        <w:t xml:space="preserve">Trump has constantly opposed of Civil forfeiture – he won’t take credit for something that he is so strongly against, AND it’s not trump’s decision. Congress is the actor – Trump won’t be able to take credit. </w:t>
      </w:r>
    </w:p>
    <w:p w:rsidR="00985D6D" w:rsidRPr="00825D51" w:rsidRDefault="00985D6D" w:rsidP="00985D6D">
      <w:pPr>
        <w:rPr>
          <w:rStyle w:val="Style13ptBold"/>
          <w:b w:val="0"/>
          <w:sz w:val="16"/>
          <w:szCs w:val="16"/>
        </w:rPr>
      </w:pPr>
      <w:r w:rsidRPr="00825D51">
        <w:rPr>
          <w:rStyle w:val="Style13ptBold"/>
        </w:rPr>
        <w:t>Leef 17</w:t>
      </w:r>
      <w:r w:rsidRPr="00825D51">
        <w:t xml:space="preserve"> (George Leef </w:t>
      </w:r>
      <w:r w:rsidRPr="00825D51">
        <w:rPr>
          <w:sz w:val="13"/>
          <w:szCs w:val="13"/>
        </w:rPr>
        <w:t>{I am a law school graduate who went into teaching rather than legal practice and then began to see how badly government has mangled education at all levels. Since 1999, I have worked at the John W. Pope Center for Higher Education Policy, a think tank that takes a critical view of higher education. Also, I do lots of free-lance writing and book reviews for a number of free-market organizations</w:t>
      </w:r>
      <w:r w:rsidRPr="00825D51">
        <w:rPr>
          <w:sz w:val="16"/>
          <w:szCs w:val="16"/>
        </w:rPr>
        <w:t xml:space="preserve">} Feb 16, 2017,12:59pm EST, “Trump Won't Lead On Civil Asset Forfeiture, So Congress Will Have To Push Him” </w:t>
      </w:r>
      <w:hyperlink r:id="rId161" w:anchor="3500b8404c06" w:history="1">
        <w:r w:rsidRPr="00825D51">
          <w:rPr>
            <w:rStyle w:val="Hyperlink"/>
            <w:sz w:val="16"/>
            <w:szCs w:val="16"/>
          </w:rPr>
          <w:t>https://www.forbes.com/sites/georgeleef/2017/02/16/trump-wont-lead-on-civil-asset-forfeiture-so-congress-will-have-to-push-him/#3500b8404c06</w:t>
        </w:r>
      </w:hyperlink>
      <w:r w:rsidRPr="00825D51">
        <w:rPr>
          <w:sz w:val="16"/>
          <w:szCs w:val="16"/>
        </w:rPr>
        <w:t>) KLuo</w:t>
      </w:r>
    </w:p>
    <w:p w:rsidR="00985D6D" w:rsidRPr="00825D51" w:rsidRDefault="00985D6D" w:rsidP="00985D6D">
      <w:pPr>
        <w:rPr>
          <w:sz w:val="14"/>
        </w:rPr>
      </w:pPr>
      <w:r w:rsidRPr="00825D51">
        <w:rPr>
          <w:sz w:val="14"/>
        </w:rPr>
        <w:t xml:space="preserve">In a White House meeting with county sheriffs from around the nation on February 7, President </w:t>
      </w:r>
      <w:r w:rsidRPr="00825D51">
        <w:rPr>
          <w:rStyle w:val="StyleUnderline"/>
        </w:rPr>
        <w:t>Trump sided with the law enforcement community in opposing change in the nation’s civil asset forfeiture laws. Here is the transcript of that meeting, and the president’s flippant attitude</w:t>
      </w:r>
      <w:r w:rsidRPr="00825D51">
        <w:rPr>
          <w:sz w:val="14"/>
        </w:rPr>
        <w:t xml:space="preserve"> (he joked about destroying the career of a state senator in Texas who had proposed a bill to reform civil asset forfeiture) and eagerness to stay in the good graces of the sheriffs are very bad news. Shortly after the election, I wrote that </w:t>
      </w:r>
      <w:r w:rsidRPr="00825D51">
        <w:rPr>
          <w:rStyle w:val="StyleUnderline"/>
        </w:rPr>
        <w:t>Trump</w:t>
      </w:r>
      <w:r w:rsidRPr="00825D51">
        <w:rPr>
          <w:sz w:val="14"/>
        </w:rPr>
        <w:t xml:space="preserve"> should </w:t>
      </w:r>
      <w:r w:rsidRPr="00825D51">
        <w:rPr>
          <w:rStyle w:val="StyleUnderline"/>
        </w:rPr>
        <w:t xml:space="preserve">become an opponent </w:t>
      </w:r>
      <w:r w:rsidRPr="00825D51">
        <w:rPr>
          <w:sz w:val="14"/>
        </w:rPr>
        <w:t xml:space="preserve">or a proponent of civil asset forfeiture reform and defang this vicious beast. </w:t>
      </w:r>
      <w:r w:rsidRPr="00825D51">
        <w:rPr>
          <w:rStyle w:val="StyleUnderline"/>
        </w:rPr>
        <w:t>A huge majority of the public thinks that civil asset forfeiture is wrong, because it so indisputably is.</w:t>
      </w:r>
      <w:r w:rsidRPr="00825D51">
        <w:rPr>
          <w:sz w:val="14"/>
        </w:rPr>
        <w:t xml:space="preserve"> Under civil asset forfeiture laws, people who have done nothing illegal and have not even been accused of a crime (much less convicted) have cash, cars, even real estate taken from them, based on nothing more than a law enforcement officer’s suspicion that the property might have resulted from or been involved in a crime. Civil asset forfeiture is a glaring violation of due process of law that creates opponents across the political spectrum. Nadine Strossen, then-president of the American Civil Liberties Union, attacked it in congressional testimony, declaring that “all civil asset forfeiture schemes violate fundamental constitutional rights, including the right not to be deprived of property without due process of law and the right to be free from punishment that is disproportionate to the offense.” And Adam Bates of Cato Institute recommended that in his final year in office, </w:t>
      </w:r>
      <w:r w:rsidRPr="00825D51">
        <w:rPr>
          <w:rStyle w:val="StyleUnderline"/>
        </w:rPr>
        <w:t>President Obama should halt the federal government’s use of civil asset forfeiture and end its “equitable sharing” program whereby federal and state law enforcement agencies collaborate on the confiscation of someone’s property and divide up the spoils.</w:t>
      </w:r>
      <w:r w:rsidRPr="00825D51">
        <w:rPr>
          <w:sz w:val="14"/>
        </w:rPr>
        <w:t xml:space="preserve"> Regarding the magnitude of this, he wrote, “The predatory practice has become so prevalent that in 2014, for the first time on record, law enforcement officers took more money from Americans under federal forfeiture law than burglars stole from their victims.” Civil asset forfeiture is so blatantly unfair and prone to abuse that Institute for Justice attorney Robert Johnson wrote that he was eager to find anyone willing to defend it. Johnson finally heard a feeble defense from Jeff Sessions, our new attorney general and at the time a U.S. Senator. Disturbingly, Sessions’ “defense” of civil asset forfeiture amounted to nothing more than an assertion that the law is all right because most of the people who lose property are dope dealers. Even if that were true (and it isn’t), it still fails to address the due process problems inherent in these laws. </w:t>
      </w:r>
      <w:r w:rsidRPr="00825D51">
        <w:rPr>
          <w:rStyle w:val="StyleUnderline"/>
        </w:rPr>
        <w:t xml:space="preserve">Trump picked Sessions, so it shouldn’t be surprising that they hold similar views. When asked about civil asset forfeiture in the meeting with sheriffs, Trump made them happy by saying that he could see no reason to change a law they like. </w:t>
      </w:r>
      <w:r w:rsidRPr="00825D51">
        <w:rPr>
          <w:sz w:val="14"/>
        </w:rPr>
        <w:t xml:space="preserve">To that, Washington Post columnist George Will retorted, “There is no reason for the sheriffs to want to reform a racket that lines their pockets. For the rest of us, strengthening the rule of law and eliminating moral hazard are each sufficient reasons.” That’s the key thing – civil asset forfeiture enables police departments to pad their budgets by seizing property, selling it, and keeping the proceeds. The Institute for Justice’s exemplary study “Policing for Profit” is loaded with revealing quotations by law enforcement officials on the way they see civil asset forfeiture. For example, Columbia, Missouri Chief of Police Kenneth Burton said, “We usually base it on something that we can’t get in the budget, for instance. We try not to use it for things that we need to depend on because we need to have those purchased. It’s kind of like pennies from heaven – it gets you a toy or something that you need is the way we typically look at it to be perfectly honest.” That’s the moral hazard Will noted. Civil asset forfeiture tempts law enforcement into behaving differently than it otherwise would – going after lucrative targets that might lead to “a toy” rather than going after the most significant crime. </w:t>
      </w:r>
      <w:r w:rsidRPr="00825D51">
        <w:rPr>
          <w:rStyle w:val="StyleUnderline"/>
        </w:rPr>
        <w:t>While it’s very disappointing to find that President Trump is inclined to automatically side with law enforcement on civil asset forfeiture, it really is not his decision to make. Laws are supposed to be made or changed by Congress, not by presidential order. A bill that has gotten bipartisan support in Congress is the Fifth Amendment Integrity Restoration Act.</w:t>
      </w:r>
      <w:r w:rsidRPr="00825D51">
        <w:rPr>
          <w:sz w:val="14"/>
        </w:rPr>
        <w:t xml:space="preserve"> The key provisions of the bill are to abolish the “equitable sharing” program, </w:t>
      </w:r>
      <w:r w:rsidRPr="00825D51">
        <w:rPr>
          <w:rStyle w:val="StyleUnderline"/>
        </w:rPr>
        <w:t>raise the standard of proof needed before federal agents can seize private property from the flimsy “preponderance of the evidence” to the more demanding “clear and convincing” standard, and to place the burden of proof on the government to show that the owner actually used the property or knowingly consented to its use by another in the commission of a crime. Congress should pass that bill and put it on the president’s desk. Whether he signs it or not would tell the public a lot about his priorities</w:t>
      </w:r>
      <w:r w:rsidRPr="00825D51">
        <w:rPr>
          <w:sz w:val="14"/>
        </w:rPr>
        <w:t>. Does he care more about protecting innocent people against an abusive system of (to use Frederic Bastiat’s useful term) legal plunder, or about buttering up a potent special interest group?</w:t>
      </w:r>
    </w:p>
    <w:p w:rsidR="00985D6D" w:rsidRPr="00825D51" w:rsidRDefault="00985D6D" w:rsidP="00985D6D">
      <w:pPr>
        <w:pStyle w:val="Heading3"/>
        <w:rPr>
          <w:rFonts w:cs="Arial"/>
        </w:rPr>
      </w:pPr>
      <w:r w:rsidRPr="00825D51">
        <w:rPr>
          <w:rFonts w:cs="Arial"/>
        </w:rPr>
        <w:t xml:space="preserve">2AC – AT: Link – Base Voters </w:t>
      </w:r>
    </w:p>
    <w:p w:rsidR="00985D6D" w:rsidRPr="00825D51" w:rsidRDefault="00985D6D" w:rsidP="00985D6D">
      <w:pPr>
        <w:pStyle w:val="Heading4"/>
        <w:rPr>
          <w:rFonts w:cs="Arial"/>
        </w:rPr>
      </w:pPr>
      <w:r w:rsidRPr="00825D51">
        <w:rPr>
          <w:rFonts w:cs="Arial"/>
        </w:rPr>
        <w:t>Trump’s own base is done with him – he won’t be able to court new voters</w:t>
      </w:r>
    </w:p>
    <w:p w:rsidR="00985D6D" w:rsidRPr="00825D51" w:rsidRDefault="00985D6D" w:rsidP="00985D6D">
      <w:r w:rsidRPr="00825D51">
        <w:t xml:space="preserve">Brewster 6/11 (Jack Brewster </w:t>
      </w:r>
      <w:r w:rsidRPr="00825D51">
        <w:rPr>
          <w:sz w:val="13"/>
          <w:szCs w:val="13"/>
        </w:rPr>
        <w:t>{I cover national politics for Forbes. Previously, I've written for TIME, Newsweek, the New York Daily News and VICE News. I also launched my own startup, Newsreel, a politics news platform for a young audience}</w:t>
      </w:r>
      <w:r w:rsidRPr="00825D51">
        <w:t>, Jun 11, 2020,03:11pm EDT “Republicans Are Breaking From Trump Like We’ve Never Seen” https://www.forbes.com/sites/jackbrewster/2020/06/11/republicans-are-breaking-from-trump-like-weve-never-seen/#2ca558b51f3a)KLuo</w:t>
      </w:r>
    </w:p>
    <w:p w:rsidR="00985D6D" w:rsidRPr="00825D51" w:rsidRDefault="00985D6D" w:rsidP="00985D6D">
      <w:pPr>
        <w:rPr>
          <w:sz w:val="14"/>
        </w:rPr>
      </w:pPr>
      <w:r w:rsidRPr="00825D51">
        <w:rPr>
          <w:sz w:val="14"/>
        </w:rPr>
        <w:t xml:space="preserve">Much of the </w:t>
      </w:r>
      <w:r w:rsidRPr="00825D51">
        <w:rPr>
          <w:rStyle w:val="StyleUnderline"/>
        </w:rPr>
        <w:t xml:space="preserve">Trump presidency has been defined </w:t>
      </w:r>
      <w:r w:rsidRPr="00825D51">
        <w:rPr>
          <w:sz w:val="14"/>
        </w:rPr>
        <w:t xml:space="preserve">by the president’s uncanny ability to bring the GOP in tow, but </w:t>
      </w:r>
      <w:r w:rsidRPr="00825D51">
        <w:rPr>
          <w:rStyle w:val="StyleUnderline"/>
        </w:rPr>
        <w:t xml:space="preserve">in recent weeks—with the nation battling two separate crises and the White House response to the turmoil under scrutiny—members of the party have begun to distance themselves from the president in unprecedented fashion. </w:t>
      </w:r>
      <w:r w:rsidRPr="00825D51">
        <w:rPr>
          <w:sz w:val="14"/>
        </w:rPr>
        <w:t xml:space="preserve">KEY FACTS </w:t>
      </w:r>
      <w:r w:rsidRPr="00825D51">
        <w:rPr>
          <w:rStyle w:val="StyleUnderline"/>
        </w:rPr>
        <w:t>Few Republicans supported Trump’s highly controversial photo op in front of St. John's Church</w:t>
      </w:r>
      <w:r w:rsidRPr="00825D51">
        <w:rPr>
          <w:sz w:val="14"/>
        </w:rPr>
        <w:t xml:space="preserve"> (which was made possible only after protesters were cleared with tear gas and flash bangs) and several GOP senators “cringed” at Trump’s tweet Tuesday morning suggesting that a 75-year-old protester in Buffalo—who was shoved backward by the police and bled from his head after falling—might be a member of Antifa, Politico reported. Trump’s ability to divide the country by discovering and exploiting wedge issues also appears to have lessened, as </w:t>
      </w:r>
      <w:r w:rsidRPr="00825D51">
        <w:rPr>
          <w:rStyle w:val="StyleUnderline"/>
        </w:rPr>
        <w:t>some Republican leaders and large swaths of the business community are openly supporting the Black Lives Matter movement</w:t>
      </w:r>
      <w:r w:rsidRPr="00825D51">
        <w:rPr>
          <w:sz w:val="14"/>
        </w:rPr>
        <w:t xml:space="preserve">, and the White House instead focuses its efforts on the economy, and promoting “law and order,” as the president often tweets. Hours after President Trump declared that his administration “will not even consider the renaming” of army bases named after Confederate generals, the GOP-led Senate Armed Services Committee privately adopted an amendment Wednesday for the Pentagon to remove the names of Confederate generals from military assets within three years, CNN reported. </w:t>
      </w:r>
      <w:r w:rsidRPr="00825D51">
        <w:rPr>
          <w:rStyle w:val="StyleUnderline"/>
        </w:rPr>
        <w:t>Several high-profile Republicans have recently said they will not support the president’s reelection bid</w:t>
      </w:r>
      <w:r w:rsidRPr="00825D51">
        <w:rPr>
          <w:sz w:val="14"/>
        </w:rPr>
        <w:t xml:space="preserve">, </w:t>
      </w:r>
      <w:r w:rsidRPr="00825D51">
        <w:rPr>
          <w:rStyle w:val="StyleUnderline"/>
        </w:rPr>
        <w:t xml:space="preserve">including former President George W. Bush, Sen. Mitt Romney </w:t>
      </w:r>
      <w:r w:rsidRPr="00825D51">
        <w:rPr>
          <w:sz w:val="14"/>
        </w:rPr>
        <w:t xml:space="preserve">(R-Utah), </w:t>
      </w:r>
      <w:r w:rsidRPr="00825D51">
        <w:rPr>
          <w:rStyle w:val="StyleUnderline"/>
        </w:rPr>
        <w:t>and former Secretary of State Colin Powell,</w:t>
      </w:r>
      <w:r w:rsidRPr="00825D51">
        <w:rPr>
          <w:sz w:val="14"/>
        </w:rPr>
        <w:t xml:space="preserve"> the New York Times reports; Sen. Lisa Murkowski (R-Alaska) told reporters last week she’s “struggling” with whether to vote for the president in November. The dissent from inside the GOP also comes on the heels of plummeting poll numbers for Trump: </w:t>
      </w:r>
      <w:r w:rsidRPr="00825D51">
        <w:rPr>
          <w:rStyle w:val="StyleUnderline"/>
        </w:rPr>
        <w:t>Trump’s approval rating has dropped ten points since May and has fallen below the 40% mark</w:t>
      </w:r>
      <w:r w:rsidRPr="00825D51">
        <w:rPr>
          <w:sz w:val="14"/>
        </w:rPr>
        <w:t xml:space="preserve">, according to the latest Gallup poll, and polling analysts say the president is in deep trouble come November. </w:t>
      </w:r>
      <w:r w:rsidRPr="00825D51">
        <w:rPr>
          <w:rStyle w:val="StyleUnderline"/>
        </w:rPr>
        <w:t>He’s also facing dissent from the military: Joint Chiefs of Staff Chairman Mark A. Milley said Thursday he “should not” have been at the church photo op; Defense Secretary Mark Esper said last week he was opposed to sending active-duty soldiers into American cities; and i</w:t>
      </w:r>
      <w:r w:rsidRPr="00825D51">
        <w:rPr>
          <w:sz w:val="14"/>
        </w:rPr>
        <w:t xml:space="preserve">n a statement published in The Atlantic on June 3, </w:t>
      </w:r>
      <w:r w:rsidRPr="00825D51">
        <w:rPr>
          <w:rStyle w:val="StyleUnderline"/>
        </w:rPr>
        <w:t xml:space="preserve">former Defense Secretary James Mattis slammed the photo op and added he was “angry and appalled” that he has seen police officers “violate the constitutional rights of their fellow citizens.” </w:t>
      </w:r>
      <w:r w:rsidRPr="00825D51">
        <w:rPr>
          <w:sz w:val="14"/>
        </w:rPr>
        <w:t xml:space="preserve">Still, while </w:t>
      </w:r>
      <w:r w:rsidRPr="00825D51">
        <w:rPr>
          <w:rStyle w:val="StyleUnderline"/>
        </w:rPr>
        <w:t>Republicans are distancing themselves from the president</w:t>
      </w:r>
      <w:r w:rsidRPr="00825D51">
        <w:rPr>
          <w:sz w:val="14"/>
        </w:rPr>
        <w:t xml:space="preserve"> on certain issues in recent weeks, few—besides </w:t>
      </w:r>
      <w:r w:rsidRPr="00825D51">
        <w:rPr>
          <w:rStyle w:val="StyleUnderline"/>
        </w:rPr>
        <w:t xml:space="preserve">Romney and </w:t>
      </w:r>
      <w:r w:rsidRPr="00825D51">
        <w:rPr>
          <w:sz w:val="14"/>
        </w:rPr>
        <w:t xml:space="preserve">possibly </w:t>
      </w:r>
      <w:r w:rsidRPr="00825D51">
        <w:rPr>
          <w:rStyle w:val="StyleUnderline"/>
        </w:rPr>
        <w:t>Murkowski</w:t>
      </w:r>
      <w:r w:rsidRPr="00825D51">
        <w:rPr>
          <w:sz w:val="14"/>
        </w:rPr>
        <w:t>—</w:t>
      </w:r>
      <w:r w:rsidRPr="00825D51">
        <w:rPr>
          <w:rStyle w:val="StyleUnderline"/>
        </w:rPr>
        <w:t>are jumping ship entirely,</w:t>
      </w:r>
      <w:r w:rsidRPr="00825D51">
        <w:rPr>
          <w:sz w:val="14"/>
        </w:rPr>
        <w:t xml:space="preserve"> afraid doing so would lead to defeat during their next election, the Washington Post reports. </w:t>
      </w:r>
    </w:p>
    <w:p w:rsidR="00985D6D" w:rsidRPr="00825D51" w:rsidRDefault="00985D6D" w:rsidP="00985D6D"/>
    <w:p w:rsidR="001E1F6D" w:rsidRDefault="001E1F6D" w:rsidP="001E1F6D">
      <w:pPr>
        <w:pStyle w:val="Heading4"/>
      </w:pPr>
      <w:r>
        <w:rPr>
          <w:rFonts w:hint="eastAsia"/>
        </w:rPr>
        <w:t>P</w:t>
      </w:r>
      <w:r>
        <w:t xml:space="preserve">eople across all demographics dislike civil forfeiture. </w:t>
      </w:r>
    </w:p>
    <w:p w:rsidR="001E1F6D" w:rsidRDefault="001E1F6D" w:rsidP="001E1F6D">
      <w:r w:rsidRPr="004A2E8A">
        <w:rPr>
          <w:rStyle w:val="Style13ptBold"/>
        </w:rPr>
        <w:t>Ekins 16</w:t>
      </w:r>
      <w:r w:rsidRPr="004A2E8A">
        <w:t xml:space="preserve"> [Emily Ekins</w:t>
      </w:r>
      <w:r>
        <w:t xml:space="preserve"> (Emily Ekins is a research fellow and director of polling at the Cato Institute. Her research focuses on public opinion, American politics, political psychology, and social movements. She leads the Cato Institute project on public opinion in which she designs and conducts national public opinion surveys and experiments. She spent four years as the director of polling for Reason Foundation where she conducted national public opinion polls and published specialized research studies. Prior to joining Reason, Emily worked as a research associate at Harvard Business School, where she coauthored several Harvard Business Case Studies and helped design and conduct research experiments and surveys. She has discussed her research on C-SPAN, CNBC, NPR, Fox News, and Fox Business, and her research has appeared in the New York Times, Washington Post, Politico, the Wall Street Journal, USA Today, Los Angeles Times, and the Washington Times. Emily is an active member of the American Association of Public Opinion Research and the American Political Science Association. She holds a Ph.D. and M.A. in political science from the University of California)</w:t>
      </w:r>
      <w:r w:rsidRPr="004A2E8A">
        <w:t>, 84% of Americans Oppose Civil Asset Forfeiture, Cato Institute, 12-13-2016, Accessible Online at https://www.cato.org/blog/84-americans-oppose-civil-asset-forfeiture] KL 7-16-2020</w:t>
      </w:r>
    </w:p>
    <w:p w:rsidR="001E1F6D" w:rsidRPr="004A2E8A" w:rsidRDefault="001E1F6D" w:rsidP="001E1F6D">
      <w:pPr>
        <w:rPr>
          <w:sz w:val="16"/>
        </w:rPr>
      </w:pPr>
      <w:r w:rsidRPr="00180086">
        <w:rPr>
          <w:rStyle w:val="StyleUnderline"/>
        </w:rPr>
        <w:t>Eighty-four percent (84%) of Americans oppose civil asset forfeiture</w:t>
      </w:r>
      <w:r w:rsidRPr="004A2E8A">
        <w:rPr>
          <w:sz w:val="16"/>
        </w:rPr>
        <w:t>–</w:t>
      </w:r>
      <w:r w:rsidRPr="00180086">
        <w:rPr>
          <w:rStyle w:val="StyleUnderline"/>
        </w:rPr>
        <w:t xml:space="preserve">police "taking a person's money or property that is suspected to have been involved </w:t>
      </w:r>
      <w:r w:rsidRPr="004A2E8A">
        <w:rPr>
          <w:sz w:val="16"/>
        </w:rPr>
        <w:t xml:space="preserve">in a drug crime </w:t>
      </w:r>
      <w:r w:rsidRPr="00180086">
        <w:rPr>
          <w:rStyle w:val="StyleUnderline"/>
        </w:rPr>
        <w:t>before the person is convicted of a crime</w:t>
      </w:r>
      <w:r w:rsidRPr="004A2E8A">
        <w:rPr>
          <w:sz w:val="16"/>
        </w:rPr>
        <w:t>," according to a new Cato Institute/YouGov survey of 2,000 Americans. Only 16% think police ought to be allowed to seize property before a person is convicted.</w:t>
      </w:r>
      <w:r>
        <w:rPr>
          <w:sz w:val="16"/>
        </w:rPr>
        <w:t xml:space="preserve"> </w:t>
      </w:r>
      <w:r w:rsidRPr="004A2E8A">
        <w:rPr>
          <w:sz w:val="16"/>
        </w:rPr>
        <w:t>Civil asset forfeiture is a process by which police officers seize a person’s property (e.g. their car, home, or cash) if they suspect the individual or property is involved with criminal activity. The individual does not need to be charged with, or convicted of, any crime for police to seize assets.[1] In most jurisdictions police departments may keep the property they seize or the proceeds from its sale. However, as these survey results demonstrate, most Americans oppose this practice.</w:t>
      </w:r>
      <w:r>
        <w:rPr>
          <w:sz w:val="16"/>
        </w:rPr>
        <w:t xml:space="preserve"> </w:t>
      </w:r>
      <w:r w:rsidRPr="00180086">
        <w:rPr>
          <w:rStyle w:val="StyleUnderline"/>
        </w:rPr>
        <w:t>In instances when police departments seize people’s cars, houses, or cash, 76% of Americans say local departments should not be allowed to keep the assets.</w:t>
      </w:r>
      <w:r w:rsidRPr="004A2E8A">
        <w:rPr>
          <w:sz w:val="16"/>
        </w:rPr>
        <w:t xml:space="preserve"> Instead, </w:t>
      </w:r>
      <w:r w:rsidRPr="00180086">
        <w:rPr>
          <w:rStyle w:val="StyleUnderline"/>
        </w:rPr>
        <w:t>48% say seized assets should go into the state general fund, while another 28% say assets should go into a dedicated state-level general law enforcement fund.</w:t>
      </w:r>
      <w:r>
        <w:rPr>
          <w:rStyle w:val="StyleUnderline"/>
        </w:rPr>
        <w:t xml:space="preserve"> </w:t>
      </w:r>
      <w:r w:rsidRPr="004A2E8A">
        <w:rPr>
          <w:sz w:val="16"/>
        </w:rPr>
        <w:t>Although Americans prefer policing be done by local (not state or federal) authorities, only 24% think local police departments should keep the assets they seize. [2] Americans may believe transferring seized assets to a state-level fund will reduce local departments’ material incentive to seize people’s property.</w:t>
      </w:r>
      <w:r>
        <w:rPr>
          <w:sz w:val="16"/>
        </w:rPr>
        <w:t xml:space="preserve"> </w:t>
      </w:r>
      <w:r w:rsidRPr="004A2E8A">
        <w:rPr>
          <w:rStyle w:val="StyleUnderline"/>
        </w:rPr>
        <w:t xml:space="preserve">Opposition to civil asset forfeiture cuts across demographics and partisanship. Strong majorities of </w:t>
      </w:r>
      <w:r w:rsidRPr="004A2E8A">
        <w:rPr>
          <w:sz w:val="16"/>
        </w:rPr>
        <w:t xml:space="preserve">whites (84%), blacks (86%), Hispanics (80%), </w:t>
      </w:r>
      <w:r w:rsidRPr="004A2E8A">
        <w:rPr>
          <w:rStyle w:val="StyleUnderline"/>
        </w:rPr>
        <w:t>Democrats (86%), independents (87%), and Republicans (76%) all oppose.</w:t>
      </w:r>
      <w:r w:rsidRPr="004A2E8A">
        <w:rPr>
          <w:sz w:val="16"/>
        </w:rPr>
        <w:t xml:space="preserve"> In fact, virtually </w:t>
      </w:r>
      <w:r w:rsidRPr="004A2E8A">
        <w:rPr>
          <w:rStyle w:val="StyleUnderline"/>
        </w:rPr>
        <w:t>every major group surveyed solidly rejects the practice and prefers property only be seized after a person is convicted of a crime. Even those highly favorable toward the police staunchly oppose (78%) civil asset forfeiture.</w:t>
      </w:r>
      <w:r>
        <w:rPr>
          <w:sz w:val="16"/>
        </w:rPr>
        <w:t xml:space="preserve"> </w:t>
      </w:r>
      <w:r w:rsidRPr="004A2E8A">
        <w:rPr>
          <w:sz w:val="16"/>
        </w:rPr>
        <w:t>Few understand the concept of civil asset forfeiture. Yet, once the concept is explained to them in concrete terms the public overwhelmingly rejects the practice. Thus, reformers’ primary challenge is informing the public that this practice occurs. Policy reforms may follow broader public knowledge of civil forfeiture.</w:t>
      </w:r>
    </w:p>
    <w:p w:rsidR="001E1F6D" w:rsidRDefault="00505021" w:rsidP="00985D6D">
      <w:pPr>
        <w:pStyle w:val="Heading2"/>
      </w:pPr>
      <w:r>
        <w:t xml:space="preserve">AT </w:t>
      </w:r>
      <w:r w:rsidR="001E1F6D">
        <w:t>Econ DA</w:t>
      </w:r>
    </w:p>
    <w:p w:rsidR="001E1F6D" w:rsidRDefault="001E1F6D" w:rsidP="001E1F6D">
      <w:pPr>
        <w:pStyle w:val="Heading4"/>
      </w:pPr>
      <w:r>
        <w:t>Civil forfeiture funds aren’t used for reasonable things that help the economy.</w:t>
      </w:r>
    </w:p>
    <w:p w:rsidR="001E1F6D" w:rsidRDefault="001E1F6D" w:rsidP="001E1F6D">
      <w:r>
        <w:rPr>
          <w:rStyle w:val="Style13ptBold"/>
        </w:rPr>
        <w:t>IJ Institute</w:t>
      </w:r>
      <w:r w:rsidRPr="00906516">
        <w:rPr>
          <w:rStyle w:val="Style13ptBold"/>
        </w:rPr>
        <w:t xml:space="preserve"> 10</w:t>
      </w:r>
      <w:r>
        <w:t xml:space="preserve"> [(Marian R. Williams, Ph.D. Jefferson E. Holcomb, Ph.D. Tomislav V. Kovandzic, Ph.D. Scott Bullock)</w:t>
      </w:r>
      <w:r w:rsidRPr="00217A43">
        <w:t>,</w:t>
      </w:r>
      <w:r>
        <w:t xml:space="preserve"> Policing for Profit: The Abuse of Civil Asset Forfeiture,</w:t>
      </w:r>
      <w:r w:rsidRPr="00217A43">
        <w:t xml:space="preserve"> </w:t>
      </w:r>
      <w:r>
        <w:t>Institute for Justice</w:t>
      </w:r>
      <w:r w:rsidRPr="00217A43">
        <w:t>,</w:t>
      </w:r>
      <w:r>
        <w:t xml:space="preserve"> March 2010</w:t>
      </w:r>
      <w:r w:rsidRPr="00217A43">
        <w:t>, Accessible Online at https://www.ij.org/images/pdf_folder/other_pubs/assetforfeituretoemail.pdf] KL 7-14-2020</w:t>
      </w:r>
    </w:p>
    <w:p w:rsidR="001E1F6D" w:rsidRPr="00D901DD" w:rsidRDefault="001E1F6D" w:rsidP="001E1F6D">
      <w:pPr>
        <w:rPr>
          <w:sz w:val="16"/>
        </w:rPr>
      </w:pPr>
      <w:r w:rsidRPr="005244D2">
        <w:rPr>
          <w:sz w:val="16"/>
        </w:rPr>
        <w:t xml:space="preserve">Profit Motive </w:t>
      </w:r>
      <w:r w:rsidRPr="00452228">
        <w:rPr>
          <w:rStyle w:val="StyleUnderline"/>
        </w:rPr>
        <w:t>Law enforcement agencies face tremendous financial incentives to “police for profit.”</w:t>
      </w:r>
      <w:r w:rsidRPr="005244D2">
        <w:rPr>
          <w:sz w:val="16"/>
        </w:rPr>
        <w:t xml:space="preserve">24 Table 125 shows the percentage of forfeiture proceeds that may be used for law enforcement purposes in all 50 states.26 Only eight states bar the use of state forfeiture proceeds by law enforcement. In the other 42 states, at least 50 percent goes to law enforcement, and in 26 states, it is 100 percent.27 This provides opportunities for self-generating substantial agency resources. </w:t>
      </w:r>
      <w:r w:rsidRPr="00180086">
        <w:rPr>
          <w:rStyle w:val="StyleUnderline"/>
        </w:rPr>
        <w:t>Criminologists, economists and legal scholars who have studied forfeiture behavior have found evidence indicating that police departments are taking advantage of lenient forfeiture statutes to “pad their budgets.”</w:t>
      </w:r>
      <w:r w:rsidRPr="005244D2">
        <w:rPr>
          <w:sz w:val="16"/>
        </w:rPr>
        <w:t>28 Financial incentives may be particularly powerful for state and local law enforcement agencies that have limited resources and are susceptible to changes in budget allocations.29 According to a 2008 investigative series on National Public Radio, some Texas sheriffs’ departments rely on forfeited money for up to one-third of their budgets.30 Given the considerable sums of money that some departments receive and the limited expenditure oversight</w:t>
      </w:r>
      <w:r w:rsidRPr="00180086">
        <w:rPr>
          <w:rStyle w:val="StyleUnderline"/>
        </w:rPr>
        <w:t xml:space="preserve"> in many jurisdictions,</w:t>
      </w:r>
      <w:r w:rsidRPr="005244D2">
        <w:rPr>
          <w:sz w:val="16"/>
        </w:rPr>
        <w:t xml:space="preserve"> it is not surprising that </w:t>
      </w:r>
      <w:r w:rsidRPr="00180086">
        <w:rPr>
          <w:rStyle w:val="StyleUnderline"/>
        </w:rPr>
        <w:t>investigations have revealed some highly questionable expenditures of forfeiture procee</w:t>
      </w:r>
      <w:r w:rsidRPr="00186E4E">
        <w:rPr>
          <w:rStyle w:val="StyleUnderline"/>
        </w:rPr>
        <w:t>ds: • in Camden County, Ga., a $90,000 Dodge Viper for the county’s DARE program; • in Colorado, bomber jackets for the Colorado State Patrol; • in Austin, Texas, running gear for the police department; • in Fulton County, Ga., football tickets for the district attorney’s office, • in Webb County, Texas, $20,000 for TV commercials for the district attorney’s reelection campaign; • in Kimble County, Texas, $14,000 for a “training seminar” in Hawaii for the staff of the district attorney’s office; • in Albany, N.Y., over $16,000 for food, gifts and entertainment for the police department.31 A sheriff in Georgia has even been the subject of a grand jury investigation for alleged misuse of forfeited assets (see also “Extravagance with Forfeiture Funds in Camden County, Ga.” on p. 19). In this particular county, • $3,000,000 was used to build a sheriff ’s substation; • vehicles were purchased not only for the department but also for other county departments and neighboring law enforcement agencies; • $250,000 was donated to the sheriff ’s alma mater for a scholarship</w:t>
      </w:r>
      <w:r w:rsidRPr="005244D2">
        <w:rPr>
          <w:sz w:val="16"/>
        </w:rPr>
        <w:t xml:space="preserve">.32 </w:t>
      </w:r>
      <w:r w:rsidRPr="00180086">
        <w:rPr>
          <w:rStyle w:val="StyleUnderline"/>
        </w:rPr>
        <w:t>FBI agent and researcher Gregory Vecchi and criminal justice professor Robert Sigler note, “[W]hat is evident from their behavior is that federal, state, and local governments use assets forfeiture to generate revenue, despite their claims otherwise.”</w:t>
      </w:r>
      <w:r w:rsidRPr="005244D2">
        <w:rPr>
          <w:sz w:val="16"/>
        </w:rPr>
        <w:t>33 For example, t</w:t>
      </w:r>
      <w:r w:rsidRPr="00180086">
        <w:rPr>
          <w:rStyle w:val="StyleUnderline"/>
        </w:rPr>
        <w:t>he U.S. Attorney General stated</w:t>
      </w:r>
      <w:r w:rsidRPr="005244D2">
        <w:rPr>
          <w:sz w:val="16"/>
        </w:rPr>
        <w:t xml:space="preserve"> in 1990, “</w:t>
      </w:r>
      <w:r w:rsidRPr="00180086">
        <w:rPr>
          <w:rStyle w:val="StyleUnderline"/>
        </w:rPr>
        <w:t>We must significantly increase forfeiture production to reach our budget target.</w:t>
      </w:r>
      <w:r w:rsidRPr="005244D2">
        <w:rPr>
          <w:sz w:val="16"/>
        </w:rPr>
        <w:t xml:space="preserve"> Failure to achieve the $470 million projection would expose the Department’s forfeiture program to criticism and undermine confidence in our budget predictions. Every effort must be made to increase forfeiture income in the three remaining months of fiscal year 1990.”34 More recently, AssetRecoveryWatch.com, a forfeiture training and advocacy organization, cited </w:t>
      </w:r>
      <w:r w:rsidRPr="00180086">
        <w:rPr>
          <w:rStyle w:val="StyleUnderline"/>
        </w:rPr>
        <w:t xml:space="preserve">a senior U.S. Justice Department official </w:t>
      </w:r>
      <w:r w:rsidRPr="005244D2">
        <w:rPr>
          <w:sz w:val="16"/>
        </w:rPr>
        <w:t>who, speaking at a conference in July 2009, “</w:t>
      </w:r>
      <w:r w:rsidRPr="00180086">
        <w:rPr>
          <w:rStyle w:val="StyleUnderline"/>
        </w:rPr>
        <w:t>urged prosecutors and law enforcement officials to seize and forfeit more ill-gotten gains</w:t>
      </w:r>
      <w:r w:rsidRPr="005244D2">
        <w:rPr>
          <w:sz w:val="16"/>
        </w:rPr>
        <w:t xml:space="preserve">.”35 AssetRecoveryWatch.com (marketing slogan: “Is that house (or car, or boat) worth seizing? Our experts help you decide”) is part of a cottage industry of for-profit and nonprofit organizations that has developed to assist government officials in seizing and forfeiting assets.36 Criminologist John Worrall surveyed 770 police managers and executives and found that almost 40 percent of respondents agreed or strongly agreed with the statement that civil forfeiture is “necessary as a budget supplement” (emphasis added).37 And criminal justice professor Mitchell Miller and Lance Selva found that police supervisors were keenly aware of the financial benefit of engaging in forfeiture activities and frequently made operational decisions to maximize perceived financial rewards.38 They report observing “many such cases in which the operational goal was profit rather than the incarceration of drug offenders. The pursuit of profit clearly influenced policies on case selection.”39 An example of how </w:t>
      </w:r>
      <w:r w:rsidRPr="005244D2">
        <w:rPr>
          <w:rStyle w:val="StyleUnderline"/>
        </w:rPr>
        <w:t>law enforcement maintains its “addiction” to forfeiture funds</w:t>
      </w:r>
      <w:r w:rsidRPr="005244D2">
        <w:rPr>
          <w:sz w:val="16"/>
        </w:rPr>
        <w:t xml:space="preserve"> is the practice of “reverse stings,” in which </w:t>
      </w:r>
      <w:r w:rsidRPr="005244D2">
        <w:rPr>
          <w:rStyle w:val="StyleUnderline"/>
        </w:rPr>
        <w:t>police pose as drug sellers rather than buyers.</w:t>
      </w:r>
      <w:r w:rsidRPr="005244D2">
        <w:rPr>
          <w:sz w:val="16"/>
        </w:rPr>
        <w:t>40 Forfeiture advocates’ claims of “</w:t>
      </w:r>
      <w:r w:rsidRPr="005244D2">
        <w:rPr>
          <w:rStyle w:val="StyleUnderline"/>
        </w:rPr>
        <w:t>preventing crime and putting major offenders away” are inconsistent with practices such as reverse stings because they target relatively low-level, non-trafficking drug offenders who are subject to less severe criminal penalties than those arrested for drug sales and do not affect drug supply. Instead, law enforcement targets buyers rather than sellers because buyers tend to have more cash</w:t>
      </w:r>
      <w:r w:rsidRPr="005244D2">
        <w:rPr>
          <w:sz w:val="16"/>
        </w:rPr>
        <w:t xml:space="preserve"> on hand subject to forfeiture.41 Indeed, evidence indicates that</w:t>
      </w:r>
      <w:r w:rsidRPr="005244D2">
        <w:rPr>
          <w:rStyle w:val="StyleUnderline"/>
        </w:rPr>
        <w:t xml:space="preserve"> a significant percentage of state and local forfeiture actions are initiated against suspected low- to moderate-level offenders, especially low-level drug offenders,</w:t>
      </w:r>
      <w:r w:rsidRPr="005244D2">
        <w:rPr>
          <w:sz w:val="16"/>
        </w:rPr>
        <w:t xml:space="preserve"> rather than the high-level targets that forfeiture advocates claim to be aiming for.42 Prosecutors also benefit from asset forfeiture. Assistant U.S. Attorney Craig Gaumer calls asset forfeiture “a prosecutor’s secret weapon.”43 The National District Attorneys Association has promulgated several policy statements and guidelines regarding asset forfeiture, recommending its use.44 Perhaps not surprisingly, there is evidence that prosecutorial discretion has been inappropriately influenced by the presence of asset forfeiture options.45 Current and former justice officials have acknowledged the powerful incentives of financial rewards from forfeiture.46 In the NPR series, the police chief of a small town in Texas made it clear that the retention of forfeited assets is a very attractive consideration: </w:t>
      </w:r>
      <w:r w:rsidRPr="005244D2">
        <w:rPr>
          <w:rStyle w:val="StyleUnderline"/>
        </w:rPr>
        <w:t>Law enforcement has become a business</w:t>
      </w:r>
      <w:r w:rsidRPr="005244D2">
        <w:rPr>
          <w:sz w:val="16"/>
        </w:rPr>
        <w:t xml:space="preserve">, and where best to hit these narcotics organizations other than in the pocketbook ... and then to be able to turn around and use those same assets to benefit our department, that’s a win-win situation as far as we’re concerned.47 </w:t>
      </w:r>
      <w:r w:rsidRPr="005244D2">
        <w:rPr>
          <w:rStyle w:val="StyleUnderline"/>
        </w:rPr>
        <w:t>Perhaps the clearest evidence of the importance that law enforcement places on generating revenues through forfeiture is the political pressure the law enforcement lobby has exerted to prevent reforms</w:t>
      </w:r>
      <w:r w:rsidRPr="005244D2">
        <w:rPr>
          <w:sz w:val="16"/>
        </w:rPr>
        <w:t xml:space="preserve"> to asset forfeiture laws at the state and federal level.48 As law professors Eric Blumenson and Eva Nilsen and others have documented, lobbying by law enforcement has resulted in considerable revisions and modifications beneficial to law enforcement to forfeiture reform efforts.49 One egregious example is law enforcement’s lobbying efforts against amendments to federal asset forfeiture laws that would have required that state proceeds from equitable sharing with the federal government be subject to state law—meaning that if state law demands that 50 percent of proceeds go to drug treatment or the general fund, the same would apply to equitable sharing payments.50 The amendments were repealed before they became effective.51</w:t>
      </w:r>
    </w:p>
    <w:p w:rsidR="00985D6D" w:rsidRDefault="00505021" w:rsidP="00A04E68">
      <w:pPr>
        <w:pStyle w:val="Heading2"/>
      </w:pPr>
      <w:r>
        <w:t xml:space="preserve">AT </w:t>
      </w:r>
      <w:r w:rsidR="00985D6D">
        <w:t>Movements DA</w:t>
      </w:r>
    </w:p>
    <w:p w:rsidR="00985D6D" w:rsidRPr="00825D51" w:rsidRDefault="00985D6D" w:rsidP="00985D6D">
      <w:pPr>
        <w:pStyle w:val="Heading3"/>
      </w:pPr>
      <w:r>
        <w:t>Turns DA</w:t>
      </w:r>
    </w:p>
    <w:p w:rsidR="00985D6D" w:rsidRPr="00865509" w:rsidRDefault="00985D6D" w:rsidP="00985D6D">
      <w:pPr>
        <w:pStyle w:val="Heading4"/>
        <w:rPr>
          <w:rFonts w:cs="Arial"/>
        </w:rPr>
      </w:pPr>
      <w:r>
        <w:rPr>
          <w:rFonts w:cs="Arial"/>
        </w:rPr>
        <w:t xml:space="preserve">Defunding the police causes </w:t>
      </w:r>
      <w:r>
        <w:rPr>
          <w:rFonts w:cs="Arial"/>
          <w:u w:val="single"/>
        </w:rPr>
        <w:t>worse violence</w:t>
      </w:r>
      <w:r>
        <w:rPr>
          <w:rFonts w:cs="Arial"/>
        </w:rPr>
        <w:t xml:space="preserve"> without </w:t>
      </w:r>
      <w:r>
        <w:rPr>
          <w:rFonts w:cs="Arial"/>
          <w:u w:val="single"/>
        </w:rPr>
        <w:t>removing asset forfeiture</w:t>
      </w:r>
      <w:r>
        <w:rPr>
          <w:rFonts w:cs="Arial"/>
        </w:rPr>
        <w:t xml:space="preserve"> – that turns the </w:t>
      </w:r>
      <w:r>
        <w:rPr>
          <w:rFonts w:cs="Arial"/>
          <w:u w:val="single"/>
        </w:rPr>
        <w:t>whole DA</w:t>
      </w:r>
      <w:r>
        <w:rPr>
          <w:rFonts w:cs="Arial"/>
        </w:rPr>
        <w:t xml:space="preserve"> </w:t>
      </w:r>
    </w:p>
    <w:p w:rsidR="00985D6D" w:rsidRPr="00825D51" w:rsidRDefault="00985D6D" w:rsidP="00985D6D">
      <w:r w:rsidRPr="00825D51">
        <w:rPr>
          <w:rStyle w:val="Style13ptBold"/>
        </w:rPr>
        <w:t>Earl</w:t>
      </w:r>
      <w:r w:rsidRPr="00825D51">
        <w:t xml:space="preserve"> &amp; Crockett </w:t>
      </w:r>
      <w:r w:rsidRPr="00825D51">
        <w:rPr>
          <w:rStyle w:val="Style13ptBold"/>
        </w:rPr>
        <w:t>7/1</w:t>
      </w:r>
      <w:r w:rsidRPr="00825D51">
        <w:t>/20 [David Crockett is an award-winning researcher of racial inequality in the marketplace, associate editor at leading consumer research journals and a professor of marketing and research fellow at the University of South Carolina. Jennifer Earl speaks and writes for an international audience on the policing of protest and social movements more broadly, is the recipient of National Science Foundation funding for research on police reforms, and is a professor of sociology at the University of Arizona. "Defunding the Police Could Increase Policing if Cuts Are Too Modest | Opinion." https://www.newsweek.com/defunding-police-could-increase-policing-if-cuts-are-too-modest-opinion-1514519]</w:t>
      </w:r>
    </w:p>
    <w:p w:rsidR="00985D6D" w:rsidRPr="00865509" w:rsidRDefault="00985D6D" w:rsidP="00985D6D">
      <w:pPr>
        <w:rPr>
          <w:sz w:val="16"/>
        </w:rPr>
      </w:pPr>
      <w:r w:rsidRPr="00865509">
        <w:rPr>
          <w:sz w:val="16"/>
        </w:rPr>
        <w:t>"</w:t>
      </w:r>
      <w:r w:rsidRPr="00825D51">
        <w:rPr>
          <w:rStyle w:val="Emphasis"/>
        </w:rPr>
        <w:t>Defund the police</w:t>
      </w:r>
      <w:r w:rsidRPr="00865509">
        <w:rPr>
          <w:sz w:val="16"/>
        </w:rPr>
        <w:t xml:space="preserve">" </w:t>
      </w:r>
      <w:r w:rsidRPr="00825D51">
        <w:rPr>
          <w:rStyle w:val="StyleUnderline"/>
        </w:rPr>
        <w:t>is a clear policy goal of widespread U.S. and global protests over police brutality</w:t>
      </w:r>
      <w:r w:rsidRPr="00865509">
        <w:rPr>
          <w:sz w:val="16"/>
        </w:rPr>
        <w:t xml:space="preserve"> that are so substantial that they have at times put COVID-19 "below the fold." Although derided even by Democratic officials as the fever dream of radical abolitionists like Angela Davis and more recently Mariame Kaba, "defund the police" has gone mainstream, perhaps indelibly so.</w:t>
      </w:r>
    </w:p>
    <w:p w:rsidR="00985D6D" w:rsidRPr="00865509" w:rsidRDefault="00985D6D" w:rsidP="00985D6D">
      <w:pPr>
        <w:rPr>
          <w:sz w:val="16"/>
          <w:szCs w:val="16"/>
        </w:rPr>
      </w:pPr>
      <w:r w:rsidRPr="00865509">
        <w:rPr>
          <w:sz w:val="16"/>
          <w:szCs w:val="16"/>
        </w:rPr>
        <w:t>Consider Minneapolis, ground zero for the protests sparked by the killing of George Floyd. After years of failed police reforms, the city council is taking concrete steps to disband its police department altogether. School districts across the country are cutting ties with local police. In Los Angeles, where policing has long been a sacred cow in municipal budgeting, the city council's Budget and Finance Committee endorsed cutting the police department's budget on Monday by more than $133 million. And in New York, officials agreed on Monday to shift $1 billion of resources away from the police department.</w:t>
      </w:r>
    </w:p>
    <w:p w:rsidR="00985D6D" w:rsidRPr="00865509" w:rsidRDefault="00985D6D" w:rsidP="00985D6D">
      <w:pPr>
        <w:rPr>
          <w:u w:val="single"/>
        </w:rPr>
      </w:pPr>
      <w:r w:rsidRPr="00865509">
        <w:rPr>
          <w:sz w:val="16"/>
        </w:rPr>
        <w:t xml:space="preserve">Veteran activists know how hard it has been to get defunding the police on the table. </w:t>
      </w:r>
      <w:r w:rsidRPr="00825D51">
        <w:rPr>
          <w:rStyle w:val="StyleUnderline"/>
        </w:rPr>
        <w:t xml:space="preserve">Newer activists must now learn to look deeply at all </w:t>
      </w:r>
      <w:r w:rsidRPr="00825D51">
        <w:rPr>
          <w:rStyle w:val="Emphasis"/>
        </w:rPr>
        <w:t>sources</w:t>
      </w:r>
      <w:r w:rsidRPr="00825D51">
        <w:rPr>
          <w:rStyle w:val="StyleUnderline"/>
        </w:rPr>
        <w:t xml:space="preserve"> of police </w:t>
      </w:r>
      <w:r w:rsidRPr="00825D51">
        <w:rPr>
          <w:rStyle w:val="Emphasis"/>
        </w:rPr>
        <w:t>funding</w:t>
      </w:r>
      <w:r w:rsidRPr="00865509">
        <w:rPr>
          <w:sz w:val="16"/>
        </w:rPr>
        <w:t xml:space="preserve"> </w:t>
      </w:r>
      <w:r w:rsidRPr="00825D51">
        <w:rPr>
          <w:rStyle w:val="StyleUnderline"/>
        </w:rPr>
        <w:t xml:space="preserve">and which ones are </w:t>
      </w:r>
      <w:r w:rsidRPr="00825D51">
        <w:rPr>
          <w:rStyle w:val="Emphasis"/>
        </w:rPr>
        <w:t>most predatory</w:t>
      </w:r>
      <w:r w:rsidRPr="00825D51">
        <w:rPr>
          <w:rStyle w:val="StyleUnderline"/>
        </w:rPr>
        <w:t xml:space="preserve"> to BIPOC</w:t>
      </w:r>
      <w:r w:rsidRPr="00865509">
        <w:rPr>
          <w:sz w:val="16"/>
        </w:rPr>
        <w:t xml:space="preserve"> (Black, Indigenous and people of color) communities. </w:t>
      </w:r>
      <w:r w:rsidRPr="00825D51">
        <w:rPr>
          <w:rStyle w:val="StyleUnderline"/>
        </w:rPr>
        <w:t xml:space="preserve">Otherwise, what seems like a win for the movement could </w:t>
      </w:r>
      <w:r w:rsidRPr="00825D51">
        <w:rPr>
          <w:rStyle w:val="Emphasis"/>
        </w:rPr>
        <w:t>turn upside down fast</w:t>
      </w:r>
      <w:r w:rsidRPr="00825D51">
        <w:rPr>
          <w:rStyle w:val="StyleUnderline"/>
        </w:rPr>
        <w:t>.</w:t>
      </w:r>
    </w:p>
    <w:p w:rsidR="00985D6D" w:rsidRPr="00865509" w:rsidRDefault="00985D6D" w:rsidP="00985D6D">
      <w:pPr>
        <w:rPr>
          <w:u w:val="single"/>
        </w:rPr>
      </w:pPr>
      <w:r w:rsidRPr="00865509">
        <w:rPr>
          <w:sz w:val="16"/>
        </w:rPr>
        <w:t xml:space="preserve">Policing already soaks up 20 percent to 45 percent of discretionary local spending. Supporters of defunding the police note that lavishing more resources on police departments for new training and equipment just doubles down on a fundamentally broken system. </w:t>
      </w:r>
      <w:r w:rsidRPr="00825D51">
        <w:rPr>
          <w:rStyle w:val="StyleUnderline"/>
        </w:rPr>
        <w:t xml:space="preserve">Yet a singular focus on slashing local policing's share of the city or county budget might just increase their reliance on other, more </w:t>
      </w:r>
      <w:r w:rsidRPr="00825D51">
        <w:rPr>
          <w:rStyle w:val="Emphasis"/>
        </w:rPr>
        <w:t>predatory ways</w:t>
      </w:r>
      <w:r w:rsidRPr="00825D51">
        <w:rPr>
          <w:rStyle w:val="StyleUnderline"/>
        </w:rPr>
        <w:t xml:space="preserve"> to make up for budget </w:t>
      </w:r>
      <w:r w:rsidRPr="00825D51">
        <w:rPr>
          <w:rStyle w:val="Emphasis"/>
        </w:rPr>
        <w:t>shortfalls</w:t>
      </w:r>
      <w:r w:rsidRPr="00825D51">
        <w:rPr>
          <w:rStyle w:val="StyleUnderline"/>
        </w:rPr>
        <w:t>.</w:t>
      </w:r>
    </w:p>
    <w:p w:rsidR="00985D6D" w:rsidRPr="00865509" w:rsidRDefault="00985D6D" w:rsidP="00985D6D">
      <w:pPr>
        <w:rPr>
          <w:u w:val="single"/>
        </w:rPr>
      </w:pPr>
      <w:r w:rsidRPr="00825D51">
        <w:rPr>
          <w:rStyle w:val="StyleUnderline"/>
        </w:rPr>
        <w:t xml:space="preserve">That's because most police departments can generate revenue </w:t>
      </w:r>
      <w:r w:rsidRPr="00825D51">
        <w:rPr>
          <w:rStyle w:val="Emphasis"/>
        </w:rPr>
        <w:t>just by policing</w:t>
      </w:r>
      <w:r w:rsidRPr="00825D51">
        <w:rPr>
          <w:rStyle w:val="StyleUnderline"/>
        </w:rPr>
        <w:t>. Much like prisons, they don't depend entirely on state allocations.</w:t>
      </w:r>
    </w:p>
    <w:p w:rsidR="00985D6D" w:rsidRPr="00865509" w:rsidRDefault="00985D6D" w:rsidP="00985D6D">
      <w:pPr>
        <w:rPr>
          <w:u w:val="single"/>
        </w:rPr>
      </w:pPr>
      <w:r w:rsidRPr="00865509">
        <w:rPr>
          <w:sz w:val="16"/>
        </w:rPr>
        <w:t xml:space="preserve">As police departments in Ferguson, Missouri, New York City and elsewhere have shown, traffic stops and other routine police interactions can be predatory tactics for generating revenue, drawn disproportionately from BIPOC communities. </w:t>
      </w:r>
      <w:r w:rsidRPr="00825D51">
        <w:rPr>
          <w:rStyle w:val="StyleUnderline"/>
        </w:rPr>
        <w:t>Civil asset forfeiture programs</w:t>
      </w:r>
      <w:r w:rsidRPr="00865509">
        <w:rPr>
          <w:sz w:val="16"/>
        </w:rPr>
        <w:t xml:space="preserve">, yet another predatory revenue source, </w:t>
      </w:r>
      <w:r w:rsidRPr="00825D51">
        <w:rPr>
          <w:rStyle w:val="StyleUnderline"/>
        </w:rPr>
        <w:t xml:space="preserve">allow law enforcement to seize </w:t>
      </w:r>
      <w:r w:rsidRPr="00825D51">
        <w:rPr>
          <w:rStyle w:val="Emphasis"/>
        </w:rPr>
        <w:t>cash</w:t>
      </w:r>
      <w:r w:rsidRPr="00825D51">
        <w:rPr>
          <w:rStyle w:val="StyleUnderline"/>
        </w:rPr>
        <w:t xml:space="preserve"> and </w:t>
      </w:r>
      <w:r w:rsidRPr="00825D51">
        <w:rPr>
          <w:rStyle w:val="Emphasis"/>
        </w:rPr>
        <w:t>private property</w:t>
      </w:r>
      <w:r w:rsidRPr="00865509">
        <w:rPr>
          <w:sz w:val="16"/>
        </w:rPr>
        <w:t xml:space="preserve"> (and any proceeds from property sales) on </w:t>
      </w:r>
      <w:r w:rsidRPr="00825D51">
        <w:rPr>
          <w:rStyle w:val="StyleUnderline"/>
        </w:rPr>
        <w:t>the mere suspicion they have been involved in a crime.</w:t>
      </w:r>
    </w:p>
    <w:p w:rsidR="00985D6D" w:rsidRPr="00865509" w:rsidRDefault="00985D6D" w:rsidP="00985D6D">
      <w:pPr>
        <w:rPr>
          <w:sz w:val="16"/>
        </w:rPr>
      </w:pPr>
      <w:r w:rsidRPr="00865509">
        <w:rPr>
          <w:sz w:val="16"/>
        </w:rPr>
        <w:t xml:space="preserve">In fact, </w:t>
      </w:r>
      <w:r w:rsidRPr="00825D51">
        <w:rPr>
          <w:rStyle w:val="StyleUnderline"/>
        </w:rPr>
        <w:t xml:space="preserve">police seized more property from Americans in 2015 from </w:t>
      </w:r>
      <w:r w:rsidRPr="00825D51">
        <w:rPr>
          <w:rStyle w:val="Emphasis"/>
        </w:rPr>
        <w:t>forfeiture programs</w:t>
      </w:r>
      <w:r w:rsidRPr="00825D51">
        <w:rPr>
          <w:rStyle w:val="StyleUnderline"/>
        </w:rPr>
        <w:t xml:space="preserve"> than </w:t>
      </w:r>
      <w:r w:rsidRPr="00825D51">
        <w:rPr>
          <w:rStyle w:val="Emphasis"/>
        </w:rPr>
        <w:t>burglars stole</w:t>
      </w:r>
      <w:r w:rsidRPr="00865509">
        <w:rPr>
          <w:sz w:val="16"/>
        </w:rPr>
        <w:t xml:space="preserve"> in robberies. These programs have proved resistant to oversight, despite being ripe for abuse and their long history of disproportionate use against poor and BIPOC communities. Similarly, local jails largely control revenues from commissary sales and commission-laden telephone contracts with vendors.</w:t>
      </w:r>
    </w:p>
    <w:p w:rsidR="00985D6D" w:rsidRPr="00865509" w:rsidRDefault="00985D6D" w:rsidP="00985D6D">
      <w:pPr>
        <w:pStyle w:val="Heading4"/>
      </w:pPr>
      <w:r>
        <w:t xml:space="preserve">Cops will </w:t>
      </w:r>
      <w:r>
        <w:rPr>
          <w:u w:val="single"/>
        </w:rPr>
        <w:t>increase policing</w:t>
      </w:r>
      <w:r>
        <w:t xml:space="preserve"> to compensate for </w:t>
      </w:r>
      <w:r>
        <w:rPr>
          <w:u w:val="single"/>
        </w:rPr>
        <w:t>budget shortfalls</w:t>
      </w:r>
      <w:r>
        <w:t xml:space="preserve"> – removing forfeiture is </w:t>
      </w:r>
      <w:r>
        <w:rPr>
          <w:u w:val="single"/>
        </w:rPr>
        <w:t>key</w:t>
      </w:r>
      <w:r>
        <w:t xml:space="preserve"> </w:t>
      </w:r>
    </w:p>
    <w:p w:rsidR="00985D6D" w:rsidRPr="00825D51" w:rsidRDefault="00985D6D" w:rsidP="00985D6D">
      <w:r w:rsidRPr="00825D51">
        <w:rPr>
          <w:rStyle w:val="Style13ptBold"/>
        </w:rPr>
        <w:t>Earl</w:t>
      </w:r>
      <w:r w:rsidRPr="00825D51">
        <w:t xml:space="preserve"> &amp; Crockett </w:t>
      </w:r>
      <w:r w:rsidRPr="00825D51">
        <w:rPr>
          <w:rStyle w:val="Style13ptBold"/>
        </w:rPr>
        <w:t>7/1</w:t>
      </w:r>
      <w:r w:rsidRPr="00825D51">
        <w:t>/20 [David Crockett is an award-winning researcher of racial inequality in the marketplace, associate editor at leading consumer research journals and a professor of marketing and research fellow at the University of South Carolina. Jennifer Earl speaks and writes for an international audience on the policing of protest and social movements more broadly, is the recipient of National Science Foundation funding for research on police reforms, and is a professor of sociology at the University of Arizona. "Defunding the Police Could Increase Policing if Cuts Are Too Modest | Opinion." https://www.newsweek.com/defunding-police-could-increase-policing-if-cuts-are-too-modest-opinion-1514519]</w:t>
      </w:r>
    </w:p>
    <w:p w:rsidR="00985D6D" w:rsidRDefault="00985D6D" w:rsidP="00985D6D">
      <w:pPr>
        <w:rPr>
          <w:rStyle w:val="StyleUnderline"/>
        </w:rPr>
      </w:pPr>
      <w:r w:rsidRPr="00865509">
        <w:rPr>
          <w:rStyle w:val="StyleUnderline"/>
        </w:rPr>
        <w:t xml:space="preserve">This is a </w:t>
      </w:r>
      <w:r w:rsidRPr="00865509">
        <w:rPr>
          <w:rStyle w:val="Emphasis"/>
        </w:rPr>
        <w:t>systemic issue</w:t>
      </w:r>
      <w:r w:rsidRPr="00865509">
        <w:rPr>
          <w:sz w:val="16"/>
        </w:rPr>
        <w:t xml:space="preserve">. </w:t>
      </w:r>
      <w:r w:rsidRPr="00865509">
        <w:rPr>
          <w:rStyle w:val="StyleUnderline"/>
        </w:rPr>
        <w:t>Cities</w:t>
      </w:r>
      <w:r w:rsidRPr="00865509">
        <w:rPr>
          <w:sz w:val="16"/>
        </w:rPr>
        <w:t xml:space="preserve"> often </w:t>
      </w:r>
      <w:r w:rsidRPr="00865509">
        <w:rPr>
          <w:rStyle w:val="StyleUnderline"/>
        </w:rPr>
        <w:t xml:space="preserve">split revenues derived from predatory policing tactics with </w:t>
      </w:r>
      <w:r w:rsidRPr="00865509">
        <w:rPr>
          <w:rStyle w:val="Emphasis"/>
        </w:rPr>
        <w:t>police</w:t>
      </w:r>
      <w:r w:rsidRPr="00865509">
        <w:rPr>
          <w:sz w:val="16"/>
        </w:rPr>
        <w:t xml:space="preserve">. </w:t>
      </w:r>
      <w:r w:rsidRPr="00865509">
        <w:rPr>
          <w:rStyle w:val="StyleUnderline"/>
        </w:rPr>
        <w:t xml:space="preserve">So cutting policing's share of the local budget may do little more than </w:t>
      </w:r>
      <w:r w:rsidRPr="00865509">
        <w:rPr>
          <w:rStyle w:val="Emphasis"/>
        </w:rPr>
        <w:t>squeeze</w:t>
      </w:r>
      <w:r w:rsidRPr="00865509">
        <w:rPr>
          <w:rStyle w:val="StyleUnderline"/>
        </w:rPr>
        <w:t xml:space="preserve"> the </w:t>
      </w:r>
      <w:r w:rsidRPr="00865509">
        <w:rPr>
          <w:rStyle w:val="Emphasis"/>
        </w:rPr>
        <w:t>revenue balloon at one end</w:t>
      </w:r>
      <w:r w:rsidRPr="00865509">
        <w:rPr>
          <w:sz w:val="16"/>
        </w:rPr>
        <w:t xml:space="preserve">, </w:t>
      </w:r>
      <w:r w:rsidRPr="00865509">
        <w:rPr>
          <w:rStyle w:val="StyleUnderline"/>
        </w:rPr>
        <w:t>forcing all the pressure to the other end</w:t>
      </w:r>
      <w:r w:rsidRPr="00865509">
        <w:rPr>
          <w:sz w:val="16"/>
        </w:rPr>
        <w:t xml:space="preserve">. </w:t>
      </w:r>
      <w:r w:rsidRPr="00865509">
        <w:rPr>
          <w:rStyle w:val="StyleUnderline"/>
        </w:rPr>
        <w:t xml:space="preserve">In other words, modest but real cuts to police budgets may simply </w:t>
      </w:r>
      <w:r w:rsidRPr="00865509">
        <w:rPr>
          <w:rStyle w:val="Emphasis"/>
        </w:rPr>
        <w:t>encourage</w:t>
      </w:r>
      <w:r w:rsidRPr="00865509">
        <w:rPr>
          <w:rStyle w:val="StyleUnderline"/>
        </w:rPr>
        <w:t xml:space="preserve"> police</w:t>
      </w:r>
      <w:r w:rsidRPr="00865509">
        <w:rPr>
          <w:sz w:val="16"/>
        </w:rPr>
        <w:t xml:space="preserve"> </w:t>
      </w:r>
      <w:r w:rsidRPr="00865509">
        <w:rPr>
          <w:rStyle w:val="Emphasis"/>
        </w:rPr>
        <w:t>departments</w:t>
      </w:r>
      <w:r w:rsidRPr="00865509">
        <w:rPr>
          <w:sz w:val="16"/>
        </w:rPr>
        <w:t xml:space="preserve"> </w:t>
      </w:r>
      <w:r w:rsidRPr="00865509">
        <w:rPr>
          <w:rStyle w:val="StyleUnderline"/>
        </w:rPr>
        <w:t xml:space="preserve">to </w:t>
      </w:r>
      <w:r w:rsidRPr="00865509">
        <w:rPr>
          <w:rStyle w:val="Emphasis"/>
        </w:rPr>
        <w:t>generate their own revenue</w:t>
      </w:r>
      <w:r w:rsidRPr="00865509">
        <w:rPr>
          <w:rStyle w:val="StyleUnderline"/>
        </w:rPr>
        <w:t xml:space="preserve"> by increasing</w:t>
      </w:r>
      <w:r w:rsidRPr="00865509">
        <w:rPr>
          <w:sz w:val="16"/>
        </w:rPr>
        <w:t xml:space="preserve"> </w:t>
      </w:r>
      <w:r w:rsidRPr="00865509">
        <w:rPr>
          <w:rStyle w:val="Emphasis"/>
        </w:rPr>
        <w:t>face-to-face contacts in communities</w:t>
      </w:r>
      <w:r w:rsidRPr="00865509">
        <w:rPr>
          <w:sz w:val="16"/>
        </w:rPr>
        <w:t xml:space="preserve"> </w:t>
      </w:r>
      <w:r w:rsidRPr="00865509">
        <w:rPr>
          <w:rStyle w:val="StyleUnderline"/>
        </w:rPr>
        <w:t xml:space="preserve">that are already </w:t>
      </w:r>
      <w:r w:rsidRPr="00865509">
        <w:rPr>
          <w:rStyle w:val="Emphasis"/>
        </w:rPr>
        <w:t>overpoliced</w:t>
      </w:r>
      <w:r w:rsidRPr="00865509">
        <w:rPr>
          <w:sz w:val="16"/>
        </w:rPr>
        <w:t xml:space="preserve">. </w:t>
      </w:r>
      <w:r w:rsidRPr="00865509">
        <w:rPr>
          <w:rStyle w:val="StyleUnderline"/>
        </w:rPr>
        <w:t xml:space="preserve">Activists calling for </w:t>
      </w:r>
      <w:r w:rsidRPr="00865509">
        <w:rPr>
          <w:rStyle w:val="Emphasis"/>
        </w:rPr>
        <w:t>defunding</w:t>
      </w:r>
      <w:r w:rsidRPr="00865509">
        <w:rPr>
          <w:rStyle w:val="StyleUnderline"/>
        </w:rPr>
        <w:t xml:space="preserve"> should incorporate</w:t>
      </w:r>
      <w:r w:rsidRPr="00865509">
        <w:rPr>
          <w:sz w:val="16"/>
        </w:rPr>
        <w:t xml:space="preserve"> </w:t>
      </w:r>
      <w:r w:rsidRPr="00865509">
        <w:rPr>
          <w:rStyle w:val="Emphasis"/>
        </w:rPr>
        <w:t>additional reforms</w:t>
      </w:r>
      <w:r w:rsidRPr="00865509">
        <w:rPr>
          <w:sz w:val="16"/>
        </w:rPr>
        <w:t xml:space="preserve"> </w:t>
      </w:r>
      <w:r w:rsidRPr="00865509">
        <w:rPr>
          <w:rStyle w:val="StyleUnderline"/>
        </w:rPr>
        <w:t>that end or at least limit the ability of law enforcement to generate revenue through policing activity.</w:t>
      </w:r>
      <w:r w:rsidRPr="00865509">
        <w:rPr>
          <w:sz w:val="16"/>
        </w:rPr>
        <w:t xml:space="preserve"> For instance, </w:t>
      </w:r>
      <w:r w:rsidRPr="00865509">
        <w:rPr>
          <w:rStyle w:val="StyleUnderline"/>
        </w:rPr>
        <w:t xml:space="preserve">defunding the police should involve </w:t>
      </w:r>
      <w:r w:rsidRPr="00865509">
        <w:rPr>
          <w:rStyle w:val="Emphasis"/>
        </w:rPr>
        <w:t>abolishing civil asset forfeiture</w:t>
      </w:r>
      <w:r w:rsidRPr="00865509">
        <w:rPr>
          <w:sz w:val="16"/>
        </w:rPr>
        <w:t xml:space="preserve"> programs outright. On this matter, the Supreme Court recently ruled unanimously that such programs are ripe for abuse of the Eighth Amendment's prohibition against excessive fines. Another alternative would be to change where resources drawn from typically predatory revenue sources go, such as shifting revenues raised through these sources to public defenders or to new investments in BIPOC communities. Cities and towns have long funded criminal punishment while effectively defunding everything else. But criminal punishment is not public safety, and the mass incarceration it has produced has not had the clear return on crime prevention that pundits claimed it would, even while other defunded areas, like education, do. De</w:t>
      </w:r>
      <w:r w:rsidRPr="00865509">
        <w:rPr>
          <w:rStyle w:val="StyleUnderline"/>
        </w:rPr>
        <w:t xml:space="preserve">funding policing is necessary to transform an overpoliced society into one that needs less policing. But to accomplish this, activists will need to turn off </w:t>
      </w:r>
      <w:r w:rsidRPr="00865509">
        <w:rPr>
          <w:rStyle w:val="Emphasis"/>
        </w:rPr>
        <w:t>more than one revenue spigot</w:t>
      </w:r>
      <w:r w:rsidRPr="00865509">
        <w:rPr>
          <w:rStyle w:val="StyleUnderline"/>
        </w:rPr>
        <w:t xml:space="preserve">. They will need to address all the revenue spigots as part of a </w:t>
      </w:r>
      <w:r w:rsidRPr="00865509">
        <w:rPr>
          <w:rStyle w:val="Emphasis"/>
        </w:rPr>
        <w:t>broad defunding plan</w:t>
      </w:r>
      <w:r w:rsidRPr="00865509">
        <w:rPr>
          <w:rStyle w:val="StyleUnderline"/>
        </w:rPr>
        <w:t xml:space="preserve"> to limit the size and scope of policing.</w:t>
      </w:r>
    </w:p>
    <w:p w:rsidR="00995505" w:rsidRPr="000E203E" w:rsidRDefault="00995505" w:rsidP="00995505">
      <w:pPr>
        <w:pStyle w:val="Heading1"/>
        <w:rPr>
          <w:rFonts w:cs="Arial"/>
        </w:rPr>
      </w:pPr>
      <w:r>
        <w:rPr>
          <w:rFonts w:cs="Arial"/>
        </w:rPr>
        <w:t>Asset Forfeiture</w:t>
      </w:r>
      <w:r w:rsidRPr="00825D51">
        <w:rPr>
          <w:rFonts w:cs="Arial"/>
        </w:rPr>
        <w:t xml:space="preserve"> Neg </w:t>
      </w:r>
    </w:p>
    <w:p w:rsidR="00995505" w:rsidRPr="00825D51" w:rsidRDefault="00995505" w:rsidP="00995505">
      <w:pPr>
        <w:pStyle w:val="Heading2"/>
        <w:rPr>
          <w:rFonts w:cs="Arial"/>
        </w:rPr>
      </w:pPr>
      <w:r>
        <w:rPr>
          <w:rFonts w:cs="Arial"/>
        </w:rPr>
        <w:t xml:space="preserve">Econ Freedom Adv </w:t>
      </w:r>
    </w:p>
    <w:p w:rsidR="00995505" w:rsidRPr="00825D51" w:rsidRDefault="00995505" w:rsidP="00995505">
      <w:pPr>
        <w:pStyle w:val="Heading3"/>
        <w:rPr>
          <w:rFonts w:cs="Arial"/>
        </w:rPr>
      </w:pPr>
      <w:r>
        <w:rPr>
          <w:rFonts w:cs="Arial"/>
        </w:rPr>
        <w:t xml:space="preserve">1NC – AT: Economic Freedom </w:t>
      </w:r>
    </w:p>
    <w:p w:rsidR="00995505" w:rsidRPr="00825D51" w:rsidRDefault="00995505" w:rsidP="00995505">
      <w:pPr>
        <w:pStyle w:val="Heading4"/>
        <w:rPr>
          <w:rFonts w:cs="Arial"/>
        </w:rPr>
      </w:pPr>
      <w:r w:rsidRPr="00825D51">
        <w:rPr>
          <w:rFonts w:cs="Arial"/>
        </w:rPr>
        <w:t>There’s a bunch of alt causes to economic freedom</w:t>
      </w:r>
    </w:p>
    <w:p w:rsidR="00995505" w:rsidRPr="00825D51" w:rsidRDefault="00995505" w:rsidP="00995505">
      <w:r w:rsidRPr="00825D51">
        <w:rPr>
          <w:rStyle w:val="Style13ptBold"/>
        </w:rPr>
        <w:t xml:space="preserve">Dunkelberg 18 </w:t>
      </w:r>
      <w:r w:rsidRPr="00825D51">
        <w:t>[William Dunkelberg (I’m Chief Economist for the National Federation of Independent Business, where I focus on entrepreneurship, small business, consumer behavior and the economy. I’m also Professor Emeritus at Temple University), Economic Freedom Is Essential To Democracy, Forbes, 6-6-2018, Accessible Online at https://www.forbes.com/sites/williamdunkelberg/2018/06/06/democracy-and-small-business/#37e39ab5654b] KL 7-17-2020</w:t>
      </w:r>
    </w:p>
    <w:p w:rsidR="00995505" w:rsidRDefault="00995505" w:rsidP="00995505">
      <w:pPr>
        <w:rPr>
          <w:sz w:val="16"/>
        </w:rPr>
      </w:pPr>
      <w:r w:rsidRPr="00825D51">
        <w:rPr>
          <w:rStyle w:val="StyleUnderline"/>
        </w:rPr>
        <w:t>America’s small businesses employ half our private sector workers, produce nearly half of our private sector output, and are routinely praised by politicians for their importance. But these politicians frequently limit the economic freedom of small businesses.</w:t>
      </w:r>
      <w:r w:rsidRPr="00825D51">
        <w:rPr>
          <w:sz w:val="16"/>
        </w:rPr>
        <w:t xml:space="preserve"> The top problems (out of a list of 75) facing these firms according to NFIB’s Small Business Problems and Priorities poll of a sample of its hundreds of thousands of member firms are: </w:t>
      </w:r>
      <w:r w:rsidRPr="00825D51">
        <w:rPr>
          <w:rStyle w:val="StyleUnderline"/>
        </w:rPr>
        <w:t xml:space="preserve">Cost of health insurance Unreasonable government regulations Federal taxes on business income Uncertainty over economic conditions Tax complexity Uncertainty over government actions Frequent changes in federal tax laws and rules Property taxes State taxes on business income Small business owners’ top problems are clear evidence of the reach of government into the economic freedom of private economic agents. </w:t>
      </w:r>
      <w:r w:rsidRPr="00825D51">
        <w:rPr>
          <w:sz w:val="16"/>
        </w:rPr>
        <w:t xml:space="preserve">The current administration has taken several steps to support a healthier democracy. Regulatory burdens are being reduced, with government playing a smaller role in directing the use of our valuable capital. Lower compliance costs mean more funds available to invest in the firm’s growth, providing more jobs and better incomes for citizens. The new tax code is returning money to the private sector where history makes clear it will be better invested than by a government bureaucracy. The misuse of government for political purposes is being exposed and improvements will be made. Protecting our democracy requires that the private sector not be deprived of its right to manage its economic affairs, and the process of “delevering” governments grip on the private sector is underway. History has proven that governments cannot deliver the success that an unfettered economy can. </w:t>
      </w:r>
      <w:r w:rsidRPr="00825D51">
        <w:rPr>
          <w:rStyle w:val="StyleUnderline"/>
        </w:rPr>
        <w:t>There is much more work to be done. Rising health insurance costs have not been addressed, and tax code complexity remains an obstacle for small business owners. Governments have made promises (pensions, welfare, etc.) that cannot be met without a heavy tax on the private sector. The rising burden of our debt will weigh heavily on the private sector, siphoning off resources to pay interest to our lenders.</w:t>
      </w:r>
      <w:r w:rsidRPr="00825D51">
        <w:rPr>
          <w:sz w:val="16"/>
        </w:rPr>
        <w:t xml:space="preserve"> Economic growth is critical to our ability to deal with these issues. The economy is now growing 50 percent faster than it did from 2009-16, producing more jobs, income, and of course tax revenue, not from higher tax rates but a growing tax base and rising employment. Combined with more sensible regulation, growth will better prepare us to deal with our economic and political problems and preserve and strengthen our democracy.</w:t>
      </w:r>
    </w:p>
    <w:p w:rsidR="001D7ACB" w:rsidRDefault="001D7ACB" w:rsidP="001D7ACB">
      <w:pPr>
        <w:pStyle w:val="Heading4"/>
      </w:pPr>
      <w:r>
        <w:t>Integrating bankruptcy courts is key---otherwise civil forfeiture is completely controlled by the DOJ, which stands to benefit from it</w:t>
      </w:r>
    </w:p>
    <w:p w:rsidR="001D7ACB" w:rsidRPr="00876769" w:rsidRDefault="001D7ACB" w:rsidP="001D7ACB">
      <w:pPr>
        <w:rPr>
          <w:b/>
          <w:bCs/>
          <w:sz w:val="26"/>
        </w:rPr>
      </w:pPr>
      <w:r w:rsidRPr="001D013D">
        <w:rPr>
          <w:rStyle w:val="Style13ptBold"/>
        </w:rPr>
        <w:t xml:space="preserve">Emory, 20 </w:t>
      </w:r>
      <w:r w:rsidRPr="001D013D">
        <w:t xml:space="preserve">(Emory Law strives for a world in which law provides a common framework for courageous leaders to engage our most complex social and economic challenges and to achieve positive social transformation by advancing the rule of law.; Is “Policing for Profit” Really a Police Power Exception? Civil Asset Forfeiture as an Excessive Fine and the Police Power Exception to the Automatic Stay; Emory Law; </w:t>
      </w:r>
      <w:hyperlink r:id="rId162" w:anchor="section-8800e1c9b3e22c44ba59a34db3fe4841" w:history="1">
        <w:r w:rsidRPr="001D013D">
          <w:rPr>
            <w:rStyle w:val="Hyperlink"/>
          </w:rPr>
          <w:t>https://law.emory.edu/ebdj/content/volume-36/issue-1/comments/policing-profit-asset-forfeiture-automatic-stay.html#section-8800e1c9b3e22c44ba59a34db3fe4841</w:t>
        </w:r>
      </w:hyperlink>
      <w:r w:rsidRPr="001D013D">
        <w:t>) accessed 7-16-20 cyang</w:t>
      </w:r>
    </w:p>
    <w:p w:rsidR="001D7ACB" w:rsidRDefault="001D7ACB" w:rsidP="001D7ACB">
      <w:pPr>
        <w:rPr>
          <w:rStyle w:val="Emphasis"/>
        </w:rPr>
      </w:pPr>
      <w:r w:rsidRPr="00876769">
        <w:rPr>
          <w:rStyle w:val="StyleUnderline"/>
        </w:rPr>
        <w:t xml:space="preserve">In addition to the public support for limiting civil forfeiture, another reason that a creditor needs additional protections in the context of parallel bankruptcy and forfeiture proceedings is that </w:t>
      </w:r>
      <w:r w:rsidRPr="00CC1BA0">
        <w:rPr>
          <w:rStyle w:val="Emphasis"/>
        </w:rPr>
        <w:t>seeking an equitable remedy from the Department of Justice is often inadequate.</w:t>
      </w:r>
      <w:r>
        <w:rPr>
          <w:rStyle w:val="StyleUnderline"/>
        </w:rPr>
        <w:t xml:space="preserve"> </w:t>
      </w:r>
      <w:r w:rsidRPr="00876769">
        <w:rPr>
          <w:sz w:val="16"/>
        </w:rPr>
        <w:t xml:space="preserve">Without the knowledge of a trustee and protection of a bankruptcy proceeding, a creditor’s options are limited. </w:t>
      </w:r>
      <w:r w:rsidRPr="00876769">
        <w:rPr>
          <w:rStyle w:val="StyleUnderline"/>
        </w:rPr>
        <w:t>Currently, civil forfeiture law itself has two options for handling claims of third parties that were affected by a forfeiture: (1) “innocent owners” may file a proof of claim with the district court or (2) seek an equitable remedy from the Department of Justice (“DOJ”). 141 If the district court does not accept the innocent owner defense, and the creditor is forced to seek an equitable remedy by filing a petition for remission, the government has complete discretion in deciding how to distribute the assets from a civil forfeiture to creditors.</w:t>
      </w:r>
      <w:r w:rsidRPr="00876769">
        <w:rPr>
          <w:sz w:val="16"/>
        </w:rPr>
        <w:t xml:space="preserve"> 142 Unsecured creditors do not have a legally recognized claim, and therefore cannot assert the innocent owner defense. 143 So, unsecured creditors have to rely on filing a petition for remission. If the Attorney General decides not to remit the forfeiture and pay creditors, the district court does not have jurisdiction to review that decision. 144 </w:t>
      </w:r>
      <w:r w:rsidRPr="00876769">
        <w:rPr>
          <w:rStyle w:val="StyleUnderline"/>
        </w:rPr>
        <w:t xml:space="preserve">Therefore, </w:t>
      </w:r>
      <w:r w:rsidRPr="00CC1BA0">
        <w:rPr>
          <w:rStyle w:val="Emphasis"/>
        </w:rPr>
        <w:t>the DOJ, the very organization benefiting from distributing the assets of a forfeiture to creditors, receives unreviewable authority.</w:t>
      </w:r>
      <w:r>
        <w:rPr>
          <w:rStyle w:val="Emphasis"/>
        </w:rPr>
        <w:t xml:space="preserve"> </w:t>
      </w:r>
      <w:r w:rsidRPr="00876769">
        <w:rPr>
          <w:rStyle w:val="StyleUnderline"/>
        </w:rPr>
        <w:t>The fact that 18 U.S.C. Section 981(d) gives the Attorney General sole discretion in deciding how, if at all, to allocate forfeited assets to creditors effectively replaces bankruptcy law and its purposes.</w:t>
      </w:r>
      <w:r w:rsidRPr="00876769">
        <w:rPr>
          <w:sz w:val="16"/>
        </w:rPr>
        <w:t xml:space="preserve"> 145 Since the decision is not reviewable by the district court, creditors may be hesitant to challenge the forfeiture on constitutional grounds from the beginning. A creditor, if not successful in the litigation, would have upset the very people it then must ask to pay it its equitable interest. 146</w:t>
      </w:r>
      <w:r>
        <w:rPr>
          <w:sz w:val="16"/>
        </w:rPr>
        <w:t xml:space="preserve"> </w:t>
      </w:r>
      <w:r w:rsidRPr="00876769">
        <w:rPr>
          <w:rStyle w:val="StyleUnderline"/>
        </w:rPr>
        <w:t>Civil forfeiture, unlike bankruptcy, does not require similarly situated creditors to be equally paid back. The discretion given to the Attorney General therefore undermines the policy of bankruptcy law.</w:t>
      </w:r>
      <w:r w:rsidRPr="00876769">
        <w:rPr>
          <w:sz w:val="16"/>
        </w:rPr>
        <w:t xml:space="preserve"> Thus, creditors need the bankruptcy courts as an avenue to protect themselves. If the bankruptcy courts cannot retain exclusive jurisdiction through the automatic stay and the forfeiture proceeds, then a potential solution is that the Attorney General should at least be accountable to the bankruptcy court when distributing the assets from the forfeiture. </w:t>
      </w:r>
      <w:r w:rsidRPr="00CC1BA0">
        <w:rPr>
          <w:rStyle w:val="Emphasis"/>
        </w:rPr>
        <w:t>If the Attorney General was required to work with the trustee in the distribution of the forfeited assets, then at least some of bankruptcy’s goal of fairness to creditors would be achieved in the process.</w:t>
      </w:r>
    </w:p>
    <w:p w:rsidR="001D7ACB" w:rsidRPr="00022272" w:rsidRDefault="001D7ACB" w:rsidP="001D7ACB">
      <w:pPr>
        <w:rPr>
          <w:sz w:val="16"/>
        </w:rPr>
      </w:pPr>
    </w:p>
    <w:p w:rsidR="00995505" w:rsidRPr="00825D51" w:rsidRDefault="00995505" w:rsidP="00995505">
      <w:pPr>
        <w:pStyle w:val="Heading3"/>
      </w:pPr>
      <w:r>
        <w:t xml:space="preserve">2NC – AT: Economic Freedom </w:t>
      </w:r>
    </w:p>
    <w:p w:rsidR="00995505" w:rsidRPr="00825D51" w:rsidRDefault="00995505" w:rsidP="00995505">
      <w:pPr>
        <w:pStyle w:val="Heading4"/>
        <w:rPr>
          <w:rFonts w:cs="Arial"/>
        </w:rPr>
      </w:pPr>
      <w:r w:rsidRPr="00825D51">
        <w:rPr>
          <w:rFonts w:cs="Arial"/>
        </w:rPr>
        <w:t xml:space="preserve">Non-unique—Trump’s neoliberal and tyrannical policies destroyed US democracy. </w:t>
      </w:r>
    </w:p>
    <w:p w:rsidR="00995505" w:rsidRPr="00825D51" w:rsidRDefault="00995505" w:rsidP="00995505">
      <w:r w:rsidRPr="00825D51">
        <w:rPr>
          <w:rStyle w:val="Style13ptBold"/>
        </w:rPr>
        <w:t>Rasmus 19</w:t>
      </w:r>
      <w:r w:rsidRPr="00825D51">
        <w:t xml:space="preserve"> [Jack Rasmus, How Trump’s Neoliberal Agenda is Destroying Democracy, The following is an excerpt from Jack Rasmus’s new book, The Scourge of Neoliberalism: US Economic Policy from Reagan to Trump, released this year by Clarity Press, Canadian Dimension, 12-31-2019, Accessible Online at https://canadiandimension.com/articles/view/neoliberalism-destroys-democracy-trump] KL 7-17-2020</w:t>
      </w:r>
    </w:p>
    <w:p w:rsidR="00995505" w:rsidRPr="00825D51" w:rsidRDefault="00995505" w:rsidP="00995505">
      <w:pPr>
        <w:rPr>
          <w:sz w:val="16"/>
        </w:rPr>
      </w:pPr>
      <w:r w:rsidRPr="00825D51">
        <w:rPr>
          <w:rStyle w:val="StyleUnderline"/>
        </w:rPr>
        <w:t xml:space="preserve">The evolution of neoliberal policies since the 1980s is highly correlated with the decline of democracy in America. Democratic norms, practices, rights and civil liberties, and even institutions of government, have been in atrophy and decay over the period. Moreover, the decline has accelerated in recent decades as neoliberalism became more aggressive in implementing its policy objectives as opposition to it—both domestic and foreign—has intensified. The attack on democracy has risen to a qualitatively new stage in the era of Trump. </w:t>
      </w:r>
      <w:r w:rsidRPr="00825D51">
        <w:rPr>
          <w:rStyle w:val="Emphasis"/>
        </w:rPr>
        <w:t xml:space="preserve">Trump’s Assault on Democratic Government </w:t>
      </w:r>
      <w:r w:rsidRPr="00825D51">
        <w:rPr>
          <w:rStyle w:val="StyleUnderline"/>
        </w:rPr>
        <w:t xml:space="preserve">As neoliberalism has become more aggressive under Trump, so too have the attacks on democracy and democratic government. </w:t>
      </w:r>
      <w:r w:rsidRPr="00825D51">
        <w:rPr>
          <w:sz w:val="16"/>
        </w:rPr>
        <w:t xml:space="preserve">After three years in power, and with the House of Representatives and much of the mainstream media challenging him after the November 2018 elections, </w:t>
      </w:r>
      <w:r w:rsidRPr="00825D51">
        <w:rPr>
          <w:rStyle w:val="StyleUnderline"/>
        </w:rPr>
        <w:t>the President is clearly drifting toward usurping the authority and, in some cases, even the functions allocated by the US Constitution to Congress</w:t>
      </w:r>
      <w:r w:rsidRPr="00825D51">
        <w:rPr>
          <w:sz w:val="16"/>
        </w:rPr>
        <w:t>—specifically to the US House of Representatives—t</w:t>
      </w:r>
      <w:r w:rsidRPr="00825D51">
        <w:rPr>
          <w:rStyle w:val="StyleUnderline"/>
        </w:rPr>
        <w:t>oward a view he is above the law and unimpeachable</w:t>
      </w:r>
      <w:r w:rsidRPr="00825D51">
        <w:rPr>
          <w:sz w:val="16"/>
        </w:rPr>
        <w:t xml:space="preserve">. Toward a view that his presidency is more than a “co-equal” branch of government. Toward a view he can and should govern when necessary by bypassing Congress. Toward a view the Constitution means he can force states to abandon their rights to govern. And toward a view the president can publicly attack, vilify, insult, coerce, and threaten opponents, critics, and whomever he chooses. </w:t>
      </w:r>
      <w:r w:rsidRPr="00825D51">
        <w:rPr>
          <w:rStyle w:val="StyleUnderline"/>
        </w:rPr>
        <w:t>That drift includes the expansion of Executive branch rule-making at the expense of Congress and the legislative branch; the broadening use of “national security” declarations by the president to bypass Congressional authority; and the refusal to recognize US House authority</w:t>
      </w:r>
      <w:r w:rsidRPr="00825D51">
        <w:rPr>
          <w:sz w:val="16"/>
        </w:rPr>
        <w:t xml:space="preserve"> as it exercises its Constitutional responsibility to undertake investigations of corruption in the executive branch. </w:t>
      </w:r>
      <w:r w:rsidRPr="00825D51">
        <w:rPr>
          <w:rStyle w:val="Emphasis"/>
        </w:rPr>
        <w:t xml:space="preserve">Usurpation of Legislative Authority </w:t>
      </w:r>
      <w:r w:rsidRPr="00825D51">
        <w:rPr>
          <w:rStyle w:val="StyleUnderline"/>
        </w:rPr>
        <w:t>Presidential rule making by Executive Order has been long embedded in the US political system. In the past, however, Executive Orders by presidents have been issued where the president clearly has authority to issue such, or else in cases where Congress has not passed specific legislation</w:t>
      </w:r>
      <w:r w:rsidRPr="00825D51">
        <w:rPr>
          <w:sz w:val="16"/>
        </w:rPr>
        <w:t>—such as Obama’s EOs enabling children born in or brought to the US by non-citizen immigrant parents to have deferment from deportation. EOs have not been typically issued, however, that directly change the intent or the funding authorization of legislation passed by Congress</w:t>
      </w:r>
      <w:r w:rsidRPr="00825D51">
        <w:rPr>
          <w:rStyle w:val="StyleUnderline"/>
        </w:rPr>
        <w:t>. Not so in the case of Trump.</w:t>
      </w:r>
      <w:r w:rsidRPr="00825D51">
        <w:rPr>
          <w:sz w:val="16"/>
        </w:rPr>
        <w:t xml:space="preserve"> Passing laws requires their accompanying funding authorization. </w:t>
      </w:r>
      <w:r w:rsidRPr="00825D51">
        <w:rPr>
          <w:rStyle w:val="StyleUnderline"/>
        </w:rPr>
        <w:t>The monies allocated to a program by Congress are required to be spent on that specific program. However, under the cover of invoking a national emergency, Trump recently unilaterally transferred money allocated by Congress and authorized by the US House for defense spending to fund his border wall. This creates a dangerous precedent. Might Trump now divert authorized spending by Congress to other programs? This is clearly a constitutional issue now. Trump is in effect governing by “national security decree” in direct challenge to Congressional legislative authority. The much heralded “separation of powers” in US government has been undermined to a degree.</w:t>
      </w:r>
      <w:r w:rsidRPr="00825D51">
        <w:rPr>
          <w:sz w:val="16"/>
        </w:rPr>
        <w:t xml:space="preserve"> </w:t>
      </w:r>
      <w:r w:rsidRPr="00825D51">
        <w:rPr>
          <w:rStyle w:val="Emphasis"/>
        </w:rPr>
        <w:t xml:space="preserve">Drift Toward Tyranny </w:t>
      </w:r>
      <w:r w:rsidRPr="00825D51">
        <w:rPr>
          <w:rStyle w:val="StyleUnderline"/>
        </w:rPr>
        <w:t xml:space="preserve">In addition to expanding Executive rule-making at the expense of Congress and the legislative branch, and his refusal to cooperate with Congressional subpoena and investigation rights under the Constitution, worrisome signs keep arising that indicate Trump also considers himself personally “above the law.” </w:t>
      </w:r>
      <w:r w:rsidRPr="00825D51">
        <w:rPr>
          <w:sz w:val="16"/>
        </w:rPr>
        <w:t xml:space="preserve">The US political system has always given the President authority to pardon individuals, which is usually undertaken at the end of their term in office. It’s a curious and decidedly un-democratic practice that has been increasingly institutionalized in recent decades under neoliberalism, by both Republican and Democrat presidents and governors. </w:t>
      </w:r>
      <w:r w:rsidRPr="00825D51">
        <w:rPr>
          <w:rStyle w:val="StyleUnderline"/>
        </w:rPr>
        <w:t xml:space="preserve">A hallmark of American political ideology proclaims to the public that “no one is above the law.” Yet, some are, as executive pardons have become increasingly commonplace. But these are presidential (and governor) executive pardons of others. No president to date has publicly suggested that he himself might be above the law or has the right to “self pardon.” But Trump has. </w:t>
      </w:r>
      <w:r w:rsidRPr="00825D51">
        <w:rPr>
          <w:sz w:val="16"/>
        </w:rPr>
        <w:t xml:space="preserve">The process of usurping legislative authority, to fund his preferred programs at the expense of Congress, may have just begun, but the drift by Trump toward an imperial presidency in domestic legislation may well expand as his confrontation with Congress grows. Second, </w:t>
      </w:r>
      <w:r w:rsidRPr="00825D51">
        <w:rPr>
          <w:rStyle w:val="StyleUnderline"/>
        </w:rPr>
        <w:t xml:space="preserve">his suggestion of the right to assume power of self-pardon smacks of Tyranny. These trends—toward usurpation and tyranny—represent decided undemocratic principles that the president feels comfortable with. </w:t>
      </w:r>
      <w:r w:rsidRPr="00825D51">
        <w:rPr>
          <w:sz w:val="16"/>
        </w:rPr>
        <w:t>Although in early form, the trends suggest a view by Trump that the presidency is an institution “more equal” than the other branches of government. It has long been obvious that, in foreign affairs, the presidency since the 1960s—and even before—has been becoming more “imperial.” Presidents go to war without obtaining a war declaration by Congress, as was clearly intended by the US Constitution—token limits by the 1970s era “war powers act” notwithstanding.</w:t>
      </w:r>
      <w:r w:rsidRPr="00825D51">
        <w:rPr>
          <w:rStyle w:val="StyleUnderline"/>
        </w:rPr>
        <w:t xml:space="preserve"> The Trump presidency may reflect an extension of this imperial attitude to domestic US politics, i.e the emergence of what might be called the imperial presidency in domestic affairs. </w:t>
      </w:r>
      <w:r w:rsidRPr="00825D51">
        <w:rPr>
          <w:rStyle w:val="Emphasis"/>
        </w:rPr>
        <w:t xml:space="preserve">Redefining Separation of Powers </w:t>
      </w:r>
      <w:r w:rsidRPr="00825D51">
        <w:rPr>
          <w:rStyle w:val="StyleUnderline"/>
        </w:rPr>
        <w:t>The Trump presidency’s disregard for Constitutional norms in its relationship with Congress, and in particular the US House of Representatives, has recently become evident as well in Trump’s outright refusal to allow executive branch employees to testify to Congress, subpoenas notwithstanding</w:t>
      </w:r>
      <w:r w:rsidRPr="00825D51">
        <w:rPr>
          <w:sz w:val="16"/>
        </w:rPr>
        <w:t>. This stonewalling is but another example of the Trump presidency’s view that the Executive and Legislative branches are perhaps not “co-equal” under the Constitution.</w:t>
      </w:r>
      <w:r w:rsidRPr="00825D51">
        <w:rPr>
          <w:rStyle w:val="StyleUnderline"/>
        </w:rPr>
        <w:t xml:space="preserve"> Constitutional authority clearly provides the US House with investigative powers. Trump’s refusal to cooperate with that Congressional authority represents yet another reinterpretation of Constitutional separation of powers. </w:t>
      </w:r>
      <w:r w:rsidRPr="00825D51">
        <w:rPr>
          <w:rStyle w:val="Emphasis"/>
        </w:rPr>
        <w:t xml:space="preserve">Reinterpreting the Supremacy Clause </w:t>
      </w:r>
      <w:r w:rsidRPr="00825D51">
        <w:rPr>
          <w:rStyle w:val="StyleUnderline"/>
        </w:rPr>
        <w:t>Trump’s offensive against California’s auto emissions rule exemplifies his reinterpretation of the Constitution’s “supremacy clause” and states’ rights. It has long been accepted that state laws cannot provide less than a similar federal law.</w:t>
      </w:r>
      <w:r w:rsidRPr="00825D51">
        <w:rPr>
          <w:sz w:val="16"/>
        </w:rPr>
        <w:t xml:space="preserve"> For example, states cannot pass a minimum wage lower than the federal minimum wage. But they can pass legislation providing more than the federal minimum wage. </w:t>
      </w:r>
      <w:r w:rsidRPr="00825D51">
        <w:rPr>
          <w:rStyle w:val="StyleUnderline"/>
        </w:rPr>
        <w:t>Trump’s attack on California emissions in effect means the state cannot pass tougher emission standards than the federal standards,</w:t>
      </w:r>
      <w:r w:rsidRPr="00825D51">
        <w:rPr>
          <w:sz w:val="16"/>
        </w:rPr>
        <w:t xml:space="preserve"> which are far less stringent. If that becomes a legal precedent, states logically could not pass legislation that is either less than or greater than the federal requirements. </w:t>
      </w:r>
      <w:r w:rsidRPr="00825D51">
        <w:rPr>
          <w:rStyle w:val="StyleUnderline"/>
        </w:rPr>
        <w:t xml:space="preserve">It’s a violation of the federalism principle in the Constitution. </w:t>
      </w:r>
      <w:r w:rsidRPr="00825D51">
        <w:rPr>
          <w:rStyle w:val="Emphasis"/>
        </w:rPr>
        <w:t xml:space="preserve">Assuming the Power of the Purse </w:t>
      </w:r>
      <w:r w:rsidRPr="00825D51">
        <w:rPr>
          <w:rStyle w:val="StyleUnderline"/>
        </w:rPr>
        <w:t>Trump’s trade wars represent yet another example of Executive powers expansion.</w:t>
      </w:r>
      <w:r w:rsidRPr="00825D51">
        <w:rPr>
          <w:sz w:val="16"/>
        </w:rPr>
        <w:t xml:space="preserve"> The trade wars have generated tens of billions in additional tariff revenues for the executive branch. </w:t>
      </w:r>
      <w:r w:rsidRPr="00825D51">
        <w:rPr>
          <w:rStyle w:val="StyleUnderline"/>
        </w:rPr>
        <w:t xml:space="preserve">These funds have been used in part by the president to issue direct subsidies to US farm interests in the amount of $28 billion over the past year. A constitutional argument can be made that payment of subsidies in such amount should be authorized only by legislation raised and authorized by the US House. The Constitution’s intent gave the US House the authority of “power of the purse” to raise and authorize spending of revenues—and not the Executive. </w:t>
      </w:r>
      <w:r w:rsidRPr="00825D51">
        <w:rPr>
          <w:rStyle w:val="Emphasis"/>
        </w:rPr>
        <w:t xml:space="preserve">Disregarding Democratic Norms and Practices </w:t>
      </w:r>
      <w:r w:rsidRPr="00825D51">
        <w:rPr>
          <w:sz w:val="16"/>
        </w:rPr>
        <w:t xml:space="preserve">Other disturbing examples abound of the Trump presidency disregard for accepted democratic norms and practices. </w:t>
      </w:r>
      <w:r w:rsidRPr="00825D51">
        <w:rPr>
          <w:rStyle w:val="StyleUnderline"/>
        </w:rPr>
        <w:t>Never before has a president so blatantly attacked the press and media that criticized him. Or vilified political opponents as “traitors” and “criminals”; or publicly demanded candidates be “arrested and locked up”; or incited popular mobilizations against protestors and his critics; or launched purges within his own bureaucracy (in particular the intelligence agencies) and political party; or declared if Congress were to try to impeach him it would mean a new civil war in the country. These are not just the verbal railings of an aberrant personality who by chance attained the highest office of US government. These are actions that reflect a calculated and fundamental disregard for even the limited form of democracy</w:t>
      </w:r>
      <w:r w:rsidRPr="00825D51">
        <w:rPr>
          <w:sz w:val="16"/>
        </w:rPr>
        <w:t xml:space="preserve"> that still prevails in US government institutions today. </w:t>
      </w:r>
      <w:r w:rsidRPr="00825D51">
        <w:rPr>
          <w:rStyle w:val="StyleUnderline"/>
        </w:rPr>
        <w:t>They are views that reflect a belief that Executive powers of the president should and must be expanded</w:t>
      </w:r>
      <w:r w:rsidRPr="00825D51">
        <w:rPr>
          <w:sz w:val="16"/>
        </w:rPr>
        <w:t>—even if at the expense of the authority of legislative branch of government (Congress or states); even if it at the expense of the legitimacy of the press and “fourth estate”; even if it deepens the polarization of US society and incites citizen to citizen violence. Trump believes it is all necessary in order to implement his policies and programs—and this is what we must keep foremost in mind—it’s a neoliberal program. The key question for assessing the future of neoliberalism is whether Trump is a product of the evolution of neoliberalism and its impact on political institutions and practices—or whether the Trump presidency is an aberration outside that evolution?</w:t>
      </w:r>
    </w:p>
    <w:p w:rsidR="00995505" w:rsidRPr="00825D51" w:rsidRDefault="00995505" w:rsidP="00995505">
      <w:pPr>
        <w:pStyle w:val="Heading4"/>
        <w:rPr>
          <w:rFonts w:cs="Arial"/>
        </w:rPr>
      </w:pPr>
      <w:r w:rsidRPr="00825D51">
        <w:rPr>
          <w:rFonts w:cs="Arial"/>
        </w:rPr>
        <w:t>Trump destroyed US democracy</w:t>
      </w:r>
    </w:p>
    <w:p w:rsidR="00995505" w:rsidRPr="00825D51" w:rsidRDefault="00995505" w:rsidP="00995505">
      <w:r w:rsidRPr="00825D51">
        <w:rPr>
          <w:rStyle w:val="Style13ptBold"/>
        </w:rPr>
        <w:t xml:space="preserve">Packer 20 </w:t>
      </w:r>
      <w:r w:rsidRPr="00825D51">
        <w:t>[George Packer (staff writer at The Atlantic. He is the author of Our Man: Richard Holbrooke and the End of the American Century and The Unwinding: An Inner History of the New America), The President Is Winning His War on American Institutions, Atlantic, April 2020 Issue, Accessible Online at https://www.theatlantic.com/magazine/archive/2020/04/how-to-destroy-a-government/606793/] KL 7-17-2020</w:t>
      </w:r>
    </w:p>
    <w:p w:rsidR="00995505" w:rsidRPr="00825D51" w:rsidRDefault="00995505" w:rsidP="00995505">
      <w:pPr>
        <w:rPr>
          <w:sz w:val="10"/>
        </w:rPr>
      </w:pPr>
      <w:r w:rsidRPr="00825D51">
        <w:rPr>
          <w:rStyle w:val="StyleUnderline"/>
        </w:rPr>
        <w:t xml:space="preserve">The President Is Winning His War on American Institutions </w:t>
      </w:r>
      <w:r w:rsidRPr="00825D51">
        <w:rPr>
          <w:sz w:val="10"/>
        </w:rPr>
        <w:t xml:space="preserve">How </w:t>
      </w:r>
      <w:r w:rsidRPr="00825D51">
        <w:rPr>
          <w:rStyle w:val="StyleUnderline"/>
        </w:rPr>
        <w:t xml:space="preserve">Trump is destroying the civil service and bending the government to his will </w:t>
      </w:r>
      <w:r w:rsidRPr="00825D51">
        <w:rPr>
          <w:sz w:val="10"/>
        </w:rPr>
        <w:t xml:space="preserve">When Donald Trump came into office, there was a sense that he would be outmatched by the vast government he had just inherited. The new president was impetuous, bottomlessly ignorant, almost chemically inattentive, while the bureaucrats were seasoned, shrewd, protective of themselves and their institutions. They knew where the levers of power lay and how to use them or prevent the president from doing so. Trump’s White House was chaotic and vicious, unlike anything in American history, but it didn’t really matter as long as “the adults” were there to wait out the president’s impulses and deflect his worst ideas and discreetly pocket destructive orders lying around on his desk. After three years, the adults have all left the room—saying just about nothing on their way out to alert the country to the peril—while Trump is still there. James Baker, the former general counsel of the FBI, and a target of Trump’s rage against the state, acknowledges that many government officials, not excluding himself, went into the administration convinced “that they are either smarter than the president, or that they can hold their own against the president, or that they can protect the institution against the president because they understand the rules and regulations and how it’s supposed to work, and that they will be able to defend the institution that they love or served in previously against what they perceive to be, I will say neutrally, the inappropriate actions of the president. And I think they are fooling themselves. They’re fooling themselves. He’s light-years ahead of them.” The adults were too sophisticated to see Trump’s special political talents—his instinct for every adversary’s weakness, his fanatical devotion to himself, his knack for imposing his will, his sheer staying power. They also failed to appreciate the advanced decay of the Republican Party, which by 2016 was far gone in a nihilistic pursuit of power at all costs. They didn’t grasp the readiness of large numbers of Americans to accept, even relish, Trump’s contempt for democratic norms and basic decency. It took the arrival of such a leader to reveal how many things that had always seemed engraved in monumental stone turned out to depend on those flimsy norms, and how much the norms depended on public opinion. Their vanishing exposed the real power of the presidency. Legal precedent could be deleted with a keystroke; law enforcement’s independence from the White House was optional; the separation of powers turned out to be a gentleman’s agreement; transparent lies were more potent than solid facts. None of this was clear to the political class until Trump became president. But the adults’ greatest miscalculation was to overestimate themselves—particularly in believing that other Americans saw them as selfless public servants, their stature derived from a high-minded commitment to the good of the nation. From October 2018: Anne Applebaum on polarization and the eternal appeal of authoritarianism </w:t>
      </w:r>
      <w:r w:rsidRPr="00825D51">
        <w:rPr>
          <w:rStyle w:val="StyleUnderline"/>
        </w:rPr>
        <w:t>When Trump came to power, he believed that the regime was his, property he’d rightfully acquired, and that the 2 million civilians working under him, most of them in obscurity, owed him their total loyalty. He harbored a deep suspicion that some of them were plotting in secret to destroy him</w:t>
      </w:r>
      <w:r w:rsidRPr="00825D51">
        <w:rPr>
          <w:sz w:val="10"/>
        </w:rPr>
        <w:t xml:space="preserve">. He had to bring them to heel before he could be secure in his power. This wouldn’t be easy—the permanent government had defied other leaders and outlasted them. In his inexperience and rashness—the very qualities his supporters loved—he made early mistakes. He placed unreliable or inept commissars in charge of the bureaucracy, and it kept running on its own. </w:t>
      </w:r>
      <w:r w:rsidRPr="00825D51">
        <w:rPr>
          <w:rStyle w:val="StyleUnderline"/>
        </w:rPr>
        <w:t>But a simple intuition had propelled Trump throughout his life: Human beings are weak. They have their illusions, appetites, vanities, fears. They can be cowed, corrupted, or crushed. A government is composed of human beings</w:t>
      </w:r>
      <w:r w:rsidRPr="00825D51">
        <w:rPr>
          <w:sz w:val="10"/>
        </w:rPr>
        <w:t>. This was the flaw in the brilliant design of the Framers, and Trump learned how to exploit it. The wreckage began to pile up. He needed only a few years to warp his administration into a tool for his own benefit.</w:t>
      </w:r>
      <w:r w:rsidRPr="00825D51">
        <w:rPr>
          <w:rStyle w:val="StyleUnderline"/>
        </w:rPr>
        <w:t xml:space="preserve"> If he’s given a few more years, the damage to American democracy will be irreversible. This is the story of how a great republic went soft in the middle, lost the integrity of its guts and fell in on itself—told through government officials whose names under any other president would have remained unknown, who wanted no fame, and who faced existential questions when Trump set out to break them. </w:t>
      </w:r>
      <w:r w:rsidRPr="00825D51">
        <w:rPr>
          <w:sz w:val="10"/>
        </w:rPr>
        <w:t xml:space="preserve">1. “We’re Not Nazis” Erica Newland went to work at the Department of Justice in the last summer of the Obama administration. She was 29 and arrived with the highest blessings of the meritocracy—a degree from Yale Law School and a clerkship with Judge Merrick Garland of the D.C. Court of Appeals, whom President Obama had recently nominated to the Supreme Court (and who would never get a Senate hearing). Newland became an attorney-adviser in the Office of Legal Counsel, the department’s brain trust, where legal questions about presidential actions go to be answered, usually in the president’s favor. The office had approved the most extreme wartime powers under George W. Bush, including torture, before rescinding some of them. Newland was a civil libertarian and a skeptic of broad presidential power. Her hiring showed that the Obama Justice Department welcomed heterodox views. The election in November changed her, freed her, in a way that she understood only much later. If Hillary Clinton had won, Newland likely would have continued as an ambitious, risk-averse government lawyer on a fast track. She would have felt pressure not to antagonize her new bosses, because elite Washington lawyers keep revolving through one another’s lives—these people would be the custodians of her future, and she wanted to rise within the federal government. But after the election she realized that her new bosses were not likely to be patrons of her career. They might even see her as an enemy. Among career officials, fear set in. They saw what was happening to colleagues in the FBI who had crossed the president. She decided to serve under Trump. She liked her work and her colleagues, the 20 or so career lawyers in the office, who treated one another with kindness and respect. Like all federal employees, she had taken an oath to support the Constitution, not the president, and to discharge her office “well and faithfully.” Those patriotic duties implied certain values, and they were what kept her from leaving. In her mind, they didn’t make her a conspirator of the “deep state.” She wouldn’t try to block the president’s policies—only hold them to a high standard of fact and law. She doubted that any replacement would do the same. </w:t>
      </w:r>
      <w:r w:rsidRPr="00825D51">
        <w:rPr>
          <w:rStyle w:val="StyleUnderline"/>
        </w:rPr>
        <w:t>Days after Trump’s inauguration</w:t>
      </w:r>
      <w:r w:rsidRPr="00825D51">
        <w:rPr>
          <w:sz w:val="10"/>
        </w:rPr>
        <w:t xml:space="preserve">, Newland’s new boss, </w:t>
      </w:r>
      <w:r w:rsidRPr="00825D51">
        <w:rPr>
          <w:rStyle w:val="StyleUnderline"/>
        </w:rPr>
        <w:t>Curtis Gannon, the acting head of the Office of Legal Counsel, gave a seal of approval to the president’s ban, bigoted if not illegal, on travelers from seven majority-Muslim countries</w:t>
      </w:r>
      <w:r w:rsidRPr="00825D51">
        <w:rPr>
          <w:sz w:val="10"/>
        </w:rPr>
        <w:t xml:space="preserve">. At least one lawyer in the office went out to Dulles Airport that weekend to protest it. Another spent a day crying behind a closed office door. Others reasoned that it wasn’t the role of government lawyers to judge the president’s motives. From June 2018: Jeff Sessions is killing civil rights </w:t>
      </w:r>
      <w:r w:rsidRPr="00825D51">
        <w:rPr>
          <w:rStyle w:val="StyleUnderline"/>
        </w:rPr>
        <w:t>Employees of the executive branch work for the president, and a central requirement of their jobs is to carry out the president’s policies. If they can’t do so in good conscience, then they should leave</w:t>
      </w:r>
      <w:r w:rsidRPr="00825D51">
        <w:rPr>
          <w:sz w:val="10"/>
        </w:rPr>
        <w:t xml:space="preserve">. At the same time, there’s good reason not to leave over the results of an election. A civil service that rotates with the party in power would be a reversion to the 19th-century spoils system, whose notorious corruption led to the 1883 Pendleton Act, which created the modern merit-based, politically insulated civil service. In Trump’s first year an exodus from the Justice Department began, including some of Newland’s colleagues. </w:t>
      </w:r>
      <w:r w:rsidRPr="00825D51">
        <w:rPr>
          <w:rStyle w:val="StyleUnderline"/>
        </w:rPr>
        <w:t>Some left in the honest belief that they could no longer represent their client, whose impulsive tweets on matters such as banning transgender people from the military became the office’s business to justify, but they largely kept their reasons to themselves.</w:t>
      </w:r>
      <w:r w:rsidRPr="00825D51">
        <w:rPr>
          <w:sz w:val="10"/>
        </w:rPr>
        <w:t xml:space="preserve"> Almost every consideration—future job prospects, relations with former colleagues, career officials’ long conditioning in anonymity—goes against a righteous exit. Newland didn’t work on the travel ban. Perhaps this distance allowed her to hold on to the idea that she could still achieve some good if she stayed inside. Her obligation was to the country, the Constitution. She felt she was fighting to preserve the credibility of the Justice Department. That first year, she saw her memos and arguments change outcomes. </w:t>
      </w:r>
      <w:r w:rsidRPr="00825D51">
        <w:rPr>
          <w:rStyle w:val="StyleUnderline"/>
        </w:rPr>
        <w:t>Things got worse in the second year</w:t>
      </w:r>
      <w:r w:rsidRPr="00825D51">
        <w:rPr>
          <w:sz w:val="10"/>
        </w:rPr>
        <w:t xml:space="preserve">. It seemed as if </w:t>
      </w:r>
      <w:r w:rsidRPr="00825D51">
        <w:rPr>
          <w:rStyle w:val="StyleUnderline"/>
        </w:rPr>
        <w:t>more than half of the Office of Legal Counsel’s work involved limiting the rights of noncitizens. The atmosphere of open discussion dissipated. The political appointees at the top, some of whom had voiced skepticism early on about the legality of certain policies, were readier to make excuses for Trump</w:t>
      </w:r>
      <w:r w:rsidRPr="00825D51">
        <w:rPr>
          <w:sz w:val="10"/>
        </w:rPr>
        <w:t xml:space="preserve">, to give his fabrications the benefit of the doubt. Among career officials, fear set in. They saw what was happening to colleagues in the FBI who had crossed the president during the investigation into Russian election interference—careers and reputations in ruins. For those with security clearances, speaking up, or even offering a snarky eye roll, felt particularly risky, because the bar for withdrawing a clearance was low. Steven Engel, appointed to lead the office, was a Trump loyalist who made decisions without much consultation. Newland’s colleagues found less and less reason to advance arguments that they knew would be rejected. People began to shut up. After Erica Newland concluded that her work in the Justice Department involved saving Trump from his own lies, she resigned. Photographed at home in Maryland, February 11, 2020. (Peyton Fulford) One day in May 2018, Newland went into the lunchroom carrying a printout of a White House press release titled “What You Need to Know About the Violent Animals of MS-13.” At a meeting about Central American gangs a few days earlier, </w:t>
      </w:r>
      <w:r w:rsidRPr="00825D51">
        <w:rPr>
          <w:rStyle w:val="StyleUnderline"/>
        </w:rPr>
        <w:t>Trump had used the word animals to describe undocumented immigrants, and in the face of criticism the White House was digging in</w:t>
      </w:r>
      <w:r w:rsidRPr="00825D51">
        <w:rPr>
          <w:sz w:val="10"/>
        </w:rPr>
        <w:t xml:space="preserve">. Animals appeared 10 times in the short statement. Newland wanted to know what her colleagues thought about it. Eight or so lawyers were sitting around a table. They were all career people—the politicals hadn’t come to lunch yet. Newland handed the printout to one of them, who handed it right back, as if he didn’t want to be seen with it. She put the paper faceup on the table, and another lawyer turned it over, as if to protect Newland: “That way, if Steve walks in …” Newland turned it over again. “It’s a White House press release and I’m happy to explain why it bothers me.” The conversation quickly became awkward, and then muted. Colleagues who had shared Newland’s dismay in private now remained silent. It was the last time she joined them in the lunchroom. No one risked getting fired. No one would become the target of a Trump tweet. The danger might be a mediocre performance review or a poor reference. “There was no sense that there was anything to be gained by standing up within the office,” Newland told me recently. “The people who might celebrate that were not there to see it. You wouldn’t be able to talk about it. And if you’re going to piss everyone off within the department, you’re not going to be able to get out” and find a good job. She hated going to work. In the lobby of the Justice Department building, six blocks down Pennsylvania Avenue from the White House, Newland had to pass under a large portrait of the president. Every morning as she entered the building, she avoided looking at Trump, or she used side doors, where she wouldn’t be confronted with his face. At night she slept poorly, plagued by regrets. Should she have pushed harder on a legal issue? Should she engage her colleagues in the lunchroom again? How could she live with the cruelty and bigotry of executive orders and other proposals, even legal ones, that crossed her desk? She was angry and miserable, and her friends told her to leave. She continued to find reasons to stay: worries about who would replace her, a determination not to abandon ship during an emergency, a sense of patriotism. Through most of 2018 she deluded herself that she could still achieve something by staying in the job. In 1968, James C. Thomson, a former Asia expert in the Kennedy and Johnson administrations, published an essay in this magazine called “How Could Vietnam Happen? An Autopsy.” Among the reasons Thomson gave for the war was “the ‘effectiveness’ trap”—the belief among officials that it’s usually wisest to accept the status quo. “The inclination to remain silent or to acquiesce in the presence of the great men—to live to fight another day, to give on this issue so that you can be ‘effective’ on later issues—is overwhelming,” he wrote. The trap is seductive, because it carries an impression of principled tough-mindedness, not cowardice. Remaining “effective” also becomes a reason never to quit. As the executive orders and other requests for the office’s approval piled up, many of them of dubious legality, one of Newland’s supervisors took to saying, “We’re just following orders.” He said it without irony, as a way of reminding everyone, “We work for the president.” He said it once to Newland, and when she gave him a look he added, “I know that’s what the Nazis said, but we’re not Nazis.” “The president has said that some of them are very fine people,” Newland reminded him. “Attorney General Sessions never said that,” the supervisor replied. “Steve never said that, and I’ve never said that. We’re not Nazis.” That she could still have such an exchange with a supervisor seemed in itself like a reason not to leave. But Newland, who is Jewish, sometimes asked herself: If she and her colleagues had been government lawyers in Germany in the 1930s, what kind of bureaucrat would each of them have been? There were the ideologues, the true believers, like one Clarence Thomas protégé. There were the opportunists who went along to get ahead. There were a handful of quiet dissenters. But many in the office just tried to survive by keeping their heads down. “I guess I know what kind I would have been,” Newland told me. “I would have stayed in the Nazi administration initially and then fled.” She thinks she would have been the kind of official who pushed for carve-outs in the Nuremberg Race Laws, preserving citizenship rights for Germans with only partial Jewish ancestry. She would have felt that this was better than nothing—that it justified having worked in the regime at the beginning. Newland and her colleagues were saving Trump from his own lies. They were using their legal skills to launder his false statements and jury-rig arguments so that presidential orders would pass constitutional muster. When she read that producers of The Apprentice had had to edit episodes in order to make Trump’s decisions seem coherent, she realized that the attorneys in the Office of Legal Counsel were doing something similar. Loyalty to the president was equated with legality. “There was hardly any respect for the other departments of government—not for the lower courts, not for Congress, and certainly not for the bureaucracy, for professionalism, for facts or the truth,” she told me. “Corruption is the right word for this. It doesn’t have to be pay-to-play to be corrupt. It’s a departure from the oath.” In the fall of 2018, Newland learned that she and five colleagues would receive the Attorney General’s Distinguished Service Award for their work on executive orders in 2017. The news made her sick to her stomach; her office probably thought she would feel honored by the award. She marveled at how the administration’s conduct had been normalized. But she also suspected that department higher-ups were using the career people to justify policies such as the travel ban—at least, the award would be seen that way. Newland and another lawyer stayed away from the ceremony where the awards were presented, on October 24. RELATED STORIES How America Ends James Mattis Couldn't Take It Anymore Top Military Officers Unload on Trump </w:t>
      </w:r>
      <w:r w:rsidRPr="00825D51">
        <w:rPr>
          <w:rStyle w:val="StyleUnderline"/>
        </w:rPr>
        <w:t>On October 27, an anti-Semitic extremist killed 11 people at a synagogue in Pittsburgh. Before the shooting, he berated Jews online for enabling “invaders” to enter the United States from Mexico. That same week, the Office of Legal Counsel was working on an order that, in response to the “threat” posed by a large caravan of Central Americans making its way north through Mexico, temporarily refused all asylum claims at the southern border.</w:t>
      </w:r>
      <w:r w:rsidRPr="00825D51">
        <w:rPr>
          <w:sz w:val="10"/>
        </w:rPr>
        <w:t xml:space="preserve"> Newland, who could imagine being shot in a synagogue, felt that her office’s work was sanctioning rhetoric that had inspired a mass killer. Adam Serwer: Trump’s caravan hysteria sparked a massacre She tendered her resignation three days later. By Thanksgiving she was gone. In the new year she began working at a nonprofit called Protect Democracy. The asylum ban was the last public act of Attorney General Jeff Sessions. Trump fired him immediately after the midterm elections. Newland felt that Sessions—who had recused himself from the Russia investigation because he had spoken with Russian officials as an adviser in the Trump campaign—cared about protecting some democratic rights, but only for white Americans. He was eventually replaced by William Barr, a former attorney general with a reputation for intellect and competence. But Barr quickly made Sessions seem like a paragon of integrity. After watching him run her former department for a year, Newland wondered why she had stayed inside at all. 2. Cashing In </w:t>
      </w:r>
      <w:r w:rsidRPr="00825D51">
        <w:rPr>
          <w:rStyle w:val="StyleUnderline"/>
        </w:rPr>
        <w:t>There’s always been corruption in Washington, and everywhere that power can be found, but it became institutionalized</w:t>
      </w:r>
      <w:r w:rsidRPr="00825D51">
        <w:rPr>
          <w:sz w:val="10"/>
        </w:rPr>
        <w:t xml:space="preserve"> starting in the late 1970s and early ’80s, </w:t>
      </w:r>
      <w:r w:rsidRPr="00825D51">
        <w:rPr>
          <w:rStyle w:val="StyleUnderline"/>
        </w:rPr>
        <w:t>with the rise of the lobbying industry.</w:t>
      </w:r>
      <w:r w:rsidRPr="00825D51">
        <w:rPr>
          <w:sz w:val="10"/>
        </w:rPr>
        <w:t xml:space="preserve"> The corruption that overtook the capital during that time was pecuniary and mostly legal, a matter of norm-breaking—of people’s willingness to do what wasn’t done. Robert Kaiser, a former Washington Post editor and the author of the 2010 book So Damn Much Money: The Triumph of Lobbying and the Corrosion of American Government, locates an early warning sign in Gerald Ford’s readiness to “sign up for every nasty piece of work that everybody offered him to cash in on being an ex-president.” Cashing in—once known as selling out—became a common path out of government, and then back in and out again. “There was a taboo structure,” Kaiser told me. “You don’t go from a senior Justice Department position to a senior partner in Lloyd Cutler’s law firm and then go back. It was a one-way trip. That taboo is no more.” From May 2005: Stuart Taylor Jr. on Lloyd Cutler, the last superlawyer Former members of Congress and their aides cashed in as lobbyists. Retired military officers cashed in with defense contractors. Justice Department officials cashed in at high-paying law firms. Former diplomats cashed in by representing foreign interests as lobbyists or public-relations strategists. A few years high up in the Justice Department could translate into tens of millions of dollars in the private sector. Obscure aides on Capitol Hill became millionaires. Trent Lott abandoned his Senate seat early in order to get ahead of new restrictions on how soon he could start his career as a lobbyist. Ex-presidents gave six-figure speeches and signed eight-figure book deals. Trump believed he had to crush the bureaucracy or else it would destroy him. As partisanship turned rabid, making money remained the one thing that Democrats and Republicans could still do together. Washington became a city of expensive restaurants, where bright young people entered government to do some good and then get rich. Luke Albee, a former chief of staff for two Democratic senators, learned to avoid hiring aides he would lose too quickly. “I looked out for who’s going to come in and spin out after 18 months, to renew and refresh their contacts in order to increase their retainers,” he told me. The revolving door didn’t necessarily induce individual officeholders to betray their oath—they might be scrupulously faithful public servants between turns at the trough. But, on a deeper level, the money aligned government with plutocracy. It also made the public indiscriminately cynical. And as the public’s trust in institutions plunged, the status of bureaucrats fell with it. The swamp had been pooling between the Potomac and the Anacostia for three or four decades when Trump arrived in Washington, vowing to drain it. The slogan became one of his most potent. Fred Wertheimer, the president of the nonprofit Democracy 21 and an activist for good government since the Nixon presidency, says of Trump: “He was ahead of a lot of national politicians when he saw that the country sees Washington as rigged against them, as corrupted by money, as a lobbyist’s game—which is a game he played his whole life, until he ran against it. People wanted someone to take this on.” By then the federal government’s immune system had been badly compromised. Trump, in the name of a radical cure, set out to spread a devastating infection. Read: Franklin Foer on how kleptocracy came to America To Trump and his supporters, the swamp was full of scheming conspirators in drab D.C. office wear, coup plotters hidden in plain sight at desks, in lunchrooms, and on jogging paths around the federal capital: the deep state. A former Republican congressional aide named Mike Lofgren had introduced the phrase into the political bloodstream with an essay in 2014 and a book two years later. Lofgren meant the nexus of corporations, banks, and defense contractors that had gained so much financial and political control—sources of Washington’s corruption</w:t>
      </w:r>
      <w:r w:rsidRPr="00825D51">
        <w:rPr>
          <w:rStyle w:val="StyleUnderline"/>
        </w:rPr>
        <w:t>. But conservatives at Breitbart News, Fox News, and elsewhere began applying the term to career officials in law-enforcement and intelligence agencies, whom they accused of being Democratic partisans in cahoots with the liberal media first to prevent and then to undo Trump’s election. Like fake news and corruption, Trump reverse-engineered deep state into a weapon against his enemies, real or perceived. The moment Trump entered the White House, he embarked on a colossal struggle with his own bureaucracy. He had to crush it or else it would destroy him. His aggrieved and predatory cortex impelled him to look for an official to hang out in public as a warning for others who might think of crossing him</w:t>
      </w:r>
      <w:r w:rsidRPr="00825D51">
        <w:rPr>
          <w:sz w:val="10"/>
        </w:rPr>
        <w:t xml:space="preserve">. Trump found one who had been nameless and faceless throughout his career. 3. “How Is Your Wife?” Andrew McCabe joined the FBI in 1996, when he was 28, a year younger than Erica Newland was when she entered government service. He was the son of a corporate executive, a product of the suburbs, a Duke graduate, a lawyer at a small New Jersey firm. The bureau attracted him because of the human drama that investigations uncovered, the stories elicited from people who had crossed the line between the safe and predictable life of McCabe’s upbringing and the shadow world beyond the law. His wife, Jill, who was training in pediatric medicine, encouraged him to apply. He took a 50 percent salary cut to join the bureau. At Quantico, it was almost a pleasure for him to be subsumed into the uniform and discipline and selflessness of an agent’s training. McCabe specialized in Russian organized crime and then terrorism. He rose swiftly through the ranks of the bureau and stayed out of the public eye. He had a reputation for intellect and unflappability, a natural manager. In early 2016—by then McCabe was in his late 40s, trim from triathlon competitions, his short hair going gray, the frames of his glasses black above and clear below—James Comey promoted him from head of the Washington field office to deputy director, the highest career position in the bureau, responsible for overseeing its day-to-day operations. In ordinary times the FBI’s No. 2 remains invisible to the public, but McCabe’s new job gave him a role in overseeing the investigation of Hillary Clinton’s private email server, just as the 2016 presidential race was entering its consequential phase. By summer the FBI would be digging into Trump’s campaign as well. In July, Comey decided to announce the closing of the email case, calling Clinton’s conduct “extremely careless” but not criminal. McCabe supported this extraordinary departure from normal procedure (the FBI doesn’t comment on investigations, especially ones that don’t result in prosecution) because the Clinton email case, played out on the front pages in the middle of the campaign, was anything but normal. Comey was a master at conveying ethical rectitude—he would rise above the din to his commanding height and convince the American people that the investigation had been righteous. But Comey’s statement created fury on both the left and the right and badly damaged the FBI’s credibility. McCabe came to regret Comey’s decision and his own role in it. “We believed that the American people believed in us,” McCabe later wrote. “The FBI is not political.” But he should have known. He had worked on the wildly overblown Benghazi case in the aftermath of the killing of the U.S. ambassador to Libya in 2012, which “revealed the surreal extremes to which craven political posturing had gone,” and led to the equally overblown email case. When Andrew McCabe, the deputy director of the FBI, found himself in the president’s crosshairs, his world turned upside down. Photographed in Washington, D.C., February 10, 2020. (Peyton Fulford) Having spent two decades as an upstanding G-man in a hierarchical institution, McCabe didn’t understand what the country had become. He was unarmed and unready for what was about to happen. Jill McCabe, a pediatric emergency-room doctor, had run for a seat in the Virginia Senate as a Democrat in 2015 in order to work for Medicaid expansion for poor patients. She lost the race. On October 23, 2016, two weeks before the presidential election, The Wall Street Journal revealed that her campaign had received almost $700,000 from the Virginia Democratic Party and the political-action fund of Governor Terry McAuliffe, a Clinton friend who had encouraged her to run. “Clinton Ally Aided Campaign of FBI Official’s Wife,” read the headline, with more innuendo than substance. McCabe had properly insulated himself from the campaign and knew nothing about the donations. FBI ethics people had cleared him to oversee the Clinton investigation, which he didn’t start doing until months after Jill’s race had ended. One had nothing to do with the other. But Trump tweeted about the Journal story, and on October 24 he enraged a crowd in St. Augustine, Florida, with the made-up news that Clinton had corrupted the bureau and bought her way out of jail through “the spouse—the wife—of the top FBI official who helped oversee the investigation into Mrs. Clinton’s illegal email server.” He snarled and narrowed his eyes, he tightened his lips and shook his head, he walked away from the microphone in disgust, and the crowd shrieked its hatred for Clinton and the rigged system. This was the first time Trump referred to the McCabes. He didn’t use their names, but the scene was chilling. Within a few days, The Wall Street Journal was preparing to run a second story with damaging information about the FBI and McCabe—this time, that he had told agents to “stand down” in a secret investigation of the Clinton Foundation. The sources appeared to be senior agents in the FBI’s New York field office, where anti-Clinton sentiment was expressed openly. But the story was wrong: McCabe had wanted to continue the investigation and had simply been following Justice Department policy to keep agents from taking any overt steps, such as issuing subpoenas, that might influence an upcoming election. For the second time in a week, his integrity—the lifeblood of an official in his position—was unjustly maligned in highly public fashion. He authorized his counsel, Lisa Page, and the chief FBI spokesperson, Michael Kortan, to correct the story by disclosing to the reporter a conversation between McCabe and a Justice Department official—an authorization he believed to be appropriate, because it was in the FBI’s interest as well as his own. The leak inadvertently confirmed the existence of an investigation into the Clinton Foundation, and it upset Comey. The director was already unhappy with the revelations about Jill McCabe’s campaign. He prepared to order McCabe to recuse himself from the Clinton email investigation, which the FBI reopened on October 28, 11 days before the election. Comey later claimed that when he’d asked McCabe about the leak, McCabe had said something like “I don’t know how this shit gets in the media.” (McCabe later said that he’d told Comey he had authorized the leak.) This incident, so slight amid the large dramas of those months, set in motion a series of fateful events for McCabe. When Trump won, the McCabes thought that the new president might drop the conspiracy theory about Jill’s campaign and stop his attacks on them. “He got what he wanted,” she told me recently, “so maybe he’ll just leave us alone now. For, like, a moment I thought that.” As Trump prepared to take power, the Russia investigation closed in on people around him, beginning with Michael Flynn, his choice for national security adviser, who lied to FBI agents about phone calls with the Russian ambassador. Trump made it clear that he expected the FBI to drop the Flynn case and shield the White House from the tightening circle of investigation. At a White House dinner for two, the new president told his FBI director that he wanted loyalty. Comey replied with a promise of honesty. Trump then asked if McCabe “has a problem with me. I was pretty rough on him and his wife during the campaign.” Comey called McCabe “a true professional,” adding: “FBI people, whatever their personal views, they strip them away when they step into their bureau roles.” But Trump didn’t want true professionals. Either you were loyal or you were not, and draining the swamp turned out to mean getting rid of those who were not. His understanding of human motivation told him that, after his “pretty rough” treatment, McCabe couldn’t possibly be loyal—he would want revenge, and he would get it through an investigation. In subsequent conversations with Comey, Trump kept returning to “the McCabe thing,” as if fixated on the thought that he had created an enemy in his own FBI. “We knew that we were doomed,” Jill McCabe told me. “Our days were numbered. It was gradual, but by May we knew it could end really terribly.” On May 9, 2017, McCabe was summoned across the street to the office of Attorney General Jeff Sessions, who informed him that Trump had just fired Comey. McCabe was now acting director of the FBI. Trump wanted to see him that evening. Comey had told McCabe about Trump’s demands for loyalty, his attempts to interfere with the Russia investigation, and his suspicion of McCabe himself. McCabe fully expected to be fired any day. When he was ushered into the Oval Office, he found the president seated behind his imposing desk, with his top advisers—the vice president, the chief of staff, the White House counsel—perched submissively before him in a row of small wooden chairs, where McCabe joined them. Trump asked McCabe whether he disagreed with Comey’s decision to close the Clinton email case in July. No, McCabe said; he and Comey had worked together closely. Trump kept pushing: Was it true that people at the FBI were unhappy about the decision, unhappy with Comey’s leadership? McCabe said that some agents disagreed with Comey’s handling of the Clinton case, but that he had generally been popular. “Your only problem is that one mistake you made,” McCabe later recalled Trump saying. “That thing with your wife. That one mistake.” McCabe said nothing, and Trump went on: “That was the only problem with you. I was very hard on you during my campaign. That money from the Clinton friend—I was very hard. I said a lot of tough things about your wife in the campaign.” “I know,” McCabe replied. “We heard what you said.” He told Trump that Jill was a dedicated doctor, that running for office had been another way for her to try to help her patients. He and their two teenage children had completely supported her decision. “Oh, yeah, yeah. She’s great. Everybody I know says she’s great. You were right to support her. Everybody tells me she’s a terrific person.” The next morning, while McCabe was meeting with his senior staff about the Russia investigation, the White House called—Trump was on the line. This was disturbing in itself. Presidents are not supposed to call FBI directors, except about matters of national security. To prevent the kind of political abuses uncovered by Watergate, Justice Department guidelines dating back to the mid-’70s dictate a narrow line of communication between law enforcement and the White House. Trump had repeatedly shown that he either didn’t know or didn’t care. Read: Andrew McCabe couldn’t believe the things Trump said about Putin The president was upset that McCabe had allowed Comey to fly back from Los Angeles on the FBI’s official plane after being fired. McCabe explained the decision, and Trump exploded: “That’s not right! I never approved that!” He didn’t want Comey allowed into headquarters—into any FBI building. Trump raged on. Then he said, “How is your wife?” “She’s fine.” “When she lost her election, that must have been very tough to lose. How did she handle losing? Is it tough to lose?” McCabe said that losing had been difficult but that Jill was back to taking care of children in the emergency room. “Yeah, that must have been really tough,” the president told his new FBI director. “To lose. To be a loser.” As McCabe held the phone, his aides saw his face go tight. Trump was forcing him into the humiliating position of not being able to stand up for his wife. It was a kind of Mafia move: asserting dominance, emotional blackmail. “It elevates the pressure of this idea of loyalty,” McCabe told me recently. “If I can actually insult your wife and you still agree with me or go along with whatever it is I want you to do, then I have you. I have split the husband and the wife. He first tried to separate me from Comey—‘You didn’t agree with him, right?’ He tried to separate me from the institution—‘Everyone’s happy at the FBI, right?’ He boxes you into a corner to try to get you to accept and embrace whatever bullshit he’s selling, and if he can do that, then he knows you’re with him.” McCabe would return to the conversation again and again, asking himself if he should have told Trump where to get off. But he had an organization in crisis to run. “I didn’t really need to get into a personal pissing contest with the president of the United States.” Far from being the political conspirator of Trump’s dark imaginings, McCabe was out of his depth in an intensely political atmosphere. When Trump demanded to know whom he’d voted for in 2016, McCabe was so shocked that he could only answer vaguely: “I played it right down the middle.” The lame remark embarrassed McCabe, and he later clarified things with Trump: He was a lifelong Republican, but he hadn’t voted in 2016, because of the FBI investigations into the two candidates. This straightforward answer only deepened Trump’s suspicions. But the professionalism that left McCabe exposed to Trump’s bullying served him as he took charge of the FBI amid the momentous events of that week. “Once Jim got fired, Andy’s focus and resolve were quite amazing,” James Baker, then the FBI general counsel, told me. McCabe had two urgent tasks. The first was to reassure the 37,000 employees now working under him that the organization would be all right. On May 11, in a televised Senate hearing, he was asked whether White House assertions of Comey’s unpopularity in the bureau were true. McCabe had prepared his answer. “I can tell you that I hold Director Comey in the absolute highest regard,” he said. “I can tell you also that Director Comey enjoyed broad support within the FBI and still does to this day.” He was saying to the country and his own people what he couldn’t say to Trump’s face. “The president is going to be out for blood and it’s going to be mine,” McCabe said. The second task was to protect the Russia investigation. Comey’s firing, and the White House lies about the reason—that it was over the Clinton email case, when all the evidence pointed to the Russia investigation—raised the specter of obstruction of justice. On May 15, McCabe met with his top aides—Baker, Lisa Page, and two others—and concluded that they had to open an investigation into Trump himself. They had to find out whether the president had been working in concert with Russia and covering it up. The case was under the direction of the deputy attorney general, Rod Rosenstein. McCabe doubted that Rosenstein, whose memo Trump had used to justify firing Comey, could be trusted to withstand White House pressure to shut down the investigation. He urged Rosenstein to appoint a special counsel to take over the case. Then it would be beyond the reach of the White House and the Justice Department. If Trump tried to kill it, the world would know. McCabe pressed Rosenstein several times, but Rosenstein kept putting him off. On May 17, McCabe informed a small group of House and Senate leaders that the FBI was opening a counterintelligence investigation into Trump for possible conspiracy with Russia during the 2016 campaign, as well as a criminal investigation for obstruction of justice. Rosenstein then announced that he was appointing Robert Mueller to take over the case as special counsel. That night McCabe was chauffeured in the unfamiliar silence of the director’s armored Suburban to his house in the Virginia exurbs beyond Dulles Airport. Jill was making dinner while their daughter did her homework at the kitchen island. McCabe took off his jacket, loosened his tie, and opened a beer. Ever since Comey’s firing he’d felt as though he were sprinting toward a goal—to make the Russia investigation secure and transparent. “We’ve done what we needed to do,” he said. “The president is going to be out for blood and it’s going to be mine.” “You did your job,” Jill said. “That’s the important thing.” In the coming months, when things grew dark for the McCabes, Jill would remind Andy of that evening together in the kitchen. The tweets abruptly resumed on July 25: “Problem is that the acting head of the FBI &amp; the person in charge of the Hillary investigation, Andrew McCabe, got $700,000 from H for wife!” By now Trump knew McCabe’s name, but Jill would always be the “wife.” The next day, more tweets: “Why didn’t A.G. Sessions replace Acting FBI Director Andrew McCabe, a Comey friend who was in charge of Clinton investigation but got … big dollars ($700,000) for his wife’s political run from Hillary Clinton and her representatives. Drain the Swamp!” The tweets mortified McCabe. He had no way of answering the false charge without calling more attention to it. He went into headquarters and made a weak joke about the day’s news and tried to keep himself and his organization focused on work while knowing that everyone he met with was thinking about the tweets. Baker, who also became a target of Trump’s tweets, described their effect to me. “It’s just a very disorienting, strange experience for a person like me, who doesn’t have much of a public profile,” he said. “You can’t help having a physiological reaction, like getting nervous, sweating. It’s frightening, and you don’t know what it’s going to mean, and suddenly people start talking about you, and you feel very exposed—and not in a positive way.” Read: The cost of Trump’s attacks on the FBI The purpose of Trump’s tweets was not just to punish McCabe for opening the investigation, but to taint the case. “He attacks people to make his misdeeds look like they were okay,” Jill said. “If Andrew was corrupt, then the investigation was corrupt and the investigation was wrong. So they needed to do everything they could to prove Andrew McCabe was corrupt and a liar.” Three days after the tweets resumed, on July 28, McCabe was urgently summoned to the Justice Department. Lawyers from the Office of the Inspector General who were looking into the Clinton email investigation had found thousands of text messages between McCabe’s counsel, Lisa Page, and the bureau’s ace investigator, Peter Strzok. Both of them had been central to the Clinton and Russia cases; Strzok was now working for Mueller. During the campaign, Page and Strzok had exchanged scathing comments about Trump. They had also been having an extramarital affair. Page and Strzok were among McCabe’s closest colleagues; Page was his trusted friend. This was all news to him—terrible news. The lawyers fired off questions about the texts. Because McCabe was a subject of the inspector general’s investigation of the Clinton case, he told the lawyers in advance that he wouldn’t answer questions about his involvement without his personal attorney present. In spite of this, their questions suddenly veered to the second Wall Street Journal article, with its suggestion that McCabe had been corrupted by Clinton. One of the lawyers wondered whether “CF” in a text from Page referred to the Clinton Foundation. “Do you happen to know?” he asked McCabe. “I don’t know what she’s referring to.” “Or perhaps a code name?” “Not one that I recall,” McCabe said, “but this thing is, like, right in the middle of the allegations about me, and so I don’t really want to get into discussing this article with you. Because it just seems like we’re kind of crossing the strings a little bit there.” “Was she ever authorized to speak to reporters in this time period?” a lawyer asked. “Not that I’m aware of.” This wasn’t true. McCabe himself had authorized Page to speak to the Journal reporter. But he had stopped paying attention to the lawyers’ questions, which weren’t supposed to have come up at all—he wanted to put an end to them. He had to think through how he was going to deal with this new emergency. The Page-Strzok texts were bound to leak, and they would be claimed by Trump and his partisans as proof that the FBI was a cesspool of bias and corruption. Page and Strzok would be personally destroyed. In New York City that day, Trump made his remark about Central American “animals,” and he urged law-enforcement officers to rough up suspected gang members. The bureau would have to formulate a response and reaffirm its code of integrity. And the McCabes were back in the president’s crosshairs. McCabe had the sense that everything was falling apart. It’s not hard to imagine the state of mind that led him to say, “Not that I’m aware of.” He had done it before, on the other terrible day of that year, May 9, when a different internal investigation had blindsided him with the same question about the long-ago Journal leak, and McCabe had given the same inaccurate answer. A right-down-the-middle career official, his integrity under continued assault, might well make such a needless mistake. That was a Friday. Over the weekend he realized that he had left the lawyers with a false impression. On Tuesday he called the inspector general’s office to correct it. That same week the Senate confirmed Christopher Wray as the new FBI director, and McCabe went back to being the deputy. After 21 years as an agent, he planned to retire as soon as he was eligible, in March 2018, when he turned 50, and go into the private sector. But it was already too late. On December 19, testifying before a House committee, McCabe confirmed Comey’s account of Trump’s attempt to kill the Russia investigation. Two days later, before another House committee, he was asked how attacks on the FBI had affected him. “I’ll tell you, it has been enormously challenging,” McCabe said. He described how his wife—“a wonderful, brilliant, caring physician”—had run for office to help expand health insurance for poor people. “And having started with that noble intention, to have gone through what she and my children have experienced over the last year has been—it has been devastating.” Two days before Christmas, Trump let fly a menacing tweet: “FBI Deputy Director Andrew McCabe is racing the clock to retire with full benefits. 90 days to go?!!!” No personnel issue was too small for the president’s attention if it concerned a bureaucrat he considered an enemy. Another tweet that same day and one on Christmas Eve repeated the old falsehoods about Jill’s campaign. She couldn’t stop blaming herself for all the trouble that had come to her family. From December 2019: Yoni Appelbaum on how America ends Just after the holidays, McCabe learned that his part of the inspector general’s report on the Clinton email investigation would be released separately. Instead of later in the spring, the McCabe piece would be finished in just a couple of months. In January 2018, Wray, the new director, forced McCabe out of the deputy’s job. Rather than accept a lower position, he went on leave in anticipation of his retirement in mid-March. At the end of February, the inspector general completed his 35-page report with its devastating conclusion: McCabe had shown “lack of candor” on four occasions in his statements about the Wall Street Journal leak. The Office of Professional Responsibility recommended that he be fired. To some in the Justice Department, this represented accountability for a senior official. McCabe received the case file on March 9. FBI guidelines generally grant the subject 30 days to respond, but the Justice Department seemed determined to satisfy the White House and get ahead of McCabe’s retirement. He was given a week. On Thursday, March 15, he met with a department official and argued his case: He’d been blindsided by questions about an episode that he’d forgotten in the nonstop turmoil of the following months, and when he realized that he’d made an inaccurate statement, he had come forward voluntarily to correct it. McCabe thought he made a solid argument, but he knew what was coming. On Friday night, watching CNN, McCabe learned that he had been fired from the organization where he had worked for 21 years. He was 26 hours away from his 50th birthday. An hour after the news broke, Trump broadcast his delight: “Andrew McCabe FIRED, a great day for the hard working men and women of the FBI—A great day for Democracy.” It was his eighth tweet about McCabe; there have been 33 since then, and counting. “There’s a lot of people out there who are unwilling to stand up and do the right thing, because they don’t want to be the next Andrew McCabe.” “To be fired from the FBI and called a liar—I can’t even describe to you how sick that makes me to this day,” McCabe told me, nearly two years later. “It’s so wildly offensive and humiliating and just horrible. It bothers me as much today as it did on March 16, when I got fired. I’ve thought about it for thousands of hours, but it still doesn’t make it any easier to deal with.” The extraordinary rush to get rid of McCabe ahead of his retirement, with the president baying for his scalp, appalled many lawyers both in and out of government. “To engineer the process that way is an unforgivable politicization of the department,” the legal expert Benjamin Wittes told me. McCabe lost most of his pension. He became unemployable, and “radioactive” among his former colleagues—almost no one at headquarters would have contact with him. Worst of all, the Justice Department referred the inspector general’s report to the U.S. attorney for Washington, D.C. A criminal indictment in such cases is almost unheard of, but the sword of the law hung over McCabe’s head for two years, an abnormally long time, while prosecutors hardly uttered a word. Last September, McCabe learned from media reports that a grand jury had been convened to vote on an indictment. He and Jill told their children that their father might be handcuffed, the house might be searched, he might even be jailed. The grand jury met, and the grand jury went home, and nothing happened. The silence implied that the jurors had found no grounds to indict. One of the prosecutors dropped off the case, unusual at such a crucial stage, and another left for the private sector, reportedly unhappy about political pressure. Still, the U.S. Attorney’s Office kept the case open until mid-February, when it was abruptly dropped. Andrew and Jill McCabe Andrew and Jill McCabe (Peyton Fulford) McCabe discusses his situation with the oddly calm manner of the straight man in a Hitchcock movie who can’t quite fathom the nightmare in which he’s trapped. Jill, who is more demonstrative, compares the ordeal to an abusive relationship: Every time she feels like she can finally breathe a little, another blow lands. On any given night, a Fox News host can still be heard denouncing her husband. Just recently, a reporter for a right-wing TV network, One America News, announced on the White House lawn that McCabe had had an affair with Lisa Page. It was a lie, and the network was forced to retract it, but not before McCabe had to call his daughter at school and warn her that she would see the story on the internet. McCabe has written a book, and he appears regularly on CNN, and he volunteers his time with the Innocence Project, working on the cases of wrongly convicted prisoners. Jill is getting an M.B.A. while continuing to do the overnight shift at the emergency room. But they’ve come to accept that they will never be entirely free. Every member of the FBI leadership who investigated Trump has been forced out of government service, along with officials in the Justice Department, and subjected to a campaign of vilification. Even James Baker, who was never accused of wrongdoing, found himself too controversial to be hired in the private sector. But it is McCabe’s protracted agony that provides the most vivid warning of what might happen to other career officials if their professional duties ever collide with Trump’s personal interests. It struck fear in Erica Newland and her colleagues in the Office of Legal Counsel. It chilled officials farther afield, in the State Department. “There’s a lot of people out there,” Jill said, “who are unwilling to stand up and do the right thing, because they don’t want to be the next Andrew McCabe.” 4. Ends and Means </w:t>
      </w:r>
      <w:r w:rsidRPr="00825D51">
        <w:rPr>
          <w:rStyle w:val="StyleUnderline"/>
        </w:rPr>
        <w:t>Nothing constrained Trump more than independent law enforcement. Nothing would strengthen him like the power to use it for his own benefit. “The authoritarian leader simply has to get control over the coercive apparatus of the state</w:t>
      </w:r>
      <w:r w:rsidRPr="00825D51">
        <w:rPr>
          <w:sz w:val="10"/>
        </w:rPr>
        <w:t>,” Susan Hennessey and Benjamin Wittes write in their new book, Unmaking the Presidency. “</w:t>
      </w:r>
      <w:r w:rsidRPr="00825D51">
        <w:rPr>
          <w:rStyle w:val="StyleUnderline"/>
        </w:rPr>
        <w:t>Without control of the Justice Department, the would-be tyrant’s tool kit is radically incomplete.”</w:t>
      </w:r>
      <w:r w:rsidRPr="00825D51">
        <w:rPr>
          <w:sz w:val="10"/>
        </w:rPr>
        <w:t xml:space="preserve"> </w:t>
      </w:r>
      <w:r w:rsidRPr="00825D51">
        <w:rPr>
          <w:rStyle w:val="StyleUnderline"/>
        </w:rPr>
        <w:t xml:space="preserve">When Trump nominated William Barr to replace Jeff Sessions as attorney general, the Washington legal establishment exhaled a collective sigh of relief. </w:t>
      </w:r>
      <w:r w:rsidRPr="00825D51">
        <w:rPr>
          <w:sz w:val="10"/>
        </w:rPr>
        <w:t xml:space="preserve">Barr had held the same job almost 30 years earlier, in the last 14 months of the first Bush presidency. He was now 68 and rich from years in the private sector. He had nothing to prove and nothing to gain. He was considered an “institutionalist”—quite conservative, an advocate of strong presidential power, but not an extremist. Because he was intimidatingly smart and bureaucratically skillful, he would protect the Justice Department from Trump’s maraudings far better than the intellectually inferior Sessions and his ill-qualified temporary replacement, Matthew Whitaker. Barr told a friend that he agreed to come back because the department was in chaos and needed a leader with a bulletproof reputation. Before Barr’s confirmation hearings, Neal Katyal, a legal scholar who was acting solicitor general under Obama, warned a group of Democratic senators not to be fooled: Barr’s views were well outside mainstream conservatism. He could prove more dangerous than any of his predecessors. And the reasons for concern could be found by anyone who took the trouble to study Barr’s record, which was made of three durable, interwoven strands. </w:t>
      </w:r>
      <w:r w:rsidRPr="00825D51">
        <w:rPr>
          <w:rStyle w:val="StyleUnderline"/>
        </w:rPr>
        <w:t xml:space="preserve">The first was his expansive view of presidential power, sometimes called the theory of the “unitary executive”—the idea that Article II of the Constitution gives the president sole and complete authority in the executive branch, with wide latitude to interpret laws and make war. </w:t>
      </w:r>
      <w:r w:rsidRPr="00825D51">
        <w:rPr>
          <w:sz w:val="10"/>
        </w:rPr>
        <w:t xml:space="preserve">When Barr became head of the Office of Legal Counsel under George H. W. Bush, in 1989, he wrote an influential memo listing 10 ways in which Congress had been trespassing on Article II, arguing, “Only by consistently and forcefully resisting such congressional incursions can executive branch prerogatives be preserved.” He created and chaired an interagency committee to fight document requests and assert executive privilege. David Frum: Bill Barr sees the law as a tool of class warfare One target of Barr’s displeasure was the Office of the Inspector General, created by Congress in 1978 as an independent watchdog in executive-branch agencies. “For a guy like Barr, this goes to the core of the unitary executive—that there’s this entity in there that reports to Congress,” says Jack Goldsmith, a Harvard law professor who served as head of the Office of Legal Counsel under George W. Bush. When Barr became attorney general in 1991, he made sure that the inspector general’s office in the Justice Department had as little power as possible to investigate misconduct. Barr has even expressed skepticism about the guidelines, established after Watergate, that insulate the Justice Department from political interference by the White House. In a 2001 oral history Barr said, “I think it started picking up after Watergate, the idea that the Department of Justice has to be independent … My experience with the department is that the most political people in the Department of Justice are the career people, the least political are the political appointees.” In Barr’s view, political interference in law enforcement is almost a contradiction in terms. Since presidents (and their appointees) are subject to voters, they are better custodians of justice than the anonymous and unaccountable bureaucrats known as federal prosecutors and FBI investigators. Barr seemed unconcerned about what presidents might do between elections. The Iran-Contra scandal that took place under Ronald Reagan shadowed Bush’s presidency in the form of an investigation conducted by the independent counsel Lawrence Walsh. Barr despised independent counsels as trespasses on the unitary executive. A month before Bush left office, Barr persuaded the president to issue full pardons of several Reagan-administration officials who had been found guilty in the scandal, in addition to one—former Defense Secretary Caspar Weinberger—who had been indicted and might have provided evidence against Bush himself. The appearance of a cover-up didn’t trouble Barr. But six years later, when the independent counsel Kenneth Starr was investigating President Bill Clinton for perjury and obstruction in a sex scandal, Barr, by then a corporate lawyer, criticized the Clinton White House for attacks on Starr that could impede the investigation and even intimidate jurors and witnesses. </w:t>
      </w:r>
      <w:r w:rsidRPr="00825D51">
        <w:rPr>
          <w:rStyle w:val="StyleUnderline"/>
        </w:rPr>
        <w:t>Here is a glimpse of the second strand in Barr’s thinking: partisanship. Less conspicuous than the first, which sheathes it in constitutional principles, it never disappears. Barr is a persistent critic of independent counsels</w:t>
      </w:r>
      <w:r w:rsidRPr="00825D51">
        <w:rPr>
          <w:sz w:val="10"/>
        </w:rPr>
        <w:t xml:space="preserve">—except when they’re investigating a Democratic president. </w:t>
      </w:r>
      <w:r w:rsidRPr="00825D51">
        <w:rPr>
          <w:rStyle w:val="StyleUnderline"/>
        </w:rPr>
        <w:t xml:space="preserve">He’s a vocal defender of presidential authority—when a Republican is in the White House. </w:t>
      </w:r>
      <w:r w:rsidRPr="00825D51">
        <w:rPr>
          <w:sz w:val="10"/>
        </w:rPr>
        <w:t xml:space="preserve">Quinta Jurecic and Benjamin Wittes: Imagine if a Democrat behaved like Bill Barr </w:t>
      </w:r>
      <w:r w:rsidRPr="00825D51">
        <w:rPr>
          <w:rStyle w:val="StyleUnderline"/>
        </w:rPr>
        <w:t>This partisanship has to be understood in relation to the third enduring strand of Barr’s thinking: He is a Catholic—a very conservative one.</w:t>
      </w:r>
      <w:r w:rsidRPr="00825D51">
        <w:rPr>
          <w:sz w:val="10"/>
        </w:rPr>
        <w:t xml:space="preserve"> John R. Dunne, who ran the Justice Department’s civil-rights division when Barr was attorney general under Bush, calls him “an authoritarian Catholic.” Dunne and his wife once had dinner at Barr’s house and came away with the impression of a traditional patriarch whom only the family dog disobeyed. Barr attended Columbia University at the height of the anti-war movement, and he drew a lesson from those years that shaped many other religious conservatives as well: The challenge to traditional values and authority in the 1960s sent the country into a long-term moral decline. In 1992, as attorney general, Barr gave a speech at a right-wing Catholic conference in which he blamed “the long binge that began in the mid-1960s” for soaring rates of abortion, drug use, divorce, juvenile crime, venereal disease, and general immorality. “The secularists of today are clearly fanatics,” Barr said. He called for a return to “God’s law” as the basis for moral renewal. “There is a battle going on that will decide who we are as a people and what name this age will ultimately bear.” One of Barr’s speechwriters at the time was Pat Cipollone, who is now Trump’s White House counsel and served as one of his defenders during impeachment. In 1995, as a private citizen, Barr published the same argument, with the same military metaphors, as an essay in the journal then called The Catholic Lawyer. “We are locked in a historic struggle between two fundamentally different systems of values,” he wrote. “In a way, this is the end product of the Enlightenment.” The secularists’ main weapon in their war on religion, Barr continued, is the law. Traditionalists would have to fight back the same way. </w:t>
      </w:r>
      <w:r w:rsidRPr="00825D51">
        <w:rPr>
          <w:rStyle w:val="StyleUnderline"/>
        </w:rPr>
        <w:t xml:space="preserve">What does this apocalyptic showdown have to do with Article II and the unitary executive? It raises the stakes of politics to eschatology. With nothing less than Christian civilization at stake, the faithful might well conclude that the ends justify the means. Barr and Trump are collaborating to destroy the independence of anything that could restrain the president. </w:t>
      </w:r>
      <w:r w:rsidRPr="00825D51">
        <w:rPr>
          <w:sz w:val="10"/>
        </w:rPr>
        <w:t xml:space="preserve">Barr spent the quarter century between Presidents Bush and Trump in private practice, serving on corporate boards, and caring for the youngest of his three daughters as she battled lymphoma. Barr and Cipollone also sat together on the board of the Catholic Information Center, an office in Washington closely affiliated with Opus Dei, a far-right Catholic organization with influential connections in politics and business around the world. During those years, the Republican Party sank into its own swamp of moral relativism, hitting bottom with Trump’s presidency. </w:t>
      </w:r>
      <w:r w:rsidRPr="00825D51">
        <w:rPr>
          <w:rStyle w:val="StyleUnderline"/>
        </w:rPr>
        <w:t>Trump’s arrival brought Barr out of semi-retirement as a reliable advocate. When Comey reopened the Clinton email investigation 11 days before the election, Barr wrote an approving op</w:t>
      </w:r>
      <w:r w:rsidRPr="00825D51">
        <w:rPr>
          <w:rStyle w:val="StyleUnderline"/>
          <w:rFonts w:ascii="Cambria Math" w:hAnsi="Cambria Math" w:cs="Cambria Math"/>
        </w:rPr>
        <w:t>‑</w:t>
      </w:r>
      <w:r w:rsidRPr="00825D51">
        <w:rPr>
          <w:rStyle w:val="StyleUnderline"/>
        </w:rPr>
        <w:t xml:space="preserve">ed. When Trump fired Comey six months later, supposedly for mishandling the same investigation, Barr published another approving op-ed. The only consistent principle seemed to be what benefited Trump. Then, in June 2018, Barr wrote a 19-page memo and sent it, unsolicited, to Rod Rosenstein. The memo argued that Robert Mueller could not charge Trump with obstructing justice for taking actions that came under the president’s authority, including asking Comey to back off the Flynn investigation and then firing Comey. In Barr’s expansive view of Article II, it was nearly impossible for Trump to obstruct justice at all. </w:t>
      </w:r>
      <w:r w:rsidRPr="00825D51">
        <w:rPr>
          <w:sz w:val="10"/>
        </w:rPr>
        <w:t xml:space="preserve">Writing that memo was a strange thing for a former attorney general to do with his spare time. Six months later, Trump nominated Barr to his old job. After barr assumed office, his advocacy for Trump intensified. When Mueller completed his report, in March 2019, Barr rushed to tell the world not only that the report cleared Trump of conspiring with Russia, but that the lack of an “underlying crime” cleared the president of obstruction as well—despite 10 damning examples of possible crimes in the report, which Barr finally released, lightly redacted, three weeks later. Those extra weeks allowed Trump a crucial moment to claim complete exoneration. Then he turned his rhetorical gun on his pursuers. He wanted them brought down. Mario Loyola: Trump’s DOJ interference is actually not crazy Two investigations of the investigators were already in the works—one by the Justice Department’s inspector general, focusing on electronic surveillance of a Trump-campaign adviser (Barr called it “spying”), and a broader review by John Durham, the U.S. attorney for Connecticut, under Barr’s supervision. In an interview with CBS in May, Barr prejudged the outcome of Durham’s review, strongly implying that the Russia investigation had been flawed from the start. He located the misconduct in the deep state: “Republics have fallen because of [a] Praetorian Guard mentality where government officials get very arrogant, they identify the national interest with their own political preferences, and they feel that anyone who has a different opinion, you know, is somehow an enemy of the state. And, you know, there is that tendency that they know better and that, you know, they’re there to protect as guardians of the people. That can easily translate into essentially supervening the will of the majority and getting your own way as a government official.” Even if this were true of the Russia case, the attorney general had no business foreshadowing the result of investigations. And when, in December, the inspector general released his report, finding serious mistakes in the applications for surveillance warrants but no political bias—no “Praetorian Guard”—in the Russia investigation, Barr wasn’t satisfied. He announced that he disagreed with the report. President Donald Trump and Attorney General William Barr at the White House, November 26, 2019 (Doug Mills / The New York Times / Redux) Barr uses his official platform to gaslight the public. In a speech to the conservative Federalist Society in Washington in November, he devoted six paragraphs to perhaps the most contemptuously partisan remarks an attorney general has ever made. Progressives are on a “holy mission” in which ends justify means, while conservatives “tend to have more scruple over their political tactics,” Barr claimed. “One of the ironies of today is that those who oppose this president constantly accuse this administration of ‘shredding’ constitutional norms and waging a war on the rule of law. When I ask my friends on the other side, ‘What exactly are you referring to?,’ I get vacuous stares, followed by sputtering about the travel ban or some such thing.” The core of the speech was a denunciation of legislative and judicial encroachments on the authority of the executive—as if presidential power hasn’t grown enormously since 9/11, if not the New Deal, and as if Trump’s conduct in office falls well within the boundaries of Article II. In October, at Notre Dame, the attorney general recycled his old jeremiad on religious war. For Barr the year is always 1975, Congress is holding hearings to enfeeble the presidency, and the secular left is destroying the American family. He is using his short time remaining onstage to hold off the coming darkness, and if Providence has played the cosmic joke of vesting righteous power in the radically flawed person of Donald Trump, Barr will do what he must to protect him: distort the Mueller report; impugn Justice Department officials; try to keep the Ukraine whistle-blower’s complaint from Congress via spurious legal arguments; give cover to White House stonewalling of the impeachment inquiry; create an official channel for the delivery of political dirt on the president’s opponents; overrule his prosecutors on behalf of Trump’s friend Roger Stone. Kim Wehle: Trump’s government lawyers don’t know who their real client is Barr and Trump are pursuing very different projects—the one a crusade to align government with his idea of religious authority, the other a venal quest for self-aggrandizement. But they serve each other’s purpose by collaborating to destroy the independence of anything—federal agencies, the public servants who work in them, even the other branches of government—that could restrain the president. “Barr is perhaps the most political attorney general we’ve ever had,” a longtime government lawyer told me. He described the devastating effects on law enforcement of Trump’s unending assault and Barr’s complicity. “I know from talking to friends that many of the career people are distressed about two related things. One is the sense that legal decisions are being driven to an exceptional degree by politics.” The Justice Department, disregarding the views of career lawyers, has taken extreme positions—for example, that the White House could refuse to provide any evidence in the impeachment hearings, and that neither the House of Representatives nor the Manhattan district attorney can subpoena Trump’s personal financial records. The other cause of distress, the lawyer said, is Barr’s willingness to attack his own people, joining Trump in accusing government officials of conspiring against the president. Even far afield from Washington, morale has suffered. A federal prosecutor in the middle of the country told me that he and his colleagues can no longer count on their leaders to protect them from unfair accusations or political meddling. Any case with a hint of political risk is considered untouchable. The White House’s agenda is driving more and more cases, especially those related to immigration. And there’s a palpable fear of retaliation for any whiff of criticism. Prosecutors worry that Trump’s attacks on law enforcement are having a corrosive effect in courtrooms, because jurors no longer trust FBI agents or other government officers serving as witnesses. As a result, many of the prosecutor’s colleagues are thinking of leaving government service. “I hear a lot of people say, ‘If there’s a second term, there’s no possible way I can wait it out for another four.’ A lot of people feared how bad it could be, but we had no idea it would be this bad. It’s hard to weather that storm.” What keeps this prosecutor from leaving is a commitment to his cases, to the department’s mission, and to the thought “not so much that you could make a difference in this administration, because that doesn’t seem possible anymore, but so you can be here in place when what we think will be a need to rebuild comes.” Trump needed several years to figure out that the State Department could be as corruptible as the Justice Department, and as useful to his hold on power. When Trump launched his campaign, he was suspected of seeking only to enrich himself. The point of the presidency was more high-paying guests at the Trump International Hotel, down the street from the White House. If Trump’s tax returns and financial records are ever made public, we’ll know just how much the presidency was worth to him. But Trump’s ambitions have swelled since the election. He hasn’t crushed the independence of the Justice Department simply to be able to squeeze more money out of his businesses. Financial self-interest “is why he ran,” Fred Wertheimer, of Democracy 21, says. “But power is a drug. Power is an addiction—exercising power, flying around in Air Force One, having motorcades, having people salute you. He thinks he is the country.” 5. “No Statement” As a candidate, Trump learned that a foreign country can provide potent help in subverting an American election. As president, he has the entire national-security bureaucracy under his command, but he needed several years to find its weak spot—to figure out that the State Department could be as corruptible as Justice, and as useful to his hold on power. When Mike Pompeo took over as secretary of state, in April 2018, the State Department was already ailing. Diplomacy has been an atrophying muscle of American power for several decades, and the status of Foreign Service officers has steadily diminished. In the mid-1970s, 60 percent of the positions at the level of assistant secretary and above were filled by career officials. By the time of the Obama administration, the figure was down to 30 percent, while ambassadorships had become a common way for presidents to thank big donors. “This wasn’t invented in the beginning of 2017 with this administration,” William Burns, a deputy secretary of state under Obama, told me. “Unqualified political appointees have been with us long before Donald Trump. As in so many areas, what he’s done is accelerated that problem and made it a lot worse.” Rex Tillerson, Trump’s first secretary of state, bled the department dry. To purge it of bloat, he tried to gut the budget, froze hiring, and pushed out a large cadre of senior diplomats. Offices and hallways in the headquarters on C Street grew deserted. When Pompeo became secretary, he promised to restore “swagger” to diplomacy. He ended the hiring freeze, promoted career officials, and began to fill empty positions at the top—but he brought in mostly political appointees. According to Ronald Neumann, a retired career ambassador who is now the president of the American Academy of Diplomacy, the politicization of the State Department represents “the destruction of a 100-year effort, from Teddy Roosevelt on, to build professional government separate from the spoils system.” The destruction, Neumann told me, is a “deliberate process, based on the belief that the federal government is hostile, and now you have to put in loyal people across the board in senior positions to control the bastards—the career bureaucrats. In the past it has been primarily a frustration that the bureaucracy is sclerotic, that it is not agile. But it was not about loyalty, and that’s what it’s about now.” Read: Trump’s empty State Department Under Pompeo, 42 percent of ambassadors are political appointees, an all-time high (before the Trump presidency the number was about 30 percent). They “are chosen for their loyalty to Trump,” Elizabeth Jones, a retired career ambassador, told me. “They’ve learned that the only way to succeed is to be 100 percent loyal, 1,000 percent. The idea that you’re out there to work for the American people is an alien idea.” Of the department’s positions at the level of assistant secretary and above, only 8 percent are held by career officials, and only one Foreign Service officer has been confirmed by the Senate to a senior position since Trump took office—the others are in acting positions, a way for the administration to sap the independence of its senior officials. Many mid-level diplomats now look for posts outside Washington, in foreign countries that the president is unlikely to tweet about. The story of how the first family, Rudy Giuliani, his two former business associates, a pair of discredited Ukrainian prosecutors, and the right-wing media orchestrated a smear campaign to force Ambassador Marie Yovanovitch out of her post in Kyiv because she stood in the way of their corrupt schemes has become famous as the origin of Trump’s impeachment. The story of how Yovanovitch’s colleagues in the State Department responded to the crisis is less well known. It reveals the full range of behavior among officials under unprecedented pressure from the top. It shows how an agency with a long, proud history can be hollowed out and broken by its own leaders. Tom Malinowski, a Democratic congressman from New Jersey and former State Department official, was born in Communist Poland to a family that had lived through World War II. “I’ve often asked myself the alternative-history question of what might happen if the Nazis took over America,” he told me. “Who would become, out of opportunism or maybe even shared outlook, one of them? Some people would. Most people would keep their head down. Some number of people would be courageous and do useful things. A smaller number would do recklessly useful things. And then some number, hopefully also small, would take advantage of the situation to help themselves.” Masha Yovanovitch, like Andy McCabe, had no public profile but was widely respected among colleagues. She joined the Foreign Service in 1986, when she was 28 years old, and rose through the ranks of the State Department to become the U.S. ambassador to Kyrgyzstan, then Armenia, and then, in 2016, Ukraine. At the embassy in Kyiv she became known as a dedicated fighter of the corruption rampant among Ukrainian political and business leaders. And, as with McCabe, her professionalism left her vulnerable when a gang of thugs set out to destroy her career. Corruption, the theme of her work in Ukraine, was also the theme of its abrupt end. “You’re going to think that I’m incredibly naive,” she told the House during her testimony, “but I couldn’t imagine all the things that have happened.” In early March 2019, David Hale, the undersecretary of state for political affairs, paid a visit to the embassy in Kyiv. He asked Yovanovitch, who planned to end her tour that summer and then retire, to stay another year. With Ukrainian elections coming up, the embassy couldn’t afford to be temporarily leaderless. She thought about it overnight and agreed. Two weeks later, on March 20, The Hill, a Washington newspaper, published an interview with Yuriy Lutsenko, one of the dirty Ukrainian prosecutors who had been thwarted by Yovanovitch. Lutsenko accused her of trying to stop legitimate prosecutions. The article also reported that the ambassador was heard to have openly criticized Trump. The president retweeted the story, which was composed almost entirely of lies. It was followed by several more articles filled with conspiracy theories about Ukraine’s interference in the 2016 election on behalf of Hillary Clinton. The reporter, John Solomon (who stands by his stories), was getting his information from Giuliani and his associates. Solomon had come to The Hill from Circa News, a right-wing site that had published an identical falsehood about McCabe—that he had openly trashed Trump in a meeting—two years earlier. The Russia and Ukraine scandals are best understood as a single web of corruption and abuse of office, and Solomon is one of many strands connecting them. Another is Joseph diGenova, a right-wing Washington lawyer, former appointee of Barr, and friend of Giuliani’s who had asserted in 2016 that FBI agents were furious with James Comey for closing the Clinton investigation. On the same day the first Hill story about Yovanovitch was published, diGenova appeared on Sean Hannity’s Fox News show and said that Yovanovitch “has bad-mouthed the president of the United States to Ukrainian officials and has told them not to listen or worry about Trump policy because he’s going to be impeached. This woman needs to be called home to the United States—” “Oh, immediately,” Hannity interjected. Two nights later, Laura Ingraham repeated the story on her show. Victoria Toensing, diGenova’s law partner (and wife) and a frequent Fox News guest, texted one of Giuliani’s cronies: “Is the Wicket [sic] Witch gone?” On March 24, in a tweet, Donald Trump Jr. called Yovanovitch a “joker.” The State Department called The Hill’s original story a “complete fabrication.” But as the lies spread among conservative media, triggering a barrage of attacks, Yovanovitch found herself in a crisis. Hale, the department’s No. 3 and its senior career diplomat, sent an email to two colleagues: “I believe Masha should deny on the record saying anything disrespectful and reaffirm her loyalty as Ambassador and FSO to POTUS and Constitution.” Gordon Sondland, a Trump donor who, with no relevant experience, had been made ambassador to the European Union, gave her the same advice directly. “Tweet out there that you support the president, and that all these are lies,” Yovanovitch recounted him saying during her impeachment testimony. “You know the sorts of things that he likes. Go out there battling aggressively and praise him.” Yovanovitch felt that she couldn’t do it. Like Erica Newland, she had taken an oath to defend the Constitution, not the president. Instead of tweeting allegiance to Trump, Yovanovitch recorded a public service announcement urging Ukrainians to vote in that country’s upcoming presidential election. She tried to connect this civic duty to her role as a nonpartisan government official. “Diplomats like me make a pledge to serve whomever the American people, our fellow citizens, choose,” she told the camera. Presidents Bush and Obama had both appointed her to ambassadorships, “and I promote and carry out the policies of President Trump and his administration. This is one of the marks of a true democracy.” Whatever impression this civics lesson made on Ukrainians, it did nothing to stop the vicious campaign against her back home. The United States was no longer the democracy that American diplomats hold up as a model to foreigners. On March 24, unable to function in her post, Yovanovitch wrote a desperate email to David Hale. She asked for a statement from the secretary of state saying that she had his full confidence, that she spoke for the president and the country. Hale called Yovanovitch that afternoon and asked her to put her concerns in writing. She sent a longer email, describing the figures who were attacking her—including Giuliani and Lutsenko—and attempting to interpret their motives. The next day, at a weekly meeting of senior officials in the secretary’s office, Hale brought up Yovanovitch’s request. Pompeo was confronted with a dilemma—stand up for his people or appease the White House. He solved it by punting, saying that no statement would be made on her behalf until Giuliani, Hannity, and others were asked for their evidence. Later that week Hale sent word to the European bureau: “No statement.” Yovanovitch herself never got an answer from Hale. “Basically, we moved on,” Hale said during his testimony at the impeachment inquiry. “For whatever reason, we stopped working on that—at least, I stopped working on that issue. I was not involved in doing it, so I wasn’t paying a great deal of attention to it.” Expressing support for Yovanovitch might have made things worse, he noted. “One point of view was that it might even provoke a public reaction from the president himself about the ambassador.” Acouple of bureaucratic levels below Hale, George Kent, the deputy assistant secretary of state for Europe, was fighting on behalf of the besieged ambassador. Kent had been her second in command at the embassy in Kyiv, where corruption had been his major focus. He knew all the Ukrainian players involved in the campaign against her, and he was outraged by the slanders, which had begun to tar his name as well. He had strengthened the original State Department response to the first Hill article, inserting the phrase complete fabrication, and when the attacks intensified he told Hale that the department needed to stand behind Yovanovitch. He spoke up despite his vulnerable status as a mid-level officer in line for a promotion to a senior position. “Moments like this test people; they bring out one’s true character,” said Malinowski, who, as a member of the House Foreign Affairs Committee, heard days of testimony from ex-colleagues during the impeachment inquiry. “In normal times, it’s hard to know who would do what under those circumstances.” Kent’s first impulse was to prevent American policy from being corrupted in Kyiv and Washington. Hale, in a more powerful job, put bureaucratic hierarchy and his own secure place in it first. As a result, Yovanovitch had no one to press the urgency of her case with her leadership. David A. Graham: The limits of Trump’s obstruction “I believe moral courage is more difficult than physical courage,” Ronald Neumann, the retired ambassador, told me. “I was an infantry officer in Vietnam. Some courageous officers on the battlefield became very cautious bureaucrats.” Physical courage in battle is made easier by speed, adrenaline, comrades. “Moral courage—you have, in many cases, lots of time, it’s a solitary act,” he said. “You are fully aware of potential repercussions to your career, and it’s harder. It shouldn’t be harder—you’re not going to get killed—but that’s the way it is.” Things quieted down for a few weeks. On April 21 Volodymyr Zelensky, who ran on an anti-corruption platform, was elected president of Ukraine in a landslide. Right away, the White House let Pompeo know that Trump wanted Yovanovitch gone. The media storm kicked up again. On the evening of April 24, Yovanovitch hosted an embassy event to honor a young Ukrainian woman, an anti-corruption activist who had died after a sulfuric-acid attack and whose murder remained unsolved. After midnight, a call came in from the State Department: Yovanovitch was to get on the next plane home. She asked for a reason but was given none, other than concern for her security. She was back in Washington on April 26. That was the day Pompeo, with great fanfare, unveiled his “Ethos” initiative, which included a new mission statement that the secretary himself recited before hundreds of Foreign Service officers: “I am a champion of American diplomacy … I act with uncompromising personal and professional integrity. I take ownership of and responsibility for my actions and decisions. And I show unstinting respect in word and deed for my colleagues and all who serve alongside me.” Pompeo didn’t meet with his ambassador to Ukraine after summarily recalling her, or ever again, nor did he say a public word on her behalf. Other officials told Yovanovitch that she had done nothing wrong but had somehow “lost the confidence of the president.” The department found her a temporary teaching post at Georgetown, but her career as a diplomat was over. “I, on a personal level, felt awful for her,” Kent told the impeachment inquiry, “because it was within two months of us asking her—the undersecretary of state asking her—to stay another year.” When, in late May, Giuliani resumed his campaign of lies, telling Ukrainian journalists that Yovanovitch and Kent were part of a plot against Trump led by George Soros, there was no rebuttal from the State Department. Hale sent word that Kent should keep his head down and lower his profile on Ukraine. Kent canceled several scheduled appearances at Washington think tanks. By then America’s Ukraine policy had fallen out of the regular State Department channels and into the hands of the “three amigos”—Ambassadors Gordon Sondland and Kurt Volker and Energy Secretary Rick Perry. Volker, the special envoy to Ukraine, wanted to arrange a meeting between Zelensky and Trump, and in July he told Kent that he was going to see Giuliani to discuss Ukrainian investigations of former Vice President Joe Biden’s family and the 2016 election. Kent later said that when he asked Volker why he would do that, Volker replied, “If there’s nothing there, what does it matter? And if there is something there, it should be investigated.” Kent told him, “Asking another country to investigate a prosecution for political reasons undermines our advocacy of the rule of law.” But if this principle had ever had currency in the Trump administration, it no longer did. More than 1,000 scientists have left the Environmental Protection Agency, the Department of Agriculture, and other agencies. On July 25, after Ukraine’s parliamentary elections, Trump called Zelensky and asked for “a favor”—an investigation of the Bidens that was tantamount to Ukrainian interference in the U.S. presidential campaign in exchange for the release of American military aid and a personal meeting in the Oval Office. A day or two later, Kent heard about the call from Lieutenant Colonel Alexander Vindman, the top Ukraine expert in the White House, who had been among those—including Pompeo—listening in. Vindman told Kent that Trump had called Yovanovitch “bad news,” and that the conversation had gone into highly sensitive matters—so sensitive that Vindman couldn’t share them with his colleague. Kent didn’t try to learn more. For all his outspokenness in Yovanovitch’s defense, Kent wasn’t the type of official who wanted “to be in the middle of everything.” In his impeachment testimony, he never mentioned writing a dissenting cable, or speaking to the inspector general. He carefully avoided the media. The professional code of Foreign Service officers nearly kept the story of Trump’s attempted shakedown of Zelensky a secret. “It’s not in their DNA” to go public, Tom Malinowski said. Only one bureaucrat—the whistle-blower—made it possible for the American people to find out about the quid pro quo. The complaint surfaced on September 9, just days before Zelensky was scheduled to meet CNN’s Fareed Zakaria to discuss an interview, during which he likely would have announced the investigations that Trump wanted. On September 25, the White House released a rough transcript of the July 25 call. In it, Trump said that “the former ambassador from the United States, the woman, was bad news” and “she’s going to go through some things.” During the impeachment inquiry Hale explained, in high bureaucratese, “That was not an operational comment that had been operationalized in any way.” At the state department, Ambassador Michael McKinley read the transcript and had a visceral, almost physical reaction: He was appalled. McKinley was Pompeo’s senior adviser, having been brought back from his post in Brazil to serve as a link between the secretary and the Foreign Service. He and Hale were the only career officers among the department’s leadership, but he never made it into the secretary’s inner circle of political appointees, which included Pompeo’s former business partners. Until September 25, McKinley hadn’t paid enough attention to connect the dots of the Ukraine story. Now he found that Trump’s words spoke for themselves. The next day, McKinley picked up where Kent had left off the previous spring. According to his impeachment testimony, he went to see Pompeo and asked, “Wouldn’t it be good to put out a statement on Yovanovitch?” Pompeo listened, and then he said, “Thank you.” The conversation lasted about three minutes. In the last days of September, McKinley kept pushing for a statement praising Yovanovitch’s professionalism and courage. He heard from eight or 10 colleagues that the State Department’s silence in the face of an ugly presidential attack was demoralizing. On September 28 he emailed five senior colleagues, including Hale, insisting that the department needed to say something. Four wrote back agreeing. Hale didn’t reply; he told a colleague that he didn’t think McKinley’s effort would go anywhere. A few hours later Pompeo’s spokesperson informed McKinley that, in order to protect Yovanovitch from undue attention, the secretary would not release a statement. The next day, a Sunday, McKinley told his wife that, after 37 years in the Foreign Service, he had to get out right away. Though he never spoke publicly until he was subpoenaed to appear before the House during the impeachment inquiry, his departure was so sudden that it had the quality of a resignation in protest. Pompeo, known in the department for his temper and bullying, spent 20 minutes on the phone from Europe with McKinley and gave him a tough time. Later, the secretary lied in an interview with ABC, saying that McKinley could have come to see him about Yovanovitch anytime but never had. Before leaving, McKinley paid a visit to Hale and told him, one Foreign Service officer to another, that the department’s silence was having a terrible effect on morale. Hale flatly disagreed—he asserted that morale was high. Afterward, Hale met with Pompeo and identified a different threat to morale—McKinley’s negativity. “I was flying solo,” McKinley told the House during the impeachment inquiry. “I didn’t know what the rules of engagement were. But I did know that, as a Foreign Service officer, I would be feeling pretty alone at this point.” So he got in touch with Yovanovitch, whom he knew, and with Kent, whom he didn’t. McKinley wanted to find out how they were doing. He was surprised to learn that he was the first senior official to contact them about the transcript of the Ukraine call. Kent was picking apples with his wife in Virginia when McKinley reached him. Afterward, he had to Google McKinley to find out who he was. “He appeared to me … to be a genuinely decent person who was concerned about what was happening,” Kent said in his impeachment testimony. In early October, after House committees issued subpoenas for documents and scheduled depositions, the State Department ordered its personnel not to cooperate. Pompeo sent a letter to Congress calling the requests “an attempt to intimidate, bully, and treat improperly the distinguished professionals of the Department of State.” He also said publicly that Congress had prevented Foreign Service officers from talking to the department’s lawyers, which wasn’t true—the lawyers wouldn’t talk to Kent, who had received a subpoena and was willing to testify. Kent felt bullied not by Congress, but by his own agency. On October 3, the State Department’s European bureau met to discuss how to respond to the subpoenas. When Kent noted that the department was being unresponsive to Congress, a department lawyer raised his voice at Kent in front of 15 colleagues, then called him into the hall to yell some more. He was putting Kent on notice not to cooperate. Kent wrote a memo about the encounter, which he gave to McKinley, who sent it to Hale and others … and then the memo disappeared into the files with all the other documents that the department refused to turn over to Congress. Four years of Trump is an emergency. Eight years is a permanent condition. The career people testified anyway. None of them had ever received this kind of public scrutiny. Some were being regularly attacked by name on social media and right-wing websites. All of them were facing steep lawyers’ bills. (Former colleagues set up a legal fund and raised several hundred thousand dollars.) Pompeo and his State Department continued to say nothing in their defense. But one after another they came forward. Marie Yovanovitch, whose mother had just died, didn’t lose her composure when Representative Adam Schiff read aloud a nasty tweet Trump had just written about her. George Kent testified in a bow tie and matching pocket square like a throwback from an era of great diplomacy, saying with a wry smile, “You can’t promote principled anti-corruption action without pissing off corrupt people.” David Hale, pale and terse, also testified. Toward the end of his testimony, Democratic Representative Denny Heck of Washington begged Hale to say that Yovanovitch was a courageous patriot and that what had happened to her was wrong. Hale’s voice faltered as he replied, “I believe that she should have been able to stay at post and continue to do the outstanding work—” Heck wasn’t having it. “What happened to her was wrong?” “That’s right,” Hale said. “Thank you for clarifying the record. Because I wasn’t sure where it was that she could go to set the record straight if it wasn’t you, sir, or where she could go to get her good name and reputation back if it wasn’t you, sir.” Tom Malinowski, listening to his former colleagues, thought that their testimony said something about what has happened to the State Department. “There’s a lot of pent-up anger and trauma, and this was an outlet for the institution,” he said. “These men and women were speaking for their colleagues about more than just what happened with Ukraine.” Bureaucrats never received such public praise as they did during the weeks of the impeachment inquiry. But the hearings left a misleading impression. The Ukraine story, like the Russia story before it, did not represent a morality tale in which truth and honor stood up to calumny and corruption and prevailed. Yovanovitch is gone, and so is her replacement, William Taylor Jr., and so are McKinley and others—Lieutenant Colonel Vindman was marched out of the White House in early February—while Pompeo is still there and, above him, so is the president. Trump is winning. </w:t>
      </w:r>
      <w:r w:rsidRPr="00825D51">
        <w:rPr>
          <w:rStyle w:val="StyleUnderline"/>
        </w:rPr>
        <w:t>In his fourth year in power, Trump has largely succeeded in making the executive branch work on his personal behalf. He hasn’t done it by figuring out how to operate the bureaucratic levers of power</w:t>
      </w:r>
      <w:r w:rsidRPr="00825D51">
        <w:rPr>
          <w:sz w:val="10"/>
        </w:rPr>
        <w:t xml:space="preserve">, or by installing leaders with a vision of policy that he shares, or by channeling a popular groundswell into government action. </w:t>
      </w:r>
      <w:r w:rsidRPr="00825D51">
        <w:rPr>
          <w:rStyle w:val="StyleUnderline"/>
        </w:rPr>
        <w:t>He’s done it by punishing perceived enemies, co</w:t>
      </w:r>
      <w:r w:rsidRPr="00825D51">
        <w:rPr>
          <w:rStyle w:val="StyleUnderline"/>
          <w:rFonts w:ascii="Cambria Math" w:hAnsi="Cambria Math" w:cs="Cambria Math"/>
        </w:rPr>
        <w:t>‑</w:t>
      </w:r>
      <w:r w:rsidRPr="00825D51">
        <w:rPr>
          <w:rStyle w:val="StyleUnderline"/>
        </w:rPr>
        <w:t>opting craven allies, and driving out career officials of competence and integrity.</w:t>
      </w:r>
      <w:r w:rsidRPr="00825D51">
        <w:rPr>
          <w:sz w:val="10"/>
        </w:rPr>
        <w:t xml:space="preserve"> The result is a thin layer of political loyalists on top of a cowed bureaucracy. Justice and State were obvious targets for Trump, but the rest of the executive branch is being similarly, if more quietly, bent to his will. </w:t>
      </w:r>
      <w:r w:rsidRPr="00825D51">
        <w:rPr>
          <w:rStyle w:val="StyleUnderline"/>
        </w:rPr>
        <w:t>One of every 14 political appointees in the Trump administration is a lobbyist; they largely run domestic policy. Trump’s biggest donors now have easy access to agency heads and to the president himself, as they swell his reelection coffers</w:t>
      </w:r>
      <w:r w:rsidRPr="00825D51">
        <w:rPr>
          <w:sz w:val="10"/>
        </w:rPr>
        <w:t xml:space="preserve">. In the last quarter of 2019, while being impeached, Trump raised nearly $50 million. </w:t>
      </w:r>
      <w:r w:rsidRPr="00825D51">
        <w:rPr>
          <w:rStyle w:val="StyleUnderline"/>
        </w:rPr>
        <w:t>His corruption of power, unprecedented in recent American history, only compounds the money corruption that first created the swamp. Within the federal government, career officials are weighing outside job opportunities against their pension plans and their commitment to their oaths. More than 1,000 scientists have left the Environmental Protection Agency, the Department of Agriculture, and other agencies</w:t>
      </w:r>
      <w:r w:rsidRPr="00825D51">
        <w:rPr>
          <w:sz w:val="10"/>
        </w:rPr>
        <w:t xml:space="preserve">, according to The Washington Post. </w:t>
      </w:r>
      <w:r w:rsidRPr="00825D51">
        <w:rPr>
          <w:rStyle w:val="StyleUnderline"/>
        </w:rPr>
        <w:t>Almost 80 percent of employees at the National Institute of Food and Agriculture have quit.</w:t>
      </w:r>
      <w:r w:rsidRPr="00825D51">
        <w:rPr>
          <w:sz w:val="10"/>
        </w:rPr>
        <w:t xml:space="preserve"> The Labor Department has made deep cuts in the number of safety inspectors, and worker deaths nationwide have increased dramatically, while recalls of unsafe consumer products have dropped off. </w:t>
      </w:r>
      <w:r w:rsidRPr="00825D51">
        <w:rPr>
          <w:rStyle w:val="StyleUnderline"/>
        </w:rPr>
        <w:t>When passing laws and changing regulations prove onerous, the Trump administration simply guts the government of expertise so that basic functions wither away, the well-connected feed on the remains, and the survivors keep their heads down, until the day comes when they face the same choice as McCabe and Yovanovitch: do Trump’s dirty work or be destroyed. Four years is an emergency. Eight years is a permanent condition. “Things can hold together to the end of the first term, but after that, things fall apart</w:t>
      </w:r>
      <w:r w:rsidRPr="00825D51">
        <w:rPr>
          <w:sz w:val="10"/>
        </w:rPr>
        <w:t>,” Malinowski said. “</w:t>
      </w:r>
      <w:r w:rsidRPr="00825D51">
        <w:rPr>
          <w:rStyle w:val="StyleUnderline"/>
        </w:rPr>
        <w:t>People start leaving in droves. It’s one thing to commit four years of your life to the institution in the hope that you can be there for its restoration. It’s another to commit eight years.</w:t>
      </w:r>
      <w:r w:rsidRPr="00825D51">
        <w:rPr>
          <w:sz w:val="10"/>
        </w:rPr>
        <w:t xml:space="preserve"> I can’t even wrap my head around what that would be like.”</w:t>
      </w:r>
    </w:p>
    <w:p w:rsidR="00995505" w:rsidRPr="00825D51" w:rsidRDefault="00995505" w:rsidP="00995505"/>
    <w:p w:rsidR="00995505" w:rsidRPr="00825D51" w:rsidRDefault="00995505" w:rsidP="00995505"/>
    <w:p w:rsidR="00995505" w:rsidRPr="00825D51" w:rsidRDefault="00995505" w:rsidP="00995505"/>
    <w:p w:rsidR="00995505" w:rsidRDefault="00995505" w:rsidP="00995505">
      <w:pPr>
        <w:pStyle w:val="Heading3"/>
        <w:rPr>
          <w:rFonts w:cs="Arial"/>
        </w:rPr>
      </w:pPr>
      <w:r>
        <w:rPr>
          <w:rFonts w:cs="Arial"/>
        </w:rPr>
        <w:t xml:space="preserve">1NC – AT: Democracy </w:t>
      </w:r>
    </w:p>
    <w:p w:rsidR="00995505" w:rsidRPr="00002D3E" w:rsidRDefault="00995505" w:rsidP="00995505">
      <w:pPr>
        <w:pStyle w:val="Heading4"/>
      </w:pPr>
      <w:r>
        <w:t xml:space="preserve">Democracy is </w:t>
      </w:r>
      <w:r>
        <w:rPr>
          <w:u w:val="single"/>
        </w:rPr>
        <w:t>unsustainable</w:t>
      </w:r>
      <w:r>
        <w:t xml:space="preserve"> – it causes </w:t>
      </w:r>
      <w:r>
        <w:rPr>
          <w:u w:val="single"/>
        </w:rPr>
        <w:t>cyclical recessions</w:t>
      </w:r>
      <w:r>
        <w:t xml:space="preserve"> and </w:t>
      </w:r>
      <w:r>
        <w:rPr>
          <w:u w:val="single"/>
        </w:rPr>
        <w:t>political instability</w:t>
      </w:r>
      <w:r>
        <w:t xml:space="preserve"> </w:t>
      </w:r>
    </w:p>
    <w:p w:rsidR="00995505" w:rsidRPr="00A43329" w:rsidRDefault="00995505" w:rsidP="00995505">
      <w:r w:rsidRPr="00A43329">
        <w:rPr>
          <w:rStyle w:val="Style13ptBold"/>
        </w:rPr>
        <w:t>Moyo 18</w:t>
      </w:r>
      <w:r w:rsidRPr="00A43329">
        <w:t xml:space="preserve"> [Dambisa Moyo is an international economist and the author of Edge of Chaos: Why Democracy Is Failing to Deliver Economic Growth—and How to Fix It, How the West Was Lost: Fifty Years of Economic Folly – And the Stark Choices that Lie Ahead, and Dead Aid: Why Aid Is Not Working and How There Is a Better Way for Africa. She serves on the boards of Barclays Bank and Chevron. Why Democracy Doesn’t Deliver. April 26, 2018. https://foreignpolicy.com/2018/04/26/why-democracy-doesnt-deliver/</w:t>
      </w:r>
      <w:r>
        <w:t>]</w:t>
      </w:r>
    </w:p>
    <w:p w:rsidR="00995505" w:rsidRPr="00002D3E" w:rsidRDefault="00995505" w:rsidP="00995505">
      <w:pPr>
        <w:rPr>
          <w:sz w:val="16"/>
        </w:rPr>
      </w:pPr>
      <w:r w:rsidRPr="00002D3E">
        <w:rPr>
          <w:sz w:val="16"/>
        </w:rPr>
        <w:t xml:space="preserve">Only 19 percent of Americans today say they can trust their government to do what is right. Meanwhile, citizens in developing countries see authoritarian leaders as more trustworthy than democratic politicians. Increasingly, it seems that people across the globe are skeptical of the ability of democratic governments to act effectively — including as good custodians of the economy. Indeed, </w:t>
      </w:r>
      <w:r w:rsidRPr="002018DB">
        <w:rPr>
          <w:u w:val="single"/>
        </w:rPr>
        <w:t xml:space="preserve">the </w:t>
      </w:r>
      <w:r w:rsidRPr="002018DB">
        <w:rPr>
          <w:rStyle w:val="Emphasis"/>
        </w:rPr>
        <w:t>liberal democratic system</w:t>
      </w:r>
      <w:r w:rsidRPr="002018DB">
        <w:rPr>
          <w:u w:val="single"/>
        </w:rPr>
        <w:t xml:space="preserve"> is unwittingly </w:t>
      </w:r>
      <w:r w:rsidRPr="002018DB">
        <w:rPr>
          <w:rStyle w:val="Emphasis"/>
        </w:rPr>
        <w:t>undermining</w:t>
      </w:r>
      <w:r w:rsidRPr="002018DB">
        <w:rPr>
          <w:u w:val="single"/>
        </w:rPr>
        <w:t xml:space="preserve"> the </w:t>
      </w:r>
      <w:r w:rsidRPr="002018DB">
        <w:rPr>
          <w:rStyle w:val="Emphasis"/>
        </w:rPr>
        <w:t>economic growth</w:t>
      </w:r>
      <w:r w:rsidRPr="002018DB">
        <w:rPr>
          <w:u w:val="single"/>
        </w:rPr>
        <w:t xml:space="preserve"> that is necessary for its continued survival</w:t>
      </w:r>
      <w:r w:rsidRPr="00002D3E">
        <w:rPr>
          <w:sz w:val="16"/>
        </w:rPr>
        <w:t xml:space="preserve">. </w:t>
      </w:r>
      <w:r w:rsidRPr="002018DB">
        <w:rPr>
          <w:u w:val="single"/>
        </w:rPr>
        <w:t xml:space="preserve">At the root of the problem is a </w:t>
      </w:r>
      <w:r w:rsidRPr="002018DB">
        <w:rPr>
          <w:rStyle w:val="Emphasis"/>
        </w:rPr>
        <w:t>predilection</w:t>
      </w:r>
      <w:r w:rsidRPr="002018DB">
        <w:rPr>
          <w:u w:val="single"/>
        </w:rPr>
        <w:t xml:space="preserve"> for </w:t>
      </w:r>
      <w:r w:rsidRPr="002018DB">
        <w:rPr>
          <w:rStyle w:val="Emphasis"/>
        </w:rPr>
        <w:t>short-​termism</w:t>
      </w:r>
      <w:r w:rsidRPr="002018DB">
        <w:rPr>
          <w:u w:val="single"/>
        </w:rPr>
        <w:t xml:space="preserve"> that has become </w:t>
      </w:r>
      <w:r w:rsidRPr="002018DB">
        <w:rPr>
          <w:rStyle w:val="Emphasis"/>
        </w:rPr>
        <w:t>embedded</w:t>
      </w:r>
      <w:r w:rsidRPr="002018DB">
        <w:rPr>
          <w:u w:val="single"/>
        </w:rPr>
        <w:t xml:space="preserve"> in the political and business culture of modern </w:t>
      </w:r>
      <w:r w:rsidRPr="002018DB">
        <w:rPr>
          <w:rStyle w:val="Emphasis"/>
        </w:rPr>
        <w:t>democracies</w:t>
      </w:r>
      <w:r w:rsidRPr="00002D3E">
        <w:rPr>
          <w:sz w:val="16"/>
        </w:rPr>
        <w:t xml:space="preserve">. By design, </w:t>
      </w:r>
      <w:r w:rsidRPr="00A43329">
        <w:rPr>
          <w:u w:val="single"/>
        </w:rPr>
        <w:t>Western politicians have</w:t>
      </w:r>
      <w:r w:rsidRPr="00002D3E">
        <w:rPr>
          <w:sz w:val="16"/>
        </w:rPr>
        <w:t xml:space="preserve"> relatively </w:t>
      </w:r>
      <w:r w:rsidRPr="00A43329">
        <w:rPr>
          <w:rStyle w:val="Emphasis"/>
        </w:rPr>
        <w:t>short political horizons</w:t>
      </w:r>
      <w:r w:rsidRPr="00002D3E">
        <w:rPr>
          <w:sz w:val="16"/>
        </w:rPr>
        <w:t xml:space="preserve">; they are often in office for terms of less than five years. So </w:t>
      </w:r>
      <w:r w:rsidRPr="00A43329">
        <w:rPr>
          <w:u w:val="single"/>
        </w:rPr>
        <w:t xml:space="preserve">they find their duties regularly interrupted by elections that distract from the job of addressing </w:t>
      </w:r>
      <w:r w:rsidRPr="00A43329">
        <w:rPr>
          <w:rStyle w:val="Emphasis"/>
        </w:rPr>
        <w:t>long-​term</w:t>
      </w:r>
      <w:r w:rsidRPr="00A43329">
        <w:rPr>
          <w:u w:val="single"/>
        </w:rPr>
        <w:t xml:space="preserve"> policy </w:t>
      </w:r>
      <w:r w:rsidRPr="00A43329">
        <w:rPr>
          <w:rStyle w:val="Emphasis"/>
        </w:rPr>
        <w:t>challenges</w:t>
      </w:r>
      <w:r w:rsidRPr="00002D3E">
        <w:rPr>
          <w:sz w:val="16"/>
        </w:rPr>
        <w:t xml:space="preserve">. As a result, </w:t>
      </w:r>
      <w:r w:rsidRPr="00A43329">
        <w:rPr>
          <w:u w:val="single"/>
        </w:rPr>
        <w:t>politicians are</w:t>
      </w:r>
      <w:r w:rsidRPr="00002D3E">
        <w:rPr>
          <w:sz w:val="16"/>
        </w:rPr>
        <w:t xml:space="preserve"> naturally and </w:t>
      </w:r>
      <w:r w:rsidRPr="00A43329">
        <w:rPr>
          <w:rStyle w:val="Emphasis"/>
        </w:rPr>
        <w:t>rationally drawn</w:t>
      </w:r>
      <w:r w:rsidRPr="00A43329">
        <w:rPr>
          <w:u w:val="single"/>
        </w:rPr>
        <w:t xml:space="preserve"> to</w:t>
      </w:r>
      <w:r w:rsidRPr="00002D3E">
        <w:rPr>
          <w:sz w:val="16"/>
        </w:rPr>
        <w:t xml:space="preserve"> focus their efforts on </w:t>
      </w:r>
      <w:r w:rsidRPr="00A43329">
        <w:rPr>
          <w:u w:val="single"/>
        </w:rPr>
        <w:t>seducing</w:t>
      </w:r>
      <w:r w:rsidRPr="00002D3E">
        <w:rPr>
          <w:sz w:val="16"/>
        </w:rPr>
        <w:t xml:space="preserve"> their </w:t>
      </w:r>
      <w:r w:rsidRPr="00A43329">
        <w:rPr>
          <w:u w:val="single"/>
        </w:rPr>
        <w:t>electorates with short-​term sweeteners</w:t>
      </w:r>
      <w:r w:rsidRPr="00002D3E">
        <w:rPr>
          <w:sz w:val="16"/>
        </w:rPr>
        <w:t xml:space="preserve"> — </w:t>
      </w:r>
      <w:r w:rsidRPr="00A43329">
        <w:rPr>
          <w:u w:val="single"/>
        </w:rPr>
        <w:t xml:space="preserve">including </w:t>
      </w:r>
      <w:r w:rsidRPr="00A43329">
        <w:rPr>
          <w:rStyle w:val="Emphasis"/>
        </w:rPr>
        <w:t>economic policies</w:t>
      </w:r>
      <w:r w:rsidRPr="00A43329">
        <w:rPr>
          <w:u w:val="single"/>
        </w:rPr>
        <w:t xml:space="preserve"> designed to quickly produce favorable monthly inflation, unemployment, and GDP numbers</w:t>
      </w:r>
      <w:r w:rsidRPr="00002D3E">
        <w:rPr>
          <w:sz w:val="16"/>
        </w:rPr>
        <w:t xml:space="preserve">. </w:t>
      </w:r>
      <w:r w:rsidRPr="00A43329">
        <w:rPr>
          <w:u w:val="single"/>
        </w:rPr>
        <w:t>Voters</w:t>
      </w:r>
      <w:r w:rsidRPr="00002D3E">
        <w:rPr>
          <w:sz w:val="16"/>
        </w:rPr>
        <w:t xml:space="preserve"> generally </w:t>
      </w:r>
      <w:r w:rsidRPr="00A43329">
        <w:rPr>
          <w:u w:val="single"/>
        </w:rPr>
        <w:t>favor policies that enhance their own well-​being with little consideration for</w:t>
      </w:r>
      <w:r w:rsidRPr="00002D3E">
        <w:rPr>
          <w:sz w:val="16"/>
        </w:rPr>
        <w:t xml:space="preserve"> that of </w:t>
      </w:r>
      <w:r w:rsidRPr="00A43329">
        <w:rPr>
          <w:rStyle w:val="Emphasis"/>
        </w:rPr>
        <w:t>future generations</w:t>
      </w:r>
      <w:r w:rsidRPr="00002D3E">
        <w:rPr>
          <w:sz w:val="16"/>
        </w:rPr>
        <w:t xml:space="preserve"> </w:t>
      </w:r>
      <w:r w:rsidRPr="00A43329">
        <w:rPr>
          <w:u w:val="single"/>
        </w:rPr>
        <w:t xml:space="preserve">or for </w:t>
      </w:r>
      <w:r w:rsidRPr="00A43329">
        <w:rPr>
          <w:rStyle w:val="Emphasis"/>
        </w:rPr>
        <w:t>long-​term outcomes</w:t>
      </w:r>
      <w:r w:rsidRPr="00002D3E">
        <w:rPr>
          <w:sz w:val="16"/>
        </w:rPr>
        <w:t xml:space="preserve">. </w:t>
      </w:r>
      <w:r w:rsidRPr="00A43329">
        <w:rPr>
          <w:u w:val="single"/>
        </w:rPr>
        <w:t>Politicians are rewarded for pandering to voters’ immediate demands</w:t>
      </w:r>
      <w:r w:rsidRPr="00002D3E">
        <w:rPr>
          <w:sz w:val="16"/>
        </w:rPr>
        <w:t xml:space="preserve"> and desires, </w:t>
      </w:r>
      <w:r w:rsidRPr="00A43329">
        <w:rPr>
          <w:u w:val="single"/>
        </w:rPr>
        <w:t xml:space="preserve">to the </w:t>
      </w:r>
      <w:r w:rsidRPr="00A43329">
        <w:rPr>
          <w:rStyle w:val="Emphasis"/>
        </w:rPr>
        <w:t>detriment of growth</w:t>
      </w:r>
      <w:r w:rsidRPr="00A43329">
        <w:rPr>
          <w:u w:val="single"/>
        </w:rPr>
        <w:t xml:space="preserve"> over the long term</w:t>
      </w:r>
      <w:r w:rsidRPr="00002D3E">
        <w:rPr>
          <w:sz w:val="16"/>
        </w:rPr>
        <w:t xml:space="preserve">. </w:t>
      </w:r>
      <w:r w:rsidRPr="00A43329">
        <w:rPr>
          <w:u w:val="single"/>
        </w:rPr>
        <w:t>Because democratic systems encourage such short-​termism</w:t>
      </w:r>
      <w:r w:rsidRPr="00002D3E">
        <w:rPr>
          <w:sz w:val="16"/>
        </w:rPr>
        <w:t xml:space="preserve">, </w:t>
      </w:r>
      <w:r w:rsidRPr="00A43329">
        <w:rPr>
          <w:u w:val="single"/>
        </w:rPr>
        <w:t>it will be difficult to solve</w:t>
      </w:r>
      <w:r w:rsidRPr="00002D3E">
        <w:rPr>
          <w:sz w:val="16"/>
        </w:rPr>
        <w:t xml:space="preserve"> many of the seemingly </w:t>
      </w:r>
      <w:r w:rsidRPr="00A43329">
        <w:rPr>
          <w:rStyle w:val="Emphasis"/>
        </w:rPr>
        <w:t>intractable structural problems</w:t>
      </w:r>
      <w:r w:rsidRPr="00002D3E">
        <w:rPr>
          <w:sz w:val="16"/>
        </w:rPr>
        <w:t xml:space="preserve"> </w:t>
      </w:r>
      <w:r w:rsidRPr="00A43329">
        <w:rPr>
          <w:u w:val="single"/>
        </w:rPr>
        <w:t xml:space="preserve">slowing </w:t>
      </w:r>
      <w:r w:rsidRPr="00A43329">
        <w:rPr>
          <w:rStyle w:val="Emphasis"/>
        </w:rPr>
        <w:t>global growth</w:t>
      </w:r>
      <w:r w:rsidRPr="00A43329">
        <w:rPr>
          <w:u w:val="single"/>
        </w:rPr>
        <w:t xml:space="preserve"> without an </w:t>
      </w:r>
      <w:r w:rsidRPr="00A43329">
        <w:rPr>
          <w:rStyle w:val="Emphasis"/>
        </w:rPr>
        <w:t>overhaul of democracy</w:t>
      </w:r>
      <w:r w:rsidRPr="00002D3E">
        <w:rPr>
          <w:sz w:val="16"/>
        </w:rPr>
        <w:t xml:space="preserve">. One of the most fundamental obstacles to effective governance is the short electoral cycle embedded in many democratic systems. </w:t>
      </w:r>
      <w:r w:rsidRPr="00A43329">
        <w:rPr>
          <w:rStyle w:val="Emphasis"/>
        </w:rPr>
        <w:t>Frequent elections</w:t>
      </w:r>
      <w:r w:rsidRPr="00A43329">
        <w:rPr>
          <w:u w:val="single"/>
        </w:rPr>
        <w:t xml:space="preserve"> taint policymaking</w:t>
      </w:r>
      <w:r w:rsidRPr="00002D3E">
        <w:rPr>
          <w:sz w:val="16"/>
        </w:rPr>
        <w:t xml:space="preserve">, </w:t>
      </w:r>
      <w:r w:rsidRPr="00A43329">
        <w:rPr>
          <w:u w:val="single"/>
        </w:rPr>
        <w:t>as politicians</w:t>
      </w:r>
      <w:r w:rsidRPr="00002D3E">
        <w:rPr>
          <w:sz w:val="16"/>
        </w:rPr>
        <w:t xml:space="preserve">, driven by the rational desire to win elections, </w:t>
      </w:r>
      <w:r w:rsidRPr="00A43329">
        <w:rPr>
          <w:u w:val="single"/>
        </w:rPr>
        <w:t xml:space="preserve">opt for </w:t>
      </w:r>
      <w:r w:rsidRPr="00A43329">
        <w:rPr>
          <w:rStyle w:val="Emphasis"/>
        </w:rPr>
        <w:t>quick fixes</w:t>
      </w:r>
      <w:r w:rsidRPr="00A43329">
        <w:rPr>
          <w:u w:val="single"/>
        </w:rPr>
        <w:t xml:space="preserve"> that have a tendency to </w:t>
      </w:r>
      <w:r w:rsidRPr="00A43329">
        <w:rPr>
          <w:rStyle w:val="Emphasis"/>
        </w:rPr>
        <w:t>undermine long-term growth</w:t>
      </w:r>
      <w:r w:rsidRPr="00002D3E">
        <w:rPr>
          <w:sz w:val="16"/>
        </w:rPr>
        <w:t xml:space="preserve">. Meanwhile, </w:t>
      </w:r>
      <w:r w:rsidRPr="00A43329">
        <w:rPr>
          <w:u w:val="single"/>
        </w:rPr>
        <w:t>they neglect</w:t>
      </w:r>
      <w:r w:rsidRPr="00002D3E">
        <w:rPr>
          <w:sz w:val="16"/>
        </w:rPr>
        <w:t xml:space="preserve"> to address more </w:t>
      </w:r>
      <w:r w:rsidRPr="00A43329">
        <w:rPr>
          <w:rStyle w:val="Emphasis"/>
        </w:rPr>
        <w:t>entrenched</w:t>
      </w:r>
      <w:r w:rsidRPr="00002D3E">
        <w:rPr>
          <w:sz w:val="16"/>
        </w:rPr>
        <w:t xml:space="preserve">, </w:t>
      </w:r>
      <w:r w:rsidRPr="00A43329">
        <w:rPr>
          <w:u w:val="single"/>
        </w:rPr>
        <w:t xml:space="preserve">longer-​term </w:t>
      </w:r>
      <w:r w:rsidRPr="00A43329">
        <w:rPr>
          <w:rStyle w:val="Emphasis"/>
        </w:rPr>
        <w:t>economic challenges</w:t>
      </w:r>
      <w:r w:rsidRPr="00002D3E">
        <w:rPr>
          <w:sz w:val="16"/>
        </w:rPr>
        <w:t xml:space="preserve">, </w:t>
      </w:r>
      <w:r w:rsidRPr="00A43329">
        <w:rPr>
          <w:u w:val="single"/>
        </w:rPr>
        <w:t xml:space="preserve">such as worsening </w:t>
      </w:r>
      <w:r w:rsidRPr="00A43329">
        <w:rPr>
          <w:rStyle w:val="Emphasis"/>
        </w:rPr>
        <w:t>education</w:t>
      </w:r>
      <w:r w:rsidRPr="00A43329">
        <w:rPr>
          <w:u w:val="single"/>
        </w:rPr>
        <w:t xml:space="preserve"> standards</w:t>
      </w:r>
      <w:r w:rsidRPr="00002D3E">
        <w:rPr>
          <w:sz w:val="16"/>
        </w:rPr>
        <w:t xml:space="preserve">, the imminent </w:t>
      </w:r>
      <w:r w:rsidRPr="00A43329">
        <w:rPr>
          <w:rStyle w:val="Emphasis"/>
        </w:rPr>
        <w:t>pension crisis</w:t>
      </w:r>
      <w:r w:rsidRPr="00002D3E">
        <w:rPr>
          <w:sz w:val="16"/>
        </w:rPr>
        <w:t xml:space="preserve">, and deteriorating physical </w:t>
      </w:r>
      <w:r w:rsidRPr="00A43329">
        <w:rPr>
          <w:rStyle w:val="Emphasis"/>
        </w:rPr>
        <w:t>infrastructure</w:t>
      </w:r>
      <w:r w:rsidRPr="00002D3E">
        <w:rPr>
          <w:sz w:val="16"/>
        </w:rPr>
        <w:t xml:space="preserve">, </w:t>
      </w:r>
      <w:r w:rsidRPr="00A43329">
        <w:rPr>
          <w:u w:val="single"/>
        </w:rPr>
        <w:t xml:space="preserve">that don’t promise </w:t>
      </w:r>
      <w:r w:rsidRPr="00A43329">
        <w:rPr>
          <w:rStyle w:val="Emphasis"/>
        </w:rPr>
        <w:t>immediate</w:t>
      </w:r>
      <w:r w:rsidRPr="00A43329">
        <w:rPr>
          <w:u w:val="single"/>
        </w:rPr>
        <w:t xml:space="preserve"> political </w:t>
      </w:r>
      <w:r w:rsidRPr="00A43329">
        <w:rPr>
          <w:rStyle w:val="Emphasis"/>
        </w:rPr>
        <w:t>rewards</w:t>
      </w:r>
      <w:r w:rsidRPr="00002D3E">
        <w:rPr>
          <w:sz w:val="16"/>
        </w:rPr>
        <w:t>.</w:t>
      </w:r>
    </w:p>
    <w:p w:rsidR="00995505" w:rsidRDefault="00995505" w:rsidP="00995505">
      <w:pPr>
        <w:pStyle w:val="Heading4"/>
      </w:pPr>
      <w:r>
        <w:t>Democracy isn’t a variable for peace</w:t>
      </w:r>
    </w:p>
    <w:p w:rsidR="00995505" w:rsidRDefault="00995505" w:rsidP="00995505">
      <w:r w:rsidRPr="00852770">
        <w:rPr>
          <w:rStyle w:val="Style13ptBold"/>
        </w:rPr>
        <w:t>Mousseau 18</w:t>
      </w:r>
      <w:r>
        <w:t xml:space="preserve"> – Professor @ UCF, PhD PoliSci @ Binghamton [Michael, </w:t>
      </w:r>
      <w:r>
        <w:rPr>
          <w:i/>
        </w:rPr>
        <w:t>Conflict Management and Peace Science</w:t>
      </w:r>
      <w:r>
        <w:t xml:space="preserve">, “Grasping the scientific evidence: The contractualist peace supersedes the democratic peace”, </w:t>
      </w:r>
      <w:r>
        <w:rPr>
          <w:i/>
        </w:rPr>
        <w:t xml:space="preserve">Vol 35(2) 175-192, </w:t>
      </w:r>
      <w:r>
        <w:t>SagePub, accessed 8/21/18]</w:t>
      </w:r>
    </w:p>
    <w:p w:rsidR="00995505" w:rsidRPr="008F79F2" w:rsidRDefault="00995505" w:rsidP="00995505">
      <w:pPr>
        <w:rPr>
          <w:sz w:val="14"/>
        </w:rPr>
      </w:pPr>
      <w:r w:rsidRPr="008F79F2">
        <w:rPr>
          <w:sz w:val="14"/>
        </w:rPr>
        <w:t>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w:t>
      </w:r>
    </w:p>
    <w:p w:rsidR="00995505" w:rsidRPr="008F79F2" w:rsidRDefault="00995505" w:rsidP="00995505">
      <w:pPr>
        <w:rPr>
          <w:sz w:val="14"/>
        </w:rPr>
      </w:pPr>
      <w:r w:rsidRPr="008F79F2">
        <w:rPr>
          <w:sz w:val="14"/>
        </w:rPr>
        <w:t>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contractualist democracies should promote the economies of nations at risk (Krieger and Meierrieks, 2015; Meierrieks, 2012; Mousseau, 2000, 2009, 2012a, 2013; Nieman, 2015).</w:t>
      </w:r>
    </w:p>
    <w:p w:rsidR="00995505" w:rsidRPr="008F79F2" w:rsidRDefault="00995505" w:rsidP="00995505">
      <w:pPr>
        <w:rPr>
          <w:sz w:val="14"/>
        </w:rPr>
      </w:pPr>
      <w:r w:rsidRPr="008F79F2">
        <w:rPr>
          <w:sz w:val="14"/>
        </w:rPr>
        <w:t>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w:t>
      </w:r>
    </w:p>
    <w:p w:rsidR="00995505" w:rsidRPr="008F79F2" w:rsidRDefault="00995505" w:rsidP="00995505">
      <w:pPr>
        <w:rPr>
          <w:sz w:val="14"/>
        </w:rPr>
      </w:pPr>
      <w:r w:rsidRPr="008F79F2">
        <w:rPr>
          <w:sz w:val="14"/>
        </w:rPr>
        <w:t>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w:t>
      </w:r>
    </w:p>
    <w:p w:rsidR="00995505" w:rsidRPr="009B3E8E" w:rsidRDefault="00995505" w:rsidP="00995505">
      <w:pPr>
        <w:rPr>
          <w:rStyle w:val="StyleUnderline"/>
        </w:rPr>
      </w:pPr>
      <w:r w:rsidRPr="008F79F2">
        <w:rPr>
          <w:sz w:val="14"/>
        </w:rPr>
        <w:t xml:space="preserve">The </w:t>
      </w:r>
      <w:r w:rsidRPr="007B1DE7">
        <w:rPr>
          <w:rStyle w:val="StyleUnderline"/>
          <w:highlight w:val="cyan"/>
        </w:rPr>
        <w:t xml:space="preserve">results are consistent across </w:t>
      </w:r>
      <w:r w:rsidRPr="007B1DE7">
        <w:rPr>
          <w:rStyle w:val="Emphasis"/>
          <w:highlight w:val="cyan"/>
        </w:rPr>
        <w:t>all tests</w:t>
      </w:r>
      <w:r w:rsidRPr="007B1DE7">
        <w:rPr>
          <w:rStyle w:val="StyleUnderline"/>
          <w:highlight w:val="cyan"/>
        </w:rPr>
        <w:t>:</w:t>
      </w:r>
      <w:r w:rsidRPr="007B1DE7">
        <w:rPr>
          <w:sz w:val="14"/>
          <w:highlight w:val="cyan"/>
        </w:rPr>
        <w:t xml:space="preserve"> </w:t>
      </w:r>
      <w:r w:rsidRPr="007B1DE7">
        <w:rPr>
          <w:rStyle w:val="StyleUnderline"/>
          <w:highlight w:val="cyan"/>
        </w:rPr>
        <w:t xml:space="preserve">there is </w:t>
      </w:r>
      <w:r w:rsidRPr="007B1DE7">
        <w:rPr>
          <w:rStyle w:val="Emphasis"/>
          <w:highlight w:val="cyan"/>
        </w:rPr>
        <w:t>no credible evidence</w:t>
      </w:r>
      <w:r w:rsidRPr="00852770">
        <w:rPr>
          <w:rStyle w:val="StyleUnderline"/>
        </w:rPr>
        <w:t xml:space="preserve"> </w:t>
      </w:r>
      <w:r w:rsidRPr="007B1DE7">
        <w:rPr>
          <w:rStyle w:val="StyleUnderline"/>
          <w:highlight w:val="cyan"/>
        </w:rPr>
        <w:t>supporting democracy as a cause of peace</w:t>
      </w:r>
      <w:r w:rsidRPr="008F79F2">
        <w:rPr>
          <w:sz w:val="14"/>
        </w:rPr>
        <w:t xml:space="preserve">. Using DOR’s base model, </w:t>
      </w:r>
      <w:r w:rsidRPr="007B1DE7">
        <w:rPr>
          <w:rStyle w:val="StyleUnderline"/>
          <w:highlight w:val="cyan"/>
        </w:rPr>
        <w:t>the impact</w:t>
      </w:r>
      <w:r w:rsidRPr="00852770">
        <w:rPr>
          <w:rStyle w:val="StyleUnderline"/>
        </w:rPr>
        <w:t xml:space="preserve"> of democracy </w:t>
      </w:r>
      <w:r w:rsidRPr="007B1DE7">
        <w:rPr>
          <w:rStyle w:val="StyleUnderline"/>
          <w:highlight w:val="cyan"/>
        </w:rPr>
        <w:t xml:space="preserve">is </w:t>
      </w:r>
      <w:r w:rsidRPr="007B1DE7">
        <w:rPr>
          <w:rStyle w:val="Emphasis"/>
          <w:highlight w:val="cyan"/>
        </w:rPr>
        <w:t>zero</w:t>
      </w:r>
      <w:r w:rsidRPr="007B1DE7">
        <w:rPr>
          <w:sz w:val="14"/>
          <w:highlight w:val="cyan"/>
        </w:rPr>
        <w:t xml:space="preserve"> </w:t>
      </w:r>
      <w:r w:rsidRPr="007B1DE7">
        <w:rPr>
          <w:rStyle w:val="Emphasis"/>
          <w:highlight w:val="cyan"/>
        </w:rPr>
        <w:t>regardless</w:t>
      </w:r>
      <w:r w:rsidRPr="007B1DE7">
        <w:rPr>
          <w:rStyle w:val="StyleUnderline"/>
          <w:highlight w:val="cyan"/>
        </w:rPr>
        <w:t xml:space="preserve"> of how</w:t>
      </w:r>
      <w:r w:rsidRPr="00852770">
        <w:rPr>
          <w:rStyle w:val="StyleUnderline"/>
        </w:rPr>
        <w:t xml:space="preserve"> </w:t>
      </w:r>
      <w:r w:rsidRPr="008F79F2">
        <w:rPr>
          <w:sz w:val="14"/>
        </w:rPr>
        <w:t>contractualist economy or</w:t>
      </w:r>
      <w:r w:rsidRPr="00852770">
        <w:rPr>
          <w:rStyle w:val="StyleUnderline"/>
        </w:rPr>
        <w:t xml:space="preserve"> </w:t>
      </w:r>
      <w:r w:rsidRPr="007B1DE7">
        <w:rPr>
          <w:rStyle w:val="StyleUnderline"/>
          <w:highlight w:val="cyan"/>
        </w:rPr>
        <w:t>interstate conflict is measured</w:t>
      </w:r>
      <w:r w:rsidRPr="008F79F2">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7B1DE7">
        <w:rPr>
          <w:rStyle w:val="StyleUnderline"/>
          <w:highlight w:val="cyan"/>
        </w:rPr>
        <w:t>evidence for reverse causality</w:t>
      </w:r>
      <w:r w:rsidRPr="00852770">
        <w:rPr>
          <w:rStyle w:val="StyleUnderline"/>
        </w:rPr>
        <w:t xml:space="preserve"> from democracy to contractualist economy </w:t>
      </w:r>
      <w:r w:rsidRPr="007B1DE7">
        <w:rPr>
          <w:rStyle w:val="StyleUnderline"/>
          <w:highlight w:val="cyan"/>
        </w:rPr>
        <w:t>is shown to be based on</w:t>
      </w:r>
      <w:r w:rsidRPr="00852770">
        <w:rPr>
          <w:rStyle w:val="StyleUnderline"/>
        </w:rPr>
        <w:t xml:space="preserve"> an </w:t>
      </w:r>
      <w:r w:rsidRPr="007B1DE7">
        <w:rPr>
          <w:rStyle w:val="Emphasis"/>
          <w:highlight w:val="cyan"/>
        </w:rPr>
        <w:t>erroneous research design</w:t>
      </w:r>
      <w:r w:rsidRPr="008F79F2">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9B3E8E">
        <w:rPr>
          <w:rStyle w:val="StyleUnderline"/>
        </w:rPr>
        <w:t xml:space="preserve">marginal peace is a </w:t>
      </w:r>
      <w:r w:rsidRPr="009B3E8E">
        <w:rPr>
          <w:rStyle w:val="Emphasis"/>
        </w:rPr>
        <w:t>statistical artifact</w:t>
      </w:r>
      <w:r w:rsidRPr="009B3E8E">
        <w:rPr>
          <w:rStyle w:val="StyleUnderline"/>
        </w:rPr>
        <w:t xml:space="preserve"> since it does not exist among neighbors where everyone has an equal opportunity to fight.</w:t>
      </w:r>
    </w:p>
    <w:p w:rsidR="00995505" w:rsidRPr="00002D3E" w:rsidRDefault="00995505" w:rsidP="00995505">
      <w:r w:rsidRPr="008F79F2">
        <w:rPr>
          <w:sz w:val="14"/>
        </w:rPr>
        <w:t xml:space="preserve">The </w:t>
      </w:r>
      <w:r w:rsidRPr="009B3E8E">
        <w:rPr>
          <w:rStyle w:val="StyleUnderline"/>
        </w:rPr>
        <w:t>results</w:t>
      </w:r>
      <w:r w:rsidRPr="008F79F2">
        <w:rPr>
          <w:sz w:val="14"/>
        </w:rPr>
        <w:t xml:space="preserve"> of this study should not be surprising, as they </w:t>
      </w:r>
      <w:r w:rsidRPr="009B3E8E">
        <w:rPr>
          <w:rStyle w:val="StyleUnderline"/>
        </w:rPr>
        <w:t>merely corroborate the present state of knowledge</w:t>
      </w:r>
      <w:r w:rsidRPr="008F79F2">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w:t>
      </w:r>
      <w:r w:rsidRPr="00002D3E">
        <w:t>overturning of the democratic peace as reported in Mousseau (2012a), which has not been contested with any assertion, supported or unsupported.</w:t>
      </w:r>
    </w:p>
    <w:p w:rsidR="00995505" w:rsidRPr="00002D3E" w:rsidRDefault="00995505" w:rsidP="00995505">
      <w:pPr>
        <w:rPr>
          <w:sz w:val="16"/>
        </w:rPr>
      </w:pPr>
      <w:r w:rsidRPr="00002D3E">
        <w:rPr>
          <w:sz w:val="16"/>
        </w:rPr>
        <w:t xml:space="preserve">The </w:t>
      </w:r>
      <w:r w:rsidRPr="00002D3E">
        <w:rPr>
          <w:rStyle w:val="StyleUnderline"/>
        </w:rPr>
        <w:t xml:space="preserve">implications of this study are </w:t>
      </w:r>
      <w:r w:rsidRPr="00002D3E">
        <w:rPr>
          <w:rStyle w:val="Emphasis"/>
        </w:rPr>
        <w:t>far from trivial</w:t>
      </w:r>
      <w:r w:rsidRPr="00002D3E">
        <w:rPr>
          <w:sz w:val="16"/>
        </w:rPr>
        <w:t xml:space="preserve">: </w:t>
      </w:r>
      <w:r w:rsidRPr="00002D3E">
        <w:rPr>
          <w:rStyle w:val="StyleUnderline"/>
        </w:rPr>
        <w:t xml:space="preserve">the observation of </w:t>
      </w:r>
      <w:r w:rsidRPr="00002D3E">
        <w:rPr>
          <w:rStyle w:val="StyleUnderline"/>
          <w:highlight w:val="cyan"/>
        </w:rPr>
        <w:t xml:space="preserve">democratic peace is a </w:t>
      </w:r>
      <w:r w:rsidRPr="00002D3E">
        <w:rPr>
          <w:rStyle w:val="Emphasis"/>
          <w:highlight w:val="cyan"/>
        </w:rPr>
        <w:t>statistical artifact</w:t>
      </w:r>
      <w:r w:rsidRPr="00002D3E">
        <w:rPr>
          <w:rStyle w:val="StyleUnderline"/>
        </w:rPr>
        <w:t xml:space="preserve">, seemingly explained by economic conditions. </w:t>
      </w:r>
      <w:r w:rsidRPr="00002D3E">
        <w:rPr>
          <w:sz w:val="16"/>
        </w:rPr>
        <w:t xml:space="preserve">If scientific knowledge progresses and the field of interstate conflict processes is to abide by the scientific rules of evidence, then </w:t>
      </w:r>
      <w:r w:rsidRPr="00002D3E">
        <w:rPr>
          <w:rStyle w:val="StyleUnderline"/>
          <w:highlight w:val="cyan"/>
        </w:rPr>
        <w:t>we must stop describing democracy as a ‘‘known’’ cause</w:t>
      </w:r>
      <w:r w:rsidRPr="00002D3E">
        <w:rPr>
          <w:rStyle w:val="StyleUnderline"/>
        </w:rPr>
        <w:t xml:space="preserve"> or correlate </w:t>
      </w:r>
      <w:r w:rsidRPr="00002D3E">
        <w:rPr>
          <w:rStyle w:val="StyleUnderline"/>
          <w:highlight w:val="cyan"/>
        </w:rPr>
        <w:t xml:space="preserve">of peace, and </w:t>
      </w:r>
      <w:r w:rsidRPr="00002D3E">
        <w:rPr>
          <w:rStyle w:val="Emphasis"/>
          <w:highlight w:val="cyan"/>
        </w:rPr>
        <w:t>stop</w:t>
      </w:r>
      <w:r w:rsidRPr="00002D3E">
        <w:rPr>
          <w:rStyle w:val="StyleUnderline"/>
          <w:highlight w:val="cyan"/>
        </w:rPr>
        <w:t xml:space="preserve"> tossing in a variable for democracy, </w:t>
      </w:r>
      <w:r w:rsidRPr="00002D3E">
        <w:rPr>
          <w:rStyle w:val="Emphasis"/>
          <w:b w:val="0"/>
          <w:color w:val="7030A0"/>
          <w:highlight w:val="cyan"/>
          <w14:glow w14:rad="139700">
            <w14:schemeClr w14:val="accent2">
              <w14:alpha w14:val="60000"/>
              <w14:satMod w14:val="175000"/>
            </w14:schemeClr>
          </w14:glow>
          <w14:textOutline w14:w="0" w14:cap="flat" w14:cmpd="sng" w14:algn="ctr">
            <w14:noFill/>
            <w14:prstDash w14:val="solid"/>
            <w14:round/>
          </w14:textOutline>
        </w:rPr>
        <w:t>willy-nilly</w:t>
      </w:r>
      <w:r w:rsidRPr="00002D3E">
        <w:rPr>
          <w:rStyle w:val="StyleUnderline"/>
        </w:rPr>
        <w:t>, in quantitative analyses of international conflict;</w:t>
      </w:r>
      <w:r w:rsidRPr="00002D3E">
        <w:rPr>
          <w:sz w:val="16"/>
        </w:rPr>
        <w:t xml:space="preserve"> the variable to replace it is contractualist economy. </w:t>
      </w:r>
      <w:r w:rsidRPr="00002D3E">
        <w:rPr>
          <w:rStyle w:val="StyleUnderline"/>
          <w:highlight w:val="cyan"/>
        </w:rPr>
        <w:t>If nations want</w:t>
      </w:r>
      <w:r w:rsidRPr="00002D3E">
        <w:rPr>
          <w:rStyle w:val="StyleUnderline"/>
        </w:rPr>
        <w:t xml:space="preserve"> to advance </w:t>
      </w:r>
      <w:r w:rsidRPr="00002D3E">
        <w:rPr>
          <w:rStyle w:val="StyleUnderline"/>
          <w:highlight w:val="cyan"/>
        </w:rPr>
        <w:t>peace</w:t>
      </w:r>
      <w:r w:rsidRPr="00002D3E">
        <w:rPr>
          <w:sz w:val="16"/>
        </w:rPr>
        <w:t xml:space="preserve"> abroad, the </w:t>
      </w:r>
      <w:r w:rsidRPr="00002D3E">
        <w:rPr>
          <w:rStyle w:val="StyleUnderline"/>
        </w:rPr>
        <w:t xml:space="preserve">promotion of </w:t>
      </w:r>
      <w:r w:rsidRPr="00002D3E">
        <w:rPr>
          <w:rStyle w:val="StyleUnderline"/>
          <w:highlight w:val="cyan"/>
        </w:rPr>
        <w:t>democracy will not achieve it</w:t>
      </w:r>
      <w:r w:rsidRPr="00002D3E">
        <w:rPr>
          <w:sz w:val="16"/>
        </w:rPr>
        <w:t>: the policy to replace it is the promotion of economic opportunity</w:t>
      </w:r>
    </w:p>
    <w:p w:rsidR="00995505" w:rsidRPr="00002D3E" w:rsidRDefault="00995505" w:rsidP="00995505">
      <w:pPr>
        <w:rPr>
          <w:sz w:val="16"/>
          <w:szCs w:val="16"/>
        </w:rPr>
      </w:pPr>
      <w:r w:rsidRPr="00002D3E">
        <w:rPr>
          <w:sz w:val="16"/>
          <w:szCs w:val="16"/>
        </w:rPr>
        <w:t>The economic norms account for how contractualist economy can cause both democracy and peace has been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w:t>
      </w:r>
    </w:p>
    <w:p w:rsidR="00995505" w:rsidRDefault="00995505" w:rsidP="00995505">
      <w:pPr>
        <w:pStyle w:val="Heading3"/>
      </w:pPr>
      <w:r>
        <w:t>2NC – AT: Democracy</w:t>
      </w:r>
    </w:p>
    <w:p w:rsidR="00995505" w:rsidRPr="00F6099F" w:rsidRDefault="00995505" w:rsidP="00995505">
      <w:pPr>
        <w:pStyle w:val="Heading4"/>
      </w:pPr>
      <w:r>
        <w:t xml:space="preserve">It’s resilient, decline has no impact </w:t>
      </w:r>
    </w:p>
    <w:p w:rsidR="00995505" w:rsidRDefault="00995505" w:rsidP="00995505">
      <w:r w:rsidRPr="001440DF">
        <w:rPr>
          <w:rStyle w:val="Style13ptBold"/>
        </w:rPr>
        <w:t>Mazumder 17</w:t>
      </w:r>
      <w:r>
        <w:t xml:space="preserve"> - Department of Political Science, Harvard University [Soumyajit, 2017, </w:t>
      </w:r>
      <w:r w:rsidRPr="005C6FEB">
        <w:t>Autocracies and the international sources of cooperation</w:t>
      </w:r>
      <w:r>
        <w:t xml:space="preserve">, </w:t>
      </w:r>
      <w:r>
        <w:rPr>
          <w:i/>
        </w:rPr>
        <w:t xml:space="preserve">Journal of Peace Research, Vol. 54(3) 412–426, </w:t>
      </w:r>
      <w:r>
        <w:t>Sage Pub, accessed 6/18/18]</w:t>
      </w:r>
    </w:p>
    <w:p w:rsidR="00995505" w:rsidRPr="00D434A4" w:rsidRDefault="00995505" w:rsidP="00995505">
      <w:r>
        <w:rPr>
          <w:i/>
        </w:rPr>
        <w:t xml:space="preserve">PTA = Preferential Trade Agreements </w:t>
      </w:r>
    </w:p>
    <w:p w:rsidR="00995505" w:rsidRPr="008F7DF8" w:rsidRDefault="00995505" w:rsidP="00995505">
      <w:pPr>
        <w:rPr>
          <w:sz w:val="8"/>
        </w:rPr>
      </w:pPr>
      <w:r w:rsidRPr="008F7DF8">
        <w:rPr>
          <w:sz w:val="8"/>
        </w:rPr>
        <w:t xml:space="preserve">Under what conditions </w:t>
      </w:r>
      <w:r w:rsidRPr="001440DF">
        <w:rPr>
          <w:rStyle w:val="StyleUnderline"/>
        </w:rPr>
        <w:t>do autocratic polities</w:t>
      </w:r>
      <w:r w:rsidRPr="008F7DF8">
        <w:rPr>
          <w:sz w:val="8"/>
        </w:rPr>
        <w:t xml:space="preserve"> </w:t>
      </w:r>
      <w:r w:rsidRPr="001440DF">
        <w:rPr>
          <w:rStyle w:val="StyleUnderline"/>
        </w:rPr>
        <w:t>peacefully settle international disputes</w:t>
      </w:r>
      <w:r w:rsidRPr="008F7DF8">
        <w:rPr>
          <w:sz w:val="8"/>
        </w:rPr>
        <w:t xml:space="preserve">? The evidence accumulated under the </w:t>
      </w:r>
      <w:r w:rsidRPr="001440DF">
        <w:rPr>
          <w:rStyle w:val="StyleUnderline"/>
        </w:rPr>
        <w:t>Democratic Peace</w:t>
      </w:r>
      <w:r w:rsidRPr="008F7DF8">
        <w:rPr>
          <w:sz w:val="8"/>
        </w:rPr>
        <w:t xml:space="preserve"> literature </w:t>
      </w:r>
      <w:r w:rsidRPr="001440DF">
        <w:rPr>
          <w:rStyle w:val="StyleUnderline"/>
        </w:rPr>
        <w:t xml:space="preserve">would suggest that the </w:t>
      </w:r>
      <w:r w:rsidRPr="001440DF">
        <w:rPr>
          <w:rStyle w:val="Emphasis"/>
        </w:rPr>
        <w:t>conditions are slim</w:t>
      </w:r>
      <w:r w:rsidRPr="008F7DF8">
        <w:rPr>
          <w:sz w:val="8"/>
        </w:rPr>
        <w:t xml:space="preserve"> (Maoz &amp; Russett, 1993; Oneal et al., 1996; Russett &amp; Oneal, 2001). Recent work, however, shows that </w:t>
      </w:r>
      <w:r w:rsidRPr="001440DF">
        <w:rPr>
          <w:rStyle w:val="StyleUnderline"/>
        </w:rPr>
        <w:t xml:space="preserve">the relationship between domestic institutions and international conflict is </w:t>
      </w:r>
      <w:r w:rsidRPr="001440DF">
        <w:rPr>
          <w:rStyle w:val="Emphasis"/>
        </w:rPr>
        <w:t>much more nuanced</w:t>
      </w:r>
      <w:r w:rsidRPr="008F7DF8">
        <w:rPr>
          <w:sz w:val="8"/>
        </w:rPr>
        <w:t xml:space="preserve"> (Weeks, 2008, 2012; Colgan &amp; Weeks, 2015; Mattes &amp; Rodriguez, 2014). </w:t>
      </w:r>
      <w:r w:rsidRPr="007B1DE7">
        <w:rPr>
          <w:rStyle w:val="StyleUnderline"/>
          <w:highlight w:val="cyan"/>
        </w:rPr>
        <w:t>Domestic institutional variation within autocracies</w:t>
      </w:r>
      <w:r w:rsidRPr="001440DF">
        <w:rPr>
          <w:rStyle w:val="StyleUnderline"/>
        </w:rPr>
        <w:t xml:space="preserve"> </w:t>
      </w:r>
      <w:r w:rsidRPr="007B1DE7">
        <w:rPr>
          <w:rStyle w:val="StyleUnderline"/>
          <w:highlight w:val="cyan"/>
        </w:rPr>
        <w:t>can explain how some</w:t>
      </w:r>
      <w:r w:rsidRPr="001440DF">
        <w:rPr>
          <w:rStyle w:val="StyleUnderline"/>
        </w:rPr>
        <w:t xml:space="preserve"> </w:t>
      </w:r>
      <w:r w:rsidRPr="007B1DE7">
        <w:rPr>
          <w:rStyle w:val="StyleUnderline"/>
          <w:highlight w:val="cyan"/>
        </w:rPr>
        <w:t xml:space="preserve">autocracies are </w:t>
      </w:r>
      <w:r w:rsidRPr="007B1DE7">
        <w:rPr>
          <w:rStyle w:val="Emphasis"/>
          <w:highlight w:val="cyan"/>
        </w:rPr>
        <w:t>no more conflict-prone than democracies</w:t>
      </w:r>
      <w:r w:rsidRPr="001440DF">
        <w:rPr>
          <w:rStyle w:val="StyleUnderline"/>
        </w:rPr>
        <w:t>.</w:t>
      </w:r>
      <w:r w:rsidRPr="008F7DF8">
        <w:rPr>
          <w:sz w:val="8"/>
        </w:rPr>
        <w:t xml:space="preserve"> In addition to domestic institutional variation, </w:t>
      </w:r>
      <w:r w:rsidRPr="007B1DE7">
        <w:rPr>
          <w:rStyle w:val="StyleUnderline"/>
          <w:highlight w:val="cyan"/>
        </w:rPr>
        <w:t>autocracies</w:t>
      </w:r>
      <w:r w:rsidRPr="001440DF">
        <w:rPr>
          <w:rStyle w:val="StyleUnderline"/>
        </w:rPr>
        <w:t xml:space="preserve"> </w:t>
      </w:r>
      <w:r w:rsidRPr="001440DF">
        <w:rPr>
          <w:rStyle w:val="Emphasis"/>
        </w:rPr>
        <w:t xml:space="preserve">also </w:t>
      </w:r>
      <w:r w:rsidRPr="007B1DE7">
        <w:rPr>
          <w:rStyle w:val="Emphasis"/>
          <w:highlight w:val="cyan"/>
        </w:rPr>
        <w:t>vary in their involvement</w:t>
      </w:r>
      <w:r w:rsidRPr="001440DF">
        <w:rPr>
          <w:rStyle w:val="StyleUnderline"/>
        </w:rPr>
        <w:t xml:space="preserve"> with international institutions</w:t>
      </w:r>
      <w:r w:rsidRPr="008F7DF8">
        <w:rPr>
          <w:sz w:val="8"/>
        </w:rPr>
        <w:t xml:space="preserve">. I argue that </w:t>
      </w:r>
      <w:r w:rsidRPr="001440DF">
        <w:rPr>
          <w:rStyle w:val="StyleUnderline"/>
        </w:rPr>
        <w:t>this component</w:t>
      </w:r>
      <w:r w:rsidRPr="008F7DF8">
        <w:rPr>
          <w:sz w:val="8"/>
        </w:rPr>
        <w:t xml:space="preserve"> – </w:t>
      </w:r>
      <w:r w:rsidRPr="001440DF">
        <w:rPr>
          <w:rStyle w:val="Emphasis"/>
        </w:rPr>
        <w:t>which has been overlooked by most scholars</w:t>
      </w:r>
      <w:r w:rsidRPr="008F7DF8">
        <w:rPr>
          <w:sz w:val="8"/>
        </w:rPr>
        <w:t xml:space="preserve"> – can help to explain why </w:t>
      </w:r>
      <w:r w:rsidRPr="001440DF">
        <w:rPr>
          <w:rStyle w:val="StyleUnderline"/>
        </w:rPr>
        <w:t xml:space="preserve">some </w:t>
      </w:r>
      <w:r w:rsidRPr="007B1DE7">
        <w:rPr>
          <w:rStyle w:val="StyleUnderline"/>
          <w:highlight w:val="cyan"/>
        </w:rPr>
        <w:t xml:space="preserve">autocracies are </w:t>
      </w:r>
      <w:r w:rsidRPr="007B1DE7">
        <w:rPr>
          <w:rStyle w:val="Emphasis"/>
          <w:highlight w:val="cyan"/>
        </w:rPr>
        <w:t>less war-prone</w:t>
      </w:r>
      <w:r w:rsidRPr="008F7DF8">
        <w:rPr>
          <w:sz w:val="8"/>
        </w:rPr>
        <w:t xml:space="preserve"> than others.</w:t>
      </w:r>
    </w:p>
    <w:p w:rsidR="00995505" w:rsidRPr="008F7DF8" w:rsidRDefault="00995505" w:rsidP="00995505">
      <w:pPr>
        <w:rPr>
          <w:sz w:val="8"/>
        </w:rPr>
      </w:pPr>
      <w:r w:rsidRPr="008F7DF8">
        <w:rPr>
          <w:sz w:val="8"/>
        </w:rPr>
        <w:t xml:space="preserve">How does the embeddedness of a state within liberal international institutions interact with domestic regime type to pacify foreign relations? I argue that </w:t>
      </w:r>
      <w:r w:rsidRPr="007B1DE7">
        <w:rPr>
          <w:rStyle w:val="StyleUnderline"/>
          <w:highlight w:val="cyan"/>
        </w:rPr>
        <w:t>as autocracies become more central</w:t>
      </w:r>
      <w:r w:rsidRPr="001440DF">
        <w:rPr>
          <w:rStyle w:val="StyleUnderline"/>
        </w:rPr>
        <w:t xml:space="preserve"> or embedded </w:t>
      </w:r>
      <w:r w:rsidRPr="007B1DE7">
        <w:rPr>
          <w:rStyle w:val="StyleUnderline"/>
          <w:highlight w:val="cyan"/>
        </w:rPr>
        <w:t>within</w:t>
      </w:r>
      <w:r w:rsidRPr="001440DF">
        <w:rPr>
          <w:rStyle w:val="StyleUnderline"/>
        </w:rPr>
        <w:t xml:space="preserve"> the network of liberal institutions</w:t>
      </w:r>
      <w:r w:rsidRPr="008F7DF8">
        <w:rPr>
          <w:sz w:val="8"/>
        </w:rPr>
        <w:t xml:space="preserve"> </w:t>
      </w:r>
      <w:r w:rsidRPr="001440DF">
        <w:rPr>
          <w:rStyle w:val="StyleUnderline"/>
        </w:rPr>
        <w:t>such as</w:t>
      </w:r>
      <w:r w:rsidRPr="008F7DF8">
        <w:rPr>
          <w:sz w:val="8"/>
        </w:rPr>
        <w:t xml:space="preserve"> preferential trade agreements (</w:t>
      </w:r>
      <w:r w:rsidRPr="007B1DE7">
        <w:rPr>
          <w:rStyle w:val="Emphasis"/>
          <w:highlight w:val="cyan"/>
        </w:rPr>
        <w:t>PTAs</w:t>
      </w:r>
      <w:r w:rsidRPr="007B1DE7">
        <w:rPr>
          <w:sz w:val="8"/>
          <w:highlight w:val="cyan"/>
        </w:rPr>
        <w:t xml:space="preserve">), </w:t>
      </w:r>
      <w:r w:rsidRPr="007B1DE7">
        <w:rPr>
          <w:rStyle w:val="StyleUnderline"/>
          <w:highlight w:val="cyan"/>
        </w:rPr>
        <w:t>they are less likely to</w:t>
      </w:r>
      <w:r w:rsidRPr="001440DF">
        <w:rPr>
          <w:rStyle w:val="StyleUnderline"/>
        </w:rPr>
        <w:t xml:space="preserve"> </w:t>
      </w:r>
      <w:r w:rsidRPr="007B1DE7">
        <w:rPr>
          <w:rStyle w:val="StyleUnderline"/>
          <w:highlight w:val="cyan"/>
        </w:rPr>
        <w:t>initiate</w:t>
      </w:r>
      <w:r w:rsidRPr="008F7DF8">
        <w:rPr>
          <w:sz w:val="8"/>
        </w:rPr>
        <w:t xml:space="preserve"> militarized interstate disputes (</w:t>
      </w:r>
      <w:r w:rsidRPr="007B1DE7">
        <w:rPr>
          <w:rStyle w:val="Emphasis"/>
          <w:highlight w:val="cyan"/>
        </w:rPr>
        <w:t>MIDs</w:t>
      </w:r>
      <w:r w:rsidRPr="008F7DF8">
        <w:rPr>
          <w:sz w:val="8"/>
        </w:rPr>
        <w:t xml:space="preserve">). For democracies, the effect of centrality within the PTA network on the propensity of a state to initiate a MID is relatively smaller. Moreover, I argue that these results can be explained via an Information Revelation mechanism. </w:t>
      </w:r>
      <w:r w:rsidRPr="001440DF">
        <w:rPr>
          <w:rStyle w:val="StyleUnderline"/>
        </w:rPr>
        <w:t xml:space="preserve">Given uncertainty over capabilities, </w:t>
      </w:r>
      <w:r w:rsidRPr="001440DF">
        <w:rPr>
          <w:rStyle w:val="Emphasis"/>
        </w:rPr>
        <w:t>enhanced transparency</w:t>
      </w:r>
      <w:r w:rsidRPr="001440DF">
        <w:rPr>
          <w:rStyle w:val="StyleUnderline"/>
        </w:rPr>
        <w:t xml:space="preserve"> resultant from greater embeddedness in the PTA regime allows states to settle on a peaceful bargain equilibrium</w:t>
      </w:r>
      <w:r w:rsidRPr="008F7DF8">
        <w:rPr>
          <w:sz w:val="8"/>
        </w:rPr>
        <w:t xml:space="preserve"> rather than the less efficient militarized dispute equilibrium. </w:t>
      </w:r>
      <w:r w:rsidRPr="001440DF">
        <w:rPr>
          <w:rStyle w:val="StyleUnderline"/>
        </w:rPr>
        <w:t xml:space="preserve">Since the </w:t>
      </w:r>
      <w:r w:rsidRPr="001440DF">
        <w:rPr>
          <w:rStyle w:val="Emphasis"/>
        </w:rPr>
        <w:t>scope of transparency improvements is higher in autocracies</w:t>
      </w:r>
      <w:r w:rsidRPr="008F7DF8">
        <w:rPr>
          <w:sz w:val="8"/>
        </w:rPr>
        <w:t xml:space="preserve"> than in democracies, the </w:t>
      </w:r>
      <w:r w:rsidRPr="001440DF">
        <w:rPr>
          <w:rStyle w:val="StyleUnderline"/>
        </w:rPr>
        <w:t>benefits of PTA centrality for international cooperation should be greater for autocracies</w:t>
      </w:r>
      <w:r w:rsidRPr="008F7DF8">
        <w:rPr>
          <w:sz w:val="8"/>
        </w:rPr>
        <w:t xml:space="preserve"> than democracies.</w:t>
      </w:r>
    </w:p>
    <w:p w:rsidR="00995505" w:rsidRPr="008F7DF8" w:rsidRDefault="00995505" w:rsidP="00995505">
      <w:pPr>
        <w:rPr>
          <w:sz w:val="8"/>
        </w:rPr>
      </w:pPr>
      <w:r w:rsidRPr="007B1DE7">
        <w:rPr>
          <w:rStyle w:val="Emphasis"/>
          <w:highlight w:val="cyan"/>
        </w:rPr>
        <w:t>Empirical analysis</w:t>
      </w:r>
      <w:r w:rsidRPr="007B1DE7">
        <w:rPr>
          <w:rStyle w:val="StyleUnderline"/>
          <w:highlight w:val="cyan"/>
        </w:rPr>
        <w:t xml:space="preserve"> of a dataset of </w:t>
      </w:r>
      <w:r w:rsidRPr="007B1DE7">
        <w:rPr>
          <w:rStyle w:val="Emphasis"/>
          <w:highlight w:val="cyan"/>
        </w:rPr>
        <w:t>directed-dyads and MID</w:t>
      </w:r>
      <w:r w:rsidRPr="001440DF">
        <w:rPr>
          <w:rStyle w:val="Emphasis"/>
        </w:rPr>
        <w:t xml:space="preserve"> </w:t>
      </w:r>
      <w:r w:rsidRPr="007B1DE7">
        <w:rPr>
          <w:rStyle w:val="Emphasis"/>
          <w:highlight w:val="cyan"/>
        </w:rPr>
        <w:t>initiation</w:t>
      </w:r>
      <w:r w:rsidRPr="008F7DF8">
        <w:rPr>
          <w:sz w:val="8"/>
        </w:rPr>
        <w:t xml:space="preserve"> from 1965 to 1999 </w:t>
      </w:r>
      <w:r w:rsidRPr="007B1DE7">
        <w:rPr>
          <w:rStyle w:val="StyleUnderline"/>
          <w:highlight w:val="cyan"/>
        </w:rPr>
        <w:t>supports my hypothesis</w:t>
      </w:r>
      <w:r w:rsidRPr="008F7DF8">
        <w:rPr>
          <w:sz w:val="8"/>
        </w:rPr>
        <w:t xml:space="preserve">. Moreover, the </w:t>
      </w:r>
      <w:r w:rsidRPr="001440DF">
        <w:rPr>
          <w:rStyle w:val="StyleUnderline"/>
        </w:rPr>
        <w:t>results are substantively significant</w:t>
      </w:r>
      <w:r w:rsidRPr="008F7DF8">
        <w:rPr>
          <w:sz w:val="8"/>
        </w:rPr>
        <w:t xml:space="preserve">. </w:t>
      </w:r>
      <w:r w:rsidRPr="001440DF">
        <w:rPr>
          <w:rStyle w:val="StyleUnderline"/>
        </w:rPr>
        <w:t xml:space="preserve">Moving from one standard deviation below the mean PTA centrality to </w:t>
      </w:r>
      <w:r w:rsidRPr="007B1DE7">
        <w:rPr>
          <w:rStyle w:val="Emphasis"/>
          <w:highlight w:val="cyan"/>
        </w:rPr>
        <w:t>one standard deviation above the mean PTA centrality</w:t>
      </w:r>
      <w:r w:rsidRPr="008F7DF8">
        <w:rPr>
          <w:sz w:val="8"/>
        </w:rPr>
        <w:t xml:space="preserve"> for autocracies </w:t>
      </w:r>
      <w:r w:rsidRPr="007B1DE7">
        <w:rPr>
          <w:rStyle w:val="Emphasis"/>
          <w:highlight w:val="cyan"/>
        </w:rPr>
        <w:t>decreases the risk of MID initiation by 70%</w:t>
      </w:r>
      <w:r w:rsidRPr="001440DF">
        <w:rPr>
          <w:rStyle w:val="StyleUnderline"/>
        </w:rPr>
        <w:t xml:space="preserve"> for dyads that have a particularly acute predilection toward international conflict</w:t>
      </w:r>
      <w:r w:rsidRPr="008F7DF8">
        <w:rPr>
          <w:sz w:val="8"/>
        </w:rPr>
        <w:t xml:space="preserve">, and this effect decreases as the state becomes more democratic. In my models, the magnitude of this substantive effect is on par with the main effect of democracy as well as the effect of oil wealth on conflict propensities. </w:t>
      </w:r>
      <w:r w:rsidRPr="001440DF">
        <w:rPr>
          <w:rStyle w:val="StyleUnderline"/>
        </w:rPr>
        <w:t xml:space="preserve">My results remain </w:t>
      </w:r>
      <w:r w:rsidRPr="001440DF">
        <w:rPr>
          <w:rStyle w:val="Emphasis"/>
        </w:rPr>
        <w:t>robust to a battery of control variables</w:t>
      </w:r>
      <w:r w:rsidRPr="001440DF">
        <w:rPr>
          <w:rStyle w:val="StyleUnderline"/>
        </w:rPr>
        <w:t>, sampling choices, and econometric modeling techniques</w:t>
      </w:r>
      <w:r w:rsidRPr="008F7DF8">
        <w:rPr>
          <w:sz w:val="8"/>
        </w:rPr>
        <w:t xml:space="preserve">. Furthermore, my analysis provides evidence in favor of the hypothesized causal mechanism: (1) </w:t>
      </w:r>
      <w:r w:rsidRPr="001440DF">
        <w:rPr>
          <w:rStyle w:val="StyleUnderline"/>
        </w:rPr>
        <w:t>PTA centrality is associated with enhanced transparency</w:t>
      </w:r>
      <w:r w:rsidRPr="008F7DF8">
        <w:rPr>
          <w:sz w:val="8"/>
        </w:rPr>
        <w:t xml:space="preserve"> and the magnitude of this effect is declining with increased levels of democracy, and (2) </w:t>
      </w:r>
      <w:r w:rsidRPr="001440DF">
        <w:rPr>
          <w:rStyle w:val="StyleUnderline"/>
        </w:rPr>
        <w:t>greater transparency is associated with lower probabilities of dispute initiation</w:t>
      </w:r>
      <w:r w:rsidRPr="008F7DF8">
        <w:rPr>
          <w:sz w:val="8"/>
        </w:rPr>
        <w:t>.</w:t>
      </w:r>
    </w:p>
    <w:p w:rsidR="00995505" w:rsidRPr="008F7DF8" w:rsidRDefault="00995505" w:rsidP="00995505">
      <w:pPr>
        <w:rPr>
          <w:sz w:val="8"/>
        </w:rPr>
      </w:pPr>
      <w:r w:rsidRPr="008F7DF8">
        <w:rPr>
          <w:sz w:val="8"/>
        </w:rPr>
        <w:t xml:space="preserve">My findings suggest that system-level variables interact with domestic-level variables in theoretically interesting and empirically significant ways. The results of this article support the contention made by Chaudoin, Milner &amp; Pang (2015) that </w:t>
      </w:r>
      <w:r w:rsidRPr="007B1DE7">
        <w:rPr>
          <w:rStyle w:val="StyleUnderline"/>
          <w:highlight w:val="cyan"/>
        </w:rPr>
        <w:t>complex interactions</w:t>
      </w:r>
      <w:r w:rsidRPr="001440DF">
        <w:rPr>
          <w:rStyle w:val="StyleUnderline"/>
        </w:rPr>
        <w:t xml:space="preserve"> between the international system and domestic politics should be taken seriously</w:t>
      </w:r>
      <w:r w:rsidRPr="008F7DF8">
        <w:rPr>
          <w:sz w:val="8"/>
        </w:rPr>
        <w:t xml:space="preserve">. Complementing the work of several scholars who unpack variation within autocratic regimes, I show that </w:t>
      </w:r>
      <w:r w:rsidRPr="001440DF">
        <w:rPr>
          <w:rStyle w:val="Emphasis"/>
        </w:rPr>
        <w:t>variation in an autocrat’s involvement</w:t>
      </w:r>
      <w:r w:rsidRPr="001440DF">
        <w:rPr>
          <w:rStyle w:val="StyleUnderline"/>
        </w:rPr>
        <w:t xml:space="preserve"> with international institutions can also </w:t>
      </w:r>
      <w:r w:rsidRPr="007B1DE7">
        <w:rPr>
          <w:rStyle w:val="Emphasis"/>
          <w:highlight w:val="cyan"/>
        </w:rPr>
        <w:t>help us to understand conflict initiation in autocracies</w:t>
      </w:r>
      <w:r w:rsidRPr="008F7DF8">
        <w:rPr>
          <w:sz w:val="8"/>
        </w:rPr>
        <w:t xml:space="preserve"> (Weeks, 2012; Colgan &amp; Weeks, 2015; Mattes &amp; Rodriguez, 2014).</w:t>
      </w:r>
    </w:p>
    <w:p w:rsidR="00995505" w:rsidRPr="008F7DF8" w:rsidRDefault="00995505" w:rsidP="00995505">
      <w:pPr>
        <w:rPr>
          <w:sz w:val="2"/>
        </w:rPr>
      </w:pPr>
      <w:r w:rsidRPr="008F7DF8">
        <w:rPr>
          <w:sz w:val="2"/>
        </w:rPr>
        <w:t>Why do states fight? Recently, many scholars have highlighted the ways in which domestic institutions pacify interstate relations. This literature, commonly known as the Democratic Peace literature, argues that democracies tend not to fight (Maoz &amp; Russett, 1993; Oneal et al., 1996; Bueno de Mesquita et al., 1999; Russett &amp; Oneal, 2001). As one scholar puts it, ‘the absence of war between democracies comes as close as anything we have to an empirical law in international relations’ (Levy, 1989). This finding, having survived multiple operationalizations, empirical specifications, and econometric models, is now a standard control variable in the literature. How does democratic regime type operate to pacify international relations? One of the main mechanisms that scholars point to when explaining the democratic peace focuses on the role of audience costs in constraining leaders and helping them to signal their resolve (Fearon, 1994). Importantly, this audience cost mechanism relies on the assumption that there is uncertainty over each leader’s willingness to go to war. Proponents of the audience cost theory suggest that the greater ability that a leader’s relevant domestic audience has to punish leaders who lose disputes or escalate crises, the more one learns about the leader’s resolve (Fearon, 1995). Thus, the potential for domestic audiences to punish leaders for losing disputes or escalating crises reveals information that helps states to settle their disputes without going to war. Several scholars have tested and found evidence for this audience costs explanation (Gelpi, 2001; Tomz, 2007).2 This audience cost mechanism is not without significant debate. Several studies do not find significant evidence for this audience cost mechanism (Rosato, 2003; Downes &amp; Sechser, 2012; Gartzke &amp; Lupu, 2012). Even more concerning for those theorists who argue that the democratic advantage lies in the audience cost mechanism is the recent work that further unpacks variation in regime type. This strand of the literature argues that certain types of autocrats are also able to generate audience costs. Moreover, these types of autocratic regimes that can generate audience costs are just as peaceful and able to signal their resolve as their democratic counterparts (Weeks, 2008, 2012). The upshot is that autocracies may not actually be disadvantaged at signaling their resolve. In short, the literature on regime type and audience costs demonstrates that domestic institutions play an important role in shaping the propensity of states to engage in conflict. Using this as a basic starting point, this article builds on existing theory to show how domestic institutions can also condition the ways in which the network of international economic institutions can promote cooperation. Another set of explanations – the Commercial Peace argument – focuses on the economic mechanisms driving the absence of conflict. Important to this article, these explanations tend to highlight the ways in which international economic institutions can pacify relations between states. The commercial peace set of explanations argues that liberal economic systems complement the pacifying effects of democracy (i.e. ‘the Kantian Peace’). Scholars contend that states that trade more with each other are less likely to go to war because the opportunity cost of war (in terms of forgone trade) makes war less likely to become an equilibrium outcome (Oneal et al., 1996). In a detailed case study of the Gulf Cooperation Council and the Economic Community of West African States, Bearce (2003) shows how trade institutions can pacify relations between states through a sequential logic of opportunity costs, information revelation, and commitment facilitation. In examining the relationship between economic interdependence more broadly, several scholars point out how a rationalist logic related to those discussed by Bearce (2003) can help to explain why states that are more exposed to economic interdependence tend not to fight (Fearon, 1995; Gartzke, 2003; Gelpi &amp; Grieco, 2003; Levy, 2003; Morrow, 2003; Stein, 2003). Furthermore, many scholars provide evidence that trade institutions and economic IOs have the significant explanatory power in explaining conflict through large-N statistical analysis of disputes (Mansfield &amp; Pevehouse, 2000; Bearce &amp; Omori, 2005; Haftel, 2007). This aspect of the literature demonstrates that international economic institutions have a crucial role in pacifying interstate relations. A new set of explanations looks at how the network structure of international relations and interdependence can account for the presence or absence of peace (Maoz et al., 2007; Hafner-Burton, Kahler &amp; Montgomery, 2009; Maoz, 2009; Dorussen, Gartzke &amp; Westerwinter, 2016). Network theorists argue that the structure of political and economic relations among states shapes the propensity of states to engage in violent disputes. In general, network theorists argue that as states become more ensconced in alliance, trade, and institutional networks, the less likely they are to use military force for dispute resolution (Dorussen &amp; Ward, 2008; Maoz, 2009; Kinne, 2012; Dorussen &amp; Ward, 2010; Lupu &amp; Traag, 2013; Kinne, 2014; Gallop, 2016). Other scholars find, however, that states that maintain certain prestigious positions or that have large disparities in network status are more likely to initiate MIDs (Hafner-Burton &amp; Montgomery, 2006, 2008, 2012). These results are consistent with the status inconsistency hypothesis argued by Maoz et al. (2007) where states engage in conflict at the monadic, dyadic, and systemic level in order to resolve inconsistencies between military status and other elements of international prestige such as trade and alliance networks. Recent research highlights the relationship between network structure more broadly speaking and international cooperation. While many studies focus on the effect of network-level variables on international conflict, Maoz &amp; Joyce (2016) show how international conflict itself can also reshape alliance networks by making them more dense and connected. Haim (2016) shows how the network structure of military alliances can increase trade among those states that share the same alliance community, but reduce trade across communities suggesting that alliances can have significant indirect effects on cooperation. Gartzke &amp; Westerwinter (2016) argue that economic interdependence can either pacify or militarize relations between states depending on the underlying attributes of the network. While an increasing body of research demonstrates that networks matter for the study of international conflict and cooperation, I show in the next section how the pacifying effects of network position might vary across regime types. This overall discussion as it relates to the literature demonstrates that three factors seem to be quite important in explaining the prevalence of interstate conflict: domestic institutions, international economic institutions, and network structure. In the following section, I integrate these three sets of explanations to build a theory of how a state’s position in the network of international trade institutions can help to pacify interstate relations and show that the peaceful effects of network position are conditioned by domestic institutions. International institutions, information, and disputes I argue that elements of the liberal peace such as international institutions and regime type can interact to pacify autocratic states. As such, I focus my attention on one such liberal international institution that has proliferated since the end of World War II: PTAs. Particularly, I argue that greater embeddedness in the PTA network helps autocratic states to mitigate their cooperation problems and that this effect diminishes as a state becomes more democratic. I focus on embeddedness instead of a simple count of PTAs because I am interested in the way in which one state’s PTA memberships relative to other states’ PTA memberships generate empirical predictions. In particular, I argue that the enhancements in the informational environment as a result of greater PTA centrality allows autocrats to be better able to resolve their disputes with other states. While alternative mechanisms such as Liberal Ideology and Capitalist Peace might also explain the effect of PTA centrality on conflict, I demonstrate that the theoretical links are tenuous. Borrowing from the bargaining theory of war, I argue that the Information Revelation mechanism implies that embeddedness within PTA networks helps autocrats to reveal vital economic information that might help to resolve disputes before they break out into actual armed conflict. My argument rests on several assumptions. First, I assume that when states have imperfect information over each others’ capabilities and resolve, armed conflict might become an equilibrium outcome (Fearon, 1994). Second, I assume that the use of military force is relatively inefficient to peaceful bargaining in deciding the allocation of a disputed prize such as territory, economic resources, and foreign policy outcomes (Powell, 2004; Debs &amp; Monteiro, 2014). Third, I assume that economic transparency reduces the imperfect information problem and helps states to better infer military capabilities (Fearon, 1995; Morrow, 2003; Gartzke, 2003; Levy, 2003; Stein, 2003). The final assumption is that greater embeddedness in the PTA regime is associated with greater transparency and that this effect is contingent on the state’s regime type. While it is true that most PTAs themselves do not directly deal with matters related to economic capabilities, military capabilities, or resolve, I argue that greater embeddedness in the PTA regime leads states to release economic data that will allow states to reap the benefits of being ensconced in a given PTA regime. Such policy relevant economic data include GDP levels, access to finance, manufacturing capabilities, and technology.3 As argued earlier, the information environment operates differently depending on regime type (Weeks, 2012). Since democracies already have a predisposition toward releasing policy-relevant economic data, there is a reduced scope for the Information Revelation mechanism to be in operation for democracies (Hollyer, Rosendorff &amp; Vreeland, 2011). Autocracies, however, might become more willing to reveal vital policy-relevant data in order to gain the benefits of the PTA regime (Rodrik, 1992; Baccini &amp; Urpelainen, 2012, 2014). Results presented in Table III provide suggestive evidence consistent with this assumption. Greater embeddedness in the PTA regime could also provide alternate rationalist benefits other than information such as increasing the opportunity costs of conflict (Aydin, 2010; Polachek &amp; Xiang, 2010). While this certainly could be the case, I argue that an argument rooted in changing opportunity costs is consistent with an informational mechanism. Specifically to the degree that shifts in trade from PTA embeddedness are associated with greater degrees of certainty, then we should expect changes in the information environment brought on by greater PTA embeddedness to also operate through an opportunity cost mechanism. Thus, I argue that while information is one important component in the relationship between PTA centrality and conflict across regime type, it is also complementary to other rationalist mechanisms. Putting these assumptions together, the theory can be laid out as follows. Given uncertainty over the capabilities of a potential conflict initiator, we might observe an inefficient equilibrium where the initiator uses force rather than striking a peaceful bargain. This is because for bargaining to work between the potential initiator and the target state, the target state must be able to distinguish whether the initiator has a credible capability to forcibly take the disputed prize. When information over the initiator’s capabilities are uncertain, the target state may fail to reach a peaceful bargain when the disputed prize is of sufficiently high value to the target state and it is difficult to infer the initiator’s capability to carry out a military campaign. This logic would suggest that uncertainty over capabilities should lead to greater use of military force by the initiator state in equilibrium because the target state fails to agree to a peaceful bargain. As the information environment improves, the target state becomes better able to infer capabilities. This is not to say that economic information dominates military information; rather, the argument is that greater information about economic capabilities indirectly reveals information about military capabilities given that military capabilities positively correlate with economic capabilities. Thus, we should see peaceful bargains occurring more often in equilibrium as transparency of policyrelevant economic data increases (Bearce, 2003). If embeddedness in the PTA regime is indeed associated with greater transparency and the effect is larger in autocracies than democracies, then we should expect that greater PTA centrality should reduce the likelihood of the initiator state resorting to arms to resolve disputes. Several scholars point to alternate ways in which economic interdependence may produce conflict dampening dynamics such as opportunity costs and commitment mechanisms (Fearon, 1995; Gartzke, 2003; Gelpi &amp; Grieco, 2003; Levy, 2003; Morrow, 2003; Stein, 2003; Polachek &amp; Xiang, 2010). While I do not disagree that these elements of the bargaining theory of war are likely in operation with respect to the relationship among PTA centrality, regime type, and conflict, I take the view that the informational component is consistent with a broader rationalist mechanism through which PTA centrality and regime type interact to produce conflict dampening effects, especially among autocracies. In the following section as well as the empirical section, I argue and show how alternative frameworks for understanding the relationship between PTA centrality and conflict across regime types are unsatisfactory. This theory leads me to the following hypothesis: Hypothesis: Greater centrality in the PTA network should be associated with lower propensities to initiate conflict and this effect decreases as a state becomes more democratic. Alternative mechanisms PTA centrality might also differentially impact the probability of peaceful dispute settlement conditional on domestic regime type through a Liberal Ideological mechanism. Greater centrality within the network of liberal international institutions might also show an increasing willingness to buy into liberal ideologies that emphasize peaceful dispute settlement. Since democracies are more likely to have liberal norms that emphasize peaceful rather than violent solutions to settle domestic disputes, being brought into a liberal international community adds little added-value (Doyle, 1986, 2005). For autocracies, however, being ensconced into liberal communities might help them to settle disputes – at least internationally – in a matter consistent with liberal values such as diplomacy and international law. Thus, we might expect autocracies to initiate fewer MIDs as they become more embedded in liberal international institutions such as PTAs. In order for this mechanism to be in operation, PTAs must have the capacity to actively facilitate socialization. Many PTAs, however, do not hold regular meetings among their members, nor do they have a functioning secretariat to facilitate socialization (Gray, 2015). Thus, the scope for this Liberal Ideology mechanism to be at work is slim. The Capitalist Peace explanation as articulated by Gartzke (2007) suggests that PTA network position and regime type might pacify autocracies. The story goes as follows. Countries that are more open and market oriented on average (generally democracies) tend to use aggressive military action less often because it sends an adverse signal to domestic economic actors. Because democracies tend to be open-market economies relative to autocracies, there is reduced scope for PTA centrality to move democracies toward more internal market liberalization (Mansfield, Milner &amp; Rosendorff, 2002). Autocracies, however, have more domestic economic institutions to reform and thus they stand to gain more when becoming more embedded in PTA networks, which are designed to liberalize a state’s economy. But Dafoe &amp; Kelsey (2014) provide evidence that there are narrow scope conditions under which this mechanism is active. Thus, it is unlikely that this mechanism explains the majority of the effect of PTA embeddedness on conflict propensity. Empirical strategy The empirical goal is to ascertain the network conditions needed for autocrats to peacefully resolve international disputes. In sum, I find results that are consistent with the theory presented earlier. First, I find that the pacifying effects of PTA centrality on conflict are decreasing with a potential initiator’s level of democracy. Second, I find evidence that links this effect to changes in the informational environment that a potential initiator faces. Third and finally, I show how the information environment subsequently shapes the propensity of states to fight. While much of the previous discussion on domestic institutions and PTA network positions was monadic in nature, a simple country-year analysis would be inappropriate in capturing dyad-level effects such as alliance relationships, trade relations, and geography that might also be correlated with network positions. Thus, I employ a directed-dyad setup to model monadic, dyadic, and system-level effects on MID initiation. For the crux of the analysis, I employ Maoz’s (2005) recoding of the dyadic Militarized Interstate Disputes (MIDs) dataset which indicates whether State A (the challenger) either threatened, displayed, or used military force against the official government of State B (the target). The final dataset used for the statistical analysis in this article consists of a dichotomous indicator of whether a challenger state initiated a MID against a target state and spans the years 1965–99. To assess the interaction between regime type and PTA network centrality, I estimate a logit model with heteroskedastic robust and standard errors clustered by directed-dyad since the dependent variable is dichotomous. In the robustness section, I also include the lagged value of MID initiation to account for other dependencies that might arise from the data. Moreover, I account for temporal dependence by including the number of years since the challenging state initiated a MID against the target state, as well as its cubic splines (Beck, Katz &amp; Tucker, 1998). My results remain unchanged if splines are replace with time, time squared, and time cubed as suggested by Carter &amp; Signorino (2010). In the robustness checks, I use a number of different estimators including rare events logit and a bootstrapped logit to assess if my results are driven by my econometric modeling choice. Importantly, my results remain unchanged when using these different estimating approaches. Explanatory variables My main hypothesis is that the effect of embeddedness in the PTA network on the probability of MID initiation is conditional on the domestic regime type of the challenging state. I operationalize these concepts in the following ways. I operationalize a country’s regime type using the Cheibub, Gandhi &amp; Vreeland (2010) democracy indicator (henceforth referred to as CGV), which is a dichotomous indicator of a country’s domestic regime type. The CGV indicator classifies democracies as regimes where ‘governmental offices are filled as a consequence of contested elections’ and non-democratic as the residual category (Cheibub, Gandhi &amp; Vreeland, 2010: 69). Following the conventional wisdom, I expect this variable to be negatively associated with MID initiation. Additionally, my results remain unchanged when substituting the CGV indicator with the continuous Polity scale. To capture centrality within the PTA network, I use Hafner-Burton &amp; Montgomery’s (2008) measure of a state’s degree centrality within the PTA network, which is a simple measure of the count of shared PTA memberships with other states in year t standardized by the total number of PTAs in year t. Several points deserve to be emphasized with regard to this measure. First, the specific measure of PTAs in this article is with reference to trade institutions such as the North American Free Trade Agreement (NAFTA), Association of Southeast Asian Nations (ASEAN), and the European Union (EU). Second, while many of these PTAs do have many features generally associated with IOs such as dispute settlement, regular meetings, and a secretariat, Gray (2015) demonstrates that many states never actually use these features in practice. Third, the measurement of PTAs in this article is distinct from regional security organizations (RSOs) (Haftel, 2007; Donno, 2010; Dorussen &amp; Kirchner, 2014). While some of the PTAs mentioned before also have an RSO component to them (ASEAN and the EU), the vast majority of the trade agreements in the dataset do not simultaneously function as RSOs I expect the main effect of this variable to be negatively associated with MID initiation. The interaction, however, between PTA centrality and domestic regime type should be positively associated MID initiation. That is, the negative effect of PTA centrality on MID initiation should be small for democracies relative to autocracies. Control variables The literature on international conflict suggests a number of control variables. Moreover, these control variables might also correlate with either regime type or centrality within the PTA network. Scholars point out that a state’s military capabilities are a significant determinant of its willingness to use military force to settle disputes. This is largely shaped by the amount of resources available to that state, which I proxy with the lagged value of real GDP of the challenger and target states in trillions of 1996 US dollars. The data are taken from Hafner-Burton &amp; Montgomery (2008). Importantly, economic size might also correlate with regime type as well as a state’s position within the PTA network. The results do not change if I use each side’s raw military capabilities instead. Because military disputes can also be shaped by balance of power dynamics, I include the challenger’s share of dyadic military capabilities as well. Finally, I account for major and minor power dyads by including an indicator variable for each combination of dyads with minor-minor dyads as the base category. Geographic proximity also shapes international conflict. States adjacent to each other have lower costs to project power and might also have more disputes over territory or resources. Thus, I include an indicator variable if the challenger and target states are contiguous. I also include a variable that measures the natural log of the distance between the capitals of the states (Stinnett et al., 2002). In addition to geographic proximity, geopolitical proximity is also a significant determinant of MID initiation. Gowa (1999) provides evidence that the effect of regime type on international conflict might be shaped by shared strategic interests rather than factors intrinsic to democracies. To account for this potential confounder, I include the similarity of the challenger’s and target’s global alliance portfolios as a proxy for shared strategic interests. Though this study focuses on the challenger’s regime type, one must also take into account the target’s regime type. Scholars have found significant evidence of democratic clustering, which might bias my results (Gleditsch &amp; Ward, 2006; Gibler &amp; Tir, 2014). Thus, I include the CGV indicator for whether the target state is democratic. The inclusion of the target state’s regime type does not change my results. Alternative explanations One of the major theories posited by the literature is that shared intergovernmental organization (IGO) membership and liberal commercial ties in addition to a state’s regime type help to explain the liberal peace. If a state’s centrality within liberal international institutions is an artifact of joint IGO membership and trade dependence, then my results would be biased upwards when excluding these variables from my statistical models. To test my hypothesis against this competing explanation, I include the number of shared IGO memberships as well as Gleditsch’s (2002) measure of dyadic trade dependence in Model 2 of Table I. The results remain robust to using the weak-link operationalization as suggested by Russett &amp; Oneal (2001) or individually including each side’s trade dependence on the other. Another alternative explanation might be that PTA centrality and regime type are shaped by other features of the PTA or IGO network that simultaneously influence a state’s propensity to initiate a MID. Following the work of Hafner-Burton and Montgomery, I include a measure of whether the challenger and target states share a PTA membership, a measure of whether they inhabit the same PTA cluster, and a measure of the size of the challenger state’s PTA cluster (Hafner-Burton &amp; Montgomery, 2006, 2012). Moreover, Kinne (2013) shows that convergence in the structural similarity of each state’s IGO network reduces the likelihood that a challenging state initiates a MID. I account for this relationship by including the five-year lag of the dyad’s structural IGO network similarity as it might account for a state’s embeddedness within the PTA network – a subset of the larger IGO network. In the final model (Model 4), I include all significant regressors from the Kantian Tripod and Network Structure explanations. Additionally, I include a binary indicator variable if the challenger state is a primary fuel exporter. I define primary fuel exporters as states where fuel exports are more than one-third of their net exports. My results remain unchanged if I use a continuous measure of fuel exports as well. Since Ross &amp; Voeten (2016) find evidence that petro-states are associated with greater levels of economic integration and that their centrality in the IGO network is non-linear in oil income, it might be the case that petro-state status is a confounder whose exclusion biases my results toward my hypothesis. It might also be the case, however, that petro-states are actually more aggressive (Colgan, 2010). Thus, my results might be biased away from my hypothesis if I were to exclude petro-state status. Results</w:t>
      </w:r>
    </w:p>
    <w:p w:rsidR="00995505" w:rsidRPr="00576C66" w:rsidRDefault="00995505" w:rsidP="00995505">
      <w:pPr>
        <w:rPr>
          <w:rStyle w:val="StyleUnderline"/>
        </w:rPr>
      </w:pPr>
      <w:r w:rsidRPr="008F7DF8">
        <w:rPr>
          <w:sz w:val="8"/>
        </w:rPr>
        <w:t xml:space="preserve">I argue that the effect of PTA centrality on reducing MID initiations should be greater for autocracies than for democracies. The </w:t>
      </w:r>
      <w:r w:rsidRPr="00576C66">
        <w:rPr>
          <w:rStyle w:val="StyleUnderline"/>
        </w:rPr>
        <w:t>results across all models bear out this prediction at significance levels of p</w:t>
      </w:r>
      <w:r w:rsidRPr="008F7DF8">
        <w:rPr>
          <w:sz w:val="8"/>
        </w:rPr>
        <w:t xml:space="preserve"> </w:t>
      </w:r>
      <w:r w:rsidRPr="00576C66">
        <w:rPr>
          <w:rStyle w:val="Emphasis"/>
        </w:rPr>
        <w:t>&lt; 0.05 or greater</w:t>
      </w:r>
      <w:r w:rsidRPr="008F7DF8">
        <w:rPr>
          <w:sz w:val="8"/>
        </w:rPr>
        <w:t xml:space="preserve">. Model 1 of Table I begins by estimating a parsimonious model that includes regime type, PTA centrality, and their interaction in addition to the baseline control variables that capture factors such as military power, geography, alliances, and democratic clustering. In this model, the coefficient on the main effects of regime type and PTA centrality are both negative and statistically significant at the p &lt; 0.001 and p &lt; 0.05 levels respectively. The interaction term, as hypothesized, is also positive and statistically significant at the p &lt; 0.001 level as well. One concern is that PTA centrality might be confounded by regime type. I show in the Online appendix that the effect of regime type as measured by Polity II scores is substantively small and statistically insignificant at conventional levels once accounting for country and year fixed effects. </w:t>
      </w:r>
      <w:r w:rsidRPr="00576C66">
        <w:rPr>
          <w:rStyle w:val="StyleUnderline"/>
        </w:rPr>
        <w:t>All control variables generally perform as expected and consistent with the literature.</w:t>
      </w:r>
    </w:p>
    <w:p w:rsidR="00995505" w:rsidRPr="008F7DF8" w:rsidRDefault="00995505" w:rsidP="00995505">
      <w:pPr>
        <w:rPr>
          <w:sz w:val="8"/>
        </w:rPr>
      </w:pPr>
      <w:r w:rsidRPr="008F7DF8">
        <w:rPr>
          <w:sz w:val="8"/>
        </w:rPr>
        <w:t>Model 2 of Table I takes into account the Kantian variables that might also explain my results. Importantly, my results remain statistically significant at the p &lt; 0.001 level. Moreover, the coefficients on all of the terms significantly increase in magnitude, which indicates that the exclusion of the Kantian explanation actually introduces a downward bias on the coefficients of interest. While the term on trade dependence is negatively and statistically significant, which is consistent with conventional explanations of the liberal peace, the coefficient on the number of shared IGO memberships is actually positive and statistically significant – a finding that a number of other studies have unexpectedly found as well. Boehmer, Gartzke &amp; Nordstrom (2004) find similar anomalous results. This may be because states that are politically engaged in the international system have more disputes and might simultaneously join more IGOs. Future work might be fruitful in unpacking this anomalous finding.</w:t>
      </w:r>
    </w:p>
    <w:p w:rsidR="00995505" w:rsidRPr="008F7DF8" w:rsidRDefault="00995505" w:rsidP="00995505">
      <w:pPr>
        <w:rPr>
          <w:sz w:val="8"/>
        </w:rPr>
      </w:pPr>
      <w:r w:rsidRPr="008F7DF8">
        <w:rPr>
          <w:sz w:val="8"/>
        </w:rPr>
        <w:t>Model 3 of Table I goes on to test how other aspects of PTA and IGO networks might account for my findings. Again, the signs and directions on the variables of interest remain the same and statistically significant at the p &lt; 0.001 level. Consistent with Hafner-Burton &amp; Montgomery (2006), the coefficients on joint PTA cluster membership and the challenger’s PTA cluster size are respectively negative and positive, but they do not reach conventional levels of statistical significance. Like Hafner-Burton &amp; Montgomery (2012), I also find that joint PTA membership is positively associated with MID initiation, but this is also likely due to omitted factors such as international political engagement since the statistical significance and point estimate reduces when subsetting to ‘politically relevant’ dyads.4 The coefficient on the structural equivalence of IGO networks is negative and statistically significant, consistent with Kinne (2013), indicating that greater similarity in the structure of each state’s IGO network is associated with a reduction in MID initiation.</w:t>
      </w:r>
    </w:p>
    <w:p w:rsidR="00995505" w:rsidRPr="008F7DF8" w:rsidRDefault="00995505" w:rsidP="00995505">
      <w:pPr>
        <w:rPr>
          <w:sz w:val="8"/>
        </w:rPr>
      </w:pPr>
      <w:r w:rsidRPr="008F7DF8">
        <w:rPr>
          <w:sz w:val="8"/>
        </w:rPr>
        <w:t>Finally, Model 4 of Table I estimates the MID initiation by only including variables from each alternate explanation that are statistically significant. Importantly, my main results hold with the correct signs and maintain statistical significance at the p &lt; 0.01 level or greater. In line with the literature, petro-states seem to be more aggressive in their foreign policy as indicated by the positive and statistically significant coefficient on oilexporter status (Colgan, 2010). Empirical analysis seems to indicate support for my hypothesis.</w:t>
      </w:r>
    </w:p>
    <w:p w:rsidR="00995505" w:rsidRPr="008F7DF8" w:rsidRDefault="00995505" w:rsidP="00995505">
      <w:pPr>
        <w:rPr>
          <w:sz w:val="8"/>
        </w:rPr>
      </w:pPr>
      <w:r w:rsidRPr="008F7DF8">
        <w:rPr>
          <w:sz w:val="8"/>
        </w:rPr>
        <w:t>I plot the marginal effect of PTA centrality while varying the level of democracy in Figure 1. For ease of interpretation, I replace the CGV democracy indicator and estimate Model 4 of Table I with the continuous Polity scale from –10 to 10 instead. On the vertical axis is the marginal effect of PTA centrality. On the horizontal axis is the Polity scale. Figure 1 provides evidence that the effect of PTA centrality on the propensity to initiate militarized conflicts is indeed conditional on a state’s level of democracy. Figure 1 shows that as a state becomes more democratic, the pacifying effect of PTA centrality on conflict initiation reduces.</w:t>
      </w:r>
    </w:p>
    <w:p w:rsidR="00995505" w:rsidRDefault="00995505" w:rsidP="00995505">
      <w:pPr>
        <w:rPr>
          <w:rStyle w:val="Emphasis"/>
        </w:rPr>
      </w:pPr>
      <w:r w:rsidRPr="008F7DF8">
        <w:rPr>
          <w:sz w:val="8"/>
        </w:rPr>
        <w:t xml:space="preserve">Furthermore, I use CLARIFY to simulate the substantive impact of the hypothesized interaction effect between regime type and PTA centrality (King, Tomz &amp; Wittenberg, 2000). Using a dyad that might be particularly conflict prone, I use the estimates from Model 4 of Table I to simulate the impact of a change in PTA centrality from one standard deviation below the mean to one standard deviation above the mean value for PTA centrality conditional on regime type. </w:t>
      </w:r>
      <w:r w:rsidRPr="008B05F9">
        <w:rPr>
          <w:rStyle w:val="StyleUnderline"/>
        </w:rPr>
        <w:t>I model a conflict prone dyad as being one with contiguous borders and where the challenger is a minor power and the target is a major power with all other variables set to their means because this is the most policy-relevant and theoretically interesting case to investigate</w:t>
      </w:r>
      <w:r w:rsidRPr="008F7DF8">
        <w:rPr>
          <w:sz w:val="8"/>
        </w:rPr>
        <w:t xml:space="preserve">. The </w:t>
      </w:r>
      <w:r w:rsidRPr="008B05F9">
        <w:rPr>
          <w:rStyle w:val="StyleUnderline"/>
        </w:rPr>
        <w:t xml:space="preserve">results indicate that for autocratic regimes, this effect </w:t>
      </w:r>
      <w:r w:rsidRPr="008B05F9">
        <w:rPr>
          <w:rStyle w:val="Emphasis"/>
        </w:rPr>
        <w:t>reduces the likelihood</w:t>
      </w:r>
      <w:r w:rsidRPr="008B05F9">
        <w:rPr>
          <w:rStyle w:val="StyleUnderline"/>
        </w:rPr>
        <w:t xml:space="preserve"> that it initiates a MID by </w:t>
      </w:r>
      <w:r w:rsidRPr="008B05F9">
        <w:rPr>
          <w:rStyle w:val="Emphasis"/>
        </w:rPr>
        <w:t>70%</w:t>
      </w:r>
      <w:r w:rsidRPr="008B05F9">
        <w:rPr>
          <w:rStyle w:val="StyleUnderline"/>
        </w:rPr>
        <w:t>.</w:t>
      </w:r>
      <w:r w:rsidRPr="008F7DF8">
        <w:rPr>
          <w:sz w:val="8"/>
        </w:rPr>
        <w:t xml:space="preserve"> </w:t>
      </w:r>
      <w:r w:rsidRPr="008B05F9">
        <w:rPr>
          <w:rStyle w:val="StyleUnderline"/>
        </w:rPr>
        <w:t xml:space="preserve">For democracies this reduction is </w:t>
      </w:r>
      <w:r w:rsidRPr="008B05F9">
        <w:rPr>
          <w:rStyle w:val="Emphasis"/>
        </w:rPr>
        <w:t>statistically indistinguishable from zero.</w:t>
      </w:r>
      <w:r w:rsidRPr="008F7DF8">
        <w:rPr>
          <w:sz w:val="8"/>
        </w:rPr>
        <w:t xml:space="preserve"> The magnitude of this effect is similar to the main effect of regime type as well as petrostate status. Thus, </w:t>
      </w:r>
      <w:r w:rsidRPr="008B05F9">
        <w:rPr>
          <w:rStyle w:val="StyleUnderline"/>
        </w:rPr>
        <w:t xml:space="preserve">the evidence indicates that the effect of a state’s position in the PTA network on its willingness to violently settle disputes depends on its domestic regime type and that this </w:t>
      </w:r>
      <w:r w:rsidRPr="008B05F9">
        <w:rPr>
          <w:rStyle w:val="Emphasis"/>
        </w:rPr>
        <w:t>effect is substantively meaningful.</w:t>
      </w:r>
    </w:p>
    <w:p w:rsidR="00995505" w:rsidRPr="008F7DF8" w:rsidRDefault="00995505" w:rsidP="00995505">
      <w:pPr>
        <w:rPr>
          <w:sz w:val="8"/>
        </w:rPr>
      </w:pPr>
      <w:r w:rsidRPr="008F7DF8">
        <w:rPr>
          <w:sz w:val="8"/>
        </w:rPr>
        <w:t>Robustness checks</w:t>
      </w:r>
    </w:p>
    <w:p w:rsidR="00995505" w:rsidRPr="008F7DF8" w:rsidRDefault="00995505" w:rsidP="00995505">
      <w:pPr>
        <w:rPr>
          <w:sz w:val="8"/>
        </w:rPr>
      </w:pPr>
      <w:r w:rsidRPr="008F7DF8">
        <w:rPr>
          <w:sz w:val="8"/>
        </w:rPr>
        <w:t>I also carry out an extensive battery of robustness checks with the results available in the Online appendix. Importantly, none of these tests substantively change my results: Using a rare events logit estimator (King &amp; Zeng, 2001) Accounting for region fixed-effects Recoding the dependent variable to be only fatal MIDs Replacing the CGV indicator with the continuous Polity scale Restricting the sample to dyads deemed to be politically relevant Limiting the sample to only minor-power challengers Controlling for other system-level variables such as Cold War status and system size Dropping all allied dyads from the sample Dropping Warsaw Pact countries from the sample since their foreign policies are not independent Replacing splines of the dependent variable with time fixed effects Including the lagged dependent variable</w:t>
      </w:r>
    </w:p>
    <w:p w:rsidR="00995505" w:rsidRPr="008F7DF8" w:rsidRDefault="00995505" w:rsidP="00995505">
      <w:pPr>
        <w:rPr>
          <w:sz w:val="8"/>
        </w:rPr>
      </w:pPr>
      <w:r w:rsidRPr="008F7DF8">
        <w:rPr>
          <w:sz w:val="8"/>
        </w:rPr>
        <w:t>Causal mechanisms</w:t>
      </w:r>
    </w:p>
    <w:p w:rsidR="00995505" w:rsidRPr="008F7DF8" w:rsidRDefault="00995505" w:rsidP="00995505">
      <w:pPr>
        <w:rPr>
          <w:sz w:val="8"/>
        </w:rPr>
      </w:pPr>
      <w:r w:rsidRPr="008F7DF8">
        <w:rPr>
          <w:sz w:val="8"/>
        </w:rPr>
        <w:t xml:space="preserve">While the above analysis gives us a high-level overview of the data, it does not help us to identify which causal pathways are at work. In this section, I test the hypothesized mechanisms that might be driving my results. </w:t>
      </w:r>
      <w:r w:rsidRPr="00D900EE">
        <w:rPr>
          <w:rStyle w:val="StyleUnderline"/>
        </w:rPr>
        <w:t xml:space="preserve">My analysis provides correlational evidence that the </w:t>
      </w:r>
      <w:r w:rsidRPr="007B1DE7">
        <w:rPr>
          <w:rStyle w:val="StyleUnderline"/>
          <w:highlight w:val="cyan"/>
        </w:rPr>
        <w:t>main results</w:t>
      </w:r>
      <w:r w:rsidRPr="00D900EE">
        <w:rPr>
          <w:rStyle w:val="StyleUnderline"/>
        </w:rPr>
        <w:t xml:space="preserve"> </w:t>
      </w:r>
      <w:r w:rsidRPr="007B1DE7">
        <w:rPr>
          <w:rStyle w:val="StyleUnderline"/>
          <w:highlight w:val="cyan"/>
        </w:rPr>
        <w:t>are</w:t>
      </w:r>
      <w:r w:rsidRPr="00D900EE">
        <w:rPr>
          <w:rStyle w:val="StyleUnderline"/>
        </w:rPr>
        <w:t xml:space="preserve"> likely to be </w:t>
      </w:r>
      <w:r w:rsidRPr="007B1DE7">
        <w:rPr>
          <w:rStyle w:val="StyleUnderline"/>
          <w:highlight w:val="cyan"/>
        </w:rPr>
        <w:t xml:space="preserve">driven by the </w:t>
      </w:r>
      <w:r w:rsidRPr="007B1DE7">
        <w:rPr>
          <w:rStyle w:val="Emphasis"/>
          <w:highlight w:val="cyan"/>
        </w:rPr>
        <w:t>informational mechanism</w:t>
      </w:r>
      <w:r w:rsidRPr="00D900EE">
        <w:rPr>
          <w:rStyle w:val="Emphasis"/>
        </w:rPr>
        <w:t xml:space="preserve"> rather than the ideological or market-based channels</w:t>
      </w:r>
      <w:r w:rsidRPr="00D900EE">
        <w:rPr>
          <w:rStyle w:val="StyleUnderline"/>
        </w:rPr>
        <w:t>.</w:t>
      </w:r>
      <w:r w:rsidRPr="008F7DF8">
        <w:rPr>
          <w:sz w:val="8"/>
        </w:rPr>
        <w:t xml:space="preserve"> Moreover, I test the second implication of my theory – that greater transparency should lead to a lower likelihood of MID initiation – and find support for that as well.</w:t>
      </w:r>
    </w:p>
    <w:p w:rsidR="00995505" w:rsidRPr="008F7DF8" w:rsidRDefault="00995505" w:rsidP="00995505">
      <w:pPr>
        <w:rPr>
          <w:sz w:val="8"/>
        </w:rPr>
      </w:pPr>
      <w:r w:rsidRPr="008F7DF8">
        <w:rPr>
          <w:sz w:val="8"/>
        </w:rPr>
        <w:t>To test the posited mechanisms, I sequentially estimate the effect of my main interaction variable as well as its constituent components on each dependent variable using a dynamic error correction model (De Boef &amp; Keele, 2008). This model estimates the short- and long-run impacts of an independent variable on each dependent variable. Specifically, this model estimates the impact of the first difference (short-run) and lagged value (long-run) of each independent variable on the first differenced transformation of the dependent variable. By taking this approach, one controls for the impact of country-specific and year-specific effects through taking the first difference. The advantage of this model is that it helps to appropriately specify the impacts of variables on equilibrium outcomes in addition to limiting the bias that may result from weakly endogenous regressors (De Boef &amp; Keele, 2008).</w:t>
      </w:r>
    </w:p>
    <w:p w:rsidR="00995505" w:rsidRPr="008F7DF8" w:rsidRDefault="00995505" w:rsidP="00995505">
      <w:pPr>
        <w:rPr>
          <w:sz w:val="8"/>
        </w:rPr>
      </w:pPr>
      <w:r w:rsidRPr="008F7DF8">
        <w:rPr>
          <w:sz w:val="8"/>
        </w:rPr>
        <w:t xml:space="preserve">First, the empirical implication of the Informational Mechanism suggests that </w:t>
      </w:r>
      <w:r w:rsidRPr="00D900EE">
        <w:rPr>
          <w:rStyle w:val="StyleUnderline"/>
        </w:rPr>
        <w:t>as autocrats become more embedded in PTA networks, they should also become more transparent</w:t>
      </w:r>
      <w:r w:rsidRPr="008F7DF8">
        <w:rPr>
          <w:sz w:val="8"/>
        </w:rPr>
        <w:t xml:space="preserve"> as well. To test this mechanism, I use data from Hollyer, Rosendorff &amp; Vreeland (2011) which measure how willing a government is to release policy relevant economic information. Higher values suggest greater transparency. Broadly speaking, greater willingness to reveal such information suggests that governments should be better able to mitigate any uncertainty issues that may hinder cooperation. If this mechanism is at work, it should be the case that autocrats become increasingly transparent as they become more central in the PTA network. Thus, the coefficient on PTA centrality should be positive while the interaction term of democracy and PTA centrality should be negative for Model 1 of Table II.</w:t>
      </w:r>
    </w:p>
    <w:p w:rsidR="00995505" w:rsidRPr="008F7DF8" w:rsidRDefault="00995505" w:rsidP="00995505">
      <w:pPr>
        <w:rPr>
          <w:sz w:val="8"/>
        </w:rPr>
      </w:pPr>
      <w:r w:rsidRPr="008F7DF8">
        <w:rPr>
          <w:sz w:val="8"/>
        </w:rPr>
        <w:t>Second, the Liberal Ideology mechanism suggests that as autocrats become more central in the PTA network, they also become more liberal in their ideologies. I use data taken from Bailey, Strezhnev &amp; Voeten (2017), which measures how much a state buys into the concept of a liberal world order, to test the liberal ideology mechanism. More positive values suggest greater liberal foreign policy preferences. If greater acceptance of a liberal world order implies that such states should also be less likely to use military force to settle disputes, then it might be the case that autocrats that are highly embedded in the PTA network become more likely to accept the concept of a liberal world order. This mechanism implies that the coefficient on PTA centrality should be positive and that the interaction term of democracy and PTA centrality should be negative for Model 2 of Table II.</w:t>
      </w:r>
    </w:p>
    <w:p w:rsidR="00995505" w:rsidRPr="008F7DF8" w:rsidRDefault="00995505" w:rsidP="00995505">
      <w:pPr>
        <w:rPr>
          <w:sz w:val="8"/>
        </w:rPr>
      </w:pPr>
      <w:r w:rsidRPr="008F7DF8">
        <w:rPr>
          <w:sz w:val="8"/>
        </w:rPr>
        <w:t>Third and finally, the Capitalist Peace mechanism suggests that autocrats that are more central in the PTA network should also be more economically liberalized. While this mechanism would suggest that one look at trade openness as a measure of economic liberalization, this variable is likely endogenous with PTA centrality as well as its interaction. Thus, I look to a slightly more indirect measure of liberalization – financial liberalization – because it is potentially less likely that endogeneity would be a problem. I use data taken from Chinn &amp; Ito (2008) which measure how restricted a country’s international financial policies are, to test this mechanism. Moreover, Gartzke (2007) uses the number of financial restrictions as identified by the IMF, which is actually a component of the Chinn-Ito index. For this variable, greater values are associated with more financial liberalization. As a result, the coefficient on PTA centrality should be positive and the interaction term should be negative for Model 3 of Table II.</w:t>
      </w:r>
    </w:p>
    <w:p w:rsidR="00995505" w:rsidRPr="008F7DF8" w:rsidRDefault="00995505" w:rsidP="00995505">
      <w:pPr>
        <w:rPr>
          <w:sz w:val="8"/>
        </w:rPr>
      </w:pPr>
      <w:r w:rsidRPr="008F7DF8">
        <w:rPr>
          <w:sz w:val="8"/>
        </w:rPr>
        <w:t>Table II provides evidence that my hypothesis is driven by the informational pathway rather than the liberal preferences or market liberalization channels. Model 1 of Table II shows that PTA centrality is associated with enhanced transparency for autocrats in the long run and that this effect diminishes for democracies as predicted by the Informational Mechanism. For the Liberal Ideology mechanism, Model 2 of Table II shows that PTA centrality seems to actually be negatively associated with liberal ideology. For democracies, however, greater PTA centrality has a slight positive effect on liberal ideology. Finally, Model 3 of Table II does not seem to provide evidence in favor of the Capitalist Peace mechanism. PTA centrality does not seem to be associated with greater levels of financial openness for autocrats while centrality is associated with more financial openness for democracies. Thus, the evidence presented here seems to suggest that my hypothesis works through the informational channel rather than the ideological or liberalization channels.</w:t>
      </w:r>
    </w:p>
    <w:p w:rsidR="00995505" w:rsidRPr="008F7DF8" w:rsidRDefault="00995505" w:rsidP="00995505">
      <w:pPr>
        <w:rPr>
          <w:sz w:val="8"/>
        </w:rPr>
      </w:pPr>
      <w:r w:rsidRPr="008F7DF8">
        <w:rPr>
          <w:sz w:val="8"/>
        </w:rPr>
        <w:t>If the Information Revelation mechanism really is at work, then the observable implication should be that more transparent states should be less likely to initiate MIDs. Is this really the case? To test this implication of my hypothesized mechanism, I re-estimate my statistical model of conflict initiation from Table I and replace PTA centrality and its interaction with regime type with Hollyer, Rosendorff &amp; Vreeland’s (2011) transparency index because transparency is post-treatment to PTA centrality. Additionally, if it is the case that the transparency index also correlates with the transparency of domestic political debate, then the index should actually be correlated with increased MID initiation because of the reputational incentives. Furthermore, my analysis controls for the primary determinant of transparency – democracy – reducing concerns of selection bias. Table III presents my results.</w:t>
      </w:r>
    </w:p>
    <w:p w:rsidR="00995505" w:rsidRDefault="00995505" w:rsidP="00995505">
      <w:pPr>
        <w:rPr>
          <w:rStyle w:val="Emphasis"/>
        </w:rPr>
      </w:pPr>
      <w:r w:rsidRPr="008F7DF8">
        <w:rPr>
          <w:sz w:val="8"/>
        </w:rPr>
        <w:t xml:space="preserve">Results from Table III validate the second implication of my theory. Across all models, the coefficient on the transparency index is negative and statistically significant at least at the p &lt; 0.01 level. Moreover, these results are substantively significant. Using the results of Model 4 of Table III, </w:t>
      </w:r>
      <w:r w:rsidRPr="002420AD">
        <w:rPr>
          <w:rStyle w:val="StyleUnderline"/>
        </w:rPr>
        <w:t xml:space="preserve">the effect of moving from one standard deviation below the mean transparency level to one standard deviation above is nearly </w:t>
      </w:r>
      <w:r w:rsidRPr="002420AD">
        <w:rPr>
          <w:rStyle w:val="Emphasis"/>
        </w:rPr>
        <w:t>twice the magnitude of democracy</w:t>
      </w:r>
      <w:r w:rsidRPr="002420AD">
        <w:rPr>
          <w:rStyle w:val="StyleUnderline"/>
        </w:rPr>
        <w:t xml:space="preserve"> and </w:t>
      </w:r>
      <w:r w:rsidRPr="002420AD">
        <w:rPr>
          <w:rStyle w:val="Emphasis"/>
        </w:rPr>
        <w:t>on par with the effect of oil exporter</w:t>
      </w:r>
      <w:r w:rsidRPr="002420AD">
        <w:rPr>
          <w:rStyle w:val="StyleUnderline"/>
        </w:rPr>
        <w:t xml:space="preserve"> status</w:t>
      </w:r>
      <w:r w:rsidRPr="008F7DF8">
        <w:rPr>
          <w:sz w:val="8"/>
        </w:rPr>
        <w:t xml:space="preserve">. </w:t>
      </w:r>
      <w:r w:rsidRPr="002420AD">
        <w:rPr>
          <w:rStyle w:val="StyleUnderline"/>
        </w:rPr>
        <w:t xml:space="preserve">This suggests that in spite of the potentially perverse effects that transparency might have on conflict initiation, the benefits of greater certainty over capabilities </w:t>
      </w:r>
      <w:r w:rsidRPr="002420AD">
        <w:rPr>
          <w:rStyle w:val="Emphasis"/>
        </w:rPr>
        <w:t>outweighs any reputational effect.</w:t>
      </w:r>
    </w:p>
    <w:p w:rsidR="00995505" w:rsidRDefault="00995505" w:rsidP="00995505">
      <w:pPr>
        <w:rPr>
          <w:rStyle w:val="StyleUnderline"/>
        </w:rPr>
      </w:pPr>
      <w:r w:rsidRPr="008F7DF8">
        <w:rPr>
          <w:sz w:val="8"/>
        </w:rPr>
        <w:t xml:space="preserve">Further analysis of the causal mechanisms at work provide evidence that the beneficial effect of PTAs on MID initiation is likely to be a product of the Information Revelation channel. I </w:t>
      </w:r>
      <w:r w:rsidRPr="002420AD">
        <w:rPr>
          <w:rStyle w:val="StyleUnderline"/>
        </w:rPr>
        <w:t xml:space="preserve">show that PTA centrality is associated with enhanced transparency, the magnitude of the effect decreases with higher levels of democracy, and higher levels of transparency are associated with </w:t>
      </w:r>
      <w:r w:rsidRPr="002420AD">
        <w:rPr>
          <w:rStyle w:val="Emphasis"/>
        </w:rPr>
        <w:t>lower MID initiation</w:t>
      </w:r>
      <w:r w:rsidRPr="002420AD">
        <w:rPr>
          <w:rStyle w:val="StyleUnderline"/>
        </w:rPr>
        <w:t xml:space="preserve"> probabilities. </w:t>
      </w:r>
      <w:r w:rsidRPr="007B1DE7">
        <w:rPr>
          <w:rStyle w:val="StyleUnderline"/>
          <w:highlight w:val="cyan"/>
        </w:rPr>
        <w:t xml:space="preserve">I </w:t>
      </w:r>
      <w:r w:rsidRPr="007B1DE7">
        <w:rPr>
          <w:rStyle w:val="Emphasis"/>
          <w:highlight w:val="cyan"/>
        </w:rPr>
        <w:t>do not find evidence</w:t>
      </w:r>
      <w:r w:rsidRPr="007B1DE7">
        <w:rPr>
          <w:rStyle w:val="StyleUnderline"/>
          <w:highlight w:val="cyan"/>
        </w:rPr>
        <w:t xml:space="preserve"> that alternate channels such as Liberal Ideology and Capitalist Peace mechanisms explain my results.</w:t>
      </w:r>
    </w:p>
    <w:p w:rsidR="00995505" w:rsidRPr="008F7DF8" w:rsidRDefault="00995505" w:rsidP="00995505">
      <w:pPr>
        <w:rPr>
          <w:sz w:val="8"/>
        </w:rPr>
      </w:pPr>
      <w:r w:rsidRPr="008F7DF8">
        <w:rPr>
          <w:sz w:val="8"/>
        </w:rPr>
        <w:t xml:space="preserve">This study shows that </w:t>
      </w:r>
      <w:r w:rsidRPr="002420AD">
        <w:rPr>
          <w:rStyle w:val="StyleUnderline"/>
        </w:rPr>
        <w:t>international institutions can have spillover effects outside of that institution’s specific functional area</w:t>
      </w:r>
      <w:r w:rsidRPr="008F7DF8">
        <w:rPr>
          <w:sz w:val="8"/>
        </w:rPr>
        <w:t xml:space="preserve">. In the case of the trade agreement network, </w:t>
      </w:r>
      <w:r w:rsidRPr="002420AD">
        <w:rPr>
          <w:rStyle w:val="StyleUnderline"/>
        </w:rPr>
        <w:t>greater embeddedness in this regime can generate positive security externalities</w:t>
      </w:r>
      <w:r w:rsidRPr="008F7DF8">
        <w:rPr>
          <w:sz w:val="8"/>
        </w:rPr>
        <w:t xml:space="preserve"> even though these pieces of paper only concern themselves with trade. It would seem that investigating the conditions under which international institutions generate positive and negative externalities could be a fruitful path for future research.</w:t>
      </w:r>
    </w:p>
    <w:p w:rsidR="00995505" w:rsidRPr="008F7DF8" w:rsidRDefault="00995505" w:rsidP="00995505">
      <w:pPr>
        <w:rPr>
          <w:sz w:val="8"/>
        </w:rPr>
      </w:pPr>
      <w:r w:rsidRPr="008F7DF8">
        <w:rPr>
          <w:sz w:val="8"/>
        </w:rPr>
        <w:t xml:space="preserve">My results help inform the broader debate about the sources of the ‘democratic advantage’ in international cooperation. Many scholars argue that democracies are better able to cooperate because of certain domestic institutional advantages that help them to reveal information. Though this point is still debated, my results suggest that </w:t>
      </w:r>
      <w:r w:rsidRPr="007B1DE7">
        <w:rPr>
          <w:rStyle w:val="StyleUnderline"/>
          <w:highlight w:val="cyan"/>
        </w:rPr>
        <w:t xml:space="preserve">autocrats need not have audience cost or electoral mechanisms to </w:t>
      </w:r>
      <w:r w:rsidRPr="007B1DE7">
        <w:rPr>
          <w:rStyle w:val="Emphasis"/>
          <w:highlight w:val="cyan"/>
        </w:rPr>
        <w:t>engender cooperative outcomes</w:t>
      </w:r>
      <w:r w:rsidRPr="007B1DE7">
        <w:rPr>
          <w:sz w:val="8"/>
          <w:highlight w:val="cyan"/>
        </w:rPr>
        <w:t>.</w:t>
      </w:r>
      <w:r w:rsidRPr="008F7DF8">
        <w:rPr>
          <w:sz w:val="8"/>
        </w:rPr>
        <w:t xml:space="preserve"> </w:t>
      </w:r>
      <w:r w:rsidRPr="002420AD">
        <w:rPr>
          <w:rStyle w:val="Emphasis"/>
        </w:rPr>
        <w:t>International institutions can help</w:t>
      </w:r>
      <w:r w:rsidRPr="002420AD">
        <w:rPr>
          <w:rStyle w:val="StyleUnderline"/>
        </w:rPr>
        <w:t xml:space="preserve"> fill in such gaps as well</w:t>
      </w:r>
      <w:r w:rsidRPr="008F7DF8">
        <w:rPr>
          <w:sz w:val="8"/>
        </w:rPr>
        <w:t>. In addition to investigating the role that certain domestic factors play in helping or hindering international cooperation, my results suggest that scholars should also look to how international factors can substitute for domestic institutions to engender peaceful dispute resolution.</w:t>
      </w:r>
    </w:p>
    <w:p w:rsidR="00995505" w:rsidRPr="00044464" w:rsidRDefault="00995505" w:rsidP="00995505">
      <w:pPr>
        <w:rPr>
          <w:rStyle w:val="StyleUnderline"/>
        </w:rPr>
      </w:pPr>
      <w:r w:rsidRPr="008F7DF8">
        <w:rPr>
          <w:sz w:val="8"/>
        </w:rPr>
        <w:t xml:space="preserve">How does a state’s embeddedness in liberal international institutions shape the likelihood that it uses military force to settle disputes? In this article, I </w:t>
      </w:r>
      <w:r w:rsidRPr="00044464">
        <w:rPr>
          <w:rStyle w:val="StyleUnderline"/>
        </w:rPr>
        <w:t xml:space="preserve">provide evidence that the probability of MID initiation </w:t>
      </w:r>
      <w:r w:rsidRPr="00044464">
        <w:rPr>
          <w:rStyle w:val="Emphasis"/>
        </w:rPr>
        <w:t>reduces</w:t>
      </w:r>
      <w:r w:rsidRPr="00044464">
        <w:rPr>
          <w:rStyle w:val="StyleUnderline"/>
        </w:rPr>
        <w:t xml:space="preserve"> as a state becomes more embedded in liberal international institutions </w:t>
      </w:r>
      <w:r w:rsidRPr="008F7DF8">
        <w:rPr>
          <w:sz w:val="8"/>
        </w:rPr>
        <w:t xml:space="preserve">such as PTAs. This effect depends, however, on a country’s domestic political institutions. </w:t>
      </w:r>
      <w:r w:rsidRPr="00044464">
        <w:rPr>
          <w:rStyle w:val="StyleUnderline"/>
        </w:rPr>
        <w:t xml:space="preserve">While embeddedness in international institutions helps </w:t>
      </w:r>
      <w:r w:rsidRPr="007B1DE7">
        <w:rPr>
          <w:rStyle w:val="StyleUnderline"/>
          <w:highlight w:val="cyan"/>
        </w:rPr>
        <w:t>autocracies</w:t>
      </w:r>
      <w:r w:rsidRPr="00044464">
        <w:rPr>
          <w:rStyle w:val="StyleUnderline"/>
        </w:rPr>
        <w:t xml:space="preserve"> to </w:t>
      </w:r>
      <w:r w:rsidRPr="007B1DE7">
        <w:rPr>
          <w:rStyle w:val="Emphasis"/>
          <w:highlight w:val="cyan"/>
        </w:rPr>
        <w:t>peacefully resolve disputes</w:t>
      </w:r>
      <w:r w:rsidRPr="00044464">
        <w:rPr>
          <w:rStyle w:val="StyleUnderline"/>
        </w:rPr>
        <w:t>, the effect of centrality within the PTA network decreases as states become more democratic.</w:t>
      </w:r>
    </w:p>
    <w:p w:rsidR="00995505" w:rsidRPr="00DB2C4C" w:rsidRDefault="00995505" w:rsidP="00995505">
      <w:pPr>
        <w:pStyle w:val="Heading4"/>
        <w:rPr>
          <w:rFonts w:cs="Times New Roman"/>
        </w:rPr>
      </w:pPr>
      <w:r>
        <w:rPr>
          <w:rFonts w:cs="Times New Roman"/>
        </w:rPr>
        <w:t xml:space="preserve">Accountability </w:t>
      </w:r>
      <w:r w:rsidRPr="00360155">
        <w:rPr>
          <w:rFonts w:cs="Times New Roman"/>
          <w:u w:val="single"/>
        </w:rPr>
        <w:t>eroding</w:t>
      </w:r>
      <w:r>
        <w:rPr>
          <w:rFonts w:cs="Times New Roman"/>
        </w:rPr>
        <w:t xml:space="preserve">—democracy </w:t>
      </w:r>
      <w:r w:rsidRPr="00653645">
        <w:rPr>
          <w:rFonts w:cs="Times New Roman"/>
          <w:u w:val="single"/>
        </w:rPr>
        <w:t>no longer</w:t>
      </w:r>
      <w:r>
        <w:rPr>
          <w:rFonts w:cs="Times New Roman"/>
        </w:rPr>
        <w:t xml:space="preserve"> checks conflict.</w:t>
      </w:r>
    </w:p>
    <w:p w:rsidR="00995505" w:rsidRPr="00DB2C4C" w:rsidRDefault="00995505" w:rsidP="00995505">
      <w:r w:rsidRPr="00DB2C4C">
        <w:rPr>
          <w:rStyle w:val="Style13ptBold"/>
        </w:rPr>
        <w:t>Potter, 16</w:t>
      </w:r>
      <w:r w:rsidRPr="00DB2C4C">
        <w:t xml:space="preserve"> - Assistant Professor in the Department of Politics at the University of Virginia (Philip B.K. Potter, "Four Trends That Could Put the Democratic Peace at Risk," </w:t>
      </w:r>
      <w:r w:rsidRPr="00DB2C4C">
        <w:rPr>
          <w:i/>
        </w:rPr>
        <w:t>Political Violence at a Glance</w:t>
      </w:r>
      <w:r w:rsidRPr="00DB2C4C">
        <w:t xml:space="preserve">, 10-14-2016, </w:t>
      </w:r>
    </w:p>
    <w:p w:rsidR="00995505" w:rsidRPr="00DB2C4C" w:rsidRDefault="00995505" w:rsidP="00995505">
      <w:pPr>
        <w:rPr>
          <w:sz w:val="16"/>
        </w:rPr>
      </w:pPr>
      <w:r w:rsidRPr="00DB2C4C">
        <w:rPr>
          <w:sz w:val="16"/>
        </w:rPr>
        <w:t xml:space="preserve">The point is </w:t>
      </w:r>
      <w:r w:rsidRPr="00DB2C4C">
        <w:rPr>
          <w:rStyle w:val="Emphasis"/>
        </w:rPr>
        <w:t xml:space="preserve">that </w:t>
      </w:r>
      <w:r w:rsidRPr="00DB2C4C">
        <w:rPr>
          <w:rStyle w:val="Emphasis"/>
          <w:highlight w:val="cyan"/>
        </w:rPr>
        <w:t>it’s not democracy</w:t>
      </w:r>
      <w:r w:rsidRPr="00DB2C4C">
        <w:rPr>
          <w:rStyle w:val="Emphasis"/>
        </w:rPr>
        <w:t xml:space="preserve"> alone </w:t>
      </w:r>
      <w:r w:rsidRPr="00DB2C4C">
        <w:rPr>
          <w:rStyle w:val="Emphasis"/>
          <w:highlight w:val="cyan"/>
        </w:rPr>
        <w:t>that matters</w:t>
      </w:r>
      <w:r w:rsidRPr="00DB2C4C">
        <w:rPr>
          <w:sz w:val="16"/>
        </w:rPr>
        <w:t>.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w:t>
      </w:r>
    </w:p>
    <w:p w:rsidR="00995505" w:rsidRPr="00DB2C4C" w:rsidRDefault="00995505" w:rsidP="00995505">
      <w:pPr>
        <w:rPr>
          <w:sz w:val="16"/>
        </w:rPr>
      </w:pPr>
      <w:r w:rsidRPr="00DB2C4C">
        <w:rPr>
          <w:sz w:val="16"/>
        </w:rPr>
        <w:t>There are four trends that indicate this process is well under way and is putting the “democratic advantage” at risk.</w:t>
      </w:r>
    </w:p>
    <w:p w:rsidR="00995505" w:rsidRPr="00DB2C4C" w:rsidRDefault="00995505" w:rsidP="00995505">
      <w:pPr>
        <w:rPr>
          <w:rStyle w:val="Emphasis"/>
        </w:rPr>
      </w:pPr>
      <w:r w:rsidRPr="00DB2C4C">
        <w:rPr>
          <w:rStyle w:val="Emphasis"/>
          <w:highlight w:val="cyan"/>
        </w:rPr>
        <w:t>Militaries are less closely tied to voters</w:t>
      </w:r>
    </w:p>
    <w:p w:rsidR="00995505" w:rsidRPr="00DB2C4C" w:rsidRDefault="00995505" w:rsidP="00995505">
      <w:pPr>
        <w:rPr>
          <w:sz w:val="16"/>
        </w:rPr>
      </w:pPr>
      <w:r w:rsidRPr="00DB2C4C">
        <w:rPr>
          <w:sz w:val="16"/>
        </w:rPr>
        <w:t>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w:t>
      </w:r>
    </w:p>
    <w:p w:rsidR="00995505" w:rsidRPr="00DB2C4C" w:rsidRDefault="00995505" w:rsidP="00995505">
      <w:pPr>
        <w:rPr>
          <w:sz w:val="16"/>
        </w:rPr>
      </w:pPr>
      <w:r w:rsidRPr="00DB2C4C">
        <w:rPr>
          <w:sz w:val="16"/>
        </w:rPr>
        <w:t xml:space="preserve">In the US, military service is all-volunteer, and the recruits are increasingly drawn from concentrated segments of society. This divorces the consequences of fighting from the day-to-day experience of most voters. Increasingly, </w:t>
      </w:r>
      <w:r w:rsidRPr="00DB2C4C">
        <w:rPr>
          <w:rStyle w:val="StyleUnderline"/>
        </w:rPr>
        <w:t>this is a limited force supplemented by private sector contractors</w:t>
      </w:r>
      <w:r w:rsidRPr="00DB2C4C">
        <w:rPr>
          <w:sz w:val="16"/>
        </w:rPr>
        <w:t xml:space="preserve">, </w:t>
      </w:r>
      <w:r w:rsidRPr="00DB2C4C">
        <w:rPr>
          <w:rStyle w:val="StyleUnderline"/>
        </w:rPr>
        <w:t>placing even more distance between the individual with the gun and the democratic process</w:t>
      </w:r>
      <w:r w:rsidRPr="00DB2C4C">
        <w:rPr>
          <w:sz w:val="16"/>
        </w:rPr>
        <w:t>.</w:t>
      </w:r>
    </w:p>
    <w:p w:rsidR="00995505" w:rsidRPr="00DB2C4C" w:rsidRDefault="00995505" w:rsidP="00995505">
      <w:pPr>
        <w:rPr>
          <w:sz w:val="16"/>
        </w:rPr>
      </w:pPr>
      <w:r w:rsidRPr="00DB2C4C">
        <w:rPr>
          <w:sz w:val="16"/>
        </w:rPr>
        <w:t xml:space="preserve">The </w:t>
      </w:r>
      <w:r w:rsidRPr="00DB2C4C">
        <w:rPr>
          <w:rStyle w:val="StyleUnderline"/>
        </w:rPr>
        <w:t xml:space="preserve">emphases on </w:t>
      </w:r>
      <w:r w:rsidRPr="00DB2C4C">
        <w:rPr>
          <w:rStyle w:val="StyleUnderline"/>
          <w:highlight w:val="cyan"/>
        </w:rPr>
        <w:t>covert operations</w:t>
      </w:r>
      <w:r w:rsidRPr="00DB2C4C">
        <w:rPr>
          <w:sz w:val="16"/>
        </w:rPr>
        <w:t xml:space="preserve">, </w:t>
      </w:r>
      <w:r w:rsidRPr="00DB2C4C">
        <w:rPr>
          <w:rStyle w:val="StyleUnderline"/>
        </w:rPr>
        <w:t>Special Forces</w:t>
      </w:r>
      <w:r w:rsidRPr="00DB2C4C">
        <w:rPr>
          <w:sz w:val="16"/>
        </w:rPr>
        <w:t xml:space="preserve">, </w:t>
      </w:r>
      <w:r w:rsidRPr="00DB2C4C">
        <w:rPr>
          <w:rStyle w:val="StyleUnderline"/>
          <w:highlight w:val="cyan"/>
        </w:rPr>
        <w:t>and tech</w:t>
      </w:r>
      <w:r w:rsidRPr="00DB2C4C">
        <w:rPr>
          <w:rStyle w:val="StyleUnderline"/>
        </w:rPr>
        <w:t xml:space="preserve">nological </w:t>
      </w:r>
      <w:r w:rsidRPr="00DB2C4C">
        <w:rPr>
          <w:rStyle w:val="StyleUnderline"/>
          <w:highlight w:val="cyan"/>
        </w:rPr>
        <w:t>superiority</w:t>
      </w:r>
      <w:r w:rsidRPr="00DB2C4C">
        <w:rPr>
          <w:rStyle w:val="StyleUnderline"/>
        </w:rPr>
        <w:t xml:space="preserve"> further </w:t>
      </w:r>
      <w:r w:rsidRPr="00DB2C4C">
        <w:rPr>
          <w:rStyle w:val="Emphasis"/>
          <w:highlight w:val="cyan"/>
        </w:rPr>
        <w:t>water down</w:t>
      </w:r>
      <w:r w:rsidRPr="00DB2C4C">
        <w:rPr>
          <w:rStyle w:val="Emphasis"/>
        </w:rPr>
        <w:t xml:space="preserve"> the </w:t>
      </w:r>
      <w:r w:rsidRPr="00DB2C4C">
        <w:rPr>
          <w:rStyle w:val="Emphasis"/>
          <w:highlight w:val="cyan"/>
        </w:rPr>
        <w:t>link between society and soldiers</w:t>
      </w:r>
      <w:r w:rsidRPr="00DB2C4C">
        <w:rPr>
          <w:sz w:val="16"/>
        </w:rPr>
        <w:t xml:space="preserve">. This was, in fact, part of the point of moving to an all-volunteer force and one of the rationales for investments in stealth, information technology, and precision guided munitions, e.g. the precision strike complex. </w:t>
      </w:r>
      <w:r w:rsidRPr="00DB2C4C">
        <w:rPr>
          <w:rStyle w:val="StyleUnderline"/>
        </w:rPr>
        <w:t>By replacing bodies with dollars, planners have consistently sought to increase the flexibility that the US has in its use of force</w:t>
      </w:r>
      <w:r w:rsidRPr="00DB2C4C">
        <w:rPr>
          <w:sz w:val="16"/>
        </w:rPr>
        <w:t xml:space="preserve">. In the immediate term, that goal makes sense – it allows policy makers to do what they believe needs to be done without having to worry about a fickle public. But </w:t>
      </w:r>
      <w:r w:rsidRPr="00DB2C4C">
        <w:rPr>
          <w:rStyle w:val="StyleUnderline"/>
        </w:rPr>
        <w:t>over the long term</w:t>
      </w:r>
      <w:r w:rsidRPr="00DB2C4C">
        <w:rPr>
          <w:sz w:val="16"/>
        </w:rPr>
        <w:t xml:space="preserve">, </w:t>
      </w:r>
      <w:r w:rsidRPr="00DB2C4C">
        <w:rPr>
          <w:rStyle w:val="StyleUnderline"/>
        </w:rPr>
        <w:t xml:space="preserve">it has the potential to </w:t>
      </w:r>
      <w:r w:rsidRPr="00DB2C4C">
        <w:rPr>
          <w:rStyle w:val="StyleUnderline"/>
          <w:highlight w:val="cyan"/>
        </w:rPr>
        <w:t>lead to</w:t>
      </w:r>
      <w:r w:rsidRPr="00DB2C4C">
        <w:rPr>
          <w:rStyle w:val="StyleUnderline"/>
        </w:rPr>
        <w:t xml:space="preserve"> </w:t>
      </w:r>
      <w:r w:rsidRPr="00DB2C4C">
        <w:rPr>
          <w:rStyle w:val="Emphasis"/>
          <w:highlight w:val="cyan"/>
        </w:rPr>
        <w:t>less caution</w:t>
      </w:r>
      <w:r w:rsidRPr="00DB2C4C">
        <w:rPr>
          <w:sz w:val="16"/>
        </w:rPr>
        <w:t xml:space="preserve"> </w:t>
      </w:r>
      <w:r w:rsidRPr="00DB2C4C">
        <w:rPr>
          <w:rStyle w:val="StyleUnderline"/>
          <w:highlight w:val="cyan"/>
        </w:rPr>
        <w:t>and</w:t>
      </w:r>
      <w:r w:rsidRPr="00DB2C4C">
        <w:rPr>
          <w:sz w:val="16"/>
        </w:rPr>
        <w:t xml:space="preserve"> </w:t>
      </w:r>
      <w:r w:rsidRPr="00DB2C4C">
        <w:rPr>
          <w:rStyle w:val="Emphasis"/>
          <w:highlight w:val="cyan"/>
        </w:rPr>
        <w:t>selectivity when engaging in conflicts</w:t>
      </w:r>
      <w:r w:rsidRPr="00DB2C4C">
        <w:rPr>
          <w:sz w:val="16"/>
        </w:rPr>
        <w:t>.</w:t>
      </w:r>
    </w:p>
    <w:p w:rsidR="00995505" w:rsidRPr="00DB2C4C" w:rsidRDefault="00995505" w:rsidP="00995505">
      <w:pPr>
        <w:rPr>
          <w:rStyle w:val="Emphasis"/>
        </w:rPr>
      </w:pPr>
      <w:r w:rsidRPr="00DB2C4C">
        <w:rPr>
          <w:rStyle w:val="Emphasis"/>
        </w:rPr>
        <w:t xml:space="preserve">Adversaries are proliferating and changing </w:t>
      </w:r>
    </w:p>
    <w:p w:rsidR="00995505" w:rsidRPr="00DB2C4C" w:rsidRDefault="00995505" w:rsidP="00995505">
      <w:pPr>
        <w:rPr>
          <w:sz w:val="16"/>
        </w:rPr>
      </w:pPr>
      <w:r w:rsidRPr="00DB2C4C">
        <w:rPr>
          <w:sz w:val="16"/>
        </w:rPr>
        <w:t xml:space="preserve">The </w:t>
      </w:r>
      <w:r w:rsidRPr="00DB2C4C">
        <w:rPr>
          <w:rStyle w:val="StyleUnderline"/>
          <w:highlight w:val="cyan"/>
        </w:rPr>
        <w:t>emergence of non-state actors</w:t>
      </w:r>
      <w:r w:rsidRPr="00DB2C4C">
        <w:rPr>
          <w:rStyle w:val="StyleUnderline"/>
        </w:rPr>
        <w:t xml:space="preserve"> as a primary threat has further </w:t>
      </w:r>
      <w:r w:rsidRPr="00DB2C4C">
        <w:rPr>
          <w:rStyle w:val="Emphasis"/>
          <w:highlight w:val="cyan"/>
        </w:rPr>
        <w:t>loosened constraints</w:t>
      </w:r>
      <w:r w:rsidRPr="00DB2C4C">
        <w:rPr>
          <w:sz w:val="16"/>
        </w:rPr>
        <w:t xml:space="preserve"> on leaders. </w:t>
      </w:r>
      <w:r w:rsidRPr="00DB2C4C">
        <w:rPr>
          <w:rStyle w:val="StyleUnderline"/>
        </w:rPr>
        <w:t>The shift from the possibility of total war with</w:t>
      </w:r>
      <w:r w:rsidRPr="00DB2C4C">
        <w:rPr>
          <w:sz w:val="16"/>
        </w:rPr>
        <w:t xml:space="preserve"> the </w:t>
      </w:r>
      <w:r w:rsidRPr="00DB2C4C">
        <w:rPr>
          <w:rStyle w:val="StyleUnderline"/>
        </w:rPr>
        <w:t>Soviet</w:t>
      </w:r>
      <w:r w:rsidRPr="00DB2C4C">
        <w:rPr>
          <w:sz w:val="16"/>
        </w:rPr>
        <w:t xml:space="preserve"> Union </w:t>
      </w:r>
      <w:r w:rsidRPr="00DB2C4C">
        <w:rPr>
          <w:rStyle w:val="StyleUnderline"/>
        </w:rPr>
        <w:t xml:space="preserve">to myriad smaller-scale challenges </w:t>
      </w:r>
      <w:r w:rsidRPr="00DB2C4C">
        <w:rPr>
          <w:rStyle w:val="Emphasis"/>
        </w:rPr>
        <w:t>accelerated the transition</w:t>
      </w:r>
      <w:r w:rsidRPr="00DB2C4C">
        <w:rPr>
          <w:sz w:val="16"/>
        </w:rPr>
        <w:t xml:space="preserve"> </w:t>
      </w:r>
      <w:r w:rsidRPr="00DB2C4C">
        <w:rPr>
          <w:rStyle w:val="StyleUnderline"/>
        </w:rPr>
        <w:t>from a mass military to an elite</w:t>
      </w:r>
      <w:r w:rsidRPr="00DB2C4C">
        <w:rPr>
          <w:sz w:val="16"/>
        </w:rPr>
        <w:t xml:space="preserve">, </w:t>
      </w:r>
      <w:r w:rsidRPr="00DB2C4C">
        <w:rPr>
          <w:rStyle w:val="StyleUnderline"/>
        </w:rPr>
        <w:t>highly specialized force more isolated from society</w:t>
      </w:r>
      <w:r w:rsidRPr="00DB2C4C">
        <w:rPr>
          <w:sz w:val="16"/>
        </w:rPr>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DB2C4C">
        <w:rPr>
          <w:rStyle w:val="Emphasis"/>
          <w:highlight w:val="cyan"/>
        </w:rPr>
        <w:t>adversaries are less familiar</w:t>
      </w:r>
      <w:r w:rsidRPr="00DB2C4C">
        <w:rPr>
          <w:sz w:val="16"/>
        </w:rPr>
        <w:t xml:space="preserve">, the </w:t>
      </w:r>
      <w:r w:rsidRPr="00DB2C4C">
        <w:rPr>
          <w:rStyle w:val="Emphasis"/>
          <w:highlight w:val="cyan"/>
        </w:rPr>
        <w:t>engagements shorter</w:t>
      </w:r>
      <w:r w:rsidRPr="00DB2C4C">
        <w:t>,</w:t>
      </w:r>
      <w:r w:rsidRPr="00DB2C4C">
        <w:rPr>
          <w:sz w:val="16"/>
        </w:rPr>
        <w:t xml:space="preserve"> </w:t>
      </w:r>
      <w:r w:rsidRPr="00DB2C4C">
        <w:rPr>
          <w:rStyle w:val="StyleUnderline"/>
          <w:highlight w:val="cyan"/>
        </w:rPr>
        <w:t>and</w:t>
      </w:r>
      <w:r w:rsidRPr="00DB2C4C">
        <w:rPr>
          <w:sz w:val="16"/>
        </w:rPr>
        <w:t xml:space="preserve"> </w:t>
      </w:r>
      <w:r w:rsidRPr="00DB2C4C">
        <w:rPr>
          <w:rStyle w:val="StyleUnderline"/>
        </w:rPr>
        <w:t xml:space="preserve">the </w:t>
      </w:r>
      <w:r w:rsidRPr="00DB2C4C">
        <w:rPr>
          <w:rStyle w:val="StyleUnderline"/>
          <w:highlight w:val="cyan"/>
        </w:rPr>
        <w:t xml:space="preserve">issues </w:t>
      </w:r>
      <w:r w:rsidRPr="00DB2C4C">
        <w:rPr>
          <w:rStyle w:val="Emphasis"/>
          <w:highlight w:val="cyan"/>
        </w:rPr>
        <w:t>more complex</w:t>
      </w:r>
      <w:r w:rsidRPr="00DB2C4C">
        <w:rPr>
          <w:sz w:val="16"/>
        </w:rPr>
        <w:t>.</w:t>
      </w:r>
    </w:p>
    <w:p w:rsidR="00995505" w:rsidRPr="00DB2C4C" w:rsidRDefault="00995505" w:rsidP="00995505">
      <w:pPr>
        <w:rPr>
          <w:rStyle w:val="Emphasis"/>
        </w:rPr>
      </w:pPr>
      <w:r w:rsidRPr="00DB2C4C">
        <w:rPr>
          <w:rStyle w:val="Emphasis"/>
          <w:highlight w:val="cyan"/>
        </w:rPr>
        <w:t>Tech</w:t>
      </w:r>
      <w:r w:rsidRPr="00DB2C4C">
        <w:rPr>
          <w:rStyle w:val="Emphasis"/>
        </w:rPr>
        <w:t xml:space="preserve">nology </w:t>
      </w:r>
      <w:r w:rsidRPr="00DB2C4C">
        <w:rPr>
          <w:rStyle w:val="Emphasis"/>
          <w:highlight w:val="cyan"/>
        </w:rPr>
        <w:t>is reducing constraint</w:t>
      </w:r>
    </w:p>
    <w:p w:rsidR="00995505" w:rsidRPr="00DB2C4C" w:rsidRDefault="00995505" w:rsidP="00995505">
      <w:pPr>
        <w:rPr>
          <w:rStyle w:val="Emphasis"/>
        </w:rPr>
      </w:pPr>
      <w:r w:rsidRPr="00DB2C4C">
        <w:rPr>
          <w:rStyle w:val="StyleUnderline"/>
        </w:rPr>
        <w:t>New technologies are driving citizens and political opposition ever further out of the loop</w:t>
      </w:r>
      <w:r w:rsidRPr="00DB2C4C">
        <w:rPr>
          <w:sz w:val="16"/>
        </w:rPr>
        <w:t xml:space="preserve">. </w:t>
      </w:r>
      <w:r w:rsidRPr="00DB2C4C">
        <w:rPr>
          <w:rStyle w:val="StyleUnderline"/>
        </w:rPr>
        <w:t xml:space="preserve">The extraordinary rise of </w:t>
      </w:r>
      <w:r w:rsidRPr="00DB2C4C">
        <w:rPr>
          <w:rStyle w:val="StyleUnderline"/>
          <w:highlight w:val="cyan"/>
        </w:rPr>
        <w:t>unmanned vehicles</w:t>
      </w:r>
      <w:r w:rsidRPr="00DB2C4C">
        <w:rPr>
          <w:rStyle w:val="StyleUnderline"/>
        </w:rPr>
        <w:t xml:space="preserve"> in combat </w:t>
      </w:r>
      <w:r w:rsidRPr="00DB2C4C">
        <w:rPr>
          <w:rStyle w:val="StyleUnderline"/>
          <w:highlight w:val="cyan"/>
        </w:rPr>
        <w:t>reduces the risk of casualties and extends</w:t>
      </w:r>
      <w:r w:rsidRPr="00DB2C4C">
        <w:rPr>
          <w:sz w:val="16"/>
        </w:rPr>
        <w:t xml:space="preserve"> the </w:t>
      </w:r>
      <w:r w:rsidRPr="00DB2C4C">
        <w:rPr>
          <w:rStyle w:val="StyleUnderline"/>
        </w:rPr>
        <w:t xml:space="preserve">range for projecting </w:t>
      </w:r>
      <w:r w:rsidRPr="00DB2C4C">
        <w:rPr>
          <w:rStyle w:val="StyleUnderline"/>
          <w:highlight w:val="cyan"/>
        </w:rPr>
        <w:t>force</w:t>
      </w:r>
      <w:r w:rsidRPr="00DB2C4C">
        <w:rPr>
          <w:sz w:val="16"/>
        </w:rPr>
        <w:t xml:space="preserve">. This has undeniable strategic advantages, but </w:t>
      </w:r>
      <w:r w:rsidRPr="00DB2C4C">
        <w:rPr>
          <w:rStyle w:val="Emphasis"/>
          <w:highlight w:val="cyan"/>
        </w:rPr>
        <w:t>there is less visibility and</w:t>
      </w:r>
      <w:r w:rsidRPr="00DB2C4C">
        <w:rPr>
          <w:sz w:val="16"/>
        </w:rPr>
        <w:t xml:space="preserve">, accordingly, </w:t>
      </w:r>
      <w:r w:rsidRPr="00DB2C4C">
        <w:rPr>
          <w:rStyle w:val="Emphasis"/>
          <w:highlight w:val="cyan"/>
        </w:rPr>
        <w:t>less accountability</w:t>
      </w:r>
      <w:r>
        <w:rPr>
          <w:rStyle w:val="Emphasis"/>
          <w:highlight w:val="cyan"/>
        </w:rPr>
        <w:t xml:space="preserve"> </w:t>
      </w:r>
      <w:r w:rsidRPr="00DB2C4C">
        <w:rPr>
          <w:sz w:val="16"/>
        </w:rPr>
        <w:t xml:space="preserve">associated with the use of this technology. This means </w:t>
      </w:r>
      <w:r w:rsidRPr="00DB2C4C">
        <w:rPr>
          <w:rStyle w:val="StyleUnderline"/>
        </w:rPr>
        <w:t>leaders worry less about the ex-post constraints and costs that typically come with casualties</w:t>
      </w:r>
      <w:r w:rsidRPr="00DB2C4C">
        <w:rPr>
          <w:sz w:val="16"/>
        </w:rPr>
        <w:t>.</w:t>
      </w:r>
      <w:r>
        <w:rPr>
          <w:sz w:val="16"/>
        </w:rPr>
        <w:t xml:space="preserve"> </w:t>
      </w:r>
      <w:r w:rsidRPr="00DB2C4C">
        <w:rPr>
          <w:rStyle w:val="Emphasis"/>
          <w:highlight w:val="cyan"/>
        </w:rPr>
        <w:t>Institutions and practices increasingly favor the president</w:t>
      </w:r>
    </w:p>
    <w:p w:rsidR="00995505" w:rsidRPr="00DB2C4C" w:rsidRDefault="00995505" w:rsidP="00995505">
      <w:pPr>
        <w:rPr>
          <w:sz w:val="16"/>
        </w:rPr>
      </w:pPr>
      <w:r w:rsidRPr="00DB2C4C">
        <w:rPr>
          <w:sz w:val="16"/>
        </w:rPr>
        <w:t xml:space="preserve">The recent nuclear agreement with Iran was an executive agreement rather than a treaty. This is the norm – </w:t>
      </w:r>
      <w:r w:rsidRPr="00DB2C4C">
        <w:rPr>
          <w:rStyle w:val="StyleUnderline"/>
        </w:rPr>
        <w:t>most international agreements are now unilateral actions of the president</w:t>
      </w:r>
      <w:r w:rsidRPr="00DB2C4C">
        <w:rPr>
          <w:sz w:val="16"/>
        </w:rPr>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DB2C4C">
        <w:rPr>
          <w:rStyle w:val="StyleUnderline"/>
        </w:rPr>
        <w:t xml:space="preserve">this </w:t>
      </w:r>
      <w:r w:rsidRPr="00DB2C4C">
        <w:rPr>
          <w:rStyle w:val="StyleUnderline"/>
          <w:highlight w:val="cyan"/>
        </w:rPr>
        <w:t>growing</w:t>
      </w:r>
      <w:r w:rsidRPr="00DB2C4C">
        <w:rPr>
          <w:rStyle w:val="StyleUnderline"/>
        </w:rPr>
        <w:t xml:space="preserve"> presidential </w:t>
      </w:r>
      <w:r w:rsidRPr="00DB2C4C">
        <w:rPr>
          <w:rStyle w:val="StyleUnderline"/>
          <w:highlight w:val="cyan"/>
        </w:rPr>
        <w:t>autonomy</w:t>
      </w:r>
      <w:r w:rsidRPr="00DB2C4C">
        <w:rPr>
          <w:sz w:val="16"/>
        </w:rPr>
        <w:t xml:space="preserve"> (which may well be needed to run a Superpower) also </w:t>
      </w:r>
      <w:r w:rsidRPr="00DB2C4C">
        <w:rPr>
          <w:rStyle w:val="Emphasis"/>
          <w:highlight w:val="cyan"/>
        </w:rPr>
        <w:t>decreases constraint</w:t>
      </w:r>
      <w:r w:rsidRPr="00DB2C4C">
        <w:rPr>
          <w:sz w:val="16"/>
        </w:rPr>
        <w:t xml:space="preserve"> </w:t>
      </w:r>
      <w:r w:rsidRPr="00DB2C4C">
        <w:rPr>
          <w:rStyle w:val="StyleUnderline"/>
        </w:rPr>
        <w:t>and with it the foreign policy “advantages” we associate with democracy</w:t>
      </w:r>
      <w:r w:rsidRPr="00DB2C4C">
        <w:rPr>
          <w:sz w:val="16"/>
        </w:rPr>
        <w:t>.</w:t>
      </w:r>
    </w:p>
    <w:p w:rsidR="00995505" w:rsidRDefault="00995505" w:rsidP="00995505">
      <w:pPr>
        <w:rPr>
          <w:sz w:val="16"/>
        </w:rPr>
      </w:pPr>
      <w:r w:rsidRPr="00DB2C4C">
        <w:rPr>
          <w:sz w:val="16"/>
        </w:rPr>
        <w:t xml:space="preserve">While </w:t>
      </w:r>
      <w:r w:rsidRPr="00DB2C4C">
        <w:rPr>
          <w:rStyle w:val="StyleUnderline"/>
        </w:rPr>
        <w:t>these advantages are</w:t>
      </w:r>
      <w:r w:rsidRPr="00DB2C4C">
        <w:rPr>
          <w:sz w:val="16"/>
        </w:rPr>
        <w:t xml:space="preserve"> real, they are also </w:t>
      </w:r>
      <w:r w:rsidRPr="00DB2C4C">
        <w:rPr>
          <w:rStyle w:val="Emphasis"/>
        </w:rPr>
        <w:t>fragile</w:t>
      </w:r>
      <w:r w:rsidRPr="00DB2C4C">
        <w:rPr>
          <w:sz w:val="16"/>
        </w:rPr>
        <w:t xml:space="preserve">. </w:t>
      </w:r>
      <w:r w:rsidRPr="00DB2C4C">
        <w:rPr>
          <w:rStyle w:val="StyleUnderline"/>
        </w:rPr>
        <w:t xml:space="preserve">Key </w:t>
      </w:r>
      <w:r w:rsidRPr="00DB2C4C">
        <w:rPr>
          <w:rStyle w:val="StyleUnderline"/>
          <w:highlight w:val="cyan"/>
        </w:rPr>
        <w:t>institutional constraints</w:t>
      </w:r>
      <w:r w:rsidRPr="00DB2C4C">
        <w:rPr>
          <w:sz w:val="16"/>
        </w:rPr>
        <w:t xml:space="preserve"> – such as a robust political opposition and a knowledgeable citizenry – </w:t>
      </w:r>
      <w:r w:rsidRPr="00DB2C4C">
        <w:rPr>
          <w:rStyle w:val="StyleUnderline"/>
          <w:highlight w:val="cyan"/>
        </w:rPr>
        <w:t xml:space="preserve">are susceptible to seemingly </w:t>
      </w:r>
      <w:r w:rsidRPr="00DB2C4C">
        <w:rPr>
          <w:rStyle w:val="Emphasis"/>
          <w:highlight w:val="cyan"/>
        </w:rPr>
        <w:t>minor changes</w:t>
      </w:r>
      <w:r w:rsidRPr="00DB2C4C">
        <w:rPr>
          <w:sz w:val="16"/>
        </w:rPr>
        <w:t xml:space="preserve"> </w:t>
      </w:r>
      <w:r w:rsidRPr="00DB2C4C">
        <w:rPr>
          <w:rStyle w:val="StyleUnderline"/>
        </w:rPr>
        <w:t>in institutions and/or practices that loosen the limits of leaders’ foreign policy decisions</w:t>
      </w:r>
      <w:r w:rsidRPr="00DB2C4C">
        <w:rPr>
          <w:sz w:val="16"/>
        </w:rPr>
        <w:t xml:space="preserve">. </w:t>
      </w:r>
      <w:r w:rsidRPr="00DB2C4C">
        <w:rPr>
          <w:rStyle w:val="StyleUnderline"/>
        </w:rPr>
        <w:t>As technologies advance</w:t>
      </w:r>
      <w:r w:rsidRPr="00DB2C4C">
        <w:rPr>
          <w:sz w:val="16"/>
        </w:rPr>
        <w:t xml:space="preserve">, </w:t>
      </w:r>
      <w:r w:rsidRPr="00DB2C4C">
        <w:rPr>
          <w:rStyle w:val="StyleUnderline"/>
        </w:rPr>
        <w:t>threats shift</w:t>
      </w:r>
      <w:r w:rsidRPr="00DB2C4C">
        <w:rPr>
          <w:sz w:val="16"/>
        </w:rPr>
        <w:t xml:space="preserve">, </w:t>
      </w:r>
      <w:r w:rsidRPr="00DB2C4C">
        <w:rPr>
          <w:rStyle w:val="StyleUnderline"/>
        </w:rPr>
        <w:t>and institutional constraints wax and wane</w:t>
      </w:r>
      <w:r w:rsidRPr="00DB2C4C">
        <w:rPr>
          <w:sz w:val="16"/>
        </w:rPr>
        <w:t xml:space="preserve">, </w:t>
      </w:r>
      <w:r w:rsidRPr="00DB2C4C">
        <w:rPr>
          <w:rStyle w:val="Emphasis"/>
          <w:highlight w:val="cyan"/>
        </w:rPr>
        <w:t>the foreign policy advantages embedded within democratic systems may begin to erode</w:t>
      </w:r>
      <w:r w:rsidRPr="00DB2C4C">
        <w:rPr>
          <w:sz w:val="16"/>
        </w:rPr>
        <w:t>. The potential for such a shift is a possibility that should not be taken lightly.</w:t>
      </w:r>
    </w:p>
    <w:p w:rsidR="00995505" w:rsidRPr="001237B1" w:rsidRDefault="00995505" w:rsidP="00995505"/>
    <w:p w:rsidR="00995505" w:rsidRPr="00002D3E" w:rsidRDefault="00995505" w:rsidP="00995505"/>
    <w:p w:rsidR="00995505" w:rsidRDefault="00995505" w:rsidP="00995505">
      <w:pPr>
        <w:pStyle w:val="Heading2"/>
      </w:pPr>
      <w:r>
        <w:t xml:space="preserve">AT: Corrupt / Abused </w:t>
      </w:r>
    </w:p>
    <w:p w:rsidR="00995505" w:rsidRPr="00825D51" w:rsidRDefault="00995505" w:rsidP="00995505">
      <w:pPr>
        <w:pStyle w:val="Heading3"/>
        <w:rPr>
          <w:rFonts w:cs="Arial"/>
        </w:rPr>
      </w:pPr>
      <w:r w:rsidRPr="00825D51">
        <w:rPr>
          <w:rFonts w:cs="Arial"/>
        </w:rPr>
        <w:t xml:space="preserve">1NC – Squo Solves </w:t>
      </w:r>
    </w:p>
    <w:p w:rsidR="00995505" w:rsidRPr="00825D51" w:rsidRDefault="00995505" w:rsidP="00995505">
      <w:pPr>
        <w:pStyle w:val="Heading4"/>
        <w:rPr>
          <w:rFonts w:cs="Arial"/>
        </w:rPr>
      </w:pPr>
      <w:r w:rsidRPr="00825D51">
        <w:rPr>
          <w:rFonts w:cs="Arial"/>
        </w:rPr>
        <w:t>Status quo solves---states are reforming asset forfeiture now</w:t>
      </w:r>
    </w:p>
    <w:p w:rsidR="00995505" w:rsidRPr="00825D51" w:rsidRDefault="00995505" w:rsidP="00995505">
      <w:pPr>
        <w:rPr>
          <w:b/>
          <w:bCs/>
          <w:sz w:val="26"/>
        </w:rPr>
      </w:pPr>
      <w:r w:rsidRPr="00825D51">
        <w:rPr>
          <w:rStyle w:val="Style13ptBold"/>
        </w:rPr>
        <w:t xml:space="preserve">Lampard, 19 </w:t>
      </w:r>
      <w:r w:rsidRPr="00825D51">
        <w:t xml:space="preserve">(Ronnie Lampard serves as the Senior Director of the Civil and Criminal Justice Task Forces at the American Legislative Exchange Council. During his time at ALEC, he has testified before congressional committees, state legislative committees, and provided written testimony to state legislative committees on administrative law, civil asset forfeiture reform, juvenile justice reform, occupational licensing reform, and prisoner reentry. In addition, he has published op-eds on various topics, including limiting driver’s license suspensions, mandatory minimum sentencing reform, regulatory reform, and sports betting.;  "States Seize on Improvement of Asset Forfeiture Laws,", ALEC; </w:t>
      </w:r>
      <w:r w:rsidRPr="005F6987">
        <w:t>https://www.alec.org/article/states-seize-on-improvement-of-asset-forfeiture-laws/</w:t>
      </w:r>
      <w:r w:rsidRPr="00825D51">
        <w:t>) accessed 7-14-20 cyang</w:t>
      </w:r>
    </w:p>
    <w:p w:rsidR="00995505" w:rsidRPr="00825D51" w:rsidRDefault="00995505" w:rsidP="00995505">
      <w:pPr>
        <w:rPr>
          <w:sz w:val="16"/>
        </w:rPr>
      </w:pPr>
      <w:r w:rsidRPr="00825D51">
        <w:rPr>
          <w:rStyle w:val="Emphasis"/>
          <w:highlight w:val="cyan"/>
        </w:rPr>
        <w:t>Since 2014, more than 29 states have enacted laws</w:t>
      </w:r>
      <w:r w:rsidRPr="00825D51">
        <w:rPr>
          <w:rStyle w:val="StyleUnderline"/>
          <w:highlight w:val="cyan"/>
        </w:rPr>
        <w:t xml:space="preserve"> limiting</w:t>
      </w:r>
      <w:r w:rsidRPr="00825D51">
        <w:rPr>
          <w:rStyle w:val="StyleUnderline"/>
        </w:rPr>
        <w:t xml:space="preserve"> asset </w:t>
      </w:r>
      <w:r w:rsidRPr="00825D51">
        <w:rPr>
          <w:rStyle w:val="StyleUnderline"/>
          <w:highlight w:val="cyan"/>
        </w:rPr>
        <w:t>forfeiture</w:t>
      </w:r>
      <w:r w:rsidRPr="00825D51">
        <w:rPr>
          <w:rStyle w:val="StyleUnderline"/>
        </w:rPr>
        <w:t xml:space="preserve"> or making the civil asset forfeiture process more transparent. </w:t>
      </w:r>
      <w:r w:rsidRPr="00825D51">
        <w:rPr>
          <w:sz w:val="16"/>
        </w:rPr>
        <w:t>Many of these states based their reform efforts on the ALEC models </w:t>
      </w:r>
      <w:r w:rsidRPr="005F6987">
        <w:rPr>
          <w:sz w:val="16"/>
        </w:rPr>
        <w:t>Reporting of Seizure and Forfeiture Act</w:t>
      </w:r>
      <w:r w:rsidRPr="00825D51">
        <w:rPr>
          <w:sz w:val="16"/>
        </w:rPr>
        <w:t> and the </w:t>
      </w:r>
      <w:r w:rsidRPr="005F6987">
        <w:rPr>
          <w:sz w:val="16"/>
        </w:rPr>
        <w:t>Asset Forfeiture Process and Private Property Protection Act</w:t>
      </w:r>
      <w:r w:rsidRPr="00825D51">
        <w:rPr>
          <w:sz w:val="16"/>
        </w:rPr>
        <w:t>. These policies outline how states can better protect individual private property rights.</w:t>
      </w:r>
    </w:p>
    <w:p w:rsidR="00995505" w:rsidRPr="00825D51" w:rsidRDefault="00995505" w:rsidP="00995505">
      <w:pPr>
        <w:rPr>
          <w:u w:val="single"/>
        </w:rPr>
      </w:pPr>
      <w:r w:rsidRPr="00825D51">
        <w:rPr>
          <w:rStyle w:val="Emphasis"/>
        </w:rPr>
        <w:t xml:space="preserve">If the </w:t>
      </w:r>
      <w:r w:rsidRPr="00825D51">
        <w:rPr>
          <w:rStyle w:val="Emphasis"/>
          <w:highlight w:val="cyan"/>
        </w:rPr>
        <w:t>last few years are an</w:t>
      </w:r>
      <w:r w:rsidRPr="00825D51">
        <w:rPr>
          <w:rStyle w:val="Emphasis"/>
        </w:rPr>
        <w:t>y</w:t>
      </w:r>
      <w:r w:rsidRPr="00825D51">
        <w:rPr>
          <w:rStyle w:val="Emphasis"/>
          <w:highlight w:val="cyan"/>
        </w:rPr>
        <w:t xml:space="preserve"> indication, states will</w:t>
      </w:r>
      <w:r w:rsidRPr="00825D51">
        <w:rPr>
          <w:rStyle w:val="Emphasis"/>
        </w:rPr>
        <w:t xml:space="preserve"> likely </w:t>
      </w:r>
      <w:r w:rsidRPr="00825D51">
        <w:rPr>
          <w:rStyle w:val="Emphasis"/>
          <w:highlight w:val="cyan"/>
        </w:rPr>
        <w:t xml:space="preserve">continue to examine their laws </w:t>
      </w:r>
      <w:r w:rsidRPr="00825D51">
        <w:rPr>
          <w:rStyle w:val="Emphasis"/>
        </w:rPr>
        <w:t xml:space="preserve">on asset forfeiture </w:t>
      </w:r>
      <w:r w:rsidRPr="00825D51">
        <w:rPr>
          <w:rStyle w:val="Emphasis"/>
          <w:highlight w:val="cyan"/>
        </w:rPr>
        <w:t>and make improvements</w:t>
      </w:r>
      <w:r w:rsidRPr="00825D51">
        <w:rPr>
          <w:rStyle w:val="Emphasis"/>
        </w:rPr>
        <w:t xml:space="preserve"> to this area of their justice system. </w:t>
      </w:r>
      <w:r w:rsidRPr="00825D51">
        <w:rPr>
          <w:rStyle w:val="StyleUnderline"/>
        </w:rPr>
        <w:t xml:space="preserve">These improvements could involve making the process more transparent, limiting circumvention of private property protections, or abolishing civil asset forfeiture. </w:t>
      </w:r>
      <w:r w:rsidRPr="00825D51">
        <w:rPr>
          <w:rStyle w:val="StyleUnderline"/>
          <w:highlight w:val="cyan"/>
        </w:rPr>
        <w:t xml:space="preserve">This is </w:t>
      </w:r>
      <w:r w:rsidRPr="00825D51">
        <w:rPr>
          <w:rStyle w:val="StyleUnderline"/>
        </w:rPr>
        <w:t xml:space="preserve">especially </w:t>
      </w:r>
      <w:r w:rsidRPr="00825D51">
        <w:rPr>
          <w:rStyle w:val="StyleUnderline"/>
          <w:highlight w:val="cyan"/>
        </w:rPr>
        <w:t xml:space="preserve">true as states seek to emulate the successes of </w:t>
      </w:r>
      <w:r w:rsidRPr="00825D51">
        <w:rPr>
          <w:rStyle w:val="StyleUnderline"/>
        </w:rPr>
        <w:t xml:space="preserve">several of </w:t>
      </w:r>
      <w:r w:rsidRPr="00825D51">
        <w:rPr>
          <w:rStyle w:val="StyleUnderline"/>
          <w:highlight w:val="cyan"/>
        </w:rPr>
        <w:t>their counterparts</w:t>
      </w:r>
      <w:r w:rsidRPr="00825D51">
        <w:rPr>
          <w:rStyle w:val="StyleUnderline"/>
        </w:rPr>
        <w:t xml:space="preserve"> that have enacted changes to their asset forfeiture laws.</w:t>
      </w:r>
    </w:p>
    <w:p w:rsidR="00995505" w:rsidRPr="000E56C3" w:rsidRDefault="00995505" w:rsidP="00995505">
      <w:pPr>
        <w:pStyle w:val="Heading3"/>
      </w:pPr>
      <w:r>
        <w:t>2NC – Squo Solves</w:t>
      </w:r>
    </w:p>
    <w:p w:rsidR="00995505" w:rsidRDefault="00995505" w:rsidP="00995505">
      <w:pPr>
        <w:pStyle w:val="Heading4"/>
      </w:pPr>
      <w:r>
        <w:t xml:space="preserve">Federal reform is coming and solves the case </w:t>
      </w:r>
    </w:p>
    <w:p w:rsidR="00995505" w:rsidRPr="00511A90" w:rsidRDefault="00995505" w:rsidP="00995505">
      <w:r w:rsidRPr="00511A90">
        <w:rPr>
          <w:rStyle w:val="Style13ptBold"/>
        </w:rPr>
        <w:t>Skorup 18</w:t>
      </w:r>
      <w:r w:rsidRPr="00511A90">
        <w:t xml:space="preserve"> [Jarrett Skorup is the director of marketing and strategy at the Mackinac Center for Public Policy, a research and educational think tank located in Midland, Michigan. He co-authored a study on civil asset forfeiture with the ACLU of Michigan. "Civil asset forfeiture reform is sweeping the nation."</w:t>
      </w:r>
      <w:r>
        <w:t xml:space="preserve"> https://thehill.com/opinion/civil-rights/376961-civil-asset-forfeiture-reform-is-sweeping-the-nation]</w:t>
      </w:r>
    </w:p>
    <w:p w:rsidR="00995505" w:rsidRPr="00511A90" w:rsidRDefault="00995505" w:rsidP="00995505">
      <w:pPr>
        <w:rPr>
          <w:rStyle w:val="StyleUnderline"/>
        </w:rPr>
      </w:pPr>
      <w:r w:rsidRPr="00511A90">
        <w:rPr>
          <w:rStyle w:val="StyleUnderline"/>
        </w:rPr>
        <w:t>Like eminent domain</w:t>
      </w:r>
      <w:r w:rsidRPr="00511A90">
        <w:rPr>
          <w:sz w:val="16"/>
        </w:rPr>
        <w:t xml:space="preserve">, civil </w:t>
      </w:r>
      <w:r w:rsidRPr="00511A90">
        <w:rPr>
          <w:rStyle w:val="Emphasis"/>
        </w:rPr>
        <w:t>asset forfeiture</w:t>
      </w:r>
      <w:r w:rsidRPr="00511A90">
        <w:rPr>
          <w:sz w:val="16"/>
        </w:rPr>
        <w:t xml:space="preserve"> </w:t>
      </w:r>
      <w:r w:rsidRPr="00511A90">
        <w:rPr>
          <w:rStyle w:val="StyleUnderline"/>
        </w:rPr>
        <w:t xml:space="preserve">is a </w:t>
      </w:r>
      <w:r w:rsidRPr="00511A90">
        <w:rPr>
          <w:rStyle w:val="Emphasis"/>
        </w:rPr>
        <w:t>legitimate tool of government</w:t>
      </w:r>
      <w:r w:rsidRPr="00511A90">
        <w:rPr>
          <w:sz w:val="16"/>
        </w:rPr>
        <w:t xml:space="preserve">, </w:t>
      </w:r>
      <w:r w:rsidRPr="00511A90">
        <w:rPr>
          <w:rStyle w:val="StyleUnderline"/>
        </w:rPr>
        <w:t>but if proper protections for individual private property rights are in place. Eminent domain should only be used for true public use, and forfeiture should only occur after a person is convicted of a crime.</w:t>
      </w:r>
      <w:r>
        <w:rPr>
          <w:rStyle w:val="StyleUnderline"/>
        </w:rPr>
        <w:t xml:space="preserve"> </w:t>
      </w:r>
      <w:r w:rsidRPr="00511A90">
        <w:rPr>
          <w:sz w:val="16"/>
        </w:rPr>
        <w:t xml:space="preserve">But for many people, that is not the reality. In my home state of Michigan, the latest annual forfeiture report showed that more than 700 innocent people had their assets forfeited to law enforcement. In 2016, the latest year for which there is data, 523 individuals had cash, cars and other property taken despite a lack of criminal charges. And another 196 were charged but later found innocent of criminal activity related to the forfeiture. </w:t>
      </w:r>
      <w:r w:rsidRPr="00511A90">
        <w:rPr>
          <w:rStyle w:val="StyleUnderline"/>
        </w:rPr>
        <w:t xml:space="preserve">These practices may soon </w:t>
      </w:r>
      <w:r w:rsidRPr="00511A90">
        <w:rPr>
          <w:rStyle w:val="Emphasis"/>
        </w:rPr>
        <w:t>change</w:t>
      </w:r>
      <w:r w:rsidRPr="00511A90">
        <w:rPr>
          <w:sz w:val="16"/>
        </w:rPr>
        <w:t xml:space="preserve">, thankfully. </w:t>
      </w:r>
      <w:r w:rsidRPr="00511A90">
        <w:rPr>
          <w:rStyle w:val="StyleUnderline"/>
        </w:rPr>
        <w:t>In the past decade or so, citizens across the national have become aware of the problems related to eminent domain and civil asset forfeiture</w:t>
      </w:r>
      <w:r w:rsidRPr="00511A90">
        <w:rPr>
          <w:sz w:val="16"/>
        </w:rPr>
        <w:t xml:space="preserve">. </w:t>
      </w:r>
      <w:r w:rsidRPr="00511A90">
        <w:rPr>
          <w:rStyle w:val="StyleUnderline"/>
        </w:rPr>
        <w:t>After the</w:t>
      </w:r>
      <w:r w:rsidRPr="00511A90">
        <w:rPr>
          <w:sz w:val="16"/>
        </w:rPr>
        <w:t xml:space="preserve"> Supreme </w:t>
      </w:r>
      <w:r w:rsidRPr="00511A90">
        <w:rPr>
          <w:rStyle w:val="Emphasis"/>
        </w:rPr>
        <w:t>Court</w:t>
      </w:r>
      <w:r w:rsidRPr="00511A90">
        <w:rPr>
          <w:sz w:val="16"/>
        </w:rPr>
        <w:t xml:space="preserve"> </w:t>
      </w:r>
      <w:r w:rsidRPr="00511A90">
        <w:rPr>
          <w:rStyle w:val="StyleUnderline"/>
        </w:rPr>
        <w:t>ruled against</w:t>
      </w:r>
      <w:r w:rsidRPr="00511A90">
        <w:rPr>
          <w:sz w:val="16"/>
        </w:rPr>
        <w:t xml:space="preserve"> Suzette </w:t>
      </w:r>
      <w:r w:rsidRPr="00511A90">
        <w:rPr>
          <w:rStyle w:val="StyleUnderline"/>
        </w:rPr>
        <w:t xml:space="preserve">Kelo, the Connecticut homeowner, nearly every state passed reforms </w:t>
      </w:r>
      <w:r w:rsidRPr="00511A90">
        <w:rPr>
          <w:rStyle w:val="Emphasis"/>
        </w:rPr>
        <w:t>severely limiting the practice</w:t>
      </w:r>
      <w:r w:rsidRPr="00511A90">
        <w:rPr>
          <w:sz w:val="16"/>
        </w:rPr>
        <w:t xml:space="preserve">. And </w:t>
      </w:r>
      <w:r w:rsidRPr="00511A90">
        <w:rPr>
          <w:rStyle w:val="StyleUnderline"/>
        </w:rPr>
        <w:t xml:space="preserve">today, 14 states require a </w:t>
      </w:r>
      <w:r w:rsidRPr="00511A90">
        <w:rPr>
          <w:rStyle w:val="Emphasis"/>
        </w:rPr>
        <w:t>criminal conviction</w:t>
      </w:r>
      <w:r w:rsidRPr="00511A90">
        <w:rPr>
          <w:rStyle w:val="StyleUnderline"/>
        </w:rPr>
        <w:t xml:space="preserve"> before the government can take ownership of property via civil asset forfeiture, most which passed reforms in recent years.</w:t>
      </w:r>
      <w:r>
        <w:rPr>
          <w:rStyle w:val="StyleUnderline"/>
        </w:rPr>
        <w:t xml:space="preserve"> </w:t>
      </w:r>
      <w:r w:rsidRPr="00511A90">
        <w:rPr>
          <w:sz w:val="16"/>
        </w:rPr>
        <w:t xml:space="preserve">The Michigan legislature may be the 15th, as the state House considers a bill to join that list. </w:t>
      </w:r>
      <w:r w:rsidRPr="00511A90">
        <w:rPr>
          <w:rStyle w:val="StyleUnderline"/>
        </w:rPr>
        <w:t xml:space="preserve">This is a </w:t>
      </w:r>
      <w:r w:rsidRPr="00511A90">
        <w:rPr>
          <w:rStyle w:val="Emphasis"/>
        </w:rPr>
        <w:t>bipartisan movement</w:t>
      </w:r>
      <w:r w:rsidRPr="00511A90">
        <w:rPr>
          <w:rStyle w:val="StyleUnderline"/>
        </w:rPr>
        <w:t xml:space="preserve"> uniting</w:t>
      </w:r>
      <w:r w:rsidRPr="00511A90">
        <w:rPr>
          <w:sz w:val="16"/>
        </w:rPr>
        <w:t xml:space="preserve"> </w:t>
      </w:r>
      <w:r w:rsidRPr="00511A90">
        <w:rPr>
          <w:rStyle w:val="Emphasis"/>
        </w:rPr>
        <w:t>Democrats and Republicans</w:t>
      </w:r>
      <w:r w:rsidRPr="00511A90">
        <w:rPr>
          <w:sz w:val="16"/>
        </w:rPr>
        <w:t xml:space="preserve">, </w:t>
      </w:r>
      <w:r w:rsidRPr="00511A90">
        <w:rPr>
          <w:rStyle w:val="StyleUnderline"/>
        </w:rPr>
        <w:t>liberals and conservatives, and people of all political stripes — a refreshing change from our normally hyper-partisan policy debates.</w:t>
      </w:r>
    </w:p>
    <w:p w:rsidR="00995505" w:rsidRPr="00825D51" w:rsidRDefault="00995505" w:rsidP="00995505">
      <w:pPr>
        <w:pStyle w:val="Heading3"/>
        <w:rPr>
          <w:rFonts w:cs="Arial"/>
        </w:rPr>
      </w:pPr>
      <w:r w:rsidRPr="00825D51">
        <w:rPr>
          <w:rFonts w:cs="Arial"/>
        </w:rPr>
        <w:t xml:space="preserve">1NC – AT: </w:t>
      </w:r>
      <w:r>
        <w:rPr>
          <w:rFonts w:cs="Arial"/>
        </w:rPr>
        <w:t xml:space="preserve">Racist Policing </w:t>
      </w:r>
    </w:p>
    <w:p w:rsidR="00995505" w:rsidRPr="00825D51" w:rsidRDefault="00995505" w:rsidP="00995505">
      <w:pPr>
        <w:pStyle w:val="Heading4"/>
        <w:rPr>
          <w:rFonts w:cs="Arial"/>
        </w:rPr>
      </w:pPr>
      <w:r w:rsidRPr="00825D51">
        <w:rPr>
          <w:rFonts w:cs="Arial"/>
        </w:rPr>
        <w:t xml:space="preserve">Asset forfeiture doesn’t cause </w:t>
      </w:r>
      <w:r w:rsidRPr="00825D51">
        <w:rPr>
          <w:rFonts w:cs="Arial"/>
          <w:u w:val="single"/>
        </w:rPr>
        <w:t>manipulation</w:t>
      </w:r>
      <w:r w:rsidRPr="00825D51">
        <w:rPr>
          <w:rFonts w:cs="Arial"/>
        </w:rPr>
        <w:t xml:space="preserve">, </w:t>
      </w:r>
      <w:r w:rsidRPr="00825D51">
        <w:rPr>
          <w:rFonts w:cs="Arial"/>
          <w:u w:val="single"/>
        </w:rPr>
        <w:t>corruption</w:t>
      </w:r>
      <w:r w:rsidRPr="00825D51">
        <w:rPr>
          <w:rFonts w:cs="Arial"/>
        </w:rPr>
        <w:t xml:space="preserve">, or </w:t>
      </w:r>
      <w:r w:rsidRPr="00825D51">
        <w:rPr>
          <w:rFonts w:cs="Arial"/>
          <w:u w:val="single"/>
        </w:rPr>
        <w:t>theft</w:t>
      </w:r>
      <w:r w:rsidRPr="00825D51">
        <w:rPr>
          <w:rFonts w:cs="Arial"/>
        </w:rPr>
        <w:t xml:space="preserve"> – removal causes </w:t>
      </w:r>
      <w:r w:rsidRPr="00825D51">
        <w:rPr>
          <w:rFonts w:cs="Arial"/>
          <w:u w:val="single"/>
        </w:rPr>
        <w:t>more racist policing</w:t>
      </w:r>
      <w:r w:rsidRPr="00825D51">
        <w:rPr>
          <w:rFonts w:cs="Arial"/>
        </w:rPr>
        <w:t xml:space="preserve"> by causing a </w:t>
      </w:r>
      <w:r w:rsidRPr="00825D51">
        <w:rPr>
          <w:rFonts w:cs="Arial"/>
          <w:u w:val="single"/>
        </w:rPr>
        <w:t>shift</w:t>
      </w:r>
      <w:r w:rsidRPr="00825D51">
        <w:rPr>
          <w:rFonts w:cs="Arial"/>
        </w:rPr>
        <w:t xml:space="preserve"> to criminal proceedings  </w:t>
      </w:r>
    </w:p>
    <w:p w:rsidR="00995505" w:rsidRPr="00825D51" w:rsidRDefault="00995505" w:rsidP="00995505">
      <w:r w:rsidRPr="00825D51">
        <w:rPr>
          <w:rStyle w:val="Style13ptBold"/>
        </w:rPr>
        <w:t>McVeigh</w:t>
      </w:r>
      <w:r w:rsidRPr="00825D51">
        <w:t xml:space="preserve"> &amp; Sutton </w:t>
      </w:r>
      <w:r w:rsidRPr="00825D51">
        <w:rPr>
          <w:rStyle w:val="Style13ptBold"/>
        </w:rPr>
        <w:t>18</w:t>
      </w:r>
      <w:r w:rsidRPr="00825D51">
        <w:t xml:space="preserve"> [Calhoun County District Attorney Brian McVeigh is president of the Alabama District Attorneys Association. Coffee County Sheriff Dave Sutton is president of the Alabama Sheriffs Association. “Opinion: Civil forfeiture is essential to fighting crime.” https://www.montgomeryadvertiser.com/story/opinion/columnists/2018/02/15/opinion-civil-forfeiture-essential-fighting-crime/342272002/]</w:t>
      </w:r>
    </w:p>
    <w:p w:rsidR="00995505" w:rsidRPr="00825D51" w:rsidRDefault="00995505" w:rsidP="00995505">
      <w:pPr>
        <w:rPr>
          <w:rStyle w:val="StyleUnderline"/>
        </w:rPr>
      </w:pPr>
      <w:r w:rsidRPr="00825D51">
        <w:rPr>
          <w:sz w:val="16"/>
        </w:rPr>
        <w:t xml:space="preserve">The </w:t>
      </w:r>
      <w:r w:rsidRPr="00825D51">
        <w:rPr>
          <w:rStyle w:val="Emphasis"/>
        </w:rPr>
        <w:t>Alabama</w:t>
      </w:r>
      <w:r w:rsidRPr="00825D51">
        <w:rPr>
          <w:sz w:val="16"/>
        </w:rPr>
        <w:t xml:space="preserve"> Legislature </w:t>
      </w:r>
      <w:r w:rsidRPr="00825D51">
        <w:rPr>
          <w:rStyle w:val="StyleUnderline"/>
        </w:rPr>
        <w:t>is considering legislation that would change the way civil asset forfeitures are handled</w:t>
      </w:r>
      <w:r w:rsidRPr="00825D51">
        <w:rPr>
          <w:sz w:val="16"/>
        </w:rPr>
        <w:t xml:space="preserve"> in Alabama. While well-meaning, some of </w:t>
      </w:r>
      <w:r w:rsidRPr="00825D51">
        <w:rPr>
          <w:rStyle w:val="StyleUnderline"/>
        </w:rPr>
        <w:t xml:space="preserve">the proposed changes would essentially </w:t>
      </w:r>
      <w:r w:rsidRPr="00825D51">
        <w:rPr>
          <w:rStyle w:val="Emphasis"/>
        </w:rPr>
        <w:t>gut</w:t>
      </w:r>
      <w:r w:rsidRPr="00825D51">
        <w:rPr>
          <w:rStyle w:val="StyleUnderline"/>
        </w:rPr>
        <w:t xml:space="preserve"> what is an </w:t>
      </w:r>
      <w:r w:rsidRPr="00825D51">
        <w:rPr>
          <w:rStyle w:val="Emphasis"/>
        </w:rPr>
        <w:t>effective crime-fighting tool</w:t>
      </w:r>
      <w:r w:rsidRPr="00825D51">
        <w:rPr>
          <w:sz w:val="16"/>
        </w:rPr>
        <w:t xml:space="preserve"> </w:t>
      </w:r>
      <w:r w:rsidRPr="00825D51">
        <w:rPr>
          <w:rStyle w:val="StyleUnderline"/>
        </w:rPr>
        <w:t xml:space="preserve">while making it easier for </w:t>
      </w:r>
      <w:r w:rsidRPr="00825D51">
        <w:rPr>
          <w:rStyle w:val="Emphasis"/>
        </w:rPr>
        <w:t>drug dealers</w:t>
      </w:r>
      <w:r w:rsidRPr="00825D51">
        <w:rPr>
          <w:rStyle w:val="StyleUnderline"/>
        </w:rPr>
        <w:t xml:space="preserve"> and other </w:t>
      </w:r>
      <w:r w:rsidRPr="00825D51">
        <w:rPr>
          <w:rStyle w:val="Emphasis"/>
        </w:rPr>
        <w:t>criminals</w:t>
      </w:r>
      <w:r w:rsidRPr="00825D51">
        <w:rPr>
          <w:rStyle w:val="StyleUnderline"/>
        </w:rPr>
        <w:t xml:space="preserve"> to hang on to their ill-gotten gains. The result would be </w:t>
      </w:r>
      <w:r w:rsidRPr="00825D51">
        <w:rPr>
          <w:rStyle w:val="Emphasis"/>
        </w:rPr>
        <w:t>more crime</w:t>
      </w:r>
      <w:r w:rsidRPr="00825D51">
        <w:rPr>
          <w:rStyle w:val="StyleUnderline"/>
        </w:rPr>
        <w:t>.</w:t>
      </w:r>
    </w:p>
    <w:p w:rsidR="00995505" w:rsidRPr="00825D51" w:rsidRDefault="00995505" w:rsidP="00995505">
      <w:pPr>
        <w:rPr>
          <w:rStyle w:val="StyleUnderline"/>
        </w:rPr>
      </w:pPr>
      <w:r w:rsidRPr="00825D51">
        <w:rPr>
          <w:sz w:val="16"/>
        </w:rPr>
        <w:t xml:space="preserve">Unfortunately, several </w:t>
      </w:r>
      <w:r w:rsidRPr="00825D51">
        <w:rPr>
          <w:rStyle w:val="Emphasis"/>
        </w:rPr>
        <w:t>special interest groups</w:t>
      </w:r>
      <w:r w:rsidRPr="00825D51">
        <w:rPr>
          <w:sz w:val="16"/>
        </w:rPr>
        <w:t xml:space="preserve"> </w:t>
      </w:r>
      <w:r w:rsidRPr="00825D51">
        <w:rPr>
          <w:rStyle w:val="StyleUnderline"/>
        </w:rPr>
        <w:t>have pushed a narrative that law enforcement</w:t>
      </w:r>
      <w:r w:rsidRPr="00825D51">
        <w:rPr>
          <w:sz w:val="16"/>
        </w:rPr>
        <w:t xml:space="preserve"> – police, sheriffs and other authorities – </w:t>
      </w:r>
      <w:r w:rsidRPr="00825D51">
        <w:rPr>
          <w:rStyle w:val="StyleUnderline"/>
        </w:rPr>
        <w:t>are using civil asset forfeiture to unfairly take money and property from innocent Alabamians.</w:t>
      </w:r>
    </w:p>
    <w:p w:rsidR="00995505" w:rsidRPr="00825D51" w:rsidRDefault="00995505" w:rsidP="00995505">
      <w:pPr>
        <w:rPr>
          <w:rStyle w:val="StyleUnderline"/>
        </w:rPr>
      </w:pPr>
      <w:r w:rsidRPr="00825D51">
        <w:rPr>
          <w:rStyle w:val="Emphasis"/>
        </w:rPr>
        <w:t>That narrative is false</w:t>
      </w:r>
      <w:r w:rsidRPr="00825D51">
        <w:rPr>
          <w:sz w:val="16"/>
        </w:rPr>
        <w:t xml:space="preserve">. </w:t>
      </w:r>
      <w:r w:rsidRPr="00825D51">
        <w:rPr>
          <w:rStyle w:val="StyleUnderline"/>
        </w:rPr>
        <w:t xml:space="preserve">Law enforcement uses civil asset forfeiture </w:t>
      </w:r>
      <w:r w:rsidRPr="00825D51">
        <w:rPr>
          <w:rStyle w:val="Emphasis"/>
        </w:rPr>
        <w:t>only</w:t>
      </w:r>
      <w:r w:rsidRPr="00825D51">
        <w:rPr>
          <w:rStyle w:val="StyleUnderline"/>
        </w:rPr>
        <w:t xml:space="preserve"> to go after </w:t>
      </w:r>
      <w:r w:rsidRPr="00825D51">
        <w:rPr>
          <w:rStyle w:val="Emphasis"/>
        </w:rPr>
        <w:t>criminals</w:t>
      </w:r>
      <w:r w:rsidRPr="00825D51">
        <w:rPr>
          <w:rStyle w:val="StyleUnderline"/>
        </w:rPr>
        <w:t xml:space="preserve">, and state law already guarantees a process that is </w:t>
      </w:r>
      <w:r w:rsidRPr="00825D51">
        <w:rPr>
          <w:rStyle w:val="Emphasis"/>
        </w:rPr>
        <w:t>clear</w:t>
      </w:r>
      <w:r w:rsidRPr="00825D51">
        <w:rPr>
          <w:rStyle w:val="StyleUnderline"/>
        </w:rPr>
        <w:t xml:space="preserve"> and </w:t>
      </w:r>
      <w:r w:rsidRPr="00825D51">
        <w:rPr>
          <w:rStyle w:val="Emphasis"/>
        </w:rPr>
        <w:t>fair</w:t>
      </w:r>
      <w:r w:rsidRPr="00825D51">
        <w:rPr>
          <w:rStyle w:val="StyleUnderline"/>
        </w:rPr>
        <w:t xml:space="preserve"> for any person to challenge forfeiture in court. State law also provides </w:t>
      </w:r>
      <w:r w:rsidRPr="00825D51">
        <w:rPr>
          <w:rStyle w:val="Emphasis"/>
        </w:rPr>
        <w:t>built-in safeguards</w:t>
      </w:r>
      <w:r w:rsidRPr="00825D51">
        <w:rPr>
          <w:rStyle w:val="StyleUnderline"/>
        </w:rPr>
        <w:t xml:space="preserve"> that protect the property of those who have </w:t>
      </w:r>
      <w:r w:rsidRPr="00825D51">
        <w:rPr>
          <w:rStyle w:val="Emphasis"/>
        </w:rPr>
        <w:t>committed no crime</w:t>
      </w:r>
      <w:r w:rsidRPr="00825D51">
        <w:rPr>
          <w:rStyle w:val="StyleUnderline"/>
        </w:rPr>
        <w:t>.</w:t>
      </w:r>
    </w:p>
    <w:p w:rsidR="00995505" w:rsidRPr="00825D51" w:rsidRDefault="00995505" w:rsidP="00995505">
      <w:pPr>
        <w:rPr>
          <w:sz w:val="16"/>
          <w:szCs w:val="16"/>
        </w:rPr>
      </w:pPr>
      <w:r w:rsidRPr="00825D51">
        <w:rPr>
          <w:sz w:val="16"/>
          <w:szCs w:val="16"/>
        </w:rPr>
        <w:t>What is civil asset forfeiture and why is it necessary?</w:t>
      </w:r>
    </w:p>
    <w:p w:rsidR="00995505" w:rsidRPr="00825D51" w:rsidRDefault="00995505" w:rsidP="00995505">
      <w:pPr>
        <w:rPr>
          <w:rStyle w:val="StyleUnderline"/>
        </w:rPr>
      </w:pPr>
      <w:r w:rsidRPr="00825D51">
        <w:rPr>
          <w:rStyle w:val="StyleUnderline"/>
        </w:rPr>
        <w:t>First and foremost, civil asset forfeiture is a crime-fighting tool</w:t>
      </w:r>
      <w:r w:rsidRPr="00825D51">
        <w:rPr>
          <w:sz w:val="16"/>
        </w:rPr>
        <w:t xml:space="preserve">. It is used </w:t>
      </w:r>
      <w:r w:rsidRPr="00825D51">
        <w:rPr>
          <w:rStyle w:val="StyleUnderline"/>
        </w:rPr>
        <w:t>to both deprive criminals of the ill-gotten gains of crimes like drug-dealing and attack the means by which these crimes are committed.</w:t>
      </w:r>
    </w:p>
    <w:p w:rsidR="00995505" w:rsidRPr="00825D51" w:rsidRDefault="00995505" w:rsidP="00995505">
      <w:pPr>
        <w:rPr>
          <w:rStyle w:val="StyleUnderline"/>
        </w:rPr>
      </w:pPr>
      <w:r w:rsidRPr="00825D51">
        <w:rPr>
          <w:rStyle w:val="StyleUnderline"/>
        </w:rPr>
        <w:t>Consider</w:t>
      </w:r>
      <w:r w:rsidRPr="00825D51">
        <w:rPr>
          <w:sz w:val="16"/>
        </w:rPr>
        <w:t xml:space="preserve">, for example, </w:t>
      </w:r>
      <w:r w:rsidRPr="00825D51">
        <w:rPr>
          <w:rStyle w:val="StyleUnderline"/>
        </w:rPr>
        <w:t xml:space="preserve">money seized in a </w:t>
      </w:r>
      <w:r w:rsidRPr="00825D51">
        <w:rPr>
          <w:rStyle w:val="Emphasis"/>
        </w:rPr>
        <w:t>drug raid</w:t>
      </w:r>
      <w:r w:rsidRPr="00825D51">
        <w:rPr>
          <w:sz w:val="16"/>
        </w:rPr>
        <w:t xml:space="preserve">. Drug dealers trade in cash. Not only do dealers sell their drugs for cash, they also use this cash to buy drugs from their suppliers. </w:t>
      </w:r>
      <w:r w:rsidRPr="00825D51">
        <w:rPr>
          <w:rStyle w:val="StyleUnderline"/>
        </w:rPr>
        <w:t>Taking just a few thousand dollars in drug money off the street means there is less money to buy drugs and, thus, less drugs being sold.</w:t>
      </w:r>
    </w:p>
    <w:p w:rsidR="00995505" w:rsidRPr="00825D51" w:rsidRDefault="00995505" w:rsidP="00995505">
      <w:pPr>
        <w:rPr>
          <w:sz w:val="16"/>
        </w:rPr>
      </w:pPr>
      <w:r w:rsidRPr="00825D51">
        <w:rPr>
          <w:sz w:val="16"/>
        </w:rPr>
        <w:t xml:space="preserve">But </w:t>
      </w:r>
      <w:r w:rsidRPr="00825D51">
        <w:rPr>
          <w:rStyle w:val="StyleUnderline"/>
        </w:rPr>
        <w:t xml:space="preserve">it is also important to prevent criminals from enjoying the </w:t>
      </w:r>
      <w:r w:rsidRPr="00825D51">
        <w:rPr>
          <w:rStyle w:val="Emphasis"/>
        </w:rPr>
        <w:t>fruits</w:t>
      </w:r>
      <w:r w:rsidRPr="00825D51">
        <w:rPr>
          <w:rStyle w:val="StyleUnderline"/>
        </w:rPr>
        <w:t xml:space="preserve"> of their </w:t>
      </w:r>
      <w:r w:rsidRPr="00825D51">
        <w:rPr>
          <w:rStyle w:val="Emphasis"/>
        </w:rPr>
        <w:t>crime</w:t>
      </w:r>
      <w:r w:rsidRPr="00825D51">
        <w:rPr>
          <w:sz w:val="16"/>
        </w:rPr>
        <w:t>. We know drug money as well as cash derived from the sale of stolen goods are used to buy vehicles, guns, houses, jewelry and other items. It makes no sense to allow those who traffic in crime to keep the proceeds of their crimes. That would reward criminality.</w:t>
      </w:r>
    </w:p>
    <w:p w:rsidR="00995505" w:rsidRPr="00825D51" w:rsidRDefault="00995505" w:rsidP="00995505">
      <w:r w:rsidRPr="00825D51">
        <w:rPr>
          <w:rStyle w:val="StyleUnderline"/>
        </w:rPr>
        <w:t xml:space="preserve">It is </w:t>
      </w:r>
      <w:r w:rsidRPr="00825D51">
        <w:rPr>
          <w:rStyle w:val="Emphasis"/>
        </w:rPr>
        <w:t>critical</w:t>
      </w:r>
      <w:r w:rsidRPr="00825D51">
        <w:rPr>
          <w:rStyle w:val="StyleUnderline"/>
        </w:rPr>
        <w:t xml:space="preserve"> that civil </w:t>
      </w:r>
      <w:r w:rsidRPr="00825D51">
        <w:rPr>
          <w:rStyle w:val="Emphasis"/>
        </w:rPr>
        <w:t>asset forfeiture</w:t>
      </w:r>
      <w:r w:rsidRPr="00825D51">
        <w:t xml:space="preserve"> </w:t>
      </w:r>
      <w:r w:rsidRPr="00825D51">
        <w:rPr>
          <w:rStyle w:val="StyleUnderline"/>
        </w:rPr>
        <w:t xml:space="preserve">remains a staple in the </w:t>
      </w:r>
      <w:r w:rsidRPr="00825D51">
        <w:rPr>
          <w:rStyle w:val="Emphasis"/>
        </w:rPr>
        <w:t>crime-fighting toolbox</w:t>
      </w:r>
      <w:r w:rsidRPr="00825D51">
        <w:t>.</w:t>
      </w:r>
    </w:p>
    <w:p w:rsidR="00995505" w:rsidRPr="00825D51" w:rsidRDefault="00995505" w:rsidP="00995505">
      <w:pPr>
        <w:rPr>
          <w:sz w:val="16"/>
          <w:szCs w:val="16"/>
        </w:rPr>
      </w:pPr>
      <w:r w:rsidRPr="00825D51">
        <w:rPr>
          <w:sz w:val="16"/>
          <w:szCs w:val="16"/>
        </w:rPr>
        <w:t>Here are some important facts to keep in mind.</w:t>
      </w:r>
    </w:p>
    <w:p w:rsidR="00995505" w:rsidRPr="00825D51" w:rsidRDefault="00995505" w:rsidP="00995505">
      <w:pPr>
        <w:rPr>
          <w:sz w:val="14"/>
        </w:rPr>
      </w:pPr>
      <w:r w:rsidRPr="00825D51">
        <w:rPr>
          <w:rStyle w:val="StyleUnderline"/>
        </w:rPr>
        <w:t xml:space="preserve">Law enforcement and prosecutors can’t go after property unless it can be </w:t>
      </w:r>
      <w:r w:rsidRPr="00825D51">
        <w:rPr>
          <w:rStyle w:val="Emphasis"/>
        </w:rPr>
        <w:t>shown</w:t>
      </w:r>
      <w:r w:rsidRPr="00825D51">
        <w:rPr>
          <w:rStyle w:val="StyleUnderline"/>
        </w:rPr>
        <w:t xml:space="preserve"> it was </w:t>
      </w:r>
      <w:r w:rsidRPr="00825D51">
        <w:rPr>
          <w:rStyle w:val="Emphasis"/>
        </w:rPr>
        <w:t>used in a crime</w:t>
      </w:r>
      <w:r w:rsidRPr="00825D51">
        <w:rPr>
          <w:sz w:val="14"/>
        </w:rPr>
        <w:t xml:space="preserve">, </w:t>
      </w:r>
      <w:r w:rsidRPr="00825D51">
        <w:rPr>
          <w:rStyle w:val="StyleUnderline"/>
        </w:rPr>
        <w:t xml:space="preserve">was </w:t>
      </w:r>
      <w:r w:rsidRPr="00825D51">
        <w:rPr>
          <w:rStyle w:val="Emphasis"/>
        </w:rPr>
        <w:t>gained</w:t>
      </w:r>
      <w:r w:rsidRPr="00825D51">
        <w:rPr>
          <w:rStyle w:val="StyleUnderline"/>
        </w:rPr>
        <w:t xml:space="preserve"> through criminal action or bought with the proceeds of a crime. Alabama law lays out a </w:t>
      </w:r>
      <w:r w:rsidRPr="00825D51">
        <w:rPr>
          <w:rStyle w:val="Emphasis"/>
        </w:rPr>
        <w:t>clear process</w:t>
      </w:r>
      <w:r w:rsidRPr="00825D51">
        <w:rPr>
          <w:rStyle w:val="StyleUnderline"/>
        </w:rPr>
        <w:t xml:space="preserve"> that </w:t>
      </w:r>
      <w:r w:rsidRPr="00825D51">
        <w:rPr>
          <w:rStyle w:val="Emphasis"/>
        </w:rPr>
        <w:t>prosecutors</w:t>
      </w:r>
      <w:r w:rsidRPr="00825D51">
        <w:rPr>
          <w:rStyle w:val="StyleUnderline"/>
        </w:rPr>
        <w:t xml:space="preserve"> must follow in going after a criminal’s assets and an easy process for people to challenge the forfeiture.</w:t>
      </w:r>
      <w:r w:rsidRPr="00825D51">
        <w:rPr>
          <w:sz w:val="14"/>
        </w:rPr>
        <w:t xml:space="preserve"> </w:t>
      </w:r>
    </w:p>
    <w:p w:rsidR="00995505" w:rsidRPr="00825D51" w:rsidRDefault="00995505" w:rsidP="00995505">
      <w:pPr>
        <w:rPr>
          <w:sz w:val="16"/>
        </w:rPr>
      </w:pPr>
      <w:r w:rsidRPr="00825D51">
        <w:rPr>
          <w:sz w:val="16"/>
        </w:rPr>
        <w:t xml:space="preserve">More important, </w:t>
      </w:r>
      <w:r w:rsidRPr="00825D51">
        <w:rPr>
          <w:rStyle w:val="StyleUnderline"/>
        </w:rPr>
        <w:t xml:space="preserve">no asset can be </w:t>
      </w:r>
      <w:r w:rsidRPr="00825D51">
        <w:rPr>
          <w:rStyle w:val="Emphasis"/>
        </w:rPr>
        <w:t>forfeited</w:t>
      </w:r>
      <w:r w:rsidRPr="00825D51">
        <w:rPr>
          <w:sz w:val="16"/>
        </w:rPr>
        <w:t xml:space="preserve"> in state court </w:t>
      </w:r>
      <w:r w:rsidRPr="00825D51">
        <w:rPr>
          <w:rStyle w:val="StyleUnderline"/>
        </w:rPr>
        <w:t xml:space="preserve">without the approval of a </w:t>
      </w:r>
      <w:r w:rsidRPr="00825D51">
        <w:rPr>
          <w:rStyle w:val="Emphasis"/>
        </w:rPr>
        <w:t>judge</w:t>
      </w:r>
      <w:r w:rsidRPr="00825D51">
        <w:rPr>
          <w:rStyle w:val="StyleUnderline"/>
        </w:rPr>
        <w:t xml:space="preserve"> who weighs evidence both for and against forfeiture. Even in cases in which the property owner doesn’t contest the forfeiture, a judge must still sign off on it.</w:t>
      </w:r>
      <w:r w:rsidRPr="00825D51">
        <w:rPr>
          <w:sz w:val="16"/>
        </w:rPr>
        <w:t xml:space="preserve"> These proceedings begin with public document filings in circuit court and are disposed of in an open and public forum, with all proceeds subject to audit.     </w:t>
      </w:r>
    </w:p>
    <w:p w:rsidR="00995505" w:rsidRPr="00825D51" w:rsidRDefault="00995505" w:rsidP="00995505">
      <w:pPr>
        <w:rPr>
          <w:sz w:val="16"/>
          <w:szCs w:val="16"/>
        </w:rPr>
      </w:pPr>
      <w:r w:rsidRPr="00825D51">
        <w:rPr>
          <w:sz w:val="16"/>
          <w:szCs w:val="16"/>
        </w:rPr>
        <w:t>In fact, the procedures used in civil forfeitures are the same as those used in every civil lawsuit filed in Alabama. If there is something fundamentally wrong with the way we handle civil forfeitures, then there is also something fundamentally wrong with the way all lawsuits are handled.</w:t>
      </w:r>
    </w:p>
    <w:p w:rsidR="00995505" w:rsidRPr="00825D51" w:rsidRDefault="00995505" w:rsidP="00995505">
      <w:pPr>
        <w:rPr>
          <w:sz w:val="16"/>
        </w:rPr>
      </w:pPr>
      <w:r w:rsidRPr="00825D51">
        <w:rPr>
          <w:sz w:val="16"/>
        </w:rPr>
        <w:t>Tw</w:t>
      </w:r>
      <w:r w:rsidRPr="00825D51">
        <w:rPr>
          <w:rStyle w:val="StyleUnderline"/>
        </w:rPr>
        <w:t xml:space="preserve">o changes to the state’s civil forfeiture law are </w:t>
      </w:r>
      <w:r w:rsidRPr="00825D51">
        <w:rPr>
          <w:rStyle w:val="Emphasis"/>
        </w:rPr>
        <w:t>especially concerning</w:t>
      </w:r>
      <w:r w:rsidRPr="00825D51">
        <w:rPr>
          <w:rStyle w:val="StyleUnderline"/>
        </w:rPr>
        <w:t xml:space="preserve"> to </w:t>
      </w:r>
      <w:r w:rsidRPr="00825D51">
        <w:rPr>
          <w:rStyle w:val="Emphasis"/>
        </w:rPr>
        <w:t>DAs</w:t>
      </w:r>
      <w:r w:rsidRPr="00825D51">
        <w:rPr>
          <w:sz w:val="16"/>
        </w:rPr>
        <w:t xml:space="preserve"> </w:t>
      </w:r>
      <w:r w:rsidRPr="00825D51">
        <w:rPr>
          <w:rStyle w:val="StyleUnderline"/>
        </w:rPr>
        <w:t>and law enforcement</w:t>
      </w:r>
      <w:r w:rsidRPr="00825D51">
        <w:rPr>
          <w:sz w:val="16"/>
        </w:rPr>
        <w:t xml:space="preserve">. </w:t>
      </w:r>
      <w:r w:rsidRPr="00825D51">
        <w:rPr>
          <w:rStyle w:val="StyleUnderline"/>
        </w:rPr>
        <w:t xml:space="preserve">One would allow </w:t>
      </w:r>
      <w:r w:rsidRPr="00825D51">
        <w:rPr>
          <w:rStyle w:val="Emphasis"/>
        </w:rPr>
        <w:t>forfeiture</w:t>
      </w:r>
      <w:r w:rsidRPr="00825D51">
        <w:rPr>
          <w:sz w:val="16"/>
        </w:rPr>
        <w:t xml:space="preserve"> </w:t>
      </w:r>
      <w:r w:rsidRPr="00825D51">
        <w:rPr>
          <w:rStyle w:val="StyleUnderline"/>
        </w:rPr>
        <w:t xml:space="preserve">only if there is a </w:t>
      </w:r>
      <w:r w:rsidRPr="00825D51">
        <w:rPr>
          <w:rStyle w:val="Emphasis"/>
        </w:rPr>
        <w:t>criminal conviction</w:t>
      </w:r>
      <w:r w:rsidRPr="00825D51">
        <w:rPr>
          <w:sz w:val="16"/>
        </w:rPr>
        <w:t xml:space="preserve">; the other would require that any proceeds from forfeitures go to the state’s General Fund rather than local law enforcement. </w:t>
      </w:r>
      <w:r w:rsidRPr="00825D51">
        <w:rPr>
          <w:rStyle w:val="StyleUnderline"/>
        </w:rPr>
        <w:t xml:space="preserve">Though these changes may sound good, they would hurt </w:t>
      </w:r>
      <w:r w:rsidRPr="00825D51">
        <w:rPr>
          <w:rStyle w:val="Emphasis"/>
        </w:rPr>
        <w:t>public safety</w:t>
      </w:r>
      <w:r w:rsidRPr="00825D51">
        <w:rPr>
          <w:rStyle w:val="StyleUnderline"/>
        </w:rPr>
        <w:t xml:space="preserve"> and make civil forfeiture </w:t>
      </w:r>
      <w:r w:rsidRPr="00825D51">
        <w:rPr>
          <w:rStyle w:val="Emphasis"/>
        </w:rPr>
        <w:t>less fair</w:t>
      </w:r>
      <w:r w:rsidRPr="00825D51">
        <w:rPr>
          <w:sz w:val="16"/>
        </w:rPr>
        <w:t>.</w:t>
      </w:r>
    </w:p>
    <w:p w:rsidR="00995505" w:rsidRPr="00825D51" w:rsidRDefault="00995505" w:rsidP="00995505">
      <w:pPr>
        <w:rPr>
          <w:sz w:val="16"/>
        </w:rPr>
      </w:pPr>
      <w:r w:rsidRPr="00825D51">
        <w:rPr>
          <w:rStyle w:val="StyleUnderline"/>
        </w:rPr>
        <w:t xml:space="preserve">Requiring </w:t>
      </w:r>
      <w:r w:rsidRPr="00825D51">
        <w:rPr>
          <w:rStyle w:val="Emphasis"/>
        </w:rPr>
        <w:t>criminal convictions</w:t>
      </w:r>
      <w:r w:rsidRPr="00825D51">
        <w:rPr>
          <w:sz w:val="16"/>
        </w:rPr>
        <w:t xml:space="preserve"> </w:t>
      </w:r>
      <w:r w:rsidRPr="00825D51">
        <w:rPr>
          <w:rStyle w:val="StyleUnderline"/>
        </w:rPr>
        <w:t xml:space="preserve">would result in </w:t>
      </w:r>
      <w:r w:rsidRPr="00825D51">
        <w:rPr>
          <w:rStyle w:val="Emphasis"/>
        </w:rPr>
        <w:t>more criminal charges filed</w:t>
      </w:r>
      <w:r w:rsidRPr="00825D51">
        <w:rPr>
          <w:sz w:val="16"/>
        </w:rPr>
        <w:t xml:space="preserve"> </w:t>
      </w:r>
      <w:r w:rsidRPr="00825D51">
        <w:rPr>
          <w:rStyle w:val="StyleUnderline"/>
        </w:rPr>
        <w:t xml:space="preserve">and more people </w:t>
      </w:r>
      <w:r w:rsidRPr="00825D51">
        <w:rPr>
          <w:rStyle w:val="Emphasis"/>
        </w:rPr>
        <w:t>going to prison</w:t>
      </w:r>
      <w:r w:rsidRPr="00825D51">
        <w:rPr>
          <w:rStyle w:val="StyleUnderline"/>
        </w:rPr>
        <w:t xml:space="preserve"> for </w:t>
      </w:r>
      <w:r w:rsidRPr="00825D51">
        <w:rPr>
          <w:rStyle w:val="Emphasis"/>
        </w:rPr>
        <w:t>lesser crimes</w:t>
      </w:r>
      <w:r w:rsidRPr="00825D51">
        <w:rPr>
          <w:sz w:val="16"/>
        </w:rPr>
        <w:t xml:space="preserve">. </w:t>
      </w:r>
      <w:r w:rsidRPr="00825D51">
        <w:rPr>
          <w:rStyle w:val="StyleUnderline"/>
        </w:rPr>
        <w:t xml:space="preserve">Consider pretrial diversion programs, such as </w:t>
      </w:r>
      <w:r w:rsidRPr="00825D51">
        <w:rPr>
          <w:rStyle w:val="Emphasis"/>
        </w:rPr>
        <w:t>drug court</w:t>
      </w:r>
      <w:r w:rsidRPr="00825D51">
        <w:rPr>
          <w:sz w:val="16"/>
        </w:rPr>
        <w:t xml:space="preserve">, for example. </w:t>
      </w:r>
      <w:r w:rsidRPr="00825D51">
        <w:rPr>
          <w:rStyle w:val="StyleUnderline"/>
        </w:rPr>
        <w:t xml:space="preserve">These programs allow people </w:t>
      </w:r>
      <w:r w:rsidRPr="00825D51">
        <w:rPr>
          <w:rStyle w:val="Emphasis"/>
        </w:rPr>
        <w:t>arrested</w:t>
      </w:r>
      <w:r w:rsidRPr="00825D51">
        <w:rPr>
          <w:rStyle w:val="StyleUnderline"/>
        </w:rPr>
        <w:t xml:space="preserve"> for </w:t>
      </w:r>
      <w:r w:rsidRPr="00825D51">
        <w:rPr>
          <w:rStyle w:val="Emphasis"/>
        </w:rPr>
        <w:t>nonviolent crimes</w:t>
      </w:r>
      <w:r w:rsidRPr="00825D51">
        <w:rPr>
          <w:sz w:val="16"/>
        </w:rPr>
        <w:t xml:space="preserve">, </w:t>
      </w:r>
      <w:r w:rsidRPr="00825D51">
        <w:rPr>
          <w:rStyle w:val="StyleUnderline"/>
        </w:rPr>
        <w:t xml:space="preserve">including some drug charges, to go into </w:t>
      </w:r>
      <w:r w:rsidRPr="00825D51">
        <w:rPr>
          <w:rStyle w:val="Emphasis"/>
        </w:rPr>
        <w:t>treatment</w:t>
      </w:r>
      <w:r w:rsidRPr="00825D51">
        <w:rPr>
          <w:rStyle w:val="StyleUnderline"/>
        </w:rPr>
        <w:t xml:space="preserve"> and other programs that keep them out of prison</w:t>
      </w:r>
      <w:r w:rsidRPr="00825D51">
        <w:rPr>
          <w:sz w:val="16"/>
        </w:rPr>
        <w:t>. Participants in these programs are not convicted of a crime, so under the proposed change, the only way to deprive them of their ill-gotten gains would be to prosecute them.</w:t>
      </w:r>
    </w:p>
    <w:p w:rsidR="00995505" w:rsidRPr="00825D51" w:rsidRDefault="00995505" w:rsidP="00995505">
      <w:pPr>
        <w:pStyle w:val="Heading3"/>
      </w:pPr>
      <w:r>
        <w:t xml:space="preserve">1NC – AT: Abused – Top </w:t>
      </w:r>
    </w:p>
    <w:p w:rsidR="00995505" w:rsidRPr="00AA46C0" w:rsidRDefault="00995505" w:rsidP="00995505">
      <w:pPr>
        <w:pStyle w:val="Heading4"/>
      </w:pPr>
      <w:r>
        <w:t xml:space="preserve">Reject </w:t>
      </w:r>
      <w:r>
        <w:rPr>
          <w:u w:val="single"/>
        </w:rPr>
        <w:t>forfeiture skeptics</w:t>
      </w:r>
      <w:r>
        <w:t xml:space="preserve"> – they </w:t>
      </w:r>
      <w:r>
        <w:rPr>
          <w:u w:val="single"/>
        </w:rPr>
        <w:t>manipulate data</w:t>
      </w:r>
      <w:r>
        <w:t xml:space="preserve"> and </w:t>
      </w:r>
      <w:r>
        <w:rPr>
          <w:u w:val="single"/>
        </w:rPr>
        <w:t>mislead evidence</w:t>
      </w:r>
      <w:r>
        <w:t xml:space="preserve">. It’s a </w:t>
      </w:r>
      <w:r>
        <w:rPr>
          <w:u w:val="single"/>
        </w:rPr>
        <w:t>tiny percentage</w:t>
      </w:r>
      <w:r>
        <w:t xml:space="preserve"> of assets taken and there are </w:t>
      </w:r>
      <w:r>
        <w:rPr>
          <w:u w:val="single"/>
        </w:rPr>
        <w:t>tons of checks</w:t>
      </w:r>
      <w:r>
        <w:t xml:space="preserve"> to prevent misuse </w:t>
      </w:r>
    </w:p>
    <w:p w:rsidR="00995505" w:rsidRPr="004B7B6F" w:rsidRDefault="00995505" w:rsidP="00995505">
      <w:r w:rsidRPr="004B7B6F">
        <w:rPr>
          <w:rStyle w:val="Style13ptBold"/>
        </w:rPr>
        <w:t>Huber 18</w:t>
      </w:r>
      <w:r w:rsidRPr="004B7B6F">
        <w:t xml:space="preserve"> [John W. Huber is U.S. Attorney for the District of Utah. "Commentary: Civil forfeiture is a useful tool in fighting crime."</w:t>
      </w:r>
      <w:r>
        <w:t xml:space="preserve"> https://www.sltrib.com/opinion/commentary/2018/09/30/commentary-civil/]</w:t>
      </w:r>
    </w:p>
    <w:p w:rsidR="00995505" w:rsidRPr="00AA46C0" w:rsidRDefault="00995505" w:rsidP="00995505">
      <w:pPr>
        <w:rPr>
          <w:u w:val="single"/>
        </w:rPr>
      </w:pPr>
      <w:r w:rsidRPr="00AA46C0">
        <w:rPr>
          <w:sz w:val="16"/>
        </w:rPr>
        <w:t xml:space="preserve">Over the past year, </w:t>
      </w:r>
      <w:r w:rsidRPr="00AA46C0">
        <w:rPr>
          <w:rStyle w:val="StyleUnderline"/>
        </w:rPr>
        <w:t xml:space="preserve">a great deal of </w:t>
      </w:r>
      <w:r w:rsidRPr="00AA46C0">
        <w:rPr>
          <w:rStyle w:val="Emphasis"/>
        </w:rPr>
        <w:t>unwarranted criticism</w:t>
      </w:r>
      <w:r w:rsidRPr="00AA46C0">
        <w:rPr>
          <w:sz w:val="16"/>
        </w:rPr>
        <w:t xml:space="preserve"> </w:t>
      </w:r>
      <w:r w:rsidRPr="00AA46C0">
        <w:rPr>
          <w:rStyle w:val="StyleUnderline"/>
        </w:rPr>
        <w:t xml:space="preserve">has been hurled at the government’s lawful ability to </w:t>
      </w:r>
      <w:r w:rsidRPr="00AA46C0">
        <w:rPr>
          <w:rStyle w:val="Emphasis"/>
        </w:rPr>
        <w:t>forfeit</w:t>
      </w:r>
      <w:r w:rsidRPr="00AA46C0">
        <w:rPr>
          <w:rStyle w:val="StyleUnderline"/>
        </w:rPr>
        <w:t xml:space="preserve"> the tools and ill-gotten gains of </w:t>
      </w:r>
      <w:r w:rsidRPr="00AA46C0">
        <w:rPr>
          <w:rStyle w:val="Emphasis"/>
        </w:rPr>
        <w:t>criminals</w:t>
      </w:r>
      <w:r w:rsidRPr="00AA46C0">
        <w:rPr>
          <w:rStyle w:val="StyleUnderline"/>
        </w:rPr>
        <w:t xml:space="preserve">. Although forfeiture’s critics are entitled to their own opinions, they are </w:t>
      </w:r>
      <w:r w:rsidRPr="00AA46C0">
        <w:rPr>
          <w:rStyle w:val="Emphasis"/>
        </w:rPr>
        <w:t>not entitled to their own facts</w:t>
      </w:r>
      <w:r w:rsidRPr="00AA46C0">
        <w:rPr>
          <w:rStyle w:val="StyleUnderline"/>
        </w:rPr>
        <w:t>.</w:t>
      </w:r>
    </w:p>
    <w:p w:rsidR="00995505" w:rsidRPr="00AA46C0" w:rsidRDefault="00995505" w:rsidP="00995505">
      <w:pPr>
        <w:rPr>
          <w:sz w:val="16"/>
          <w:szCs w:val="16"/>
        </w:rPr>
      </w:pPr>
      <w:r w:rsidRPr="00AA46C0">
        <w:rPr>
          <w:sz w:val="16"/>
          <w:szCs w:val="16"/>
        </w:rPr>
        <w:t>Forfeiture is the legal means the government uses to separate criminals from the tools of their trade and the proceeds from their crimes. In cases involving victims, property forfeited from criminals generally goes directly to compensating those victims. In relatively few cases, civil forfeiture is used instead of criminal forfeiture to target property that is proven to be linked to criminal activity even though the criminals themselves may escape prosecution. But the vast majority of forfeitures in Utah “follow the crime” — that is, the property is forfeited as the criminal is convicted.</w:t>
      </w:r>
    </w:p>
    <w:p w:rsidR="00995505" w:rsidRPr="00AA46C0" w:rsidRDefault="00995505" w:rsidP="00995505">
      <w:pPr>
        <w:rPr>
          <w:rStyle w:val="StyleUnderline"/>
        </w:rPr>
      </w:pPr>
      <w:r w:rsidRPr="00AA46C0">
        <w:rPr>
          <w:rStyle w:val="StyleUnderline"/>
        </w:rPr>
        <w:t>Critics of forfeiture claim that law enforcement officers can seize property with just a “</w:t>
      </w:r>
      <w:r w:rsidRPr="00AA46C0">
        <w:rPr>
          <w:rStyle w:val="Emphasis"/>
        </w:rPr>
        <w:t>mere suspicion</w:t>
      </w:r>
      <w:r w:rsidRPr="00AA46C0">
        <w:rPr>
          <w:sz w:val="16"/>
        </w:rPr>
        <w:t xml:space="preserve">” </w:t>
      </w:r>
      <w:r w:rsidRPr="00AA46C0">
        <w:rPr>
          <w:rStyle w:val="StyleUnderline"/>
        </w:rPr>
        <w:t>that it is linked to crime</w:t>
      </w:r>
      <w:r w:rsidRPr="00AA46C0">
        <w:rPr>
          <w:sz w:val="16"/>
        </w:rPr>
        <w:t xml:space="preserve">. </w:t>
      </w:r>
      <w:r w:rsidRPr="00AA46C0">
        <w:rPr>
          <w:rStyle w:val="StyleUnderline"/>
        </w:rPr>
        <w:t xml:space="preserve">This is </w:t>
      </w:r>
      <w:r w:rsidRPr="00AA46C0">
        <w:rPr>
          <w:rStyle w:val="Emphasis"/>
        </w:rPr>
        <w:t>inaccurate</w:t>
      </w:r>
      <w:r w:rsidRPr="00AA46C0">
        <w:rPr>
          <w:rStyle w:val="StyleUnderline"/>
        </w:rPr>
        <w:t xml:space="preserve"> and </w:t>
      </w:r>
      <w:r w:rsidRPr="00AA46C0">
        <w:rPr>
          <w:rStyle w:val="Emphasis"/>
        </w:rPr>
        <w:t>misleading</w:t>
      </w:r>
      <w:r w:rsidRPr="00AA46C0">
        <w:rPr>
          <w:sz w:val="16"/>
        </w:rPr>
        <w:t xml:space="preserve">. </w:t>
      </w:r>
      <w:r w:rsidRPr="00AA46C0">
        <w:rPr>
          <w:rStyle w:val="StyleUnderline"/>
        </w:rPr>
        <w:t>Judges use the “</w:t>
      </w:r>
      <w:r w:rsidRPr="00AA46C0">
        <w:rPr>
          <w:rStyle w:val="Emphasis"/>
        </w:rPr>
        <w:t>probable cause</w:t>
      </w:r>
      <w:r w:rsidRPr="00AA46C0">
        <w:rPr>
          <w:rStyle w:val="StyleUnderline"/>
        </w:rPr>
        <w:t xml:space="preserve">” standard in the </w:t>
      </w:r>
      <w:r w:rsidRPr="00AA46C0">
        <w:rPr>
          <w:rStyle w:val="Emphasis"/>
        </w:rPr>
        <w:t>federal courts</w:t>
      </w:r>
      <w:r w:rsidRPr="00AA46C0">
        <w:rPr>
          <w:rStyle w:val="StyleUnderline"/>
        </w:rPr>
        <w:t>, and in Utah, before ordering the seizure of property. This is the same standard they use to issues search and arrest warrants.</w:t>
      </w:r>
    </w:p>
    <w:p w:rsidR="00995505" w:rsidRPr="00AA46C0" w:rsidRDefault="00995505" w:rsidP="00995505">
      <w:pPr>
        <w:rPr>
          <w:rStyle w:val="StyleUnderline"/>
        </w:rPr>
      </w:pPr>
      <w:r w:rsidRPr="00AA46C0">
        <w:rPr>
          <w:sz w:val="16"/>
        </w:rPr>
        <w:t xml:space="preserve">Other forfeiture </w:t>
      </w:r>
      <w:r w:rsidRPr="00AA46C0">
        <w:rPr>
          <w:rStyle w:val="StyleUnderline"/>
        </w:rPr>
        <w:t>critics</w:t>
      </w:r>
      <w:r w:rsidRPr="00AA46C0">
        <w:rPr>
          <w:sz w:val="16"/>
        </w:rPr>
        <w:t xml:space="preserve"> </w:t>
      </w:r>
      <w:r w:rsidRPr="00AA46C0">
        <w:rPr>
          <w:rStyle w:val="StyleUnderline"/>
        </w:rPr>
        <w:t xml:space="preserve">claim that </w:t>
      </w:r>
      <w:r w:rsidRPr="00AA46C0">
        <w:rPr>
          <w:rStyle w:val="Emphasis"/>
        </w:rPr>
        <w:t>loose</w:t>
      </w:r>
      <w:r w:rsidRPr="00AA46C0">
        <w:rPr>
          <w:rStyle w:val="StyleUnderline"/>
        </w:rPr>
        <w:t xml:space="preserve"> federal forfeiture </w:t>
      </w:r>
      <w:r w:rsidRPr="00AA46C0">
        <w:rPr>
          <w:rStyle w:val="Emphasis"/>
        </w:rPr>
        <w:t>laws</w:t>
      </w:r>
      <w:r w:rsidRPr="00AA46C0">
        <w:rPr>
          <w:sz w:val="16"/>
        </w:rPr>
        <w:t xml:space="preserve"> </w:t>
      </w:r>
      <w:r w:rsidRPr="00AA46C0">
        <w:rPr>
          <w:rStyle w:val="StyleUnderline"/>
        </w:rPr>
        <w:t xml:space="preserve">stack the deck against private property owners. This too is </w:t>
      </w:r>
      <w:r w:rsidRPr="00AA46C0">
        <w:rPr>
          <w:rStyle w:val="Emphasis"/>
        </w:rPr>
        <w:t>untrue</w:t>
      </w:r>
      <w:r w:rsidRPr="00AA46C0">
        <w:rPr>
          <w:sz w:val="16"/>
        </w:rPr>
        <w:t xml:space="preserve">. </w:t>
      </w:r>
      <w:r w:rsidRPr="00AA46C0">
        <w:rPr>
          <w:rStyle w:val="StyleUnderline"/>
        </w:rPr>
        <w:t>Civil forfeiture is used in a relatively</w:t>
      </w:r>
      <w:r w:rsidRPr="00AA46C0">
        <w:rPr>
          <w:sz w:val="16"/>
        </w:rPr>
        <w:t xml:space="preserve"> </w:t>
      </w:r>
      <w:r w:rsidRPr="00AA46C0">
        <w:rPr>
          <w:rStyle w:val="Emphasis"/>
        </w:rPr>
        <w:t>small number</w:t>
      </w:r>
      <w:r w:rsidRPr="00AA46C0">
        <w:rPr>
          <w:sz w:val="16"/>
        </w:rPr>
        <w:t xml:space="preserve"> </w:t>
      </w:r>
      <w:r w:rsidRPr="00AA46C0">
        <w:rPr>
          <w:rStyle w:val="StyleUnderline"/>
        </w:rPr>
        <w:t xml:space="preserve">of cases. For example, it is used when a defendant </w:t>
      </w:r>
      <w:r w:rsidRPr="00AA46C0">
        <w:rPr>
          <w:rStyle w:val="Emphasis"/>
        </w:rPr>
        <w:t>passes away</w:t>
      </w:r>
      <w:r w:rsidRPr="00AA46C0">
        <w:rPr>
          <w:sz w:val="16"/>
        </w:rPr>
        <w:t xml:space="preserve"> </w:t>
      </w:r>
      <w:r w:rsidRPr="00AA46C0">
        <w:rPr>
          <w:rStyle w:val="StyleUnderline"/>
        </w:rPr>
        <w:t xml:space="preserve">or to otherwise recover property from criminals who remain outside the </w:t>
      </w:r>
      <w:r w:rsidRPr="00AA46C0">
        <w:rPr>
          <w:rStyle w:val="Emphasis"/>
        </w:rPr>
        <w:t>jurisdiction</w:t>
      </w:r>
      <w:r w:rsidRPr="00AA46C0">
        <w:rPr>
          <w:rStyle w:val="StyleUnderline"/>
        </w:rPr>
        <w:t xml:space="preserve"> of our courts. Anybody can make a </w:t>
      </w:r>
      <w:r w:rsidRPr="00AA46C0">
        <w:rPr>
          <w:rStyle w:val="Emphasis"/>
        </w:rPr>
        <w:t>claim</w:t>
      </w:r>
      <w:r w:rsidRPr="00AA46C0">
        <w:rPr>
          <w:rStyle w:val="StyleUnderline"/>
        </w:rPr>
        <w:t xml:space="preserve"> to property that is the subject of civil forfeiture simply by </w:t>
      </w:r>
      <w:r w:rsidRPr="00AA46C0">
        <w:rPr>
          <w:rStyle w:val="Emphasis"/>
        </w:rPr>
        <w:t>identifying themselves</w:t>
      </w:r>
      <w:r w:rsidRPr="00AA46C0">
        <w:rPr>
          <w:rStyle w:val="StyleUnderline"/>
        </w:rPr>
        <w:t xml:space="preserve"> and </w:t>
      </w:r>
      <w:r w:rsidRPr="00AA46C0">
        <w:rPr>
          <w:rStyle w:val="Emphasis"/>
        </w:rPr>
        <w:t>stating their interest</w:t>
      </w:r>
      <w:r w:rsidRPr="00AA46C0">
        <w:rPr>
          <w:rStyle w:val="StyleUnderline"/>
        </w:rPr>
        <w:t xml:space="preserve">. Often, </w:t>
      </w:r>
      <w:r w:rsidRPr="00AA46C0">
        <w:rPr>
          <w:rStyle w:val="Emphasis"/>
        </w:rPr>
        <w:t>that is enough</w:t>
      </w:r>
      <w:r w:rsidRPr="00AA46C0">
        <w:rPr>
          <w:rStyle w:val="StyleUnderline"/>
        </w:rPr>
        <w:t xml:space="preserve"> for the government to return the property; but in a dispute, courts make the final decision.</w:t>
      </w:r>
    </w:p>
    <w:p w:rsidR="00995505" w:rsidRPr="00AA46C0" w:rsidRDefault="00995505" w:rsidP="00995505">
      <w:pPr>
        <w:rPr>
          <w:u w:val="single"/>
        </w:rPr>
      </w:pPr>
      <w:r w:rsidRPr="00AA46C0">
        <w:rPr>
          <w:sz w:val="16"/>
        </w:rPr>
        <w:t xml:space="preserve">And, </w:t>
      </w:r>
      <w:r w:rsidRPr="00AA46C0">
        <w:rPr>
          <w:rStyle w:val="StyleUnderline"/>
        </w:rPr>
        <w:t xml:space="preserve">contrary to the </w:t>
      </w:r>
      <w:r w:rsidRPr="00AA46C0">
        <w:rPr>
          <w:rStyle w:val="Emphasis"/>
        </w:rPr>
        <w:t>misinformation</w:t>
      </w:r>
      <w:r w:rsidRPr="00AA46C0">
        <w:rPr>
          <w:sz w:val="16"/>
        </w:rPr>
        <w:t xml:space="preserve"> </w:t>
      </w:r>
      <w:r w:rsidRPr="00AA46C0">
        <w:rPr>
          <w:rStyle w:val="StyleUnderline"/>
        </w:rPr>
        <w:t>being</w:t>
      </w:r>
      <w:r w:rsidRPr="00AA46C0">
        <w:rPr>
          <w:sz w:val="16"/>
        </w:rPr>
        <w:t xml:space="preserve"> </w:t>
      </w:r>
      <w:r w:rsidRPr="00AA46C0">
        <w:rPr>
          <w:rStyle w:val="Emphasis"/>
        </w:rPr>
        <w:t>pushed by critics</w:t>
      </w:r>
      <w:r w:rsidRPr="00AA46C0">
        <w:rPr>
          <w:sz w:val="16"/>
        </w:rPr>
        <w:t xml:space="preserve">, </w:t>
      </w:r>
      <w:r w:rsidRPr="00AA46C0">
        <w:rPr>
          <w:rStyle w:val="StyleUnderline"/>
        </w:rPr>
        <w:t xml:space="preserve">the government bears the burden of proof, by a </w:t>
      </w:r>
      <w:r w:rsidRPr="00AA46C0">
        <w:rPr>
          <w:rStyle w:val="Emphasis"/>
        </w:rPr>
        <w:t>preponderance of the evidence</w:t>
      </w:r>
      <w:r w:rsidRPr="00AA46C0">
        <w:rPr>
          <w:sz w:val="16"/>
        </w:rPr>
        <w:t xml:space="preserve">, </w:t>
      </w:r>
      <w:r w:rsidRPr="00AA46C0">
        <w:rPr>
          <w:rStyle w:val="StyleUnderline"/>
        </w:rPr>
        <w:t xml:space="preserve">that the property was used to commit or constituted the proceeds of a crime. Only if the government meets this burden must property claimants present evidence that they are innocent owners. Honest claimants are entitled to </w:t>
      </w:r>
      <w:r w:rsidRPr="00AA46C0">
        <w:rPr>
          <w:rStyle w:val="Emphasis"/>
        </w:rPr>
        <w:t>attorneys’ fees</w:t>
      </w:r>
      <w:r w:rsidRPr="00AA46C0">
        <w:rPr>
          <w:rStyle w:val="StyleUnderline"/>
        </w:rPr>
        <w:t xml:space="preserve"> if they prevail.</w:t>
      </w:r>
    </w:p>
    <w:p w:rsidR="00995505" w:rsidRPr="00AA46C0" w:rsidRDefault="00995505" w:rsidP="00995505">
      <w:pPr>
        <w:rPr>
          <w:sz w:val="16"/>
        </w:rPr>
      </w:pPr>
      <w:r w:rsidRPr="00AA46C0">
        <w:rPr>
          <w:sz w:val="16"/>
        </w:rPr>
        <w:t xml:space="preserve">Sadly, some forfeiture </w:t>
      </w:r>
      <w:r w:rsidRPr="00AA46C0">
        <w:rPr>
          <w:rStyle w:val="StyleUnderline"/>
        </w:rPr>
        <w:t>critics</w:t>
      </w:r>
      <w:r w:rsidRPr="00AA46C0">
        <w:rPr>
          <w:sz w:val="16"/>
        </w:rPr>
        <w:t xml:space="preserve"> </w:t>
      </w:r>
      <w:r w:rsidRPr="00AA46C0">
        <w:rPr>
          <w:rStyle w:val="Emphasis"/>
        </w:rPr>
        <w:t>erroneously claim</w:t>
      </w:r>
      <w:r w:rsidRPr="00AA46C0">
        <w:rPr>
          <w:sz w:val="16"/>
        </w:rPr>
        <w:t xml:space="preserve"> </w:t>
      </w:r>
      <w:r w:rsidRPr="00AA46C0">
        <w:rPr>
          <w:rStyle w:val="StyleUnderline"/>
        </w:rPr>
        <w:t xml:space="preserve">that local law enforcement is </w:t>
      </w:r>
      <w:r w:rsidRPr="00AA46C0">
        <w:rPr>
          <w:rStyle w:val="Emphasis"/>
        </w:rPr>
        <w:t>profiting</w:t>
      </w:r>
      <w:r w:rsidRPr="00AA46C0">
        <w:rPr>
          <w:rStyle w:val="StyleUnderline"/>
        </w:rPr>
        <w:t xml:space="preserve"> hand-over-fist from a process called “equitable sharing</w:t>
      </w:r>
      <w:r w:rsidRPr="00AA46C0">
        <w:rPr>
          <w:sz w:val="16"/>
        </w:rPr>
        <w:t xml:space="preserve">,” </w:t>
      </w:r>
      <w:r w:rsidRPr="00AA46C0">
        <w:rPr>
          <w:rStyle w:val="StyleUnderline"/>
        </w:rPr>
        <w:t>in which local law enforcement keeps some of the proceeds from forfeited property when a case is handled jointly with federal authorities</w:t>
      </w:r>
      <w:r w:rsidRPr="00AA46C0">
        <w:rPr>
          <w:sz w:val="16"/>
        </w:rPr>
        <w:t xml:space="preserve">. Although equitable sharing can certainly provide a needed boost to local agencies’ budgets, </w:t>
      </w:r>
      <w:r w:rsidRPr="00AA46C0">
        <w:rPr>
          <w:rStyle w:val="StyleUnderline"/>
        </w:rPr>
        <w:t>it is hardly a federal</w:t>
      </w:r>
      <w:r w:rsidRPr="00AA46C0">
        <w:rPr>
          <w:sz w:val="16"/>
        </w:rPr>
        <w:t xml:space="preserve"> </w:t>
      </w:r>
      <w:r w:rsidRPr="00AA46C0">
        <w:rPr>
          <w:rStyle w:val="Emphasis"/>
        </w:rPr>
        <w:t>gravy train</w:t>
      </w:r>
      <w:r w:rsidRPr="00AA46C0">
        <w:rPr>
          <w:sz w:val="16"/>
        </w:rPr>
        <w:t xml:space="preserve">. </w:t>
      </w:r>
      <w:r w:rsidRPr="00AA46C0">
        <w:rPr>
          <w:rStyle w:val="StyleUnderline"/>
        </w:rPr>
        <w:t xml:space="preserve">My office’s figures show about $700,000 in equitable sharing was dispersed to many local agencies in FY 2016 — a helpful amount that can provide for needed resources, but not officer </w:t>
      </w:r>
      <w:r w:rsidRPr="00AA46C0">
        <w:rPr>
          <w:rStyle w:val="Emphasis"/>
        </w:rPr>
        <w:t>salaries</w:t>
      </w:r>
      <w:r w:rsidRPr="00AA46C0">
        <w:rPr>
          <w:rStyle w:val="StyleUnderline"/>
        </w:rPr>
        <w:t xml:space="preserve">, </w:t>
      </w:r>
      <w:r w:rsidRPr="00AA46C0">
        <w:rPr>
          <w:rStyle w:val="Emphasis"/>
        </w:rPr>
        <w:t>bonuses</w:t>
      </w:r>
      <w:r w:rsidRPr="00AA46C0">
        <w:rPr>
          <w:sz w:val="16"/>
        </w:rPr>
        <w:t xml:space="preserve">, </w:t>
      </w:r>
      <w:r w:rsidRPr="00AA46C0">
        <w:rPr>
          <w:rStyle w:val="StyleUnderline"/>
        </w:rPr>
        <w:t>or non-law-enforcement</w:t>
      </w:r>
      <w:r w:rsidRPr="00AA46C0">
        <w:rPr>
          <w:sz w:val="16"/>
        </w:rPr>
        <w:t xml:space="preserve"> </w:t>
      </w:r>
      <w:r w:rsidRPr="00AA46C0">
        <w:rPr>
          <w:rStyle w:val="Emphasis"/>
        </w:rPr>
        <w:t>expenses</w:t>
      </w:r>
      <w:r w:rsidRPr="00AA46C0">
        <w:rPr>
          <w:sz w:val="16"/>
        </w:rPr>
        <w:t>.</w:t>
      </w:r>
    </w:p>
    <w:p w:rsidR="00995505" w:rsidRPr="00AA46C0" w:rsidRDefault="00995505" w:rsidP="00995505">
      <w:pPr>
        <w:rPr>
          <w:sz w:val="16"/>
        </w:rPr>
      </w:pPr>
      <w:r w:rsidRPr="00AA46C0">
        <w:rPr>
          <w:rStyle w:val="StyleUnderline"/>
        </w:rPr>
        <w:t xml:space="preserve">Although stories of </w:t>
      </w:r>
      <w:r w:rsidRPr="00AA46C0">
        <w:rPr>
          <w:sz w:val="16"/>
        </w:rPr>
        <w:t xml:space="preserve">forfeiture abuse by a few </w:t>
      </w:r>
      <w:r w:rsidRPr="00AA46C0">
        <w:rPr>
          <w:rStyle w:val="StyleUnderline"/>
        </w:rPr>
        <w:t xml:space="preserve">corrupt officials exist, those stories are also </w:t>
      </w:r>
      <w:r w:rsidRPr="00AA46C0">
        <w:rPr>
          <w:rStyle w:val="Emphasis"/>
        </w:rPr>
        <w:t>outliers</w:t>
      </w:r>
      <w:r w:rsidRPr="00AA46C0">
        <w:rPr>
          <w:rStyle w:val="StyleUnderline"/>
        </w:rPr>
        <w:t xml:space="preserve">. Eliminating an essential law enforcement tool like forfeiture because of a few bad actors nationwide would be like </w:t>
      </w:r>
      <w:r w:rsidRPr="00AA46C0">
        <w:rPr>
          <w:rStyle w:val="Emphasis"/>
        </w:rPr>
        <w:t>banning skiing</w:t>
      </w:r>
      <w:r w:rsidRPr="00AA46C0">
        <w:rPr>
          <w:rStyle w:val="StyleUnderline"/>
        </w:rPr>
        <w:t xml:space="preserve"> at Utah resorts because a tiny fraction of skiers </w:t>
      </w:r>
      <w:r w:rsidRPr="00AA46C0">
        <w:rPr>
          <w:rStyle w:val="Emphasis"/>
        </w:rPr>
        <w:t>die each year</w:t>
      </w:r>
      <w:r w:rsidRPr="00AA46C0">
        <w:rPr>
          <w:rStyle w:val="StyleUnderline"/>
        </w:rPr>
        <w:t xml:space="preserve"> in America</w:t>
      </w:r>
      <w:r w:rsidRPr="00AA46C0">
        <w:rPr>
          <w:sz w:val="16"/>
        </w:rPr>
        <w:t>.</w:t>
      </w:r>
    </w:p>
    <w:p w:rsidR="00995505" w:rsidRPr="00AA46C0" w:rsidRDefault="00995505" w:rsidP="00995505">
      <w:pPr>
        <w:rPr>
          <w:rStyle w:val="StyleUnderline"/>
        </w:rPr>
      </w:pPr>
      <w:r w:rsidRPr="00AA46C0">
        <w:rPr>
          <w:sz w:val="16"/>
        </w:rPr>
        <w:t xml:space="preserve">Honest debate over law enforcement practices like forfeiture is healthy and necessary in our democracy. But “honest” is a key word. </w:t>
      </w:r>
      <w:r w:rsidRPr="00AA46C0">
        <w:rPr>
          <w:rStyle w:val="Emphasis"/>
        </w:rPr>
        <w:t>Half-truths and hyperbole</w:t>
      </w:r>
      <w:r w:rsidRPr="00AA46C0">
        <w:rPr>
          <w:sz w:val="16"/>
        </w:rPr>
        <w:t xml:space="preserve"> do </w:t>
      </w:r>
      <w:r w:rsidRPr="00AA46C0">
        <w:rPr>
          <w:rStyle w:val="StyleUnderline"/>
        </w:rPr>
        <w:t>a disservice to our brave men and women in law enforcement, prevent meaningful reform where necessary</w:t>
      </w:r>
      <w:r w:rsidRPr="00AA46C0">
        <w:rPr>
          <w:sz w:val="16"/>
        </w:rPr>
        <w:t xml:space="preserve">, and can lead to rash, harmful decisions by even well-intentioned policy-makers. </w:t>
      </w:r>
      <w:r w:rsidRPr="00AA46C0">
        <w:rPr>
          <w:rStyle w:val="StyleUnderline"/>
        </w:rPr>
        <w:t>The deputies, troopers, and officers who put their lives on the line to protect us deserve our support; the least we can do is get the facts straight when we discuss issues important to their fight.</w:t>
      </w:r>
    </w:p>
    <w:p w:rsidR="00995505" w:rsidRPr="004B7B6F" w:rsidRDefault="00995505" w:rsidP="00995505"/>
    <w:p w:rsidR="00995505" w:rsidRPr="00105252" w:rsidRDefault="00995505" w:rsidP="00995505">
      <w:pPr>
        <w:pStyle w:val="Heading3"/>
        <w:rPr>
          <w:rFonts w:cs="Arial"/>
        </w:rPr>
      </w:pPr>
      <w:r w:rsidRPr="00105252">
        <w:rPr>
          <w:rFonts w:cs="Arial"/>
        </w:rPr>
        <w:t>2NC – AT: Abuse</w:t>
      </w:r>
      <w:r>
        <w:rPr>
          <w:rFonts w:cs="Arial"/>
        </w:rPr>
        <w:t xml:space="preserve">d – Data </w:t>
      </w:r>
    </w:p>
    <w:p w:rsidR="00995505" w:rsidRPr="00105252" w:rsidRDefault="00995505" w:rsidP="00995505">
      <w:pPr>
        <w:pStyle w:val="Heading4"/>
        <w:rPr>
          <w:rFonts w:cs="Arial"/>
        </w:rPr>
      </w:pPr>
      <w:r w:rsidRPr="00105252">
        <w:rPr>
          <w:rFonts w:cs="Arial"/>
        </w:rPr>
        <w:t xml:space="preserve">Civil forfeiture is </w:t>
      </w:r>
      <w:r w:rsidRPr="00105252">
        <w:rPr>
          <w:rFonts w:cs="Arial"/>
          <w:u w:val="single"/>
        </w:rPr>
        <w:t>solves crime</w:t>
      </w:r>
      <w:r w:rsidRPr="00105252">
        <w:rPr>
          <w:rFonts w:cs="Arial"/>
        </w:rPr>
        <w:t xml:space="preserve"> – 4 of 5 are </w:t>
      </w:r>
      <w:r w:rsidRPr="00105252">
        <w:rPr>
          <w:rFonts w:cs="Arial"/>
          <w:u w:val="single"/>
        </w:rPr>
        <w:t>never contested</w:t>
      </w:r>
      <w:r w:rsidRPr="00105252">
        <w:rPr>
          <w:rFonts w:cs="Arial"/>
        </w:rPr>
        <w:t xml:space="preserve"> because the evidence is </w:t>
      </w:r>
      <w:r w:rsidRPr="00105252">
        <w:rPr>
          <w:rFonts w:cs="Arial"/>
          <w:u w:val="single"/>
        </w:rPr>
        <w:t>so overwhelming</w:t>
      </w:r>
      <w:r w:rsidRPr="00105252">
        <w:rPr>
          <w:rFonts w:cs="Arial"/>
        </w:rPr>
        <w:t xml:space="preserve"> </w:t>
      </w:r>
    </w:p>
    <w:p w:rsidR="00995505" w:rsidRPr="00105252" w:rsidRDefault="00995505" w:rsidP="00995505">
      <w:r w:rsidRPr="00105252">
        <w:rPr>
          <w:rStyle w:val="Style13ptBold"/>
        </w:rPr>
        <w:t>Cassela 97</w:t>
      </w:r>
      <w:r w:rsidRPr="00105252">
        <w:t xml:space="preserve"> [Stefan D. Cassella (the Assistant Chief, Asset Forfeiture and Money Laundering Section U.S. Department of Justice), Forfeiture is Reasonable, and It Works, Criminal Law &amp; Procedure Practice Group Newsletter - Volume 1, Issue 2, The Federalist Society, Spring 1997, Accessible Online at https://fedsoc.org/commentary/publications/forfeiture-is-reasonable-and-it-works#:~:text=Finally%2C%20forfeiture%20undeniably%20provides%20both,prospect%20of%20a%20jail%20sentence] KL 7-15-2020</w:t>
      </w:r>
    </w:p>
    <w:p w:rsidR="00995505" w:rsidRDefault="00995505" w:rsidP="00995505">
      <w:pPr>
        <w:rPr>
          <w:sz w:val="16"/>
        </w:rPr>
      </w:pPr>
      <w:r w:rsidRPr="00105252">
        <w:rPr>
          <w:rStyle w:val="StyleUnderline"/>
        </w:rPr>
        <w:t xml:space="preserve">Asset forfeiture has become one of the </w:t>
      </w:r>
      <w:r w:rsidRPr="00105252">
        <w:rPr>
          <w:rStyle w:val="Emphasis"/>
        </w:rPr>
        <w:t>most powerful</w:t>
      </w:r>
      <w:r w:rsidRPr="00105252">
        <w:rPr>
          <w:rStyle w:val="StyleUnderline"/>
        </w:rPr>
        <w:t xml:space="preserve"> and </w:t>
      </w:r>
      <w:r w:rsidRPr="00105252">
        <w:rPr>
          <w:rStyle w:val="Emphasis"/>
        </w:rPr>
        <w:t>important</w:t>
      </w:r>
      <w:r w:rsidRPr="00105252">
        <w:rPr>
          <w:rStyle w:val="StyleUnderline"/>
        </w:rPr>
        <w:t xml:space="preserve"> tools that federal law enforcement can employ against </w:t>
      </w:r>
      <w:r w:rsidRPr="00105252">
        <w:rPr>
          <w:rStyle w:val="Emphasis"/>
        </w:rPr>
        <w:t>all manner of criminals</w:t>
      </w:r>
      <w:r w:rsidRPr="00105252">
        <w:rPr>
          <w:rStyle w:val="StyleUnderline"/>
        </w:rPr>
        <w:t xml:space="preserve"> and criminal organizations -- from </w:t>
      </w:r>
      <w:r w:rsidRPr="00105252">
        <w:rPr>
          <w:rStyle w:val="Emphasis"/>
        </w:rPr>
        <w:t>drug dealers</w:t>
      </w:r>
      <w:r w:rsidRPr="00105252">
        <w:rPr>
          <w:rStyle w:val="StyleUnderline"/>
        </w:rPr>
        <w:t xml:space="preserve"> to </w:t>
      </w:r>
      <w:r w:rsidRPr="00105252">
        <w:rPr>
          <w:rStyle w:val="Emphasis"/>
        </w:rPr>
        <w:t>terrorists</w:t>
      </w:r>
      <w:r w:rsidRPr="00105252">
        <w:rPr>
          <w:rStyle w:val="StyleUnderline"/>
        </w:rPr>
        <w:t xml:space="preserve"> to </w:t>
      </w:r>
      <w:r w:rsidRPr="00105252">
        <w:rPr>
          <w:rStyle w:val="Emphasis"/>
        </w:rPr>
        <w:t>white collar criminals</w:t>
      </w:r>
      <w:r w:rsidRPr="00105252">
        <w:rPr>
          <w:rStyle w:val="StyleUnderline"/>
        </w:rPr>
        <w:t xml:space="preserve"> who prey on the vulnerable for financial gain. </w:t>
      </w:r>
      <w:r w:rsidRPr="00105252">
        <w:rPr>
          <w:sz w:val="16"/>
        </w:rPr>
        <w:t xml:space="preserve">Derived from the ancient practice of forfeiting vessels and contraband in Customs and Admiralty cases, forfeiture statutes are now found throughout the federal criminal code. Why do forfeiture? Federal law enforcement agencies use the forfeiture laws for a variety of reasons, both time-honored and new. Like the statutes the First Congress enacted in 1789, the modern laws allow the government to seize contraband -- property that is simply unlawful to possess, like illegal drugs, unregistered machine guns, pornographic materials, smuggled goods and counterfeit money. Forfeiture is also used to abate nuisances and to take the instrumentalities of crime out of circulation. For example, if drug dealers are using a "crack house" to sell drugs to children as they pass by on the way to school, the building is a danger to the health and safety of the neighborhood. Under the forfeiture laws, we can shut it down. If a boat or truck is being used to smuggle illegal aliens across the border, we can forfeit the vessel or vehicle to prevent its use time and again for the same purpose. The same is true for an airplane used to fly cocaine from Peru into Southern California, or a printing press used to mint phony $100 bills. The government also uses forfeiture to take the profit out of crime, and to return property to victims. No one has the right to retain the money gained from bribery, extortion, illegal gambling, or drug dealing. With the forfeiture laws, we can separate the criminal from his profits -- and any property traceable to it -- thus removing the incentive others may have to commit similar crimes tomorrow. And if the crime is one that has victims -- like carjacking or fraud -- we can use the forfeiture laws to recover the property and restore it to the owners far more effectively than the restitution statutes permit. Finally, forfeiture undeniably provides both a deterrent against crime and as a measure of punishment for the criminal. Many criminals fear the loss of their vacation homes, fancy cars, businesses and bloated bank accounts far more than the prospect of a jail sentence. In fact, in many cases, prosecution and incarceration are not needed to achieve the ends of justice. Not every criminal act must be answered with the slam of the jail cell door. Sometimes, return of the property to the victim and forfeiture of the means by which the crime was committed will suffice to ensure that the community is compensated and protected and the criminal is punished. The parade of horribles </w:t>
      </w:r>
      <w:r w:rsidRPr="00105252">
        <w:rPr>
          <w:rStyle w:val="StyleUnderline"/>
        </w:rPr>
        <w:t>The expansion of forfeiture</w:t>
      </w:r>
      <w:r w:rsidRPr="00105252">
        <w:rPr>
          <w:sz w:val="16"/>
        </w:rPr>
        <w:t xml:space="preserve"> into all of these areas </w:t>
      </w:r>
      <w:r w:rsidRPr="00105252">
        <w:rPr>
          <w:rStyle w:val="StyleUnderline"/>
        </w:rPr>
        <w:t>has</w:t>
      </w:r>
      <w:r w:rsidRPr="00105252">
        <w:rPr>
          <w:sz w:val="16"/>
        </w:rPr>
        <w:t xml:space="preserve">, of course, </w:t>
      </w:r>
      <w:r w:rsidRPr="00105252">
        <w:rPr>
          <w:rStyle w:val="StyleUnderline"/>
        </w:rPr>
        <w:t>been controversial</w:t>
      </w:r>
      <w:r w:rsidRPr="00105252">
        <w:rPr>
          <w:sz w:val="16"/>
        </w:rPr>
        <w:t xml:space="preserve">. When laws that were designed to seize pirate ships from privateers are applied, over the course of a decade, to the seizure of homes, cars, businesses and bank accounts, there are a lot of issues to sort out. </w:t>
      </w:r>
      <w:r w:rsidRPr="00105252">
        <w:rPr>
          <w:rStyle w:val="StyleUnderline"/>
        </w:rPr>
        <w:t>How do we protect innocent property owners? What procedures afford due process? When does forfeiture go too far, in violation of the Excessive Fines Clause of the Eighth Amendment?</w:t>
      </w:r>
      <w:r w:rsidRPr="00105252">
        <w:rPr>
          <w:sz w:val="16"/>
        </w:rPr>
        <w:t xml:space="preserve"> The ten forfeiture cases that the Supreme Court has had on its docket in the past five terms are part of this sorting out process. There are certain to be more; and Congress will need to pass legislation to fill in many of the loopholes. An informed debate on these issues is welcome. </w:t>
      </w:r>
      <w:r w:rsidRPr="00105252">
        <w:rPr>
          <w:rStyle w:val="StyleUnderline"/>
        </w:rPr>
        <w:t>The debate is</w:t>
      </w:r>
      <w:r w:rsidRPr="00105252">
        <w:rPr>
          <w:sz w:val="16"/>
        </w:rPr>
        <w:t xml:space="preserve"> not informed, however, if it is </w:t>
      </w:r>
      <w:r w:rsidRPr="00105252">
        <w:rPr>
          <w:rStyle w:val="StyleUnderline"/>
        </w:rPr>
        <w:t>muddled by the misconceptions and plain old-fashioned misstatements that seem to pop up in every article critical of asset forfeiture.</w:t>
      </w:r>
      <w:r w:rsidRPr="00105252">
        <w:rPr>
          <w:sz w:val="16"/>
        </w:rPr>
        <w:t xml:space="preserve"> Roger Pilon's article, containing the usual parade of horribles, is a good example. Once again we are told that forfeiture is based on an absurd legal "fiction" that the property is guilty of the crime, which implies that property can be forfeited without proof that a crime was committed by a real live person. We're told that the government can seize property "almost at will," i.e. without due process, and that innocent people find the process so unfair that they walk away from their property without filing claims. And we're told that even when they do file claims, innocent owners just don't have any rights. Let's see if we can't inject a little truth and understanding into the debate on these points. The legal "fiction" There are three types of forfeiture under federal law: administrative forfeiture, civil judicial forfeiture, and criminal forfeiture. An administrative forfeiture is essentially a default proceeding. It occurs when property is seized and no one files a claim contesting the forfeiture. By definition, all administrative forfeitures are uncontested. Between 80 (eighty) and 85 (eighty-five) percent of all forfeitures handled by the Department of Justice fall into this category. If someone does file a claim to the property, the government has a choice (assuming Congress has provided both options by statute). It can file a civil complaint against the property in district court, thus commencing a civil judicial forfeiture; or it can include a forfeiture count in the indictment in a criminal case, which sets the stage for a criminal forfeiture. In 1995, the Justice Department began aggressively training criminal prosecutors in the use of the forfeiture laws, so that now more than half of all contested forfeitures are criminal forfeitures. Just because a forfeiture is handled administratively or civilly, of course, doesn't mean that there isn't a related criminal case. In all forfeiture cases there must be proof that a crime was committed by someone. In fact, in more than eighty percent of all forfeitures, including administrative and civil forfeitures, there is a parallel arrest and/or criminal prosecution. There wouldn't have been such a wail and cry about forfeiture constituting a violation of the Double Jeopardy Clause a few years ago if that weren't so. (Between the Ninth Circuit's decision in United States v. $405,089.23 in 1994 and the Supreme Court's decision putting the double jeopardy issue to rest in United States v. Ursery, thousands of federal prisoners filed post-conviction actions alleging that their criminal conviction and the civil forfeiture of their property constituted double jeopardy.) The legal "fiction" that the property is "guilty" of the crime is simply a shorthand for the way a civil forfeiture case is styled: United States v. $405,089.23, United States v. 92 Buena Vista Ave., and so forth. In legal parlance, the property in such a case is the "defendant." But property doesn't commit crimes; people do. If there isn't proof that a person committed a crime, there is no forfeiture. If our normally verbose legal system styled its civil forfeiture cases to set forth the full legal theory, this would be obvious. The above cases, for example, might have been called United States v. $405,089.23 in Proceeds Earned by Charles Arlt From Selling Methamphetamine; or United States v. A Residence at 92 Buena Vista Ave. Purchased with Drug Proceeds that Joseph Brenna, a Drug Dealer, Gave to His Girlfriend. In short, forfeiture is a way of reaching the property involved in a crime, but the focus is on the crime, without which there can be no forfeiture. Why do civil forfeiture? If all forfeitures involve the commission of a crime, and the vast majority involve an arrest or prosecution, </w:t>
      </w:r>
      <w:r w:rsidRPr="00105252">
        <w:rPr>
          <w:rStyle w:val="StyleUnderline"/>
        </w:rPr>
        <w:t>why does the government use civil forfeiture</w:t>
      </w:r>
      <w:r w:rsidRPr="00105252">
        <w:rPr>
          <w:sz w:val="16"/>
        </w:rPr>
        <w:t xml:space="preserve"> at all?</w:t>
      </w:r>
      <w:r w:rsidRPr="00105252">
        <w:rPr>
          <w:rStyle w:val="StyleUnderline"/>
        </w:rPr>
        <w:t xml:space="preserve"> It is not</w:t>
      </w:r>
      <w:r w:rsidRPr="00105252">
        <w:rPr>
          <w:sz w:val="16"/>
        </w:rPr>
        <w:t xml:space="preserve">, as many contend, </w:t>
      </w:r>
      <w:r w:rsidRPr="00105252">
        <w:rPr>
          <w:rStyle w:val="StyleUnderline"/>
        </w:rPr>
        <w:t xml:space="preserve">because it is necessarily easier. To the contrary, the easiest way to forfeit a criminal defendant's property in many cases is not to file a separate civil action, but to present the forfeiture issue to the same jury that just convicted the defendant in the criminal case. But sometimes, criminal forfeiture isn't available or doesn't make sense. </w:t>
      </w:r>
      <w:r w:rsidRPr="00105252">
        <w:rPr>
          <w:sz w:val="16"/>
        </w:rPr>
        <w:t xml:space="preserve">Take the administrative forfeiture cases for example. There is no point in including a criminal forfeiture count in an indictment and presenting the issue to a jury if the defendant is not going to contest the forfeiture. If a defendant facing criminal conviction for drug trafficking thinks it pointless to contest the forfeiture of the cash seized from him as drug proceeds at the time of his arrest, it is equally pointless to clutter the indictment with a forfeiture count when administrative forfeiture will answer. What about the contested forfeitures that are done civilly? The reasons for this are many. First, </w:t>
      </w:r>
      <w:r w:rsidRPr="00105252">
        <w:rPr>
          <w:rStyle w:val="StyleUnderline"/>
        </w:rPr>
        <w:t>while there are over 100 civil forfeiture statutes, there are relatively few criminal forfeiture statutes. Drug proceeds can be forfeited either civilly or criminally, for example, but firearms, gambling proceeds, vehicles used to smuggle illegal aliens, and counterfeiting paraphernalia can only be forfeited civilly.</w:t>
      </w:r>
      <w:r w:rsidRPr="00105252">
        <w:rPr>
          <w:sz w:val="16"/>
        </w:rPr>
        <w:t xml:space="preserve"> See 28 U.S.C. §2461(a). This is a problem Congress needs to fix. Second, criminal forfeiture requires a federal conviction for the crime giving rise to the forfeiture. If the defendant is dead or is a fugitive, there can be no prosecution and therefore no criminal forfeiture. If the defendant was prosecuted in a State case, the federal forfeiture has to be civil, because there is no federal prosecution for the criminal offense. And if the defendant is prosecuted for one crime, but the property was involved in a related but separate crime, the forfeiture has to be civil, because the criminal forfeiture is limited to the offense of conviction. For example, drug proceeds seized from a defendant at the time of his arrest must be forfeited civilly if the defendant is charged with possession of drugs with intent to distribute, because such money was necessarily the proceeds of an earlier drug deal, not the one for which the defendant is actually prosecuted. Third, and perhaps most important, criminal forfeiture is limited to the property of the defendant. If the defendant uses someone else's property to commit the crime, criminal forfeiture accomplishes nothing. Only civil forfeiture will reach the property. For example, if a drug dealer uses an airplane to smuggle drugs into California, the government has an interest in seizing and forfeiting the plane. But suppose the only person arrested and prosecuted is the pilot. If he owns the plane outright, criminal forfeiture is the way to go. But if the plane is owned by a corporation, or a third-party in South America, or by the pilot jointly with his spouse, criminal forfeiture is pointless. The same is true if we want to forfeit a crack house. We can prosecute the tenants in the building until the cows come home, but we will never be able to forfeit the building criminally if the tenants don't own it. If the building belongs to a slumlord who allowed his property to be turned into a crack house, we need civil forfeiture to shut it down. Due Process </w:t>
      </w:r>
      <w:r w:rsidRPr="00105252">
        <w:rPr>
          <w:rStyle w:val="StyleUnderline"/>
        </w:rPr>
        <w:t xml:space="preserve">Whatever the reasons why </w:t>
      </w:r>
      <w:r w:rsidRPr="00105252">
        <w:rPr>
          <w:rStyle w:val="Emphasis"/>
        </w:rPr>
        <w:t>civil forfeiture is essential</w:t>
      </w:r>
      <w:r w:rsidRPr="00105252">
        <w:rPr>
          <w:rStyle w:val="StyleUnderline"/>
        </w:rPr>
        <w:t xml:space="preserve"> to federal law </w:t>
      </w:r>
      <w:r w:rsidRPr="00105252">
        <w:rPr>
          <w:rStyle w:val="Emphasis"/>
        </w:rPr>
        <w:t>enforcement</w:t>
      </w:r>
      <w:r w:rsidRPr="00105252">
        <w:rPr>
          <w:rStyle w:val="StyleUnderline"/>
        </w:rPr>
        <w:t xml:space="preserve">, it goes without saying that the process must be fair. All property owners -- whether they be criminal defendants or third parties -- are entitled to due process of law. </w:t>
      </w:r>
      <w:r w:rsidRPr="00105252">
        <w:rPr>
          <w:sz w:val="16"/>
        </w:rPr>
        <w:t xml:space="preserve">Mr. Pilon contends that due process is lacking. He says that the government can seize property "almost at will," that officials can "seize property, real or personal, without notice or hearing," and that innocent parties find the system so daunting that they abandon their property without filing a claim. On all points, he is greatly mistaken. Seizures of property for forfeiture are governed by the same rules that govern seizure of property for evidence -- the search and seizure requirements of the Fourth Amendment. See United States v. Lasanta, 978 F.2d 1300 (2d Cir. 1992). If federal agents want to seize property for forfeiture, they have to get a warrant, unless one of the recognized exceptions to the Fourth Amendment applies, like when cash is found in plain view in a vehicle that can be driven away, and there is probable cause to believe it's drug proceeds, or when property is found during a search incident to a lawful arrest. In fact, in many instances, forfeiture seizures are more limited than their evidentiary counterparts. See 18 U.S.C. §981(b)(2) (in money laundering cases, warrantless seizures are authorized during searches incident to arrest, but not in other exigent circumstances). In real property cases, the rules are still more restrictive. In United States v. James Daniel Good Property, 114 S. Ct. 492 (1993), the Supreme Court held that real property may not be seized at all, even with a warrant based on a showing of probable cause, until the property owner has been given notice and an opportunity to be heard. In short, in real property cases, the Due Process Clause of the Fifth Amendment requires the government to give property owners more "process" than is due under the Fourth Amendment. Moreover, seizing the property isn't the end of the process; it's only the beginning. If someone wants to contest a forfeiture he has a right to file a claim, thereby forcing the government to file a civil or criminal forfeiture action in federal court. If the case is civil, the claimant has all the rights that attend normal civil litigation, including the right to discovery and the right to a trial by jury. Finally, the forfeiture verdict must be based on a preponderance of the admissible evidence, not the probable cause evidence that was sufficient for the seizure. Of course, any system can be improved. The Justice Department has proposed legislation to make the government carry the burden of proof in civil forfeiture cases. We also have suggested making it easier for people to file claims in forfeiture cases by extending the filing deadlines, and we have proposed a remedy for those whose property is damaged in government custody. (The Justice Department's legislative proposal and supporting testimony are published in the record of the Hearing on the Civil Asset Forfeiture Reform Act, H.R. 1916, House Committee on the Judiciary, 104th Congress, 2d Sess., Serial No. 94, July 22, 1996.) But it is preposterous to say that property owners are denied due process under current law. The Uncontested Forfeitures </w:t>
      </w:r>
      <w:r w:rsidRPr="00105252">
        <w:rPr>
          <w:rStyle w:val="StyleUnderline"/>
        </w:rPr>
        <w:t xml:space="preserve">What should we make of the fact that so </w:t>
      </w:r>
      <w:r w:rsidRPr="00105252">
        <w:rPr>
          <w:rStyle w:val="Emphasis"/>
        </w:rPr>
        <w:t>many forfeitures are uncontested</w:t>
      </w:r>
      <w:r w:rsidRPr="00105252">
        <w:rPr>
          <w:rStyle w:val="StyleUnderline"/>
        </w:rPr>
        <w:t xml:space="preserve">? The critics, of course, see this as evidence that innocent property owners are walking away from their property without filing a claim because the procedures are unfair. But the opposite is far more likely. </w:t>
      </w:r>
      <w:r w:rsidRPr="00105252">
        <w:rPr>
          <w:rStyle w:val="Emphasis"/>
        </w:rPr>
        <w:t>Four out of five</w:t>
      </w:r>
      <w:r w:rsidRPr="00105252">
        <w:rPr>
          <w:rStyle w:val="StyleUnderline"/>
        </w:rPr>
        <w:t xml:space="preserve"> forfeitures are </w:t>
      </w:r>
      <w:r w:rsidRPr="00105252">
        <w:rPr>
          <w:rStyle w:val="Emphasis"/>
        </w:rPr>
        <w:t>uncontested</w:t>
      </w:r>
      <w:r w:rsidRPr="00105252">
        <w:rPr>
          <w:rStyle w:val="StyleUnderline"/>
        </w:rPr>
        <w:t xml:space="preserve"> because in most cases the </w:t>
      </w:r>
      <w:r w:rsidRPr="00105252">
        <w:rPr>
          <w:rStyle w:val="Emphasis"/>
        </w:rPr>
        <w:t>evidence is so overwhelming</w:t>
      </w:r>
      <w:r w:rsidRPr="00105252">
        <w:rPr>
          <w:rStyle w:val="StyleUnderline"/>
        </w:rPr>
        <w:t xml:space="preserve"> that contesting the forfeiture would be </w:t>
      </w:r>
      <w:r w:rsidRPr="00105252">
        <w:rPr>
          <w:rStyle w:val="Emphasis"/>
        </w:rPr>
        <w:t>pointless</w:t>
      </w:r>
      <w:r w:rsidRPr="00105252">
        <w:rPr>
          <w:rStyle w:val="StyleUnderline"/>
        </w:rPr>
        <w:t>. A defendant charged with smuggling illegal aliens, for example, might see little advantage in contesting the forfeiture of the truck he was driving when he was arrested and the aliens were found.</w:t>
      </w:r>
      <w:r w:rsidRPr="00105252">
        <w:rPr>
          <w:sz w:val="16"/>
        </w:rPr>
        <w:t xml:space="preserve"> Remember, eighty percent of all forfeitures involve a parallel arrest or prosecution. Those are cases in which the defendant is in court anyway, has counsel, and yet most of the time does not object to the forfeiture. Certainly, there are still due process issues to be worked out. One of the most nettlesome involves the current flood of post-conviction pleadings being filed by federal prisoners who contend that they didn't contest forfeiture actions because they didn't receive proper notice. See e.g. United States v. Clark, 84 F.3d 378 (10th Cir. 1996). Most commonly, the prisoners complain that the government sent the notice to the wrong jail or to a home address when the government knew that the person was incarcerated. Criminals have due process rights just like everyone else, so the government must find a way to provide notice of forfeiture actions to persons being held in jail. But these are hardly cases that involve innocent claimants not filing claims because the procedures are stacked against them. Innocent Owners In his discussion of Bennis v. Michigan, Mr. Pilon makes a persuasive argument that the Constitution does not adequately protect innocent owners in civil forfeiture cases. It is an argument, however, that has little relevance to federal forfeiture law. Bennis, it must be remembered, was a State case. Michigan, apparently, does not provide statutory protection for innocent owners, and the Supreme Court held that no such protection is required by the Due Process Clause. Fair enough. But </w:t>
      </w:r>
      <w:r w:rsidRPr="00105252">
        <w:rPr>
          <w:rStyle w:val="StyleUnderline"/>
        </w:rPr>
        <w:t xml:space="preserve">the fact that the Constitution doesn't protect innocent owners doesn't mean that the legislature cannot do so. In fact, Congress has included an innocent owner defense in virtually all of the most widely used federal forfeiture statutes. </w:t>
      </w:r>
      <w:r w:rsidRPr="00105252">
        <w:rPr>
          <w:sz w:val="16"/>
        </w:rPr>
        <w:t xml:space="preserve">For example, the drug statutes, 21 U.S.C. §881(a)(4) and (7), say that neither vehicles nor real property, respectively, may be forfeited if they were used to commit a crime without the knowledge or consent of the owner. Mr. Pilon's claim that "hotels and apartment buildings are today forfeited when their owners are unable to prevent drug transactions in them" is just plain wrong. </w:t>
      </w:r>
      <w:r w:rsidRPr="00105252">
        <w:rPr>
          <w:rStyle w:val="StyleUnderline"/>
        </w:rPr>
        <w:t>Even a property owner who "knows" that his property is being used for an illegal purpose is protected from forfeiture if he shows that he took all reasonable steps to prevent the activity.</w:t>
      </w:r>
      <w:r w:rsidRPr="00105252">
        <w:rPr>
          <w:sz w:val="16"/>
        </w:rPr>
        <w:t xml:space="preserve"> See United States v. 141st Street Corp., 911 F.2d 870, 877-78 (2nd Cir. 1990) (landlord who knew building was being used for drug trafficking had opportunity to show he did not consent to such use), cert. denied, 111 S. Ct. 1017 (1991); United States v. Parcel of Real Property Known as 6109 Grubb Road, 886 F.2d 618, 626 (3rd Cir. 1989) (wife who knew of husband's use of residence for drug trafficking had opportunity to show she did not consent to such use); United States v. One Parcel of Real Estate at 1012 Germantown Road, 963 F.2d 1496 (11th Cir. 1992). For example, the owner of a residential hotel doesn't have to put a stop to drug transactions on his property; he just has to do what a reasonable owner would do to try to stop it, like call the police, evict tenants convicted of committing drug crimes on the premises, and install security devices like locks and adequate lighting. See United States v. All Right, Title and Interest (Kenmore Hotel), 77 F.3d 648 (2d Cir. 1996).</w:t>
      </w:r>
    </w:p>
    <w:p w:rsidR="00995505" w:rsidRDefault="00995505" w:rsidP="00995505">
      <w:pPr>
        <w:pStyle w:val="Heading3"/>
      </w:pPr>
      <w:r>
        <w:t xml:space="preserve">2NC – AT: Abused – Reforms </w:t>
      </w:r>
    </w:p>
    <w:p w:rsidR="00995505" w:rsidRPr="000E56C3" w:rsidRDefault="00995505" w:rsidP="00995505">
      <w:pPr>
        <w:pStyle w:val="Heading4"/>
      </w:pPr>
      <w:r>
        <w:t xml:space="preserve">New reforms </w:t>
      </w:r>
      <w:r>
        <w:rPr>
          <w:u w:val="single"/>
        </w:rPr>
        <w:t>stop abuse</w:t>
      </w:r>
      <w:r>
        <w:t xml:space="preserve"> and </w:t>
      </w:r>
      <w:r>
        <w:rPr>
          <w:u w:val="single"/>
        </w:rPr>
        <w:t>solve crime</w:t>
      </w:r>
      <w:r>
        <w:t xml:space="preserve">, but </w:t>
      </w:r>
      <w:r>
        <w:rPr>
          <w:u w:val="single"/>
        </w:rPr>
        <w:t>abolition</w:t>
      </w:r>
      <w:r>
        <w:t xml:space="preserve"> greenlights </w:t>
      </w:r>
      <w:r>
        <w:rPr>
          <w:u w:val="single"/>
        </w:rPr>
        <w:t>worse crime</w:t>
      </w:r>
      <w:r>
        <w:t xml:space="preserve"> </w:t>
      </w:r>
    </w:p>
    <w:p w:rsidR="00995505" w:rsidRPr="000E56C3" w:rsidRDefault="00995505" w:rsidP="00995505">
      <w:r w:rsidRPr="000E56C3">
        <w:rPr>
          <w:rStyle w:val="Style13ptBold"/>
        </w:rPr>
        <w:t>Regnery 17</w:t>
      </w:r>
      <w:r w:rsidRPr="000E56C3">
        <w:t xml:space="preserve"> [Alfred S. Regnery is chairman of the Law Enforcement Action Network. He served in the Justice Department during the Reagan administration. "Don’t abolish asset forfeiture."</w:t>
      </w:r>
      <w:r>
        <w:t xml:space="preserve"> https://www.usatoday.com/story/opinion/2017/08/06/dont-abolish-asset-forfeiture-editorials-debates/104357880/]</w:t>
      </w:r>
    </w:p>
    <w:p w:rsidR="00995505" w:rsidRPr="000E56C3" w:rsidRDefault="00995505" w:rsidP="00995505">
      <w:pPr>
        <w:rPr>
          <w:sz w:val="16"/>
        </w:rPr>
      </w:pPr>
      <w:r w:rsidRPr="000E56C3">
        <w:rPr>
          <w:rStyle w:val="StyleUnderline"/>
        </w:rPr>
        <w:t xml:space="preserve">Sessions has restored </w:t>
      </w:r>
      <w:r w:rsidRPr="000E56C3">
        <w:rPr>
          <w:rStyle w:val="Emphasis"/>
        </w:rPr>
        <w:t>forfeiture</w:t>
      </w:r>
      <w:r w:rsidRPr="000E56C3">
        <w:rPr>
          <w:rStyle w:val="StyleUnderline"/>
        </w:rPr>
        <w:t xml:space="preserve"> to what</w:t>
      </w:r>
      <w:r w:rsidRPr="000E56C3">
        <w:rPr>
          <w:sz w:val="16"/>
        </w:rPr>
        <w:t xml:space="preserve"> </w:t>
      </w:r>
      <w:r w:rsidRPr="000E56C3">
        <w:rPr>
          <w:rStyle w:val="StyleUnderline"/>
        </w:rPr>
        <w:t>Congress passed years ago by voiding another of the many attempts by Obama</w:t>
      </w:r>
      <w:r w:rsidRPr="000E56C3">
        <w:rPr>
          <w:sz w:val="16"/>
        </w:rPr>
        <w:t xml:space="preserve"> administration Attorneys General Eric Holder and Loretta Lynch to restrain the police by changing the law rather than enforcing it. Sessions should be commended for doing so.</w:t>
      </w:r>
    </w:p>
    <w:p w:rsidR="00995505" w:rsidRPr="000E56C3" w:rsidRDefault="00995505" w:rsidP="00995505">
      <w:pPr>
        <w:rPr>
          <w:sz w:val="16"/>
        </w:rPr>
      </w:pPr>
      <w:r w:rsidRPr="000E56C3">
        <w:rPr>
          <w:rStyle w:val="StyleUnderline"/>
        </w:rPr>
        <w:t>There have been</w:t>
      </w:r>
      <w:r w:rsidRPr="000E56C3">
        <w:rPr>
          <w:sz w:val="16"/>
        </w:rPr>
        <w:t xml:space="preserve">, to be sure, </w:t>
      </w:r>
      <w:r w:rsidRPr="000E56C3">
        <w:rPr>
          <w:rStyle w:val="Emphasis"/>
        </w:rPr>
        <w:t>abuses of the practice</w:t>
      </w:r>
      <w:r w:rsidRPr="000E56C3">
        <w:rPr>
          <w:sz w:val="16"/>
        </w:rPr>
        <w:t xml:space="preserve">. But </w:t>
      </w:r>
      <w:r w:rsidRPr="000E56C3">
        <w:rPr>
          <w:rStyle w:val="StyleUnderline"/>
        </w:rPr>
        <w:t xml:space="preserve">the new </w:t>
      </w:r>
      <w:r w:rsidRPr="000E56C3">
        <w:rPr>
          <w:rStyle w:val="Emphasis"/>
        </w:rPr>
        <w:t>guidelines</w:t>
      </w:r>
      <w:r w:rsidRPr="000E56C3">
        <w:rPr>
          <w:rStyle w:val="StyleUnderline"/>
        </w:rPr>
        <w:t xml:space="preserve"> put </w:t>
      </w:r>
      <w:r w:rsidRPr="000E56C3">
        <w:rPr>
          <w:rStyle w:val="Emphasis"/>
        </w:rPr>
        <w:t>procedures in place</w:t>
      </w:r>
      <w:r w:rsidRPr="000E56C3">
        <w:rPr>
          <w:rStyle w:val="StyleUnderline"/>
        </w:rPr>
        <w:t xml:space="preserve"> to </w:t>
      </w:r>
      <w:r w:rsidRPr="000E56C3">
        <w:rPr>
          <w:rStyle w:val="Emphasis"/>
        </w:rPr>
        <w:t>protect against those</w:t>
      </w:r>
      <w:r w:rsidRPr="000E56C3">
        <w:rPr>
          <w:rStyle w:val="StyleUnderline"/>
        </w:rPr>
        <w:t xml:space="preserve">. If property is seized, for example, the owner is </w:t>
      </w:r>
      <w:r w:rsidRPr="000E56C3">
        <w:rPr>
          <w:rStyle w:val="Emphasis"/>
        </w:rPr>
        <w:t>notified</w:t>
      </w:r>
      <w:r w:rsidRPr="000E56C3">
        <w:rPr>
          <w:rStyle w:val="StyleUnderline"/>
        </w:rPr>
        <w:t xml:space="preserve"> and can </w:t>
      </w:r>
      <w:r w:rsidRPr="000E56C3">
        <w:rPr>
          <w:rStyle w:val="Emphasis"/>
        </w:rPr>
        <w:t>immediately go into court</w:t>
      </w:r>
      <w:r w:rsidRPr="000E56C3">
        <w:rPr>
          <w:rStyle w:val="StyleUnderline"/>
        </w:rPr>
        <w:t xml:space="preserve"> to challenge the seizure. Surprise: </w:t>
      </w:r>
      <w:r w:rsidRPr="000E56C3">
        <w:rPr>
          <w:rStyle w:val="Emphasis"/>
        </w:rPr>
        <w:t>Four out of five</w:t>
      </w:r>
      <w:r w:rsidRPr="000E56C3">
        <w:rPr>
          <w:rStyle w:val="StyleUnderline"/>
        </w:rPr>
        <w:t xml:space="preserve"> would rather </w:t>
      </w:r>
      <w:r w:rsidRPr="000E56C3">
        <w:rPr>
          <w:rStyle w:val="Emphasis"/>
        </w:rPr>
        <w:t>forfeit profits than appear in court</w:t>
      </w:r>
      <w:r w:rsidRPr="000E56C3">
        <w:rPr>
          <w:sz w:val="16"/>
        </w:rPr>
        <w:t xml:space="preserve">. Similarly, </w:t>
      </w:r>
      <w:r w:rsidRPr="000E56C3">
        <w:rPr>
          <w:rStyle w:val="StyleUnderline"/>
        </w:rPr>
        <w:t xml:space="preserve">if state law enforcement officials request the federal government to take their case, they must now demonstrate to the U.S. attorney that </w:t>
      </w:r>
      <w:r w:rsidRPr="000E56C3">
        <w:rPr>
          <w:rStyle w:val="Emphasis"/>
        </w:rPr>
        <w:t>probable cause</w:t>
      </w:r>
      <w:r w:rsidRPr="000E56C3">
        <w:rPr>
          <w:rStyle w:val="StyleUnderline"/>
        </w:rPr>
        <w:t xml:space="preserve"> existed when the asset was seized — the same </w:t>
      </w:r>
      <w:r w:rsidRPr="000E56C3">
        <w:rPr>
          <w:rStyle w:val="Emphasis"/>
        </w:rPr>
        <w:t>standard used in making an arrest</w:t>
      </w:r>
      <w:r w:rsidRPr="000E56C3">
        <w:rPr>
          <w:rStyle w:val="StyleUnderline"/>
        </w:rPr>
        <w:t>. How does that violate due process?</w:t>
      </w:r>
    </w:p>
    <w:p w:rsidR="00995505" w:rsidRPr="00D64468" w:rsidRDefault="00995505" w:rsidP="00995505">
      <w:pPr>
        <w:rPr>
          <w:u w:val="single"/>
        </w:rPr>
      </w:pPr>
      <w:r w:rsidRPr="000E56C3">
        <w:rPr>
          <w:rStyle w:val="StyleUnderline"/>
        </w:rPr>
        <w:t xml:space="preserve">Asset forfeiture, as allowed in the new guidelines, can </w:t>
      </w:r>
      <w:r w:rsidRPr="000E56C3">
        <w:rPr>
          <w:rStyle w:val="Emphasis"/>
        </w:rPr>
        <w:t>slow the flow of illegal drugs</w:t>
      </w:r>
      <w:r w:rsidRPr="000E56C3">
        <w:rPr>
          <w:rStyle w:val="StyleUnderline"/>
        </w:rPr>
        <w:t xml:space="preserve">, </w:t>
      </w:r>
      <w:r w:rsidRPr="000E56C3">
        <w:rPr>
          <w:rStyle w:val="Emphasis"/>
        </w:rPr>
        <w:t>violence</w:t>
      </w:r>
      <w:r w:rsidRPr="000E56C3">
        <w:rPr>
          <w:rStyle w:val="StyleUnderline"/>
        </w:rPr>
        <w:t xml:space="preserve"> and </w:t>
      </w:r>
      <w:r w:rsidRPr="000E56C3">
        <w:rPr>
          <w:rStyle w:val="Emphasis"/>
        </w:rPr>
        <w:t>resulting drug addiction</w:t>
      </w:r>
      <w:r w:rsidRPr="000E56C3">
        <w:rPr>
          <w:rStyle w:val="StyleUnderline"/>
        </w:rPr>
        <w:t xml:space="preserve"> plaguing our cities. Abolishing the practice would give a </w:t>
      </w:r>
      <w:r w:rsidRPr="000E56C3">
        <w:rPr>
          <w:rStyle w:val="Emphasis"/>
        </w:rPr>
        <w:t>green light</w:t>
      </w:r>
      <w:r w:rsidRPr="000E56C3">
        <w:rPr>
          <w:rStyle w:val="StyleUnderline"/>
        </w:rPr>
        <w:t xml:space="preserve"> to these </w:t>
      </w:r>
      <w:r w:rsidRPr="000E56C3">
        <w:rPr>
          <w:rStyle w:val="Emphasis"/>
        </w:rPr>
        <w:t>criminals</w:t>
      </w:r>
      <w:r w:rsidRPr="000E56C3">
        <w:rPr>
          <w:rStyle w:val="StyleUnderline"/>
        </w:rPr>
        <w:t xml:space="preserve"> to proceed.</w:t>
      </w:r>
    </w:p>
    <w:p w:rsidR="00995505" w:rsidRPr="00AA46C0" w:rsidRDefault="00995505" w:rsidP="00995505">
      <w:pPr>
        <w:pStyle w:val="Heading4"/>
        <w:rPr>
          <w:rStyle w:val="Style13ptBold"/>
          <w:b/>
          <w:bCs w:val="0"/>
        </w:rPr>
      </w:pPr>
      <w:r w:rsidRPr="00AA46C0">
        <w:rPr>
          <w:rStyle w:val="Style13ptBold"/>
          <w:b/>
        </w:rPr>
        <w:t xml:space="preserve">Current reforms prevent misuse – it’s a key tool </w:t>
      </w:r>
      <w:r>
        <w:rPr>
          <w:rStyle w:val="Style13ptBold"/>
          <w:b/>
        </w:rPr>
        <w:t xml:space="preserve">to prevent violent crime and drug trafficking </w:t>
      </w:r>
    </w:p>
    <w:p w:rsidR="00995505" w:rsidRDefault="00995505" w:rsidP="00995505">
      <w:r w:rsidRPr="004B7B6F">
        <w:rPr>
          <w:rStyle w:val="Style13ptBold"/>
        </w:rPr>
        <w:t>Hutton</w:t>
      </w:r>
      <w:r w:rsidRPr="004B7B6F">
        <w:t xml:space="preserve"> et al </w:t>
      </w:r>
      <w:r w:rsidRPr="004B7B6F">
        <w:rPr>
          <w:rStyle w:val="Style13ptBold"/>
        </w:rPr>
        <w:t>18</w:t>
      </w:r>
      <w:r w:rsidRPr="004B7B6F">
        <w:t xml:space="preserve"> [The writers are executive directors, respectively, of the following organizations: Bill Hutton, Minnesota Sheriffs’ Association; Dave Metusalem, Minnesota Police and Peace Officers Association; Andy Skoogman, Minnesota Chiefs of Police Association; and Bob Small, Minnesota County Attorneys Association. "Counterpoint: Civil asset forfeiture is still a needed tool against crime in Minnesota."</w:t>
      </w:r>
      <w:r>
        <w:t xml:space="preserve"> https://www.startribune.com/counterpoint-civil-asset-forfeiture-is-still-a-needed-tool-against-crime-in-minnesota/478927203/]</w:t>
      </w:r>
    </w:p>
    <w:p w:rsidR="00995505" w:rsidRPr="00AA46C0" w:rsidRDefault="00995505" w:rsidP="00995505">
      <w:pPr>
        <w:rPr>
          <w:rStyle w:val="StyleUnderline"/>
        </w:rPr>
      </w:pPr>
      <w:r w:rsidRPr="00AA46C0">
        <w:rPr>
          <w:sz w:val="16"/>
        </w:rPr>
        <w:t xml:space="preserve">It’s important to understand that </w:t>
      </w:r>
      <w:r w:rsidRPr="00AA46C0">
        <w:rPr>
          <w:rStyle w:val="StyleUnderline"/>
        </w:rPr>
        <w:t>property seized in Minnesota under forfeiture laws</w:t>
      </w:r>
      <w:r w:rsidRPr="00AA46C0">
        <w:rPr>
          <w:sz w:val="16"/>
        </w:rPr>
        <w:t xml:space="preserve">, such as drug money and vehicles driven in drunken-driving cases, </w:t>
      </w:r>
      <w:r w:rsidRPr="00AA46C0">
        <w:rPr>
          <w:rStyle w:val="StyleUnderline"/>
        </w:rPr>
        <w:t xml:space="preserve">must be connected to ongoing </w:t>
      </w:r>
      <w:r w:rsidRPr="00AA46C0">
        <w:rPr>
          <w:rStyle w:val="Emphasis"/>
        </w:rPr>
        <w:t>criminal behavior</w:t>
      </w:r>
      <w:r w:rsidRPr="00AA46C0">
        <w:rPr>
          <w:sz w:val="16"/>
        </w:rPr>
        <w:t xml:space="preserve">. </w:t>
      </w:r>
      <w:r w:rsidRPr="00AA46C0">
        <w:rPr>
          <w:rStyle w:val="StyleUnderline"/>
        </w:rPr>
        <w:t xml:space="preserve">Current law allows for a person to engage in a simple process and be </w:t>
      </w:r>
      <w:r w:rsidRPr="00AA46C0">
        <w:rPr>
          <w:rStyle w:val="Emphasis"/>
        </w:rPr>
        <w:t>heard</w:t>
      </w:r>
      <w:r w:rsidRPr="00AA46C0">
        <w:rPr>
          <w:rStyle w:val="StyleUnderline"/>
        </w:rPr>
        <w:t xml:space="preserve"> either in </w:t>
      </w:r>
      <w:r w:rsidRPr="00AA46C0">
        <w:rPr>
          <w:rStyle w:val="Emphasis"/>
        </w:rPr>
        <w:t>conciliation</w:t>
      </w:r>
      <w:r w:rsidRPr="00AA46C0">
        <w:rPr>
          <w:sz w:val="16"/>
        </w:rPr>
        <w:t xml:space="preserve"> </w:t>
      </w:r>
      <w:r w:rsidRPr="00AA46C0">
        <w:rPr>
          <w:rStyle w:val="StyleUnderline"/>
        </w:rPr>
        <w:t xml:space="preserve">or district court about why the property should not be </w:t>
      </w:r>
      <w:r w:rsidRPr="00AA46C0">
        <w:rPr>
          <w:rStyle w:val="Emphasis"/>
        </w:rPr>
        <w:t>forfeited</w:t>
      </w:r>
      <w:r w:rsidRPr="00AA46C0">
        <w:rPr>
          <w:sz w:val="16"/>
        </w:rPr>
        <w:t xml:space="preserve">. </w:t>
      </w:r>
      <w:r w:rsidRPr="00AA46C0">
        <w:rPr>
          <w:rStyle w:val="StyleUnderline"/>
        </w:rPr>
        <w:t xml:space="preserve">Current law also allows a person to </w:t>
      </w:r>
      <w:r w:rsidRPr="00AA46C0">
        <w:rPr>
          <w:rStyle w:val="Emphasis"/>
        </w:rPr>
        <w:t>talk with the prosecutor</w:t>
      </w:r>
      <w:r w:rsidRPr="00AA46C0">
        <w:rPr>
          <w:rStyle w:val="StyleUnderline"/>
        </w:rPr>
        <w:t xml:space="preserve"> without the need to start </w:t>
      </w:r>
      <w:r w:rsidRPr="00AA46C0">
        <w:rPr>
          <w:rStyle w:val="Emphasis"/>
        </w:rPr>
        <w:t>litigation</w:t>
      </w:r>
      <w:r w:rsidRPr="00AA46C0">
        <w:rPr>
          <w:rStyle w:val="StyleUnderline"/>
        </w:rPr>
        <w:t xml:space="preserve">. In the name of expanding </w:t>
      </w:r>
      <w:r w:rsidRPr="00AA46C0">
        <w:rPr>
          <w:rStyle w:val="Emphasis"/>
        </w:rPr>
        <w:t>due process rights</w:t>
      </w:r>
      <w:r w:rsidRPr="00AA46C0">
        <w:rPr>
          <w:rStyle w:val="StyleUnderline"/>
        </w:rPr>
        <w:t xml:space="preserve"> and </w:t>
      </w:r>
      <w:r w:rsidRPr="00AA46C0">
        <w:rPr>
          <w:rStyle w:val="Emphasis"/>
        </w:rPr>
        <w:t>closing loopholes</w:t>
      </w:r>
      <w:r w:rsidRPr="00AA46C0">
        <w:rPr>
          <w:rStyle w:val="StyleUnderline"/>
        </w:rPr>
        <w:t xml:space="preserve">, these bills dramatically </w:t>
      </w:r>
      <w:r w:rsidRPr="00AA46C0">
        <w:rPr>
          <w:rStyle w:val="Emphasis"/>
        </w:rPr>
        <w:t>shift burdens</w:t>
      </w:r>
      <w:r w:rsidRPr="00AA46C0">
        <w:rPr>
          <w:rStyle w:val="StyleUnderline"/>
        </w:rPr>
        <w:t xml:space="preserve"> and criminal-justice resources away from protecting the community to affording expansive procedures to those involved in </w:t>
      </w:r>
      <w:r w:rsidRPr="00AA46C0">
        <w:rPr>
          <w:rStyle w:val="Emphasis"/>
        </w:rPr>
        <w:t>criminal behavior</w:t>
      </w:r>
      <w:r w:rsidRPr="00AA46C0">
        <w:rPr>
          <w:sz w:val="16"/>
        </w:rPr>
        <w:t xml:space="preserve">. In the end, </w:t>
      </w:r>
      <w:r w:rsidRPr="00AA46C0">
        <w:rPr>
          <w:rStyle w:val="StyleUnderline"/>
        </w:rPr>
        <w:t xml:space="preserve">these bills would result in the return of </w:t>
      </w:r>
      <w:r w:rsidRPr="00AA46C0">
        <w:rPr>
          <w:rStyle w:val="Emphasis"/>
        </w:rPr>
        <w:t>illegal proceeds</w:t>
      </w:r>
      <w:r w:rsidRPr="00AA46C0">
        <w:rPr>
          <w:sz w:val="16"/>
        </w:rPr>
        <w:t xml:space="preserve"> — or instruments of crime — </w:t>
      </w:r>
      <w:r w:rsidRPr="00AA46C0">
        <w:rPr>
          <w:rStyle w:val="StyleUnderline"/>
        </w:rPr>
        <w:t>to convicted criminals</w:t>
      </w:r>
      <w:r w:rsidRPr="00AA46C0">
        <w:rPr>
          <w:sz w:val="16"/>
        </w:rPr>
        <w:t xml:space="preserve">. The proposed </w:t>
      </w:r>
      <w:r w:rsidRPr="00AA46C0">
        <w:rPr>
          <w:rStyle w:val="StyleUnderline"/>
        </w:rPr>
        <w:t>changes would make forfeitures</w:t>
      </w:r>
      <w:r w:rsidRPr="00AA46C0">
        <w:rPr>
          <w:sz w:val="16"/>
        </w:rPr>
        <w:t xml:space="preserve"> </w:t>
      </w:r>
      <w:r w:rsidRPr="00AA46C0">
        <w:rPr>
          <w:rStyle w:val="Emphasis"/>
        </w:rPr>
        <w:t>so difficult</w:t>
      </w:r>
      <w:r w:rsidRPr="00AA46C0">
        <w:rPr>
          <w:sz w:val="16"/>
        </w:rPr>
        <w:t xml:space="preserve"> </w:t>
      </w:r>
      <w:r w:rsidRPr="00AA46C0">
        <w:rPr>
          <w:rStyle w:val="StyleUnderline"/>
        </w:rPr>
        <w:t>to prove and so time-consuming and costly for law enforcement, prosecutors and courts that forfeitures would diminish to near nothing</w:t>
      </w:r>
      <w:r w:rsidRPr="00AA46C0">
        <w:rPr>
          <w:sz w:val="16"/>
        </w:rPr>
        <w:t xml:space="preserve">. Additionally, </w:t>
      </w:r>
      <w:r w:rsidRPr="00AA46C0">
        <w:rPr>
          <w:rStyle w:val="StyleUnderline"/>
        </w:rPr>
        <w:t xml:space="preserve">the bills would divert all net proceeds to the </w:t>
      </w:r>
      <w:r w:rsidRPr="00AA46C0">
        <w:rPr>
          <w:rStyle w:val="Emphasis"/>
        </w:rPr>
        <w:t>state general fund</w:t>
      </w:r>
      <w:r w:rsidRPr="00AA46C0">
        <w:rPr>
          <w:sz w:val="16"/>
        </w:rPr>
        <w:t xml:space="preserve">. </w:t>
      </w:r>
      <w:r w:rsidRPr="00AA46C0">
        <w:rPr>
          <w:rStyle w:val="StyleUnderline"/>
        </w:rPr>
        <w:t xml:space="preserve">There would be no requirement to use any proceeds for community crime prevention and intervention programs that are currently having tremendously </w:t>
      </w:r>
      <w:r w:rsidRPr="00AA46C0">
        <w:rPr>
          <w:rStyle w:val="Emphasis"/>
        </w:rPr>
        <w:t>positive impacts</w:t>
      </w:r>
      <w:r w:rsidRPr="00AA46C0">
        <w:rPr>
          <w:rStyle w:val="StyleUnderline"/>
        </w:rPr>
        <w:t xml:space="preserve"> on the lives of people addicted to </w:t>
      </w:r>
      <w:r w:rsidRPr="00AA46C0">
        <w:rPr>
          <w:rStyle w:val="Emphasis"/>
        </w:rPr>
        <w:t>drugs</w:t>
      </w:r>
      <w:r w:rsidRPr="00AA46C0">
        <w:rPr>
          <w:rStyle w:val="StyleUnderline"/>
        </w:rPr>
        <w:t xml:space="preserve"> and </w:t>
      </w:r>
      <w:r w:rsidRPr="00AA46C0">
        <w:rPr>
          <w:rStyle w:val="Emphasis"/>
        </w:rPr>
        <w:t>victims of crime</w:t>
      </w:r>
      <w:r w:rsidRPr="00AA46C0">
        <w:rPr>
          <w:rStyle w:val="StyleUnderline"/>
        </w:rPr>
        <w:t>.</w:t>
      </w:r>
    </w:p>
    <w:p w:rsidR="00995505" w:rsidRDefault="00995505" w:rsidP="00995505">
      <w:pPr>
        <w:pStyle w:val="Heading3"/>
      </w:pPr>
      <w:r>
        <w:t xml:space="preserve">2NC – AT: Abused – Indict </w:t>
      </w:r>
    </w:p>
    <w:p w:rsidR="00995505" w:rsidRPr="00AA46C0" w:rsidRDefault="00995505" w:rsidP="00995505">
      <w:pPr>
        <w:pStyle w:val="Heading4"/>
      </w:pPr>
      <w:r>
        <w:t xml:space="preserve">Their authors are </w:t>
      </w:r>
      <w:r>
        <w:rPr>
          <w:u w:val="single"/>
        </w:rPr>
        <w:t>biased</w:t>
      </w:r>
      <w:r>
        <w:t xml:space="preserve"> – they ignore the </w:t>
      </w:r>
      <w:r>
        <w:rPr>
          <w:u w:val="single"/>
        </w:rPr>
        <w:t>diversity of cases</w:t>
      </w:r>
      <w:r>
        <w:t xml:space="preserve"> where forfeiture is invoked, and it </w:t>
      </w:r>
      <w:r>
        <w:rPr>
          <w:u w:val="single"/>
        </w:rPr>
        <w:t>spills over</w:t>
      </w:r>
      <w:r>
        <w:t xml:space="preserve"> to crime-prevention broadly </w:t>
      </w:r>
    </w:p>
    <w:p w:rsidR="00995505" w:rsidRPr="004B7B6F" w:rsidRDefault="00995505" w:rsidP="00995505">
      <w:r w:rsidRPr="004B7B6F">
        <w:rPr>
          <w:rStyle w:val="Style13ptBold"/>
        </w:rPr>
        <w:t>Cassella 17</w:t>
      </w:r>
      <w:r w:rsidRPr="004B7B6F">
        <w:t xml:space="preserve"> [Stefan D. Cassella was one of the federal government's leading experts on asset forfeiture and money laundering law for over thirty years. He now serves as an expert witness and consultant to law enforcement agencies and the private sector as the CEO of AssetForfeitureLaw, LLC. "Why Civil Forfeiture is an Essential Tool."</w:t>
      </w:r>
      <w:r>
        <w:t xml:space="preserve"> https://assetforfeiturelaw.us/?p=1212]</w:t>
      </w:r>
    </w:p>
    <w:p w:rsidR="00995505" w:rsidRPr="00AA46C0" w:rsidRDefault="00995505" w:rsidP="00995505">
      <w:pPr>
        <w:rPr>
          <w:sz w:val="16"/>
        </w:rPr>
      </w:pPr>
      <w:r w:rsidRPr="004B7B6F">
        <w:rPr>
          <w:rStyle w:val="StyleUnderline"/>
        </w:rPr>
        <w:t>Legislation has been introduced</w:t>
      </w:r>
      <w:r w:rsidRPr="00AA46C0">
        <w:rPr>
          <w:sz w:val="16"/>
        </w:rPr>
        <w:t xml:space="preserve"> in Congress </w:t>
      </w:r>
      <w:r w:rsidRPr="004B7B6F">
        <w:rPr>
          <w:rStyle w:val="StyleUnderline"/>
        </w:rPr>
        <w:t>that would severely curtail</w:t>
      </w:r>
      <w:r w:rsidRPr="00AA46C0">
        <w:rPr>
          <w:sz w:val="16"/>
        </w:rPr>
        <w:t xml:space="preserve"> the Government’s ability to use </w:t>
      </w:r>
      <w:r w:rsidRPr="004B7B6F">
        <w:rPr>
          <w:rStyle w:val="Emphasis"/>
        </w:rPr>
        <w:t>civil forfeiture</w:t>
      </w:r>
      <w:r w:rsidRPr="00AA46C0">
        <w:rPr>
          <w:sz w:val="16"/>
        </w:rPr>
        <w:t xml:space="preserve"> </w:t>
      </w:r>
      <w:r w:rsidRPr="004B7B6F">
        <w:rPr>
          <w:rStyle w:val="StyleUnderline"/>
        </w:rPr>
        <w:t>as a law enforcement tool by raising the burden of proof and imposing procedural roadblocks to filing civil forfeiture cases</w:t>
      </w:r>
      <w:r w:rsidRPr="00AA46C0">
        <w:rPr>
          <w:sz w:val="16"/>
        </w:rPr>
        <w:t xml:space="preserve">. </w:t>
      </w:r>
      <w:r w:rsidRPr="004B7B6F">
        <w:rPr>
          <w:rStyle w:val="StyleUnderline"/>
        </w:rPr>
        <w:t xml:space="preserve">The legislation is motivated by the </w:t>
      </w:r>
      <w:r w:rsidRPr="004B7B6F">
        <w:rPr>
          <w:rStyle w:val="Emphasis"/>
        </w:rPr>
        <w:t>erroneous perception</w:t>
      </w:r>
      <w:r w:rsidRPr="004B7B6F">
        <w:rPr>
          <w:rStyle w:val="StyleUnderline"/>
        </w:rPr>
        <w:t xml:space="preserve"> that civil forfeiture is used, almost </w:t>
      </w:r>
      <w:r w:rsidRPr="004B7B6F">
        <w:rPr>
          <w:rStyle w:val="Emphasis"/>
        </w:rPr>
        <w:t>exclusively</w:t>
      </w:r>
      <w:r w:rsidRPr="004B7B6F">
        <w:rPr>
          <w:rStyle w:val="StyleUnderline"/>
        </w:rPr>
        <w:t xml:space="preserve">, by state and local police agencies to seize </w:t>
      </w:r>
      <w:r w:rsidRPr="004B7B6F">
        <w:rPr>
          <w:rStyle w:val="Emphasis"/>
        </w:rPr>
        <w:t>assets from citizens</w:t>
      </w:r>
      <w:r w:rsidRPr="004B7B6F">
        <w:rPr>
          <w:rStyle w:val="StyleUnderline"/>
        </w:rPr>
        <w:t xml:space="preserve"> without charging them with any crime.</w:t>
      </w:r>
      <w:r>
        <w:rPr>
          <w:rStyle w:val="StyleUnderline"/>
        </w:rPr>
        <w:t xml:space="preserve"> </w:t>
      </w:r>
      <w:r w:rsidRPr="004B7B6F">
        <w:rPr>
          <w:rStyle w:val="StyleUnderline"/>
        </w:rPr>
        <w:t xml:space="preserve">This document belies that </w:t>
      </w:r>
      <w:r w:rsidRPr="004B7B6F">
        <w:rPr>
          <w:rStyle w:val="Emphasis"/>
        </w:rPr>
        <w:t>misconception</w:t>
      </w:r>
      <w:r w:rsidRPr="00AA46C0">
        <w:rPr>
          <w:sz w:val="16"/>
        </w:rPr>
        <w:t xml:space="preserve">, </w:t>
      </w:r>
      <w:r w:rsidRPr="004B7B6F">
        <w:rPr>
          <w:rStyle w:val="StyleUnderline"/>
        </w:rPr>
        <w:t xml:space="preserve">collecting </w:t>
      </w:r>
      <w:r w:rsidRPr="004B7B6F">
        <w:rPr>
          <w:rStyle w:val="Emphasis"/>
        </w:rPr>
        <w:t>tens</w:t>
      </w:r>
      <w:r w:rsidRPr="004B7B6F">
        <w:rPr>
          <w:rStyle w:val="StyleUnderline"/>
        </w:rPr>
        <w:t xml:space="preserve"> of civil forfeiture </w:t>
      </w:r>
      <w:r w:rsidRPr="004B7B6F">
        <w:rPr>
          <w:rStyle w:val="Emphasis"/>
        </w:rPr>
        <w:t>cases</w:t>
      </w:r>
      <w:r w:rsidRPr="004B7B6F">
        <w:rPr>
          <w:rStyle w:val="StyleUnderline"/>
        </w:rPr>
        <w:t xml:space="preserve"> filed</w:t>
      </w:r>
      <w:r w:rsidRPr="00AA46C0">
        <w:rPr>
          <w:sz w:val="16"/>
        </w:rPr>
        <w:t xml:space="preserve"> </w:t>
      </w:r>
      <w:r w:rsidRPr="004B7B6F">
        <w:rPr>
          <w:rStyle w:val="StyleUnderline"/>
        </w:rPr>
        <w:t xml:space="preserve">since 2013 that have </w:t>
      </w:r>
      <w:r w:rsidRPr="004B7B6F">
        <w:rPr>
          <w:rStyle w:val="Emphasis"/>
        </w:rPr>
        <w:t xml:space="preserve">nothing to do </w:t>
      </w:r>
      <w:r w:rsidRPr="004B7B6F">
        <w:rPr>
          <w:rStyle w:val="StyleUnderline"/>
        </w:rPr>
        <w:t xml:space="preserve">with </w:t>
      </w:r>
      <w:r w:rsidRPr="004B7B6F">
        <w:rPr>
          <w:rStyle w:val="Emphasis"/>
        </w:rPr>
        <w:t>currency seizures</w:t>
      </w:r>
      <w:r w:rsidRPr="004B7B6F">
        <w:rPr>
          <w:rStyle w:val="StyleUnderline"/>
        </w:rPr>
        <w:t xml:space="preserve"> by police </w:t>
      </w:r>
      <w:r w:rsidRPr="004B7B6F">
        <w:rPr>
          <w:rStyle w:val="Emphasis"/>
        </w:rPr>
        <w:t>agencies</w:t>
      </w:r>
      <w:r w:rsidRPr="004B7B6F">
        <w:rPr>
          <w:rStyle w:val="StyleUnderline"/>
        </w:rPr>
        <w:t xml:space="preserve">, but relate instead to the kinds of cases typically filed in </w:t>
      </w:r>
      <w:r w:rsidRPr="004B7B6F">
        <w:rPr>
          <w:rStyle w:val="Emphasis"/>
        </w:rPr>
        <w:t>federal court</w:t>
      </w:r>
      <w:r w:rsidRPr="004B7B6F">
        <w:rPr>
          <w:rStyle w:val="StyleUnderline"/>
        </w:rPr>
        <w:t xml:space="preserve"> involving international </w:t>
      </w:r>
      <w:r w:rsidRPr="004B7B6F">
        <w:rPr>
          <w:rStyle w:val="Emphasis"/>
        </w:rPr>
        <w:t>money laundering</w:t>
      </w:r>
      <w:r w:rsidRPr="004B7B6F">
        <w:rPr>
          <w:rStyle w:val="StyleUnderline"/>
        </w:rPr>
        <w:t xml:space="preserve">, </w:t>
      </w:r>
      <w:r w:rsidRPr="004B7B6F">
        <w:rPr>
          <w:rStyle w:val="Emphasis"/>
        </w:rPr>
        <w:t>terrorist financing</w:t>
      </w:r>
      <w:r w:rsidRPr="004B7B6F">
        <w:rPr>
          <w:rStyle w:val="StyleUnderline"/>
        </w:rPr>
        <w:t>,</w:t>
      </w:r>
      <w:r w:rsidRPr="00AA46C0">
        <w:rPr>
          <w:sz w:val="16"/>
        </w:rPr>
        <w:t xml:space="preserve"> </w:t>
      </w:r>
      <w:r w:rsidRPr="004B7B6F">
        <w:rPr>
          <w:rStyle w:val="Emphasis"/>
        </w:rPr>
        <w:t>fraud</w:t>
      </w:r>
      <w:r w:rsidRPr="00AA46C0">
        <w:rPr>
          <w:sz w:val="16"/>
        </w:rPr>
        <w:t xml:space="preserve"> </w:t>
      </w:r>
      <w:r w:rsidRPr="004B7B6F">
        <w:rPr>
          <w:rStyle w:val="StyleUnderline"/>
        </w:rPr>
        <w:t xml:space="preserve">committed by fugitives against US citizens, </w:t>
      </w:r>
      <w:r w:rsidRPr="004B7B6F">
        <w:rPr>
          <w:rStyle w:val="Emphasis"/>
        </w:rPr>
        <w:t>corruption</w:t>
      </w:r>
      <w:r w:rsidRPr="004B7B6F">
        <w:rPr>
          <w:rStyle w:val="StyleUnderline"/>
        </w:rPr>
        <w:t xml:space="preserve"> by foreign </w:t>
      </w:r>
      <w:r w:rsidRPr="004B7B6F">
        <w:rPr>
          <w:rStyle w:val="Emphasis"/>
        </w:rPr>
        <w:t>dictators</w:t>
      </w:r>
      <w:r w:rsidRPr="004B7B6F">
        <w:rPr>
          <w:rStyle w:val="StyleUnderline"/>
        </w:rPr>
        <w:t xml:space="preserve">, the theft of </w:t>
      </w:r>
      <w:r w:rsidRPr="004B7B6F">
        <w:rPr>
          <w:rStyle w:val="Emphasis"/>
        </w:rPr>
        <w:t>intellectual property</w:t>
      </w:r>
      <w:r w:rsidRPr="004B7B6F">
        <w:rPr>
          <w:rStyle w:val="StyleUnderline"/>
        </w:rPr>
        <w:t xml:space="preserve">, the protection of </w:t>
      </w:r>
      <w:r w:rsidRPr="004B7B6F">
        <w:rPr>
          <w:rStyle w:val="Emphasis"/>
        </w:rPr>
        <w:t>endangered species</w:t>
      </w:r>
      <w:r w:rsidRPr="004B7B6F">
        <w:rPr>
          <w:rStyle w:val="StyleUnderline"/>
        </w:rPr>
        <w:t xml:space="preserve"> and cultural property, and other matters where civil forfeiture is the only available means of enforcing the law and recovering the property.</w:t>
      </w:r>
      <w:r>
        <w:rPr>
          <w:rStyle w:val="StyleUnderline"/>
        </w:rPr>
        <w:t xml:space="preserve"> </w:t>
      </w:r>
      <w:r w:rsidRPr="00AA46C0">
        <w:rPr>
          <w:rStyle w:val="StyleUnderline"/>
        </w:rPr>
        <w:t xml:space="preserve">The list suggests that “reform” legislation that is intended to deal with local police procedure, but which extends </w:t>
      </w:r>
      <w:r w:rsidRPr="00AA46C0">
        <w:rPr>
          <w:rStyle w:val="Emphasis"/>
        </w:rPr>
        <w:t>across the board</w:t>
      </w:r>
      <w:r w:rsidRPr="00AA46C0">
        <w:rPr>
          <w:rStyle w:val="StyleUnderline"/>
        </w:rPr>
        <w:t xml:space="preserve"> to all civil forfeiture cases, would have an unintended </w:t>
      </w:r>
      <w:r w:rsidRPr="00AA46C0">
        <w:rPr>
          <w:rStyle w:val="Emphasis"/>
        </w:rPr>
        <w:t>adverse impact</w:t>
      </w:r>
      <w:r w:rsidRPr="00AA46C0">
        <w:rPr>
          <w:rStyle w:val="StyleUnderline"/>
        </w:rPr>
        <w:t xml:space="preserve"> on an important </w:t>
      </w:r>
      <w:r w:rsidRPr="00AA46C0">
        <w:rPr>
          <w:rStyle w:val="Emphasis"/>
        </w:rPr>
        <w:t>law enforcement tool unless</w:t>
      </w:r>
      <w:r w:rsidRPr="00AA46C0">
        <w:rPr>
          <w:rStyle w:val="StyleUnderline"/>
        </w:rPr>
        <w:t xml:space="preserve"> narrowed to address the problem it was intended to address</w:t>
      </w:r>
      <w:r w:rsidRPr="00AA46C0">
        <w:rPr>
          <w:sz w:val="16"/>
        </w:rPr>
        <w:t>.</w:t>
      </w:r>
    </w:p>
    <w:p w:rsidR="00995505" w:rsidRDefault="00995505" w:rsidP="00995505">
      <w:pPr>
        <w:pStyle w:val="Heading1"/>
      </w:pPr>
      <w:r>
        <w:t xml:space="preserve">OFF Case </w:t>
      </w:r>
    </w:p>
    <w:p w:rsidR="00995505" w:rsidRPr="00825D51" w:rsidRDefault="00995505" w:rsidP="00995505">
      <w:pPr>
        <w:pStyle w:val="Heading2"/>
        <w:rPr>
          <w:rFonts w:cs="Arial"/>
        </w:rPr>
      </w:pPr>
      <w:r w:rsidRPr="00825D51">
        <w:rPr>
          <w:rFonts w:cs="Arial"/>
        </w:rPr>
        <w:t xml:space="preserve">Offsets CP </w:t>
      </w:r>
    </w:p>
    <w:p w:rsidR="00995505" w:rsidRDefault="00995505" w:rsidP="00995505">
      <w:pPr>
        <w:pStyle w:val="Heading3"/>
        <w:rPr>
          <w:rFonts w:cs="Arial"/>
        </w:rPr>
      </w:pPr>
      <w:r w:rsidRPr="00825D51">
        <w:rPr>
          <w:rFonts w:cs="Arial"/>
        </w:rPr>
        <w:t>1NC</w:t>
      </w:r>
    </w:p>
    <w:p w:rsidR="00995505" w:rsidRPr="000C1725" w:rsidRDefault="00995505" w:rsidP="00995505">
      <w:pPr>
        <w:pStyle w:val="Heading4"/>
      </w:pPr>
      <w:r>
        <w:t xml:space="preserve">The United States federal government should require funds ceased in civil asset forfeiture cases be redirected to fund public defense programs. </w:t>
      </w:r>
    </w:p>
    <w:p w:rsidR="00995505" w:rsidRPr="00825D51" w:rsidRDefault="00995505" w:rsidP="00995505">
      <w:pPr>
        <w:pStyle w:val="Heading4"/>
        <w:rPr>
          <w:rFonts w:cs="Arial"/>
        </w:rPr>
      </w:pPr>
      <w:r w:rsidRPr="00825D51">
        <w:rPr>
          <w:rFonts w:cs="Arial"/>
        </w:rPr>
        <w:t xml:space="preserve">The CP </w:t>
      </w:r>
      <w:r w:rsidRPr="00825D51">
        <w:rPr>
          <w:rFonts w:cs="Arial"/>
          <w:u w:val="single"/>
        </w:rPr>
        <w:t>redirects funding</w:t>
      </w:r>
      <w:r w:rsidRPr="00825D51">
        <w:rPr>
          <w:rFonts w:cs="Arial"/>
        </w:rPr>
        <w:t xml:space="preserve"> from </w:t>
      </w:r>
      <w:r w:rsidRPr="00825D51">
        <w:rPr>
          <w:rFonts w:cs="Arial"/>
          <w:u w:val="single"/>
        </w:rPr>
        <w:t>police budgets</w:t>
      </w:r>
      <w:r w:rsidRPr="00825D51">
        <w:rPr>
          <w:rFonts w:cs="Arial"/>
        </w:rPr>
        <w:t xml:space="preserve"> to </w:t>
      </w:r>
      <w:r w:rsidRPr="00825D51">
        <w:rPr>
          <w:rFonts w:cs="Arial"/>
          <w:u w:val="single"/>
        </w:rPr>
        <w:t>public defenders</w:t>
      </w:r>
      <w:r w:rsidRPr="00825D51">
        <w:rPr>
          <w:rFonts w:cs="Arial"/>
        </w:rPr>
        <w:t xml:space="preserve"> – that solves </w:t>
      </w:r>
      <w:r w:rsidRPr="00825D51">
        <w:rPr>
          <w:rFonts w:cs="Arial"/>
          <w:u w:val="single"/>
        </w:rPr>
        <w:t>misuse</w:t>
      </w:r>
      <w:r w:rsidRPr="00825D51">
        <w:rPr>
          <w:rFonts w:cs="Arial"/>
        </w:rPr>
        <w:t xml:space="preserve"> by redirecting </w:t>
      </w:r>
      <w:r w:rsidRPr="00825D51">
        <w:rPr>
          <w:rFonts w:cs="Arial"/>
          <w:u w:val="single"/>
        </w:rPr>
        <w:t>institutional incentives</w:t>
      </w:r>
      <w:r w:rsidRPr="00825D51">
        <w:rPr>
          <w:rFonts w:cs="Arial"/>
        </w:rPr>
        <w:t xml:space="preserve"> for law enforcement but </w:t>
      </w:r>
      <w:r w:rsidRPr="00825D51">
        <w:rPr>
          <w:rFonts w:cs="Arial"/>
          <w:u w:val="single"/>
        </w:rPr>
        <w:t>avoids the crime DA</w:t>
      </w:r>
      <w:r w:rsidRPr="00825D51">
        <w:rPr>
          <w:rFonts w:cs="Arial"/>
        </w:rPr>
        <w:t xml:space="preserve"> </w:t>
      </w:r>
    </w:p>
    <w:p w:rsidR="00995505" w:rsidRPr="00825D51" w:rsidRDefault="00995505" w:rsidP="00995505">
      <w:r w:rsidRPr="00825D51">
        <w:rPr>
          <w:rStyle w:val="Style13ptBold"/>
        </w:rPr>
        <w:t>Earl 17</w:t>
      </w:r>
      <w:r w:rsidRPr="00825D51">
        <w:t xml:space="preserve"> [Jennifer Earl is a Professor of Sociology at the University of Arizona and a Public Voices Fellow with The OpEd Project. She researches the collateral consequences of arrests, particularly for protesters. "Civil asset forfeiture: Fund public defenders instead of the police." https://thehill.com/blogs/pundits-blog/crime/319632-civil-asset-forfeiture-fund-public-defenders-instead-of-the-police]</w:t>
      </w:r>
    </w:p>
    <w:p w:rsidR="00995505" w:rsidRPr="00825D51" w:rsidRDefault="00995505" w:rsidP="00995505">
      <w:pPr>
        <w:rPr>
          <w:sz w:val="16"/>
        </w:rPr>
      </w:pPr>
      <w:r w:rsidRPr="00825D51">
        <w:rPr>
          <w:sz w:val="16"/>
        </w:rPr>
        <w:t xml:space="preserve">At a recent meeting with law enforcement, Donald </w:t>
      </w:r>
      <w:r w:rsidRPr="00825D51">
        <w:rPr>
          <w:rStyle w:val="Emphasis"/>
        </w:rPr>
        <w:t>Trump</w:t>
      </w:r>
      <w:r w:rsidRPr="00825D51">
        <w:rPr>
          <w:sz w:val="16"/>
        </w:rPr>
        <w:t xml:space="preserve"> </w:t>
      </w:r>
      <w:r w:rsidRPr="00825D51">
        <w:rPr>
          <w:rStyle w:val="StyleUnderline"/>
        </w:rPr>
        <w:t>suggested ruining the career of a</w:t>
      </w:r>
      <w:r w:rsidRPr="00825D51">
        <w:rPr>
          <w:sz w:val="16"/>
        </w:rPr>
        <w:t xml:space="preserve">n unnamed </w:t>
      </w:r>
      <w:r w:rsidRPr="00825D51">
        <w:rPr>
          <w:rStyle w:val="StyleUnderline"/>
        </w:rPr>
        <w:t>Texas legislator who had allegedly proposed eliminating civil asset forfeiture</w:t>
      </w:r>
      <w:r w:rsidRPr="00825D51">
        <w:rPr>
          <w:sz w:val="16"/>
        </w:rPr>
        <w:t>. In case you don’t know much about it, John Oliver has a great explanation: it’s a civil procedure that police can use to seize property from people when they believe the property was involved in a crime</w:t>
      </w:r>
    </w:p>
    <w:p w:rsidR="00995505" w:rsidRPr="00825D51" w:rsidRDefault="00995505" w:rsidP="00995505">
      <w:pPr>
        <w:rPr>
          <w:b/>
          <w:iCs/>
          <w:u w:val="single"/>
          <w:bdr w:val="single" w:sz="8" w:space="0" w:color="auto"/>
        </w:rPr>
      </w:pPr>
      <w:r w:rsidRPr="00825D51">
        <w:rPr>
          <w:sz w:val="16"/>
        </w:rPr>
        <w:t>But</w:t>
      </w:r>
      <w:r w:rsidRPr="00825D51">
        <w:rPr>
          <w:rStyle w:val="StyleUnderline"/>
        </w:rPr>
        <w:t xml:space="preserve">, it is notoriously hard </w:t>
      </w:r>
      <w:r w:rsidRPr="00825D51">
        <w:rPr>
          <w:rStyle w:val="Emphasis"/>
        </w:rPr>
        <w:t>to challenge</w:t>
      </w:r>
      <w:r w:rsidRPr="00825D51">
        <w:rPr>
          <w:sz w:val="16"/>
        </w:rPr>
        <w:t xml:space="preserve">, </w:t>
      </w:r>
      <w:r w:rsidRPr="00825D51">
        <w:rPr>
          <w:rStyle w:val="StyleUnderline"/>
        </w:rPr>
        <w:t xml:space="preserve">has been used in questionable ways against </w:t>
      </w:r>
      <w:r w:rsidRPr="00825D51">
        <w:rPr>
          <w:rStyle w:val="Emphasis"/>
        </w:rPr>
        <w:t>poorer people</w:t>
      </w:r>
      <w:r w:rsidRPr="00825D51">
        <w:rPr>
          <w:rStyle w:val="StyleUnderline"/>
        </w:rPr>
        <w:t xml:space="preserve"> and </w:t>
      </w:r>
      <w:r w:rsidRPr="00825D51">
        <w:rPr>
          <w:rStyle w:val="Emphasis"/>
        </w:rPr>
        <w:t>people of color,</w:t>
      </w:r>
      <w:r w:rsidRPr="00825D51">
        <w:rPr>
          <w:sz w:val="16"/>
        </w:rPr>
        <w:t xml:space="preserve"> </w:t>
      </w:r>
      <w:r w:rsidRPr="00825D51">
        <w:rPr>
          <w:rStyle w:val="StyleUnderline"/>
        </w:rPr>
        <w:t xml:space="preserve">and funds resulting from the sale of seized property are typically given to the seizing </w:t>
      </w:r>
      <w:r w:rsidRPr="00825D51">
        <w:rPr>
          <w:rStyle w:val="Emphasis"/>
        </w:rPr>
        <w:t>law enforcement agency</w:t>
      </w:r>
      <w:r w:rsidRPr="00825D51">
        <w:rPr>
          <w:sz w:val="16"/>
        </w:rPr>
        <w:t xml:space="preserve">, </w:t>
      </w:r>
      <w:r w:rsidRPr="00825D51">
        <w:rPr>
          <w:rStyle w:val="StyleUnderline"/>
        </w:rPr>
        <w:t xml:space="preserve">creating substantial </w:t>
      </w:r>
      <w:r w:rsidRPr="00825D51">
        <w:rPr>
          <w:rStyle w:val="Emphasis"/>
        </w:rPr>
        <w:t>motivation for abuse.</w:t>
      </w:r>
    </w:p>
    <w:p w:rsidR="00995505" w:rsidRPr="00825D51" w:rsidRDefault="00995505" w:rsidP="00995505">
      <w:pPr>
        <w:rPr>
          <w:sz w:val="16"/>
        </w:rPr>
      </w:pPr>
      <w:r w:rsidRPr="00825D51">
        <w:rPr>
          <w:sz w:val="16"/>
        </w:rPr>
        <w:t xml:space="preserve">In his remark, </w:t>
      </w:r>
      <w:r w:rsidRPr="00825D51">
        <w:rPr>
          <w:rStyle w:val="StyleUnderline"/>
        </w:rPr>
        <w:t xml:space="preserve">Trump </w:t>
      </w:r>
      <w:r w:rsidRPr="00825D51">
        <w:rPr>
          <w:rStyle w:val="Emphasis"/>
        </w:rPr>
        <w:t>sidestepped</w:t>
      </w:r>
      <w:r w:rsidRPr="00825D51">
        <w:rPr>
          <w:rStyle w:val="StyleUnderline"/>
        </w:rPr>
        <w:t xml:space="preserve"> a very large </w:t>
      </w:r>
      <w:r w:rsidRPr="00825D51">
        <w:rPr>
          <w:rStyle w:val="Emphasis"/>
        </w:rPr>
        <w:t>public policy problem</w:t>
      </w:r>
      <w:r w:rsidRPr="00825D51">
        <w:rPr>
          <w:sz w:val="16"/>
        </w:rPr>
        <w:t>. Imagine almost losing your house because your son sold a joint in it without your knowledge or losing the cash you had saved for a new car after a traffic stop for driving in the left lane too long without passing. Both happened—the housing case was in Philadelphia and the traffic stop in rural Texas, but these cases are examples of seizures throughout the United States.</w:t>
      </w:r>
    </w:p>
    <w:p w:rsidR="00995505" w:rsidRPr="00825D51" w:rsidRDefault="00995505" w:rsidP="00995505">
      <w:pPr>
        <w:rPr>
          <w:sz w:val="16"/>
          <w:szCs w:val="16"/>
        </w:rPr>
      </w:pPr>
      <w:r w:rsidRPr="00825D51">
        <w:rPr>
          <w:sz w:val="16"/>
          <w:szCs w:val="16"/>
        </w:rPr>
        <w:t>Moreover, in most states, little information is required from police departments about how they use the funds, leading to abuses such as buying a margarita machine or expensive coffee machine with seized funds. It is something that progressives, libertarians, and even conservatives such as the Koch brothers are against. An amazing amount of property is seized this way. In 2012, the Justice Department alone seized $4.2 billion in assets, and that does not include other federal seizures held in other funds, or funds seized and retained by states. Civil seizure happens easily because technically the government’s problem is with your property, which has no constitutional rights, not with you, who does. So, your property can be taken with very little evidence beyond suspicion. Attempts to resist are often met with threats about what will happen if one persists, and it’s hard to challenge even if you move past the threats. Civil asset forfeiture is seen as an important tool in combatting drug cartels and other criminal conspiracies because its much lower burden of proof allows police to seize property even when they cannot gain criminal convictions. That lower burden of proof plays a major role in both the tactical utility and ability to misuse this procedure. Over time, it has increasingly helped to fund departments too, allowing police departments to buffer the ravages of state and local budget crises, even while other aspects of government have withered.</w:t>
      </w:r>
    </w:p>
    <w:p w:rsidR="00995505" w:rsidRPr="00825D51" w:rsidRDefault="00995505" w:rsidP="00995505">
      <w:pPr>
        <w:rPr>
          <w:u w:val="single"/>
        </w:rPr>
      </w:pPr>
      <w:r w:rsidRPr="00825D51">
        <w:rPr>
          <w:sz w:val="16"/>
        </w:rPr>
        <w:t xml:space="preserve">However, its misuse and the clear incentives to misuse it mean that if it is going to stay, </w:t>
      </w:r>
      <w:r w:rsidRPr="00825D51">
        <w:rPr>
          <w:rStyle w:val="StyleUnderline"/>
        </w:rPr>
        <w:t xml:space="preserve">we need to figure out how to </w:t>
      </w:r>
      <w:r w:rsidRPr="00825D51">
        <w:rPr>
          <w:rStyle w:val="Emphasis"/>
        </w:rPr>
        <w:t>preserve the good</w:t>
      </w:r>
      <w:r w:rsidRPr="00825D51">
        <w:rPr>
          <w:rStyle w:val="StyleUnderline"/>
        </w:rPr>
        <w:t xml:space="preserve"> while </w:t>
      </w:r>
      <w:r w:rsidRPr="00825D51">
        <w:rPr>
          <w:rStyle w:val="Emphasis"/>
        </w:rPr>
        <w:t>limiting the bad</w:t>
      </w:r>
      <w:r w:rsidRPr="00825D51">
        <w:rPr>
          <w:sz w:val="16"/>
        </w:rPr>
        <w:t xml:space="preserve">. </w:t>
      </w:r>
      <w:r w:rsidRPr="00825D51">
        <w:rPr>
          <w:rStyle w:val="StyleUnderline"/>
        </w:rPr>
        <w:t xml:space="preserve">Some have suggested changes that would make it easier to challenge forfeitures such as assuming owners are innocent until </w:t>
      </w:r>
      <w:r w:rsidRPr="00825D51">
        <w:rPr>
          <w:rStyle w:val="Emphasis"/>
        </w:rPr>
        <w:t>proven otherwise</w:t>
      </w:r>
      <w:r w:rsidRPr="00825D51">
        <w:rPr>
          <w:sz w:val="16"/>
        </w:rPr>
        <w:t xml:space="preserve">, or </w:t>
      </w:r>
      <w:r w:rsidRPr="00825D51">
        <w:rPr>
          <w:rStyle w:val="StyleUnderline"/>
        </w:rPr>
        <w:t xml:space="preserve">requiring police meet a higher </w:t>
      </w:r>
      <w:r w:rsidRPr="00825D51">
        <w:rPr>
          <w:rStyle w:val="Emphasis"/>
        </w:rPr>
        <w:t>burden of proof</w:t>
      </w:r>
      <w:r w:rsidRPr="00825D51">
        <w:rPr>
          <w:rStyle w:val="StyleUnderline"/>
        </w:rPr>
        <w:t xml:space="preserve"> such as clear and convincing evidence, both of which I support.</w:t>
      </w:r>
    </w:p>
    <w:p w:rsidR="00995505" w:rsidRPr="00825D51" w:rsidRDefault="00995505" w:rsidP="00995505">
      <w:pPr>
        <w:rPr>
          <w:u w:val="single"/>
        </w:rPr>
      </w:pPr>
      <w:r w:rsidRPr="00825D51">
        <w:rPr>
          <w:sz w:val="16"/>
        </w:rPr>
        <w:t xml:space="preserve">However, </w:t>
      </w:r>
      <w:r w:rsidRPr="00825D51">
        <w:rPr>
          <w:rStyle w:val="StyleUnderline"/>
        </w:rPr>
        <w:t xml:space="preserve">I suggest a simpler solution: state legislatures should require that </w:t>
      </w:r>
      <w:r w:rsidRPr="00825D51">
        <w:rPr>
          <w:rStyle w:val="Emphasis"/>
        </w:rPr>
        <w:t>any funds</w:t>
      </w:r>
      <w:r w:rsidRPr="00825D51">
        <w:rPr>
          <w:sz w:val="16"/>
        </w:rPr>
        <w:t xml:space="preserve"> </w:t>
      </w:r>
      <w:r w:rsidRPr="00825D51">
        <w:rPr>
          <w:rStyle w:val="StyleUnderline"/>
        </w:rPr>
        <w:t xml:space="preserve">from the sale of seized assets go to </w:t>
      </w:r>
      <w:r w:rsidRPr="00825D51">
        <w:rPr>
          <w:rStyle w:val="Emphasis"/>
        </w:rPr>
        <w:t>supplement</w:t>
      </w:r>
      <w:r w:rsidRPr="00825D51">
        <w:rPr>
          <w:sz w:val="16"/>
        </w:rPr>
        <w:t xml:space="preserve"> (not replace) </w:t>
      </w:r>
      <w:r w:rsidRPr="00825D51">
        <w:rPr>
          <w:rStyle w:val="StyleUnderline"/>
        </w:rPr>
        <w:t xml:space="preserve">funding to </w:t>
      </w:r>
      <w:r w:rsidRPr="00825D51">
        <w:rPr>
          <w:rStyle w:val="Emphasis"/>
        </w:rPr>
        <w:t>public defender’s</w:t>
      </w:r>
      <w:r w:rsidRPr="00825D51">
        <w:rPr>
          <w:sz w:val="16"/>
        </w:rPr>
        <w:t xml:space="preserve"> offices. </w:t>
      </w:r>
      <w:r w:rsidRPr="00825D51">
        <w:rPr>
          <w:rStyle w:val="StyleUnderline"/>
        </w:rPr>
        <w:t xml:space="preserve">While some have suggested lessening the profit motivation for police by moving funds into general revenue funds, we know from the rising use of </w:t>
      </w:r>
      <w:r w:rsidRPr="00825D51">
        <w:rPr>
          <w:rStyle w:val="Emphasis"/>
        </w:rPr>
        <w:t>fees</w:t>
      </w:r>
      <w:r w:rsidRPr="00825D51">
        <w:rPr>
          <w:rStyle w:val="StyleUnderline"/>
        </w:rPr>
        <w:t xml:space="preserve"> in criminal </w:t>
      </w:r>
      <w:r w:rsidRPr="00825D51">
        <w:rPr>
          <w:rStyle w:val="Emphasis"/>
        </w:rPr>
        <w:t>courts</w:t>
      </w:r>
      <w:r w:rsidRPr="00825D51">
        <w:rPr>
          <w:rStyle w:val="StyleUnderline"/>
        </w:rPr>
        <w:t xml:space="preserve">, this is </w:t>
      </w:r>
      <w:r w:rsidRPr="00825D51">
        <w:rPr>
          <w:rStyle w:val="Emphasis"/>
        </w:rPr>
        <w:t>no panacea</w:t>
      </w:r>
      <w:r w:rsidRPr="00825D51">
        <w:rPr>
          <w:rStyle w:val="StyleUnderline"/>
        </w:rPr>
        <w:t xml:space="preserve"> as city officials may still pressure police to seize assets.</w:t>
      </w:r>
    </w:p>
    <w:p w:rsidR="00995505" w:rsidRPr="00825D51" w:rsidRDefault="00995505" w:rsidP="00995505">
      <w:pPr>
        <w:rPr>
          <w:sz w:val="16"/>
        </w:rPr>
      </w:pPr>
      <w:r w:rsidRPr="00825D51">
        <w:rPr>
          <w:rStyle w:val="StyleUnderline"/>
        </w:rPr>
        <w:t xml:space="preserve">Using the money to fund public defenders is </w:t>
      </w:r>
      <w:r w:rsidRPr="00825D51">
        <w:rPr>
          <w:rStyle w:val="Emphasis"/>
        </w:rPr>
        <w:t>simpler</w:t>
      </w:r>
      <w:r w:rsidRPr="00825D51">
        <w:rPr>
          <w:sz w:val="16"/>
        </w:rPr>
        <w:t>.</w:t>
      </w:r>
    </w:p>
    <w:p w:rsidR="00995505" w:rsidRPr="00825D51" w:rsidRDefault="00995505" w:rsidP="00995505">
      <w:pPr>
        <w:rPr>
          <w:u w:val="single"/>
        </w:rPr>
      </w:pPr>
      <w:r w:rsidRPr="00825D51">
        <w:rPr>
          <w:rStyle w:val="StyleUnderline"/>
        </w:rPr>
        <w:t xml:space="preserve">If you want to curb the </w:t>
      </w:r>
      <w:r w:rsidRPr="00825D51">
        <w:rPr>
          <w:rStyle w:val="Emphasis"/>
        </w:rPr>
        <w:t>improper use</w:t>
      </w:r>
      <w:r w:rsidRPr="00825D51">
        <w:rPr>
          <w:rStyle w:val="StyleUnderline"/>
        </w:rPr>
        <w:t xml:space="preserve"> of</w:t>
      </w:r>
      <w:r w:rsidRPr="00825D51">
        <w:rPr>
          <w:sz w:val="16"/>
        </w:rPr>
        <w:t xml:space="preserve"> </w:t>
      </w:r>
      <w:r w:rsidRPr="00825D51">
        <w:rPr>
          <w:rStyle w:val="StyleUnderline"/>
        </w:rPr>
        <w:t xml:space="preserve">civil asset forfeiture, make the </w:t>
      </w:r>
      <w:r w:rsidRPr="00825D51">
        <w:rPr>
          <w:rStyle w:val="Emphasis"/>
        </w:rPr>
        <w:t xml:space="preserve">incentives </w:t>
      </w:r>
      <w:r w:rsidRPr="00825D51">
        <w:rPr>
          <w:rStyle w:val="StyleUnderline"/>
        </w:rPr>
        <w:t xml:space="preserve">work so that law enforcement will only use it when they really </w:t>
      </w:r>
      <w:r w:rsidRPr="00825D51">
        <w:rPr>
          <w:rStyle w:val="Emphasis"/>
        </w:rPr>
        <w:t>need to</w:t>
      </w:r>
      <w:r w:rsidRPr="00825D51">
        <w:rPr>
          <w:sz w:val="16"/>
        </w:rPr>
        <w:t xml:space="preserve">. </w:t>
      </w:r>
      <w:r w:rsidRPr="00825D51">
        <w:rPr>
          <w:rStyle w:val="StyleUnderline"/>
        </w:rPr>
        <w:t xml:space="preserve">Not only would seized assets no longer directly </w:t>
      </w:r>
      <w:r w:rsidRPr="00825D51">
        <w:rPr>
          <w:rStyle w:val="Emphasis"/>
        </w:rPr>
        <w:t>benefit their budgets</w:t>
      </w:r>
      <w:r w:rsidRPr="00825D51">
        <w:rPr>
          <w:rStyle w:val="StyleUnderline"/>
        </w:rPr>
        <w:t xml:space="preserve">, it would fund the </w:t>
      </w:r>
      <w:r w:rsidRPr="00825D51">
        <w:rPr>
          <w:rStyle w:val="Emphasis"/>
        </w:rPr>
        <w:t>attorneys</w:t>
      </w:r>
      <w:r w:rsidRPr="00825D51">
        <w:rPr>
          <w:rStyle w:val="StyleUnderline"/>
        </w:rPr>
        <w:t xml:space="preserve"> that help keep their </w:t>
      </w:r>
      <w:r w:rsidRPr="00825D51">
        <w:rPr>
          <w:rStyle w:val="Emphasis"/>
        </w:rPr>
        <w:t>actions in check</w:t>
      </w:r>
      <w:r w:rsidRPr="00825D51">
        <w:rPr>
          <w:rStyle w:val="StyleUnderline"/>
        </w:rPr>
        <w:t xml:space="preserve"> in the </w:t>
      </w:r>
      <w:r w:rsidRPr="00825D51">
        <w:rPr>
          <w:rStyle w:val="Emphasis"/>
        </w:rPr>
        <w:t>criminal courts</w:t>
      </w:r>
      <w:r w:rsidRPr="00825D51">
        <w:rPr>
          <w:rStyle w:val="StyleUnderline"/>
        </w:rPr>
        <w:t>.</w:t>
      </w:r>
    </w:p>
    <w:p w:rsidR="00995505" w:rsidRPr="00825D51" w:rsidRDefault="00995505" w:rsidP="00995505">
      <w:pPr>
        <w:rPr>
          <w:u w:val="single"/>
        </w:rPr>
      </w:pPr>
      <w:r w:rsidRPr="00825D51">
        <w:rPr>
          <w:rStyle w:val="StyleUnderline"/>
        </w:rPr>
        <w:t xml:space="preserve">When police really needed to </w:t>
      </w:r>
      <w:r w:rsidRPr="00825D51">
        <w:rPr>
          <w:rStyle w:val="Emphasis"/>
        </w:rPr>
        <w:t>bust cartels</w:t>
      </w:r>
      <w:r w:rsidRPr="00825D51">
        <w:rPr>
          <w:sz w:val="16"/>
        </w:rPr>
        <w:t xml:space="preserve">, </w:t>
      </w:r>
      <w:r w:rsidRPr="00825D51">
        <w:rPr>
          <w:rStyle w:val="StyleUnderline"/>
        </w:rPr>
        <w:t xml:space="preserve">the procedure remains at </w:t>
      </w:r>
      <w:r w:rsidRPr="00825D51">
        <w:rPr>
          <w:rStyle w:val="Emphasis"/>
        </w:rPr>
        <w:t>police disposal</w:t>
      </w:r>
      <w:r w:rsidRPr="00825D51">
        <w:rPr>
          <w:sz w:val="16"/>
        </w:rPr>
        <w:t xml:space="preserve">. </w:t>
      </w:r>
      <w:r w:rsidRPr="00825D51">
        <w:rPr>
          <w:rStyle w:val="StyleUnderline"/>
        </w:rPr>
        <w:t>When it is not needed, police will not see themselves or their city or state bosses</w:t>
      </w:r>
      <w:r w:rsidRPr="00825D51">
        <w:rPr>
          <w:sz w:val="16"/>
        </w:rPr>
        <w:t xml:space="preserve"> (who control their annual budgets and approve their benefits packages) </w:t>
      </w:r>
      <w:r w:rsidRPr="00825D51">
        <w:rPr>
          <w:rStyle w:val="StyleUnderline"/>
        </w:rPr>
        <w:t xml:space="preserve">as benefiting from over-using it. And, future proceeds will go to support </w:t>
      </w:r>
      <w:r w:rsidRPr="00825D51">
        <w:rPr>
          <w:rStyle w:val="Emphasis"/>
        </w:rPr>
        <w:t>attorneys</w:t>
      </w:r>
      <w:r w:rsidRPr="00825D51">
        <w:rPr>
          <w:rStyle w:val="StyleUnderline"/>
        </w:rPr>
        <w:t xml:space="preserve"> who defend </w:t>
      </w:r>
      <w:r w:rsidRPr="00825D51">
        <w:rPr>
          <w:rStyle w:val="Emphasis"/>
        </w:rPr>
        <w:t>individuals</w:t>
      </w:r>
      <w:r w:rsidRPr="00825D51">
        <w:rPr>
          <w:rStyle w:val="StyleUnderline"/>
        </w:rPr>
        <w:t xml:space="preserve"> who face long odds in the criminal justice system already.</w:t>
      </w:r>
    </w:p>
    <w:p w:rsidR="00995505" w:rsidRPr="00825D51" w:rsidRDefault="00995505" w:rsidP="00995505">
      <w:pPr>
        <w:rPr>
          <w:sz w:val="16"/>
        </w:rPr>
      </w:pPr>
      <w:r w:rsidRPr="00825D51">
        <w:rPr>
          <w:rStyle w:val="StyleUnderline"/>
        </w:rPr>
        <w:t xml:space="preserve">It avoids unnecessary </w:t>
      </w:r>
      <w:r w:rsidRPr="00825D51">
        <w:rPr>
          <w:rStyle w:val="Emphasis"/>
        </w:rPr>
        <w:t>commissions</w:t>
      </w:r>
      <w:r w:rsidRPr="00825D51">
        <w:rPr>
          <w:sz w:val="16"/>
        </w:rPr>
        <w:t xml:space="preserve"> </w:t>
      </w:r>
      <w:r w:rsidRPr="00825D51">
        <w:rPr>
          <w:rStyle w:val="StyleUnderline"/>
        </w:rPr>
        <w:t>and</w:t>
      </w:r>
      <w:r w:rsidRPr="00825D51">
        <w:rPr>
          <w:sz w:val="16"/>
        </w:rPr>
        <w:t xml:space="preserve"> </w:t>
      </w:r>
      <w:r w:rsidRPr="00825D51">
        <w:rPr>
          <w:rStyle w:val="Emphasis"/>
        </w:rPr>
        <w:t>oversight bodies</w:t>
      </w:r>
      <w:r w:rsidRPr="00825D51">
        <w:rPr>
          <w:sz w:val="16"/>
        </w:rPr>
        <w:t xml:space="preserve"> </w:t>
      </w:r>
      <w:r w:rsidRPr="00825D51">
        <w:rPr>
          <w:rStyle w:val="StyleUnderline"/>
        </w:rPr>
        <w:t xml:space="preserve">by just </w:t>
      </w:r>
      <w:r w:rsidRPr="00825D51">
        <w:rPr>
          <w:rStyle w:val="Emphasis"/>
        </w:rPr>
        <w:t>flipping the incentives</w:t>
      </w:r>
      <w:r w:rsidRPr="00825D51">
        <w:rPr>
          <w:sz w:val="16"/>
        </w:rPr>
        <w:t>. Perhaps instead of trying to ruin someone’s career for working on an important issue, Mr. Trump could work to find practical and common sense reforms for policies that do some good but also do a lot of bad at the same time.</w:t>
      </w:r>
    </w:p>
    <w:p w:rsidR="00995505" w:rsidRPr="00825D51" w:rsidRDefault="00995505" w:rsidP="00995505"/>
    <w:p w:rsidR="00995505" w:rsidRPr="00825D51" w:rsidRDefault="00995505" w:rsidP="00995505">
      <w:pPr>
        <w:pStyle w:val="Heading4"/>
        <w:rPr>
          <w:rFonts w:cs="Arial"/>
        </w:rPr>
      </w:pPr>
      <w:r w:rsidRPr="00825D51">
        <w:rPr>
          <w:rFonts w:cs="Arial"/>
        </w:rPr>
        <w:t xml:space="preserve">Public defender budgets are </w:t>
      </w:r>
      <w:r w:rsidRPr="00825D51">
        <w:rPr>
          <w:rFonts w:cs="Arial"/>
          <w:u w:val="single"/>
        </w:rPr>
        <w:t>key</w:t>
      </w:r>
      <w:r w:rsidRPr="00825D51">
        <w:rPr>
          <w:rFonts w:cs="Arial"/>
        </w:rPr>
        <w:t xml:space="preserve"> to racial and economic justice – caseload explosion </w:t>
      </w:r>
      <w:r w:rsidRPr="00825D51">
        <w:rPr>
          <w:rFonts w:cs="Arial"/>
          <w:u w:val="single"/>
        </w:rPr>
        <w:t>turns case</w:t>
      </w:r>
      <w:r w:rsidRPr="00825D51">
        <w:rPr>
          <w:rFonts w:cs="Arial"/>
        </w:rPr>
        <w:t xml:space="preserve"> and causes </w:t>
      </w:r>
      <w:r w:rsidRPr="00825D51">
        <w:rPr>
          <w:rFonts w:cs="Arial"/>
          <w:u w:val="single"/>
        </w:rPr>
        <w:t>authoritarianism</w:t>
      </w:r>
      <w:r w:rsidRPr="00825D51">
        <w:rPr>
          <w:rFonts w:cs="Arial"/>
        </w:rPr>
        <w:t xml:space="preserve"> </w:t>
      </w:r>
    </w:p>
    <w:p w:rsidR="00995505" w:rsidRPr="00825D51" w:rsidRDefault="00995505" w:rsidP="00995505">
      <w:r w:rsidRPr="00825D51">
        <w:rPr>
          <w:rStyle w:val="Style13ptBold"/>
        </w:rPr>
        <w:t>Wiltz 17</w:t>
      </w:r>
      <w:r w:rsidRPr="00825D51">
        <w:t xml:space="preserve"> [Teresa Wiltz is a veteran journalist who covers welfare, housing and social services for Stateline. Over the course of her career, she has worked for The Washington Post, the Chicago Tribune, the Root and Essence, where she served as deputy editor, supervising the magazine's news and culture coverage. As a staff writer on the Chicago Tribune’s metropolitan news desk, she was part of the reporting team that won the Grand Prize, Robert Kennedy Journalism Award for a series on murdered children in Chicago; the team also was the finalist for the Pulitzer Prize for Public Service. She graduated from Dartmouth College with honors and obtained a masters’ degree from the Medill School of Journalism at Northwestern University. She is the author of The Real America: The Tangled Roots of Race and Identity. "Public Defenders Fight Back Against Budget Cuts, Growing Caseloads." https://www.pewtrusts.org/en/research-and-analysis/blogs/stateline/2017/11/21/public-defenders-fight-back-against-budget-cuts-growing-caseloads]</w:t>
      </w:r>
    </w:p>
    <w:p w:rsidR="00995505" w:rsidRPr="00825D51" w:rsidRDefault="00995505" w:rsidP="00995505">
      <w:pPr>
        <w:rPr>
          <w:sz w:val="16"/>
        </w:rPr>
      </w:pPr>
      <w:r w:rsidRPr="00825D51">
        <w:rPr>
          <w:rStyle w:val="StyleUnderline"/>
        </w:rPr>
        <w:t xml:space="preserve">Public defenders have complained for decades they’ve got </w:t>
      </w:r>
      <w:r w:rsidRPr="00825D51">
        <w:rPr>
          <w:rStyle w:val="Emphasis"/>
        </w:rPr>
        <w:t>too many cases</w:t>
      </w:r>
      <w:r w:rsidRPr="00825D51">
        <w:rPr>
          <w:sz w:val="16"/>
        </w:rPr>
        <w:t xml:space="preserve"> </w:t>
      </w:r>
      <w:r w:rsidRPr="00825D51">
        <w:rPr>
          <w:rStyle w:val="StyleUnderline"/>
        </w:rPr>
        <w:t>and</w:t>
      </w:r>
      <w:r w:rsidRPr="00825D51">
        <w:rPr>
          <w:sz w:val="16"/>
        </w:rPr>
        <w:t xml:space="preserve"> </w:t>
      </w:r>
      <w:r w:rsidRPr="00825D51">
        <w:rPr>
          <w:rStyle w:val="Emphasis"/>
        </w:rPr>
        <w:t>not enough money</w:t>
      </w:r>
      <w:r w:rsidRPr="00825D51">
        <w:rPr>
          <w:sz w:val="16"/>
        </w:rPr>
        <w:t xml:space="preserve"> — </w:t>
      </w:r>
      <w:r w:rsidRPr="00825D51">
        <w:rPr>
          <w:rStyle w:val="StyleUnderline"/>
        </w:rPr>
        <w:t xml:space="preserve">or time — to do their clients </w:t>
      </w:r>
      <w:r w:rsidRPr="00825D51">
        <w:rPr>
          <w:rStyle w:val="Emphasis"/>
        </w:rPr>
        <w:t>justice</w:t>
      </w:r>
      <w:r w:rsidRPr="00825D51">
        <w:rPr>
          <w:sz w:val="16"/>
        </w:rPr>
        <w:t xml:space="preserve">. </w:t>
      </w:r>
      <w:r w:rsidRPr="00825D51">
        <w:rPr>
          <w:rStyle w:val="StyleUnderline"/>
        </w:rPr>
        <w:t xml:space="preserve">Now, more public defense advocates are </w:t>
      </w:r>
      <w:r w:rsidRPr="00825D51">
        <w:rPr>
          <w:rStyle w:val="Emphasis"/>
        </w:rPr>
        <w:t>suing</w:t>
      </w:r>
      <w:r w:rsidRPr="00825D51">
        <w:rPr>
          <w:rStyle w:val="StyleUnderline"/>
        </w:rPr>
        <w:t xml:space="preserve"> states for more </w:t>
      </w:r>
      <w:r w:rsidRPr="00825D51">
        <w:rPr>
          <w:rStyle w:val="Emphasis"/>
        </w:rPr>
        <w:t>funding</w:t>
      </w:r>
      <w:r w:rsidRPr="00825D51">
        <w:rPr>
          <w:sz w:val="16"/>
        </w:rPr>
        <w:t xml:space="preserve">. </w:t>
      </w:r>
      <w:r w:rsidRPr="00825D51">
        <w:rPr>
          <w:rStyle w:val="StyleUnderline"/>
        </w:rPr>
        <w:t xml:space="preserve">Overwhelmed public defenders also are increasingly trying other tactics: </w:t>
      </w:r>
      <w:r w:rsidRPr="00825D51">
        <w:rPr>
          <w:rStyle w:val="Emphasis"/>
        </w:rPr>
        <w:t>refusing</w:t>
      </w:r>
      <w:r w:rsidRPr="00825D51">
        <w:rPr>
          <w:rStyle w:val="StyleUnderline"/>
        </w:rPr>
        <w:t xml:space="preserve"> to take on new </w:t>
      </w:r>
      <w:r w:rsidRPr="00825D51">
        <w:rPr>
          <w:rStyle w:val="Emphasis"/>
        </w:rPr>
        <w:t>cases</w:t>
      </w:r>
      <w:r w:rsidRPr="00825D51">
        <w:rPr>
          <w:sz w:val="16"/>
        </w:rPr>
        <w:t xml:space="preserve">, </w:t>
      </w:r>
      <w:r w:rsidRPr="00825D51">
        <w:rPr>
          <w:rStyle w:val="StyleUnderline"/>
        </w:rPr>
        <w:t>raising money through crowdfunding, even trying to assign a case to a sitting</w:t>
      </w:r>
      <w:r w:rsidRPr="00825D51">
        <w:rPr>
          <w:sz w:val="16"/>
        </w:rPr>
        <w:t xml:space="preserve"> </w:t>
      </w:r>
      <w:r w:rsidRPr="00825D51">
        <w:rPr>
          <w:rStyle w:val="Emphasis"/>
        </w:rPr>
        <w:t>governor</w:t>
      </w:r>
      <w:r w:rsidRPr="00825D51">
        <w:rPr>
          <w:sz w:val="16"/>
        </w:rPr>
        <w:t>. “</w:t>
      </w:r>
      <w:r w:rsidRPr="00825D51">
        <w:rPr>
          <w:rStyle w:val="StyleUnderline"/>
        </w:rPr>
        <w:t>It’s been a huge</w:t>
      </w:r>
      <w:r w:rsidRPr="00825D51">
        <w:rPr>
          <w:sz w:val="16"/>
        </w:rPr>
        <w:t xml:space="preserve"> </w:t>
      </w:r>
      <w:r w:rsidRPr="00825D51">
        <w:rPr>
          <w:rStyle w:val="Emphasis"/>
        </w:rPr>
        <w:t>national failure</w:t>
      </w:r>
      <w:r w:rsidRPr="00825D51">
        <w:rPr>
          <w:sz w:val="16"/>
        </w:rPr>
        <w:t xml:space="preserve">,” said William Leahy, New York’s chief public defender, </w:t>
      </w:r>
      <w:r w:rsidRPr="00825D51">
        <w:rPr>
          <w:rStyle w:val="StyleUnderline"/>
        </w:rPr>
        <w:t xml:space="preserve">of the whole public defense system, which provides legal representation for </w:t>
      </w:r>
      <w:r w:rsidRPr="00825D51">
        <w:rPr>
          <w:rStyle w:val="Emphasis"/>
        </w:rPr>
        <w:t>poor people</w:t>
      </w:r>
      <w:r w:rsidRPr="00825D51">
        <w:rPr>
          <w:rStyle w:val="StyleUnderline"/>
        </w:rPr>
        <w:t xml:space="preserve"> charged with more serious crimes, a right guaranteed</w:t>
      </w:r>
      <w:r w:rsidRPr="00825D51">
        <w:rPr>
          <w:sz w:val="16"/>
        </w:rPr>
        <w:t xml:space="preserve"> by the U.S. Constitution. </w:t>
      </w:r>
      <w:r w:rsidRPr="00825D51">
        <w:rPr>
          <w:rStyle w:val="StyleUnderline"/>
        </w:rPr>
        <w:t xml:space="preserve">With </w:t>
      </w:r>
      <w:r w:rsidRPr="00825D51">
        <w:rPr>
          <w:rStyle w:val="Emphasis"/>
        </w:rPr>
        <w:t>declining budgets</w:t>
      </w:r>
      <w:r w:rsidRPr="00825D51">
        <w:rPr>
          <w:sz w:val="16"/>
        </w:rPr>
        <w:t xml:space="preserve"> </w:t>
      </w:r>
      <w:r w:rsidRPr="00825D51">
        <w:rPr>
          <w:rStyle w:val="StyleUnderline"/>
        </w:rPr>
        <w:t>and</w:t>
      </w:r>
      <w:r w:rsidRPr="00825D51">
        <w:rPr>
          <w:sz w:val="16"/>
        </w:rPr>
        <w:t xml:space="preserve"> </w:t>
      </w:r>
      <w:r w:rsidRPr="00825D51">
        <w:rPr>
          <w:rStyle w:val="Emphasis"/>
        </w:rPr>
        <w:t>crushing caseloads</w:t>
      </w:r>
      <w:r w:rsidRPr="00825D51">
        <w:rPr>
          <w:sz w:val="16"/>
        </w:rPr>
        <w:t xml:space="preserve">, </w:t>
      </w:r>
      <w:r w:rsidRPr="00825D51">
        <w:rPr>
          <w:rStyle w:val="StyleUnderline"/>
        </w:rPr>
        <w:t xml:space="preserve">juggling clients has become a </w:t>
      </w:r>
      <w:r w:rsidRPr="00825D51">
        <w:rPr>
          <w:rStyle w:val="Emphasis"/>
        </w:rPr>
        <w:t>Sisyphean task</w:t>
      </w:r>
      <w:r w:rsidRPr="00825D51">
        <w:rPr>
          <w:sz w:val="16"/>
        </w:rPr>
        <w:t xml:space="preserve">, public defenders say. In New Orleans, for example, </w:t>
      </w:r>
      <w:r w:rsidRPr="00825D51">
        <w:rPr>
          <w:rStyle w:val="StyleUnderline"/>
        </w:rPr>
        <w:t>60 public defenders manage roughly</w:t>
      </w:r>
      <w:r w:rsidRPr="00825D51">
        <w:rPr>
          <w:sz w:val="16"/>
        </w:rPr>
        <w:t xml:space="preserve"> </w:t>
      </w:r>
      <w:r w:rsidRPr="00825D51">
        <w:rPr>
          <w:rStyle w:val="Emphasis"/>
        </w:rPr>
        <w:t>20,000 cases a year</w:t>
      </w:r>
      <w:r w:rsidRPr="00825D51">
        <w:rPr>
          <w:sz w:val="16"/>
        </w:rPr>
        <w:t xml:space="preserve">. </w:t>
      </w:r>
      <w:r w:rsidRPr="00825D51">
        <w:rPr>
          <w:rStyle w:val="StyleUnderline"/>
        </w:rPr>
        <w:t xml:space="preserve">And overburdened public defenders, they argue, can’t mount a </w:t>
      </w:r>
      <w:r w:rsidRPr="00825D51">
        <w:rPr>
          <w:rStyle w:val="Emphasis"/>
        </w:rPr>
        <w:t>vigorous defense</w:t>
      </w:r>
      <w:r w:rsidRPr="00825D51">
        <w:rPr>
          <w:rStyle w:val="StyleUnderline"/>
        </w:rPr>
        <w:t xml:space="preserve"> for their clients. As poor defendants languish in jails awaiting representation that’s </w:t>
      </w:r>
      <w:r w:rsidRPr="00825D51">
        <w:rPr>
          <w:rStyle w:val="Emphasis"/>
        </w:rPr>
        <w:t>months</w:t>
      </w:r>
      <w:r w:rsidRPr="00825D51">
        <w:rPr>
          <w:rStyle w:val="StyleUnderline"/>
        </w:rPr>
        <w:t xml:space="preserve"> or </w:t>
      </w:r>
      <w:r w:rsidRPr="00825D51">
        <w:rPr>
          <w:rStyle w:val="Emphasis"/>
        </w:rPr>
        <w:t>years away</w:t>
      </w:r>
      <w:r w:rsidRPr="00825D51">
        <w:rPr>
          <w:rStyle w:val="StyleUnderline"/>
        </w:rPr>
        <w:t xml:space="preserve">, even some conservatives wonder whether it’s time to change the system. </w:t>
      </w:r>
      <w:r w:rsidRPr="00825D51">
        <w:rPr>
          <w:sz w:val="16"/>
        </w:rPr>
        <w:t xml:space="preserve">“If the government can bring charges against you and you’re unable to have someone represent and defend you, </w:t>
      </w:r>
      <w:r w:rsidRPr="00825D51">
        <w:rPr>
          <w:rStyle w:val="StyleUnderline"/>
        </w:rPr>
        <w:t xml:space="preserve">that’s the route to </w:t>
      </w:r>
      <w:r w:rsidRPr="00825D51">
        <w:rPr>
          <w:rStyle w:val="Emphasis"/>
        </w:rPr>
        <w:t>totalitarianism</w:t>
      </w:r>
      <w:r w:rsidRPr="00825D51">
        <w:rPr>
          <w:sz w:val="16"/>
        </w:rPr>
        <w:t xml:space="preserve">. </w:t>
      </w:r>
      <w:r w:rsidRPr="00825D51">
        <w:rPr>
          <w:rStyle w:val="StyleUnderline"/>
        </w:rPr>
        <w:t xml:space="preserve">You’re stripped of your </w:t>
      </w:r>
      <w:r w:rsidRPr="00825D51">
        <w:rPr>
          <w:rStyle w:val="Emphasis"/>
        </w:rPr>
        <w:t>rights</w:t>
      </w:r>
      <w:r w:rsidRPr="00825D51">
        <w:rPr>
          <w:sz w:val="16"/>
        </w:rPr>
        <w:t>,” said Pat Nolan, director of the Center for Criminal Justice Reform at the American Conservative Union Foundation, the advocacy group that hosts the annual Conservative Political Action Conference.</w:t>
      </w:r>
    </w:p>
    <w:p w:rsidR="00995505" w:rsidRPr="00825D51" w:rsidRDefault="00995505" w:rsidP="00995505">
      <w:pPr>
        <w:pStyle w:val="Heading3"/>
        <w:rPr>
          <w:rFonts w:cs="Arial"/>
        </w:rPr>
      </w:pPr>
      <w:r w:rsidRPr="00825D51">
        <w:rPr>
          <w:rFonts w:cs="Arial"/>
        </w:rPr>
        <w:t xml:space="preserve">2NC – Solvency </w:t>
      </w:r>
    </w:p>
    <w:p w:rsidR="00995505" w:rsidRPr="00825D51" w:rsidRDefault="00995505" w:rsidP="00995505">
      <w:pPr>
        <w:pStyle w:val="Heading4"/>
        <w:rPr>
          <w:rFonts w:cs="Arial"/>
        </w:rPr>
      </w:pPr>
      <w:r w:rsidRPr="00825D51">
        <w:rPr>
          <w:rFonts w:cs="Arial"/>
        </w:rPr>
        <w:t xml:space="preserve">Our </w:t>
      </w:r>
      <w:r w:rsidRPr="00825D51">
        <w:rPr>
          <w:rFonts w:cs="Arial"/>
          <w:u w:val="single"/>
        </w:rPr>
        <w:t>unique mechanism</w:t>
      </w:r>
      <w:r w:rsidRPr="00825D51">
        <w:rPr>
          <w:rFonts w:cs="Arial"/>
        </w:rPr>
        <w:t xml:space="preserve"> solves </w:t>
      </w:r>
      <w:r w:rsidRPr="00825D51">
        <w:rPr>
          <w:rFonts w:cs="Arial"/>
          <w:u w:val="single"/>
        </w:rPr>
        <w:t>police misuse</w:t>
      </w:r>
      <w:r w:rsidRPr="00825D51">
        <w:rPr>
          <w:rFonts w:cs="Arial"/>
        </w:rPr>
        <w:t xml:space="preserve"> and </w:t>
      </w:r>
      <w:r w:rsidRPr="00825D51">
        <w:rPr>
          <w:rFonts w:cs="Arial"/>
          <w:u w:val="single"/>
        </w:rPr>
        <w:t>funds defenders</w:t>
      </w:r>
      <w:r w:rsidRPr="00825D51">
        <w:rPr>
          <w:rFonts w:cs="Arial"/>
        </w:rPr>
        <w:t xml:space="preserve"> that check their </w:t>
      </w:r>
      <w:r w:rsidRPr="00825D51">
        <w:rPr>
          <w:rFonts w:cs="Arial"/>
          <w:u w:val="single"/>
        </w:rPr>
        <w:t>worst impulses</w:t>
      </w:r>
      <w:r w:rsidRPr="00825D51">
        <w:rPr>
          <w:rFonts w:cs="Arial"/>
        </w:rPr>
        <w:t xml:space="preserve"> – that </w:t>
      </w:r>
      <w:r w:rsidRPr="00825D51">
        <w:rPr>
          <w:rFonts w:cs="Arial"/>
          <w:u w:val="single"/>
        </w:rPr>
        <w:t>solves</w:t>
      </w:r>
      <w:r w:rsidRPr="00825D51">
        <w:rPr>
          <w:rFonts w:cs="Arial"/>
        </w:rPr>
        <w:t xml:space="preserve"> </w:t>
      </w:r>
    </w:p>
    <w:p w:rsidR="00995505" w:rsidRPr="00825D51" w:rsidRDefault="00995505" w:rsidP="00995505">
      <w:r w:rsidRPr="00825D51">
        <w:rPr>
          <w:rStyle w:val="Style13ptBold"/>
        </w:rPr>
        <w:t>Makla 17</w:t>
      </w:r>
      <w:r w:rsidRPr="00825D51">
        <w:t xml:space="preserve"> [Nathan Makla Nathan Makla is a former state government relations manager for the Government Relations Department at The Heartland Institute. "THE LEAFLET: STATE’S CONSIDER CIVIL ASSET FORFEITURE REFORM." https://www.heartland.org/publications-resources/publications/the-leaflet-states-consider-civil-asset-forfeiture-reform]</w:t>
      </w:r>
    </w:p>
    <w:p w:rsidR="00995505" w:rsidRPr="00825D51" w:rsidRDefault="00995505" w:rsidP="00995505">
      <w:pPr>
        <w:rPr>
          <w:sz w:val="16"/>
        </w:rPr>
      </w:pPr>
      <w:r w:rsidRPr="00825D51">
        <w:rPr>
          <w:rStyle w:val="StyleUnderline"/>
        </w:rPr>
        <w:t xml:space="preserve">Civil asset forfeiture has </w:t>
      </w:r>
      <w:r w:rsidRPr="00825D51">
        <w:rPr>
          <w:rStyle w:val="Emphasis"/>
        </w:rPr>
        <w:t>united people</w:t>
      </w:r>
      <w:r w:rsidRPr="00825D51">
        <w:rPr>
          <w:rStyle w:val="StyleUnderline"/>
        </w:rPr>
        <w:t xml:space="preserve"> cross the </w:t>
      </w:r>
      <w:r w:rsidRPr="00825D51">
        <w:rPr>
          <w:rStyle w:val="Emphasis"/>
        </w:rPr>
        <w:t>political spectrum</w:t>
      </w:r>
      <w:r w:rsidRPr="00825D51">
        <w:rPr>
          <w:sz w:val="16"/>
        </w:rPr>
        <w:t xml:space="preserve"> </w:t>
      </w:r>
      <w:r w:rsidRPr="00825D51">
        <w:rPr>
          <w:rStyle w:val="StyleUnderline"/>
        </w:rPr>
        <w:t>including the</w:t>
      </w:r>
      <w:r w:rsidRPr="00825D51">
        <w:rPr>
          <w:sz w:val="16"/>
        </w:rPr>
        <w:t xml:space="preserve"> </w:t>
      </w:r>
      <w:r w:rsidRPr="00825D51">
        <w:rPr>
          <w:rStyle w:val="Emphasis"/>
        </w:rPr>
        <w:t>A</w:t>
      </w:r>
      <w:r w:rsidRPr="00825D51">
        <w:rPr>
          <w:sz w:val="16"/>
        </w:rPr>
        <w:t xml:space="preserve">merican </w:t>
      </w:r>
      <w:r w:rsidRPr="00825D51">
        <w:rPr>
          <w:rStyle w:val="Emphasis"/>
        </w:rPr>
        <w:t>C</w:t>
      </w:r>
      <w:r w:rsidRPr="00825D51">
        <w:rPr>
          <w:sz w:val="16"/>
        </w:rPr>
        <w:t xml:space="preserve">ivil </w:t>
      </w:r>
      <w:r w:rsidRPr="00825D51">
        <w:rPr>
          <w:rStyle w:val="Emphasis"/>
        </w:rPr>
        <w:t>L</w:t>
      </w:r>
      <w:r w:rsidRPr="00825D51">
        <w:rPr>
          <w:sz w:val="16"/>
        </w:rPr>
        <w:t xml:space="preserve">iberties </w:t>
      </w:r>
      <w:r w:rsidRPr="00825D51">
        <w:rPr>
          <w:rStyle w:val="Emphasis"/>
        </w:rPr>
        <w:t>U</w:t>
      </w:r>
      <w:r w:rsidRPr="00825D51">
        <w:rPr>
          <w:sz w:val="16"/>
        </w:rPr>
        <w:t xml:space="preserve">nion, </w:t>
      </w:r>
      <w:r w:rsidRPr="00825D51">
        <w:rPr>
          <w:rStyle w:val="StyleUnderline"/>
        </w:rPr>
        <w:t>the</w:t>
      </w:r>
      <w:r w:rsidRPr="00825D51">
        <w:rPr>
          <w:sz w:val="16"/>
        </w:rPr>
        <w:t xml:space="preserve"> </w:t>
      </w:r>
      <w:r w:rsidRPr="00825D51">
        <w:rPr>
          <w:rStyle w:val="Emphasis"/>
        </w:rPr>
        <w:t>Institute for Justice</w:t>
      </w:r>
      <w:r w:rsidRPr="00825D51">
        <w:rPr>
          <w:sz w:val="16"/>
        </w:rPr>
        <w:t xml:space="preserve">, </w:t>
      </w:r>
      <w:r w:rsidRPr="00825D51">
        <w:rPr>
          <w:rStyle w:val="StyleUnderline"/>
        </w:rPr>
        <w:t xml:space="preserve">and the </w:t>
      </w:r>
      <w:r w:rsidRPr="00825D51">
        <w:rPr>
          <w:rStyle w:val="Emphasis"/>
        </w:rPr>
        <w:t>Koch Association</w:t>
      </w:r>
      <w:r w:rsidRPr="00825D51">
        <w:rPr>
          <w:sz w:val="16"/>
        </w:rPr>
        <w:t xml:space="preserve">. All organizations argue that property owners should be given the presumption of innocence until proven guilty and when that doesn’t happen, they are denied one of their most basic rights. In a recent Stateline article, Freelance Reporter Scott Rodd argues that a number of states are considering changes including tracking systems that promote transparency while other states are banning forfeitures without a criminal conviction. “Some states are focusing on greater transparency and oversight of civil forfeitures. In Mississippi, state Rep. Mark Baker, a Republican, is pushing a bill that would require the state Bureau of Narcotics to create and maintain a searchable website that tracks seized property. Under the state’s current system, comprehensive data on civil forfeiture is virtually nonexistent.” In a recent The Hill Op-Ed, Professor of Sociology at the University of Arizona Jennifer </w:t>
      </w:r>
      <w:r w:rsidRPr="00825D51">
        <w:rPr>
          <w:rStyle w:val="Emphasis"/>
        </w:rPr>
        <w:t>Earl</w:t>
      </w:r>
      <w:r w:rsidRPr="00825D51">
        <w:rPr>
          <w:sz w:val="16"/>
        </w:rPr>
        <w:t xml:space="preserve"> </w:t>
      </w:r>
      <w:r w:rsidRPr="00825D51">
        <w:rPr>
          <w:rStyle w:val="StyleUnderline"/>
        </w:rPr>
        <w:t xml:space="preserve">suggests that state legislatures should require that any </w:t>
      </w:r>
      <w:r w:rsidRPr="00825D51">
        <w:rPr>
          <w:rStyle w:val="Emphasis"/>
        </w:rPr>
        <w:t>funds</w:t>
      </w:r>
      <w:r w:rsidRPr="00825D51">
        <w:rPr>
          <w:rStyle w:val="StyleUnderline"/>
        </w:rPr>
        <w:t xml:space="preserve"> from the sale of seized assets go to </w:t>
      </w:r>
      <w:r w:rsidRPr="00825D51">
        <w:rPr>
          <w:rStyle w:val="Emphasis"/>
        </w:rPr>
        <w:t>supplement</w:t>
      </w:r>
      <w:r w:rsidRPr="00825D51">
        <w:rPr>
          <w:sz w:val="16"/>
        </w:rPr>
        <w:t xml:space="preserve"> (not replace) </w:t>
      </w:r>
      <w:r w:rsidRPr="00825D51">
        <w:rPr>
          <w:rStyle w:val="StyleUnderline"/>
        </w:rPr>
        <w:t xml:space="preserve">funding to </w:t>
      </w:r>
      <w:r w:rsidRPr="00825D51">
        <w:rPr>
          <w:rStyle w:val="Emphasis"/>
        </w:rPr>
        <w:t>public defender’s offices</w:t>
      </w:r>
      <w:r w:rsidRPr="00825D51">
        <w:rPr>
          <w:sz w:val="16"/>
        </w:rPr>
        <w:t xml:space="preserve"> </w:t>
      </w:r>
      <w:r w:rsidRPr="00825D51">
        <w:rPr>
          <w:rStyle w:val="StyleUnderline"/>
        </w:rPr>
        <w:t>as a way to reform civil asset forfeiture</w:t>
      </w:r>
      <w:r w:rsidRPr="00825D51">
        <w:rPr>
          <w:sz w:val="16"/>
        </w:rPr>
        <w:t>. “</w:t>
      </w:r>
      <w:r w:rsidRPr="00825D51">
        <w:rPr>
          <w:rStyle w:val="StyleUnderline"/>
        </w:rPr>
        <w:t>If you want to curb the</w:t>
      </w:r>
      <w:r w:rsidRPr="00825D51">
        <w:rPr>
          <w:sz w:val="16"/>
        </w:rPr>
        <w:t xml:space="preserve"> </w:t>
      </w:r>
      <w:r w:rsidRPr="00825D51">
        <w:rPr>
          <w:rStyle w:val="Emphasis"/>
        </w:rPr>
        <w:t>improper use</w:t>
      </w:r>
      <w:r w:rsidRPr="00825D51">
        <w:rPr>
          <w:sz w:val="16"/>
        </w:rPr>
        <w:t xml:space="preserve"> </w:t>
      </w:r>
      <w:r w:rsidRPr="00825D51">
        <w:rPr>
          <w:rStyle w:val="StyleUnderline"/>
        </w:rPr>
        <w:t xml:space="preserve">of civil asset forfeiture, make the </w:t>
      </w:r>
      <w:r w:rsidRPr="00825D51">
        <w:rPr>
          <w:rStyle w:val="Emphasis"/>
        </w:rPr>
        <w:t>incentives work</w:t>
      </w:r>
      <w:r w:rsidRPr="00825D51">
        <w:rPr>
          <w:rStyle w:val="StyleUnderline"/>
        </w:rPr>
        <w:t xml:space="preserve"> so that law enforcement will only use it when they </w:t>
      </w:r>
      <w:r w:rsidRPr="00825D51">
        <w:rPr>
          <w:rStyle w:val="Emphasis"/>
        </w:rPr>
        <w:t>really need to</w:t>
      </w:r>
      <w:r w:rsidRPr="00825D51">
        <w:rPr>
          <w:sz w:val="16"/>
        </w:rPr>
        <w:t xml:space="preserve">. </w:t>
      </w:r>
      <w:r w:rsidRPr="00825D51">
        <w:rPr>
          <w:rStyle w:val="StyleUnderline"/>
        </w:rPr>
        <w:t xml:space="preserve">Not only would seized assets no longer directly benefit their budgets, it would </w:t>
      </w:r>
      <w:r w:rsidRPr="00825D51">
        <w:rPr>
          <w:rStyle w:val="Emphasis"/>
        </w:rPr>
        <w:t>fund the attorneys</w:t>
      </w:r>
      <w:r w:rsidRPr="00825D51">
        <w:rPr>
          <w:rStyle w:val="StyleUnderline"/>
        </w:rPr>
        <w:t xml:space="preserve"> that help keep their </w:t>
      </w:r>
      <w:r w:rsidRPr="00825D51">
        <w:rPr>
          <w:rStyle w:val="Emphasis"/>
        </w:rPr>
        <w:t>actions in check</w:t>
      </w:r>
      <w:r w:rsidRPr="00825D51">
        <w:rPr>
          <w:rStyle w:val="StyleUnderline"/>
        </w:rPr>
        <w:t xml:space="preserve"> in the criminal courts</w:t>
      </w:r>
      <w:r w:rsidRPr="00825D51">
        <w:rPr>
          <w:sz w:val="16"/>
        </w:rPr>
        <w:t>.”</w:t>
      </w:r>
    </w:p>
    <w:p w:rsidR="00995505" w:rsidRPr="00825D51" w:rsidRDefault="00995505" w:rsidP="00995505"/>
    <w:p w:rsidR="00995505" w:rsidRPr="00825D51" w:rsidRDefault="00995505" w:rsidP="00995505">
      <w:pPr>
        <w:pStyle w:val="Heading3"/>
        <w:rPr>
          <w:rFonts w:cs="Arial"/>
        </w:rPr>
      </w:pPr>
      <w:r w:rsidRPr="00825D51">
        <w:rPr>
          <w:rFonts w:cs="Arial"/>
        </w:rPr>
        <w:t xml:space="preserve">2NC – NB – Public Defenders </w:t>
      </w:r>
    </w:p>
    <w:p w:rsidR="00995505" w:rsidRPr="00825D51" w:rsidRDefault="00995505" w:rsidP="00995505">
      <w:pPr>
        <w:pStyle w:val="Heading4"/>
        <w:rPr>
          <w:rFonts w:cs="Arial"/>
        </w:rPr>
      </w:pPr>
      <w:r w:rsidRPr="00825D51">
        <w:rPr>
          <w:rFonts w:cs="Arial"/>
        </w:rPr>
        <w:t xml:space="preserve">PD budget shortfalls cause </w:t>
      </w:r>
      <w:r w:rsidRPr="00825D51">
        <w:rPr>
          <w:rFonts w:cs="Arial"/>
          <w:u w:val="single"/>
        </w:rPr>
        <w:t>coercive plea deals</w:t>
      </w:r>
      <w:r w:rsidRPr="00825D51">
        <w:rPr>
          <w:rFonts w:cs="Arial"/>
        </w:rPr>
        <w:t xml:space="preserve"> and </w:t>
      </w:r>
      <w:r w:rsidRPr="00825D51">
        <w:rPr>
          <w:rFonts w:cs="Arial"/>
          <w:u w:val="single"/>
        </w:rPr>
        <w:t>targeted policing</w:t>
      </w:r>
      <w:r w:rsidRPr="00825D51">
        <w:rPr>
          <w:rFonts w:cs="Arial"/>
        </w:rPr>
        <w:t xml:space="preserve"> – each </w:t>
      </w:r>
      <w:r w:rsidRPr="00825D51">
        <w:rPr>
          <w:rFonts w:cs="Arial"/>
          <w:u w:val="single"/>
        </w:rPr>
        <w:t>turns case</w:t>
      </w:r>
      <w:r w:rsidRPr="00825D51">
        <w:rPr>
          <w:rFonts w:cs="Arial"/>
        </w:rPr>
        <w:t xml:space="preserve"> </w:t>
      </w:r>
    </w:p>
    <w:p w:rsidR="00995505" w:rsidRPr="00825D51" w:rsidRDefault="00995505" w:rsidP="00995505">
      <w:r w:rsidRPr="00825D51">
        <w:rPr>
          <w:rStyle w:val="Style13ptBold"/>
        </w:rPr>
        <w:t>Wiltz 17</w:t>
      </w:r>
      <w:r w:rsidRPr="00825D51">
        <w:t xml:space="preserve"> [Teresa Wiltz is a veteran journalist who covers welfare, housing and social services for Stateline. Over the course of her career, she has worked for The Washington Post, the Chicago Tribune, the Root and Essence, where she served as deputy editor, supervising the magazine's news and culture coverage. As a staff writer on the Chicago Tribune’s metropolitan news desk, she was part of the reporting team that won the Grand Prize, Robert Kennedy Journalism Award for a series on murdered children in Chicago; the team also was the finalist for the Pulitzer Prize for Public Service. She graduated from Dartmouth College with honors and obtained a masters’ degree from the Medill School of Journalism at Northwestern University. She is the author of The Real America: The Tangled Roots of Race and Identity. "Public Defenders Fight Back Against Budget Cuts, Growing Caseloads." https://www.pewtrusts.org/en/research-and-analysis/blogs/stateline/2017/11/21/public-defenders-fight-back-against-budget-cuts-growing-caseloads]</w:t>
      </w:r>
    </w:p>
    <w:p w:rsidR="00995505" w:rsidRPr="00825D51" w:rsidRDefault="00995505" w:rsidP="00995505">
      <w:pPr>
        <w:rPr>
          <w:sz w:val="16"/>
        </w:rPr>
      </w:pPr>
      <w:r w:rsidRPr="00825D51">
        <w:rPr>
          <w:sz w:val="16"/>
        </w:rPr>
        <w:t xml:space="preserve">Today, </w:t>
      </w:r>
      <w:r w:rsidRPr="00825D51">
        <w:rPr>
          <w:rStyle w:val="StyleUnderline"/>
        </w:rPr>
        <w:t xml:space="preserve">public defense is typically paid for with a </w:t>
      </w:r>
      <w:r w:rsidRPr="00825D51">
        <w:rPr>
          <w:rStyle w:val="Emphasis"/>
        </w:rPr>
        <w:t>patchwork</w:t>
      </w:r>
      <w:r w:rsidRPr="00825D51">
        <w:rPr>
          <w:rStyle w:val="StyleUnderline"/>
        </w:rPr>
        <w:t xml:space="preserve"> of state and county</w:t>
      </w:r>
      <w:r w:rsidRPr="00825D51">
        <w:rPr>
          <w:sz w:val="16"/>
        </w:rPr>
        <w:t xml:space="preserve"> </w:t>
      </w:r>
      <w:r w:rsidRPr="00825D51">
        <w:rPr>
          <w:rStyle w:val="Emphasis"/>
        </w:rPr>
        <w:t>funding</w:t>
      </w:r>
      <w:r w:rsidRPr="00825D51">
        <w:rPr>
          <w:sz w:val="16"/>
        </w:rPr>
        <w:t xml:space="preserve">, </w:t>
      </w:r>
      <w:r w:rsidRPr="00825D51">
        <w:rPr>
          <w:rStyle w:val="StyleUnderline"/>
        </w:rPr>
        <w:t>with the exception of federal public defenders. The U.S. Department of Justice also provides limited grants</w:t>
      </w:r>
      <w:r w:rsidRPr="00825D51">
        <w:rPr>
          <w:sz w:val="16"/>
        </w:rPr>
        <w:t xml:space="preserve"> for state public defense, many of which go to training. And across the country, </w:t>
      </w:r>
      <w:r w:rsidRPr="00825D51">
        <w:rPr>
          <w:rStyle w:val="StyleUnderline"/>
        </w:rPr>
        <w:t>public defenders have been pushing back</w:t>
      </w:r>
      <w:r w:rsidRPr="00825D51">
        <w:rPr>
          <w:sz w:val="16"/>
        </w:rPr>
        <w:t xml:space="preserve">. Last week, public defenders across Massachusetts demonstrated against low pay (average base salary is $47,500 a year) and their lack of collective bargaining power as state employees. In October, public defenders in Kansas City, Missouri, staged a courtroom protest to decry their staggering caseloads — most handle 80 to 100 cases a week. And in the wake of proposed budget cuts, Amy Campanelli, the Cook County, Illinois, public defender, threatened to stop taking on new cases. There has been action in the courts, as well. Earlier this month, the American Civil Liberties Union filed a class-action lawsuit against the state of Nevada for allegedly neglecting the constitutional rights of poor defendants in rural counties. In those counties, private contractors who aren’t required to have experience or training in criminal defense are hired by the county to defend the poor, the suit alleges. In recent months, </w:t>
      </w:r>
      <w:r w:rsidRPr="00825D51">
        <w:rPr>
          <w:rStyle w:val="StyleUnderline"/>
        </w:rPr>
        <w:t xml:space="preserve">the </w:t>
      </w:r>
      <w:r w:rsidRPr="00825D51">
        <w:rPr>
          <w:rStyle w:val="Emphasis"/>
        </w:rPr>
        <w:t>ACLU</w:t>
      </w:r>
      <w:r w:rsidRPr="00825D51">
        <w:rPr>
          <w:sz w:val="16"/>
        </w:rPr>
        <w:t xml:space="preserve"> also has </w:t>
      </w:r>
      <w:r w:rsidRPr="00825D51">
        <w:rPr>
          <w:rStyle w:val="StyleUnderline"/>
        </w:rPr>
        <w:t>sued both the state of Missouri and</w:t>
      </w:r>
      <w:r w:rsidRPr="00825D51">
        <w:rPr>
          <w:sz w:val="16"/>
        </w:rPr>
        <w:t xml:space="preserve"> Grays Harbor County in </w:t>
      </w:r>
      <w:r w:rsidRPr="00825D51">
        <w:rPr>
          <w:rStyle w:val="StyleUnderline"/>
        </w:rPr>
        <w:t>Washington</w:t>
      </w:r>
      <w:r w:rsidRPr="00825D51">
        <w:rPr>
          <w:sz w:val="16"/>
        </w:rPr>
        <w:t xml:space="preserve"> state </w:t>
      </w:r>
      <w:r w:rsidRPr="00825D51">
        <w:rPr>
          <w:rStyle w:val="StyleUnderline"/>
        </w:rPr>
        <w:t xml:space="preserve">over systemic problems with their public defender programs. And a case is pending in the Idaho </w:t>
      </w:r>
      <w:r w:rsidRPr="00825D51">
        <w:rPr>
          <w:rStyle w:val="Emphasis"/>
        </w:rPr>
        <w:t>Supreme Court</w:t>
      </w:r>
      <w:r w:rsidRPr="00825D51">
        <w:rPr>
          <w:rStyle w:val="StyleUnderline"/>
        </w:rPr>
        <w:t xml:space="preserve"> over </w:t>
      </w:r>
      <w:r w:rsidRPr="00825D51">
        <w:rPr>
          <w:rStyle w:val="Emphasis"/>
        </w:rPr>
        <w:t>deficiencies</w:t>
      </w:r>
      <w:r w:rsidRPr="00825D51">
        <w:rPr>
          <w:rStyle w:val="StyleUnderline"/>
        </w:rPr>
        <w:t xml:space="preserve"> in the state’s indigent defense system. </w:t>
      </w:r>
      <w:r w:rsidRPr="00825D51">
        <w:rPr>
          <w:sz w:val="16"/>
        </w:rPr>
        <w:t xml:space="preserve">Sometimes, the </w:t>
      </w:r>
      <w:r w:rsidRPr="00825D51">
        <w:rPr>
          <w:rStyle w:val="StyleUnderline"/>
        </w:rPr>
        <w:t>public defenders themselves are the ones getting</w:t>
      </w:r>
      <w:r w:rsidRPr="00825D51">
        <w:rPr>
          <w:sz w:val="16"/>
        </w:rPr>
        <w:t xml:space="preserve"> </w:t>
      </w:r>
      <w:r w:rsidRPr="00825D51">
        <w:rPr>
          <w:rStyle w:val="Emphasis"/>
        </w:rPr>
        <w:t>sued</w:t>
      </w:r>
      <w:r w:rsidRPr="00825D51">
        <w:rPr>
          <w:sz w:val="16"/>
        </w:rPr>
        <w:t>. In February, the Southern Poverty Law Center sued Louisiana Gov. John Bel Edwards, a Democrat, along with the state Public Defender Board and the state’s chief public defender over what the organization calls the state’s “broken” system of indigent defense. And in September, the Missouri Supreme Court disciplined two public defenders, one for taking on too many cases and the other for not asking permission before refusing to take on any more cases. “</w:t>
      </w:r>
      <w:r w:rsidRPr="00825D51">
        <w:rPr>
          <w:rStyle w:val="StyleUnderline"/>
        </w:rPr>
        <w:t xml:space="preserve">It’s coming at us from </w:t>
      </w:r>
      <w:r w:rsidRPr="00825D51">
        <w:rPr>
          <w:rStyle w:val="Emphasis"/>
        </w:rPr>
        <w:t>both sides</w:t>
      </w:r>
      <w:r w:rsidRPr="00825D51">
        <w:rPr>
          <w:rStyle w:val="StyleUnderline"/>
        </w:rPr>
        <w:t>,</w:t>
      </w:r>
      <w:r w:rsidRPr="00825D51">
        <w:rPr>
          <w:sz w:val="16"/>
        </w:rPr>
        <w:t>” said Michael Barrett, director of the Missouri State Public Defender System. “</w:t>
      </w:r>
      <w:r w:rsidRPr="00825D51">
        <w:rPr>
          <w:rStyle w:val="StyleUnderline"/>
        </w:rPr>
        <w:t xml:space="preserve">The courts are frustrating our efforts to limit our caseloads and at the same time, they’re censuring us.” Public defenders are so </w:t>
      </w:r>
      <w:r w:rsidRPr="00825D51">
        <w:rPr>
          <w:rStyle w:val="Emphasis"/>
        </w:rPr>
        <w:t>underfunded</w:t>
      </w:r>
      <w:r w:rsidRPr="00825D51">
        <w:rPr>
          <w:rStyle w:val="StyleUnderline"/>
        </w:rPr>
        <w:t xml:space="preserve"> and </w:t>
      </w:r>
      <w:r w:rsidRPr="00825D51">
        <w:rPr>
          <w:rStyle w:val="Emphasis"/>
        </w:rPr>
        <w:t>understaffed</w:t>
      </w:r>
      <w:r w:rsidRPr="00825D51">
        <w:rPr>
          <w:sz w:val="16"/>
        </w:rPr>
        <w:t>, Barrett said</w:t>
      </w:r>
      <w:r w:rsidRPr="00825D51">
        <w:rPr>
          <w:rStyle w:val="StyleUnderline"/>
        </w:rPr>
        <w:t xml:space="preserve">, that often they’re forced to tell clients, “‘We’re going to work hard on your case, but it’s going to be a </w:t>
      </w:r>
      <w:r w:rsidRPr="00825D51">
        <w:rPr>
          <w:rStyle w:val="Emphasis"/>
        </w:rPr>
        <w:t>while before I can get to you</w:t>
      </w:r>
      <w:r w:rsidRPr="00825D51">
        <w:rPr>
          <w:sz w:val="16"/>
        </w:rPr>
        <w:t xml:space="preserve">.’ </w:t>
      </w:r>
      <w:r w:rsidRPr="00825D51">
        <w:rPr>
          <w:rStyle w:val="StyleUnderline"/>
        </w:rPr>
        <w:t xml:space="preserve">That tells defendants they have a choice to make. If they want their </w:t>
      </w:r>
      <w:r w:rsidRPr="00825D51">
        <w:rPr>
          <w:rStyle w:val="Emphasis"/>
        </w:rPr>
        <w:t>constitutional defense</w:t>
      </w:r>
      <w:r w:rsidRPr="00825D51">
        <w:rPr>
          <w:rStyle w:val="StyleUnderline"/>
        </w:rPr>
        <w:t xml:space="preserve">, they have to </w:t>
      </w:r>
      <w:r w:rsidRPr="00825D51">
        <w:rPr>
          <w:rStyle w:val="Emphasis"/>
        </w:rPr>
        <w:t>sit in jail for a few months</w:t>
      </w:r>
      <w:r w:rsidRPr="00825D51">
        <w:rPr>
          <w:rStyle w:val="StyleUnderline"/>
        </w:rPr>
        <w:t xml:space="preserve">.” </w:t>
      </w:r>
      <w:r w:rsidRPr="00825D51">
        <w:rPr>
          <w:sz w:val="16"/>
        </w:rPr>
        <w:t xml:space="preserve">Or, he said, as happens more often than not, </w:t>
      </w:r>
      <w:r w:rsidRPr="00825D51">
        <w:rPr>
          <w:rStyle w:val="StyleUnderline"/>
        </w:rPr>
        <w:t xml:space="preserve">defendants can take a </w:t>
      </w:r>
      <w:r w:rsidRPr="00825D51">
        <w:rPr>
          <w:rStyle w:val="Emphasis"/>
        </w:rPr>
        <w:t>plea</w:t>
      </w:r>
      <w:r w:rsidRPr="00825D51">
        <w:rPr>
          <w:rStyle w:val="StyleUnderline"/>
        </w:rPr>
        <w:t xml:space="preserve"> even if they’re </w:t>
      </w:r>
      <w:r w:rsidRPr="00825D51">
        <w:rPr>
          <w:rStyle w:val="Emphasis"/>
        </w:rPr>
        <w:t>not guilty</w:t>
      </w:r>
      <w:r w:rsidRPr="00825D51">
        <w:rPr>
          <w:sz w:val="16"/>
        </w:rPr>
        <w:t xml:space="preserve">, </w:t>
      </w:r>
      <w:r w:rsidRPr="00825D51">
        <w:rPr>
          <w:rStyle w:val="StyleUnderline"/>
        </w:rPr>
        <w:t xml:space="preserve">just so they can </w:t>
      </w:r>
      <w:r w:rsidRPr="00825D51">
        <w:rPr>
          <w:rStyle w:val="Emphasis"/>
        </w:rPr>
        <w:t>get out of jail</w:t>
      </w:r>
      <w:r w:rsidRPr="00825D51">
        <w:rPr>
          <w:rStyle w:val="StyleUnderline"/>
        </w:rPr>
        <w:t xml:space="preserve"> and get on with their lives, often not fully understanding the consequences</w:t>
      </w:r>
      <w:r w:rsidRPr="00825D51">
        <w:rPr>
          <w:sz w:val="16"/>
        </w:rPr>
        <w:t>. “</w:t>
      </w:r>
      <w:r w:rsidRPr="00825D51">
        <w:rPr>
          <w:rStyle w:val="StyleUnderline"/>
        </w:rPr>
        <w:t xml:space="preserve">Then they </w:t>
      </w:r>
      <w:r w:rsidRPr="00825D51">
        <w:rPr>
          <w:rStyle w:val="Emphasis"/>
        </w:rPr>
        <w:t>can’t get jobs or housing</w:t>
      </w:r>
      <w:r w:rsidRPr="00825D51">
        <w:rPr>
          <w:sz w:val="16"/>
        </w:rPr>
        <w:t>,” Barrett said.</w:t>
      </w:r>
    </w:p>
    <w:p w:rsidR="00995505" w:rsidRPr="00825D51" w:rsidRDefault="00995505" w:rsidP="00995505">
      <w:pPr>
        <w:pStyle w:val="Heading4"/>
        <w:rPr>
          <w:rFonts w:cs="Arial"/>
        </w:rPr>
      </w:pPr>
      <w:r w:rsidRPr="00825D51">
        <w:rPr>
          <w:rFonts w:cs="Arial"/>
        </w:rPr>
        <w:t xml:space="preserve">It spills over to </w:t>
      </w:r>
      <w:r w:rsidRPr="00825D51">
        <w:rPr>
          <w:rFonts w:cs="Arial"/>
          <w:u w:val="single"/>
        </w:rPr>
        <w:t>totalitarianism</w:t>
      </w:r>
      <w:r w:rsidRPr="00825D51">
        <w:rPr>
          <w:rFonts w:cs="Arial"/>
        </w:rPr>
        <w:t xml:space="preserve"> – that causes </w:t>
      </w:r>
      <w:r w:rsidRPr="00825D51">
        <w:rPr>
          <w:rFonts w:cs="Arial"/>
          <w:u w:val="single"/>
        </w:rPr>
        <w:t>extinction</w:t>
      </w:r>
    </w:p>
    <w:p w:rsidR="00995505" w:rsidRPr="00825D51" w:rsidRDefault="00995505" w:rsidP="00995505">
      <w:r w:rsidRPr="00825D51">
        <w:rPr>
          <w:rStyle w:val="Style13ptBold"/>
        </w:rPr>
        <w:t>Kasparov 17</w:t>
      </w:r>
      <w:r w:rsidRPr="00825D51">
        <w:t xml:space="preserve"> (Garry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825D51">
        <w:rPr>
          <w:vertAlign w:val="superscript"/>
        </w:rPr>
        <w:t>th</w:t>
      </w:r>
      <w:r w:rsidRPr="00825D51">
        <w:t>, https://www.foreign.senate.gov/imo/media/doc/021617_Kasparov_%20Testimony.pdf)</w:t>
      </w:r>
    </w:p>
    <w:p w:rsidR="00995505" w:rsidRPr="00825D51" w:rsidRDefault="00995505" w:rsidP="00995505">
      <w:pPr>
        <w:rPr>
          <w:sz w:val="16"/>
        </w:rPr>
      </w:pPr>
      <w:r w:rsidRPr="00825D51">
        <w:rPr>
          <w:rStyle w:val="StyleUnderline"/>
        </w:rPr>
        <w:t>As</w:t>
      </w:r>
      <w:r w:rsidRPr="00825D51">
        <w:rPr>
          <w:sz w:val="16"/>
        </w:rPr>
        <w:t xml:space="preserve"> one of the </w:t>
      </w:r>
      <w:r w:rsidRPr="00825D51">
        <w:rPr>
          <w:rStyle w:val="StyleUnderline"/>
        </w:rPr>
        <w:t>countless millions</w:t>
      </w:r>
      <w:r w:rsidRPr="00825D51">
        <w:rPr>
          <w:sz w:val="16"/>
        </w:rPr>
        <w:t xml:space="preserve"> of people who </w:t>
      </w:r>
      <w:r w:rsidRPr="00825D51">
        <w:rPr>
          <w:rStyle w:val="StyleUnderline"/>
        </w:rPr>
        <w:t>were</w:t>
      </w:r>
      <w:r w:rsidRPr="00825D51">
        <w:rPr>
          <w:sz w:val="16"/>
        </w:rPr>
        <w:t xml:space="preserve"> freed or </w:t>
      </w:r>
      <w:r w:rsidRPr="00825D51">
        <w:rPr>
          <w:rStyle w:val="StyleUnderline"/>
        </w:rPr>
        <w:t>protected from totalitarianism by the United States</w:t>
      </w:r>
      <w:r w:rsidRPr="00825D51">
        <w:rPr>
          <w:sz w:val="16"/>
        </w:rPr>
        <w:t xml:space="preserve"> of America, </w:t>
      </w:r>
      <w:r w:rsidRPr="00825D51">
        <w:rPr>
          <w:rStyle w:val="StyleUnderline"/>
        </w:rPr>
        <w:t>it is easy for me to talk about the past</w:t>
      </w:r>
      <w:r w:rsidRPr="00825D51">
        <w:rPr>
          <w:sz w:val="16"/>
        </w:rPr>
        <w:t xml:space="preserve">. To talk about the belief of the American people and their leaders that this country was exceptional, and had special responsibilities to match its tremendous power. </w:t>
      </w:r>
      <w:r w:rsidRPr="00825D51">
        <w:rPr>
          <w:rStyle w:val="StyleUnderline"/>
        </w:rPr>
        <w:t>That a nation founded on freedom was bound to defend freedom everywhere</w:t>
      </w:r>
      <w:r w:rsidRPr="00825D51">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825D51">
        <w:rPr>
          <w:rStyle w:val="StyleUnderline"/>
          <w:highlight w:val="cyan"/>
        </w:rPr>
        <w:t xml:space="preserve">America led by example and </w:t>
      </w:r>
      <w:r w:rsidRPr="00825D51">
        <w:rPr>
          <w:rStyle w:val="StyleUnderline"/>
        </w:rPr>
        <w:t xml:space="preserve">set a high standard, a standard that </w:t>
      </w:r>
      <w:r w:rsidRPr="00825D51">
        <w:rPr>
          <w:rStyle w:val="StyleUnderline"/>
          <w:highlight w:val="cyan"/>
        </w:rPr>
        <w:t>exposed</w:t>
      </w:r>
      <w:r w:rsidRPr="00825D51">
        <w:rPr>
          <w:rStyle w:val="StyleUnderline"/>
        </w:rPr>
        <w:t xml:space="preserve"> the hypocrisy and cruelty of </w:t>
      </w:r>
      <w:r w:rsidRPr="00825D51">
        <w:rPr>
          <w:rStyle w:val="StyleUnderline"/>
          <w:highlight w:val="cyan"/>
        </w:rPr>
        <w:t>dictatorships</w:t>
      </w:r>
      <w:r w:rsidRPr="00825D51">
        <w:rPr>
          <w:rStyle w:val="StyleUnderline"/>
        </w:rPr>
        <w:t xml:space="preserve"> around the world. But there is no time for nostalgia</w:t>
      </w:r>
      <w:r w:rsidRPr="00825D51">
        <w:rPr>
          <w:sz w:val="16"/>
        </w:rPr>
        <w:t xml:space="preserve">. Since the fall of the Berlin Wall, the collapse of the Soviet Union, and the end of the Cold War, </w:t>
      </w:r>
      <w:r w:rsidRPr="00825D51">
        <w:rPr>
          <w:rStyle w:val="StyleUnderline"/>
          <w:highlight w:val="cyan"/>
        </w:rPr>
        <w:t>Americans</w:t>
      </w:r>
      <w:r w:rsidRPr="00825D51">
        <w:rPr>
          <w:sz w:val="16"/>
        </w:rPr>
        <w:t xml:space="preserve">, and America, </w:t>
      </w:r>
      <w:r w:rsidRPr="00825D51">
        <w:rPr>
          <w:rStyle w:val="StyleUnderline"/>
        </w:rPr>
        <w:t xml:space="preserve">have </w:t>
      </w:r>
      <w:r w:rsidRPr="00825D51">
        <w:rPr>
          <w:rStyle w:val="StyleUnderline"/>
          <w:highlight w:val="cyan"/>
        </w:rPr>
        <w:t>retreated</w:t>
      </w:r>
      <w:r w:rsidRPr="00825D51">
        <w:rPr>
          <w:rStyle w:val="StyleUnderline"/>
        </w:rPr>
        <w:t xml:space="preserve"> from those principles, and </w:t>
      </w:r>
      <w:r w:rsidRPr="00825D51">
        <w:rPr>
          <w:rStyle w:val="Emphasis"/>
          <w:highlight w:val="cyan"/>
        </w:rPr>
        <w:t>the world has become much worse</w:t>
      </w:r>
      <w:r w:rsidRPr="00825D51">
        <w:rPr>
          <w:rStyle w:val="Emphasis"/>
        </w:rPr>
        <w:t xml:space="preserve"> off as a result</w:t>
      </w:r>
      <w:r w:rsidRPr="00825D51">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25D51">
        <w:rPr>
          <w:rStyle w:val="StyleUnderline"/>
        </w:rPr>
        <w:t>People living under dictatorships want the opportunity for freedom</w:t>
      </w:r>
      <w:r w:rsidRPr="00825D51">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25D51">
        <w:rPr>
          <w:rStyle w:val="StyleUnderline"/>
        </w:rPr>
        <w:t xml:space="preserve">The United States must not abandon them. The United States and the rest of the free world has an unprecedented advantage in economic and military strength today. What is lacking is the will. </w:t>
      </w:r>
      <w:r w:rsidRPr="00825D51">
        <w:rPr>
          <w:sz w:val="16"/>
        </w:rPr>
        <w:t xml:space="preserve">The will to make the case to the American people, </w:t>
      </w:r>
      <w:r w:rsidRPr="00825D51">
        <w:rPr>
          <w:rStyle w:val="StyleUnderline"/>
        </w:rPr>
        <w:t>the will to take risks and invest in the long-term security of the country, and the world</w:t>
      </w:r>
      <w:r w:rsidRPr="00825D51">
        <w:rPr>
          <w:sz w:val="16"/>
        </w:rPr>
        <w:t xml:space="preserve">. This will require investments in aid, in education, in security that allow countries to attain the stability their people so badly need. Such investment is far more moral and far cheaper than the cycle of </w:t>
      </w:r>
      <w:r w:rsidRPr="00825D51">
        <w:rPr>
          <w:rStyle w:val="Emphasis"/>
          <w:highlight w:val="cyan"/>
        </w:rPr>
        <w:t>terror, war</w:t>
      </w:r>
      <w:r w:rsidRPr="00825D51">
        <w:rPr>
          <w:rStyle w:val="StyleUnderline"/>
        </w:rPr>
        <w:t xml:space="preserve">, refugees, </w:t>
      </w:r>
      <w:r w:rsidRPr="00825D51">
        <w:rPr>
          <w:rStyle w:val="StyleUnderline"/>
          <w:highlight w:val="cyan"/>
        </w:rPr>
        <w:t>and</w:t>
      </w:r>
      <w:r w:rsidRPr="00825D51">
        <w:rPr>
          <w:rStyle w:val="StyleUnderline"/>
        </w:rPr>
        <w:t xml:space="preserve"> </w:t>
      </w:r>
      <w:r w:rsidRPr="00825D51">
        <w:rPr>
          <w:rStyle w:val="Emphasis"/>
        </w:rPr>
        <w:t xml:space="preserve">military </w:t>
      </w:r>
      <w:r w:rsidRPr="00825D51">
        <w:rPr>
          <w:rStyle w:val="Emphasis"/>
          <w:highlight w:val="cyan"/>
        </w:rPr>
        <w:t>intervention</w:t>
      </w:r>
      <w:r w:rsidRPr="00825D51">
        <w:rPr>
          <w:sz w:val="16"/>
        </w:rPr>
        <w:t xml:space="preserve"> that </w:t>
      </w:r>
      <w:r w:rsidRPr="00825D51">
        <w:rPr>
          <w:rStyle w:val="StyleUnderline"/>
          <w:highlight w:val="cyan"/>
        </w:rPr>
        <w:t xml:space="preserve">results when America leaves a vacuum </w:t>
      </w:r>
      <w:r w:rsidRPr="00825D51">
        <w:rPr>
          <w:rStyle w:val="StyleUnderline"/>
        </w:rPr>
        <w:t xml:space="preserve">of power. </w:t>
      </w:r>
      <w:r w:rsidRPr="00825D51">
        <w:rPr>
          <w:sz w:val="16"/>
        </w:rPr>
        <w:t xml:space="preserve">The best way to help refugees is to prevent them from becoming refugees in the first place. The Soviet Union was an existential threat, and this focused the attention of the world, and the American people. There </w:t>
      </w:r>
      <w:r w:rsidRPr="00825D51">
        <w:rPr>
          <w:rStyle w:val="Emphasis"/>
          <w:highlight w:val="cyan"/>
        </w:rPr>
        <w:t>existential threat</w:t>
      </w:r>
      <w:r w:rsidRPr="00825D51">
        <w:rPr>
          <w:rStyle w:val="StyleUnderline"/>
        </w:rPr>
        <w:t xml:space="preserve"> today is not found on a map, but it </w:t>
      </w:r>
      <w:r w:rsidRPr="00825D51">
        <w:rPr>
          <w:rStyle w:val="Emphasis"/>
          <w:highlight w:val="cyan"/>
        </w:rPr>
        <w:t>is very real</w:t>
      </w:r>
      <w:r w:rsidRPr="00825D51">
        <w:rPr>
          <w:rStyle w:val="StyleUnderline"/>
        </w:rPr>
        <w:t xml:space="preserve">. </w:t>
      </w:r>
      <w:r w:rsidRPr="00825D51">
        <w:rPr>
          <w:sz w:val="16"/>
        </w:rPr>
        <w:t xml:space="preserve">The </w:t>
      </w:r>
      <w:r w:rsidRPr="00825D51">
        <w:rPr>
          <w:rStyle w:val="StyleUnderline"/>
        </w:rPr>
        <w:t xml:space="preserve">forces of the past are making steady progress against the modern world order. </w:t>
      </w:r>
      <w:r w:rsidRPr="00825D51">
        <w:rPr>
          <w:rStyle w:val="Emphasis"/>
          <w:highlight w:val="cyan"/>
        </w:rPr>
        <w:t>Terrorist</w:t>
      </w:r>
      <w:r w:rsidRPr="00825D51">
        <w:rPr>
          <w:rStyle w:val="StyleUnderline"/>
        </w:rPr>
        <w:t xml:space="preserve"> movements in the Middle East, </w:t>
      </w:r>
      <w:r w:rsidRPr="00825D51">
        <w:rPr>
          <w:rStyle w:val="StyleUnderline"/>
          <w:highlight w:val="cyan"/>
        </w:rPr>
        <w:t>extremist parties</w:t>
      </w:r>
      <w:r w:rsidRPr="00825D51">
        <w:rPr>
          <w:rStyle w:val="StyleUnderline"/>
        </w:rPr>
        <w:t xml:space="preserve"> across Europe, a paranoid tyrant in </w:t>
      </w:r>
      <w:r w:rsidRPr="00825D51">
        <w:rPr>
          <w:rStyle w:val="Emphasis"/>
          <w:highlight w:val="cyan"/>
        </w:rPr>
        <w:t xml:space="preserve">North Korea </w:t>
      </w:r>
      <w:r w:rsidRPr="00825D51">
        <w:rPr>
          <w:rStyle w:val="Emphasis"/>
        </w:rPr>
        <w:t xml:space="preserve">threatening </w:t>
      </w:r>
      <w:r w:rsidRPr="00825D51">
        <w:rPr>
          <w:rStyle w:val="Emphasis"/>
          <w:highlight w:val="cyan"/>
        </w:rPr>
        <w:t>nuclear blackmail,</w:t>
      </w:r>
      <w:r w:rsidRPr="00825D51">
        <w:rPr>
          <w:rStyle w:val="StyleUnderline"/>
          <w:highlight w:val="cyan"/>
        </w:rPr>
        <w:t xml:space="preserve"> and</w:t>
      </w:r>
      <w:r w:rsidRPr="00825D51">
        <w:rPr>
          <w:sz w:val="16"/>
        </w:rPr>
        <w:t xml:space="preserve">, at the center of the web, </w:t>
      </w:r>
      <w:r w:rsidRPr="00825D51">
        <w:rPr>
          <w:rStyle w:val="StyleUnderline"/>
        </w:rPr>
        <w:t xml:space="preserve">an </w:t>
      </w:r>
      <w:r w:rsidRPr="00825D51">
        <w:rPr>
          <w:rStyle w:val="Emphasis"/>
          <w:highlight w:val="cyan"/>
        </w:rPr>
        <w:t xml:space="preserve">aggressive </w:t>
      </w:r>
      <w:r w:rsidRPr="00825D51">
        <w:rPr>
          <w:rStyle w:val="Emphasis"/>
        </w:rPr>
        <w:t xml:space="preserve">KGB dictator in </w:t>
      </w:r>
      <w:r w:rsidRPr="00825D51">
        <w:rPr>
          <w:rStyle w:val="Emphasis"/>
          <w:highlight w:val="cyan"/>
        </w:rPr>
        <w:t>Russia</w:t>
      </w:r>
      <w:r w:rsidRPr="00825D51">
        <w:rPr>
          <w:rStyle w:val="StyleUnderline"/>
          <w:highlight w:val="cyan"/>
        </w:rPr>
        <w:t>.</w:t>
      </w:r>
      <w:r w:rsidRPr="00825D51">
        <w:rPr>
          <w:rStyle w:val="StyleUnderline"/>
        </w:rPr>
        <w:t xml:space="preserve"> They all want to turn the world back to a dark past because their survival is threatened by</w:t>
      </w:r>
      <w:r w:rsidRPr="00825D51">
        <w:rPr>
          <w:sz w:val="16"/>
        </w:rPr>
        <w:t xml:space="preserve"> the </w:t>
      </w:r>
      <w:r w:rsidRPr="00825D51">
        <w:rPr>
          <w:rStyle w:val="StyleUnderline"/>
        </w:rPr>
        <w:t xml:space="preserve">values of the free world, epitomized by the United States. And </w:t>
      </w:r>
      <w:r w:rsidRPr="00825D51">
        <w:rPr>
          <w:rStyle w:val="Emphasis"/>
        </w:rPr>
        <w:t xml:space="preserve">they </w:t>
      </w:r>
      <w:r w:rsidRPr="00825D51">
        <w:rPr>
          <w:rStyle w:val="Emphasis"/>
          <w:highlight w:val="cyan"/>
        </w:rPr>
        <w:t>are thriving as the U.S. has retreated</w:t>
      </w:r>
      <w:r w:rsidRPr="00825D51">
        <w:rPr>
          <w:rStyle w:val="StyleUnderline"/>
        </w:rPr>
        <w:t>.</w:t>
      </w:r>
      <w:r w:rsidRPr="00825D51">
        <w:rPr>
          <w:sz w:val="16"/>
        </w:rPr>
        <w:t xml:space="preserve"> The global freedom index has declined for ten consecutive years. No one like to talk about the United States as a global policeman, but </w:t>
      </w:r>
      <w:r w:rsidRPr="00825D51">
        <w:rPr>
          <w:rStyle w:val="Emphasis"/>
        </w:rPr>
        <w:t xml:space="preserve">this is what happens when there is no cop on the beat. </w:t>
      </w:r>
      <w:r w:rsidRPr="00825D51">
        <w:rPr>
          <w:rStyle w:val="Emphasis"/>
          <w:highlight w:val="cyan"/>
        </w:rPr>
        <w:t>American leadership begins at home</w:t>
      </w:r>
      <w:r w:rsidRPr="00825D51">
        <w:rPr>
          <w:rStyle w:val="StyleUnderline"/>
        </w:rPr>
        <w:t>, right here. America cannot lead the world on democracy and human rights if there is no unity on</w:t>
      </w:r>
      <w:r w:rsidRPr="00825D51">
        <w:rPr>
          <w:sz w:val="16"/>
        </w:rPr>
        <w:t xml:space="preserve"> the </w:t>
      </w:r>
      <w:r w:rsidRPr="00825D51">
        <w:rPr>
          <w:rStyle w:val="StyleUnderline"/>
        </w:rPr>
        <w:t>meaning and importance of these things.</w:t>
      </w:r>
      <w:r w:rsidRPr="00825D51">
        <w:rPr>
          <w:rStyle w:val="StyleUnderline"/>
          <w:highlight w:val="cyan"/>
        </w:rPr>
        <w:t xml:space="preserve"> </w:t>
      </w:r>
      <w:r w:rsidRPr="00825D51">
        <w:rPr>
          <w:rStyle w:val="Emphasis"/>
        </w:rPr>
        <w:t>Leadership is required to make that case clearly and powerfully</w:t>
      </w:r>
      <w:r w:rsidRPr="00825D51">
        <w:rPr>
          <w:rStyle w:val="StyleUnderline"/>
        </w:rPr>
        <w:t xml:space="preserve">. Right now, Americans are engaged in politics at a level not seen in decades. It is an opportunity for them to rediscover that making America great begins with believing America can be great. </w:t>
      </w:r>
      <w:r w:rsidRPr="00825D51">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825D51">
        <w:rPr>
          <w:rStyle w:val="StyleUnderline"/>
        </w:rPr>
        <w:t>stability</w:t>
      </w:r>
      <w:r w:rsidRPr="00825D51">
        <w:rPr>
          <w:sz w:val="16"/>
        </w:rPr>
        <w:t xml:space="preserve"> that </w:t>
      </w:r>
      <w:r w:rsidRPr="00825D51">
        <w:rPr>
          <w:rStyle w:val="StyleUnderline"/>
        </w:rPr>
        <w:t>is the great strength of democracies. Strong institutions that outlast politicians allow for long-range planning</w:t>
      </w:r>
      <w:r w:rsidRPr="00825D51">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25D51">
        <w:rPr>
          <w:rStyle w:val="StyleUnderline"/>
        </w:rPr>
        <w:t xml:space="preserve">The spread of </w:t>
      </w:r>
      <w:r w:rsidRPr="00825D51">
        <w:rPr>
          <w:rStyle w:val="Emphasis"/>
          <w:highlight w:val="cyan"/>
        </w:rPr>
        <w:t>democracy is the only</w:t>
      </w:r>
      <w:r w:rsidRPr="00825D51">
        <w:rPr>
          <w:rStyle w:val="StyleUnderline"/>
        </w:rPr>
        <w:t xml:space="preserve"> proven </w:t>
      </w:r>
      <w:r w:rsidRPr="00825D51">
        <w:rPr>
          <w:rStyle w:val="Emphasis"/>
          <w:highlight w:val="cyan"/>
        </w:rPr>
        <w:t>remedy for</w:t>
      </w:r>
      <w:r w:rsidRPr="00825D51">
        <w:rPr>
          <w:rStyle w:val="StyleUnderline"/>
        </w:rPr>
        <w:t xml:space="preserve"> nearly </w:t>
      </w:r>
      <w:r w:rsidRPr="00825D51">
        <w:rPr>
          <w:rStyle w:val="Emphasis"/>
          <w:highlight w:val="cyan"/>
        </w:rPr>
        <w:t>every crisis that plagues the world</w:t>
      </w:r>
      <w:r w:rsidRPr="00825D51">
        <w:rPr>
          <w:rStyle w:val="Emphasis"/>
        </w:rPr>
        <w:t xml:space="preserve"> today. </w:t>
      </w:r>
      <w:r w:rsidRPr="00825D51">
        <w:rPr>
          <w:rStyle w:val="Emphasis"/>
          <w:highlight w:val="cyan"/>
        </w:rPr>
        <w:t>War, famine, poverty, terrorism</w:t>
      </w:r>
      <w:r w:rsidRPr="00825D51">
        <w:rPr>
          <w:rStyle w:val="StyleUnderline"/>
        </w:rPr>
        <w:t xml:space="preserve">–all </w:t>
      </w:r>
      <w:r w:rsidRPr="00825D51">
        <w:rPr>
          <w:rStyle w:val="StyleUnderline"/>
          <w:highlight w:val="cyan"/>
        </w:rPr>
        <w:t>are generated</w:t>
      </w:r>
      <w:r w:rsidRPr="00825D51">
        <w:rPr>
          <w:rStyle w:val="StyleUnderline"/>
        </w:rPr>
        <w:t xml:space="preserve"> and exacerbated </w:t>
      </w:r>
      <w:r w:rsidRPr="00825D51">
        <w:rPr>
          <w:rStyle w:val="StyleUnderline"/>
          <w:highlight w:val="cyan"/>
        </w:rPr>
        <w:t>by authoritarian regimes</w:t>
      </w:r>
      <w:r w:rsidRPr="00825D51">
        <w:rPr>
          <w:sz w:val="16"/>
        </w:rPr>
        <w:t xml:space="preserve">. A policy of </w:t>
      </w:r>
      <w:r w:rsidRPr="00825D51">
        <w:rPr>
          <w:rStyle w:val="StyleUnderline"/>
        </w:rPr>
        <w:t xml:space="preserve">America First inevitably puts American security last. </w:t>
      </w:r>
      <w:r w:rsidRPr="00825D51">
        <w:rPr>
          <w:rStyle w:val="Emphasis"/>
        </w:rPr>
        <w:t>American leadership is required because there is no one else</w:t>
      </w:r>
      <w:r w:rsidRPr="00825D51">
        <w:rPr>
          <w:sz w:val="16"/>
        </w:rPr>
        <w:t xml:space="preserve">, and because it is good for America. </w:t>
      </w:r>
      <w:r w:rsidRPr="00825D51">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825D51">
        <w:rPr>
          <w:sz w:val="16"/>
        </w:rPr>
        <w:t>. Thank you.</w:t>
      </w:r>
    </w:p>
    <w:p w:rsidR="00995505" w:rsidRDefault="00995505" w:rsidP="00995505">
      <w:pPr>
        <w:pStyle w:val="Heading3"/>
      </w:pPr>
      <w:r>
        <w:t xml:space="preserve">2NC – AT: Profiling Deficit </w:t>
      </w:r>
    </w:p>
    <w:p w:rsidR="00995505" w:rsidRPr="00A6173F" w:rsidRDefault="00995505" w:rsidP="00995505">
      <w:pPr>
        <w:pStyle w:val="Heading4"/>
      </w:pPr>
      <w:r>
        <w:t xml:space="preserve">Profiling data is </w:t>
      </w:r>
      <w:r>
        <w:rPr>
          <w:u w:val="single"/>
        </w:rPr>
        <w:t>wrong</w:t>
      </w:r>
      <w:r>
        <w:t xml:space="preserve"> and </w:t>
      </w:r>
      <w:r>
        <w:rPr>
          <w:u w:val="single"/>
        </w:rPr>
        <w:t>confounded</w:t>
      </w:r>
      <w:r>
        <w:t xml:space="preserve"> by out-of-state migration variables </w:t>
      </w:r>
    </w:p>
    <w:p w:rsidR="00995505" w:rsidRPr="00914301" w:rsidRDefault="00995505" w:rsidP="00995505">
      <w:r w:rsidRPr="00914301">
        <w:rPr>
          <w:rStyle w:val="Style13ptBold"/>
        </w:rPr>
        <w:t>Adcock 15</w:t>
      </w:r>
      <w:r w:rsidRPr="00914301">
        <w:t xml:space="preserve"> [Clifton Adcock is a writer for Oklahoma Watch. "Most Police Seizures of Cash Come from Blacks, Hispanics."</w:t>
      </w:r>
      <w:r>
        <w:t xml:space="preserve"> https://oklahomawatch.org/2015/10/07/most-police-seizures-of-cash-come-from-blacks-hispanics/]</w:t>
      </w:r>
    </w:p>
    <w:p w:rsidR="00995505" w:rsidRPr="00A6173F" w:rsidRDefault="00995505" w:rsidP="00995505">
      <w:pPr>
        <w:rPr>
          <w:rStyle w:val="StyleUnderline"/>
        </w:rPr>
      </w:pPr>
      <w:r w:rsidRPr="00A6173F">
        <w:rPr>
          <w:sz w:val="16"/>
        </w:rPr>
        <w:t xml:space="preserve">Under Oklahoma law, </w:t>
      </w:r>
      <w:r w:rsidRPr="00A6173F">
        <w:rPr>
          <w:rStyle w:val="StyleUnderline"/>
        </w:rPr>
        <w:t>racial profiling by law enforcement is illegal and occurs when someone is stopped in a vehicle or is arrested or detained based solely on the person’s race or ethnicity.</w:t>
      </w:r>
      <w:r>
        <w:rPr>
          <w:rStyle w:val="StyleUnderline"/>
        </w:rPr>
        <w:t xml:space="preserve"> </w:t>
      </w:r>
      <w:r w:rsidRPr="00A6173F">
        <w:rPr>
          <w:sz w:val="16"/>
        </w:rPr>
        <w:t xml:space="preserve">The state Attorney General’s office reported that in 2014, eight allegations of racial profiling were filed with its civil rights division. No cause was found for six; two are pending. </w:t>
      </w:r>
      <w:r w:rsidRPr="00A6173F">
        <w:rPr>
          <w:rStyle w:val="Emphasis"/>
          <w:highlight w:val="yellow"/>
        </w:rPr>
        <w:t>Proving racial profiling is difficult</w:t>
      </w:r>
      <w:r w:rsidRPr="00A6173F">
        <w:rPr>
          <w:rStyle w:val="StyleUnderline"/>
        </w:rPr>
        <w:t xml:space="preserve">. A number of U.S. cities and states collect extensive data on traffic stops to look for evidence of racial discrimination; the data collection is sometimes </w:t>
      </w:r>
      <w:r w:rsidRPr="00A6173F">
        <w:rPr>
          <w:rStyle w:val="Emphasis"/>
        </w:rPr>
        <w:t>triggered</w:t>
      </w:r>
      <w:r w:rsidRPr="00A6173F">
        <w:rPr>
          <w:rStyle w:val="StyleUnderline"/>
        </w:rPr>
        <w:t xml:space="preserve"> by </w:t>
      </w:r>
      <w:r w:rsidRPr="00A6173F">
        <w:rPr>
          <w:rStyle w:val="Emphasis"/>
        </w:rPr>
        <w:t>complaints</w:t>
      </w:r>
      <w:r w:rsidRPr="00A6173F">
        <w:rPr>
          <w:rStyle w:val="StyleUnderline"/>
        </w:rPr>
        <w:t xml:space="preserve"> or lawsuits</w:t>
      </w:r>
      <w:r w:rsidRPr="00A6173F">
        <w:rPr>
          <w:sz w:val="16"/>
        </w:rPr>
        <w:t xml:space="preserve">. </w:t>
      </w:r>
      <w:r w:rsidRPr="00A6173F">
        <w:rPr>
          <w:rStyle w:val="StyleUnderline"/>
        </w:rPr>
        <w:t xml:space="preserve">The data can be </w:t>
      </w:r>
      <w:r w:rsidRPr="00A6173F">
        <w:rPr>
          <w:rStyle w:val="Emphasis"/>
        </w:rPr>
        <w:t>inconclusive</w:t>
      </w:r>
      <w:r w:rsidRPr="00A6173F">
        <w:rPr>
          <w:sz w:val="16"/>
        </w:rPr>
        <w:t xml:space="preserve">, however, </w:t>
      </w:r>
      <w:r w:rsidRPr="00A6173F">
        <w:rPr>
          <w:rStyle w:val="StyleUnderline"/>
        </w:rPr>
        <w:t xml:space="preserve">even when racial </w:t>
      </w:r>
      <w:r w:rsidRPr="00A6173F">
        <w:rPr>
          <w:rStyle w:val="Emphasis"/>
        </w:rPr>
        <w:t>disparities are found</w:t>
      </w:r>
      <w:r w:rsidRPr="00A6173F">
        <w:rPr>
          <w:rStyle w:val="StyleUnderline"/>
        </w:rPr>
        <w:t xml:space="preserve">. One issue is that a valid analysis must compare the </w:t>
      </w:r>
      <w:r w:rsidRPr="00A6173F">
        <w:rPr>
          <w:rStyle w:val="Emphasis"/>
        </w:rPr>
        <w:t>characteristics</w:t>
      </w:r>
      <w:r w:rsidRPr="00A6173F">
        <w:rPr>
          <w:rStyle w:val="StyleUnderline"/>
        </w:rPr>
        <w:t xml:space="preserve"> of those involved in stops, arrests or </w:t>
      </w:r>
      <w:r w:rsidRPr="00A6173F">
        <w:rPr>
          <w:rStyle w:val="Emphasis"/>
        </w:rPr>
        <w:t>seizures</w:t>
      </w:r>
      <w:r w:rsidRPr="00A6173F">
        <w:rPr>
          <w:rStyle w:val="StyleUnderline"/>
        </w:rPr>
        <w:t xml:space="preserve"> with a </w:t>
      </w:r>
      <w:r w:rsidRPr="00A6173F">
        <w:rPr>
          <w:rStyle w:val="Emphasis"/>
        </w:rPr>
        <w:t>baseline population</w:t>
      </w:r>
      <w:r w:rsidRPr="00A6173F">
        <w:rPr>
          <w:rStyle w:val="StyleUnderline"/>
        </w:rPr>
        <w:t>, according to a 2008 report by the University of Cincinnati’s</w:t>
      </w:r>
      <w:r w:rsidRPr="00A6173F">
        <w:rPr>
          <w:sz w:val="16"/>
        </w:rPr>
        <w:t xml:space="preserve"> criminal justice division. </w:t>
      </w:r>
      <w:r w:rsidRPr="00A6173F">
        <w:rPr>
          <w:rStyle w:val="StyleUnderline"/>
        </w:rPr>
        <w:t xml:space="preserve">Seizures on Oklahoma highways often involve people from </w:t>
      </w:r>
      <w:r w:rsidRPr="00A6173F">
        <w:rPr>
          <w:rStyle w:val="Emphasis"/>
        </w:rPr>
        <w:t>other states</w:t>
      </w:r>
      <w:r w:rsidRPr="00A6173F">
        <w:rPr>
          <w:rStyle w:val="StyleUnderline"/>
        </w:rPr>
        <w:t xml:space="preserve">, so comparing the racial </w:t>
      </w:r>
      <w:r w:rsidRPr="00A6173F">
        <w:rPr>
          <w:rStyle w:val="Emphasis"/>
        </w:rPr>
        <w:t>profile</w:t>
      </w:r>
      <w:r w:rsidRPr="00A6173F">
        <w:rPr>
          <w:rStyle w:val="StyleUnderline"/>
        </w:rPr>
        <w:t xml:space="preserve"> of those stops with the state population profile may be </w:t>
      </w:r>
      <w:r w:rsidRPr="00A6173F">
        <w:rPr>
          <w:rStyle w:val="Emphasis"/>
        </w:rPr>
        <w:t>invalid</w:t>
      </w:r>
      <w:r w:rsidRPr="00A6173F">
        <w:rPr>
          <w:rStyle w:val="StyleUnderline"/>
        </w:rPr>
        <w:t>.</w:t>
      </w:r>
    </w:p>
    <w:p w:rsidR="00995505" w:rsidRDefault="00995505" w:rsidP="00995505"/>
    <w:p w:rsidR="00995505" w:rsidRPr="00A6173F" w:rsidRDefault="00995505" w:rsidP="00995505">
      <w:pPr>
        <w:pStyle w:val="Heading3"/>
      </w:pPr>
      <w:r w:rsidRPr="00A6173F">
        <w:t xml:space="preserve">2NC – AT: Defenders Racist </w:t>
      </w:r>
    </w:p>
    <w:p w:rsidR="00995505" w:rsidRPr="003743B3" w:rsidRDefault="00995505" w:rsidP="00995505">
      <w:pPr>
        <w:pStyle w:val="Heading4"/>
        <w:rPr>
          <w:rStyle w:val="Style13ptBold"/>
          <w:b/>
          <w:bCs w:val="0"/>
        </w:rPr>
      </w:pPr>
      <w:r>
        <w:rPr>
          <w:rStyle w:val="Style13ptBold"/>
          <w:b/>
        </w:rPr>
        <w:t xml:space="preserve">PD racism is a product of budget shortages – increased funding makes it so they don’t have to choose the clients they believe are innocent </w:t>
      </w:r>
    </w:p>
    <w:p w:rsidR="00995505" w:rsidRPr="003743B3" w:rsidRDefault="00995505" w:rsidP="00995505">
      <w:pPr>
        <w:rPr>
          <w:rStyle w:val="StyleUnderline"/>
        </w:rPr>
      </w:pPr>
      <w:r w:rsidRPr="00914301">
        <w:rPr>
          <w:rStyle w:val="Style13ptBold"/>
        </w:rPr>
        <w:t>Chammah 16</w:t>
      </w:r>
      <w:r w:rsidRPr="00914301">
        <w:t xml:space="preserve"> [Maurice Chammah is a staff writer whose work has been published by The New Yorker, The Atlantic and The New York Times. He is currently at work on a book about the rise and fall of the death penalty, which won the 2019 J. Anthony Lukas Work-In-Progress Book Award. A former Fulbright fellow, he helps organize The Insider Prize, a contest for incarcerated writers sponsored by the magazine American Short Fiction. He lives in Austin, Texas. "Do </w:t>
      </w:r>
      <w:r w:rsidRPr="003743B3">
        <w:rPr>
          <w:rStyle w:val="Emphasis"/>
        </w:rPr>
        <w:t>Public Defenders Spend Less Time on Black Clients</w:t>
      </w:r>
      <w:r w:rsidRPr="00914301">
        <w:t>?"</w:t>
      </w:r>
      <w:r>
        <w:t xml:space="preserve"> https://www.themarshallproject.org/2016/05/02/do-public-defenders-spend-less-time-on-black-clients]</w:t>
      </w:r>
    </w:p>
    <w:p w:rsidR="00995505" w:rsidRPr="00A6173F" w:rsidRDefault="00995505" w:rsidP="00995505">
      <w:pPr>
        <w:rPr>
          <w:sz w:val="16"/>
        </w:rPr>
      </w:pPr>
      <w:r w:rsidRPr="00A6173F">
        <w:rPr>
          <w:sz w:val="16"/>
        </w:rPr>
        <w:t xml:space="preserve">Data is scant, since multiple factors create sentencing disparities, but many </w:t>
      </w:r>
      <w:r w:rsidRPr="003743B3">
        <w:rPr>
          <w:rStyle w:val="Emphasis"/>
        </w:rPr>
        <w:t>defenders</w:t>
      </w:r>
      <w:r w:rsidRPr="00A6173F">
        <w:rPr>
          <w:sz w:val="16"/>
        </w:rPr>
        <w:t xml:space="preserve"> </w:t>
      </w:r>
      <w:r w:rsidRPr="003743B3">
        <w:rPr>
          <w:rStyle w:val="StyleUnderline"/>
        </w:rPr>
        <w:t>believe one of the main consequences of “</w:t>
      </w:r>
      <w:r w:rsidRPr="003743B3">
        <w:rPr>
          <w:rStyle w:val="Emphasis"/>
        </w:rPr>
        <w:t>implicit bias</w:t>
      </w:r>
      <w:r w:rsidRPr="003743B3">
        <w:rPr>
          <w:rStyle w:val="StyleUnderline"/>
        </w:rPr>
        <w:t xml:space="preserve">” is </w:t>
      </w:r>
      <w:r w:rsidRPr="003743B3">
        <w:rPr>
          <w:rStyle w:val="Emphasis"/>
        </w:rPr>
        <w:t>how much time</w:t>
      </w:r>
      <w:r w:rsidRPr="003743B3">
        <w:rPr>
          <w:rStyle w:val="StyleUnderline"/>
        </w:rPr>
        <w:t xml:space="preserve"> they spend on cases</w:t>
      </w:r>
      <w:r w:rsidRPr="00A6173F">
        <w:rPr>
          <w:sz w:val="16"/>
        </w:rPr>
        <w:t xml:space="preserve">. </w:t>
      </w:r>
      <w:r w:rsidRPr="003743B3">
        <w:rPr>
          <w:rStyle w:val="StyleUnderline"/>
        </w:rPr>
        <w:t xml:space="preserve">Their offices tend to be poorly funded and inundated with far more cases than they have time to handle. “They may expend more effort on cases in which they believe their client is </w:t>
      </w:r>
      <w:r w:rsidRPr="003743B3">
        <w:rPr>
          <w:rStyle w:val="Emphasis"/>
        </w:rPr>
        <w:t>factually innocent</w:t>
      </w:r>
      <w:r w:rsidRPr="003743B3">
        <w:rPr>
          <w:rStyle w:val="StyleUnderline"/>
        </w:rPr>
        <w:t>,”</w:t>
      </w:r>
      <w:r w:rsidRPr="00A6173F">
        <w:rPr>
          <w:sz w:val="16"/>
        </w:rPr>
        <w:t xml:space="preserve"> </w:t>
      </w:r>
      <w:r w:rsidRPr="00A6173F">
        <w:rPr>
          <w:rStyle w:val="StyleUnderline"/>
        </w:rPr>
        <w:t>professors Song Richardson and Philip Atiba Goff wrote</w:t>
      </w:r>
      <w:r w:rsidRPr="00A6173F">
        <w:rPr>
          <w:sz w:val="16"/>
        </w:rPr>
        <w:t xml:space="preserve"> in a 2013 article for the Yale Law Journal. </w:t>
      </w:r>
      <w:r w:rsidRPr="00A6173F">
        <w:rPr>
          <w:rStyle w:val="StyleUnderline"/>
        </w:rPr>
        <w:t>If they are interpreting “</w:t>
      </w:r>
      <w:r w:rsidRPr="00A6173F">
        <w:rPr>
          <w:rStyle w:val="Emphasis"/>
        </w:rPr>
        <w:t>ambiguous evidence</w:t>
      </w:r>
      <w:r w:rsidRPr="00A6173F">
        <w:rPr>
          <w:sz w:val="16"/>
        </w:rPr>
        <w:t xml:space="preserve">,” </w:t>
      </w:r>
      <w:r w:rsidRPr="00A6173F">
        <w:rPr>
          <w:rStyle w:val="StyleUnderline"/>
        </w:rPr>
        <w:t xml:space="preserve">a “judgment of guilt may be cognitively easier to make because of the strong </w:t>
      </w:r>
      <w:r w:rsidRPr="00A6173F">
        <w:rPr>
          <w:rStyle w:val="Emphasis"/>
        </w:rPr>
        <w:t>implicit association</w:t>
      </w:r>
      <w:r w:rsidRPr="00A6173F">
        <w:rPr>
          <w:sz w:val="16"/>
        </w:rPr>
        <w:t xml:space="preserve"> </w:t>
      </w:r>
      <w:r w:rsidRPr="00A6173F">
        <w:rPr>
          <w:rStyle w:val="StyleUnderline"/>
        </w:rPr>
        <w:t>between</w:t>
      </w:r>
      <w:r w:rsidRPr="00A6173F">
        <w:rPr>
          <w:sz w:val="16"/>
        </w:rPr>
        <w:t xml:space="preserve"> </w:t>
      </w:r>
      <w:r w:rsidRPr="00A6173F">
        <w:rPr>
          <w:rStyle w:val="Emphasis"/>
        </w:rPr>
        <w:t>blacks and crime</w:t>
      </w:r>
      <w:r w:rsidRPr="00A6173F">
        <w:rPr>
          <w:sz w:val="16"/>
        </w:rPr>
        <w:t xml:space="preserve">.” </w:t>
      </w:r>
      <w:r w:rsidRPr="00A6173F">
        <w:rPr>
          <w:rStyle w:val="StyleUnderline"/>
        </w:rPr>
        <w:t xml:space="preserve">The surrender to implicit bias is exacerbated by </w:t>
      </w:r>
      <w:r w:rsidRPr="00A6173F">
        <w:rPr>
          <w:rStyle w:val="Emphasis"/>
        </w:rPr>
        <w:t>stress</w:t>
      </w:r>
      <w:r w:rsidRPr="00A6173F">
        <w:rPr>
          <w:rStyle w:val="StyleUnderline"/>
        </w:rPr>
        <w:t xml:space="preserve">, </w:t>
      </w:r>
      <w:r w:rsidRPr="00A6173F">
        <w:rPr>
          <w:rStyle w:val="Emphasis"/>
        </w:rPr>
        <w:t>exhaustion</w:t>
      </w:r>
      <w:r w:rsidRPr="00A6173F">
        <w:rPr>
          <w:rStyle w:val="StyleUnderline"/>
        </w:rPr>
        <w:t xml:space="preserve">, and </w:t>
      </w:r>
      <w:r w:rsidRPr="00A6173F">
        <w:rPr>
          <w:rStyle w:val="Emphasis"/>
        </w:rPr>
        <w:t>speed</w:t>
      </w:r>
      <w:r w:rsidRPr="00A6173F">
        <w:rPr>
          <w:sz w:val="16"/>
        </w:rPr>
        <w:t xml:space="preserve"> — “exactly the context in which public defenders find themselves.”The research is still mostly theoretical, and the concrete suggestions tend to be vague. </w:t>
      </w:r>
      <w:r w:rsidRPr="00A6173F">
        <w:rPr>
          <w:rStyle w:val="StyleUnderline"/>
        </w:rPr>
        <w:t xml:space="preserve">The video for judges suggests that they try to be more </w:t>
      </w:r>
      <w:r w:rsidRPr="00A6173F">
        <w:rPr>
          <w:rStyle w:val="Emphasis"/>
        </w:rPr>
        <w:t>humble</w:t>
      </w:r>
      <w:r w:rsidRPr="00A6173F">
        <w:rPr>
          <w:rStyle w:val="StyleUnderline"/>
        </w:rPr>
        <w:t xml:space="preserve">, </w:t>
      </w:r>
      <w:r w:rsidRPr="00A6173F">
        <w:rPr>
          <w:rStyle w:val="Emphasis"/>
        </w:rPr>
        <w:t>slow down their work</w:t>
      </w:r>
      <w:r w:rsidRPr="00A6173F">
        <w:rPr>
          <w:sz w:val="16"/>
        </w:rPr>
        <w:t xml:space="preserve">, </w:t>
      </w:r>
      <w:r w:rsidRPr="00A6173F">
        <w:rPr>
          <w:rStyle w:val="StyleUnderline"/>
        </w:rPr>
        <w:t>and do more self-examination</w:t>
      </w:r>
      <w:r w:rsidRPr="00A6173F">
        <w:rPr>
          <w:sz w:val="16"/>
        </w:rPr>
        <w:t>. Videos and other materials for public defenders and prosecutors will be released by the American Bar Association later this year. The association encourages all lawyers to take the Implicit Association Test, an online tool housed by Harvard University.Anecdotally, increased awareness has emboldened more public defenders to raise the issue of unconscious bias more explicitly in the courtroom, as Jacobs did at the recent murder trial. Another defender in Adachi's office, Demarris Evans, told a judge she felt his refusal to release her client on his own recognizance was based on the fact that he was a tall black man. The judge threatened to hold her in contempt of court.“</w:t>
      </w:r>
      <w:r w:rsidRPr="00A6173F">
        <w:rPr>
          <w:rStyle w:val="StyleUnderline"/>
        </w:rPr>
        <w:t>If we don’t see it in ourselves</w:t>
      </w:r>
      <w:r w:rsidRPr="00A6173F">
        <w:rPr>
          <w:sz w:val="16"/>
        </w:rPr>
        <w:t>,” Adachi said, “</w:t>
      </w:r>
      <w:r w:rsidRPr="00A6173F">
        <w:rPr>
          <w:rStyle w:val="StyleUnderline"/>
        </w:rPr>
        <w:t>we’re not going to be effective at our jobs</w:t>
      </w:r>
      <w:r w:rsidRPr="00A6173F">
        <w:rPr>
          <w:sz w:val="16"/>
        </w:rPr>
        <w:t>.”</w:t>
      </w:r>
    </w:p>
    <w:p w:rsidR="00995505" w:rsidRPr="00825D51" w:rsidRDefault="00995505" w:rsidP="00995505">
      <w:pPr>
        <w:pStyle w:val="Heading2"/>
        <w:rPr>
          <w:rFonts w:cs="Arial"/>
        </w:rPr>
      </w:pPr>
      <w:r w:rsidRPr="00825D51">
        <w:rPr>
          <w:rFonts w:cs="Arial"/>
        </w:rPr>
        <w:t xml:space="preserve">Budget DA </w:t>
      </w:r>
    </w:p>
    <w:p w:rsidR="00995505" w:rsidRPr="00825D51" w:rsidRDefault="00995505" w:rsidP="00995505">
      <w:pPr>
        <w:pStyle w:val="Heading3"/>
        <w:rPr>
          <w:rFonts w:cs="Arial"/>
        </w:rPr>
      </w:pPr>
      <w:r w:rsidRPr="00825D51">
        <w:rPr>
          <w:rFonts w:cs="Arial"/>
        </w:rPr>
        <w:t xml:space="preserve">1NC – </w:t>
      </w:r>
      <w:r>
        <w:rPr>
          <w:rFonts w:cs="Arial"/>
        </w:rPr>
        <w:t xml:space="preserve">Opiate DA </w:t>
      </w:r>
    </w:p>
    <w:p w:rsidR="00995505" w:rsidRPr="00825D51" w:rsidRDefault="00995505" w:rsidP="00995505">
      <w:pPr>
        <w:pStyle w:val="Heading4"/>
        <w:rPr>
          <w:rFonts w:cs="Arial"/>
        </w:rPr>
      </w:pPr>
      <w:r w:rsidRPr="00825D51">
        <w:rPr>
          <w:rFonts w:cs="Arial"/>
        </w:rPr>
        <w:t xml:space="preserve">Forfeiture reform undermines </w:t>
      </w:r>
      <w:r w:rsidRPr="00825D51">
        <w:rPr>
          <w:rFonts w:cs="Arial"/>
          <w:u w:val="single"/>
        </w:rPr>
        <w:t>opiate responses</w:t>
      </w:r>
      <w:r w:rsidRPr="00825D51">
        <w:rPr>
          <w:rFonts w:cs="Arial"/>
        </w:rPr>
        <w:t xml:space="preserve"> – now is </w:t>
      </w:r>
      <w:r w:rsidRPr="00825D51">
        <w:rPr>
          <w:rFonts w:cs="Arial"/>
          <w:u w:val="single"/>
        </w:rPr>
        <w:t>key</w:t>
      </w:r>
      <w:r w:rsidRPr="00825D51">
        <w:rPr>
          <w:rFonts w:cs="Arial"/>
        </w:rPr>
        <w:t xml:space="preserve"> </w:t>
      </w:r>
    </w:p>
    <w:p w:rsidR="00995505" w:rsidRPr="00825D51" w:rsidRDefault="00995505" w:rsidP="00995505">
      <w:r w:rsidRPr="00825D51">
        <w:rPr>
          <w:rStyle w:val="Style13ptBold"/>
        </w:rPr>
        <w:t>Beggin 19</w:t>
      </w:r>
      <w:r w:rsidRPr="00825D51">
        <w:t xml:space="preserve"> [Riley Beggin is a Capitol reporter covering Michigan politics, including legislative, gubernatorial and other statewide elections. She joined Bridge in January 2018 after working at KPCC, Los Angeles’ NPR member station. Before that, she was a fellow at ABC News’ Washington Bureau and an intern with NPR’s investigative unit. Riley majored in history and international relations at the University of Wisconsin—Madison. She also holds a master’s degree in investigative journalism from the University of Missouri. https://www.bridgemi.com/michigan-government/cash-strapped-police-michigan-asset-forfeiture-bills-could-be-blow]</w:t>
      </w:r>
    </w:p>
    <w:p w:rsidR="00995505" w:rsidRPr="00825D51" w:rsidRDefault="00995505" w:rsidP="00995505">
      <w:pPr>
        <w:rPr>
          <w:sz w:val="16"/>
        </w:rPr>
      </w:pPr>
      <w:r w:rsidRPr="00825D51">
        <w:rPr>
          <w:sz w:val="16"/>
        </w:rPr>
        <w:t xml:space="preserve">As the opioid epidemic ramps up, </w:t>
      </w:r>
      <w:r w:rsidRPr="00825D51">
        <w:rPr>
          <w:rStyle w:val="StyleUnderline"/>
        </w:rPr>
        <w:t xml:space="preserve">police across Michigan are staring down the probability of losing some of the </w:t>
      </w:r>
      <w:r w:rsidRPr="00825D51">
        <w:rPr>
          <w:rStyle w:val="Emphasis"/>
        </w:rPr>
        <w:t>financial resources</w:t>
      </w:r>
      <w:r w:rsidRPr="00825D51">
        <w:rPr>
          <w:rStyle w:val="StyleUnderline"/>
        </w:rPr>
        <w:t xml:space="preserve"> they use to fight </w:t>
      </w:r>
      <w:r w:rsidRPr="00825D51">
        <w:rPr>
          <w:rStyle w:val="Emphasis"/>
        </w:rPr>
        <w:t>drug criminals</w:t>
      </w:r>
      <w:r w:rsidRPr="00825D51">
        <w:rPr>
          <w:rStyle w:val="StyleUnderline"/>
        </w:rPr>
        <w:t xml:space="preserve">. </w:t>
      </w:r>
      <w:r w:rsidRPr="00825D51">
        <w:rPr>
          <w:sz w:val="16"/>
        </w:rPr>
        <w:t xml:space="preserve">That’s the viewpoint, at least, of </w:t>
      </w:r>
      <w:r w:rsidRPr="00825D51">
        <w:rPr>
          <w:rStyle w:val="StyleUnderline"/>
        </w:rPr>
        <w:t>many in law enforcement who oppose major legislation that they say could cost them a portion of a $13 million revenue stream and which both Republicans and Democrats are eager to sign off on</w:t>
      </w:r>
      <w:r w:rsidRPr="00825D51">
        <w:rPr>
          <w:sz w:val="16"/>
        </w:rPr>
        <w:t xml:space="preserve">: </w:t>
      </w:r>
      <w:r w:rsidRPr="00825D51">
        <w:rPr>
          <w:rStyle w:val="StyleUnderline"/>
        </w:rPr>
        <w:t xml:space="preserve">civil </w:t>
      </w:r>
      <w:r w:rsidRPr="00825D51">
        <w:rPr>
          <w:rStyle w:val="Emphasis"/>
        </w:rPr>
        <w:t>asset forfeiture reform</w:t>
      </w:r>
      <w:r w:rsidRPr="00825D51">
        <w:rPr>
          <w:sz w:val="16"/>
        </w:rPr>
        <w:t xml:space="preserve">. Nearly identical state </w:t>
      </w:r>
      <w:r w:rsidRPr="00825D51">
        <w:rPr>
          <w:rStyle w:val="StyleUnderline"/>
        </w:rPr>
        <w:t>legislative packages</w:t>
      </w:r>
      <w:r w:rsidRPr="00825D51">
        <w:rPr>
          <w:sz w:val="16"/>
        </w:rPr>
        <w:t xml:space="preserve"> — one sponsored by Sen. Peter Lucido, R-Shelby Township, in the Senate, and a second in the House by Rep. Jason Wentworth, R-Clare, and Rep. David LaGrand, D-Grand Rapids — </w:t>
      </w:r>
      <w:r w:rsidRPr="00825D51">
        <w:rPr>
          <w:rStyle w:val="StyleUnderline"/>
        </w:rPr>
        <w:t>would require a criminal conviction before police can keep someone’s assets (such as cars, cash, or homes) seized in connection with a suspected crime</w:t>
      </w:r>
      <w:r w:rsidRPr="00825D51">
        <w:rPr>
          <w:sz w:val="16"/>
        </w:rPr>
        <w:t xml:space="preserve">. Even when people are not convicted or charged following an arrest, many still must go to court to get their property back, sometimes accruing hefty legal fees. And because police departments often keep what they take and add it to their budgets, proponents of the legislation say the current law incentivizes law enforcement to abuse the system. “This is going to provide a lot of justice for a lot of our citizens, particularly some of our poorest and most vulnerable citizens,” LaGrand said of his bill on the House floor in late February. LaGrand, Wentworth and Lucido are still discussing what they characterize as small differences between the bills to determine which will receive a final vote and likely go to the Governor. The House bills are awaiting a hearing in Senate committee and the Senate bill is awaiting a vote on the House floor. Groups as diverse as the free-market Mackinac Center for Public Policy and the left-leaning ACLU support the proposed legislation. Banking groups, a cannabis advocacy group, racial equity groups and more have joined the chorus. For Democrats, it’s a matter of social justice. For Republicans, it’s about personal liberty and limiting the reach of government. Standing squarely on the other side are </w:t>
      </w:r>
      <w:r w:rsidRPr="00825D51">
        <w:rPr>
          <w:rStyle w:val="StyleUnderline"/>
        </w:rPr>
        <w:t>cops</w:t>
      </w:r>
      <w:r w:rsidRPr="00825D51">
        <w:rPr>
          <w:sz w:val="16"/>
        </w:rPr>
        <w:t xml:space="preserve">, who </w:t>
      </w:r>
      <w:r w:rsidRPr="00825D51">
        <w:rPr>
          <w:rStyle w:val="StyleUnderline"/>
        </w:rPr>
        <w:t xml:space="preserve">say the pending laws would </w:t>
      </w:r>
      <w:r w:rsidRPr="00825D51">
        <w:rPr>
          <w:rStyle w:val="Emphasis"/>
        </w:rPr>
        <w:t>bind their hands</w:t>
      </w:r>
      <w:r w:rsidRPr="00825D51">
        <w:rPr>
          <w:rStyle w:val="StyleUnderline"/>
        </w:rPr>
        <w:t xml:space="preserve"> and </w:t>
      </w:r>
      <w:r w:rsidRPr="00825D51">
        <w:rPr>
          <w:rStyle w:val="Emphasis"/>
        </w:rPr>
        <w:t>unleash drug dealers</w:t>
      </w:r>
      <w:r w:rsidRPr="00825D51">
        <w:rPr>
          <w:rStyle w:val="StyleUnderline"/>
        </w:rPr>
        <w:t xml:space="preserve"> upon Michigan’s cities, armed with the </w:t>
      </w:r>
      <w:r w:rsidRPr="00825D51">
        <w:rPr>
          <w:rStyle w:val="Emphasis"/>
        </w:rPr>
        <w:t>cash</w:t>
      </w:r>
      <w:r w:rsidRPr="00825D51">
        <w:rPr>
          <w:rStyle w:val="StyleUnderline"/>
        </w:rPr>
        <w:t xml:space="preserve"> they’d now be </w:t>
      </w:r>
      <w:r w:rsidRPr="00825D51">
        <w:rPr>
          <w:rStyle w:val="Emphasis"/>
        </w:rPr>
        <w:t>allowed to keep</w:t>
      </w:r>
      <w:r w:rsidRPr="00825D51">
        <w:rPr>
          <w:rStyle w:val="StyleUnderline"/>
        </w:rPr>
        <w:t>.</w:t>
      </w:r>
      <w:r w:rsidRPr="00825D51">
        <w:rPr>
          <w:rStyle w:val="Emphasis"/>
        </w:rPr>
        <w:t xml:space="preserve"> </w:t>
      </w:r>
      <w:r w:rsidRPr="00825D51">
        <w:rPr>
          <w:sz w:val="16"/>
        </w:rPr>
        <w:t>“</w:t>
      </w:r>
      <w:r w:rsidRPr="00825D51">
        <w:rPr>
          <w:rStyle w:val="StyleUnderline"/>
        </w:rPr>
        <w:t xml:space="preserve">It is going to have a negative effect upon </w:t>
      </w:r>
      <w:r w:rsidRPr="00825D51">
        <w:rPr>
          <w:rStyle w:val="Emphasis"/>
        </w:rPr>
        <w:t>narcotics enforcement</w:t>
      </w:r>
      <w:r w:rsidRPr="00825D51">
        <w:rPr>
          <w:sz w:val="16"/>
        </w:rPr>
        <w:t xml:space="preserve"> </w:t>
      </w:r>
      <w:r w:rsidRPr="00825D51">
        <w:rPr>
          <w:rStyle w:val="StyleUnderline"/>
        </w:rPr>
        <w:t xml:space="preserve">at a time when we’re in an </w:t>
      </w:r>
      <w:r w:rsidRPr="00825D51">
        <w:rPr>
          <w:rStyle w:val="Emphasis"/>
        </w:rPr>
        <w:t>epidemic fight</w:t>
      </w:r>
      <w:r w:rsidRPr="00825D51">
        <w:rPr>
          <w:rStyle w:val="StyleUnderline"/>
        </w:rPr>
        <w:t xml:space="preserve"> with the </w:t>
      </w:r>
      <w:r w:rsidRPr="00825D51">
        <w:rPr>
          <w:rStyle w:val="Emphasis"/>
        </w:rPr>
        <w:t>opioid problem</w:t>
      </w:r>
      <w:r w:rsidRPr="00825D51">
        <w:rPr>
          <w:sz w:val="16"/>
        </w:rPr>
        <w:t>,” said Robert Stevenson, executive director of the Michigan Association of Chiefs of Police, who said the bills would leave many police departments without the resources to fund narcotics teams</w:t>
      </w:r>
      <w:r w:rsidRPr="00825D51">
        <w:rPr>
          <w:rStyle w:val="StyleUnderline"/>
        </w:rPr>
        <w:t xml:space="preserve">. “Now we’re going to eliminate people that are </w:t>
      </w:r>
      <w:r w:rsidRPr="00825D51">
        <w:rPr>
          <w:rStyle w:val="Emphasis"/>
        </w:rPr>
        <w:t>fighting that fight.”</w:t>
      </w:r>
    </w:p>
    <w:p w:rsidR="00995505" w:rsidRPr="00825D51" w:rsidRDefault="00995505" w:rsidP="00995505">
      <w:pPr>
        <w:pStyle w:val="Heading4"/>
        <w:rPr>
          <w:rFonts w:cs="Arial"/>
        </w:rPr>
      </w:pPr>
      <w:r w:rsidRPr="00825D51">
        <w:rPr>
          <w:rFonts w:cs="Arial"/>
        </w:rPr>
        <w:t xml:space="preserve">It’s the </w:t>
      </w:r>
      <w:r w:rsidRPr="00825D51">
        <w:rPr>
          <w:rFonts w:cs="Arial"/>
          <w:u w:val="single"/>
        </w:rPr>
        <w:t>largest threat</w:t>
      </w:r>
      <w:r w:rsidRPr="00825D51">
        <w:rPr>
          <w:rFonts w:cs="Arial"/>
        </w:rPr>
        <w:t xml:space="preserve"> to international stability</w:t>
      </w:r>
    </w:p>
    <w:p w:rsidR="00995505" w:rsidRPr="00825D51" w:rsidRDefault="00995505" w:rsidP="00995505">
      <w:r w:rsidRPr="00825D51">
        <w:rPr>
          <w:rStyle w:val="Style13ptBold"/>
        </w:rPr>
        <w:t>Harris 17</w:t>
      </w:r>
      <w:r w:rsidRPr="00825D51">
        <w:t xml:space="preserve"> [Scott Harris serves as a Policy Advisor in the Bureau of International Narcotics and Law Enforcement Affairs at the U.S. Department of State. Addressing the Global Drug Trade is Critical to U.S. National Security. March 2, 2017. https://blogs.state.gov/stories/2017/03/02/en/addressing-global-drug-trade-critical-us-national-security]</w:t>
      </w:r>
    </w:p>
    <w:p w:rsidR="00995505" w:rsidRPr="00825D51" w:rsidRDefault="00995505" w:rsidP="00995505">
      <w:pPr>
        <w:rPr>
          <w:sz w:val="16"/>
        </w:rPr>
      </w:pPr>
      <w:r w:rsidRPr="00825D51">
        <w:rPr>
          <w:sz w:val="16"/>
        </w:rPr>
        <w:t xml:space="preserve">Perhaps </w:t>
      </w:r>
      <w:r w:rsidRPr="00825D51">
        <w:rPr>
          <w:highlight w:val="cyan"/>
          <w:u w:val="single"/>
        </w:rPr>
        <w:t xml:space="preserve">no </w:t>
      </w:r>
      <w:r w:rsidRPr="00825D51">
        <w:rPr>
          <w:rStyle w:val="Emphasis"/>
        </w:rPr>
        <w:t xml:space="preserve">foreign policy </w:t>
      </w:r>
      <w:r w:rsidRPr="00825D51">
        <w:rPr>
          <w:rStyle w:val="Emphasis"/>
          <w:highlight w:val="cyan"/>
        </w:rPr>
        <w:t>challenge</w:t>
      </w:r>
      <w:r w:rsidRPr="00825D51">
        <w:rPr>
          <w:highlight w:val="cyan"/>
          <w:u w:val="single"/>
        </w:rPr>
        <w:t xml:space="preserve"> has such a </w:t>
      </w:r>
      <w:r w:rsidRPr="00825D51">
        <w:rPr>
          <w:rStyle w:val="Emphasis"/>
          <w:highlight w:val="cyan"/>
        </w:rPr>
        <w:t>direct</w:t>
      </w:r>
      <w:r w:rsidRPr="00825D51">
        <w:rPr>
          <w:highlight w:val="cyan"/>
          <w:u w:val="single"/>
        </w:rPr>
        <w:t xml:space="preserve"> </w:t>
      </w:r>
      <w:r w:rsidRPr="00825D51">
        <w:rPr>
          <w:u w:val="single"/>
        </w:rPr>
        <w:t xml:space="preserve">and immediate </w:t>
      </w:r>
      <w:r w:rsidRPr="00825D51">
        <w:rPr>
          <w:rStyle w:val="Emphasis"/>
          <w:highlight w:val="cyan"/>
        </w:rPr>
        <w:t>impact</w:t>
      </w:r>
      <w:r w:rsidRPr="00825D51">
        <w:rPr>
          <w:u w:val="single"/>
        </w:rPr>
        <w:t xml:space="preserve"> on the U.S. public </w:t>
      </w:r>
      <w:r w:rsidRPr="00825D51">
        <w:rPr>
          <w:highlight w:val="cyan"/>
          <w:u w:val="single"/>
        </w:rPr>
        <w:t>as</w:t>
      </w:r>
      <w:r w:rsidRPr="00825D51">
        <w:rPr>
          <w:u w:val="single"/>
        </w:rPr>
        <w:t xml:space="preserve"> that of </w:t>
      </w:r>
      <w:r w:rsidRPr="00825D51">
        <w:rPr>
          <w:rStyle w:val="Emphasis"/>
          <w:highlight w:val="cyan"/>
        </w:rPr>
        <w:t>illegal drugs</w:t>
      </w:r>
      <w:r w:rsidRPr="00825D51">
        <w:rPr>
          <w:u w:val="single"/>
        </w:rPr>
        <w:t xml:space="preserve"> coming from </w:t>
      </w:r>
      <w:r w:rsidRPr="00825D51">
        <w:rPr>
          <w:rStyle w:val="Emphasis"/>
        </w:rPr>
        <w:t>abroad</w:t>
      </w:r>
      <w:r w:rsidRPr="00825D51">
        <w:rPr>
          <w:sz w:val="16"/>
        </w:rPr>
        <w:t xml:space="preserve">. The most dangerous illegal drugs available in the United States -- including </w:t>
      </w:r>
      <w:r w:rsidRPr="00825D51">
        <w:rPr>
          <w:highlight w:val="cyan"/>
          <w:u w:val="single"/>
        </w:rPr>
        <w:t>opioids like</w:t>
      </w:r>
      <w:r w:rsidRPr="00825D51">
        <w:rPr>
          <w:sz w:val="16"/>
        </w:rPr>
        <w:t xml:space="preserve"> heroin and </w:t>
      </w:r>
      <w:r w:rsidRPr="00825D51">
        <w:rPr>
          <w:rStyle w:val="Emphasis"/>
          <w:highlight w:val="cyan"/>
        </w:rPr>
        <w:t>fentanyl</w:t>
      </w:r>
      <w:r w:rsidRPr="00825D51">
        <w:rPr>
          <w:sz w:val="16"/>
        </w:rPr>
        <w:t xml:space="preserve"> as well as cocaine and new psychoactive substances -- </w:t>
      </w:r>
      <w:r w:rsidRPr="00825D51">
        <w:rPr>
          <w:highlight w:val="cyan"/>
          <w:u w:val="single"/>
        </w:rPr>
        <w:t xml:space="preserve">originate beyond </w:t>
      </w:r>
      <w:r w:rsidRPr="00825D51">
        <w:rPr>
          <w:u w:val="single"/>
        </w:rPr>
        <w:t xml:space="preserve">our </w:t>
      </w:r>
      <w:r w:rsidRPr="00825D51">
        <w:rPr>
          <w:highlight w:val="cyan"/>
          <w:u w:val="single"/>
        </w:rPr>
        <w:t>borders</w:t>
      </w:r>
      <w:r w:rsidRPr="00825D51">
        <w:rPr>
          <w:sz w:val="16"/>
        </w:rPr>
        <w:t>. As the United States struggles with an opioid epidemic-- the likes of which have not been seen in this country for 60 years-- reporting on the international dimensions of this problem has considerable value. To shed light on this challenge and related global drug trends, the U.S. Department of State transmitted its annual International Narcotics Control Strategy Report (“INCSR”) to the U.S. Congress on March 1st, as required by law.</w:t>
      </w:r>
    </w:p>
    <w:p w:rsidR="00995505" w:rsidRPr="00825D51" w:rsidRDefault="00995505" w:rsidP="00995505">
      <w:pPr>
        <w:rPr>
          <w:sz w:val="10"/>
        </w:rPr>
      </w:pPr>
      <w:r w:rsidRPr="00825D51">
        <w:rPr>
          <w:sz w:val="10"/>
        </w:rPr>
        <w:t>An annual report dating back to 1986, this report provides a snapshot of global drug trends, and this year’s report covers events from 2016. The INCSR is separated into two volumes; the first describes what more than 80 governments accomplished in 2016 to reduce illicit narcotics production, trafficking, and use. The second volume describes the steps taken by 88 major countries and jurisdictions with money laundering challenges to implement strong anti-money laundering and counter-terror financing regimes.</w:t>
      </w:r>
    </w:p>
    <w:p w:rsidR="00995505" w:rsidRPr="00825D51" w:rsidRDefault="00995505" w:rsidP="00995505">
      <w:pPr>
        <w:rPr>
          <w:sz w:val="10"/>
        </w:rPr>
      </w:pPr>
      <w:r w:rsidRPr="00825D51">
        <w:rPr>
          <w:sz w:val="10"/>
        </w:rPr>
        <w:t>For example, this year’s INCSR describes our ongoing cooperation with the Government of Mexico to reduce opium poppy cultivation there and to target heroin shipments and production. Heroin produced by Mexican criminal organizations increasingly fuels the domestic opioid crisis in the United States, and opium poppy cultivation reached an all-time high in Mexico in 2015.</w:t>
      </w:r>
    </w:p>
    <w:p w:rsidR="00995505" w:rsidRPr="00825D51" w:rsidRDefault="00995505" w:rsidP="00995505">
      <w:pPr>
        <w:rPr>
          <w:sz w:val="10"/>
        </w:rPr>
      </w:pPr>
      <w:r w:rsidRPr="00825D51">
        <w:rPr>
          <w:sz w:val="10"/>
        </w:rPr>
        <w:t>The report also makes clear that we need to remain vigilant against an increase in the availability of cocaine in the United States. Coca cultivation and cocaine production has expanded dramatically in Colombia since 2013, and the United States seeks to continue to strengthen its longstanding collaboration with Colombia to confront this challenge. Colombia’s peace agreement with the Revolutionary Armed Forces of Colombia (FARC) provides an opportunity for Colombian authorities to establish a state security presence in areas of their country previously controlled by FARC insurgents and drug-traffickers.</w:t>
      </w:r>
    </w:p>
    <w:p w:rsidR="00995505" w:rsidRPr="00825D51" w:rsidRDefault="00995505" w:rsidP="00995505">
      <w:pPr>
        <w:rPr>
          <w:sz w:val="10"/>
        </w:rPr>
      </w:pPr>
      <w:r w:rsidRPr="00825D51">
        <w:rPr>
          <w:sz w:val="10"/>
        </w:rPr>
        <w:t>Another highlight from this year’s INCSR is that more countries are facing the threat of dangerous synthetic drugs, including fentanyl and New Psychoactive Substances (NPS). We achieved some solid progress on this front in 2016, particularly in our growing drug control cooperation with China. We commend China’s decision to enact domestic controls over 116 NPS in 2015 and over four additional fentanyl compounds, effective yesterday.</w:t>
      </w:r>
    </w:p>
    <w:p w:rsidR="00995505" w:rsidRPr="00825D51" w:rsidRDefault="00995505" w:rsidP="00995505">
      <w:pPr>
        <w:rPr>
          <w:sz w:val="10"/>
        </w:rPr>
      </w:pPr>
      <w:r w:rsidRPr="00825D51">
        <w:rPr>
          <w:sz w:val="10"/>
        </w:rPr>
        <w:t>Later this month at the United Nations Commission on Narcotic Drugs in Vienna, the United States will seek new international controls on the two precursor chemicals most commonly used by criminals to produce the illicit fentanyl available in the United States -- a step that has the potential to restrict drug criminals from producing this highly lethal drug.</w:t>
      </w:r>
    </w:p>
    <w:p w:rsidR="00995505" w:rsidRPr="00825D51" w:rsidRDefault="00995505" w:rsidP="00995505">
      <w:pPr>
        <w:rPr>
          <w:sz w:val="16"/>
        </w:rPr>
      </w:pPr>
      <w:r w:rsidRPr="00825D51">
        <w:rPr>
          <w:sz w:val="16"/>
        </w:rPr>
        <w:t xml:space="preserve">This year’s report makes clear that </w:t>
      </w:r>
      <w:r w:rsidRPr="00825D51">
        <w:rPr>
          <w:highlight w:val="cyan"/>
          <w:u w:val="single"/>
        </w:rPr>
        <w:t xml:space="preserve">the </w:t>
      </w:r>
      <w:r w:rsidRPr="00825D51">
        <w:rPr>
          <w:u w:val="single"/>
        </w:rPr>
        <w:t xml:space="preserve">global </w:t>
      </w:r>
      <w:r w:rsidRPr="00825D51">
        <w:rPr>
          <w:highlight w:val="cyan"/>
          <w:u w:val="single"/>
        </w:rPr>
        <w:t xml:space="preserve">drug trade remains </w:t>
      </w:r>
      <w:r w:rsidRPr="00825D51">
        <w:rPr>
          <w:u w:val="single"/>
        </w:rPr>
        <w:t xml:space="preserve">one of </w:t>
      </w:r>
      <w:r w:rsidRPr="00825D51">
        <w:rPr>
          <w:highlight w:val="cyan"/>
          <w:u w:val="single"/>
        </w:rPr>
        <w:t xml:space="preserve">the </w:t>
      </w:r>
      <w:r w:rsidRPr="00825D51">
        <w:rPr>
          <w:rStyle w:val="Emphasis"/>
          <w:highlight w:val="cyan"/>
        </w:rPr>
        <w:t>most serious threats</w:t>
      </w:r>
      <w:r w:rsidRPr="00825D51">
        <w:rPr>
          <w:highlight w:val="cyan"/>
          <w:u w:val="single"/>
        </w:rPr>
        <w:t xml:space="preserve"> to</w:t>
      </w:r>
      <w:r w:rsidRPr="00825D51">
        <w:rPr>
          <w:u w:val="single"/>
        </w:rPr>
        <w:t xml:space="preserve"> </w:t>
      </w:r>
      <w:r w:rsidRPr="00825D51">
        <w:rPr>
          <w:highlight w:val="yellow"/>
          <w:u w:val="single"/>
        </w:rPr>
        <w:t>public health, security</w:t>
      </w:r>
      <w:r w:rsidRPr="00825D51">
        <w:rPr>
          <w:highlight w:val="cyan"/>
          <w:u w:val="single"/>
        </w:rPr>
        <w:t xml:space="preserve">, and </w:t>
      </w:r>
      <w:r w:rsidRPr="00825D51">
        <w:rPr>
          <w:rStyle w:val="Emphasis"/>
        </w:rPr>
        <w:t xml:space="preserve">international </w:t>
      </w:r>
      <w:r w:rsidRPr="00825D51">
        <w:rPr>
          <w:rStyle w:val="Emphasis"/>
          <w:highlight w:val="cyan"/>
        </w:rPr>
        <w:t>stability</w:t>
      </w:r>
      <w:r w:rsidRPr="00825D51">
        <w:rPr>
          <w:sz w:val="16"/>
        </w:rPr>
        <w:t>. The State Department will continue the work of documenting and cooperating with international partners to address the United States’ critical national interest in keeping dangerous illegal drugs from reaching our citizens and targeting the violent transnational criminals who profit from their sale.</w:t>
      </w:r>
    </w:p>
    <w:p w:rsidR="00995505" w:rsidRPr="00825D51" w:rsidRDefault="00995505" w:rsidP="00995505">
      <w:pPr>
        <w:pStyle w:val="Heading4"/>
        <w:rPr>
          <w:rFonts w:cs="Arial"/>
        </w:rPr>
      </w:pPr>
      <w:r w:rsidRPr="00825D51">
        <w:rPr>
          <w:rFonts w:cs="Arial"/>
        </w:rPr>
        <w:t xml:space="preserve">And, imports cause global </w:t>
      </w:r>
      <w:r w:rsidRPr="00825D51">
        <w:rPr>
          <w:rFonts w:cs="Arial"/>
          <w:u w:val="single"/>
        </w:rPr>
        <w:t>regionalization</w:t>
      </w:r>
      <w:r w:rsidRPr="00825D51">
        <w:rPr>
          <w:rFonts w:cs="Arial"/>
        </w:rPr>
        <w:t xml:space="preserve"> and trade off with </w:t>
      </w:r>
      <w:r w:rsidRPr="00825D51">
        <w:rPr>
          <w:rFonts w:cs="Arial"/>
          <w:u w:val="single"/>
        </w:rPr>
        <w:t>cooperative relations</w:t>
      </w:r>
      <w:r w:rsidRPr="00825D51">
        <w:rPr>
          <w:rFonts w:cs="Arial"/>
        </w:rPr>
        <w:t xml:space="preserve"> – extinction </w:t>
      </w:r>
    </w:p>
    <w:p w:rsidR="00995505" w:rsidRPr="00825D51" w:rsidRDefault="00995505" w:rsidP="00995505">
      <w:r w:rsidRPr="00825D51">
        <w:rPr>
          <w:rStyle w:val="Style13ptBold"/>
        </w:rPr>
        <w:t>Felhab-Brown 18</w:t>
      </w:r>
      <w:r w:rsidRPr="00825D51">
        <w:t xml:space="preserve"> [Vanda Felhab-Brown – expert in this stuff, Jonathan P. Caulkins, and Keith Humphreys. How synthetic opioids can radically change global illegal drug markets and foreign policy. April 30, 2018. https://www.brookings.edu/blog/order-from-chaos/2018/04/30/how-synthetic-opioids-can-radically-change-global-illegal-drug-markets-and-foreign-policy/]</w:t>
      </w:r>
    </w:p>
    <w:p w:rsidR="00995505" w:rsidRPr="00825D51" w:rsidRDefault="00995505" w:rsidP="00995505">
      <w:pPr>
        <w:rPr>
          <w:sz w:val="14"/>
        </w:rPr>
      </w:pPr>
      <w:r w:rsidRPr="00825D51">
        <w:rPr>
          <w:sz w:val="14"/>
        </w:rPr>
        <w:t xml:space="preserve">A market shift toward synthetics can also sideline traditional smugglers. </w:t>
      </w:r>
      <w:r w:rsidRPr="00825D51">
        <w:rPr>
          <w:rStyle w:val="Emphasis"/>
          <w:highlight w:val="cyan"/>
        </w:rPr>
        <w:t>Fentanyl</w:t>
      </w:r>
      <w:r w:rsidRPr="00825D51">
        <w:rPr>
          <w:sz w:val="14"/>
        </w:rPr>
        <w:t xml:space="preserve">, in particular, </w:t>
      </w:r>
      <w:r w:rsidRPr="00825D51">
        <w:rPr>
          <w:highlight w:val="cyan"/>
          <w:u w:val="single"/>
        </w:rPr>
        <w:t>is</w:t>
      </w:r>
      <w:r w:rsidRPr="00825D51">
        <w:rPr>
          <w:u w:val="single"/>
        </w:rPr>
        <w:t xml:space="preserve"> highly </w:t>
      </w:r>
      <w:r w:rsidRPr="00825D51">
        <w:rPr>
          <w:highlight w:val="cyan"/>
          <w:u w:val="single"/>
        </w:rPr>
        <w:t>compact</w:t>
      </w:r>
      <w:r w:rsidRPr="00825D51">
        <w:rPr>
          <w:u w:val="single"/>
        </w:rPr>
        <w:t xml:space="preserve">, so </w:t>
      </w:r>
      <w:r w:rsidRPr="00825D51">
        <w:rPr>
          <w:highlight w:val="cyan"/>
          <w:u w:val="single"/>
        </w:rPr>
        <w:t>large</w:t>
      </w:r>
      <w:r w:rsidRPr="00825D51">
        <w:rPr>
          <w:u w:val="single"/>
        </w:rPr>
        <w:t xml:space="preserve"> numbers of </w:t>
      </w:r>
      <w:r w:rsidRPr="00825D51">
        <w:rPr>
          <w:highlight w:val="cyan"/>
          <w:u w:val="single"/>
        </w:rPr>
        <w:t>doses fit in an</w:t>
      </w:r>
      <w:r w:rsidRPr="00825D51">
        <w:rPr>
          <w:u w:val="single"/>
        </w:rPr>
        <w:t xml:space="preserve"> </w:t>
      </w:r>
      <w:r w:rsidRPr="00825D51">
        <w:rPr>
          <w:highlight w:val="cyan"/>
          <w:u w:val="single"/>
        </w:rPr>
        <w:t>envelope</w:t>
      </w:r>
      <w:r w:rsidRPr="00825D51">
        <w:rPr>
          <w:u w:val="single"/>
        </w:rPr>
        <w:t xml:space="preserve"> or package sent by mail or </w:t>
      </w:r>
      <w:r w:rsidRPr="00825D51">
        <w:rPr>
          <w:rStyle w:val="Emphasis"/>
        </w:rPr>
        <w:t>parcel delivery service</w:t>
      </w:r>
      <w:r w:rsidRPr="00825D51">
        <w:rPr>
          <w:sz w:val="14"/>
        </w:rPr>
        <w:t xml:space="preserve">—a transportation technology available to any mom-and-pop outfit. </w:t>
      </w:r>
      <w:r w:rsidRPr="00825D51">
        <w:rPr>
          <w:u w:val="single"/>
        </w:rPr>
        <w:t>There is no need for sophisticated criminal enterprises with the wherewithal to physically carry bulky material across international borders</w:t>
      </w:r>
      <w:r w:rsidRPr="00825D51">
        <w:rPr>
          <w:sz w:val="14"/>
        </w:rPr>
        <w:t>—a capability that often involves violence or corruption. Although chemists need to be trained and precursor agents matter, the know-how and technology are hardly prohibitive and, importantly, are not generally enhanced by carrying or using high-powered weapons.</w:t>
      </w:r>
    </w:p>
    <w:p w:rsidR="00995505" w:rsidRPr="00825D51" w:rsidRDefault="00995505" w:rsidP="00995505">
      <w:pPr>
        <w:rPr>
          <w:sz w:val="16"/>
          <w:szCs w:val="16"/>
        </w:rPr>
      </w:pPr>
      <w:r w:rsidRPr="00825D51">
        <w:rPr>
          <w:sz w:val="16"/>
          <w:szCs w:val="16"/>
        </w:rPr>
        <w:t>All of these effects will tend to drive drug prices down. Declining prices push consumption up, but less than proportionally, which would tend to shrink revenues of drug traffickers. This also reduces the power of traffickers—the power to corrupt.</w:t>
      </w:r>
    </w:p>
    <w:p w:rsidR="00995505" w:rsidRPr="00825D51" w:rsidRDefault="00995505" w:rsidP="00995505">
      <w:pPr>
        <w:rPr>
          <w:sz w:val="16"/>
          <w:szCs w:val="16"/>
        </w:rPr>
      </w:pPr>
      <w:r w:rsidRPr="00825D51">
        <w:rPr>
          <w:sz w:val="16"/>
          <w:szCs w:val="16"/>
        </w:rPr>
        <w:t>Demand for black-market opioids will be stoked in countries that allow pharmaceutical companies to market opioids aggressively for treating chronic pain at home. That increase would likely more than offset the previous effect, increasing the dollar value of illegal opioid markets in those countries. But since not all countries will allow pharmaceutical companies a free hand, it is unclear whether global black market opioid revenues will rise or fall.</w:t>
      </w:r>
    </w:p>
    <w:p w:rsidR="00995505" w:rsidRPr="00825D51" w:rsidRDefault="00995505" w:rsidP="00995505">
      <w:pPr>
        <w:rPr>
          <w:sz w:val="16"/>
          <w:szCs w:val="16"/>
        </w:rPr>
      </w:pPr>
      <w:r w:rsidRPr="00825D51">
        <w:rPr>
          <w:sz w:val="16"/>
          <w:szCs w:val="16"/>
        </w:rPr>
        <w:t>NO GLOBAL DRUG MARKET, NO GLOBAL DRUG POLICY</w:t>
      </w:r>
    </w:p>
    <w:p w:rsidR="00995505" w:rsidRPr="00825D51" w:rsidRDefault="00995505" w:rsidP="00995505">
      <w:pPr>
        <w:rPr>
          <w:sz w:val="14"/>
        </w:rPr>
      </w:pPr>
      <w:r w:rsidRPr="00825D51">
        <w:rPr>
          <w:u w:val="single"/>
        </w:rPr>
        <w:t>The rise of</w:t>
      </w:r>
      <w:r w:rsidRPr="00825D51">
        <w:rPr>
          <w:highlight w:val="cyan"/>
          <w:u w:val="single"/>
        </w:rPr>
        <w:t xml:space="preserve"> synthetics</w:t>
      </w:r>
      <w:r w:rsidRPr="00825D51">
        <w:rPr>
          <w:u w:val="single"/>
        </w:rPr>
        <w:t xml:space="preserve"> also </w:t>
      </w:r>
      <w:r w:rsidRPr="00825D51">
        <w:rPr>
          <w:highlight w:val="cyan"/>
          <w:u w:val="single"/>
        </w:rPr>
        <w:t>has</w:t>
      </w:r>
      <w:r w:rsidRPr="00825D51">
        <w:rPr>
          <w:u w:val="single"/>
        </w:rPr>
        <w:t xml:space="preserve"> the </w:t>
      </w:r>
      <w:r w:rsidRPr="00825D51">
        <w:rPr>
          <w:highlight w:val="cyan"/>
          <w:u w:val="single"/>
        </w:rPr>
        <w:t>potential to fragment the global</w:t>
      </w:r>
      <w:r w:rsidRPr="00825D51">
        <w:rPr>
          <w:u w:val="single"/>
        </w:rPr>
        <w:t xml:space="preserve"> drug </w:t>
      </w:r>
      <w:r w:rsidRPr="00825D51">
        <w:rPr>
          <w:highlight w:val="cyan"/>
          <w:u w:val="single"/>
        </w:rPr>
        <w:t>market and</w:t>
      </w:r>
      <w:r w:rsidRPr="00825D51">
        <w:rPr>
          <w:u w:val="single"/>
        </w:rPr>
        <w:t xml:space="preserve"> hence</w:t>
      </w:r>
      <w:r w:rsidRPr="00825D51">
        <w:rPr>
          <w:sz w:val="14"/>
        </w:rPr>
        <w:t xml:space="preserve"> </w:t>
      </w:r>
      <w:r w:rsidRPr="00825D51">
        <w:rPr>
          <w:rStyle w:val="Emphasis"/>
          <w:highlight w:val="cyan"/>
        </w:rPr>
        <w:t xml:space="preserve">alter </w:t>
      </w:r>
      <w:r w:rsidRPr="00825D51">
        <w:rPr>
          <w:rStyle w:val="Emphasis"/>
        </w:rPr>
        <w:t>major aspects</w:t>
      </w:r>
      <w:r w:rsidRPr="00825D51">
        <w:rPr>
          <w:u w:val="single"/>
        </w:rPr>
        <w:t xml:space="preserve"> of </w:t>
      </w:r>
      <w:r w:rsidRPr="00825D51">
        <w:rPr>
          <w:rStyle w:val="Emphasis"/>
        </w:rPr>
        <w:t>i</w:t>
      </w:r>
      <w:r w:rsidRPr="00825D51">
        <w:rPr>
          <w:u w:val="single"/>
        </w:rPr>
        <w:t xml:space="preserve">nternational </w:t>
      </w:r>
      <w:r w:rsidRPr="00825D51">
        <w:rPr>
          <w:rStyle w:val="Emphasis"/>
        </w:rPr>
        <w:t>r</w:t>
      </w:r>
      <w:r w:rsidRPr="00825D51">
        <w:rPr>
          <w:u w:val="single"/>
        </w:rPr>
        <w:t xml:space="preserve">elations </w:t>
      </w:r>
      <w:r w:rsidRPr="00825D51">
        <w:rPr>
          <w:rStyle w:val="Emphasis"/>
        </w:rPr>
        <w:t xml:space="preserve">and </w:t>
      </w:r>
      <w:r w:rsidRPr="00825D51">
        <w:rPr>
          <w:rStyle w:val="Emphasis"/>
          <w:highlight w:val="cyan"/>
        </w:rPr>
        <w:t>U.S. foreign policy</w:t>
      </w:r>
      <w:r w:rsidRPr="00825D51">
        <w:rPr>
          <w:sz w:val="14"/>
        </w:rPr>
        <w:t>. In one possible scenario, drug users in affluent countries—where heroin has been relatively expensive—would come to predominantly consume synthetic opioids.</w:t>
      </w:r>
    </w:p>
    <w:p w:rsidR="00995505" w:rsidRPr="00825D51" w:rsidRDefault="00995505" w:rsidP="00995505">
      <w:pPr>
        <w:rPr>
          <w:sz w:val="16"/>
          <w:szCs w:val="16"/>
        </w:rPr>
      </w:pPr>
      <w:r w:rsidRPr="00825D51">
        <w:rPr>
          <w:sz w:val="16"/>
          <w:szCs w:val="16"/>
        </w:rPr>
        <w:t>That might leave traditional plant-based production countries such as Afghanistan and Myanmar primarily supplying neighbors, such as Pakistan, Iran, Russia, and China. Synthetics are less likely to make inroads in those areas because with proximity to production and laxer enforcement across very porous borders, heroin is far cheaper in Pakistan and Central Asia than in Western Europe or the United States, reducing the market advantages of synthetics.</w:t>
      </w:r>
    </w:p>
    <w:p w:rsidR="00995505" w:rsidRPr="00825D51" w:rsidRDefault="00995505" w:rsidP="00995505">
      <w:pPr>
        <w:rPr>
          <w:sz w:val="16"/>
          <w:szCs w:val="16"/>
        </w:rPr>
      </w:pPr>
      <w:r w:rsidRPr="00825D51">
        <w:rPr>
          <w:sz w:val="16"/>
          <w:szCs w:val="16"/>
        </w:rPr>
        <w:t>If synthetics increase international drug market segmentation, the United States may lose interest in promoting drug crop eradication. This would remove a decades-old source of tension, paving the way to more positive relationships within the Americas.</w:t>
      </w:r>
    </w:p>
    <w:p w:rsidR="00995505" w:rsidRPr="00825D51" w:rsidRDefault="00995505" w:rsidP="00995505">
      <w:pPr>
        <w:rPr>
          <w:sz w:val="14"/>
        </w:rPr>
      </w:pPr>
      <w:r w:rsidRPr="00825D51">
        <w:rPr>
          <w:sz w:val="14"/>
        </w:rPr>
        <w:t xml:space="preserve">Conversely, </w:t>
      </w:r>
      <w:r w:rsidRPr="00825D51">
        <w:rPr>
          <w:highlight w:val="cyan"/>
          <w:u w:val="single"/>
        </w:rPr>
        <w:t>new</w:t>
      </w:r>
      <w:r w:rsidRPr="00825D51">
        <w:rPr>
          <w:u w:val="single"/>
        </w:rPr>
        <w:t xml:space="preserve"> regional </w:t>
      </w:r>
      <w:r w:rsidRPr="00825D51">
        <w:rPr>
          <w:highlight w:val="cyan"/>
          <w:u w:val="single"/>
        </w:rPr>
        <w:t xml:space="preserve">policemen </w:t>
      </w:r>
      <w:r w:rsidRPr="00825D51">
        <w:rPr>
          <w:u w:val="single"/>
        </w:rPr>
        <w:t xml:space="preserve">may </w:t>
      </w:r>
      <w:r w:rsidRPr="00825D51">
        <w:rPr>
          <w:highlight w:val="cyan"/>
          <w:u w:val="single"/>
        </w:rPr>
        <w:t>emerge</w:t>
      </w:r>
      <w:r w:rsidRPr="00825D51">
        <w:rPr>
          <w:u w:val="single"/>
        </w:rPr>
        <w:t xml:space="preserve">, </w:t>
      </w:r>
      <w:r w:rsidRPr="00825D51">
        <w:rPr>
          <w:highlight w:val="cyan"/>
          <w:u w:val="single"/>
        </w:rPr>
        <w:t xml:space="preserve">as </w:t>
      </w:r>
      <w:r w:rsidRPr="00825D51">
        <w:rPr>
          <w:rStyle w:val="Emphasis"/>
          <w:highlight w:val="cyan"/>
        </w:rPr>
        <w:t>China and Russia</w:t>
      </w:r>
      <w:r w:rsidRPr="00825D51">
        <w:rPr>
          <w:highlight w:val="cyan"/>
          <w:u w:val="single"/>
        </w:rPr>
        <w:t xml:space="preserve"> have </w:t>
      </w:r>
      <w:r w:rsidRPr="00825D51">
        <w:rPr>
          <w:u w:val="single"/>
        </w:rPr>
        <w:t>already in Central and Southeast Asia</w:t>
      </w:r>
      <w:r w:rsidRPr="00825D51">
        <w:rPr>
          <w:sz w:val="14"/>
        </w:rPr>
        <w:t xml:space="preserve">. </w:t>
      </w:r>
      <w:r w:rsidRPr="00825D51">
        <w:rPr>
          <w:u w:val="single"/>
        </w:rPr>
        <w:t xml:space="preserve">Such </w:t>
      </w:r>
      <w:r w:rsidRPr="00825D51">
        <w:rPr>
          <w:highlight w:val="cyan"/>
          <w:u w:val="single"/>
        </w:rPr>
        <w:t xml:space="preserve">regionalization </w:t>
      </w:r>
      <w:r w:rsidRPr="00825D51">
        <w:rPr>
          <w:u w:val="single"/>
        </w:rPr>
        <w:t xml:space="preserve">could </w:t>
      </w:r>
      <w:r w:rsidRPr="00825D51">
        <w:rPr>
          <w:rStyle w:val="Emphasis"/>
          <w:highlight w:val="cyan"/>
        </w:rPr>
        <w:t>exacerbate</w:t>
      </w:r>
      <w:r w:rsidRPr="00825D51">
        <w:rPr>
          <w:u w:val="single"/>
        </w:rPr>
        <w:t xml:space="preserve"> the </w:t>
      </w:r>
      <w:r w:rsidRPr="00825D51">
        <w:rPr>
          <w:rStyle w:val="Emphasis"/>
        </w:rPr>
        <w:t xml:space="preserve">global </w:t>
      </w:r>
      <w:r w:rsidRPr="00825D51">
        <w:rPr>
          <w:rStyle w:val="Emphasis"/>
          <w:highlight w:val="cyan"/>
        </w:rPr>
        <w:t>drug policy dissensus</w:t>
      </w:r>
      <w:r w:rsidRPr="00825D51">
        <w:rPr>
          <w:sz w:val="14"/>
        </w:rPr>
        <w:t xml:space="preserve">, </w:t>
      </w:r>
      <w:r w:rsidRPr="00825D51">
        <w:rPr>
          <w:rStyle w:val="Emphasis"/>
          <w:highlight w:val="cyan"/>
        </w:rPr>
        <w:t>exaggerating differences</w:t>
      </w:r>
      <w:r w:rsidRPr="00825D51">
        <w:rPr>
          <w:highlight w:val="cyan"/>
          <w:u w:val="single"/>
        </w:rPr>
        <w:t xml:space="preserve"> between </w:t>
      </w:r>
      <w:r w:rsidRPr="00825D51">
        <w:rPr>
          <w:rStyle w:val="Emphasis"/>
          <w:highlight w:val="cyan"/>
        </w:rPr>
        <w:t>hawkish countries</w:t>
      </w:r>
      <w:r w:rsidRPr="00825D51">
        <w:rPr>
          <w:highlight w:val="cyan"/>
          <w:u w:val="single"/>
        </w:rPr>
        <w:t xml:space="preserve"> in </w:t>
      </w:r>
      <w:r w:rsidRPr="00825D51">
        <w:rPr>
          <w:rStyle w:val="Emphasis"/>
          <w:highlight w:val="cyan"/>
        </w:rPr>
        <w:t>Asia</w:t>
      </w:r>
      <w:r w:rsidRPr="00825D51">
        <w:rPr>
          <w:highlight w:val="cyan"/>
          <w:u w:val="single"/>
        </w:rPr>
        <w:t xml:space="preserve"> and</w:t>
      </w:r>
      <w:r w:rsidRPr="00825D51">
        <w:rPr>
          <w:u w:val="single"/>
        </w:rPr>
        <w:t xml:space="preserve"> the </w:t>
      </w:r>
      <w:r w:rsidRPr="00825D51">
        <w:rPr>
          <w:rStyle w:val="Emphasis"/>
          <w:highlight w:val="cyan"/>
        </w:rPr>
        <w:t>Middle East</w:t>
      </w:r>
      <w:r w:rsidRPr="00825D51">
        <w:rPr>
          <w:highlight w:val="cyan"/>
          <w:u w:val="single"/>
        </w:rPr>
        <w:t xml:space="preserve"> as well as</w:t>
      </w:r>
      <w:r w:rsidRPr="00825D51">
        <w:rPr>
          <w:u w:val="single"/>
        </w:rPr>
        <w:t xml:space="preserve"> </w:t>
      </w:r>
      <w:r w:rsidRPr="00825D51">
        <w:rPr>
          <w:rStyle w:val="Emphasis"/>
          <w:highlight w:val="cyan"/>
        </w:rPr>
        <w:t>Russia</w:t>
      </w:r>
      <w:r w:rsidRPr="00825D51">
        <w:rPr>
          <w:highlight w:val="cyan"/>
          <w:u w:val="single"/>
        </w:rPr>
        <w:t>, and</w:t>
      </w:r>
      <w:r w:rsidRPr="00825D51">
        <w:rPr>
          <w:u w:val="single"/>
        </w:rPr>
        <w:t xml:space="preserve"> more </w:t>
      </w:r>
      <w:r w:rsidRPr="00825D51">
        <w:rPr>
          <w:highlight w:val="cyan"/>
          <w:u w:val="single"/>
        </w:rPr>
        <w:t xml:space="preserve">liberal countries in </w:t>
      </w:r>
      <w:r w:rsidRPr="00825D51">
        <w:rPr>
          <w:rStyle w:val="Emphasis"/>
          <w:highlight w:val="cyan"/>
        </w:rPr>
        <w:t>Europe</w:t>
      </w:r>
      <w:r w:rsidRPr="00825D51">
        <w:rPr>
          <w:u w:val="single"/>
        </w:rPr>
        <w:t xml:space="preserve">, </w:t>
      </w:r>
      <w:r w:rsidRPr="00825D51">
        <w:rPr>
          <w:rStyle w:val="Emphasis"/>
        </w:rPr>
        <w:t>Canada</w:t>
      </w:r>
      <w:r w:rsidRPr="00825D51">
        <w:rPr>
          <w:u w:val="single"/>
        </w:rPr>
        <w:t xml:space="preserve">, and </w:t>
      </w:r>
      <w:r w:rsidRPr="00825D51">
        <w:rPr>
          <w:rStyle w:val="Emphasis"/>
        </w:rPr>
        <w:t>Latin America</w:t>
      </w:r>
      <w:r w:rsidRPr="00825D51">
        <w:rPr>
          <w:sz w:val="14"/>
        </w:rPr>
        <w:t>.</w:t>
      </w:r>
    </w:p>
    <w:p w:rsidR="00995505" w:rsidRPr="00825D51" w:rsidRDefault="00995505" w:rsidP="00995505">
      <w:pPr>
        <w:rPr>
          <w:sz w:val="14"/>
        </w:rPr>
      </w:pPr>
      <w:r w:rsidRPr="00825D51">
        <w:rPr>
          <w:highlight w:val="cyan"/>
          <w:u w:val="single"/>
        </w:rPr>
        <w:t xml:space="preserve">If </w:t>
      </w:r>
      <w:r w:rsidRPr="00825D51">
        <w:rPr>
          <w:rStyle w:val="Emphasis"/>
          <w:highlight w:val="cyan"/>
        </w:rPr>
        <w:t>U.S. consumption</w:t>
      </w:r>
      <w:r w:rsidRPr="00825D51">
        <w:rPr>
          <w:highlight w:val="cyan"/>
          <w:u w:val="single"/>
        </w:rPr>
        <w:t xml:space="preserve"> shifts</w:t>
      </w:r>
      <w:r w:rsidRPr="00825D51">
        <w:rPr>
          <w:sz w:val="14"/>
        </w:rPr>
        <w:t xml:space="preserve"> from plant-based </w:t>
      </w:r>
      <w:r w:rsidRPr="00825D51">
        <w:rPr>
          <w:u w:val="single"/>
        </w:rPr>
        <w:t xml:space="preserve">to synthetic drugs and U.S. policy does not give up on </w:t>
      </w:r>
      <w:r w:rsidRPr="00825D51">
        <w:rPr>
          <w:rStyle w:val="Emphasis"/>
        </w:rPr>
        <w:t>source country control efforts</w:t>
      </w:r>
      <w:r w:rsidRPr="00825D51">
        <w:rPr>
          <w:u w:val="single"/>
        </w:rPr>
        <w:t xml:space="preserve"> altogether, those </w:t>
      </w:r>
      <w:r w:rsidRPr="00825D51">
        <w:rPr>
          <w:highlight w:val="cyan"/>
          <w:u w:val="single"/>
        </w:rPr>
        <w:t>efforts will be</w:t>
      </w:r>
      <w:r w:rsidRPr="00825D51">
        <w:rPr>
          <w:u w:val="single"/>
        </w:rPr>
        <w:t xml:space="preserve">come </w:t>
      </w:r>
      <w:r w:rsidRPr="00825D51">
        <w:rPr>
          <w:rStyle w:val="Emphasis"/>
        </w:rPr>
        <w:t xml:space="preserve">even </w:t>
      </w:r>
      <w:r w:rsidRPr="00825D51">
        <w:rPr>
          <w:rStyle w:val="Emphasis"/>
          <w:highlight w:val="cyan"/>
        </w:rPr>
        <w:t>more complicated</w:t>
      </w:r>
      <w:r w:rsidRPr="00825D51">
        <w:rPr>
          <w:sz w:val="14"/>
        </w:rPr>
        <w:t xml:space="preserve">. In contrast to Latin American drug-producing countries, </w:t>
      </w:r>
      <w:r w:rsidRPr="00825D51">
        <w:rPr>
          <w:u w:val="single"/>
        </w:rPr>
        <w:t xml:space="preserve">it will be much harder for the United States to persuade synthetic-drug-producing countries such as China and India to </w:t>
      </w:r>
      <w:r w:rsidRPr="00825D51">
        <w:rPr>
          <w:rStyle w:val="Emphasis"/>
        </w:rPr>
        <w:t>crack down</w:t>
      </w:r>
      <w:r w:rsidRPr="00825D51">
        <w:rPr>
          <w:u w:val="single"/>
        </w:rPr>
        <w:t xml:space="preserve"> on their illegal production for multiple reasons</w:t>
      </w:r>
      <w:r w:rsidRPr="00825D51">
        <w:rPr>
          <w:sz w:val="14"/>
        </w:rPr>
        <w:t xml:space="preserve">, not the least being their far greater power relative to the United States and other countries where they may ship illegal synthetics. Also, </w:t>
      </w:r>
      <w:r w:rsidRPr="00825D51">
        <w:rPr>
          <w:u w:val="single"/>
        </w:rPr>
        <w:t xml:space="preserve">U.S. </w:t>
      </w:r>
      <w:r w:rsidRPr="00825D51">
        <w:rPr>
          <w:highlight w:val="cyan"/>
          <w:u w:val="single"/>
        </w:rPr>
        <w:t xml:space="preserve">interests with </w:t>
      </w:r>
      <w:r w:rsidRPr="00825D51">
        <w:rPr>
          <w:rStyle w:val="Emphasis"/>
          <w:highlight w:val="cyan"/>
        </w:rPr>
        <w:t>China</w:t>
      </w:r>
      <w:r w:rsidRPr="00825D51">
        <w:rPr>
          <w:highlight w:val="cyan"/>
          <w:u w:val="single"/>
        </w:rPr>
        <w:t xml:space="preserve"> and </w:t>
      </w:r>
      <w:r w:rsidRPr="00825D51">
        <w:rPr>
          <w:rStyle w:val="Emphasis"/>
          <w:highlight w:val="cyan"/>
        </w:rPr>
        <w:t>India</w:t>
      </w:r>
      <w:r w:rsidRPr="00825D51">
        <w:rPr>
          <w:u w:val="single"/>
        </w:rPr>
        <w:t xml:space="preserve"> are far more complex, and </w:t>
      </w:r>
      <w:r w:rsidRPr="00825D51">
        <w:rPr>
          <w:highlight w:val="cyan"/>
          <w:u w:val="single"/>
        </w:rPr>
        <w:t>include</w:t>
      </w:r>
      <w:r w:rsidRPr="00825D51">
        <w:rPr>
          <w:u w:val="single"/>
        </w:rPr>
        <w:t xml:space="preserve"> global </w:t>
      </w:r>
      <w:r w:rsidRPr="00825D51">
        <w:rPr>
          <w:rStyle w:val="Emphasis"/>
          <w:highlight w:val="cyan"/>
        </w:rPr>
        <w:t>geopolitical competition</w:t>
      </w:r>
      <w:r w:rsidRPr="00825D51">
        <w:rPr>
          <w:u w:val="single"/>
        </w:rPr>
        <w:t xml:space="preserve">, </w:t>
      </w:r>
      <w:r w:rsidRPr="00825D51">
        <w:rPr>
          <w:rStyle w:val="Emphasis"/>
          <w:highlight w:val="cyan"/>
        </w:rPr>
        <w:t>nuclear security</w:t>
      </w:r>
      <w:r w:rsidRPr="00825D51">
        <w:rPr>
          <w:u w:val="single"/>
        </w:rPr>
        <w:t xml:space="preserve">, </w:t>
      </w:r>
      <w:r w:rsidRPr="00825D51">
        <w:rPr>
          <w:rStyle w:val="Emphasis"/>
          <w:highlight w:val="cyan"/>
        </w:rPr>
        <w:t>counterterror</w:t>
      </w:r>
      <w:r w:rsidRPr="00825D51">
        <w:rPr>
          <w:rStyle w:val="Emphasis"/>
        </w:rPr>
        <w:t>ism</w:t>
      </w:r>
      <w:r w:rsidRPr="00825D51">
        <w:rPr>
          <w:u w:val="single"/>
        </w:rPr>
        <w:t xml:space="preserve">, other security interests, </w:t>
      </w:r>
      <w:r w:rsidRPr="00825D51">
        <w:rPr>
          <w:rStyle w:val="Emphasis"/>
          <w:highlight w:val="cyan"/>
        </w:rPr>
        <w:t>trade</w:t>
      </w:r>
      <w:r w:rsidRPr="00825D51">
        <w:rPr>
          <w:highlight w:val="cyan"/>
          <w:u w:val="single"/>
        </w:rPr>
        <w:t xml:space="preserve">, and </w:t>
      </w:r>
      <w:r w:rsidRPr="00825D51">
        <w:rPr>
          <w:rStyle w:val="Emphasis"/>
        </w:rPr>
        <w:t xml:space="preserve">global </w:t>
      </w:r>
      <w:r w:rsidRPr="00825D51">
        <w:rPr>
          <w:rStyle w:val="Emphasis"/>
          <w:highlight w:val="cyan"/>
        </w:rPr>
        <w:t>warming</w:t>
      </w:r>
      <w:r w:rsidRPr="00825D51">
        <w:rPr>
          <w:sz w:val="14"/>
        </w:rPr>
        <w:t xml:space="preserve">. Thus, </w:t>
      </w:r>
      <w:r w:rsidRPr="00825D51">
        <w:rPr>
          <w:highlight w:val="cyan"/>
          <w:u w:val="single"/>
        </w:rPr>
        <w:t xml:space="preserve">a </w:t>
      </w:r>
      <w:r w:rsidRPr="00825D51">
        <w:rPr>
          <w:rStyle w:val="Emphasis"/>
          <w:highlight w:val="cyan"/>
        </w:rPr>
        <w:t xml:space="preserve">drug </w:t>
      </w:r>
      <w:r w:rsidRPr="00825D51">
        <w:rPr>
          <w:rStyle w:val="Emphasis"/>
        </w:rPr>
        <w:t xml:space="preserve">control </w:t>
      </w:r>
      <w:r w:rsidRPr="00825D51">
        <w:rPr>
          <w:rStyle w:val="Emphasis"/>
          <w:highlight w:val="cyan"/>
        </w:rPr>
        <w:t>agenda</w:t>
      </w:r>
      <w:r w:rsidRPr="00825D51">
        <w:rPr>
          <w:u w:val="single"/>
        </w:rPr>
        <w:t xml:space="preserve"> with such countries </w:t>
      </w:r>
      <w:r w:rsidRPr="00825D51">
        <w:rPr>
          <w:highlight w:val="cyan"/>
          <w:u w:val="single"/>
        </w:rPr>
        <w:t>will</w:t>
      </w:r>
      <w:r w:rsidRPr="00825D51">
        <w:rPr>
          <w:sz w:val="14"/>
        </w:rPr>
        <w:t xml:space="preserve"> need to </w:t>
      </w:r>
      <w:r w:rsidRPr="00825D51">
        <w:rPr>
          <w:rStyle w:val="Emphasis"/>
          <w:highlight w:val="cyan"/>
        </w:rPr>
        <w:t xml:space="preserve">compete against </w:t>
      </w:r>
      <w:r w:rsidRPr="00825D51">
        <w:rPr>
          <w:rStyle w:val="Emphasis"/>
        </w:rPr>
        <w:t xml:space="preserve">vital </w:t>
      </w:r>
      <w:r w:rsidRPr="00825D51">
        <w:rPr>
          <w:rStyle w:val="Emphasis"/>
          <w:highlight w:val="cyan"/>
        </w:rPr>
        <w:t>national interests</w:t>
      </w:r>
      <w:r w:rsidRPr="00825D51">
        <w:rPr>
          <w:sz w:val="14"/>
        </w:rPr>
        <w:t xml:space="preserve"> </w:t>
      </w:r>
      <w:r w:rsidRPr="00825D51">
        <w:rPr>
          <w:highlight w:val="cyan"/>
          <w:u w:val="single"/>
        </w:rPr>
        <w:t xml:space="preserve">to a </w:t>
      </w:r>
      <w:r w:rsidRPr="00825D51">
        <w:rPr>
          <w:rStyle w:val="Emphasis"/>
        </w:rPr>
        <w:t xml:space="preserve">far </w:t>
      </w:r>
      <w:r w:rsidRPr="00825D51">
        <w:rPr>
          <w:rStyle w:val="Emphasis"/>
          <w:highlight w:val="cyan"/>
        </w:rPr>
        <w:t>greater extent</w:t>
      </w:r>
      <w:r w:rsidRPr="00825D51">
        <w:rPr>
          <w:highlight w:val="cyan"/>
          <w:u w:val="single"/>
        </w:rPr>
        <w:t xml:space="preserve"> than</w:t>
      </w:r>
      <w:r w:rsidRPr="00825D51">
        <w:rPr>
          <w:sz w:val="14"/>
        </w:rPr>
        <w:t xml:space="preserve"> is the case </w:t>
      </w:r>
      <w:r w:rsidRPr="00825D51">
        <w:rPr>
          <w:u w:val="single"/>
        </w:rPr>
        <w:t xml:space="preserve">with </w:t>
      </w:r>
      <w:r w:rsidRPr="00825D51">
        <w:rPr>
          <w:rStyle w:val="Emphasis"/>
          <w:highlight w:val="cyan"/>
        </w:rPr>
        <w:t>Colombia</w:t>
      </w:r>
      <w:r w:rsidRPr="00825D51">
        <w:rPr>
          <w:sz w:val="14"/>
        </w:rPr>
        <w:t>, Peru, or Myanmar.</w:t>
      </w:r>
    </w:p>
    <w:p w:rsidR="00995505" w:rsidRPr="00825D51" w:rsidRDefault="00995505" w:rsidP="00995505">
      <w:pPr>
        <w:pStyle w:val="Heading3"/>
        <w:rPr>
          <w:rFonts w:cs="Arial"/>
        </w:rPr>
      </w:pPr>
      <w:r>
        <w:rPr>
          <w:rFonts w:cs="Arial"/>
        </w:rPr>
        <w:t xml:space="preserve">1NC – Budget DA  </w:t>
      </w:r>
    </w:p>
    <w:p w:rsidR="00995505" w:rsidRPr="0035719B" w:rsidRDefault="00995505" w:rsidP="00995505">
      <w:pPr>
        <w:keepNext/>
        <w:keepLines/>
        <w:spacing w:before="40"/>
        <w:outlineLvl w:val="3"/>
        <w:rPr>
          <w:rFonts w:eastAsiaTheme="majorEastAsia"/>
          <w:b/>
          <w:iCs/>
          <w:sz w:val="26"/>
        </w:rPr>
      </w:pPr>
      <w:r>
        <w:rPr>
          <w:rFonts w:eastAsiaTheme="majorEastAsia"/>
          <w:b/>
          <w:iCs/>
          <w:sz w:val="26"/>
        </w:rPr>
        <w:t xml:space="preserve">Asset forfeiture is key to </w:t>
      </w:r>
      <w:r>
        <w:rPr>
          <w:rFonts w:eastAsiaTheme="majorEastAsia"/>
          <w:b/>
          <w:iCs/>
          <w:sz w:val="26"/>
          <w:u w:val="single"/>
        </w:rPr>
        <w:t>police budgets</w:t>
      </w:r>
      <w:r>
        <w:rPr>
          <w:rFonts w:eastAsiaTheme="majorEastAsia"/>
          <w:b/>
          <w:iCs/>
          <w:sz w:val="26"/>
        </w:rPr>
        <w:t xml:space="preserve"> </w:t>
      </w:r>
    </w:p>
    <w:p w:rsidR="00995505" w:rsidRPr="00825D51" w:rsidRDefault="00995505" w:rsidP="00995505">
      <w:r w:rsidRPr="00825D51">
        <w:rPr>
          <w:rFonts w:eastAsiaTheme="majorEastAsia"/>
          <w:b/>
          <w:iCs/>
          <w:sz w:val="26"/>
        </w:rPr>
        <w:t xml:space="preserve">Freivogel 19 </w:t>
      </w:r>
      <w:r w:rsidRPr="00912C3E">
        <w:t>[N</w:t>
      </w:r>
      <w:r w:rsidRPr="00825D51">
        <w:t>o Drugs, No Crime and Just Pennies for School: How Police Use Civil Asset Forfeiture “, February 18, 2019 | </w:t>
      </w:r>
      <w:bookmarkStart w:id="0" w:name="_Hlk45724644"/>
      <w:r w:rsidRPr="00825D51">
        <w:t>Pulitzer Center</w:t>
      </w:r>
      <w:bookmarkEnd w:id="0"/>
      <w:r w:rsidRPr="00825D51">
        <w:t>, WILLIAM H. FREIVOGEL, William is a journalism professor at the Southern Illinois University Carbondale. He is also an attorney. A student multimedia team from Southern Illinois University Carbondale - Holly Piepenburg, Brian Munoz and Abbey LaTour - assisted in reporting and illustrating the project</w:t>
      </w:r>
      <w:r w:rsidRPr="00825D51">
        <w:rPr>
          <w:i/>
          <w:iCs/>
        </w:rPr>
        <w:t>, https://pulitzercenter.org/reporting/no-drugs-no-crime-and-just-pennies-school-how-police-use-civil-asset-forfeiture</w:t>
      </w:r>
      <w:r>
        <w:rPr>
          <w:i/>
          <w:iCs/>
        </w:rPr>
        <w:t>]</w:t>
      </w:r>
    </w:p>
    <w:p w:rsidR="00995505" w:rsidRDefault="00995505" w:rsidP="00995505">
      <w:pPr>
        <w:rPr>
          <w:sz w:val="16"/>
        </w:rPr>
      </w:pPr>
      <w:r w:rsidRPr="00825D51">
        <w:rPr>
          <w:u w:val="single"/>
        </w:rPr>
        <w:t xml:space="preserve">David B. </w:t>
      </w:r>
      <w:r w:rsidRPr="00825D51">
        <w:rPr>
          <w:highlight w:val="green"/>
          <w:u w:val="single"/>
        </w:rPr>
        <w:t xml:space="preserve">Smith </w:t>
      </w:r>
      <w:r w:rsidRPr="00825D51">
        <w:rPr>
          <w:u w:val="single"/>
        </w:rPr>
        <w:t xml:space="preserve">is </w:t>
      </w:r>
      <w:r w:rsidRPr="00825D51">
        <w:rPr>
          <w:highlight w:val="green"/>
          <w:u w:val="single"/>
        </w:rPr>
        <w:t xml:space="preserve">the </w:t>
      </w:r>
      <w:r w:rsidRPr="00825D51">
        <w:rPr>
          <w:u w:val="single"/>
        </w:rPr>
        <w:t xml:space="preserve">nation’s </w:t>
      </w:r>
      <w:r w:rsidRPr="00825D51">
        <w:rPr>
          <w:highlight w:val="green"/>
          <w:u w:val="single"/>
        </w:rPr>
        <w:t>leading expert on</w:t>
      </w:r>
      <w:r w:rsidRPr="00825D51">
        <w:rPr>
          <w:u w:val="single"/>
        </w:rPr>
        <w:t xml:space="preserve"> civil asset </w:t>
      </w:r>
      <w:r w:rsidRPr="00825D51">
        <w:rPr>
          <w:highlight w:val="green"/>
          <w:u w:val="single"/>
        </w:rPr>
        <w:t>forfeiture</w:t>
      </w:r>
      <w:r w:rsidRPr="00825D51">
        <w:rPr>
          <w:u w:val="single"/>
        </w:rPr>
        <w:t xml:space="preserve">. He assisted Congress in drafting asset-forfeiture laws and has written a legal treatise on the topic. The Virginia lawyer </w:t>
      </w:r>
      <w:r w:rsidRPr="00825D51">
        <w:rPr>
          <w:highlight w:val="green"/>
          <w:u w:val="single"/>
        </w:rPr>
        <w:t xml:space="preserve">said </w:t>
      </w:r>
      <w:r w:rsidRPr="00825D51">
        <w:rPr>
          <w:u w:val="single"/>
        </w:rPr>
        <w:t xml:space="preserve">in an interview that </w:t>
      </w:r>
      <w:r w:rsidRPr="00825D51">
        <w:rPr>
          <w:highlight w:val="green"/>
          <w:u w:val="single"/>
        </w:rPr>
        <w:t>the root of the “problem</w:t>
      </w:r>
      <w:r w:rsidRPr="00825D51">
        <w:rPr>
          <w:u w:val="single"/>
        </w:rPr>
        <w:t xml:space="preserve"> with civil forfeiture </w:t>
      </w:r>
      <w:r w:rsidRPr="00825D51">
        <w:rPr>
          <w:highlight w:val="green"/>
          <w:u w:val="single"/>
        </w:rPr>
        <w:t xml:space="preserve">is the earmarking of </w:t>
      </w:r>
      <w:r w:rsidRPr="00825D51">
        <w:rPr>
          <w:u w:val="single"/>
        </w:rPr>
        <w:t xml:space="preserve">the </w:t>
      </w:r>
      <w:r w:rsidRPr="00825D51">
        <w:rPr>
          <w:highlight w:val="green"/>
          <w:u w:val="single"/>
        </w:rPr>
        <w:t>sale proceeds</w:t>
      </w:r>
      <w:r w:rsidRPr="00825D51">
        <w:rPr>
          <w:u w:val="single"/>
        </w:rPr>
        <w:t xml:space="preserve"> for law enforcement.</w:t>
      </w:r>
      <w:r w:rsidRPr="008849EB">
        <w:rPr>
          <w:sz w:val="16"/>
        </w:rPr>
        <w:t xml:space="preserve"> </w:t>
      </w:r>
      <w:r w:rsidRPr="00825D51">
        <w:rPr>
          <w:highlight w:val="green"/>
          <w:u w:val="single"/>
        </w:rPr>
        <w:t xml:space="preserve">Once police got </w:t>
      </w:r>
      <w:r w:rsidRPr="00825D51">
        <w:rPr>
          <w:u w:val="single"/>
        </w:rPr>
        <w:t xml:space="preserve">used to </w:t>
      </w:r>
      <w:r w:rsidRPr="00825D51">
        <w:rPr>
          <w:highlight w:val="green"/>
          <w:u w:val="single"/>
        </w:rPr>
        <w:t xml:space="preserve">it, they became </w:t>
      </w:r>
      <w:r w:rsidRPr="008849EB">
        <w:rPr>
          <w:rStyle w:val="Emphasis"/>
          <w:highlight w:val="green"/>
        </w:rPr>
        <w:t>addicted</w:t>
      </w:r>
      <w:r w:rsidRPr="00825D51">
        <w:rPr>
          <w:highlight w:val="green"/>
          <w:u w:val="single"/>
        </w:rPr>
        <w:t xml:space="preserve"> </w:t>
      </w:r>
      <w:r w:rsidRPr="00825D51">
        <w:rPr>
          <w:u w:val="single"/>
        </w:rPr>
        <w:t xml:space="preserve">to it </w:t>
      </w:r>
      <w:r w:rsidRPr="00825D51">
        <w:rPr>
          <w:highlight w:val="green"/>
          <w:u w:val="single"/>
        </w:rPr>
        <w:t>and had to</w:t>
      </w:r>
      <w:r w:rsidRPr="00825D51">
        <w:rPr>
          <w:u w:val="single"/>
        </w:rPr>
        <w:t xml:space="preserve"> have it.” </w:t>
      </w:r>
      <w:r w:rsidRPr="00825D51">
        <w:rPr>
          <w:b/>
          <w:bCs/>
          <w:highlight w:val="green"/>
          <w:u w:val="single"/>
        </w:rPr>
        <w:t>The</w:t>
      </w:r>
      <w:r w:rsidRPr="00825D51">
        <w:rPr>
          <w:b/>
          <w:bCs/>
          <w:u w:val="single"/>
        </w:rPr>
        <w:t xml:space="preserve"> Great </w:t>
      </w:r>
      <w:r w:rsidRPr="00825D51">
        <w:rPr>
          <w:b/>
          <w:bCs/>
          <w:highlight w:val="green"/>
          <w:u w:val="single"/>
        </w:rPr>
        <w:t>Recession deepened</w:t>
      </w:r>
      <w:r w:rsidRPr="00825D51">
        <w:rPr>
          <w:b/>
          <w:bCs/>
          <w:u w:val="single"/>
        </w:rPr>
        <w:t xml:space="preserve"> the </w:t>
      </w:r>
      <w:r w:rsidRPr="00825D51">
        <w:rPr>
          <w:b/>
          <w:bCs/>
          <w:highlight w:val="green"/>
          <w:u w:val="single"/>
        </w:rPr>
        <w:t>dependence</w:t>
      </w:r>
      <w:r w:rsidRPr="00825D51">
        <w:rPr>
          <w:b/>
          <w:bCs/>
          <w:u w:val="single"/>
        </w:rPr>
        <w:t xml:space="preserve"> of law enforcement </w:t>
      </w:r>
      <w:r w:rsidRPr="00825D51">
        <w:rPr>
          <w:b/>
          <w:bCs/>
          <w:highlight w:val="green"/>
          <w:u w:val="single"/>
        </w:rPr>
        <w:t xml:space="preserve">on </w:t>
      </w:r>
      <w:r w:rsidRPr="00825D51">
        <w:rPr>
          <w:b/>
          <w:bCs/>
          <w:u w:val="single"/>
        </w:rPr>
        <w:t xml:space="preserve">asset </w:t>
      </w:r>
      <w:r w:rsidRPr="00825D51">
        <w:rPr>
          <w:b/>
          <w:bCs/>
          <w:highlight w:val="green"/>
          <w:u w:val="single"/>
        </w:rPr>
        <w:t>forfeiture</w:t>
      </w:r>
      <w:r w:rsidRPr="00825D51">
        <w:rPr>
          <w:b/>
          <w:bCs/>
          <w:u w:val="single"/>
        </w:rPr>
        <w:t>,</w:t>
      </w:r>
      <w:r w:rsidRPr="00825D51">
        <w:rPr>
          <w:u w:val="single"/>
        </w:rPr>
        <w:t xml:space="preserve"> because police </w:t>
      </w:r>
      <w:r w:rsidRPr="00825D51">
        <w:rPr>
          <w:highlight w:val="green"/>
          <w:u w:val="single"/>
        </w:rPr>
        <w:t>budgets were cut</w:t>
      </w:r>
      <w:r w:rsidRPr="00825D51">
        <w:rPr>
          <w:u w:val="single"/>
        </w:rPr>
        <w:t>, Smith said. “</w:t>
      </w:r>
      <w:r w:rsidRPr="00825D51">
        <w:rPr>
          <w:highlight w:val="green"/>
          <w:u w:val="single"/>
        </w:rPr>
        <w:t xml:space="preserve">The </w:t>
      </w:r>
      <w:r w:rsidRPr="00825D51">
        <w:rPr>
          <w:u w:val="single"/>
        </w:rPr>
        <w:t xml:space="preserve">Equitable </w:t>
      </w:r>
      <w:r w:rsidRPr="00825D51">
        <w:rPr>
          <w:highlight w:val="green"/>
          <w:u w:val="single"/>
        </w:rPr>
        <w:t xml:space="preserve">Sharing Program became the </w:t>
      </w:r>
      <w:r w:rsidRPr="00825D51">
        <w:rPr>
          <w:u w:val="single"/>
        </w:rPr>
        <w:t xml:space="preserve">clearest </w:t>
      </w:r>
      <w:r w:rsidRPr="00825D51">
        <w:rPr>
          <w:highlight w:val="green"/>
          <w:u w:val="single"/>
        </w:rPr>
        <w:t>problem</w:t>
      </w:r>
      <w:r w:rsidRPr="00825D51">
        <w:rPr>
          <w:u w:val="single"/>
        </w:rPr>
        <w:t xml:space="preserve"> child of the federal government’s </w:t>
      </w:r>
      <w:r w:rsidRPr="00825D51">
        <w:rPr>
          <w:highlight w:val="green"/>
          <w:u w:val="single"/>
        </w:rPr>
        <w:t>deeply troubled</w:t>
      </w:r>
      <w:r w:rsidRPr="00825D51">
        <w:rPr>
          <w:u w:val="single"/>
        </w:rPr>
        <w:t xml:space="preserve"> asset-</w:t>
      </w:r>
      <w:r w:rsidRPr="00825D51">
        <w:rPr>
          <w:highlight w:val="green"/>
          <w:u w:val="single"/>
        </w:rPr>
        <w:t>forfeiture</w:t>
      </w:r>
      <w:r w:rsidRPr="00825D51">
        <w:rPr>
          <w:u w:val="single"/>
        </w:rPr>
        <w:t xml:space="preserve"> program,” he said</w:t>
      </w:r>
      <w:r w:rsidRPr="008849EB">
        <w:rPr>
          <w:sz w:val="16"/>
        </w:rPr>
        <w:t xml:space="preserve">. </w:t>
      </w:r>
      <w:r w:rsidRPr="00825D51">
        <w:rPr>
          <w:u w:val="single"/>
        </w:rPr>
        <w:t>“</w:t>
      </w:r>
      <w:r w:rsidRPr="00825D51">
        <w:rPr>
          <w:b/>
          <w:bCs/>
          <w:u w:val="single"/>
        </w:rPr>
        <w:t xml:space="preserve">As local police and sheriffs’ department </w:t>
      </w:r>
      <w:r w:rsidRPr="00825D51">
        <w:rPr>
          <w:b/>
          <w:bCs/>
          <w:highlight w:val="green"/>
          <w:u w:val="single"/>
        </w:rPr>
        <w:t xml:space="preserve">budgets grew </w:t>
      </w:r>
      <w:r w:rsidRPr="00825D51">
        <w:rPr>
          <w:b/>
          <w:bCs/>
          <w:u w:val="single"/>
        </w:rPr>
        <w:t xml:space="preserve">increasingly </w:t>
      </w:r>
      <w:r w:rsidRPr="00825D51">
        <w:rPr>
          <w:b/>
          <w:bCs/>
          <w:highlight w:val="green"/>
          <w:u w:val="single"/>
        </w:rPr>
        <w:t xml:space="preserve">dependent on </w:t>
      </w:r>
      <w:r w:rsidRPr="00825D51">
        <w:rPr>
          <w:b/>
          <w:bCs/>
          <w:u w:val="single"/>
        </w:rPr>
        <w:t xml:space="preserve">equitable </w:t>
      </w:r>
      <w:r w:rsidRPr="00825D51">
        <w:rPr>
          <w:b/>
          <w:bCs/>
          <w:highlight w:val="green"/>
          <w:u w:val="single"/>
        </w:rPr>
        <w:t>sharing money</w:t>
      </w:r>
      <w:r w:rsidRPr="00825D51">
        <w:rPr>
          <w:b/>
          <w:bCs/>
          <w:u w:val="single"/>
        </w:rPr>
        <w:t xml:space="preserve">, blatantly illegal seizures mounted. </w:t>
      </w:r>
      <w:r w:rsidRPr="00825D51">
        <w:rPr>
          <w:b/>
          <w:bCs/>
          <w:highlight w:val="green"/>
          <w:u w:val="single"/>
        </w:rPr>
        <w:t>Many were</w:t>
      </w:r>
      <w:r w:rsidRPr="00825D51">
        <w:rPr>
          <w:u w:val="single"/>
        </w:rPr>
        <w:t xml:space="preserve"> nothing more than thinly </w:t>
      </w:r>
      <w:r w:rsidRPr="00825D51">
        <w:rPr>
          <w:b/>
          <w:bCs/>
          <w:u w:val="single"/>
        </w:rPr>
        <w:t xml:space="preserve">disguised </w:t>
      </w:r>
      <w:r w:rsidRPr="00825D51">
        <w:rPr>
          <w:b/>
          <w:bCs/>
          <w:highlight w:val="green"/>
          <w:u w:val="single"/>
        </w:rPr>
        <w:t>highway robberies</w:t>
      </w:r>
      <w:r w:rsidRPr="00825D51">
        <w:rPr>
          <w:u w:val="single"/>
        </w:rPr>
        <w:t xml:space="preserve"> of motorists, </w:t>
      </w:r>
      <w:r w:rsidRPr="00825D51">
        <w:rPr>
          <w:b/>
          <w:bCs/>
          <w:highlight w:val="green"/>
          <w:u w:val="single"/>
        </w:rPr>
        <w:t>usually minority group members</w:t>
      </w:r>
      <w:r w:rsidRPr="00825D51">
        <w:rPr>
          <w:u w:val="single"/>
        </w:rPr>
        <w:t xml:space="preserve">.” </w:t>
      </w:r>
      <w:r w:rsidRPr="00825D51">
        <w:rPr>
          <w:highlight w:val="green"/>
          <w:u w:val="single"/>
        </w:rPr>
        <w:t xml:space="preserve">A </w:t>
      </w:r>
      <w:r w:rsidRPr="00825D51">
        <w:rPr>
          <w:u w:val="single"/>
        </w:rPr>
        <w:t xml:space="preserve">2017 </w:t>
      </w:r>
      <w:r w:rsidRPr="00825D51">
        <w:rPr>
          <w:highlight w:val="green"/>
          <w:u w:val="single"/>
        </w:rPr>
        <w:t>audit</w:t>
      </w:r>
      <w:r w:rsidRPr="00825D51">
        <w:rPr>
          <w:u w:val="single"/>
        </w:rPr>
        <w:t xml:space="preserve"> by the Justice Department’s Inspector General </w:t>
      </w:r>
      <w:r w:rsidRPr="00825D51">
        <w:rPr>
          <w:highlight w:val="green"/>
          <w:u w:val="single"/>
        </w:rPr>
        <w:t>criticized</w:t>
      </w:r>
      <w:r w:rsidRPr="00825D51">
        <w:rPr>
          <w:u w:val="single"/>
        </w:rPr>
        <w:t xml:space="preserve"> the </w:t>
      </w:r>
      <w:r w:rsidRPr="00825D51">
        <w:rPr>
          <w:highlight w:val="green"/>
          <w:u w:val="single"/>
        </w:rPr>
        <w:t xml:space="preserve">lack of safeguards in </w:t>
      </w:r>
      <w:r w:rsidRPr="00825D51">
        <w:rPr>
          <w:u w:val="single"/>
        </w:rPr>
        <w:t xml:space="preserve">federal </w:t>
      </w:r>
      <w:r w:rsidRPr="00825D51">
        <w:rPr>
          <w:highlight w:val="green"/>
          <w:u w:val="single"/>
        </w:rPr>
        <w:t xml:space="preserve">oversight and </w:t>
      </w:r>
      <w:r w:rsidRPr="00825D51">
        <w:rPr>
          <w:u w:val="single"/>
        </w:rPr>
        <w:t xml:space="preserve">said the </w:t>
      </w:r>
      <w:r w:rsidRPr="00825D51">
        <w:rPr>
          <w:highlight w:val="green"/>
          <w:u w:val="single"/>
        </w:rPr>
        <w:t>department wasn’t keeping track</w:t>
      </w:r>
      <w:r w:rsidRPr="00825D51">
        <w:rPr>
          <w:u w:val="single"/>
        </w:rPr>
        <w:t xml:space="preserve"> </w:t>
      </w:r>
      <w:r w:rsidRPr="00825D51">
        <w:rPr>
          <w:highlight w:val="green"/>
          <w:u w:val="single"/>
        </w:rPr>
        <w:t>of</w:t>
      </w:r>
      <w:r w:rsidRPr="00825D51">
        <w:rPr>
          <w:u w:val="single"/>
        </w:rPr>
        <w:t xml:space="preserve"> whether the </w:t>
      </w:r>
      <w:r w:rsidRPr="00825D51">
        <w:rPr>
          <w:highlight w:val="green"/>
          <w:u w:val="single"/>
        </w:rPr>
        <w:t>seizures</w:t>
      </w:r>
      <w:r w:rsidRPr="00825D51">
        <w:rPr>
          <w:u w:val="single"/>
        </w:rPr>
        <w:t xml:space="preserve"> were helping criminal drug investigations. </w:t>
      </w:r>
      <w:r w:rsidRPr="00825D51">
        <w:rPr>
          <w:highlight w:val="green"/>
          <w:u w:val="single"/>
        </w:rPr>
        <w:t>The</w:t>
      </w:r>
      <w:r w:rsidRPr="00825D51">
        <w:rPr>
          <w:u w:val="single"/>
        </w:rPr>
        <w:t xml:space="preserve"> IG said the </w:t>
      </w:r>
      <w:r w:rsidRPr="00825D51">
        <w:rPr>
          <w:highlight w:val="green"/>
          <w:u w:val="single"/>
        </w:rPr>
        <w:t>department</w:t>
      </w:r>
      <w:r w:rsidRPr="00825D51">
        <w:rPr>
          <w:u w:val="single"/>
        </w:rPr>
        <w:t xml:space="preserve"> had </w:t>
      </w:r>
      <w:r w:rsidRPr="00825D51">
        <w:rPr>
          <w:highlight w:val="green"/>
          <w:u w:val="single"/>
        </w:rPr>
        <w:t>failed to develop a method to “evaluate</w:t>
      </w:r>
      <w:r w:rsidRPr="00825D51">
        <w:rPr>
          <w:u w:val="single"/>
        </w:rPr>
        <w:t xml:space="preserve"> fully and oversee their </w:t>
      </w:r>
      <w:r w:rsidRPr="00825D51">
        <w:rPr>
          <w:highlight w:val="green"/>
          <w:u w:val="single"/>
        </w:rPr>
        <w:t>seizure operations</w:t>
      </w:r>
      <w:r w:rsidRPr="00825D51">
        <w:rPr>
          <w:u w:val="single"/>
        </w:rPr>
        <w:t xml:space="preserve">, or to determine whether seizures benefit criminal investigations or the extent </w:t>
      </w:r>
      <w:r w:rsidRPr="00825D51">
        <w:rPr>
          <w:highlight w:val="green"/>
          <w:u w:val="single"/>
        </w:rPr>
        <w:t xml:space="preserve">to which they pose </w:t>
      </w:r>
      <w:r w:rsidRPr="00825D51">
        <w:rPr>
          <w:u w:val="single"/>
        </w:rPr>
        <w:t xml:space="preserve">potential </w:t>
      </w:r>
      <w:r w:rsidRPr="00825D51">
        <w:rPr>
          <w:highlight w:val="green"/>
          <w:u w:val="single"/>
        </w:rPr>
        <w:t>risks to civil liberties</w:t>
      </w:r>
      <w:r w:rsidRPr="00825D51">
        <w:rPr>
          <w:u w:val="single"/>
        </w:rPr>
        <w:t xml:space="preserve"> … the risks to civil </w:t>
      </w:r>
      <w:r w:rsidRPr="00825D51">
        <w:rPr>
          <w:highlight w:val="green"/>
          <w:u w:val="single"/>
        </w:rPr>
        <w:t>liberties are</w:t>
      </w:r>
      <w:r w:rsidRPr="00825D51">
        <w:rPr>
          <w:u w:val="single"/>
        </w:rPr>
        <w:t xml:space="preserve"> particularly </w:t>
      </w:r>
      <w:r w:rsidRPr="00825D51">
        <w:rPr>
          <w:highlight w:val="green"/>
          <w:u w:val="single"/>
        </w:rPr>
        <w:t>significant when seizures</w:t>
      </w:r>
      <w:r w:rsidRPr="00825D51">
        <w:rPr>
          <w:u w:val="single"/>
        </w:rPr>
        <w:t xml:space="preserve"> that </w:t>
      </w:r>
      <w:r w:rsidRPr="00825D51">
        <w:rPr>
          <w:highlight w:val="green"/>
          <w:u w:val="single"/>
        </w:rPr>
        <w:t>do not relate to</w:t>
      </w:r>
      <w:r w:rsidRPr="00825D51">
        <w:rPr>
          <w:u w:val="single"/>
        </w:rPr>
        <w:t xml:space="preserve"> a criminal </w:t>
      </w:r>
      <w:r w:rsidRPr="00825D51">
        <w:rPr>
          <w:highlight w:val="green"/>
          <w:u w:val="single"/>
        </w:rPr>
        <w:t>investigation</w:t>
      </w:r>
      <w:r w:rsidRPr="00825D51">
        <w:rPr>
          <w:u w:val="single"/>
        </w:rPr>
        <w:t xml:space="preserve"> are conducted </w:t>
      </w:r>
      <w:r w:rsidRPr="00825D51">
        <w:rPr>
          <w:highlight w:val="green"/>
          <w:u w:val="single"/>
        </w:rPr>
        <w:t>without a court-issued warrant,</w:t>
      </w:r>
      <w:r w:rsidRPr="00825D51">
        <w:rPr>
          <w:u w:val="single"/>
        </w:rPr>
        <w:t xml:space="preserve"> </w:t>
      </w:r>
      <w:r w:rsidRPr="008849EB">
        <w:rPr>
          <w:sz w:val="16"/>
        </w:rPr>
        <w:t>the presence of illicit narcotics, or subsequent judicial involvement ...”</w:t>
      </w:r>
    </w:p>
    <w:p w:rsidR="00995505" w:rsidRPr="0035719B" w:rsidRDefault="00995505" w:rsidP="00995505">
      <w:pPr>
        <w:pStyle w:val="Heading4"/>
      </w:pPr>
      <w:r>
        <w:t xml:space="preserve">Police budgets maintain </w:t>
      </w:r>
      <w:r>
        <w:rPr>
          <w:u w:val="single"/>
        </w:rPr>
        <w:t>rural economic growth</w:t>
      </w:r>
      <w:r>
        <w:t xml:space="preserve"> </w:t>
      </w:r>
    </w:p>
    <w:p w:rsidR="00995505" w:rsidRPr="00F055EA" w:rsidRDefault="00995505" w:rsidP="00995505">
      <w:r w:rsidRPr="00F055EA">
        <w:rPr>
          <w:rStyle w:val="Style13ptBold"/>
        </w:rPr>
        <w:t>I-70 Scout 20</w:t>
      </w:r>
      <w:r w:rsidRPr="00F055EA">
        <w:t xml:space="preserve"> [I-70 Scout, New Laws to Boost Rural Economies and Hire Rural Peace Officers Signed Into Law, I-70 Scout &amp; Eastern Colorado News, 7-18-2020, Accessible Online at http://i-70scout.com/blog/2020/06/new-laws-to-boost-rural-economies-and-hire-rural-peace-officers-signed-into-law/] DL 7-18-2020</w:t>
      </w:r>
    </w:p>
    <w:p w:rsidR="00995505" w:rsidRDefault="00995505" w:rsidP="00995505">
      <w:pPr>
        <w:rPr>
          <w:rStyle w:val="StyleUnderline"/>
        </w:rPr>
      </w:pPr>
      <w:r w:rsidRPr="00F055EA">
        <w:rPr>
          <w:sz w:val="16"/>
        </w:rPr>
        <w:t>“We can’t leave Colorado’s rural communities behind as our state recovers from the pandemic,” said Rep. Bri Buentello, D-Pueblo. “</w:t>
      </w:r>
      <w:r w:rsidRPr="00F055EA">
        <w:rPr>
          <w:rStyle w:val="StyleUnderline"/>
        </w:rPr>
        <w:t xml:space="preserve">The legislation signed today will improve a critical </w:t>
      </w:r>
      <w:r w:rsidRPr="0035719B">
        <w:rPr>
          <w:rStyle w:val="Emphasis"/>
        </w:rPr>
        <w:t>economic development initiative</w:t>
      </w:r>
      <w:r w:rsidRPr="00F055EA">
        <w:rPr>
          <w:sz w:val="16"/>
        </w:rPr>
        <w:t xml:space="preserve"> and enhance seed regulation to help Colorado’s agriculture producers. To support our communities that are struggling with smaller and smaller budgets, </w:t>
      </w:r>
      <w:r w:rsidRPr="00F055EA">
        <w:rPr>
          <w:rStyle w:val="StyleUnderline"/>
        </w:rPr>
        <w:t xml:space="preserve">we </w:t>
      </w:r>
      <w:r w:rsidRPr="0035719B">
        <w:rPr>
          <w:rStyle w:val="StyleUnderline"/>
        </w:rPr>
        <w:t>created a new scholarship to</w:t>
      </w:r>
      <w:r w:rsidRPr="00F055EA">
        <w:rPr>
          <w:rStyle w:val="StyleUnderline"/>
        </w:rPr>
        <w:t xml:space="preserve"> help them afford to hire and train new </w:t>
      </w:r>
      <w:r w:rsidRPr="0035719B">
        <w:rPr>
          <w:rStyle w:val="Emphasis"/>
        </w:rPr>
        <w:t>law enforcement officers</w:t>
      </w:r>
      <w:r w:rsidRPr="00F055EA">
        <w:rPr>
          <w:rStyle w:val="StyleUnderline"/>
        </w:rPr>
        <w:t xml:space="preserve">. I’m proud of our work to </w:t>
      </w:r>
      <w:r w:rsidRPr="0035719B">
        <w:rPr>
          <w:rStyle w:val="Emphasis"/>
        </w:rPr>
        <w:t>boost rural economies</w:t>
      </w:r>
      <w:r w:rsidRPr="00F055EA">
        <w:rPr>
          <w:rStyle w:val="StyleUnderline"/>
        </w:rPr>
        <w:t xml:space="preserve"> and help build an </w:t>
      </w:r>
      <w:r w:rsidRPr="0035719B">
        <w:rPr>
          <w:rStyle w:val="Emphasis"/>
        </w:rPr>
        <w:t>economy</w:t>
      </w:r>
      <w:r w:rsidRPr="00F055EA">
        <w:rPr>
          <w:rStyle w:val="StyleUnderline"/>
        </w:rPr>
        <w:t xml:space="preserve"> that works for all </w:t>
      </w:r>
      <w:r w:rsidRPr="0035719B">
        <w:rPr>
          <w:rStyle w:val="Emphasis"/>
        </w:rPr>
        <w:t>parts of our state</w:t>
      </w:r>
      <w:r w:rsidRPr="00F055EA">
        <w:rPr>
          <w:rStyle w:val="StyleUnderline"/>
        </w:rPr>
        <w:t>.”</w:t>
      </w:r>
      <w:r>
        <w:rPr>
          <w:sz w:val="16"/>
        </w:rPr>
        <w:t xml:space="preserve"> </w:t>
      </w:r>
      <w:r w:rsidRPr="00F055EA">
        <w:rPr>
          <w:sz w:val="16"/>
        </w:rPr>
        <w:t xml:space="preserve">HB20-1229, sponsored by Representative Bri Buentello, establishes a scholarship fund for rural and small communities to assist in </w:t>
      </w:r>
      <w:r w:rsidRPr="00F055EA">
        <w:rPr>
          <w:rStyle w:val="StyleUnderline"/>
        </w:rPr>
        <w:t>paying for the cost of potential police officers</w:t>
      </w:r>
      <w:r w:rsidRPr="00F055EA">
        <w:rPr>
          <w:sz w:val="16"/>
        </w:rPr>
        <w:t xml:space="preserve"> to attend an approved basic law enforcement training academy. SB20-002, sponsored by Representatives Barbara McLachlan and Buentello, strengthens and cements a successful existing program, REDI, in the Department of Local Affairs (DOLA) to </w:t>
      </w:r>
      <w:r w:rsidRPr="00F055EA">
        <w:rPr>
          <w:rStyle w:val="StyleUnderline"/>
        </w:rPr>
        <w:t>ensure that the program continues and make improvements to spur rural economies</w:t>
      </w:r>
      <w:r w:rsidRPr="00F055EA">
        <w:rPr>
          <w:sz w:val="16"/>
        </w:rPr>
        <w:t>. HB20-1184, sponsored by Representatives Buentello and Rod Pelton, improves seed regulation in Colorado to help agricultural producers.</w:t>
      </w:r>
      <w:r>
        <w:rPr>
          <w:sz w:val="16"/>
        </w:rPr>
        <w:t xml:space="preserve"> </w:t>
      </w:r>
      <w:r w:rsidRPr="00F055EA">
        <w:rPr>
          <w:sz w:val="16"/>
        </w:rPr>
        <w:t xml:space="preserve">“Colorado’s rural communities have been hit hard by ongoing trade disputes, declining tourism revenue from the pandemic and dwindling town budgets,” said Rep. Barbara McLachlan, D-Durango. “Today, </w:t>
      </w:r>
      <w:r w:rsidRPr="00F055EA">
        <w:rPr>
          <w:rStyle w:val="StyleUnderline"/>
        </w:rPr>
        <w:t xml:space="preserve">the governor signed my bill to </w:t>
      </w:r>
      <w:r w:rsidRPr="0035719B">
        <w:rPr>
          <w:rStyle w:val="Emphasis"/>
        </w:rPr>
        <w:t>spur rural economic growth.</w:t>
      </w:r>
      <w:r w:rsidRPr="00F055EA">
        <w:rPr>
          <w:rStyle w:val="StyleUnderline"/>
        </w:rPr>
        <w:t xml:space="preserve"> The law </w:t>
      </w:r>
      <w:r w:rsidRPr="00F055EA">
        <w:rPr>
          <w:sz w:val="16"/>
        </w:rPr>
        <w:t xml:space="preserve">makes the successful Rural Economic Development Grant Initiative permanent and bolsters the program to </w:t>
      </w:r>
      <w:r w:rsidRPr="00F055EA">
        <w:rPr>
          <w:rStyle w:val="StyleUnderline"/>
        </w:rPr>
        <w:t>help our small businesses and rural communities recover faster and get back on their feet.”</w:t>
      </w:r>
    </w:p>
    <w:p w:rsidR="00995505" w:rsidRDefault="00995505" w:rsidP="00995505">
      <w:pPr>
        <w:pStyle w:val="Heading4"/>
      </w:pPr>
      <w:r>
        <w:t>That collapses food security.</w:t>
      </w:r>
    </w:p>
    <w:p w:rsidR="00995505" w:rsidRPr="00B966AD" w:rsidRDefault="00995505" w:rsidP="00995505">
      <w:r w:rsidRPr="00B966AD">
        <w:rPr>
          <w:rStyle w:val="Style13ptBold"/>
        </w:rPr>
        <w:t>Doering 13</w:t>
      </w:r>
      <w:r w:rsidRPr="00B966AD">
        <w:t>. (Christopher Doering, Gannett Washington Bureau. As more move to the city, does rural America still matter? January 13, 2013. https://www.usatoday.com/story/news/nation/2013/01/12/rural-decline-congress/1827407/</w:t>
      </w:r>
      <w:r>
        <w:t>)</w:t>
      </w:r>
    </w:p>
    <w:p w:rsidR="00995505" w:rsidRPr="00842571" w:rsidRDefault="00995505" w:rsidP="00995505">
      <w:pPr>
        <w:rPr>
          <w:u w:val="single"/>
        </w:rPr>
      </w:pPr>
      <w:r w:rsidRPr="00B966AD">
        <w:rPr>
          <w:sz w:val="14"/>
        </w:rPr>
        <w:t xml:space="preserve">It is the same in much of the country today. </w:t>
      </w:r>
      <w:r w:rsidRPr="00B966AD">
        <w:rPr>
          <w:rStyle w:val="Emphasis"/>
        </w:rPr>
        <w:t xml:space="preserve">As </w:t>
      </w:r>
      <w:r w:rsidRPr="0038774F">
        <w:rPr>
          <w:rStyle w:val="Emphasis"/>
          <w:highlight w:val="cyan"/>
        </w:rPr>
        <w:t>towns shrink</w:t>
      </w:r>
      <w:r w:rsidRPr="0038774F">
        <w:rPr>
          <w:highlight w:val="cyan"/>
          <w:u w:val="single"/>
        </w:rPr>
        <w:t>, there is less demand for</w:t>
      </w:r>
      <w:r w:rsidRPr="00B966AD">
        <w:rPr>
          <w:u w:val="single"/>
        </w:rPr>
        <w:t xml:space="preserve"> </w:t>
      </w:r>
      <w:r w:rsidRPr="00B966AD">
        <w:rPr>
          <w:rStyle w:val="Emphasis"/>
        </w:rPr>
        <w:t xml:space="preserve">everyday </w:t>
      </w:r>
      <w:r w:rsidRPr="0038774F">
        <w:rPr>
          <w:rStyle w:val="Emphasis"/>
          <w:highlight w:val="cyan"/>
        </w:rPr>
        <w:t>services</w:t>
      </w:r>
      <w:r w:rsidRPr="0038774F">
        <w:rPr>
          <w:highlight w:val="cyan"/>
          <w:u w:val="single"/>
        </w:rPr>
        <w:t xml:space="preserve"> that create </w:t>
      </w:r>
      <w:r w:rsidRPr="0038774F">
        <w:rPr>
          <w:rStyle w:val="Emphasis"/>
          <w:highlight w:val="cyan"/>
        </w:rPr>
        <w:t>jobs</w:t>
      </w:r>
      <w:r w:rsidRPr="00B966AD">
        <w:rPr>
          <w:u w:val="single"/>
        </w:rPr>
        <w:t>. A school with smaller class sizes might have to lay off teachers or a business could abandon plans to open up a new plant</w:t>
      </w:r>
      <w:r w:rsidRPr="00B966AD">
        <w:rPr>
          <w:sz w:val="14"/>
        </w:rPr>
        <w:t xml:space="preserve">, further </w:t>
      </w:r>
      <w:r w:rsidRPr="00B966AD">
        <w:rPr>
          <w:u w:val="single"/>
        </w:rPr>
        <w:t>siphoning off jobs and depriving the area of additional tax dollars</w:t>
      </w:r>
      <w:r w:rsidRPr="00B966AD">
        <w:rPr>
          <w:sz w:val="14"/>
        </w:rPr>
        <w:t xml:space="preserve"> needed for things such as repaving roads or improving emergency services. In Iowa, where agriculture is the top industry, 74% of the state's population was rural in 1900 but by 1990 that figure slipped to 39%. The shift away from rural living has likely accelerated since then, according to those who study populations in America. The change is even more noticeable by county. In Kenneth Johnson's analysis of Census Bureau data he found the agricultural county of Osceola in northwestern Iowa had 6,452 people in 2010 compared with 8,371 three decades earlier and 8,956 in 1910. In contrast, Dallas County, Iowa, which is on the fringe of the Des Moines metro area, has experienced significant gains in the past couple of decades. In 2010, its population was 66,135 compared with 29,513 in 1980 and 23,628 people in 1910. John Cromartie, a geographer with USDA's Economic Research Service, participated in a University of Montana study that included visits to high school reunions in 21 rural communities across the country during 2008 and 2009. Interviews with people who stayed in the community and others who had moved away showed that the decline of a town had a direct impact on the psyche of people and affected whether they would want to return to raise their family or open a business. " 'When I was a kid there was a bowling alley here, two drugs stores where you could go get a soda, and it was just a bustling active place that was well kept up. Now look at it, ' " Cromartie often heard from people he interviewed. " 'Half the stores are closed up. No one comes down here anymore. It's not a place you would send your kids to go hang out.' " </w:t>
      </w:r>
      <w:r w:rsidRPr="00B966AD">
        <w:rPr>
          <w:u w:val="single"/>
        </w:rPr>
        <w:t xml:space="preserve">To be sure, </w:t>
      </w:r>
      <w:r w:rsidRPr="0038774F">
        <w:rPr>
          <w:highlight w:val="cyan"/>
          <w:u w:val="single"/>
        </w:rPr>
        <w:t>some rural</w:t>
      </w:r>
      <w:r w:rsidRPr="00B966AD">
        <w:rPr>
          <w:u w:val="single"/>
        </w:rPr>
        <w:t xml:space="preserve"> </w:t>
      </w:r>
      <w:r w:rsidRPr="0038774F">
        <w:rPr>
          <w:highlight w:val="cyan"/>
          <w:u w:val="single"/>
        </w:rPr>
        <w:t>parts</w:t>
      </w:r>
      <w:r w:rsidRPr="00B966AD">
        <w:rPr>
          <w:u w:val="single"/>
        </w:rPr>
        <w:t xml:space="preserve"> of the</w:t>
      </w:r>
      <w:r w:rsidRPr="00B966AD">
        <w:rPr>
          <w:sz w:val="14"/>
        </w:rPr>
        <w:t xml:space="preserve"> </w:t>
      </w:r>
      <w:r w:rsidRPr="00B966AD">
        <w:rPr>
          <w:rStyle w:val="Emphasis"/>
        </w:rPr>
        <w:t>U</w:t>
      </w:r>
      <w:r w:rsidRPr="00B966AD">
        <w:rPr>
          <w:sz w:val="14"/>
        </w:rPr>
        <w:t xml:space="preserve">nited </w:t>
      </w:r>
      <w:r w:rsidRPr="00B966AD">
        <w:rPr>
          <w:rStyle w:val="Emphasis"/>
        </w:rPr>
        <w:t>S</w:t>
      </w:r>
      <w:r w:rsidRPr="00B966AD">
        <w:rPr>
          <w:sz w:val="14"/>
        </w:rPr>
        <w:t xml:space="preserve">tates </w:t>
      </w:r>
      <w:r w:rsidRPr="0038774F">
        <w:rPr>
          <w:rStyle w:val="Emphasis"/>
          <w:highlight w:val="cyan"/>
        </w:rPr>
        <w:t>continue to prosper</w:t>
      </w:r>
      <w:r w:rsidRPr="0038774F">
        <w:rPr>
          <w:sz w:val="14"/>
          <w:highlight w:val="cyan"/>
        </w:rPr>
        <w:t xml:space="preserve"> </w:t>
      </w:r>
      <w:r w:rsidRPr="00D2749B">
        <w:rPr>
          <w:sz w:val="14"/>
        </w:rPr>
        <w:t>and</w:t>
      </w:r>
      <w:r w:rsidRPr="00B966AD">
        <w:rPr>
          <w:sz w:val="14"/>
        </w:rPr>
        <w:t xml:space="preserve"> many counties near metro areas have actually seen their ranks grow. In North Dakota, a decades-long streak of population erosion was reversed after a boom in coal, oil and natural gas attracted thousands of workers to the area. For Vilsack and others, </w:t>
      </w:r>
      <w:r w:rsidRPr="0038774F">
        <w:rPr>
          <w:highlight w:val="cyan"/>
          <w:u w:val="single"/>
        </w:rPr>
        <w:t>the struggle is finding a way to make rural America</w:t>
      </w:r>
      <w:r w:rsidRPr="00B966AD">
        <w:rPr>
          <w:u w:val="single"/>
        </w:rPr>
        <w:t xml:space="preserve"> a place </w:t>
      </w:r>
      <w:r w:rsidRPr="0038774F">
        <w:rPr>
          <w:rStyle w:val="Emphasis"/>
          <w:highlight w:val="cyan"/>
        </w:rPr>
        <w:t>enticing</w:t>
      </w:r>
      <w:r w:rsidRPr="00B966AD">
        <w:rPr>
          <w:u w:val="single"/>
        </w:rPr>
        <w:t xml:space="preserve"> enough for people</w:t>
      </w:r>
      <w:r w:rsidRPr="00B966AD">
        <w:rPr>
          <w:sz w:val="14"/>
        </w:rPr>
        <w:t xml:space="preserve"> — especially those in their 20s, 30s and 40s — to stay, work and raise their families. Craig Hill, president of the Iowa Farm Bureau, said farm and other commodity groups need to advocate for the interests of agriculture, especially as the food supply comes under attack. Last year, for example, the meat industry was criticized for using trimmings, dubbed by some as "pink slime," that have been added to beef since the early 1990s to reduce both costs and fat content. No deaths or illnesses have ever been linked to the additive. "We went about our business assuming that consumers knew where food came from, and knew production practices and knew of the safety and the value that they are receiving," Hill said. "We were unaware of how much the consumer didn't know about conventional agriculture." In Washington, some lawmakers have an equally difficult task convincing others in Congress that </w:t>
      </w:r>
      <w:r w:rsidRPr="0038774F">
        <w:rPr>
          <w:rStyle w:val="Emphasis"/>
          <w:highlight w:val="cyan"/>
        </w:rPr>
        <w:t>rural America</w:t>
      </w:r>
      <w:r w:rsidRPr="00B966AD">
        <w:rPr>
          <w:rStyle w:val="Emphasis"/>
        </w:rPr>
        <w:t xml:space="preserve"> still </w:t>
      </w:r>
      <w:r w:rsidRPr="0038774F">
        <w:rPr>
          <w:rStyle w:val="Emphasis"/>
          <w:highlight w:val="cyan"/>
        </w:rPr>
        <w:t>matters</w:t>
      </w:r>
      <w:r w:rsidRPr="00B966AD">
        <w:rPr>
          <w:sz w:val="14"/>
        </w:rPr>
        <w:t xml:space="preserve">. In order </w:t>
      </w:r>
      <w:r w:rsidRPr="0038774F">
        <w:rPr>
          <w:rStyle w:val="Emphasis"/>
          <w:highlight w:val="cyan"/>
        </w:rPr>
        <w:t>to</w:t>
      </w:r>
      <w:r w:rsidRPr="00B966AD">
        <w:rPr>
          <w:sz w:val="14"/>
        </w:rPr>
        <w:t xml:space="preserve"> boost their presence, Sen. Tom Harkin, D-Iowa, said those representing rural America need to form coalitions to underscore the impact these forgotten areas have on </w:t>
      </w:r>
      <w:r w:rsidRPr="0038774F">
        <w:rPr>
          <w:rStyle w:val="Emphasis"/>
          <w:highlight w:val="cyan"/>
        </w:rPr>
        <w:t>the nation's well-being</w:t>
      </w:r>
      <w:r w:rsidRPr="00B966AD">
        <w:rPr>
          <w:sz w:val="14"/>
        </w:rPr>
        <w:t xml:space="preserve">. "That is a </w:t>
      </w:r>
      <w:r w:rsidRPr="00D2749B">
        <w:rPr>
          <w:sz w:val="14"/>
        </w:rPr>
        <w:t xml:space="preserve">challenge </w:t>
      </w:r>
      <w:r w:rsidRPr="0038774F">
        <w:rPr>
          <w:highlight w:val="cyan"/>
          <w:u w:val="single"/>
        </w:rPr>
        <w:t xml:space="preserve">in this country, where </w:t>
      </w:r>
      <w:r w:rsidRPr="0038774F">
        <w:rPr>
          <w:rStyle w:val="Emphasis"/>
          <w:highlight w:val="cyan"/>
        </w:rPr>
        <w:t>food is abundant</w:t>
      </w:r>
      <w:r w:rsidRPr="0038774F">
        <w:rPr>
          <w:sz w:val="14"/>
          <w:highlight w:val="cyan"/>
        </w:rPr>
        <w:t xml:space="preserve"> </w:t>
      </w:r>
      <w:r w:rsidRPr="0038774F">
        <w:rPr>
          <w:highlight w:val="cyan"/>
          <w:u w:val="single"/>
        </w:rPr>
        <w:t>and</w:t>
      </w:r>
      <w:r w:rsidRPr="00B966AD">
        <w:rPr>
          <w:sz w:val="14"/>
        </w:rPr>
        <w:t xml:space="preserve">, for most people, affordable and </w:t>
      </w:r>
      <w:r w:rsidRPr="0038774F">
        <w:rPr>
          <w:rStyle w:val="Emphasis"/>
          <w:highlight w:val="cyan"/>
        </w:rPr>
        <w:t>taken for granted</w:t>
      </w:r>
      <w:r w:rsidRPr="00B966AD">
        <w:rPr>
          <w:sz w:val="14"/>
        </w:rPr>
        <w:t xml:space="preserve">," Harkin said. Larry Sabato, a University of Virginia political science professor, said representatives and senators overseeing large rural areas need to press upon </w:t>
      </w:r>
      <w:r w:rsidRPr="0038774F">
        <w:rPr>
          <w:rStyle w:val="Emphasis"/>
          <w:highlight w:val="cyan"/>
        </w:rPr>
        <w:t>urban</w:t>
      </w:r>
      <w:r w:rsidRPr="0038774F">
        <w:rPr>
          <w:sz w:val="14"/>
          <w:highlight w:val="cyan"/>
        </w:rPr>
        <w:t xml:space="preserve"> </w:t>
      </w:r>
      <w:r w:rsidRPr="0038774F">
        <w:rPr>
          <w:highlight w:val="cyan"/>
          <w:u w:val="single"/>
        </w:rPr>
        <w:t xml:space="preserve">and </w:t>
      </w:r>
      <w:r w:rsidRPr="0038774F">
        <w:rPr>
          <w:rStyle w:val="Emphasis"/>
          <w:highlight w:val="cyan"/>
        </w:rPr>
        <w:t>suburban</w:t>
      </w:r>
      <w:r w:rsidRPr="00B966AD">
        <w:rPr>
          <w:sz w:val="14"/>
        </w:rPr>
        <w:t xml:space="preserve"> lawmakers that "their </w:t>
      </w:r>
      <w:r w:rsidRPr="0038774F">
        <w:rPr>
          <w:rStyle w:val="Emphasis"/>
          <w:highlight w:val="cyan"/>
        </w:rPr>
        <w:t>fates</w:t>
      </w:r>
      <w:r w:rsidRPr="0038774F">
        <w:rPr>
          <w:highlight w:val="cyan"/>
          <w:u w:val="single"/>
        </w:rPr>
        <w:t xml:space="preserve"> are </w:t>
      </w:r>
      <w:r w:rsidRPr="0038774F">
        <w:rPr>
          <w:rStyle w:val="Emphasis"/>
          <w:highlight w:val="cyan"/>
        </w:rPr>
        <w:t>tied to rural America</w:t>
      </w:r>
      <w:r w:rsidRPr="00B966AD">
        <w:rPr>
          <w:sz w:val="14"/>
        </w:rPr>
        <w:t xml:space="preserve">." </w:t>
      </w:r>
      <w:r w:rsidRPr="00B966AD">
        <w:rPr>
          <w:u w:val="single"/>
        </w:rPr>
        <w:t xml:space="preserve">Sabato pointed to the </w:t>
      </w:r>
      <w:r w:rsidRPr="00B966AD">
        <w:rPr>
          <w:rStyle w:val="Emphasis"/>
        </w:rPr>
        <w:t>recently averted crisis</w:t>
      </w:r>
      <w:r w:rsidRPr="00B966AD">
        <w:rPr>
          <w:u w:val="single"/>
        </w:rPr>
        <w:t xml:space="preserve"> facing the </w:t>
      </w:r>
      <w:r w:rsidRPr="00B966AD">
        <w:rPr>
          <w:rStyle w:val="Emphasis"/>
        </w:rPr>
        <w:t>dairy industry</w:t>
      </w:r>
      <w:r w:rsidRPr="00B966AD">
        <w:rPr>
          <w:u w:val="single"/>
        </w:rPr>
        <w:t xml:space="preserve"> as an example.</w:t>
      </w:r>
      <w:r>
        <w:rPr>
          <w:u w:val="single"/>
        </w:rPr>
        <w:t xml:space="preserve"> </w:t>
      </w:r>
      <w:r w:rsidRPr="00B966AD">
        <w:rPr>
          <w:sz w:val="14"/>
        </w:rPr>
        <w:t xml:space="preserve">A deal reached as part of the "fiscal cliff" talks in Washington earlier this month prevented dairy subsidies from reverting to 1949 levels, a move that could have caused milk prices to double to about $7 a gallon across the country. The lawmakers need "to make the connection with their colleagues, to make the argument with their colleagues: here's how what's happening in my district affects yours," Sabato said, noting it would take significant time for the push to have a meaningful impact in Congress. </w:t>
      </w:r>
      <w:r w:rsidRPr="0038774F">
        <w:rPr>
          <w:highlight w:val="cyan"/>
          <w:u w:val="single"/>
        </w:rPr>
        <w:t>Farmers and lawmakers</w:t>
      </w:r>
      <w:r w:rsidRPr="00B966AD">
        <w:rPr>
          <w:sz w:val="14"/>
        </w:rPr>
        <w:t xml:space="preserve"> representing agriculture-intensive states or districts </w:t>
      </w:r>
      <w:r w:rsidRPr="0038774F">
        <w:rPr>
          <w:highlight w:val="cyan"/>
          <w:u w:val="single"/>
        </w:rPr>
        <w:t xml:space="preserve">strongly </w:t>
      </w:r>
      <w:r w:rsidRPr="0038774F">
        <w:rPr>
          <w:rStyle w:val="Emphasis"/>
          <w:highlight w:val="cyan"/>
        </w:rPr>
        <w:t>disagree</w:t>
      </w:r>
      <w:r w:rsidRPr="0038774F">
        <w:rPr>
          <w:highlight w:val="cyan"/>
          <w:u w:val="single"/>
        </w:rPr>
        <w:t xml:space="preserve"> with Vilsack's </w:t>
      </w:r>
      <w:r w:rsidRPr="0038774F">
        <w:rPr>
          <w:rStyle w:val="Emphasis"/>
          <w:highlight w:val="cyan"/>
        </w:rPr>
        <w:t>analysis</w:t>
      </w:r>
      <w:r w:rsidRPr="0038774F">
        <w:rPr>
          <w:highlight w:val="cyan"/>
          <w:u w:val="single"/>
        </w:rPr>
        <w:t xml:space="preserve"> of a </w:t>
      </w:r>
      <w:r w:rsidRPr="0038774F">
        <w:rPr>
          <w:rStyle w:val="Emphasis"/>
          <w:highlight w:val="cyan"/>
        </w:rPr>
        <w:t>declining of rural America</w:t>
      </w:r>
      <w:r w:rsidRPr="00B966AD">
        <w:rPr>
          <w:sz w:val="14"/>
        </w:rPr>
        <w:t xml:space="preserve">. </w:t>
      </w:r>
      <w:r w:rsidRPr="0038774F">
        <w:rPr>
          <w:highlight w:val="cyan"/>
          <w:u w:val="single"/>
        </w:rPr>
        <w:t>While</w:t>
      </w:r>
      <w:r w:rsidRPr="00B966AD">
        <w:rPr>
          <w:u w:val="single"/>
        </w:rPr>
        <w:t xml:space="preserve"> their </w:t>
      </w:r>
      <w:r w:rsidRPr="0038774F">
        <w:rPr>
          <w:rStyle w:val="Emphasis"/>
          <w:highlight w:val="cyan"/>
        </w:rPr>
        <w:t>political power</w:t>
      </w:r>
      <w:r w:rsidRPr="00B966AD">
        <w:rPr>
          <w:u w:val="single"/>
        </w:rPr>
        <w:t xml:space="preserve"> in Washington </w:t>
      </w:r>
      <w:r w:rsidRPr="0038774F">
        <w:rPr>
          <w:rStyle w:val="Emphasis"/>
          <w:highlight w:val="cyan"/>
        </w:rPr>
        <w:t>may have eroded</w:t>
      </w:r>
      <w:r w:rsidRPr="0038774F">
        <w:rPr>
          <w:sz w:val="14"/>
          <w:highlight w:val="cyan"/>
        </w:rPr>
        <w:t xml:space="preserve">, </w:t>
      </w:r>
      <w:r w:rsidRPr="0038774F">
        <w:rPr>
          <w:highlight w:val="cyan"/>
          <w:u w:val="single"/>
        </w:rPr>
        <w:t xml:space="preserve">farmers and ranchers point to the </w:t>
      </w:r>
      <w:r w:rsidRPr="0038774F">
        <w:rPr>
          <w:rStyle w:val="Emphasis"/>
          <w:highlight w:val="cyan"/>
        </w:rPr>
        <w:t>food</w:t>
      </w:r>
      <w:r w:rsidRPr="00B966AD">
        <w:rPr>
          <w:sz w:val="14"/>
        </w:rPr>
        <w:t xml:space="preserve">, fuel and jobs </w:t>
      </w:r>
      <w:r w:rsidRPr="0038774F">
        <w:rPr>
          <w:rStyle w:val="Emphasis"/>
          <w:highlight w:val="cyan"/>
        </w:rPr>
        <w:t>they produce</w:t>
      </w:r>
      <w:r w:rsidRPr="00B966AD">
        <w:rPr>
          <w:sz w:val="14"/>
        </w:rPr>
        <w:t xml:space="preserve">, </w:t>
      </w:r>
      <w:r w:rsidRPr="00B966AD">
        <w:rPr>
          <w:u w:val="single"/>
        </w:rPr>
        <w:t xml:space="preserve">along with their impact on the </w:t>
      </w:r>
      <w:r w:rsidRPr="00B966AD">
        <w:rPr>
          <w:rStyle w:val="Emphasis"/>
        </w:rPr>
        <w:t>country's economy</w:t>
      </w:r>
      <w:r w:rsidRPr="00B966AD">
        <w:rPr>
          <w:sz w:val="14"/>
        </w:rPr>
        <w:t xml:space="preserve">, </w:t>
      </w:r>
      <w:r w:rsidRPr="0038774F">
        <w:rPr>
          <w:highlight w:val="cyan"/>
          <w:u w:val="single"/>
        </w:rPr>
        <w:t>as evidence of</w:t>
      </w:r>
      <w:r w:rsidRPr="00B966AD">
        <w:rPr>
          <w:u w:val="single"/>
        </w:rPr>
        <w:t xml:space="preserve"> their </w:t>
      </w:r>
      <w:r w:rsidRPr="0038774F">
        <w:rPr>
          <w:rStyle w:val="Emphasis"/>
          <w:highlight w:val="cyan"/>
        </w:rPr>
        <w:t>ongoing importance</w:t>
      </w:r>
      <w:r w:rsidRPr="00B966AD">
        <w:rPr>
          <w:u w:val="single"/>
        </w:rPr>
        <w:t>.</w:t>
      </w:r>
    </w:p>
    <w:p w:rsidR="00995505" w:rsidRPr="0026662F" w:rsidRDefault="00995505" w:rsidP="00995505">
      <w:pPr>
        <w:pStyle w:val="Heading4"/>
        <w:rPr>
          <w:rFonts w:cs="Arial"/>
        </w:rPr>
      </w:pPr>
      <w:r w:rsidRPr="0026662F">
        <w:rPr>
          <w:rFonts w:cs="Arial"/>
        </w:rPr>
        <w:t>Nuke war.</w:t>
      </w:r>
    </w:p>
    <w:p w:rsidR="00995505" w:rsidRPr="0026662F" w:rsidRDefault="00995505" w:rsidP="00995505">
      <w:pPr>
        <w:rPr>
          <w:rFonts w:eastAsia="Calibri"/>
        </w:rPr>
      </w:pPr>
      <w:r w:rsidRPr="00CB3DFC">
        <w:rPr>
          <w:rStyle w:val="Style13ptBold"/>
        </w:rPr>
        <w:t>FDI 12</w:t>
      </w:r>
      <w:r w:rsidRPr="0026662F">
        <w:rPr>
          <w:rFonts w:eastAsia="Calibr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995505" w:rsidRPr="00995D23" w:rsidRDefault="00995505" w:rsidP="00995505">
      <w:pPr>
        <w:rPr>
          <w:rFonts w:eastAsia="Calibri"/>
          <w:sz w:val="14"/>
        </w:rPr>
      </w:pPr>
      <w:r w:rsidRPr="0026662F">
        <w:rPr>
          <w:rFonts w:eastAsia="Calibri"/>
          <w:bCs/>
          <w:u w:val="single"/>
        </w:rPr>
        <w:t>There is a growing appreciation that</w:t>
      </w:r>
      <w:r w:rsidRPr="0026662F">
        <w:rPr>
          <w:rFonts w:eastAsia="Calibri"/>
          <w:sz w:val="14"/>
        </w:rPr>
        <w:t xml:space="preserve"> the </w:t>
      </w:r>
      <w:r w:rsidRPr="0038774F">
        <w:rPr>
          <w:rFonts w:eastAsia="Calibri"/>
          <w:bCs/>
          <w:highlight w:val="cyan"/>
          <w:u w:val="single"/>
        </w:rPr>
        <w:t xml:space="preserve">conflicts </w:t>
      </w:r>
      <w:r w:rsidRPr="00184E62">
        <w:rPr>
          <w:rFonts w:eastAsia="Calibri"/>
          <w:bCs/>
          <w:u w:val="single"/>
        </w:rPr>
        <w:t xml:space="preserve">in the next century </w:t>
      </w:r>
      <w:r w:rsidRPr="0038774F">
        <w:rPr>
          <w:rFonts w:eastAsia="Calibri"/>
          <w:bCs/>
          <w:highlight w:val="cyan"/>
          <w:u w:val="single"/>
        </w:rPr>
        <w:t xml:space="preserve">will </w:t>
      </w:r>
      <w:r w:rsidRPr="0038774F">
        <w:rPr>
          <w:rFonts w:eastAsia="Calibri"/>
          <w:b/>
          <w:iCs/>
          <w:highlight w:val="cyan"/>
          <w:u w:val="single"/>
          <w:bdr w:val="single" w:sz="18" w:space="0" w:color="auto" w:frame="1"/>
        </w:rPr>
        <w:t>most likely</w:t>
      </w:r>
      <w:r w:rsidRPr="0038774F">
        <w:rPr>
          <w:rFonts w:eastAsia="Calibri"/>
          <w:bCs/>
          <w:highlight w:val="cyan"/>
          <w:u w:val="single"/>
        </w:rPr>
        <w:t xml:space="preserve"> be fought over a lack of resources</w:t>
      </w:r>
      <w:r w:rsidRPr="00184E62">
        <w:rPr>
          <w:rFonts w:eastAsia="Calibri"/>
          <w:bCs/>
          <w:u w:val="single"/>
        </w:rPr>
        <w:t>.</w:t>
      </w:r>
      <w:r w:rsidRPr="00184E62">
        <w:rPr>
          <w:rFonts w:eastAsia="Calibri"/>
          <w:b/>
          <w:sz w:val="12"/>
          <w:u w:val="single"/>
        </w:rPr>
        <w:t xml:space="preserve"> </w:t>
      </w:r>
      <w:r w:rsidRPr="00184E62">
        <w:rPr>
          <w:rFonts w:eastAsia="Calibri"/>
          <w:sz w:val="14"/>
        </w:rPr>
        <w:t xml:space="preserve">Yet, in a sense, </w:t>
      </w:r>
      <w:r w:rsidRPr="00184E62">
        <w:rPr>
          <w:rFonts w:eastAsia="Calibri"/>
          <w:bCs/>
          <w:u w:val="single"/>
        </w:rPr>
        <w:t xml:space="preserve">this is not new. Researchers point to the French and Russian revolutions as </w:t>
      </w:r>
      <w:r w:rsidRPr="00184E62">
        <w:rPr>
          <w:rFonts w:eastAsia="Calibri"/>
          <w:sz w:val="14"/>
        </w:rPr>
        <w:t xml:space="preserve">conflicts </w:t>
      </w:r>
      <w:r w:rsidRPr="00184E62">
        <w:rPr>
          <w:rFonts w:eastAsia="Calibri"/>
          <w:bCs/>
          <w:u w:val="single"/>
        </w:rPr>
        <w:t xml:space="preserve">induced by a lack of food. </w:t>
      </w:r>
      <w:r w:rsidRPr="00184E62">
        <w:rPr>
          <w:rFonts w:eastAsia="Calibri"/>
          <w:sz w:val="14"/>
        </w:rPr>
        <w:t xml:space="preserve">More recently, </w:t>
      </w:r>
      <w:r w:rsidRPr="0038774F">
        <w:rPr>
          <w:rFonts w:eastAsia="Calibri"/>
          <w:b/>
          <w:iCs/>
          <w:highlight w:val="cyan"/>
          <w:u w:val="single"/>
          <w:bdr w:val="single" w:sz="18" w:space="0" w:color="auto" w:frame="1"/>
        </w:rPr>
        <w:t>Germany’s World War Two</w:t>
      </w:r>
      <w:r w:rsidRPr="0038774F">
        <w:rPr>
          <w:rFonts w:eastAsia="Calibri"/>
          <w:bCs/>
          <w:highlight w:val="cyan"/>
          <w:u w:val="single"/>
        </w:rPr>
        <w:t xml:space="preserve"> efforts are</w:t>
      </w:r>
      <w:r w:rsidRPr="00184E62">
        <w:rPr>
          <w:rFonts w:eastAsia="Calibri"/>
          <w:bCs/>
          <w:u w:val="single"/>
        </w:rPr>
        <w:t xml:space="preserve"> said to have been </w:t>
      </w:r>
      <w:r w:rsidRPr="0038774F">
        <w:rPr>
          <w:rFonts w:eastAsia="Calibri"/>
          <w:bCs/>
          <w:highlight w:val="cyan"/>
          <w:u w:val="single"/>
        </w:rPr>
        <w:t>inspired</w:t>
      </w:r>
      <w:r w:rsidRPr="00184E62">
        <w:rPr>
          <w:rFonts w:eastAsia="Calibri"/>
          <w:sz w:val="14"/>
        </w:rPr>
        <w:t xml:space="preserve">, at least in part, </w:t>
      </w:r>
      <w:r w:rsidRPr="0038774F">
        <w:rPr>
          <w:rFonts w:eastAsia="Calibri"/>
          <w:bCs/>
          <w:highlight w:val="cyan"/>
          <w:u w:val="single"/>
        </w:rPr>
        <w:t>by</w:t>
      </w:r>
      <w:r w:rsidRPr="00184E62">
        <w:rPr>
          <w:rFonts w:eastAsia="Calibri"/>
          <w:bCs/>
          <w:u w:val="single"/>
        </w:rPr>
        <w:t xml:space="preserve"> its perceived </w:t>
      </w:r>
      <w:r w:rsidRPr="0038774F">
        <w:rPr>
          <w:rFonts w:eastAsia="Calibri"/>
          <w:bCs/>
          <w:highlight w:val="cyan"/>
          <w:u w:val="single"/>
        </w:rPr>
        <w:t>need to gain</w:t>
      </w:r>
      <w:r w:rsidRPr="00184E62">
        <w:rPr>
          <w:rFonts w:eastAsia="Calibri"/>
          <w:bCs/>
          <w:u w:val="single"/>
        </w:rPr>
        <w:t xml:space="preserve"> access to more </w:t>
      </w:r>
      <w:r w:rsidRPr="0038774F">
        <w:rPr>
          <w:rFonts w:eastAsia="Calibri"/>
          <w:bCs/>
          <w:highlight w:val="cyan"/>
          <w:u w:val="single"/>
        </w:rPr>
        <w:t>food</w:t>
      </w:r>
      <w:r w:rsidRPr="00184E62">
        <w:rPr>
          <w:rFonts w:eastAsia="Calibri"/>
          <w:bCs/>
          <w:u w:val="single"/>
        </w:rPr>
        <w:t>.</w:t>
      </w:r>
      <w:r w:rsidRPr="00184E62">
        <w:rPr>
          <w:rFonts w:eastAsia="Calibri"/>
          <w:sz w:val="14"/>
        </w:rPr>
        <w:t xml:space="preserve"> Yet the general sense among those that attended FDI’s recent workshops, was that </w:t>
      </w:r>
      <w:r w:rsidRPr="0038774F">
        <w:rPr>
          <w:rFonts w:eastAsia="Calibri"/>
          <w:bCs/>
          <w:highlight w:val="cyan"/>
          <w:u w:val="single"/>
        </w:rPr>
        <w:t>the scale</w:t>
      </w:r>
      <w:r w:rsidRPr="00184E62">
        <w:rPr>
          <w:rFonts w:eastAsia="Calibri"/>
          <w:bCs/>
          <w:u w:val="single"/>
        </w:rPr>
        <w:t xml:space="preserve"> of the problem </w:t>
      </w:r>
      <w:r w:rsidRPr="0038774F">
        <w:rPr>
          <w:rFonts w:eastAsia="Calibri"/>
          <w:bCs/>
          <w:highlight w:val="cyan"/>
          <w:u w:val="single"/>
        </w:rPr>
        <w:t xml:space="preserve">in the future could be </w:t>
      </w:r>
      <w:r w:rsidRPr="0038774F">
        <w:rPr>
          <w:rFonts w:eastAsia="Calibri"/>
          <w:b/>
          <w:iCs/>
          <w:highlight w:val="cyan"/>
          <w:u w:val="single"/>
          <w:bdr w:val="single" w:sz="18" w:space="0" w:color="auto" w:frame="1"/>
        </w:rPr>
        <w:t>significantly greater</w:t>
      </w:r>
      <w:r w:rsidRPr="00184E62">
        <w:rPr>
          <w:rFonts w:eastAsia="Calibri"/>
          <w:sz w:val="14"/>
        </w:rPr>
        <w:t xml:space="preserve"> as a result of population pressures, changing weather, urbanisation, migration, loss of arable land and other farm inputs, and increased affluence in the developing world. In his book, Small Farmers Secure Food, </w:t>
      </w:r>
      <w:r w:rsidRPr="00184E62">
        <w:rPr>
          <w:rFonts w:eastAsia="Calibri"/>
          <w:bCs/>
          <w:u w:val="single"/>
        </w:rPr>
        <w:t>Lindsay Falvey</w:t>
      </w:r>
      <w:r w:rsidRPr="00184E62">
        <w:rPr>
          <w:rFonts w:eastAsia="Calibri"/>
          <w:sz w:val="14"/>
        </w:rPr>
        <w:t xml:space="preserve">, a participant in FDI’s March 2012 workshop on the issue of food and conflict, clearly </w:t>
      </w:r>
      <w:r w:rsidRPr="00184E62">
        <w:rPr>
          <w:rFonts w:eastAsia="Calibri"/>
          <w:bCs/>
          <w:u w:val="single"/>
        </w:rPr>
        <w:t xml:space="preserve">expresses the problem </w:t>
      </w:r>
      <w:r w:rsidRPr="00184E62">
        <w:rPr>
          <w:rFonts w:eastAsia="Calibri"/>
          <w:sz w:val="14"/>
        </w:rPr>
        <w:t>and why countries across the globe are starting to take note. .He writes (p.36), “…</w:t>
      </w:r>
      <w:r w:rsidRPr="0038774F">
        <w:rPr>
          <w:rFonts w:eastAsia="Calibri"/>
          <w:bCs/>
          <w:highlight w:val="cyan"/>
          <w:u w:val="single"/>
        </w:rPr>
        <w:t>if people are hungry</w:t>
      </w:r>
      <w:r w:rsidRPr="00184E62">
        <w:rPr>
          <w:rFonts w:eastAsia="Calibri"/>
          <w:sz w:val="14"/>
        </w:rPr>
        <w:t xml:space="preserve">, especially in cities, </w:t>
      </w:r>
      <w:r w:rsidRPr="0038774F">
        <w:rPr>
          <w:rFonts w:eastAsia="Calibri"/>
          <w:b/>
          <w:iCs/>
          <w:highlight w:val="cyan"/>
          <w:u w:val="single"/>
          <w:bdr w:val="single" w:sz="18" w:space="0" w:color="auto" w:frame="1"/>
        </w:rPr>
        <w:t>the state is not stable</w:t>
      </w:r>
      <w:r w:rsidRPr="00184E62">
        <w:rPr>
          <w:rFonts w:eastAsia="Calibri"/>
          <w:sz w:val="14"/>
        </w:rPr>
        <w:t xml:space="preserve"> – riots, violence, breakdown of law and order and migration result.”</w:t>
      </w:r>
      <w:r w:rsidRPr="00184E62">
        <w:rPr>
          <w:rFonts w:eastAsia="Calibri"/>
          <w:sz w:val="12"/>
        </w:rPr>
        <w:t>¶</w:t>
      </w:r>
      <w:r w:rsidRPr="00184E62">
        <w:rPr>
          <w:rFonts w:eastAsia="Calibri"/>
          <w:sz w:val="14"/>
        </w:rPr>
        <w:t xml:space="preserve"> “Hunger feeds anarchy.”</w:t>
      </w:r>
      <w:r w:rsidRPr="00184E62">
        <w:rPr>
          <w:rFonts w:eastAsia="Calibri"/>
          <w:sz w:val="12"/>
        </w:rPr>
        <w:t>¶</w:t>
      </w:r>
      <w:r w:rsidRPr="00184E62">
        <w:rPr>
          <w:rFonts w:eastAsia="Calibri"/>
          <w:sz w:val="14"/>
        </w:rPr>
        <w:t xml:space="preserve"> This view is also shared by </w:t>
      </w:r>
      <w:r w:rsidRPr="00184E62">
        <w:rPr>
          <w:rFonts w:eastAsia="Calibri"/>
          <w:bCs/>
          <w:u w:val="single"/>
        </w:rPr>
        <w:t>Julian Cribb</w:t>
      </w:r>
      <w:r w:rsidRPr="00184E62">
        <w:rPr>
          <w:rFonts w:eastAsia="Calibri"/>
          <w:sz w:val="14"/>
        </w:rPr>
        <w:t xml:space="preserve">, who in his book, The Coming Famine, </w:t>
      </w:r>
      <w:r w:rsidRPr="00184E62">
        <w:rPr>
          <w:rFonts w:eastAsia="Calibri"/>
          <w:bCs/>
          <w:u w:val="single"/>
        </w:rPr>
        <w:t xml:space="preserve">writes that </w:t>
      </w:r>
      <w:r w:rsidRPr="0038774F">
        <w:rPr>
          <w:rFonts w:eastAsia="Calibri"/>
          <w:bCs/>
          <w:highlight w:val="cyan"/>
          <w:u w:val="single"/>
        </w:rPr>
        <w:t xml:space="preserve">if </w:t>
      </w:r>
      <w:r w:rsidRPr="00184E62">
        <w:rPr>
          <w:rFonts w:eastAsia="Calibri"/>
          <w:bCs/>
          <w:u w:val="single"/>
        </w:rPr>
        <w:t xml:space="preserve">“large </w:t>
      </w:r>
      <w:r w:rsidRPr="0038774F">
        <w:rPr>
          <w:rFonts w:eastAsia="Calibri"/>
          <w:bCs/>
          <w:highlight w:val="cyan"/>
          <w:u w:val="single"/>
        </w:rPr>
        <w:t>regions of the world run short of food</w:t>
      </w:r>
      <w:r w:rsidRPr="00184E62">
        <w:rPr>
          <w:rFonts w:eastAsia="Calibri"/>
          <w:sz w:val="14"/>
        </w:rPr>
        <w:t xml:space="preserve">, land or water in the decades that lie ahead, then </w:t>
      </w:r>
      <w:r w:rsidRPr="0038774F">
        <w:rPr>
          <w:rFonts w:eastAsia="Calibri"/>
          <w:b/>
          <w:iCs/>
          <w:highlight w:val="cyan"/>
          <w:u w:val="single"/>
          <w:bdr w:val="single" w:sz="18" w:space="0" w:color="auto" w:frame="1"/>
        </w:rPr>
        <w:t>wholesale, bloody wars are liable to follow.”</w:t>
      </w:r>
      <w:r w:rsidRPr="00184E62">
        <w:rPr>
          <w:rFonts w:eastAsia="Calibri"/>
          <w:b/>
          <w:iCs/>
          <w:u w:val="single"/>
          <w:bdr w:val="single" w:sz="18" w:space="0" w:color="auto" w:frame="1"/>
        </w:rPr>
        <w:t xml:space="preserve"> </w:t>
      </w:r>
      <w:r w:rsidRPr="00184E62">
        <w:rPr>
          <w:rFonts w:eastAsia="Calibri"/>
          <w:b/>
          <w:iCs/>
          <w:sz w:val="12"/>
          <w:u w:val="single"/>
          <w:bdr w:val="single" w:sz="18" w:space="0" w:color="auto" w:frame="1"/>
        </w:rPr>
        <w:t xml:space="preserve">¶ </w:t>
      </w:r>
      <w:r w:rsidRPr="00184E62">
        <w:rPr>
          <w:rFonts w:eastAsia="Calibri"/>
          <w:sz w:val="14"/>
        </w:rPr>
        <w:t>He continues: “</w:t>
      </w:r>
      <w:r w:rsidRPr="0038774F">
        <w:rPr>
          <w:rFonts w:eastAsia="Calibri"/>
          <w:bCs/>
          <w:highlight w:val="cyan"/>
          <w:u w:val="single"/>
        </w:rPr>
        <w:t>An increasingly credible scenario for World War 3 is</w:t>
      </w:r>
      <w:r w:rsidRPr="00184E62">
        <w:rPr>
          <w:rFonts w:eastAsia="Calibri"/>
          <w:sz w:val="14"/>
        </w:rPr>
        <w:t xml:space="preserve"> not so much a confrontation of super powers and their allies, as </w:t>
      </w:r>
      <w:r w:rsidRPr="0038774F">
        <w:rPr>
          <w:rFonts w:eastAsia="Calibri"/>
          <w:bCs/>
          <w:highlight w:val="cyan"/>
          <w:u w:val="single"/>
        </w:rPr>
        <w:t xml:space="preserve">a </w:t>
      </w:r>
      <w:r w:rsidRPr="0038774F">
        <w:rPr>
          <w:rFonts w:eastAsia="Calibri"/>
          <w:b/>
          <w:iCs/>
          <w:highlight w:val="cyan"/>
          <w:u w:val="single"/>
          <w:bdr w:val="single" w:sz="18" w:space="0" w:color="auto" w:frame="1"/>
        </w:rPr>
        <w:t>festering</w:t>
      </w:r>
      <w:r w:rsidRPr="00184E62">
        <w:rPr>
          <w:rFonts w:eastAsia="Calibri"/>
          <w:bCs/>
          <w:u w:val="single"/>
        </w:rPr>
        <w:t xml:space="preserve">, self-perpetuating </w:t>
      </w:r>
      <w:r w:rsidRPr="0038774F">
        <w:rPr>
          <w:rFonts w:eastAsia="Calibri"/>
          <w:b/>
          <w:iCs/>
          <w:highlight w:val="cyan"/>
          <w:u w:val="single"/>
          <w:bdr w:val="single" w:sz="18" w:space="0" w:color="auto" w:frame="1"/>
        </w:rPr>
        <w:t>chain</w:t>
      </w:r>
      <w:r w:rsidRPr="0038774F">
        <w:rPr>
          <w:rFonts w:eastAsia="Calibri"/>
          <w:bCs/>
          <w:highlight w:val="cyan"/>
          <w:u w:val="single"/>
        </w:rPr>
        <w:t xml:space="preserve"> of resource conflicts</w:t>
      </w:r>
      <w:r w:rsidRPr="00184E62">
        <w:rPr>
          <w:rFonts w:eastAsia="Calibr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184E62">
        <w:rPr>
          <w:rFonts w:eastAsia="Calibri"/>
          <w:sz w:val="12"/>
        </w:rPr>
        <w:t>¶</w:t>
      </w:r>
      <w:r w:rsidRPr="00184E62">
        <w:rPr>
          <w:rFonts w:eastAsia="Calibri"/>
          <w:sz w:val="14"/>
        </w:rPr>
        <w:t xml:space="preserve"> As another workshop participant put it, people do not go to war to kill; they go to war over resources, either to protect or to gain the resources for themselves.</w:t>
      </w:r>
      <w:r w:rsidRPr="00184E62">
        <w:rPr>
          <w:rFonts w:eastAsia="Calibri"/>
          <w:sz w:val="12"/>
        </w:rPr>
        <w:t>¶</w:t>
      </w:r>
      <w:r w:rsidRPr="00184E62">
        <w:rPr>
          <w:rFonts w:eastAsia="Calibri"/>
          <w:sz w:val="14"/>
        </w:rPr>
        <w:t xml:space="preserve"> Another observed that hunger results in passivity not conflict. Conflict is over resources, not because people are going hungry.</w:t>
      </w:r>
      <w:r w:rsidRPr="00184E62">
        <w:rPr>
          <w:rFonts w:eastAsia="Calibri"/>
          <w:sz w:val="12"/>
        </w:rPr>
        <w:t>¶</w:t>
      </w:r>
      <w:r w:rsidRPr="00184E62">
        <w:rPr>
          <w:rFonts w:eastAsia="Calibri"/>
          <w:sz w:val="14"/>
        </w:rPr>
        <w:t xml:space="preserve"> </w:t>
      </w:r>
      <w:r w:rsidRPr="0038774F">
        <w:rPr>
          <w:rFonts w:eastAsia="Calibri"/>
          <w:bCs/>
          <w:highlight w:val="cyan"/>
          <w:u w:val="single"/>
        </w:rPr>
        <w:t xml:space="preserve">A study </w:t>
      </w:r>
      <w:r w:rsidRPr="00184E62">
        <w:rPr>
          <w:rFonts w:eastAsia="Calibri"/>
          <w:bCs/>
          <w:u w:val="single"/>
        </w:rPr>
        <w:t xml:space="preserve">by </w:t>
      </w:r>
      <w:r w:rsidRPr="00184E62">
        <w:rPr>
          <w:rFonts w:eastAsia="Calibri"/>
          <w:b/>
          <w:iCs/>
          <w:u w:val="single"/>
          <w:bdr w:val="single" w:sz="18" w:space="0" w:color="auto" w:frame="1"/>
        </w:rPr>
        <w:t xml:space="preserve">the </w:t>
      </w:r>
      <w:r w:rsidRPr="00184E62">
        <w:rPr>
          <w:rFonts w:eastAsia="Calibri"/>
        </w:rPr>
        <w:t>International</w:t>
      </w:r>
      <w:r w:rsidRPr="00184E62">
        <w:rPr>
          <w:rFonts w:eastAsia="Calibri"/>
          <w:u w:val="single"/>
        </w:rPr>
        <w:t xml:space="preserve"> </w:t>
      </w:r>
      <w:r w:rsidRPr="00184E62">
        <w:rPr>
          <w:rFonts w:eastAsia="Calibri"/>
          <w:b/>
          <w:iCs/>
          <w:u w:val="single"/>
          <w:bdr w:val="single" w:sz="18" w:space="0" w:color="auto" w:frame="1"/>
        </w:rPr>
        <w:t>P</w:t>
      </w:r>
      <w:r w:rsidRPr="00184E62">
        <w:rPr>
          <w:rFonts w:eastAsia="Calibri"/>
        </w:rPr>
        <w:t>eace</w:t>
      </w:r>
      <w:r w:rsidRPr="00184E62">
        <w:rPr>
          <w:rFonts w:eastAsia="Calibri"/>
          <w:u w:val="single"/>
        </w:rPr>
        <w:t xml:space="preserve"> </w:t>
      </w:r>
      <w:r w:rsidRPr="00184E62">
        <w:rPr>
          <w:rFonts w:eastAsia="Calibri"/>
          <w:b/>
          <w:iCs/>
          <w:u w:val="single"/>
          <w:bdr w:val="single" w:sz="18" w:space="0" w:color="auto" w:frame="1"/>
        </w:rPr>
        <w:t>R</w:t>
      </w:r>
      <w:r w:rsidRPr="00184E62">
        <w:rPr>
          <w:rFonts w:eastAsia="Calibri"/>
        </w:rPr>
        <w:t xml:space="preserve">esearch </w:t>
      </w:r>
      <w:r w:rsidRPr="00184E62">
        <w:rPr>
          <w:rFonts w:eastAsia="Calibri"/>
          <w:b/>
          <w:iCs/>
          <w:u w:val="single"/>
          <w:bdr w:val="single" w:sz="18" w:space="0" w:color="auto" w:frame="1"/>
        </w:rPr>
        <w:t>I</w:t>
      </w:r>
      <w:r w:rsidRPr="00184E62">
        <w:rPr>
          <w:rFonts w:eastAsia="Calibri"/>
        </w:rPr>
        <w:t xml:space="preserve">nstitute </w:t>
      </w:r>
      <w:r w:rsidRPr="0038774F">
        <w:rPr>
          <w:rFonts w:eastAsia="Calibri"/>
          <w:bCs/>
          <w:highlight w:val="cyan"/>
          <w:u w:val="single"/>
        </w:rPr>
        <w:t>indicates</w:t>
      </w:r>
      <w:r w:rsidRPr="00184E62">
        <w:rPr>
          <w:rFonts w:eastAsia="Calibri"/>
          <w:bCs/>
          <w:u w:val="single"/>
        </w:rPr>
        <w:t xml:space="preserve"> that </w:t>
      </w:r>
      <w:r w:rsidRPr="0038774F">
        <w:rPr>
          <w:rFonts w:eastAsia="Calibri"/>
          <w:bCs/>
          <w:highlight w:val="cyan"/>
          <w:u w:val="single"/>
        </w:rPr>
        <w:t xml:space="preserve">where food security is an issue, it is </w:t>
      </w:r>
      <w:r w:rsidRPr="00184E62">
        <w:rPr>
          <w:rFonts w:eastAsia="Calibri"/>
          <w:bCs/>
          <w:u w:val="single"/>
        </w:rPr>
        <w:t xml:space="preserve">more </w:t>
      </w:r>
      <w:r w:rsidRPr="0038774F">
        <w:rPr>
          <w:rFonts w:eastAsia="Calibri"/>
          <w:bCs/>
          <w:highlight w:val="cyan"/>
          <w:u w:val="single"/>
        </w:rPr>
        <w:t>likely to result in</w:t>
      </w:r>
      <w:r w:rsidRPr="00184E62">
        <w:rPr>
          <w:rFonts w:eastAsia="Calibri"/>
          <w:bCs/>
          <w:u w:val="single"/>
        </w:rPr>
        <w:t xml:space="preserve"> some form of </w:t>
      </w:r>
      <w:r w:rsidRPr="0038774F">
        <w:rPr>
          <w:rFonts w:eastAsia="Calibri"/>
          <w:bCs/>
          <w:highlight w:val="cyan"/>
          <w:u w:val="single"/>
        </w:rPr>
        <w:t xml:space="preserve">conflict. </w:t>
      </w:r>
      <w:r w:rsidRPr="0038774F">
        <w:rPr>
          <w:rFonts w:eastAsia="Calibri"/>
          <w:b/>
          <w:iCs/>
          <w:highlight w:val="cyan"/>
          <w:u w:val="single"/>
          <w:bdr w:val="single" w:sz="18" w:space="0" w:color="auto" w:frame="1"/>
        </w:rPr>
        <w:t>Darfur, Rwanda, Eritrea and the Balkans</w:t>
      </w:r>
      <w:r w:rsidRPr="0038774F">
        <w:rPr>
          <w:rFonts w:eastAsia="Calibri"/>
          <w:bCs/>
          <w:highlight w:val="cyan"/>
          <w:u w:val="single"/>
        </w:rPr>
        <w:t xml:space="preserve"> experienced</w:t>
      </w:r>
      <w:r w:rsidRPr="00184E62">
        <w:rPr>
          <w:rFonts w:eastAsia="Calibri"/>
          <w:bCs/>
          <w:u w:val="single"/>
        </w:rPr>
        <w:t xml:space="preserve"> such </w:t>
      </w:r>
      <w:r w:rsidRPr="0038774F">
        <w:rPr>
          <w:rFonts w:eastAsia="Calibri"/>
          <w:bCs/>
          <w:highlight w:val="cyan"/>
          <w:u w:val="single"/>
        </w:rPr>
        <w:t>wars</w:t>
      </w:r>
      <w:r w:rsidRPr="00184E62">
        <w:rPr>
          <w:rFonts w:eastAsia="Calibri"/>
          <w:sz w:val="14"/>
        </w:rPr>
        <w:t>. Governments, especially in developed countries, are increasingly aware of this phenomenon.</w:t>
      </w:r>
      <w:r w:rsidRPr="00184E62">
        <w:rPr>
          <w:rFonts w:eastAsia="Calibri"/>
          <w:sz w:val="12"/>
        </w:rPr>
        <w:t>¶</w:t>
      </w:r>
      <w:r w:rsidRPr="00184E62">
        <w:rPr>
          <w:rFonts w:eastAsia="Calibri"/>
          <w:sz w:val="14"/>
        </w:rPr>
        <w:t xml:space="preserve"> </w:t>
      </w:r>
      <w:r w:rsidRPr="00184E62">
        <w:rPr>
          <w:rFonts w:eastAsia="Calibri"/>
          <w:bCs/>
          <w:u w:val="single"/>
        </w:rPr>
        <w:t xml:space="preserve">The </w:t>
      </w:r>
      <w:r w:rsidRPr="0038774F">
        <w:rPr>
          <w:rFonts w:eastAsia="Calibri"/>
          <w:bCs/>
          <w:highlight w:val="cyan"/>
          <w:u w:val="single"/>
        </w:rPr>
        <w:t xml:space="preserve">UK Ministry of Defence, </w:t>
      </w:r>
      <w:r w:rsidRPr="00184E62">
        <w:rPr>
          <w:rFonts w:eastAsia="Calibri"/>
          <w:bCs/>
          <w:u w:val="single"/>
        </w:rPr>
        <w:t xml:space="preserve">the </w:t>
      </w:r>
      <w:r w:rsidRPr="0038774F">
        <w:rPr>
          <w:rFonts w:eastAsia="Calibri"/>
          <w:bCs/>
          <w:highlight w:val="cyan"/>
          <w:u w:val="single"/>
        </w:rPr>
        <w:t>CIA</w:t>
      </w:r>
      <w:r w:rsidRPr="00184E62">
        <w:rPr>
          <w:rFonts w:eastAsia="Calibri"/>
          <w:bCs/>
          <w:u w:val="single"/>
        </w:rPr>
        <w:t>, the</w:t>
      </w:r>
      <w:r w:rsidRPr="00184E62">
        <w:rPr>
          <w:rFonts w:eastAsia="Calibri"/>
          <w:sz w:val="14"/>
        </w:rPr>
        <w:t xml:space="preserve"> US </w:t>
      </w:r>
      <w:r w:rsidRPr="0038774F">
        <w:rPr>
          <w:rFonts w:eastAsia="Calibri"/>
          <w:b/>
          <w:iCs/>
          <w:highlight w:val="cyan"/>
          <w:u w:val="single"/>
          <w:bdr w:val="single" w:sz="18" w:space="0" w:color="auto" w:frame="1"/>
        </w:rPr>
        <w:t>C</w:t>
      </w:r>
      <w:r w:rsidRPr="00184E62">
        <w:rPr>
          <w:rFonts w:eastAsia="Calibri"/>
          <w:sz w:val="14"/>
        </w:rPr>
        <w:t xml:space="preserve">enter for </w:t>
      </w:r>
      <w:r w:rsidRPr="0038774F">
        <w:rPr>
          <w:rFonts w:eastAsia="Calibri"/>
          <w:b/>
          <w:iCs/>
          <w:highlight w:val="cyan"/>
          <w:u w:val="single"/>
          <w:bdr w:val="single" w:sz="18" w:space="0" w:color="auto" w:frame="1"/>
        </w:rPr>
        <w:t>S</w:t>
      </w:r>
      <w:r w:rsidRPr="00184E62">
        <w:rPr>
          <w:rFonts w:eastAsia="Calibri"/>
          <w:sz w:val="14"/>
        </w:rPr>
        <w:t xml:space="preserve">trategic and </w:t>
      </w:r>
      <w:r w:rsidRPr="0038774F">
        <w:rPr>
          <w:rFonts w:eastAsia="Calibri"/>
          <w:b/>
          <w:iCs/>
          <w:highlight w:val="cyan"/>
          <w:u w:val="single"/>
          <w:bdr w:val="single" w:sz="18" w:space="0" w:color="auto" w:frame="1"/>
        </w:rPr>
        <w:t>I</w:t>
      </w:r>
      <w:r w:rsidRPr="00184E62">
        <w:rPr>
          <w:rFonts w:eastAsia="Calibri"/>
          <w:sz w:val="14"/>
        </w:rPr>
        <w:t xml:space="preserve">nternational </w:t>
      </w:r>
      <w:r w:rsidRPr="0038774F">
        <w:rPr>
          <w:rFonts w:eastAsia="Calibri"/>
          <w:b/>
          <w:iCs/>
          <w:highlight w:val="cyan"/>
          <w:u w:val="single"/>
          <w:bdr w:val="single" w:sz="18" w:space="0" w:color="auto" w:frame="1"/>
        </w:rPr>
        <w:t>S</w:t>
      </w:r>
      <w:r w:rsidRPr="00184E62">
        <w:rPr>
          <w:rFonts w:eastAsia="Calibri"/>
          <w:sz w:val="14"/>
        </w:rPr>
        <w:t xml:space="preserve">tudies </w:t>
      </w:r>
      <w:r w:rsidRPr="0038774F">
        <w:rPr>
          <w:rFonts w:eastAsia="Calibri"/>
          <w:bCs/>
          <w:highlight w:val="cyan"/>
          <w:u w:val="single"/>
        </w:rPr>
        <w:t>and</w:t>
      </w:r>
      <w:r w:rsidRPr="00184E62">
        <w:rPr>
          <w:rFonts w:eastAsia="Calibri"/>
          <w:bCs/>
          <w:u w:val="single"/>
        </w:rPr>
        <w:t xml:space="preserve"> the </w:t>
      </w:r>
      <w:r w:rsidRPr="0038774F">
        <w:rPr>
          <w:rFonts w:eastAsia="Calibri"/>
          <w:bCs/>
          <w:highlight w:val="cyan"/>
          <w:u w:val="single"/>
        </w:rPr>
        <w:t>Oslo</w:t>
      </w:r>
      <w:r w:rsidRPr="00184E62">
        <w:rPr>
          <w:rFonts w:eastAsia="Calibri"/>
          <w:bCs/>
          <w:u w:val="single"/>
        </w:rPr>
        <w:t xml:space="preserve"> Peace Research Institute, </w:t>
      </w:r>
      <w:r w:rsidRPr="00184E62">
        <w:rPr>
          <w:rFonts w:eastAsia="Calibri"/>
          <w:b/>
          <w:iCs/>
          <w:u w:val="single"/>
          <w:bdr w:val="single" w:sz="18" w:space="0" w:color="auto" w:frame="1"/>
        </w:rPr>
        <w:t xml:space="preserve">all </w:t>
      </w:r>
      <w:r w:rsidRPr="0038774F">
        <w:rPr>
          <w:rFonts w:eastAsia="Calibri"/>
          <w:b/>
          <w:iCs/>
          <w:highlight w:val="cyan"/>
          <w:u w:val="single"/>
          <w:bdr w:val="single" w:sz="18" w:space="0" w:color="auto" w:frame="1"/>
        </w:rPr>
        <w:t>identify</w:t>
      </w:r>
      <w:r w:rsidRPr="0038774F">
        <w:rPr>
          <w:rFonts w:eastAsia="Calibri"/>
          <w:bCs/>
          <w:highlight w:val="cyan"/>
          <w:u w:val="single"/>
        </w:rPr>
        <w:t xml:space="preserve"> famine as a</w:t>
      </w:r>
      <w:r w:rsidRPr="00184E62">
        <w:rPr>
          <w:rFonts w:eastAsia="Calibri"/>
          <w:bCs/>
          <w:u w:val="single"/>
        </w:rPr>
        <w:t xml:space="preserve"> potential </w:t>
      </w:r>
      <w:r w:rsidRPr="0038774F">
        <w:rPr>
          <w:rFonts w:eastAsia="Calibri"/>
          <w:bCs/>
          <w:highlight w:val="cyan"/>
          <w:u w:val="single"/>
        </w:rPr>
        <w:t>trigger for</w:t>
      </w:r>
      <w:r w:rsidRPr="00184E62">
        <w:rPr>
          <w:rFonts w:eastAsia="Calibri"/>
          <w:sz w:val="14"/>
        </w:rPr>
        <w:t xml:space="preserve"> conflicts and possibly even </w:t>
      </w:r>
      <w:r w:rsidRPr="0038774F">
        <w:rPr>
          <w:rFonts w:eastAsia="Calibri"/>
          <w:b/>
          <w:iCs/>
          <w:highlight w:val="cyan"/>
          <w:u w:val="single"/>
          <w:bdr w:val="single" w:sz="18" w:space="0" w:color="auto" w:frame="1"/>
        </w:rPr>
        <w:t>nuclear war</w:t>
      </w:r>
    </w:p>
    <w:p w:rsidR="00995505" w:rsidRDefault="00995505" w:rsidP="00995505">
      <w:pPr>
        <w:rPr>
          <w:rStyle w:val="StyleUnderline"/>
        </w:rPr>
      </w:pPr>
    </w:p>
    <w:p w:rsidR="00995505" w:rsidRDefault="00995505" w:rsidP="00995505">
      <w:pPr>
        <w:pStyle w:val="Heading3"/>
      </w:pPr>
      <w:r>
        <w:t xml:space="preserve">2NC – Food Impact </w:t>
      </w:r>
    </w:p>
    <w:p w:rsidR="00995505" w:rsidRDefault="00995505" w:rsidP="00995505">
      <w:pPr>
        <w:pStyle w:val="Heading4"/>
        <w:rPr>
          <w:u w:val="single"/>
        </w:rPr>
      </w:pPr>
      <w:r>
        <w:t xml:space="preserve">Most likely cause of </w:t>
      </w:r>
      <w:r w:rsidRPr="002F2ABD">
        <w:rPr>
          <w:u w:val="single"/>
        </w:rPr>
        <w:t>global conflict</w:t>
      </w:r>
      <w:r>
        <w:t xml:space="preserve">, but solving it is a </w:t>
      </w:r>
      <w:r w:rsidRPr="002F2ABD">
        <w:rPr>
          <w:u w:val="single"/>
        </w:rPr>
        <w:t>dampener</w:t>
      </w:r>
      <w:r>
        <w:t xml:space="preserve">, and the aff </w:t>
      </w:r>
      <w:r>
        <w:rPr>
          <w:u w:val="single"/>
        </w:rPr>
        <w:t>can’t turn it</w:t>
      </w:r>
    </w:p>
    <w:p w:rsidR="00995505" w:rsidRPr="008A4C5D" w:rsidRDefault="00995505" w:rsidP="00995505">
      <w:r w:rsidRPr="005F21EA">
        <w:rPr>
          <w:rStyle w:val="Style13ptBold"/>
        </w:rPr>
        <w:t>Lehane 17</w:t>
      </w:r>
      <w:r>
        <w:t xml:space="preserve"> [</w:t>
      </w:r>
      <w:r w:rsidRPr="005F21EA">
        <w:t>Sinéad Lehane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w:t>
      </w:r>
      <w:r>
        <w:t xml:space="preserve"> </w:t>
      </w:r>
      <w:r w:rsidRPr="005F21EA">
        <w:t>www.hidropolitikakademi.org/shaping-conflict-in-the-21st-century-the-future-of-food-and-water-security.html</w:t>
      </w:r>
      <w:r>
        <w:t>]</w:t>
      </w:r>
    </w:p>
    <w:p w:rsidR="00995505" w:rsidRDefault="00995505" w:rsidP="00995505">
      <w:pPr>
        <w:rPr>
          <w:rStyle w:val="Emphasis"/>
        </w:rPr>
      </w:pPr>
      <w:r w:rsidRPr="00CC666E">
        <w:rPr>
          <w:sz w:val="16"/>
          <w:szCs w:val="16"/>
        </w:rPr>
        <w:t xml:space="preserve">In his book, The Coming Famine, Julian Cribb writes that the </w:t>
      </w:r>
      <w:r w:rsidRPr="00181723">
        <w:rPr>
          <w:rStyle w:val="Emphasis"/>
          <w:highlight w:val="green"/>
        </w:rPr>
        <w:t>wars</w:t>
      </w:r>
      <w:r w:rsidRPr="00181723">
        <w:rPr>
          <w:highlight w:val="green"/>
          <w:u w:val="single"/>
        </w:rPr>
        <w:t xml:space="preserve"> of the </w:t>
      </w:r>
      <w:r w:rsidRPr="00181723">
        <w:rPr>
          <w:rStyle w:val="Emphasis"/>
          <w:highlight w:val="green"/>
        </w:rPr>
        <w:t>21st century</w:t>
      </w:r>
      <w:r w:rsidRPr="00181723">
        <w:rPr>
          <w:highlight w:val="green"/>
          <w:u w:val="single"/>
        </w:rPr>
        <w:t xml:space="preserve"> will involve </w:t>
      </w:r>
      <w:r w:rsidRPr="00181723">
        <w:rPr>
          <w:rStyle w:val="Emphasis"/>
          <w:highlight w:val="green"/>
        </w:rPr>
        <w:t>failed states</w:t>
      </w:r>
      <w:r w:rsidRPr="008E4AB5">
        <w:rPr>
          <w:u w:val="single"/>
        </w:rPr>
        <w:t xml:space="preserve">, </w:t>
      </w:r>
      <w:r w:rsidRPr="00181723">
        <w:rPr>
          <w:rStyle w:val="Emphasis"/>
          <w:highlight w:val="green"/>
        </w:rPr>
        <w:t>rebellions</w:t>
      </w:r>
      <w:r w:rsidRPr="008E4AB5">
        <w:rPr>
          <w:u w:val="single"/>
        </w:rPr>
        <w:t xml:space="preserve">, </w:t>
      </w:r>
      <w:r w:rsidRPr="00181723">
        <w:rPr>
          <w:rStyle w:val="Emphasis"/>
          <w:highlight w:val="green"/>
        </w:rPr>
        <w:t>civil conflict</w:t>
      </w:r>
      <w:r w:rsidRPr="008E4AB5">
        <w:rPr>
          <w:u w:val="single"/>
        </w:rPr>
        <w:t xml:space="preserve">, </w:t>
      </w:r>
      <w:r w:rsidRPr="00181723">
        <w:rPr>
          <w:rStyle w:val="Emphasis"/>
          <w:highlight w:val="green"/>
        </w:rPr>
        <w:t>insurgencies</w:t>
      </w:r>
      <w:r w:rsidRPr="00181723">
        <w:rPr>
          <w:highlight w:val="green"/>
          <w:u w:val="single"/>
        </w:rPr>
        <w:t xml:space="preserve"> and </w:t>
      </w:r>
      <w:r w:rsidRPr="00181723">
        <w:rPr>
          <w:rStyle w:val="Emphasis"/>
          <w:highlight w:val="green"/>
        </w:rPr>
        <w:t>terror</w:t>
      </w:r>
      <w:r w:rsidRPr="008E4AB5">
        <w:rPr>
          <w:rStyle w:val="Emphasis"/>
        </w:rPr>
        <w:t>ism</w:t>
      </w:r>
      <w:r w:rsidRPr="008E4AB5">
        <w:rPr>
          <w:u w:val="single"/>
        </w:rPr>
        <w:t xml:space="preserve">. All of </w:t>
      </w:r>
      <w:r w:rsidRPr="00181723">
        <w:rPr>
          <w:highlight w:val="green"/>
          <w:u w:val="single"/>
        </w:rPr>
        <w:t>these</w:t>
      </w:r>
      <w:r w:rsidRPr="008E4AB5">
        <w:rPr>
          <w:u w:val="single"/>
        </w:rPr>
        <w:t xml:space="preserve"> elements </w:t>
      </w:r>
      <w:r w:rsidRPr="00D3205A">
        <w:rPr>
          <w:u w:val="single"/>
        </w:rPr>
        <w:t xml:space="preserve">will be </w:t>
      </w:r>
      <w:r w:rsidRPr="00181723">
        <w:rPr>
          <w:highlight w:val="green"/>
          <w:u w:val="single"/>
        </w:rPr>
        <w:t>triggered by</w:t>
      </w:r>
      <w:r w:rsidRPr="008E4AB5">
        <w:rPr>
          <w:u w:val="single"/>
        </w:rPr>
        <w:t xml:space="preserve"> competition over </w:t>
      </w:r>
      <w:r w:rsidRPr="008E4AB5">
        <w:rPr>
          <w:rStyle w:val="Emphasis"/>
        </w:rPr>
        <w:t xml:space="preserve">dwindling </w:t>
      </w:r>
      <w:r w:rsidRPr="00181723">
        <w:rPr>
          <w:rStyle w:val="Emphasis"/>
          <w:highlight w:val="green"/>
        </w:rPr>
        <w:t>resources</w:t>
      </w:r>
      <w:r w:rsidRPr="008E4AB5">
        <w:rPr>
          <w:u w:val="single"/>
        </w:rPr>
        <w:t xml:space="preserve">, </w:t>
      </w:r>
      <w:r w:rsidRPr="00181723">
        <w:rPr>
          <w:rStyle w:val="Emphasis"/>
          <w:highlight w:val="green"/>
        </w:rPr>
        <w:t>rather than global conflicts</w:t>
      </w:r>
      <w:r w:rsidRPr="008E4AB5">
        <w:rPr>
          <w:u w:val="single"/>
        </w:rPr>
        <w:t xml:space="preserve"> with </w:t>
      </w:r>
      <w:r w:rsidRPr="008E4AB5">
        <w:rPr>
          <w:rStyle w:val="Emphasis"/>
        </w:rPr>
        <w:t>clearly defined sides</w:t>
      </w:r>
      <w:r w:rsidRPr="00CC666E">
        <w:rPr>
          <w:sz w:val="16"/>
          <w:szCs w:val="16"/>
        </w:rPr>
        <w:t>.</w:t>
      </w:r>
    </w:p>
    <w:p w:rsidR="00995505" w:rsidRPr="00CC666E" w:rsidRDefault="00995505" w:rsidP="00995505">
      <w:pPr>
        <w:rPr>
          <w:sz w:val="16"/>
          <w:szCs w:val="16"/>
        </w:rPr>
      </w:pPr>
      <w:r w:rsidRPr="008E4AB5">
        <w:rPr>
          <w:u w:val="single"/>
        </w:rPr>
        <w:t>More than 40 countries experienced civil unrest following the food price crisis in 2008</w:t>
      </w:r>
      <w:r w:rsidRPr="00CC666E">
        <w:rPr>
          <w:sz w:val="16"/>
          <w:szCs w:val="16"/>
        </w:rPr>
        <w:t xml:space="preserve">. </w:t>
      </w:r>
      <w:r w:rsidRPr="008E4AB5">
        <w:rPr>
          <w:u w:val="single"/>
        </w:rPr>
        <w:t xml:space="preserve">The rapid increase in grain prices and prevailing food insecurity in many states is linked to the outbreak of protests, food riots and the </w:t>
      </w:r>
      <w:r w:rsidRPr="008E4AB5">
        <w:rPr>
          <w:rStyle w:val="Emphasis"/>
        </w:rPr>
        <w:t>breakdown of governance</w:t>
      </w:r>
      <w:r w:rsidRPr="00CC666E">
        <w:rPr>
          <w:sz w:val="16"/>
          <w:szCs w:val="16"/>
        </w:rPr>
        <w:t xml:space="preserve">. </w:t>
      </w:r>
      <w:r w:rsidRPr="008E4AB5">
        <w:rPr>
          <w:u w:val="single"/>
        </w:rPr>
        <w:t>Widespread food insecurity is a driving factor in creating a disaffected population ripe for rebellion</w:t>
      </w:r>
      <w:r w:rsidRPr="00CC666E">
        <w:rPr>
          <w:sz w:val="16"/>
          <w:szCs w:val="16"/>
        </w:rPr>
        <w:t xml:space="preserve">. </w:t>
      </w:r>
      <w:r w:rsidRPr="00D3205A">
        <w:rPr>
          <w:u w:val="single"/>
        </w:rPr>
        <w:t>Given</w:t>
      </w:r>
      <w:r w:rsidRPr="008E4AB5">
        <w:rPr>
          <w:u w:val="single"/>
        </w:rPr>
        <w:t xml:space="preserve"> the </w:t>
      </w:r>
      <w:r w:rsidRPr="00181723">
        <w:rPr>
          <w:rStyle w:val="Emphasis"/>
          <w:highlight w:val="green"/>
        </w:rPr>
        <w:t>interconnectivity</w:t>
      </w:r>
      <w:r w:rsidRPr="00181723">
        <w:rPr>
          <w:highlight w:val="green"/>
          <w:u w:val="single"/>
        </w:rPr>
        <w:t xml:space="preserve"> of </w:t>
      </w:r>
      <w:r w:rsidRPr="00181723">
        <w:rPr>
          <w:rStyle w:val="Emphasis"/>
          <w:highlight w:val="green"/>
        </w:rPr>
        <w:t xml:space="preserve">food </w:t>
      </w:r>
      <w:r w:rsidRPr="00D3205A">
        <w:rPr>
          <w:rStyle w:val="Emphasis"/>
        </w:rPr>
        <w:t>security</w:t>
      </w:r>
      <w:r w:rsidRPr="00D3205A">
        <w:rPr>
          <w:u w:val="single"/>
        </w:rPr>
        <w:t xml:space="preserve"> </w:t>
      </w:r>
      <w:r w:rsidRPr="00181723">
        <w:rPr>
          <w:highlight w:val="green"/>
          <w:u w:val="single"/>
        </w:rPr>
        <w:t xml:space="preserve">and </w:t>
      </w:r>
      <w:r w:rsidRPr="00181723">
        <w:rPr>
          <w:rStyle w:val="Emphasis"/>
          <w:highlight w:val="green"/>
        </w:rPr>
        <w:t>political stability</w:t>
      </w:r>
      <w:r w:rsidRPr="008E4AB5">
        <w:rPr>
          <w:u w:val="single"/>
        </w:rPr>
        <w:t xml:space="preserve">, it is likely </w:t>
      </w:r>
      <w:r w:rsidRPr="00181723">
        <w:rPr>
          <w:highlight w:val="green"/>
          <w:u w:val="single"/>
        </w:rPr>
        <w:t>food will continue to act as a</w:t>
      </w:r>
      <w:r w:rsidRPr="008E4AB5">
        <w:rPr>
          <w:u w:val="single"/>
        </w:rPr>
        <w:t xml:space="preserve"> political </w:t>
      </w:r>
      <w:r w:rsidRPr="00181723">
        <w:rPr>
          <w:rStyle w:val="Emphasis"/>
          <w:highlight w:val="green"/>
        </w:rPr>
        <w:t>stressor</w:t>
      </w:r>
      <w:r w:rsidRPr="008E4AB5">
        <w:rPr>
          <w:u w:val="single"/>
        </w:rPr>
        <w:t xml:space="preserve"> on regimes </w:t>
      </w:r>
      <w:r w:rsidRPr="00181723">
        <w:rPr>
          <w:highlight w:val="green"/>
          <w:u w:val="single"/>
        </w:rPr>
        <w:t xml:space="preserve">in the </w:t>
      </w:r>
      <w:r w:rsidRPr="00181723">
        <w:rPr>
          <w:rStyle w:val="Emphasis"/>
          <w:highlight w:val="green"/>
        </w:rPr>
        <w:t>Mid</w:t>
      </w:r>
      <w:r w:rsidRPr="008E4AB5">
        <w:rPr>
          <w:rStyle w:val="Emphasis"/>
        </w:rPr>
        <w:t xml:space="preserve">dle </w:t>
      </w:r>
      <w:r w:rsidRPr="00181723">
        <w:rPr>
          <w:rStyle w:val="Emphasis"/>
          <w:highlight w:val="green"/>
        </w:rPr>
        <w:t>East</w:t>
      </w:r>
      <w:r w:rsidRPr="00181723">
        <w:rPr>
          <w:highlight w:val="green"/>
          <w:u w:val="single"/>
        </w:rPr>
        <w:t xml:space="preserve"> and </w:t>
      </w:r>
      <w:r w:rsidRPr="00181723">
        <w:rPr>
          <w:rStyle w:val="Emphasis"/>
          <w:highlight w:val="green"/>
        </w:rPr>
        <w:t>elsewhere</w:t>
      </w:r>
      <w:r w:rsidRPr="00CC666E">
        <w:rPr>
          <w:sz w:val="16"/>
          <w:szCs w:val="16"/>
        </w:rPr>
        <w:t>.</w:t>
      </w:r>
    </w:p>
    <w:p w:rsidR="00995505" w:rsidRPr="00CC666E" w:rsidRDefault="00995505" w:rsidP="00995505">
      <w:pPr>
        <w:rPr>
          <w:sz w:val="16"/>
          <w:szCs w:val="16"/>
        </w:rPr>
      </w:pPr>
      <w:r w:rsidRPr="00CC666E">
        <w:rPr>
          <w:sz w:val="16"/>
          <w:szCs w:val="16"/>
        </w:rPr>
        <w:t>Addressing Insecurity</w:t>
      </w:r>
    </w:p>
    <w:p w:rsidR="00995505" w:rsidRDefault="00995505" w:rsidP="00995505">
      <w:pPr>
        <w:rPr>
          <w:rStyle w:val="Emphasis"/>
        </w:rPr>
      </w:pPr>
      <w:r w:rsidRPr="00181723">
        <w:rPr>
          <w:highlight w:val="green"/>
          <w:u w:val="single"/>
        </w:rPr>
        <w:t>Improving food</w:t>
      </w:r>
      <w:r w:rsidRPr="00CC666E">
        <w:rPr>
          <w:sz w:val="16"/>
          <w:szCs w:val="16"/>
        </w:rPr>
        <w:t xml:space="preserve"> and water </w:t>
      </w:r>
      <w:r w:rsidRPr="00181723">
        <w:rPr>
          <w:highlight w:val="green"/>
          <w:u w:val="single"/>
        </w:rPr>
        <w:t>security</w:t>
      </w:r>
      <w:r w:rsidRPr="00CC666E">
        <w:rPr>
          <w:sz w:val="16"/>
          <w:szCs w:val="16"/>
        </w:rPr>
        <w:t xml:space="preserve"> and encouraging resource sharing </w:t>
      </w:r>
      <w:r w:rsidRPr="00181723">
        <w:rPr>
          <w:highlight w:val="green"/>
          <w:u w:val="single"/>
        </w:rPr>
        <w:t>is critical to</w:t>
      </w:r>
      <w:r w:rsidRPr="002F2ABD">
        <w:rPr>
          <w:u w:val="single"/>
        </w:rPr>
        <w:t xml:space="preserve"> creating </w:t>
      </w:r>
      <w:r w:rsidRPr="00181723">
        <w:rPr>
          <w:highlight w:val="green"/>
          <w:u w:val="single"/>
        </w:rPr>
        <w:t>a</w:t>
      </w:r>
      <w:r w:rsidRPr="002F2ABD">
        <w:rPr>
          <w:u w:val="single"/>
        </w:rPr>
        <w:t xml:space="preserve"> </w:t>
      </w:r>
      <w:r w:rsidRPr="008E4AB5">
        <w:rPr>
          <w:rStyle w:val="Emphasis"/>
        </w:rPr>
        <w:t>stable</w:t>
      </w:r>
      <w:r w:rsidRPr="008E4AB5">
        <w:rPr>
          <w:u w:val="single"/>
        </w:rPr>
        <w:t xml:space="preserve"> and </w:t>
      </w:r>
      <w:r w:rsidRPr="00181723">
        <w:rPr>
          <w:rStyle w:val="Emphasis"/>
          <w:highlight w:val="green"/>
        </w:rPr>
        <w:t>secure global environment</w:t>
      </w:r>
      <w:r w:rsidRPr="00CC666E">
        <w:rPr>
          <w:sz w:val="16"/>
          <w:szCs w:val="16"/>
        </w:rPr>
        <w:t xml:space="preserve">. </w:t>
      </w:r>
      <w:r w:rsidRPr="00D3205A">
        <w:rPr>
          <w:u w:val="single"/>
        </w:rPr>
        <w:t>While food</w:t>
      </w:r>
      <w:r w:rsidRPr="008E4AB5">
        <w:rPr>
          <w:u w:val="single"/>
        </w:rPr>
        <w:t xml:space="preserve"> </w:t>
      </w:r>
      <w:r w:rsidRPr="00CC666E">
        <w:rPr>
          <w:sz w:val="16"/>
          <w:szCs w:val="16"/>
        </w:rPr>
        <w:t xml:space="preserve">and water </w:t>
      </w:r>
      <w:r w:rsidRPr="00181723">
        <w:rPr>
          <w:rStyle w:val="StyleUnderline"/>
          <w:highlight w:val="green"/>
        </w:rPr>
        <w:t>shortages</w:t>
      </w:r>
      <w:r w:rsidRPr="00181723">
        <w:rPr>
          <w:highlight w:val="green"/>
          <w:u w:val="single"/>
        </w:rPr>
        <w:t xml:space="preserve"> </w:t>
      </w:r>
      <w:r w:rsidRPr="00181723">
        <w:rPr>
          <w:rStyle w:val="Emphasis"/>
          <w:highlight w:val="green"/>
        </w:rPr>
        <w:t>contribute</w:t>
      </w:r>
      <w:r w:rsidRPr="00181723">
        <w:rPr>
          <w:highlight w:val="green"/>
          <w:u w:val="single"/>
        </w:rPr>
        <w:t xml:space="preserve"> to</w:t>
      </w:r>
      <w:r w:rsidRPr="008E4AB5">
        <w:rPr>
          <w:u w:val="single"/>
        </w:rPr>
        <w:t xml:space="preserve"> a </w:t>
      </w:r>
      <w:r w:rsidRPr="00D3205A">
        <w:rPr>
          <w:rStyle w:val="Emphasis"/>
        </w:rPr>
        <w:t xml:space="preserve">rising </w:t>
      </w:r>
      <w:r w:rsidRPr="00181723">
        <w:rPr>
          <w:rStyle w:val="Emphasis"/>
          <w:highlight w:val="green"/>
        </w:rPr>
        <w:t>cycle of violence</w:t>
      </w:r>
      <w:r w:rsidRPr="00181723">
        <w:rPr>
          <w:highlight w:val="green"/>
          <w:u w:val="single"/>
        </w:rPr>
        <w:t>, improving food</w:t>
      </w:r>
      <w:r w:rsidRPr="00CC666E">
        <w:rPr>
          <w:sz w:val="16"/>
          <w:szCs w:val="16"/>
        </w:rPr>
        <w:t xml:space="preserve"> and water </w:t>
      </w:r>
      <w:r w:rsidRPr="00181723">
        <w:rPr>
          <w:highlight w:val="green"/>
          <w:u w:val="single"/>
        </w:rPr>
        <w:t>security</w:t>
      </w:r>
      <w:r w:rsidRPr="008E4AB5">
        <w:rPr>
          <w:u w:val="single"/>
        </w:rPr>
        <w:t xml:space="preserve"> outcomes can </w:t>
      </w:r>
      <w:r w:rsidRPr="002F2ABD">
        <w:rPr>
          <w:u w:val="single"/>
        </w:rPr>
        <w:t>trigger</w:t>
      </w:r>
      <w:r w:rsidRPr="008E4AB5">
        <w:rPr>
          <w:u w:val="single"/>
        </w:rPr>
        <w:t xml:space="preserve"> the </w:t>
      </w:r>
      <w:r w:rsidRPr="008E4AB5">
        <w:rPr>
          <w:rStyle w:val="Emphasis"/>
        </w:rPr>
        <w:t>opposite</w:t>
      </w:r>
      <w:r w:rsidRPr="008E4AB5">
        <w:rPr>
          <w:u w:val="single"/>
        </w:rPr>
        <w:t xml:space="preserve"> and </w:t>
      </w:r>
      <w:r w:rsidRPr="00181723">
        <w:rPr>
          <w:rStyle w:val="Emphasis"/>
          <w:highlight w:val="green"/>
        </w:rPr>
        <w:t>reduce</w:t>
      </w:r>
      <w:r w:rsidRPr="008E4AB5">
        <w:rPr>
          <w:u w:val="single"/>
        </w:rPr>
        <w:t xml:space="preserve"> the potential for </w:t>
      </w:r>
      <w:r w:rsidRPr="00181723">
        <w:rPr>
          <w:rStyle w:val="Emphasis"/>
          <w:highlight w:val="green"/>
        </w:rPr>
        <w:t>conflict</w:t>
      </w:r>
      <w:r w:rsidRPr="00CC666E">
        <w:rPr>
          <w:sz w:val="16"/>
          <w:szCs w:val="16"/>
        </w:rPr>
        <w:t>.</w:t>
      </w:r>
    </w:p>
    <w:p w:rsidR="00995505" w:rsidRPr="00FE652E" w:rsidRDefault="00995505" w:rsidP="00995505">
      <w:pPr>
        <w:rPr>
          <w:sz w:val="16"/>
          <w:szCs w:val="16"/>
        </w:rPr>
      </w:pPr>
      <w:r w:rsidRPr="00CC666E">
        <w:rPr>
          <w:sz w:val="16"/>
          <w:szCs w:val="16"/>
        </w:rPr>
        <w:t xml:space="preserve">With the global population expected to reach 9 billion by 2040, </w:t>
      </w:r>
      <w:r w:rsidRPr="002F2ABD">
        <w:rPr>
          <w:u w:val="single"/>
        </w:rPr>
        <w:t xml:space="preserve">the </w:t>
      </w:r>
      <w:r w:rsidRPr="00181723">
        <w:rPr>
          <w:rStyle w:val="Emphasis"/>
          <w:highlight w:val="green"/>
        </w:rPr>
        <w:t>likelihood of conflict</w:t>
      </w:r>
      <w:r w:rsidRPr="00181723">
        <w:rPr>
          <w:highlight w:val="green"/>
          <w:u w:val="single"/>
        </w:rPr>
        <w:t xml:space="preserve"> exacerbated by scarcity</w:t>
      </w:r>
      <w:r w:rsidRPr="008E4AB5">
        <w:rPr>
          <w:u w:val="single"/>
        </w:rPr>
        <w:t xml:space="preserve"> over the next century </w:t>
      </w:r>
      <w:r w:rsidRPr="00181723">
        <w:rPr>
          <w:highlight w:val="green"/>
          <w:u w:val="single"/>
        </w:rPr>
        <w:t xml:space="preserve">is </w:t>
      </w:r>
      <w:r w:rsidRPr="00181723">
        <w:rPr>
          <w:rStyle w:val="Emphasis"/>
          <w:highlight w:val="green"/>
        </w:rPr>
        <w:t>growing</w:t>
      </w:r>
      <w:r w:rsidRPr="00CC666E">
        <w:rPr>
          <w:sz w:val="16"/>
          <w:szCs w:val="16"/>
        </w:rPr>
        <w:t xml:space="preserve">. </w:t>
      </w:r>
      <w:r w:rsidRPr="008E4AB5">
        <w:rPr>
          <w:u w:val="single"/>
        </w:rPr>
        <w:t xml:space="preserve">Conflict is likely to be driven by a number of factors and </w:t>
      </w:r>
      <w:r w:rsidRPr="00181723">
        <w:rPr>
          <w:rStyle w:val="Emphasis"/>
          <w:highlight w:val="green"/>
        </w:rPr>
        <w:t>difficult to address</w:t>
      </w:r>
      <w:r w:rsidRPr="00181723">
        <w:rPr>
          <w:highlight w:val="green"/>
          <w:u w:val="single"/>
        </w:rPr>
        <w:t xml:space="preserve"> through </w:t>
      </w:r>
      <w:r w:rsidRPr="00181723">
        <w:rPr>
          <w:rStyle w:val="Emphasis"/>
          <w:highlight w:val="green"/>
        </w:rPr>
        <w:t>diplomacy or</w:t>
      </w:r>
      <w:r w:rsidRPr="008E4AB5">
        <w:rPr>
          <w:u w:val="single"/>
        </w:rPr>
        <w:t xml:space="preserve"> military </w:t>
      </w:r>
      <w:r w:rsidRPr="00181723">
        <w:rPr>
          <w:rStyle w:val="Emphasis"/>
          <w:highlight w:val="green"/>
        </w:rPr>
        <w:t>force</w:t>
      </w:r>
      <w:r w:rsidRPr="00CC666E">
        <w:rPr>
          <w:sz w:val="16"/>
          <w:szCs w:val="16"/>
        </w:rPr>
        <w:t xml:space="preserve">. </w:t>
      </w:r>
      <w:r w:rsidRPr="008E4AB5">
        <w:rPr>
          <w:u w:val="single"/>
        </w:rPr>
        <w:t xml:space="preserve">Population pressures, changing weather, urbanization, migration, a loss of arable land and freshwater resources are just some of the </w:t>
      </w:r>
      <w:r w:rsidRPr="008E4AB5">
        <w:rPr>
          <w:rStyle w:val="Emphasis"/>
        </w:rPr>
        <w:t>multi-layered stressors</w:t>
      </w:r>
      <w:r w:rsidRPr="008E4AB5">
        <w:rPr>
          <w:u w:val="single"/>
        </w:rPr>
        <w:t xml:space="preserve"> present in many states</w:t>
      </w:r>
      <w:r w:rsidRPr="00CC666E">
        <w:rPr>
          <w:sz w:val="16"/>
          <w:szCs w:val="16"/>
        </w:rPr>
        <w:t xml:space="preserve">. </w:t>
      </w:r>
      <w:r w:rsidRPr="008E4AB5">
        <w:rPr>
          <w:u w:val="single"/>
        </w:rPr>
        <w:t>Future inter-state conflict will move further away from the traditional, clear lines of military conflict</w:t>
      </w:r>
      <w:r w:rsidRPr="00CC666E">
        <w:rPr>
          <w:sz w:val="16"/>
          <w:szCs w:val="16"/>
        </w:rPr>
        <w:t xml:space="preserve"> and more towards economic control and influence.</w:t>
      </w:r>
    </w:p>
    <w:p w:rsidR="00995505" w:rsidRPr="0035719B" w:rsidRDefault="00995505" w:rsidP="00995505"/>
    <w:p w:rsidR="00995505" w:rsidRDefault="00995505" w:rsidP="00995505">
      <w:pPr>
        <w:pStyle w:val="Heading3"/>
      </w:pPr>
      <w:r>
        <w:t xml:space="preserve">2NC – Opiate Impact – Manufacturing </w:t>
      </w:r>
    </w:p>
    <w:p w:rsidR="00995505" w:rsidRDefault="00995505" w:rsidP="00995505">
      <w:pPr>
        <w:pStyle w:val="Heading4"/>
      </w:pPr>
      <w:r>
        <w:t>Opioid epidemic wrecks manufacturing</w:t>
      </w:r>
    </w:p>
    <w:p w:rsidR="00995505" w:rsidRPr="00DB7501" w:rsidRDefault="00995505" w:rsidP="00995505">
      <w:r w:rsidRPr="00DB7501">
        <w:rPr>
          <w:rStyle w:val="Style13ptBold"/>
        </w:rPr>
        <w:t>Callaway 18</w:t>
      </w:r>
      <w:r>
        <w:t xml:space="preserve"> - Vice President, Research, and Yubing Shi, Research Analyst @ MAPI (Jennifer, “Ignorance Isn’t Bliss. The Impact of Opioids on Manufacturing,” https://mapifoundation.org/economic/2018/2/22/ignorance-isnt-bliss-the-impact-of-opioids-on-manufacturing)</w:t>
      </w:r>
    </w:p>
    <w:p w:rsidR="00995505" w:rsidRDefault="00995505" w:rsidP="00995505">
      <w:r>
        <w:t>There Is No Sugarcoating It—</w:t>
      </w:r>
      <w:r w:rsidRPr="00FF2790">
        <w:rPr>
          <w:rStyle w:val="StyleUnderline"/>
        </w:rPr>
        <w:t>The U.S. Is in Crisis</w:t>
      </w:r>
    </w:p>
    <w:p w:rsidR="00995505" w:rsidRPr="00B43DBB" w:rsidRDefault="00995505" w:rsidP="00995505">
      <w:pPr>
        <w:rPr>
          <w:sz w:val="16"/>
        </w:rPr>
      </w:pPr>
      <w:r w:rsidRPr="00B43DBB">
        <w:rPr>
          <w:sz w:val="16"/>
        </w:rPr>
        <w:t xml:space="preserve">The U.S. is in the midst of its third drug crisis in the last 50 years. </w:t>
      </w:r>
      <w:r w:rsidRPr="00FF2790">
        <w:rPr>
          <w:rStyle w:val="StyleUnderline"/>
        </w:rPr>
        <w:t>Drugs are now the leading cause of death for prime working age Americans</w:t>
      </w:r>
      <w:r w:rsidRPr="00B43DBB">
        <w:rPr>
          <w:sz w:val="16"/>
        </w:rPr>
        <w:t xml:space="preserve">. In 2016, drug overdose deaths from opioids increased fivefold compared to 1999. Drugs are now more fatal than car accidents were at their peak in 1972, than guns were at their peak in 1993, and AIDS was at its peak in 1995. Drug overdoses also killed more people in 2016 than the total number of U.S. soldiers who died during the entire Vietnam War. The culprit is the opioid crisis; two-thirds of drug overdose deaths in 2016 involved a prescription or illicit opioid. </w:t>
      </w:r>
      <w:r w:rsidRPr="00FF2790">
        <w:rPr>
          <w:rStyle w:val="StyleUnderline"/>
        </w:rPr>
        <w:t>The economic and societal implications of the drug crisis are broad and deep</w:t>
      </w:r>
      <w:r w:rsidRPr="00B43DBB">
        <w:rPr>
          <w:sz w:val="16"/>
        </w:rPr>
        <w:t xml:space="preserve">. </w:t>
      </w:r>
      <w:r w:rsidRPr="00FF2790">
        <w:rPr>
          <w:rStyle w:val="StyleUnderline"/>
        </w:rPr>
        <w:t>In 2015, the U.S. spent 2.8% of its GDP on the opioid crisis</w:t>
      </w:r>
      <w:r w:rsidRPr="00B43DBB">
        <w:rPr>
          <w:sz w:val="16"/>
        </w:rPr>
        <w:t xml:space="preserve"> according to The White House Council of Economic Advisers (CEA). Drug crises generate excess medical, substance abuse treatment, and drug prevention costs. Opioid abuse puts pressure on the criminal justice system due to increased policing efforts, associated legal efforts, and correctional facility costs. The Social Security Administration (SSA) doesn’t grant disability for drug addiction, but misuse of pain medication can lengthen disability claims. These are direct costs, but the </w:t>
      </w:r>
      <w:r w:rsidRPr="00FF2790">
        <w:rPr>
          <w:rStyle w:val="StyleUnderline"/>
        </w:rPr>
        <w:t>indirect costs shouldn’t be overlooked</w:t>
      </w:r>
      <w:r w:rsidRPr="00B43DBB">
        <w:rPr>
          <w:sz w:val="16"/>
        </w:rPr>
        <w:t xml:space="preserve">. Some are easy to estimate, such as caregiver Family and Medical Leave Act (FMLA) requests and paid time off. Others are harder to estimate. How can we begin to quantify the impact of the suffering associated with fatalities and addiction? Why aren’t more people talking about the impact of the current drug crisis on the workforce and productivity in general? A few studies exist. A 2011 U.S. Department of Justice study explored the impact drug use has on the labor force participation rate and productivity. Another study found that </w:t>
      </w:r>
      <w:r w:rsidRPr="00FF2790">
        <w:rPr>
          <w:rStyle w:val="StyleUnderline"/>
        </w:rPr>
        <w:t>nearly half of prime working age men not in the labor force are taking daily doses of prescription pain medications</w:t>
      </w:r>
      <w:r w:rsidRPr="00B43DBB">
        <w:rPr>
          <w:sz w:val="16"/>
        </w:rPr>
        <w:t xml:space="preserve">. </w:t>
      </w:r>
      <w:r w:rsidRPr="00FF2790">
        <w:rPr>
          <w:rStyle w:val="StyleUnderline"/>
        </w:rPr>
        <w:t>The rate of opioid prescriptions and labor participation are intertwined</w:t>
      </w:r>
      <w:r w:rsidRPr="00B43DBB">
        <w:rPr>
          <w:sz w:val="16"/>
        </w:rPr>
        <w:t xml:space="preserve">. </w:t>
      </w:r>
      <w:r w:rsidRPr="00FF2790">
        <w:rPr>
          <w:rStyle w:val="StyleUnderline"/>
        </w:rPr>
        <w:t>Areas with higher prescription opioid rates have lower labor force participation rates</w:t>
      </w:r>
      <w:r w:rsidRPr="00B43DBB">
        <w:rPr>
          <w:sz w:val="16"/>
        </w:rPr>
        <w:t xml:space="preserve">. For some injured workers, a prescription can be a gateway to substance abuse and their eventual exit from the workforce. For others, who may have already left the labor force, abusing a prescription opioid helps numb the emotional pain of the deteriorating economic conditions of their community. In addition to the potential risks of losing an abled worker, </w:t>
      </w:r>
      <w:r w:rsidRPr="007B1DE7">
        <w:rPr>
          <w:rStyle w:val="StyleUnderline"/>
          <w:highlight w:val="cyan"/>
        </w:rPr>
        <w:t>drug addiction leads to</w:t>
      </w:r>
      <w:r w:rsidRPr="00B43DBB">
        <w:rPr>
          <w:sz w:val="16"/>
        </w:rPr>
        <w:t xml:space="preserve"> medically-related absenteeism, disability costs for the users, and caregiver-related absenteeism that adds to </w:t>
      </w:r>
      <w:r w:rsidRPr="007B1DE7">
        <w:rPr>
          <w:rStyle w:val="StyleUnderline"/>
          <w:highlight w:val="cyan"/>
        </w:rPr>
        <w:t>productivity loss for companies</w:t>
      </w:r>
      <w:r w:rsidRPr="007B1DE7">
        <w:rPr>
          <w:sz w:val="16"/>
          <w:highlight w:val="cyan"/>
        </w:rPr>
        <w:t>.</w:t>
      </w:r>
      <w:r w:rsidRPr="00B43DBB">
        <w:rPr>
          <w:sz w:val="16"/>
        </w:rPr>
        <w:t xml:space="preserve"> In fact, a 2014 study published by the Workers’ Compensation Research Institute (WCRI) found that on average three-quarters of injured workers receive prescription opioids for pain relief after a workplace injury, but few receive services to help them navigate chronic opioid management. These factors are costly to families and individual companies, and they should be studied at an industry level. </w:t>
      </w:r>
      <w:r w:rsidRPr="00FF2790">
        <w:rPr>
          <w:rStyle w:val="StyleUnderline"/>
        </w:rPr>
        <w:t xml:space="preserve">Unchecked </w:t>
      </w:r>
      <w:r w:rsidRPr="007B1DE7">
        <w:rPr>
          <w:rStyle w:val="StyleUnderline"/>
          <w:highlight w:val="cyan"/>
        </w:rPr>
        <w:t>this drug crisis will erode the health of the U.S. economy</w:t>
      </w:r>
      <w:r w:rsidRPr="00B43DBB">
        <w:rPr>
          <w:sz w:val="16"/>
        </w:rPr>
        <w:t xml:space="preserve">. </w:t>
      </w:r>
      <w:r w:rsidRPr="00FF2790">
        <w:rPr>
          <w:rStyle w:val="StyleUnderline"/>
        </w:rPr>
        <w:t xml:space="preserve">This is </w:t>
      </w:r>
      <w:r w:rsidRPr="007B1DE7">
        <w:rPr>
          <w:rStyle w:val="StyleUnderline"/>
          <w:highlight w:val="cyan"/>
        </w:rPr>
        <w:t>particularly troublesome as the</w:t>
      </w:r>
      <w:r w:rsidRPr="00FF2790">
        <w:rPr>
          <w:rStyle w:val="StyleUnderline"/>
        </w:rPr>
        <w:t xml:space="preserve"> U.S. </w:t>
      </w:r>
      <w:r w:rsidRPr="007B1DE7">
        <w:rPr>
          <w:rStyle w:val="StyleUnderline"/>
          <w:highlight w:val="cyan"/>
        </w:rPr>
        <w:t>economy’s recovery from the Great Recession has been slow and unspectacular</w:t>
      </w:r>
      <w:r w:rsidRPr="00B43DBB">
        <w:rPr>
          <w:sz w:val="16"/>
        </w:rPr>
        <w:t xml:space="preserve">. Two key components of the U.S. economy are the performance of U.S. multinationals and foreign multinationals operating in the U.S. Together they account for a significant portion of output, productivity, employment, and exports. The manufacturing sector contributes disproportionately to these key economic indicators, and the recent rallying cry for </w:t>
      </w:r>
      <w:r w:rsidRPr="00FF2790">
        <w:rPr>
          <w:rStyle w:val="StyleUnderline"/>
        </w:rPr>
        <w:t xml:space="preserve">a </w:t>
      </w:r>
      <w:r w:rsidRPr="007B1DE7">
        <w:rPr>
          <w:rStyle w:val="StyleUnderline"/>
          <w:highlight w:val="cyan"/>
        </w:rPr>
        <w:t>manufacturing renaissance</w:t>
      </w:r>
      <w:r w:rsidRPr="00B43DBB">
        <w:rPr>
          <w:sz w:val="16"/>
        </w:rPr>
        <w:t xml:space="preserve"> shows that many Americans want to see it </w:t>
      </w:r>
      <w:r w:rsidRPr="007B1DE7">
        <w:rPr>
          <w:rStyle w:val="StyleUnderline"/>
          <w:highlight w:val="cyan"/>
        </w:rPr>
        <w:t>remain a critical driver of the economy</w:t>
      </w:r>
      <w:r w:rsidRPr="00FF2790">
        <w:rPr>
          <w:rStyle w:val="StyleUnderline"/>
        </w:rPr>
        <w:t xml:space="preserve"> in the future</w:t>
      </w:r>
      <w:r w:rsidRPr="00B43DBB">
        <w:rPr>
          <w:sz w:val="16"/>
        </w:rPr>
        <w:t xml:space="preserve">. </w:t>
      </w:r>
      <w:r w:rsidRPr="00FF2790">
        <w:rPr>
          <w:rStyle w:val="StyleUnderline"/>
        </w:rPr>
        <w:t>The importance of manufacturing to the U.S. economy is so crucial that many</w:t>
      </w:r>
      <w:r w:rsidRPr="00B43DBB">
        <w:rPr>
          <w:sz w:val="16"/>
        </w:rPr>
        <w:t xml:space="preserve"> optimists are </w:t>
      </w:r>
      <w:r w:rsidRPr="00FF2790">
        <w:rPr>
          <w:rStyle w:val="StyleUnderline"/>
        </w:rPr>
        <w:t>forecasting its return to global dominance. But, we shouldn’t be too quick to predict the sector’s return to</w:t>
      </w:r>
      <w:r w:rsidRPr="00B43DBB">
        <w:rPr>
          <w:sz w:val="16"/>
        </w:rPr>
        <w:t xml:space="preserve"> its 1950s and 1960s </w:t>
      </w:r>
      <w:r w:rsidRPr="00FF2790">
        <w:rPr>
          <w:rStyle w:val="StyleUnderline"/>
        </w:rPr>
        <w:t>glory</w:t>
      </w:r>
      <w:r w:rsidRPr="00B43DBB">
        <w:rPr>
          <w:sz w:val="16"/>
        </w:rPr>
        <w:t xml:space="preserve">. </w:t>
      </w:r>
      <w:r w:rsidRPr="007B1DE7">
        <w:rPr>
          <w:rStyle w:val="Emphasis"/>
          <w:highlight w:val="cyan"/>
        </w:rPr>
        <w:t>Optimists are ignoring the impact of the drug crisis on the manufacturing industry</w:t>
      </w:r>
      <w:r w:rsidRPr="00B43DBB">
        <w:rPr>
          <w:sz w:val="16"/>
        </w:rPr>
        <w:t xml:space="preserve">. It’s a classic example of inattentional blindness. The MAPI Foundation analyzed the intersection of the current drug crisis and manufacturing to understand the risk it poses to the sector’s long-term health. Our analysis compares manufacturing employment from the U.S. Bureau of Economic Analysis (BEA) and drug overdose deaths from the Centers for Disease Control and Prevention (CDC) to identify the U.S. counties with the highest share of manufacturing employment and most drug overdose deaths. Our findings illustrate the velocity with which the drug crisis has grown in manufacturing-centric counties, what it means for the industry today and in the future, and why manufacturers need to be vigilant and proactive. Counties Seeing the Highest Drug-Related Deaths Intersect in an Alarming Way with Manufacturing Conversations about the current drug crisis with manufacturing executives usually follow one of three paths – “I’m not worried,” “not a problem yet, but I’m monitoring the situation,” or “it’s really bad, can you help?”. The exasperation in the voice of an executive talking about how drug use is complicating hiring or how prescription opioids can lead to functioning addicts in the workplace is palpable. Stories range from as many as 40% of new hires failing their pre-employment drug test to knowing about prescription abuse in the workforce (sometimes enabled by pill mill doctors). Some manufacturing companies have a feel for how much the drug crisis affects their operations, but few fully understand the scale of the problem or can quantify the impact. The executives who know that drugs are affecting their business operate in counties plagued by high drug overdose rates. In 2001, the intersection of drug overdose deaths and manufacturing was an annoyance but not a crisis. The drug crisis made only a small impact on counties with the highest share of manufacturing employment from 2001 to 2009. During this time, less than 1% of these counties also saw the highest rates of drug overdose deaths. The acceleration began in earnest in 2009. As the crisis festered from 2011-2016, an average of 44% more manufacturing-centric counties joined the list each year. By the end of 2016, 70 counties that rely the most on manufacturing employment, located in 20 states, were grappling with deadly addiction. Individual counties started to see big jumps in year-over-year overdose deaths in 2009, but many were isolated enough from each other to remain under the state-level radar until 2014. In 2016, 25 states saw statistically significant increases in drug overdose deaths. Eleven of these states are reflected in our analysis; including Illinois, Indiana, Kentucky, Michigan, North Carolina, Ohio, Oklahoma, Tennessee, Texas, Virginia, and West Virginia. In 2015, only 19 states saw statistically significant increases in drug overdose deaths. Each year that this number creeps up it illustrates that policy interventions have yet to stem the tide of this public health crisis. You can also see first-hand what the rapid increase in drug use, specifically opioids, have done to the city of Huntington in Cabell County, West Virginia in the Netflix documentary Heroin(e). Cabell County is “the overdose capital of the country” with ten times the national average of opioid overdoses. The annual costs of the drug crisis are on pace to bankrupt the county according to Huntington Fire Chief Jan Rader, a central character in the documentary. Manufacturing employment is still strong in Cabell County. Manufacturers employ nearly 10% of the workforce, despite a 10% reduction of manufacturing jobs since 2008. A recent search of jobs posted on employment search engines returned open positions with manufacturers in both Cabell County and adjacent counties. </w:t>
      </w:r>
      <w:r w:rsidRPr="00FF2790">
        <w:rPr>
          <w:rStyle w:val="StyleUnderline"/>
        </w:rPr>
        <w:t>The Drug Crisis Puts Manufacturing GDP at Risk</w:t>
      </w:r>
      <w:r>
        <w:rPr>
          <w:rStyle w:val="StyleUnderline"/>
        </w:rPr>
        <w:t xml:space="preserve"> </w:t>
      </w:r>
      <w:r w:rsidRPr="00B43DBB">
        <w:rPr>
          <w:sz w:val="16"/>
        </w:rPr>
        <w:t xml:space="preserve">In 2016, the 11 </w:t>
      </w:r>
      <w:r w:rsidRPr="00FF2790">
        <w:rPr>
          <w:rStyle w:val="StyleUnderline"/>
        </w:rPr>
        <w:t>states</w:t>
      </w:r>
      <w:r w:rsidRPr="00B43DBB">
        <w:rPr>
          <w:sz w:val="16"/>
        </w:rPr>
        <w:t xml:space="preserve"> in our analysis </w:t>
      </w:r>
      <w:r w:rsidRPr="00FF2790">
        <w:rPr>
          <w:rStyle w:val="StyleUnderline"/>
        </w:rPr>
        <w:t>with troubling increases in drug overdose deaths generate</w:t>
      </w:r>
      <w:r w:rsidRPr="00B43DBB">
        <w:rPr>
          <w:sz w:val="16"/>
        </w:rPr>
        <w:t>d 41</w:t>
      </w:r>
      <w:r w:rsidRPr="00FF2790">
        <w:rPr>
          <w:rStyle w:val="StyleUnderline"/>
        </w:rPr>
        <w:t>% of manufacturing GDP</w:t>
      </w:r>
      <w:r w:rsidRPr="00B43DBB">
        <w:rPr>
          <w:sz w:val="16"/>
        </w:rPr>
        <w:t xml:space="preserve">. Take Ohio as an example. The state had 687,400 manufacturing workers and generated $108 billion in total manufacturing output that year. Ohio’s total manufacturing output represents 4.9% of total U.S. manufacturing output. The state ranks third after California and Texas. Ohio is also home to four of the counties with the highest drug overdose deaths and the highest share of manufacturing employment where well-known manufacturers like General Mills and General Motors operate. </w:t>
      </w:r>
      <w:r w:rsidRPr="00FF2790">
        <w:rPr>
          <w:rStyle w:val="StyleUnderline"/>
        </w:rPr>
        <w:t>We should not ignore the risk the drug crisis</w:t>
      </w:r>
      <w:r w:rsidRPr="00B43DBB">
        <w:rPr>
          <w:sz w:val="16"/>
        </w:rPr>
        <w:t xml:space="preserve"> in Ohio </w:t>
      </w:r>
      <w:r w:rsidRPr="00FF2790">
        <w:rPr>
          <w:rStyle w:val="StyleUnderline"/>
        </w:rPr>
        <w:t>poses to total manufacturing output</w:t>
      </w:r>
      <w:r w:rsidRPr="00B43DBB">
        <w:rPr>
          <w:sz w:val="16"/>
        </w:rPr>
        <w:t xml:space="preserve">. Other states have more manufacturing-centric counties in crisis than Ohio, but they generate far less manufacturing output. The crisis in Tennessee spans 19 manufacturing-centric counties representing 20% of its administrative divisions. But Tennessee contributes half the amount of manufacturing output to the U.S. total as Ohio. It may be tempting to dismiss 70 counties as a small number in crisis. Another 201 counties that have the highest share of manufacturing employment are seeing more than the national median of drug overdose deaths as well. Put another way, 40% of the country’s manufacturing-centric counties are experiencing the worst of the drug crisis. Based on the historical trends, it is safe to say that in the next few years, a number of these 201 counties will find themselves deeper in crisis. The acceleration and penetration of this crisis have followed a consistent path across the country, and each year it has gotten worse. There’s no evidence of it slowing down yet. countymap2.png CLICK FOR INTERACTIVE MAP U.S. Manufacturing’s Future Is at Stake; the Drug Crisis Is on Track to Erode Future Growth The crack crisis of the 1980s was an inner-city scourge experienced largely by communities of color. A different demographic group experiences today's drug crisis and many have been quick to link the national outcry to racial disparities that stubbornly persist in our society. The typical drug user is now more often than not male, white, and in their working prime. The profile of the typical drug user and the typical manufacturing worker is eerily similar. In 2016, manufacturing was 71% male and 81% white, and drug overdose deaths were 67% male and 79% white. Returning to the Ohio example, an important state for manufacturing, drug overdose deaths were 68% male and 89% white. Much has been written about the “deaths of despair,” but drug overdose deaths have bifurcated into two age-related groups – those in their middle age and those in their 20s to 30s. Any loss of life is tragic, but the increasing trend of younger drug users dying from illicit opioids has an irreversible impact on local economies. The lost future productivity from the premature death of prime working age adults compounds year-over-year. In an industry where the workforce closely resembles the demographics of drug overdose deaths, the consequences are painful today, and the effects will persist into the future as well. A number of experts are predicting U.S. </w:t>
      </w:r>
      <w:r w:rsidRPr="00FF2790">
        <w:rPr>
          <w:rStyle w:val="StyleUnderline"/>
        </w:rPr>
        <w:t>manufacturing’s</w:t>
      </w:r>
      <w:r w:rsidRPr="00B43DBB">
        <w:rPr>
          <w:sz w:val="16"/>
        </w:rPr>
        <w:t xml:space="preserve"> return to its </w:t>
      </w:r>
      <w:r w:rsidRPr="00FF2790">
        <w:rPr>
          <w:rStyle w:val="StyleUnderline"/>
        </w:rPr>
        <w:t>position as the global leader</w:t>
      </w:r>
      <w:r w:rsidRPr="00B43DBB">
        <w:rPr>
          <w:sz w:val="16"/>
        </w:rPr>
        <w:t xml:space="preserve"> in the near future. This optimism </w:t>
      </w:r>
      <w:r w:rsidRPr="00FF2790">
        <w:rPr>
          <w:rStyle w:val="StyleUnderline"/>
        </w:rPr>
        <w:t>should be tempered with realism about</w:t>
      </w:r>
      <w:r w:rsidRPr="00B43DBB">
        <w:rPr>
          <w:sz w:val="16"/>
        </w:rPr>
        <w:t xml:space="preserve"> some of the on the ground challenges the industry is facing. Manufacturing’s workforce has been aging for some years. In 2016, the median age of the U.S. manufacturing worker was 44.5. It’s no secret that manufacturing has an employment branding problem. Many parents have discouraged their children from pursuing careers in manufacturing, and today’s college graduate is more interested in Silicon Valley than the Rust Belt. The Great Recession had a disastrous effect on many industries, and since 2009, manufacturers have been battling back from low share prices, falling commodity prices, low capacity utilization, and labor turnover. Enter the drug crisis. While </w:t>
      </w:r>
      <w:r w:rsidRPr="00FF2790">
        <w:rPr>
          <w:rStyle w:val="StyleUnderline"/>
        </w:rPr>
        <w:t>drugs</w:t>
      </w:r>
      <w:r w:rsidRPr="00B43DBB">
        <w:rPr>
          <w:sz w:val="16"/>
        </w:rPr>
        <w:t xml:space="preserve"> aren’t a uniquely American issue, the problem is acuter </w:t>
      </w:r>
      <w:r w:rsidRPr="00FF2790">
        <w:rPr>
          <w:rStyle w:val="StyleUnderline"/>
        </w:rPr>
        <w:t>within the U.S. labor force</w:t>
      </w:r>
      <w:r w:rsidRPr="00B43DBB">
        <w:rPr>
          <w:sz w:val="16"/>
        </w:rPr>
        <w:t xml:space="preserve"> than other top manufacturing countries. In 2014, the World Health Organization reported the U.S. drug-related death rate was 6.96 per 100,000. It was five times higher than Germany, sixteen times higher than Japan, nineteen times higher than China, and twenty-nine times higher than South Korea. </w:t>
      </w:r>
      <w:r w:rsidRPr="007B1DE7">
        <w:rPr>
          <w:rStyle w:val="StyleUnderline"/>
          <w:highlight w:val="cyan"/>
        </w:rPr>
        <w:t>It’s undeniable that drugs are more of a drag on the U.S. economy than they are in the other top manufacturing countries</w:t>
      </w:r>
      <w:r w:rsidRPr="00B43DBB">
        <w:rPr>
          <w:sz w:val="16"/>
        </w:rPr>
        <w:t xml:space="preserve">. Every country has its own economic and workforce challenges, but our analysis has found that in the U.S. the drug crisis is accelerating in communities with large manufacturing workforces. </w:t>
      </w:r>
      <w:r w:rsidRPr="007B1DE7">
        <w:rPr>
          <w:rStyle w:val="StyleUnderline"/>
          <w:highlight w:val="cyan"/>
        </w:rPr>
        <w:t>If this trend continues</w:t>
      </w:r>
      <w:r w:rsidRPr="00FF2790">
        <w:rPr>
          <w:rStyle w:val="StyleUnderline"/>
        </w:rPr>
        <w:t xml:space="preserve"> unchecked</w:t>
      </w:r>
      <w:r w:rsidRPr="00B43DBB">
        <w:rPr>
          <w:sz w:val="16"/>
        </w:rPr>
        <w:t xml:space="preserve">, </w:t>
      </w:r>
      <w:r w:rsidRPr="007B1DE7">
        <w:rPr>
          <w:rStyle w:val="StyleUnderline"/>
          <w:highlight w:val="cyan"/>
        </w:rPr>
        <w:t>it will have</w:t>
      </w:r>
      <w:r w:rsidRPr="00FF2790">
        <w:rPr>
          <w:rStyle w:val="StyleUnderline"/>
        </w:rPr>
        <w:t xml:space="preserve"> </w:t>
      </w:r>
      <w:r w:rsidRPr="007B1DE7">
        <w:rPr>
          <w:rStyle w:val="Emphasis"/>
          <w:highlight w:val="cyan"/>
        </w:rPr>
        <w:t>profound effects on manufacturing</w:t>
      </w:r>
      <w:r w:rsidRPr="00B43DBB">
        <w:rPr>
          <w:sz w:val="16"/>
        </w:rPr>
        <w:t xml:space="preserve"> in the future. Even though the national prescription opioid rate has declined in recent years reflecting new policies curtailing prescriptions, county-level prescription rates vary drastically across the country. As a result, some counties suffer a risk of addiction and overdose death higher than the national average.</w:t>
      </w:r>
    </w:p>
    <w:p w:rsidR="00995505" w:rsidRDefault="00995505" w:rsidP="00995505">
      <w:pPr>
        <w:pStyle w:val="Heading4"/>
      </w:pPr>
      <w:r w:rsidRPr="00BE0560">
        <w:t xml:space="preserve">Strong commercial manufacturing key to U.S. defense </w:t>
      </w:r>
    </w:p>
    <w:p w:rsidR="00995505" w:rsidRPr="00BE0560" w:rsidRDefault="00995505" w:rsidP="00995505">
      <w:r w:rsidRPr="00FF2790">
        <w:rPr>
          <w:rStyle w:val="Style13ptBold"/>
        </w:rPr>
        <w:t>Rodriguez 17</w:t>
      </w:r>
      <w:r>
        <w:t xml:space="preserve"> – Senior Fellow at the International Security Program at New America, MA in International Security (Stephen, </w:t>
      </w:r>
      <w:r w:rsidRPr="00BE0560">
        <w:t>“EISENHOWER MEETS TRUMP: A NEW DEF</w:t>
      </w:r>
      <w:r>
        <w:t xml:space="preserve">ENSE INDUSTRIAL BASE STRATEGY”,” </w:t>
      </w:r>
      <w:r w:rsidRPr="00BE0560">
        <w:t>https://warontherocks.com/2017/08/eisenhower-meets-trump-a-new-defense-industrial-base-strategy/</w:t>
      </w:r>
      <w:r>
        <w:t>)</w:t>
      </w:r>
    </w:p>
    <w:p w:rsidR="00995505" w:rsidRPr="00B43DBB" w:rsidRDefault="00995505" w:rsidP="00995505">
      <w:pPr>
        <w:rPr>
          <w:sz w:val="16"/>
        </w:rPr>
      </w:pPr>
      <w:r w:rsidRPr="00B43DBB">
        <w:rPr>
          <w:sz w:val="16"/>
        </w:rPr>
        <w:t xml:space="preserve">The increase in foreign interest has coincided with the rapid closure of more than 60,000 factories as well as the consolidation of the defense industrial base. After the end of the Cold War, </w:t>
      </w:r>
      <w:r w:rsidRPr="008E6B0F">
        <w:rPr>
          <w:rStyle w:val="StyleUnderline"/>
        </w:rPr>
        <w:t>the</w:t>
      </w:r>
      <w:r w:rsidRPr="00B43DBB">
        <w:rPr>
          <w:sz w:val="16"/>
        </w:rPr>
        <w:t xml:space="preserve"> dramatic drawdown of U.S. </w:t>
      </w:r>
      <w:r w:rsidRPr="008E6B0F">
        <w:rPr>
          <w:rStyle w:val="StyleUnderline"/>
        </w:rPr>
        <w:t>military</w:t>
      </w:r>
      <w:r w:rsidRPr="00B43DBB">
        <w:rPr>
          <w:sz w:val="16"/>
        </w:rPr>
        <w:t xml:space="preserve"> forces appeared to validate th</w:t>
      </w:r>
      <w:r w:rsidRPr="008E6B0F">
        <w:rPr>
          <w:rStyle w:val="StyleUnderline"/>
        </w:rPr>
        <w:t>is</w:t>
      </w:r>
      <w:r w:rsidRPr="00B43DBB">
        <w:rPr>
          <w:sz w:val="16"/>
        </w:rPr>
        <w:t xml:space="preserve"> consolidation given the sharp decline in defense spending. This was infamously marked by the so-called “last supper” in 1993, when Secretary of Defense Les Aspin and his deputy William Perry hosted all the major defense suppliers and informed them that the government was prepared to watch half of them go out of business unless they consolidated. This kicked off more than $55 billion in mergers over the next five years. Yet the industry became dominated by a handful of major defense contractors that performed increasingly specialized work. It is little wonder </w:t>
      </w:r>
      <w:r w:rsidRPr="008E6B0F">
        <w:rPr>
          <w:rStyle w:val="StyleUnderline"/>
        </w:rPr>
        <w:t>those in</w:t>
      </w:r>
      <w:r w:rsidRPr="00B43DBB">
        <w:rPr>
          <w:sz w:val="16"/>
        </w:rPr>
        <w:t xml:space="preserve"> </w:t>
      </w:r>
      <w:r w:rsidRPr="008E6B0F">
        <w:rPr>
          <w:rStyle w:val="StyleUnderline"/>
        </w:rPr>
        <w:t xml:space="preserve">the Pentagon are wondering where their </w:t>
      </w:r>
      <w:r w:rsidRPr="00872E0F">
        <w:rPr>
          <w:rStyle w:val="StyleUnderline"/>
        </w:rPr>
        <w:t>manufacturing resilience</w:t>
      </w:r>
      <w:r w:rsidRPr="008E6B0F">
        <w:rPr>
          <w:rStyle w:val="StyleUnderline"/>
        </w:rPr>
        <w:t xml:space="preserve"> went.</w:t>
      </w:r>
      <w:r w:rsidRPr="00B43DBB">
        <w:rPr>
          <w:sz w:val="16"/>
        </w:rPr>
        <w:t xml:space="preserve"> </w:t>
      </w:r>
      <w:r w:rsidRPr="007B1DE7">
        <w:rPr>
          <w:rStyle w:val="StyleUnderline"/>
          <w:highlight w:val="cyan"/>
        </w:rPr>
        <w:t>The decline in d</w:t>
      </w:r>
      <w:r w:rsidRPr="00BE0560">
        <w:rPr>
          <w:rStyle w:val="StyleUnderline"/>
        </w:rPr>
        <w:t xml:space="preserve">efense </w:t>
      </w:r>
      <w:r w:rsidRPr="007B1DE7">
        <w:rPr>
          <w:rStyle w:val="StyleUnderline"/>
          <w:highlight w:val="cyan"/>
        </w:rPr>
        <w:t>i</w:t>
      </w:r>
      <w:r w:rsidRPr="00BE0560">
        <w:rPr>
          <w:rStyle w:val="StyleUnderline"/>
        </w:rPr>
        <w:t xml:space="preserve">ndustrial </w:t>
      </w:r>
      <w:r w:rsidRPr="007B1DE7">
        <w:rPr>
          <w:rStyle w:val="StyleUnderline"/>
          <w:highlight w:val="cyan"/>
        </w:rPr>
        <w:t>b</w:t>
      </w:r>
      <w:r w:rsidRPr="00BE0560">
        <w:rPr>
          <w:rStyle w:val="StyleUnderline"/>
        </w:rPr>
        <w:t xml:space="preserve">ase </w:t>
      </w:r>
      <w:r w:rsidRPr="009677F5">
        <w:rPr>
          <w:rStyle w:val="StyleUnderline"/>
        </w:rPr>
        <w:t xml:space="preserve">capacity </w:t>
      </w:r>
      <w:r w:rsidRPr="007B1DE7">
        <w:rPr>
          <w:rStyle w:val="StyleUnderline"/>
          <w:highlight w:val="cyan"/>
        </w:rPr>
        <w:t>has been exacerbated by foreign competition</w:t>
      </w:r>
      <w:r w:rsidRPr="00B43DBB">
        <w:rPr>
          <w:sz w:val="16"/>
        </w:rPr>
        <w:t xml:space="preserve"> and investment from Asia, and China in particular. The legacy defense electronics base in the San Fernando Valley — the original Silicon Valley — has been shriveling up for years, as has American access to rare earth metals. </w:t>
      </w:r>
      <w:r w:rsidRPr="00BE0560">
        <w:rPr>
          <w:rStyle w:val="StyleUnderline"/>
        </w:rPr>
        <w:t xml:space="preserve">Competition is a good thing, yet </w:t>
      </w:r>
      <w:r w:rsidRPr="007B1DE7">
        <w:rPr>
          <w:rStyle w:val="StyleUnderline"/>
          <w:highlight w:val="cyan"/>
        </w:rPr>
        <w:t>there is</w:t>
      </w:r>
      <w:r w:rsidRPr="00BE0560">
        <w:rPr>
          <w:rStyle w:val="StyleUnderline"/>
        </w:rPr>
        <w:t xml:space="preserve"> also </w:t>
      </w:r>
      <w:r w:rsidRPr="007B1DE7">
        <w:rPr>
          <w:rStyle w:val="StyleUnderline"/>
          <w:highlight w:val="cyan"/>
        </w:rPr>
        <w:t>a cost to</w:t>
      </w:r>
      <w:r w:rsidRPr="00BE0560">
        <w:rPr>
          <w:rStyle w:val="StyleUnderline"/>
        </w:rPr>
        <w:t xml:space="preserve"> bear </w:t>
      </w:r>
      <w:r w:rsidRPr="007B1DE7">
        <w:rPr>
          <w:rStyle w:val="StyleUnderline"/>
          <w:highlight w:val="cyan"/>
        </w:rPr>
        <w:t>when choosing between</w:t>
      </w:r>
      <w:r w:rsidRPr="00BE0560">
        <w:rPr>
          <w:rStyle w:val="StyleUnderline"/>
        </w:rPr>
        <w:t xml:space="preserve"> quality </w:t>
      </w:r>
      <w:r w:rsidRPr="007B1DE7">
        <w:rPr>
          <w:rStyle w:val="StyleUnderline"/>
          <w:highlight w:val="cyan"/>
        </w:rPr>
        <w:t>foreign components and</w:t>
      </w:r>
      <w:r w:rsidRPr="00BE0560">
        <w:rPr>
          <w:rStyle w:val="StyleUnderline"/>
        </w:rPr>
        <w:t xml:space="preserve"> </w:t>
      </w:r>
      <w:r w:rsidRPr="005100FF">
        <w:rPr>
          <w:rStyle w:val="Emphasis"/>
        </w:rPr>
        <w:t xml:space="preserve">maintaining warm </w:t>
      </w:r>
      <w:r w:rsidRPr="007B1DE7">
        <w:rPr>
          <w:rStyle w:val="Emphasis"/>
          <w:highlight w:val="cyan"/>
        </w:rPr>
        <w:t>assembly lines</w:t>
      </w:r>
      <w:r w:rsidRPr="005100FF">
        <w:rPr>
          <w:rStyle w:val="StyleUnderline"/>
        </w:rPr>
        <w:t xml:space="preserve"> in the U.S.</w:t>
      </w:r>
      <w:r w:rsidRPr="00BE0560">
        <w:rPr>
          <w:rStyle w:val="StyleUnderline"/>
        </w:rPr>
        <w:t xml:space="preserve"> for defense needs.</w:t>
      </w:r>
      <w:r w:rsidRPr="00B43DBB">
        <w:rPr>
          <w:sz w:val="16"/>
        </w:rPr>
        <w:t xml:space="preserve"> The executive order should </w:t>
      </w:r>
      <w:r w:rsidRPr="007B1DE7">
        <w:rPr>
          <w:rStyle w:val="StyleUnderline"/>
          <w:highlight w:val="cyan"/>
        </w:rPr>
        <w:t xml:space="preserve">focus on </w:t>
      </w:r>
      <w:r w:rsidRPr="00EE1622">
        <w:rPr>
          <w:rStyle w:val="StyleUnderline"/>
        </w:rPr>
        <w:t>expanding programs</w:t>
      </w:r>
      <w:r w:rsidRPr="00B43DBB">
        <w:rPr>
          <w:sz w:val="16"/>
        </w:rPr>
        <w:t xml:space="preserve"> like the manufacturing institutes </w:t>
      </w:r>
      <w:r w:rsidRPr="00EE1622">
        <w:rPr>
          <w:rStyle w:val="StyleUnderline"/>
        </w:rPr>
        <w:t>to renew</w:t>
      </w:r>
      <w:r w:rsidRPr="00BE0560">
        <w:rPr>
          <w:rStyle w:val="StyleUnderline"/>
        </w:rPr>
        <w:t xml:space="preserve"> and broaden the </w:t>
      </w:r>
      <w:r w:rsidRPr="007B1DE7">
        <w:rPr>
          <w:rStyle w:val="StyleUnderline"/>
          <w:highlight w:val="cyan"/>
        </w:rPr>
        <w:t>production capacity</w:t>
      </w:r>
      <w:r w:rsidRPr="00BE0560">
        <w:rPr>
          <w:rStyle w:val="StyleUnderline"/>
        </w:rPr>
        <w:t xml:space="preserve"> of the defense industrial base</w:t>
      </w:r>
      <w:r w:rsidRPr="00B43DBB">
        <w:rPr>
          <w:sz w:val="16"/>
        </w:rPr>
        <w:t xml:space="preserve">. The </w:t>
      </w:r>
      <w:r w:rsidRPr="00BE0560">
        <w:rPr>
          <w:rStyle w:val="StyleUnderline"/>
        </w:rPr>
        <w:t>review</w:t>
      </w:r>
      <w:r w:rsidRPr="00B43DBB">
        <w:rPr>
          <w:sz w:val="16"/>
        </w:rPr>
        <w:t xml:space="preserve"> mandated by the president’s executive order </w:t>
      </w:r>
      <w:r w:rsidRPr="00BE0560">
        <w:rPr>
          <w:rStyle w:val="StyleUnderline"/>
        </w:rPr>
        <w:t>would identify the raw materials and manufacturing capabilities</w:t>
      </w:r>
      <w:r w:rsidRPr="00B43DBB">
        <w:rPr>
          <w:sz w:val="16"/>
        </w:rPr>
        <w:t xml:space="preserve"> that </w:t>
      </w:r>
      <w:r w:rsidRPr="00BE0560">
        <w:rPr>
          <w:rStyle w:val="StyleUnderline"/>
        </w:rPr>
        <w:t>are essential to U.S. national security</w:t>
      </w:r>
      <w:r w:rsidRPr="00B43DBB">
        <w:rPr>
          <w:sz w:val="16"/>
        </w:rPr>
        <w:t xml:space="preserve">, as well as highlight contingencies that may be disrupting critical supply chains that support national security needs. </w:t>
      </w:r>
      <w:r w:rsidRPr="007B1DE7">
        <w:rPr>
          <w:rStyle w:val="StyleUnderline"/>
          <w:highlight w:val="cyan"/>
        </w:rPr>
        <w:t xml:space="preserve">America’s manufacturing </w:t>
      </w:r>
      <w:r w:rsidRPr="00EE1622">
        <w:rPr>
          <w:rStyle w:val="StyleUnderline"/>
        </w:rPr>
        <w:t xml:space="preserve">resilience </w:t>
      </w:r>
      <w:r w:rsidRPr="007B1DE7">
        <w:rPr>
          <w:rStyle w:val="StyleUnderline"/>
          <w:highlight w:val="cyan"/>
        </w:rPr>
        <w:t xml:space="preserve">has </w:t>
      </w:r>
      <w:r w:rsidRPr="00EE1622">
        <w:rPr>
          <w:rStyle w:val="StyleUnderline"/>
        </w:rPr>
        <w:t xml:space="preserve">always </w:t>
      </w:r>
      <w:r w:rsidRPr="007B1DE7">
        <w:rPr>
          <w:rStyle w:val="StyleUnderline"/>
          <w:highlight w:val="cyan"/>
        </w:rPr>
        <w:t xml:space="preserve">been one of its </w:t>
      </w:r>
      <w:r w:rsidRPr="007B1DE7">
        <w:rPr>
          <w:rStyle w:val="Emphasis"/>
          <w:highlight w:val="cyan"/>
        </w:rPr>
        <w:t>greatest strengths</w:t>
      </w:r>
      <w:r w:rsidRPr="00BE0560">
        <w:rPr>
          <w:rStyle w:val="StyleUnderline"/>
        </w:rPr>
        <w:t>,</w:t>
      </w:r>
      <w:r w:rsidRPr="00B43DBB">
        <w:rPr>
          <w:sz w:val="16"/>
        </w:rPr>
        <w:t xml:space="preserve"> but modern supply chains are sophisticated. </w:t>
      </w:r>
      <w:r w:rsidRPr="007B1DE7">
        <w:rPr>
          <w:rStyle w:val="StyleUnderline"/>
          <w:highlight w:val="cyan"/>
        </w:rPr>
        <w:t xml:space="preserve">The </w:t>
      </w:r>
      <w:r w:rsidRPr="00EE1622">
        <w:rPr>
          <w:rStyle w:val="StyleUnderline"/>
        </w:rPr>
        <w:t xml:space="preserve">Pentagon’s </w:t>
      </w:r>
      <w:r w:rsidRPr="007B1DE7">
        <w:rPr>
          <w:rStyle w:val="StyleUnderline"/>
          <w:highlight w:val="cyan"/>
        </w:rPr>
        <w:t xml:space="preserve">ability to procure goods </w:t>
      </w:r>
      <w:r w:rsidRPr="00BE0560">
        <w:rPr>
          <w:rStyle w:val="StyleUnderline"/>
        </w:rPr>
        <w:t xml:space="preserve">critical to the common defense </w:t>
      </w:r>
      <w:r w:rsidRPr="007B1DE7">
        <w:rPr>
          <w:rStyle w:val="StyleUnderline"/>
          <w:highlight w:val="cyan"/>
        </w:rPr>
        <w:t xml:space="preserve">will be hampered </w:t>
      </w:r>
      <w:r w:rsidRPr="00EE1622">
        <w:rPr>
          <w:rStyle w:val="StyleUnderline"/>
        </w:rPr>
        <w:t>by an inability to obtain commercial sub-components</w:t>
      </w:r>
      <w:r w:rsidRPr="00BE0560">
        <w:rPr>
          <w:rStyle w:val="StyleUnderline"/>
        </w:rPr>
        <w:t xml:space="preserve"> indirectly related to national security</w:t>
      </w:r>
      <w:r w:rsidRPr="00B43DBB">
        <w:rPr>
          <w:sz w:val="16"/>
        </w:rPr>
        <w:t xml:space="preserve">. The executive order’s assessment will provide visibility into these sub-component suppliers; only then can the government make informed procurement decisions across the entire manufacturing base. Large U.S. firms that build major defense programs like the F-35 Joint Strike Fighter should be prepared to enable this executive order by embracing nontraditional, commercial suppliers. In recent years, </w:t>
      </w:r>
      <w:r w:rsidRPr="00BE0560">
        <w:rPr>
          <w:rStyle w:val="StyleUnderline"/>
        </w:rPr>
        <w:t>smaller defense corporations have won an increasingly large share of the Pentagon’s research and development budget, often by converting commercial technologies into military applications.</w:t>
      </w:r>
      <w:r w:rsidRPr="00B43DBB">
        <w:rPr>
          <w:sz w:val="16"/>
        </w:rPr>
        <w:t xml:space="preserve"> This is an opportunity for heritage defense firms to proactively engage both small R&amp;D contractors and nontraditional suppliers alike to ensure defense-critical technologies are seamlessly incorporated into their supply chains. Tactically, the timing of the executive order is problematic. The assessment’s recommendations are due in April 2018, thus missing the window for the 2018 five-year budget planning cycle as well as the congressional debate over the Fiscal Year 2019 budget. Still, this directive could not come soon enough. Eisenhower understood, and cautioned, that </w:t>
      </w:r>
      <w:r w:rsidRPr="007B1DE7">
        <w:rPr>
          <w:rStyle w:val="StyleUnderline"/>
          <w:highlight w:val="cyan"/>
        </w:rPr>
        <w:t xml:space="preserve">America couldn’t be a </w:t>
      </w:r>
      <w:r w:rsidRPr="007B1DE7">
        <w:rPr>
          <w:rStyle w:val="Emphasis"/>
          <w:highlight w:val="cyan"/>
        </w:rPr>
        <w:t>global power</w:t>
      </w:r>
      <w:r w:rsidRPr="007B1DE7">
        <w:rPr>
          <w:rStyle w:val="StyleUnderline"/>
          <w:highlight w:val="cyan"/>
        </w:rPr>
        <w:t xml:space="preserve"> without</w:t>
      </w:r>
      <w:r w:rsidRPr="00BE0560">
        <w:rPr>
          <w:rStyle w:val="StyleUnderline"/>
        </w:rPr>
        <w:t xml:space="preserve"> a resilient </w:t>
      </w:r>
      <w:r w:rsidRPr="007B1DE7">
        <w:rPr>
          <w:rStyle w:val="StyleUnderline"/>
          <w:highlight w:val="cyan"/>
        </w:rPr>
        <w:t>manufacturing</w:t>
      </w:r>
      <w:r w:rsidRPr="00BE0560">
        <w:rPr>
          <w:rStyle w:val="StyleUnderline"/>
        </w:rPr>
        <w:t xml:space="preserve"> base</w:t>
      </w:r>
      <w:r w:rsidRPr="00B43DBB">
        <w:rPr>
          <w:sz w:val="16"/>
        </w:rPr>
        <w:t xml:space="preserve"> </w:t>
      </w:r>
      <w:r w:rsidRPr="00BE0560">
        <w:rPr>
          <w:rStyle w:val="StyleUnderline"/>
        </w:rPr>
        <w:t>to support</w:t>
      </w:r>
      <w:r w:rsidRPr="00B43DBB">
        <w:rPr>
          <w:sz w:val="16"/>
        </w:rPr>
        <w:t xml:space="preserve"> economic and </w:t>
      </w:r>
      <w:r w:rsidRPr="00BE0560">
        <w:rPr>
          <w:rStyle w:val="StyleUnderline"/>
        </w:rPr>
        <w:t>military objectives</w:t>
      </w:r>
      <w:r w:rsidRPr="00B43DBB">
        <w:rPr>
          <w:sz w:val="16"/>
        </w:rPr>
        <w:t xml:space="preserve">. But </w:t>
      </w:r>
      <w:r w:rsidRPr="007B1DE7">
        <w:rPr>
          <w:rStyle w:val="StyleUnderline"/>
          <w:highlight w:val="cyan"/>
        </w:rPr>
        <w:t>it is a</w:t>
      </w:r>
      <w:r w:rsidRPr="00B43DBB">
        <w:rPr>
          <w:sz w:val="16"/>
        </w:rPr>
        <w:t xml:space="preserve"> difficult balance to maintain. While many contemporary interpretations of his final speech latch onto his warning against the influence of the military-industrial complex, Eisenhower also valued a robust defense industrial base, saying: </w:t>
      </w:r>
      <w:r w:rsidRPr="00EE1622">
        <w:rPr>
          <w:rStyle w:val="StyleUnderline"/>
        </w:rPr>
        <w:t xml:space="preserve">A </w:t>
      </w:r>
      <w:r w:rsidRPr="007B1DE7">
        <w:rPr>
          <w:rStyle w:val="StyleUnderline"/>
          <w:highlight w:val="cyan"/>
        </w:rPr>
        <w:t>vital element in</w:t>
      </w:r>
      <w:r w:rsidRPr="00EE1622">
        <w:rPr>
          <w:rStyle w:val="StyleUnderline"/>
        </w:rPr>
        <w:t xml:space="preserve"> keeping the peace is </w:t>
      </w:r>
      <w:r w:rsidRPr="007B1DE7">
        <w:rPr>
          <w:rStyle w:val="StyleUnderline"/>
          <w:highlight w:val="cyan"/>
        </w:rPr>
        <w:t>our military establishment</w:t>
      </w:r>
      <w:r w:rsidRPr="00EE1622">
        <w:rPr>
          <w:rStyle w:val="StyleUnderline"/>
        </w:rPr>
        <w:t>. Our arms must be mighty</w:t>
      </w:r>
      <w:r w:rsidRPr="00B43DBB">
        <w:rPr>
          <w:sz w:val="16"/>
        </w:rPr>
        <w:t xml:space="preserve">, ready for instant action, </w:t>
      </w:r>
      <w:r w:rsidRPr="00EE1622">
        <w:rPr>
          <w:rStyle w:val="StyleUnderline"/>
        </w:rPr>
        <w:t>so that no potential aggressor may be tempted to risk his own destruction…</w:t>
      </w:r>
      <w:r w:rsidRPr="00B43DBB">
        <w:rPr>
          <w:sz w:val="16"/>
        </w:rPr>
        <w:t xml:space="preserve">American makers of plowshares could, with time and as required, make swords as well. But now we can no longer risk emergency improvisation of national defense; we have been compelled to create a permanent armaments industry of vast proportions. Eisenhower was cautioning against winnowing out the </w:t>
      </w:r>
      <w:r w:rsidRPr="007B1DE7">
        <w:rPr>
          <w:rStyle w:val="StyleUnderline"/>
          <w:highlight w:val="cyan"/>
        </w:rPr>
        <w:t>commercial manufacturing</w:t>
      </w:r>
      <w:r w:rsidRPr="00B43DBB">
        <w:rPr>
          <w:sz w:val="16"/>
        </w:rPr>
        <w:t xml:space="preserve"> that </w:t>
      </w:r>
      <w:r w:rsidRPr="007B1DE7">
        <w:rPr>
          <w:rStyle w:val="StyleUnderline"/>
          <w:highlight w:val="cyan"/>
        </w:rPr>
        <w:t>supported</w:t>
      </w:r>
      <w:r w:rsidRPr="00BE0560">
        <w:rPr>
          <w:rStyle w:val="StyleUnderline"/>
        </w:rPr>
        <w:t xml:space="preserve"> American </w:t>
      </w:r>
      <w:r w:rsidRPr="007B1DE7">
        <w:rPr>
          <w:rStyle w:val="Emphasis"/>
          <w:highlight w:val="cyan"/>
        </w:rPr>
        <w:t>national security objectives</w:t>
      </w:r>
      <w:r w:rsidRPr="00BE0560">
        <w:rPr>
          <w:rStyle w:val="StyleUnderline"/>
        </w:rPr>
        <w:t>.</w:t>
      </w:r>
      <w:r w:rsidRPr="00B43DBB">
        <w:rPr>
          <w:sz w:val="16"/>
        </w:rPr>
        <w:t xml:space="preserve"> The executive order by Trump is a step in the right direction towards Ike’s goal. </w:t>
      </w:r>
    </w:p>
    <w:p w:rsidR="00995505" w:rsidRPr="00B46C63" w:rsidRDefault="00995505" w:rsidP="00995505">
      <w:pPr>
        <w:pStyle w:val="Heading4"/>
      </w:pPr>
      <w:r>
        <w:t>Prevents great power war.</w:t>
      </w:r>
    </w:p>
    <w:p w:rsidR="00995505" w:rsidRPr="00BE0560" w:rsidRDefault="00995505" w:rsidP="00995505">
      <w:r w:rsidRPr="00FF2790">
        <w:rPr>
          <w:rStyle w:val="Style13ptBold"/>
        </w:rPr>
        <w:t>Brands 17</w:t>
      </w:r>
      <w:r>
        <w:t xml:space="preserve"> – Henry A. Kissinger Distinguished Professor of Global Affairs at the Johns Hopkins University School of Advanced International Studies, Senior Fellow in the Foreign Policy Research Institute's Program on National Security, Eric Edelman, counselor at the Center for Strategic and Budgetary Assessments (</w:t>
      </w:r>
      <w:r w:rsidRPr="00BE0560">
        <w:t xml:space="preserve">Hal, “The Crisis of American Military Primacy and the Search for Strategic Solvency,” 2017, </w:t>
      </w:r>
      <w:r w:rsidRPr="005F6987">
        <w:t>https://ssi.armywarcollege.edu/pubs/parameters/issues/Winter_2016-17/6_BrandsandEdelman.pdf</w:t>
      </w:r>
      <w:r>
        <w:t>)</w:t>
      </w:r>
    </w:p>
    <w:p w:rsidR="00995505" w:rsidRDefault="00995505" w:rsidP="00995505">
      <w:pPr>
        <w:rPr>
          <w:rStyle w:val="StyleUnderline"/>
        </w:rPr>
      </w:pPr>
      <w:r w:rsidRPr="007B1DE7">
        <w:rPr>
          <w:rStyle w:val="StyleUnderline"/>
          <w:highlight w:val="cyan"/>
        </w:rPr>
        <w:t xml:space="preserve">America is </w:t>
      </w:r>
      <w:r w:rsidRPr="007B1DE7">
        <w:rPr>
          <w:rStyle w:val="Emphasis"/>
          <w:highlight w:val="cyan"/>
        </w:rPr>
        <w:t xml:space="preserve">hurtling toward </w:t>
      </w:r>
      <w:r w:rsidRPr="00EE1622">
        <w:rPr>
          <w:rStyle w:val="Emphasis"/>
        </w:rPr>
        <w:t xml:space="preserve">strategic </w:t>
      </w:r>
      <w:r w:rsidRPr="007B1DE7">
        <w:rPr>
          <w:rStyle w:val="Emphasis"/>
          <w:highlight w:val="cyan"/>
        </w:rPr>
        <w:t>insolvency</w:t>
      </w:r>
      <w:r w:rsidRPr="00B43DBB">
        <w:rPr>
          <w:sz w:val="16"/>
        </w:rPr>
        <w:t xml:space="preserve">.1 For two decades after the Cold War, Washington enjoyed essentially uncontested military dominance and a historically favorable global environment—all at a comparatively low military and financial price. </w:t>
      </w:r>
      <w:r w:rsidRPr="00BE0560">
        <w:rPr>
          <w:rStyle w:val="StyleUnderline"/>
        </w:rPr>
        <w:t>Now</w:t>
      </w:r>
      <w:r w:rsidRPr="00B43DBB">
        <w:rPr>
          <w:sz w:val="16"/>
        </w:rPr>
        <w:t xml:space="preserve">, however, </w:t>
      </w:r>
      <w:r w:rsidRPr="00BE0560">
        <w:rPr>
          <w:rStyle w:val="StyleUnderline"/>
        </w:rPr>
        <w:t xml:space="preserve">America confronts military and geopolitical chal-lenges </w:t>
      </w:r>
      <w:r w:rsidRPr="00BE0560">
        <w:rPr>
          <w:rStyle w:val="Emphasis"/>
        </w:rPr>
        <w:t>more numerous and severe than at any time in at least a quarter century</w:t>
      </w:r>
      <w:r w:rsidRPr="00B43DBB">
        <w:rPr>
          <w:sz w:val="16"/>
        </w:rPr>
        <w:t xml:space="preserve">—precisely as disinvestment in defense has left US military resources far scarcer than before. </w:t>
      </w:r>
      <w:r w:rsidRPr="007B1DE7">
        <w:rPr>
          <w:rStyle w:val="StyleUnderline"/>
          <w:highlight w:val="cyan"/>
        </w:rPr>
        <w:t>The result is a</w:t>
      </w:r>
      <w:r w:rsidRPr="00BE0560">
        <w:rPr>
          <w:rStyle w:val="StyleUnderline"/>
        </w:rPr>
        <w:t xml:space="preserve"> </w:t>
      </w:r>
      <w:r w:rsidRPr="00BE0560">
        <w:rPr>
          <w:rStyle w:val="Emphasis"/>
        </w:rPr>
        <w:t xml:space="preserve">creeping </w:t>
      </w:r>
      <w:r w:rsidRPr="007B1DE7">
        <w:rPr>
          <w:rStyle w:val="Emphasis"/>
          <w:highlight w:val="cyan"/>
        </w:rPr>
        <w:t>crisis of</w:t>
      </w:r>
      <w:r w:rsidRPr="00BE0560">
        <w:rPr>
          <w:rStyle w:val="Emphasis"/>
        </w:rPr>
        <w:t xml:space="preserve"> American military </w:t>
      </w:r>
      <w:r w:rsidRPr="007B1DE7">
        <w:rPr>
          <w:rStyle w:val="Emphasis"/>
          <w:highlight w:val="cyan"/>
        </w:rPr>
        <w:t>primacy</w:t>
      </w:r>
      <w:r w:rsidRPr="00B43DBB">
        <w:rPr>
          <w:sz w:val="16"/>
        </w:rPr>
        <w:t xml:space="preserve">, as Washington’s margin of superiority is diminished, and </w:t>
      </w:r>
      <w:r w:rsidRPr="00BE0560">
        <w:rPr>
          <w:rStyle w:val="StyleUnderline"/>
        </w:rPr>
        <w:t>the gap between US commitments and capabilities grows</w:t>
      </w:r>
      <w:r w:rsidRPr="00B43DBB">
        <w:rPr>
          <w:sz w:val="16"/>
        </w:rPr>
        <w:t xml:space="preserve">. “Superpowers don’t bluff,” went a common Obama-era refrain—but today, </w:t>
      </w:r>
      <w:r w:rsidRPr="00BE0560">
        <w:rPr>
          <w:rStyle w:val="StyleUnderline"/>
        </w:rPr>
        <w:t>America is being left with a strategy of bluff as its preeminence wanes and its military means come out of alignment with its geopolitical ends.</w:t>
      </w:r>
      <w:r>
        <w:rPr>
          <w:rStyle w:val="StyleUnderline"/>
        </w:rPr>
        <w:t xml:space="preserve"> </w:t>
      </w:r>
      <w:r w:rsidRPr="00B43DBB">
        <w:rPr>
          <w:sz w:val="16"/>
        </w:rPr>
        <w:t xml:space="preserve">Foreign policy, Walter Lippmann wrote, entails “bringing into balance, with a comfortable surplus of power in reserve, the nation’s commitments and the nation’s power.” If a statesman fails to preserve strategic solvency, if he fails to “bring his ends and means into balance,” Lippmann added, “he will follow a course that leads to disaster.”2 </w:t>
      </w:r>
      <w:r w:rsidRPr="00BE0560">
        <w:rPr>
          <w:rStyle w:val="StyleUnderline"/>
        </w:rPr>
        <w:t xml:space="preserve">America’s current state of strategic </w:t>
      </w:r>
      <w:r w:rsidRPr="007B1DE7">
        <w:rPr>
          <w:rStyle w:val="StyleUnderline"/>
          <w:highlight w:val="cyan"/>
        </w:rPr>
        <w:t>insolvency</w:t>
      </w:r>
      <w:r w:rsidRPr="00BE0560">
        <w:rPr>
          <w:rStyle w:val="StyleUnderline"/>
        </w:rPr>
        <w:t xml:space="preserve"> is indeed fraught with peril. It </w:t>
      </w:r>
      <w:r w:rsidRPr="00EE1622">
        <w:rPr>
          <w:rStyle w:val="StyleUnderline"/>
        </w:rPr>
        <w:t xml:space="preserve">will </w:t>
      </w:r>
      <w:r w:rsidRPr="007B1DE7">
        <w:rPr>
          <w:rStyle w:val="Emphasis"/>
          <w:highlight w:val="cyan"/>
        </w:rPr>
        <w:t>undermine</w:t>
      </w:r>
      <w:r w:rsidRPr="00BE0560">
        <w:rPr>
          <w:rStyle w:val="Emphasis"/>
        </w:rPr>
        <w:t xml:space="preserve"> US </w:t>
      </w:r>
      <w:r w:rsidRPr="007B1DE7">
        <w:rPr>
          <w:rStyle w:val="Emphasis"/>
          <w:highlight w:val="cyan"/>
        </w:rPr>
        <w:t>alliances</w:t>
      </w:r>
      <w:r w:rsidRPr="00BE0560">
        <w:rPr>
          <w:rStyle w:val="StyleUnderline"/>
        </w:rPr>
        <w:t xml:space="preserve"> by raising doubts about the cred-ibility of American guarantees. </w:t>
      </w:r>
      <w:r w:rsidRPr="007B1DE7">
        <w:rPr>
          <w:rStyle w:val="StyleUnderline"/>
          <w:highlight w:val="cyan"/>
        </w:rPr>
        <w:t xml:space="preserve">It will </w:t>
      </w:r>
      <w:r w:rsidRPr="007B1DE7">
        <w:rPr>
          <w:rStyle w:val="Emphasis"/>
          <w:highlight w:val="cyan"/>
        </w:rPr>
        <w:t>weaken deterrence</w:t>
      </w:r>
      <w:r w:rsidRPr="007B1DE7">
        <w:rPr>
          <w:rStyle w:val="StyleUnderline"/>
          <w:highlight w:val="cyan"/>
        </w:rPr>
        <w:t xml:space="preserve"> </w:t>
      </w:r>
      <w:r w:rsidRPr="00EE1622">
        <w:rPr>
          <w:rStyle w:val="StyleUnderline"/>
        </w:rPr>
        <w:t>by tempting adversaries</w:t>
      </w:r>
      <w:r w:rsidRPr="00BE0560">
        <w:rPr>
          <w:rStyle w:val="StyleUnderline"/>
        </w:rPr>
        <w:t xml:space="preserve"> to think aggression may be successful or go unopposed</w:t>
      </w:r>
      <w:r w:rsidRPr="00B43DBB">
        <w:rPr>
          <w:sz w:val="16"/>
        </w:rPr>
        <w:t xml:space="preserve">. Should conflict actually erupt in key areas, the United States may be unable to uphold existing commitments or only be able to do so at prohibitive cost. Finally, </w:t>
      </w:r>
      <w:r w:rsidRPr="00BE0560">
        <w:rPr>
          <w:rStyle w:val="StyleUnderline"/>
        </w:rPr>
        <w:t xml:space="preserve">as the shadows cast by US military power grow shorter, American diplomacy is likely to become less availing, and the global system less responsive, to US influence. The US </w:t>
      </w:r>
      <w:r w:rsidRPr="007B1DE7">
        <w:rPr>
          <w:rStyle w:val="StyleUnderline"/>
          <w:highlight w:val="cyan"/>
        </w:rPr>
        <w:t>military</w:t>
      </w:r>
      <w:r w:rsidRPr="00BE0560">
        <w:rPr>
          <w:rStyle w:val="StyleUnderline"/>
        </w:rPr>
        <w:t xml:space="preserve"> remains far superior to any single competitor, but its </w:t>
      </w:r>
      <w:r w:rsidRPr="007B1DE7">
        <w:rPr>
          <w:rStyle w:val="StyleUnderline"/>
          <w:highlight w:val="cyan"/>
        </w:rPr>
        <w:t xml:space="preserve">power is becoming </w:t>
      </w:r>
      <w:r w:rsidRPr="007B1DE7">
        <w:rPr>
          <w:rStyle w:val="Emphasis"/>
          <w:highlight w:val="cyan"/>
        </w:rPr>
        <w:t>dangerously insufficient</w:t>
      </w:r>
      <w:r w:rsidRPr="007B1DE7">
        <w:rPr>
          <w:rStyle w:val="StyleUnderline"/>
          <w:highlight w:val="cyan"/>
        </w:rPr>
        <w:t xml:space="preserve"> </w:t>
      </w:r>
      <w:r w:rsidRPr="00EE1622">
        <w:rPr>
          <w:rStyle w:val="StyleUnderline"/>
        </w:rPr>
        <w:t>for the</w:t>
      </w:r>
      <w:r w:rsidRPr="00BE0560">
        <w:rPr>
          <w:rStyle w:val="StyleUnderline"/>
        </w:rPr>
        <w:t xml:space="preserve"> grand strategy and </w:t>
      </w:r>
      <w:r w:rsidRPr="00EE1622">
        <w:rPr>
          <w:rStyle w:val="StyleUnderline"/>
        </w:rPr>
        <w:t>international order</w:t>
      </w:r>
      <w:r w:rsidRPr="00BE0560">
        <w:rPr>
          <w:rStyle w:val="StyleUnderline"/>
        </w:rPr>
        <w:t xml:space="preserve"> it supports.</w:t>
      </w:r>
      <w:r>
        <w:rPr>
          <w:rStyle w:val="StyleUnderline"/>
        </w:rPr>
        <w:t xml:space="preserve"> </w:t>
      </w:r>
      <w:r w:rsidRPr="00B43DBB">
        <w:rPr>
          <w:sz w:val="16"/>
        </w:rPr>
        <w:t xml:space="preserve">Great powers facing strategic insolvency have three basic options. First, they can decrease commitments thereby restoring equilibrium with diminished resources. Second, they can live with greater risk by gambling that their enemies will not test vulnerable commitments or by employing riskier approaches—such as nuclear escalation—to sustain commitments on the cheap. Third, they can expand capabilities, thereby restoring strategic solvency. Today, this approach would prob-ably require a concerted, long-term defense buildup comparable to the efforts of Presidents Jimmy Carter and Ronald Reagan near the end of the Cold War.3 Much contemporary commentary favors the first option— reducing commitments—and denounces the third as financially ruinous and perhaps impossible.4 Yet </w:t>
      </w:r>
      <w:r w:rsidRPr="00BE0560">
        <w:rPr>
          <w:rStyle w:val="StyleUnderline"/>
        </w:rPr>
        <w:t xml:space="preserve">significantly </w:t>
      </w:r>
      <w:r w:rsidRPr="007B1DE7">
        <w:rPr>
          <w:rStyle w:val="StyleUnderline"/>
          <w:highlight w:val="cyan"/>
        </w:rPr>
        <w:t>expanding</w:t>
      </w:r>
      <w:r w:rsidRPr="00BE0560">
        <w:rPr>
          <w:rStyle w:val="StyleUnderline"/>
        </w:rPr>
        <w:t xml:space="preserve"> American </w:t>
      </w:r>
      <w:r w:rsidRPr="007B1DE7">
        <w:rPr>
          <w:rStyle w:val="StyleUnderline"/>
          <w:highlight w:val="cyan"/>
        </w:rPr>
        <w:t>capa-bilities</w:t>
      </w:r>
      <w:r w:rsidRPr="00B43DBB">
        <w:rPr>
          <w:sz w:val="16"/>
        </w:rPr>
        <w:t xml:space="preserve"> would not be nearly as economically onerous as it may seem. Compared to the alternatives, in fact, this approach </w:t>
      </w:r>
      <w:r w:rsidRPr="007B1DE7">
        <w:rPr>
          <w:rStyle w:val="StyleUnderline"/>
          <w:highlight w:val="cyan"/>
        </w:rPr>
        <w:t>represents the best option</w:t>
      </w:r>
      <w:r w:rsidRPr="00EE1622">
        <w:rPr>
          <w:rStyle w:val="StyleUnderline"/>
        </w:rPr>
        <w:t xml:space="preserve"> for sustaining</w:t>
      </w:r>
      <w:r w:rsidRPr="00BE0560">
        <w:rPr>
          <w:rStyle w:val="StyleUnderline"/>
        </w:rPr>
        <w:t xml:space="preserve"> American </w:t>
      </w:r>
      <w:r w:rsidRPr="00EE1622">
        <w:rPr>
          <w:rStyle w:val="StyleUnderline"/>
        </w:rPr>
        <w:t>primacy</w:t>
      </w:r>
      <w:r w:rsidRPr="00BE0560">
        <w:rPr>
          <w:rStyle w:val="StyleUnderline"/>
        </w:rPr>
        <w:t xml:space="preserve"> and preventing a slide into strategic bankruptcy which will eventually be punished.</w:t>
      </w:r>
      <w:r>
        <w:rPr>
          <w:rStyle w:val="StyleUnderline"/>
        </w:rPr>
        <w:t xml:space="preserve"> </w:t>
      </w:r>
      <w:r w:rsidRPr="00B43DBB">
        <w:rPr>
          <w:sz w:val="16"/>
        </w:rPr>
        <w:t xml:space="preserve">I Since the Cold War, </w:t>
      </w:r>
      <w:r w:rsidRPr="00BE0560">
        <w:rPr>
          <w:rStyle w:val="StyleUnderline"/>
        </w:rPr>
        <w:t>America has been committed to maintaining overwhelming military primacy</w:t>
      </w:r>
      <w:r w:rsidRPr="00B43DBB">
        <w:rPr>
          <w:sz w:val="16"/>
        </w:rPr>
        <w:t xml:space="preserve">. The idea, as George W. Bush declared, that America must possess “strengths beyond challenge” has been featured in every major US strategy document and reflected in con-crete terms.5 Since the early 1990s, for example, the United States has accounted for 35–45 percent of world defense spending and maintained peerless global power-projection capabilities.6 Perhaps more important, US primacy was unrivaled in key strategic regions such as Europe, East Asia, and the Middle East. From thrashing Saddam Hussein’s million-man Iraqi military during Operation Desert Storm (1991) to deploying two carrier strike groups off Taiwan during the third Taiwan Strait crisis (1995–96) with impunity, Washington has been able to project military power superior to anything a regional rival could employ, even on its own geopolitical doorstep. </w:t>
      </w:r>
      <w:r w:rsidRPr="00BE0560">
        <w:rPr>
          <w:rStyle w:val="StyleUnderline"/>
        </w:rPr>
        <w:t>This military dominance has constituted the hard-power backbone of an ambitious global strategy</w:t>
      </w:r>
      <w:r w:rsidRPr="00B43DBB">
        <w:rPr>
          <w:sz w:val="16"/>
        </w:rPr>
        <w:t xml:space="preserve">. After the Cold War, US policymakers committed to averting a return to the unstable multipolarity of earlier eras and to perpetuating the more favorable unipolar order. They committed to fostering a global environment in which liberal values and an open international economy could flourish and in which international scourges such as rogue states, nuclear proliferation, and catastrophic terrorism would be suppressed. And because they saw military force as the ultima ratio regum, they understood the centrality of military preponderance. Washington would need the military power to underwrite world-wide alliance commitments and preserve substantial overmatch versus any potential great-power rival. The United States must be able to answer the sharpest challenges to the international system, such as Saddam’s invasion of Kuwait in 1990 or jihadist extremism today. Finally, because prevailing global norms reflect hard-power realities, America would need superiority to assure its own values remain ascendant. Saying US strategy and the international order required “strengths beyond chal-lenge” was impolitic, but it was not inaccurate.7 American primacy, moreover, has been eminently affordable. At the height of the Cold War, the United States spent over 12 percent of gross domestic product (GDP) on defense; since the mid-1990s, the number has usually been 3–4 percent.8 In a historically favorable international environment, Washington has enjoyed primacy—and its geopolitical fruits—on the cheap. Until recently, US strategy also heeded the limits of how cheaply primacy could be had. The American military shrank significantly during the 1990s, but US officials understood that </w:t>
      </w:r>
      <w:r w:rsidRPr="00BE0560">
        <w:rPr>
          <w:rStyle w:val="StyleUnderline"/>
        </w:rPr>
        <w:t xml:space="preserve">if Washington cut back too far, US </w:t>
      </w:r>
      <w:r w:rsidRPr="00EE1622">
        <w:rPr>
          <w:rStyle w:val="StyleUnderline"/>
        </w:rPr>
        <w:t>primacy would erode</w:t>
      </w:r>
      <w:r w:rsidRPr="00BE0560">
        <w:rPr>
          <w:rStyle w:val="StyleUnderline"/>
        </w:rPr>
        <w:t xml:space="preserve"> to a point where it ceased to deliver its geopolitical benefits. </w:t>
      </w:r>
      <w:r w:rsidRPr="007B1DE7">
        <w:rPr>
          <w:rStyle w:val="Emphasis"/>
          <w:highlight w:val="cyan"/>
        </w:rPr>
        <w:t>Alliances would lose credibility, stability</w:t>
      </w:r>
      <w:r w:rsidRPr="00BE0560">
        <w:rPr>
          <w:rStyle w:val="Emphasis"/>
        </w:rPr>
        <w:t xml:space="preserve"> of key regions </w:t>
      </w:r>
      <w:r w:rsidRPr="007B1DE7">
        <w:rPr>
          <w:rStyle w:val="Emphasis"/>
          <w:highlight w:val="cyan"/>
        </w:rPr>
        <w:t>would</w:t>
      </w:r>
      <w:r w:rsidRPr="00EE1622">
        <w:rPr>
          <w:rStyle w:val="Emphasis"/>
        </w:rPr>
        <w:t xml:space="preserve"> be </w:t>
      </w:r>
      <w:r w:rsidRPr="007B1DE7">
        <w:rPr>
          <w:rStyle w:val="Emphasis"/>
          <w:highlight w:val="cyan"/>
        </w:rPr>
        <w:t>eroded</w:t>
      </w:r>
      <w:r w:rsidRPr="00EE1622">
        <w:rPr>
          <w:rStyle w:val="Emphasis"/>
        </w:rPr>
        <w:t xml:space="preserve">, </w:t>
      </w:r>
      <w:r w:rsidRPr="007B1DE7">
        <w:rPr>
          <w:rStyle w:val="Emphasis"/>
          <w:highlight w:val="cyan"/>
        </w:rPr>
        <w:t>rivals would be emboldened, and</w:t>
      </w:r>
      <w:r w:rsidRPr="00BE0560">
        <w:rPr>
          <w:rStyle w:val="Emphasis"/>
        </w:rPr>
        <w:t xml:space="preserve"> inter-national </w:t>
      </w:r>
      <w:r w:rsidRPr="007B1DE7">
        <w:rPr>
          <w:rStyle w:val="Emphasis"/>
          <w:highlight w:val="cyan"/>
        </w:rPr>
        <w:t>crises would go unaddressed</w:t>
      </w:r>
      <w:r w:rsidRPr="00B43DBB">
        <w:rPr>
          <w:sz w:val="16"/>
        </w:rPr>
        <w:t xml:space="preserve">. American primacy was thus like a reasonably priced insurance policy, requiring nontrivial expenditures— and protecting against far costlier outcomes.9 Washington paid the premiums for two decades after the Cold War. But more recently American primacy and strategic solvency have been imperiled. II For most of the post-Cold War era, the international system was— by historical standards—remarkably benign. Dangers existed, and as the terrorist attacks on September 11, 2001 demonstrated, they could mani-fest with horrific effect. But for two decades after the Soviet collapse, the world was characterized by remarkably low levels of great-power competition, high levels of security in key theaters such as Europe and East Asia, and the comparative weakness of “rogue” actors—Iran, Iraq, North Korea, and al-Qaeda—who most aggressively challenged American power. Now, however, the strategic landscape is darkening due to four factors. First, </w:t>
      </w:r>
      <w:r w:rsidRPr="00BE0560">
        <w:rPr>
          <w:rStyle w:val="StyleUnderline"/>
        </w:rPr>
        <w:t>great-power military competition is back.</w:t>
      </w:r>
      <w:r w:rsidRPr="00B43DBB">
        <w:rPr>
          <w:sz w:val="16"/>
        </w:rPr>
        <w:t xml:space="preserve"> The world’s two leading authoritarian powers—</w:t>
      </w:r>
      <w:r w:rsidRPr="007B1DE7">
        <w:rPr>
          <w:rStyle w:val="StyleUnderline"/>
          <w:highlight w:val="cyan"/>
        </w:rPr>
        <w:t>China and Russia—are seeking regional hegemony</w:t>
      </w:r>
      <w:r w:rsidRPr="00BE0560">
        <w:rPr>
          <w:rStyle w:val="StyleUnderline"/>
        </w:rPr>
        <w:t>, contesting global norms such as nonaggression and freedom of navigation</w:t>
      </w:r>
      <w:r w:rsidRPr="00B43DBB">
        <w:rPr>
          <w:sz w:val="16"/>
        </w:rPr>
        <w:t xml:space="preserve">, and developing the military punch to underwrite these ambitions. Notwithstanding severe economic and demographic problems, </w:t>
      </w:r>
      <w:r w:rsidRPr="00BE0560">
        <w:rPr>
          <w:rStyle w:val="StyleUnderline"/>
        </w:rPr>
        <w:t>Russia has conducted major military modernization empha-sizing nuclear weapons, high-end conventional capabilities, and rapid-deployment and special operations forces</w:t>
      </w:r>
      <w:r w:rsidRPr="00B43DBB">
        <w:rPr>
          <w:sz w:val="16"/>
        </w:rPr>
        <w:t xml:space="preserve">—and utilized many of these capabilities in Ukraine and Syria.10 </w:t>
      </w:r>
      <w:r w:rsidRPr="00BE0560">
        <w:rPr>
          <w:rStyle w:val="StyleUnderline"/>
        </w:rPr>
        <w:t>China</w:t>
      </w:r>
      <w:r w:rsidRPr="00B43DBB">
        <w:rPr>
          <w:sz w:val="16"/>
        </w:rPr>
        <w:t xml:space="preserve">, meanwhile, </w:t>
      </w:r>
      <w:r w:rsidRPr="00BE0560">
        <w:rPr>
          <w:rStyle w:val="StyleUnderline"/>
        </w:rPr>
        <w:t>has carried out a buildup of historic proportions, with constant-dollar defense outlays rising from $26 billion in 1995 to $215 billion in 2015</w:t>
      </w:r>
      <w:r w:rsidRPr="00B43DBB">
        <w:rPr>
          <w:sz w:val="16"/>
        </w:rPr>
        <w:t xml:space="preserve">.11 Ominously, these expenditures have funded power-projection and anti-access/area denial (A2/AD) tools necessary to threaten China’s neighbors and complicate US intervention on their behalf. Washington has grown accustomed to having a generational military lead; Russian and Chinese modernization efforts are now creating a far more competitive environment. Second, </w:t>
      </w:r>
      <w:r w:rsidRPr="00BE0560">
        <w:rPr>
          <w:rStyle w:val="StyleUnderline"/>
        </w:rPr>
        <w:t xml:space="preserve">international </w:t>
      </w:r>
      <w:r w:rsidRPr="00EE1622">
        <w:rPr>
          <w:rStyle w:val="StyleUnderline"/>
        </w:rPr>
        <w:t>outlaws are no longer so weak</w:t>
      </w:r>
      <w:r w:rsidRPr="00B43DBB">
        <w:rPr>
          <w:sz w:val="16"/>
        </w:rPr>
        <w:t xml:space="preserve">. North Korea’s conventional forces have atrophied, but Pyongyang has amassed a growing nuclear arsenal and is developing intercontinental delivery capability.12 Iran remains a nuclear threshold state, which continues to develop ballistic missiles and A2/AD capabilities while employing sectarian and proxy forces across the Middle East. The Islamic State is headed for defeat, but has displayed military capabilities unprecedented for any terrorist group and shown that counterterrorism will continue to place significant operational demands on US forces. Rogue actors have long preoccupied American planners, but the rogues are now more capable than at any time in decades. Third, </w:t>
      </w:r>
      <w:r w:rsidRPr="00BE0560">
        <w:rPr>
          <w:rStyle w:val="StyleUnderline"/>
        </w:rPr>
        <w:t xml:space="preserve">the democratization of technology has allowed </w:t>
      </w:r>
      <w:r w:rsidRPr="007B1DE7">
        <w:rPr>
          <w:rStyle w:val="StyleUnderline"/>
          <w:highlight w:val="cyan"/>
        </w:rPr>
        <w:t>more actors</w:t>
      </w:r>
      <w:r w:rsidRPr="00BE0560">
        <w:rPr>
          <w:rStyle w:val="StyleUnderline"/>
        </w:rPr>
        <w:t xml:space="preserve"> to </w:t>
      </w:r>
      <w:r w:rsidRPr="007B1DE7">
        <w:rPr>
          <w:rStyle w:val="StyleUnderline"/>
          <w:highlight w:val="cyan"/>
        </w:rPr>
        <w:t>contest</w:t>
      </w:r>
      <w:r w:rsidRPr="00BE0560">
        <w:rPr>
          <w:rStyle w:val="StyleUnderline"/>
        </w:rPr>
        <w:t xml:space="preserve"> American </w:t>
      </w:r>
      <w:r w:rsidRPr="007B1DE7">
        <w:rPr>
          <w:rStyle w:val="StyleUnderline"/>
          <w:highlight w:val="cyan"/>
        </w:rPr>
        <w:t>superiority</w:t>
      </w:r>
      <w:r w:rsidRPr="00BE0560">
        <w:rPr>
          <w:rStyle w:val="StyleUnderline"/>
        </w:rPr>
        <w:t xml:space="preserve"> in dangerous ways.</w:t>
      </w:r>
      <w:r w:rsidRPr="00B43DBB">
        <w:rPr>
          <w:sz w:val="16"/>
        </w:rPr>
        <w:t xml:space="preserve"> The spread of antisatellite and cyberwarfare capabilities, the proliferation of man-portable air defense systems and ballistic missiles, and the increasing availability of key elements of the precision-strike complex have had a military-leveling effect by giving weaker actors capabilities formerly unique to technologically advanced states. Indeed, as these capabili-ties spread, fourth- generation systems, such as F-15s and F-16s, may provide decreasing utility against even nongreat-power competitors, and far more fifth-generation capabilities may be needed to perpetuate American overmatch. Finally, </w:t>
      </w:r>
      <w:r w:rsidRPr="00BE0560">
        <w:rPr>
          <w:rStyle w:val="StyleUnderline"/>
        </w:rPr>
        <w:t xml:space="preserve">the </w:t>
      </w:r>
      <w:r w:rsidRPr="007B1DE7">
        <w:rPr>
          <w:rStyle w:val="StyleUnderline"/>
          <w:highlight w:val="cyan"/>
        </w:rPr>
        <w:t>number of challenges</w:t>
      </w:r>
      <w:r w:rsidRPr="00BE0560">
        <w:rPr>
          <w:rStyle w:val="StyleUnderline"/>
        </w:rPr>
        <w:t xml:space="preserve"> has </w:t>
      </w:r>
      <w:r w:rsidRPr="007B1DE7">
        <w:rPr>
          <w:rStyle w:val="StyleUnderline"/>
          <w:highlight w:val="cyan"/>
        </w:rPr>
        <w:t>multiplied</w:t>
      </w:r>
      <w:r w:rsidRPr="00B43DBB">
        <w:rPr>
          <w:sz w:val="16"/>
        </w:rPr>
        <w:t xml:space="preserve">. During the 1990s and early 2000s, Washington faced rogue states and jihadist extremism but not intense great-power rivalry. America faced conflicts in the Middle East, but East Asia and Europe were comparatively secure. Now, old threats still exist, but the more permissive conditions have vanished. The United States confronts rogue states, lethal jihadist organizations, and great-power competition; there are severe challenges in all three Eurasian theaters. The United States thus faces not just more significant but also more numerous challenges to its military dominance than it has for at least a quarter century. III One might expect the leader of a historically favorable international system to respond to such developments by increasing its relatively modest investments in maintaining the system. In recent years, however, Washington has markedly disinvested in defense. Constant-dollar defense spending fell by nearly one-fourth, from $768 billion in 2010 to $595 billion in 2015.13 Defense spending as a share of GDP fell from 4.7 percent to 3.3 percent, with Congressional Budget Office projections showing military outlays falling to 2.6 percent by 2024—the lowest level since before World War II.14 Defense spending always declines after major wars, of course. Yet from 2010 onward, this pressure was compounded by the legacy of Bush-era budget deficits, the impact of the Great Recession (2007–9), and President Obama’s decision to transfer resources from national security to domestic priorities. These forces, in turn, were exacerbated by the terms of the Budget Control Act of 2011 and the sequester mechanism. Defense absorbed roughly 50 percent of these spending cuts, despite accounting for less than 20 percent of federal spending. By walling off most personnel costs and severely limiting flexibility in how cuts could be made, moreover, the sequester caused the Department of Defense to make reductions in blunt, nonstrategic fashion.15 This budgetary buzz saw has taken a toll. Readiness has suffered alarmingly with all services struggling to conduct current counterterrorism operations while also preparing for the ever-growing danger of great-power war. “The services are very good at counterinsurgency,” the House Armed Services Committee noted in 2016, “but they are not prepared to endure a long fight against higher order threats from near-peer competitors.”16 Modernization has also been compromised; the ability to develop and field promising future capabilities has been sharply constrained by budget caps and uncertainty. This problem will only get worse—in the 2020s, a “bow wave” of deferred investments in the nuclear triad and high-end conventional capabilities will come due.17 Finally, force structure has been sacrificed. The Army has fared worst—it is slated to decline to 450,000 personnel by 2018, or 30,000 personnel fewer than prior to 9/11.18 But all the services are at or near post-World War II lows in end strength, and the US military is signifi-cantly smaller than the 1990s-era “base force,” which was designed as the “minimum force . . . below which the nation should not go if it was to remain a globally engaged superpower.”19 “Strategy wears a dollar sign,” Bernard Brodie wrote, and Washington is paying for less capability relative to the threats it faces than at any time in decades.20 IV Cumulatively, </w:t>
      </w:r>
      <w:r w:rsidRPr="00BE0560">
        <w:rPr>
          <w:rStyle w:val="StyleUnderline"/>
        </w:rPr>
        <w:t>these developments have resulted in a creeping crisis of US military primacy. Washington still possesses vastly more military power than any challenger, particularly in global power-projection capa-bilities. Yet even this global primacy is declining</w:t>
      </w:r>
      <w:r w:rsidRPr="00B43DBB">
        <w:rPr>
          <w:sz w:val="16"/>
        </w:rPr>
        <w:t>. The United States faces a Russia with significant extraregional power-projection capabilities as well as near-peer capabilities in areas such as strategic nuclear forces and cyberwarfare. China’s military budget is now more than one-third of the US budget, and Beijing is developing its own advanced power-projection capabilities.21 Perhaps more importantly, US global primacy is also increasingly irrelevant, because today’s crucial geopolitical competitions are regional contests, and here the trends have been decidedly adverse. In East Asia, China’s two-decade military buildup has allowed Beijing to contest seriously US power projection within the first island chain. “</w:t>
      </w:r>
      <w:r w:rsidRPr="007B1DE7">
        <w:rPr>
          <w:rStyle w:val="StyleUnderline"/>
          <w:highlight w:val="cyan"/>
        </w:rPr>
        <w:t>The balance of power</w:t>
      </w:r>
      <w:r w:rsidRPr="00BE0560">
        <w:rPr>
          <w:rStyle w:val="StyleUnderline"/>
        </w:rPr>
        <w:t xml:space="preserve"> between the United States and China </w:t>
      </w:r>
      <w:r w:rsidRPr="007B1DE7">
        <w:rPr>
          <w:rStyle w:val="StyleUnderline"/>
          <w:highlight w:val="cyan"/>
        </w:rPr>
        <w:t>may be approaching</w:t>
      </w:r>
      <w:r w:rsidRPr="00BE0560">
        <w:rPr>
          <w:rStyle w:val="StyleUnderline"/>
        </w:rPr>
        <w:t xml:space="preserve"> a series of </w:t>
      </w:r>
      <w:r w:rsidRPr="007B1DE7">
        <w:rPr>
          <w:rStyle w:val="StyleUnderline"/>
          <w:highlight w:val="cyan"/>
        </w:rPr>
        <w:t>tipping points</w:t>
      </w:r>
      <w:r w:rsidRPr="00B43DBB">
        <w:rPr>
          <w:sz w:val="16"/>
        </w:rPr>
        <w:t xml:space="preserve">,” RAND Corporation analysts observe.22 The situation in Eastern Europe is worse. Here, unfa-vorable geography and aggressive Russian modernization have created significant Russian overmatch in the Baltic; US and North Atlantic Treaty Organization (NATO) forces are “outnumbered and outgunned” along NATO’s eastern flank.23 In the Middle East, the balance remains more favorable, but Iranian A2/AD and ballistic missile capabilities could significantly complicate US operations, while the reemergence of Russian military power has narrowed US freedom of action. In key areas across Eurasia, the US military edge has eroded. This erosion, in turn, has profound implications for American strategy. For one thing, </w:t>
      </w:r>
      <w:r w:rsidRPr="00BE0560">
        <w:rPr>
          <w:rStyle w:val="StyleUnderline"/>
        </w:rPr>
        <w:t>US forces will face far harder fights should conflict occur</w:t>
      </w:r>
      <w:r w:rsidRPr="00B43DBB">
        <w:rPr>
          <w:sz w:val="16"/>
        </w:rPr>
        <w:t xml:space="preserve">. War against Iran or North Korea would be daunting enough, given their asymmetrical capabilities. Even Iran, for instance, could use its ballistic missile capabilities to attack US bases and allies, employ swarming tactics and precision-guided munitions against US naval forces in the Persian Gulf, and activate Shīʿite militias and proxy forces, all as a way of inflicting higher costs on the United States.24 Conflict against Russia or China would be something else entirely. Fighting a near-peer competitor armed with high-end conventional weapons and precision -strike capabilities would subject the US military to an environment of enormous lethality, “the likes of which,” Army Chief of Staff General Mark A. Milley has commented, it “has not experienced . . . since World War II.”25 American forces might still win—albeit on a longer time line and at a painfully high cost in lives— but they might not. According to open -source analysis, </w:t>
      </w:r>
      <w:r w:rsidRPr="00BE0560">
        <w:rPr>
          <w:rStyle w:val="StyleUnderline"/>
        </w:rPr>
        <w:t>US and forces would have little chance of halting a determined Russian assault on the Baltic states</w:t>
      </w:r>
      <w:r w:rsidRPr="00B43DBB">
        <w:rPr>
          <w:sz w:val="16"/>
        </w:rPr>
        <w:t xml:space="preserve">. Facing severe disadvantages in tanks, ground-based fires, and airpower and air defenses, those forces would likely be destroyed in place. </w:t>
      </w:r>
      <w:r w:rsidRPr="00BE0560">
        <w:rPr>
          <w:rStyle w:val="StyleUnderline"/>
        </w:rPr>
        <w:t xml:space="preserve">NATO would then face an agonizing dilemma—whether to mobilize its resources for a protracted war that would </w:t>
      </w:r>
      <w:r w:rsidRPr="00BE0560">
        <w:rPr>
          <w:rStyle w:val="Emphasis"/>
        </w:rPr>
        <w:t>risk nuclear escalation</w:t>
      </w:r>
      <w:r w:rsidRPr="00BE0560">
        <w:rPr>
          <w:rStyle w:val="StyleUnderline"/>
        </w:rPr>
        <w:t>, or acquiesce to an alliance-destroying fait accompli</w:t>
      </w:r>
      <w:r w:rsidRPr="00B43DBB">
        <w:rPr>
          <w:sz w:val="16"/>
        </w:rPr>
        <w:t xml:space="preserve">.26 Similarly, whereas the United States would have dominated any plau-sible conflict with China in the 1990s, according to recent assessments the most likely conflicts would be nearer run things today. Consider a conflict over Taiwan. </w:t>
      </w:r>
      <w:r w:rsidRPr="007B1DE7">
        <w:rPr>
          <w:rStyle w:val="StyleUnderline"/>
          <w:highlight w:val="cyan"/>
        </w:rPr>
        <w:t xml:space="preserve">Beijing </w:t>
      </w:r>
      <w:r w:rsidRPr="00BE0560">
        <w:rPr>
          <w:rStyle w:val="StyleUnderline"/>
        </w:rPr>
        <w:t>might not</w:t>
      </w:r>
      <w:r w:rsidRPr="00B43DBB">
        <w:rPr>
          <w:sz w:val="16"/>
        </w:rPr>
        <w:t xml:space="preserve"> be able to </w:t>
      </w:r>
      <w:r w:rsidRPr="00BE0560">
        <w:rPr>
          <w:rStyle w:val="StyleUnderline"/>
        </w:rPr>
        <w:t xml:space="preserve">defeat Washington in a long war, but it </w:t>
      </w:r>
      <w:r w:rsidRPr="007B1DE7">
        <w:rPr>
          <w:rStyle w:val="StyleUnderline"/>
          <w:highlight w:val="cyan"/>
        </w:rPr>
        <w:t xml:space="preserve">could establish </w:t>
      </w:r>
      <w:r w:rsidRPr="00EE1622">
        <w:rPr>
          <w:rStyle w:val="StyleUnderline"/>
        </w:rPr>
        <w:t xml:space="preserve">air and maritime </w:t>
      </w:r>
      <w:r w:rsidRPr="007B1DE7">
        <w:rPr>
          <w:rStyle w:val="StyleUnderline"/>
          <w:highlight w:val="cyan"/>
        </w:rPr>
        <w:t>superiority</w:t>
      </w:r>
      <w:r w:rsidRPr="00BE0560">
        <w:rPr>
          <w:rStyle w:val="StyleUnderline"/>
        </w:rPr>
        <w:t xml:space="preserve"> early in a conflict and thereby impose unacceptable losses on US air and naval forces</w:t>
      </w:r>
      <w:r w:rsidRPr="00B43DBB">
        <w:rPr>
          <w:sz w:val="16"/>
        </w:rPr>
        <w:t xml:space="preserve">. The crucial tipping point in a Taiwan contingency could come as early as 2020 or even 2017; in the Spratly Islands, it could come within another decade.27 As US superiority erodes, America runs a higher risk of being unable to meet its obligations. In fact, </w:t>
      </w:r>
      <w:r w:rsidRPr="00BE0560">
        <w:rPr>
          <w:rStyle w:val="StyleUnderline"/>
        </w:rPr>
        <w:t xml:space="preserve">Washington’s ability to execute its standing global defense strategy is </w:t>
      </w:r>
      <w:r w:rsidRPr="00BE0560">
        <w:rPr>
          <w:rStyle w:val="Emphasis"/>
        </w:rPr>
        <w:t>increasingly doubtful</w:t>
      </w:r>
      <w:r w:rsidRPr="00BE0560">
        <w:rPr>
          <w:rStyle w:val="StyleUnderline"/>
        </w:rPr>
        <w:t>.</w:t>
      </w:r>
      <w:r w:rsidRPr="00B43DBB">
        <w:rPr>
          <w:sz w:val="16"/>
        </w:rPr>
        <w:t xml:space="preserve"> After the Cold War, the United States adopted a two major regional contingency standard geared toward preventing an adversary in one region from undertaking opportunistic aggression to exploit US preoccupation in another. By 2012, budget cuts had already forced the Obama administration to shift to a 1.5 or 1.7 war standard premised on decisively defeating one opponent while “imposing unacceptable costs” on another.28 Yet the US capacity to execute even this less ambitious strategy is under strain, just as the international environment raises questions about whether the strategy is ambitious enough. This doubt has arisen because the Obama administration’s 2012 defense strategy was announced prior to sequestration, and prior to Russian aggression in Ukraine in 2014—which raised the disturbing possibility that one of America’s wars might be against a nuclear-armed, great-power competitor. And beyond these issues, events in Europe and the Middle East since 2012 have raised doubts about whether a 1.7 war standard is sufficient given the possibility the Pentagon might confront conflicts in three strategic theaters—against Russia in Europe, Iran or an Islamic State-like actor in the Middle East, and China or North Korea in East Asia—on overlapping time frames. In sum, </w:t>
      </w:r>
      <w:r w:rsidRPr="00BE0560">
        <w:rPr>
          <w:rStyle w:val="StyleUnderline"/>
        </w:rPr>
        <w:t>the United States is rapidly reaching, if it has not already reached, the point of strategic insolvency. And even beyond the aforementioned risks, this situation poses fundamental strategic challenges.</w:t>
      </w:r>
      <w:r>
        <w:rPr>
          <w:rStyle w:val="StyleUnderline"/>
        </w:rPr>
        <w:t xml:space="preserve"> </w:t>
      </w:r>
      <w:r w:rsidRPr="00BE0560">
        <w:rPr>
          <w:rStyle w:val="StyleUnderline"/>
        </w:rPr>
        <w:t>The cohesion of US alliances will likely suffe</w:t>
      </w:r>
      <w:r w:rsidRPr="00B43DBB">
        <w:rPr>
          <w:sz w:val="16"/>
        </w:rPr>
        <w:t xml:space="preserve">r, as American allies lose confidence in Washington’s ability to protect them. </w:t>
      </w:r>
      <w:r w:rsidRPr="007B1DE7">
        <w:rPr>
          <w:rStyle w:val="StyleUnderline"/>
          <w:highlight w:val="cyan"/>
        </w:rPr>
        <w:t>Adversaries</w:t>
      </w:r>
      <w:r w:rsidRPr="00B43DBB">
        <w:rPr>
          <w:sz w:val="16"/>
        </w:rPr>
        <w:t xml:space="preserve">, in turn, </w:t>
      </w:r>
      <w:r w:rsidRPr="007B1DE7">
        <w:rPr>
          <w:rStyle w:val="StyleUnderline"/>
          <w:highlight w:val="cyan"/>
        </w:rPr>
        <w:t>will</w:t>
      </w:r>
      <w:r w:rsidRPr="00BE0560">
        <w:rPr>
          <w:rStyle w:val="StyleUnderline"/>
        </w:rPr>
        <w:t xml:space="preserve"> become more likely to </w:t>
      </w:r>
      <w:r w:rsidRPr="007B1DE7">
        <w:rPr>
          <w:rStyle w:val="StyleUnderline"/>
          <w:highlight w:val="cyan"/>
        </w:rPr>
        <w:t>test</w:t>
      </w:r>
      <w:r w:rsidRPr="00BE0560">
        <w:rPr>
          <w:rStyle w:val="StyleUnderline"/>
        </w:rPr>
        <w:t xml:space="preserve"> US </w:t>
      </w:r>
      <w:r w:rsidRPr="007B1DE7">
        <w:rPr>
          <w:rStyle w:val="StyleUnderline"/>
          <w:highlight w:val="cyan"/>
        </w:rPr>
        <w:t>commitments</w:t>
      </w:r>
      <w:r w:rsidRPr="00BE0560">
        <w:rPr>
          <w:rStyle w:val="StyleUnderline"/>
        </w:rPr>
        <w:t>, to gauge Washington’s willingness to make good on increasingly tenuous promises</w:t>
      </w:r>
      <w:r w:rsidRPr="00B43DBB">
        <w:rPr>
          <w:sz w:val="16"/>
        </w:rPr>
        <w:t xml:space="preserve">, and to exploit its declining ability to respond decisively. </w:t>
      </w:r>
      <w:r w:rsidRPr="007B1DE7">
        <w:rPr>
          <w:rStyle w:val="Emphasis"/>
          <w:highlight w:val="cyan"/>
        </w:rPr>
        <w:t>Russian intimidation</w:t>
      </w:r>
      <w:r w:rsidRPr="00BE0560">
        <w:rPr>
          <w:rStyle w:val="StyleUnderline"/>
        </w:rPr>
        <w:t xml:space="preserve"> of the Baltic states, </w:t>
      </w:r>
      <w:r w:rsidRPr="007B1DE7">
        <w:rPr>
          <w:rStyle w:val="Emphasis"/>
          <w:highlight w:val="cyan"/>
        </w:rPr>
        <w:t>Iranian expansionism</w:t>
      </w:r>
      <w:r w:rsidRPr="00BE0560">
        <w:rPr>
          <w:rStyle w:val="StyleUnderline"/>
        </w:rPr>
        <w:t xml:space="preserve"> in the Middle East, </w:t>
      </w:r>
      <w:r w:rsidRPr="007B1DE7">
        <w:rPr>
          <w:rStyle w:val="StyleUnderline"/>
          <w:highlight w:val="cyan"/>
        </w:rPr>
        <w:t>and</w:t>
      </w:r>
      <w:r w:rsidRPr="00BE0560">
        <w:rPr>
          <w:rStyle w:val="StyleUnderline"/>
        </w:rPr>
        <w:t xml:space="preserve"> increasingly aggressive </w:t>
      </w:r>
      <w:r w:rsidRPr="007B1DE7">
        <w:rPr>
          <w:rStyle w:val="Emphasis"/>
          <w:highlight w:val="cyan"/>
        </w:rPr>
        <w:t>Chinese coercion</w:t>
      </w:r>
      <w:r w:rsidRPr="00BE0560">
        <w:rPr>
          <w:rStyle w:val="StyleUnderline"/>
        </w:rPr>
        <w:t xml:space="preserve"> of the Philippines and Japan illustrate these dynamics in action.</w:t>
      </w:r>
      <w:r>
        <w:rPr>
          <w:rStyle w:val="StyleUnderline"/>
        </w:rPr>
        <w:t xml:space="preserve"> </w:t>
      </w:r>
      <w:r w:rsidRPr="00B43DBB">
        <w:rPr>
          <w:sz w:val="16"/>
        </w:rPr>
        <w:t xml:space="preserve">Finally, </w:t>
      </w:r>
      <w:r w:rsidRPr="007B1DE7">
        <w:rPr>
          <w:rStyle w:val="StyleUnderline"/>
          <w:highlight w:val="cyan"/>
        </w:rPr>
        <w:t>as US military power becomes less imposing</w:t>
      </w:r>
      <w:r w:rsidRPr="00B43DBB">
        <w:rPr>
          <w:sz w:val="16"/>
        </w:rPr>
        <w:t xml:space="preserve">, </w:t>
      </w:r>
      <w:r w:rsidRPr="00BE0560">
        <w:rPr>
          <w:rStyle w:val="StyleUnderline"/>
        </w:rPr>
        <w:t xml:space="preserve">the United States will find its global influence less impressive. </w:t>
      </w:r>
      <w:r w:rsidRPr="007B1DE7">
        <w:rPr>
          <w:rStyle w:val="StyleUnderline"/>
          <w:highlight w:val="cyan"/>
        </w:rPr>
        <w:t>Norms, ideas, and international arrangements supported by Washington will lose strength and increasingly be challenged</w:t>
      </w:r>
      <w:r w:rsidRPr="00BE0560">
        <w:rPr>
          <w:rStyle w:val="StyleUnderline"/>
        </w:rPr>
        <w:t xml:space="preserve"> by actors empowered to imprint their own influence on global affairs. </w:t>
      </w:r>
      <w:r w:rsidRPr="007B1DE7">
        <w:rPr>
          <w:rStyle w:val="StyleUnderline"/>
          <w:highlight w:val="cyan"/>
        </w:rPr>
        <w:t>American grand strategy</w:t>
      </w:r>
      <w:r w:rsidRPr="00B43DBB">
        <w:rPr>
          <w:sz w:val="16"/>
        </w:rPr>
        <w:t xml:space="preserve"> and the post-Cold War system have </w:t>
      </w:r>
      <w:r w:rsidRPr="007B1DE7">
        <w:rPr>
          <w:rStyle w:val="StyleUnderline"/>
          <w:highlight w:val="cyan"/>
        </w:rPr>
        <w:t>rested on American military overmatch; as that overmatch fades, US grand strategy</w:t>
      </w:r>
      <w:r w:rsidRPr="00EE1622">
        <w:rPr>
          <w:rStyle w:val="StyleUnderline"/>
        </w:rPr>
        <w:t xml:space="preserve"> and the order it supports </w:t>
      </w:r>
      <w:r w:rsidRPr="007B1DE7">
        <w:rPr>
          <w:rStyle w:val="StyleUnderline"/>
          <w:highlight w:val="cyan"/>
        </w:rPr>
        <w:t>will come under tremendous strain</w:t>
      </w:r>
      <w:r w:rsidRPr="00EE1622">
        <w:rPr>
          <w:rStyle w:val="StyleUnderline"/>
        </w:rPr>
        <w:t>.</w:t>
      </w:r>
    </w:p>
    <w:p w:rsidR="00995505" w:rsidRPr="00252D78" w:rsidRDefault="00995505" w:rsidP="00995505"/>
    <w:p w:rsidR="00995505" w:rsidRDefault="00995505" w:rsidP="00995505">
      <w:pPr>
        <w:pStyle w:val="Heading3"/>
      </w:pPr>
      <w:r>
        <w:t xml:space="preserve">2NC – Opiate Impact – Bioterror </w:t>
      </w:r>
    </w:p>
    <w:p w:rsidR="00995505" w:rsidRPr="00825D51" w:rsidRDefault="00995505" w:rsidP="00995505">
      <w:pPr>
        <w:pStyle w:val="Heading4"/>
        <w:rPr>
          <w:rFonts w:cs="Arial"/>
          <w:b w:val="0"/>
        </w:rPr>
      </w:pPr>
      <w:r w:rsidRPr="00825D51">
        <w:rPr>
          <w:rFonts w:cs="Arial"/>
        </w:rPr>
        <w:t xml:space="preserve">Imports cause </w:t>
      </w:r>
      <w:r w:rsidRPr="00825D51">
        <w:rPr>
          <w:rFonts w:cs="Arial"/>
          <w:u w:val="single"/>
        </w:rPr>
        <w:t>bio WMD</w:t>
      </w:r>
      <w:r w:rsidRPr="00825D51">
        <w:rPr>
          <w:rFonts w:cs="Arial"/>
        </w:rPr>
        <w:t xml:space="preserve"> – only </w:t>
      </w:r>
      <w:r w:rsidRPr="00825D51">
        <w:rPr>
          <w:rFonts w:cs="Arial"/>
          <w:u w:val="single"/>
        </w:rPr>
        <w:t>postal reforms</w:t>
      </w:r>
      <w:r w:rsidRPr="00825D51">
        <w:rPr>
          <w:rFonts w:cs="Arial"/>
        </w:rPr>
        <w:t xml:space="preserve"> solve – </w:t>
      </w:r>
      <w:r w:rsidRPr="00825D51">
        <w:rPr>
          <w:rFonts w:cs="Arial"/>
          <w:b w:val="0"/>
          <w:u w:val="single"/>
        </w:rPr>
        <w:t>one kilo</w:t>
      </w:r>
      <w:r w:rsidRPr="00825D51">
        <w:rPr>
          <w:rFonts w:cs="Arial"/>
          <w:b w:val="0"/>
        </w:rPr>
        <w:t xml:space="preserve"> is enough to kill </w:t>
      </w:r>
      <w:r w:rsidRPr="00825D51">
        <w:rPr>
          <w:rFonts w:cs="Arial"/>
          <w:b w:val="0"/>
          <w:u w:val="single"/>
        </w:rPr>
        <w:t>50 million</w:t>
      </w:r>
    </w:p>
    <w:p w:rsidR="00995505" w:rsidRPr="00825D51" w:rsidRDefault="00995505" w:rsidP="00995505">
      <w:r w:rsidRPr="00825D51">
        <w:rPr>
          <w:rStyle w:val="Style13ptBold"/>
        </w:rPr>
        <w:t>Sotolongo 18</w:t>
      </w:r>
      <w:r w:rsidRPr="00825D51">
        <w:t xml:space="preserve"> [Rene Sotolongo is an OpsLens contributor and retired Navy Information Systems Technician Chief Petty Officer. The Opioid Crisis and the Threat to National Security. May 11, 2018. https://www.opslens.com/2018/05/11/the-opioid-crisis-and-the-threat-to-national-security/]</w:t>
      </w:r>
    </w:p>
    <w:p w:rsidR="00995505" w:rsidRPr="00825D51" w:rsidRDefault="00995505" w:rsidP="00995505">
      <w:pPr>
        <w:rPr>
          <w:sz w:val="16"/>
        </w:rPr>
      </w:pPr>
      <w:r w:rsidRPr="00825D51">
        <w:rPr>
          <w:sz w:val="16"/>
        </w:rPr>
        <w:t xml:space="preserve">You see, while officials have made efforts at the local and national level to curb the use of prescription opioids, </w:t>
      </w:r>
      <w:r w:rsidRPr="00825D51">
        <w:rPr>
          <w:rStyle w:val="Emphasis"/>
          <w:highlight w:val="cyan"/>
        </w:rPr>
        <w:t>synthetic</w:t>
      </w:r>
      <w:r w:rsidRPr="00825D51">
        <w:rPr>
          <w:sz w:val="16"/>
        </w:rPr>
        <w:t xml:space="preserve"> (and much stronger) </w:t>
      </w:r>
      <w:r w:rsidRPr="00825D51">
        <w:rPr>
          <w:rStyle w:val="Emphasis"/>
          <w:highlight w:val="cyan"/>
        </w:rPr>
        <w:t>opioids</w:t>
      </w:r>
      <w:r w:rsidRPr="00825D51">
        <w:rPr>
          <w:sz w:val="16"/>
        </w:rPr>
        <w:t xml:space="preserve"> such as fentanyl </w:t>
      </w:r>
      <w:r w:rsidRPr="00825D51">
        <w:rPr>
          <w:highlight w:val="cyan"/>
          <w:u w:val="single"/>
        </w:rPr>
        <w:t>are</w:t>
      </w:r>
      <w:r w:rsidRPr="00825D51">
        <w:rPr>
          <w:u w:val="single"/>
        </w:rPr>
        <w:t xml:space="preserve"> becoming </w:t>
      </w:r>
      <w:r w:rsidRPr="00825D51">
        <w:rPr>
          <w:rStyle w:val="Emphasis"/>
        </w:rPr>
        <w:t xml:space="preserve">more </w:t>
      </w:r>
      <w:r w:rsidRPr="00825D51">
        <w:rPr>
          <w:rStyle w:val="Emphasis"/>
          <w:highlight w:val="cyan"/>
        </w:rPr>
        <w:t>abundant</w:t>
      </w:r>
      <w:r w:rsidRPr="00825D51">
        <w:rPr>
          <w:sz w:val="16"/>
        </w:rPr>
        <w:t>. In fact, here is a little history lesson on one of the worst synthetic opioids in the world today…one you’ve probably never even heard of.</w:t>
      </w:r>
    </w:p>
    <w:p w:rsidR="00995505" w:rsidRPr="00825D51" w:rsidRDefault="00995505" w:rsidP="00995505">
      <w:pPr>
        <w:rPr>
          <w:sz w:val="16"/>
          <w:szCs w:val="16"/>
        </w:rPr>
      </w:pPr>
      <w:r w:rsidRPr="00825D51">
        <w:rPr>
          <w:sz w:val="16"/>
          <w:szCs w:val="16"/>
        </w:rPr>
        <w:t>As reported in the Cipher Brief, on October 23, 2002, dozens of armed Chechen terrorists seized a Moscow theater and took some 850 people hostage. Because of the layout of the theater, the number of extremists, and the large amount of explosives in their possession, Russian authorities were having a difficult time determining a plan of action. Especially considering that a direct assault was simply out of the question.</w:t>
      </w:r>
    </w:p>
    <w:p w:rsidR="00995505" w:rsidRPr="00825D51" w:rsidRDefault="00995505" w:rsidP="00995505">
      <w:pPr>
        <w:rPr>
          <w:sz w:val="16"/>
          <w:szCs w:val="16"/>
        </w:rPr>
      </w:pPr>
      <w:r w:rsidRPr="00825D51">
        <w:rPr>
          <w:sz w:val="16"/>
          <w:szCs w:val="16"/>
        </w:rPr>
        <w:t>When two of the hostages were murdered almost three days into the crisis, the Russian government had to act. In that moment they chose an unconventional “chemical attack” approach. The authorities decided to pump an incapacitating agent into the theater via the air vents.</w:t>
      </w:r>
    </w:p>
    <w:p w:rsidR="00995505" w:rsidRPr="00825D51" w:rsidRDefault="00995505" w:rsidP="00995505">
      <w:pPr>
        <w:rPr>
          <w:sz w:val="16"/>
          <w:szCs w:val="16"/>
        </w:rPr>
      </w:pPr>
      <w:r w:rsidRPr="00825D51">
        <w:rPr>
          <w:sz w:val="16"/>
          <w:szCs w:val="16"/>
        </w:rPr>
        <w:t>But the agent the Russians decided to use was untested and entirely too toxic. All the extremists were killed, but so were some 130 of the hostages. The Russians have never publicly identified the particular chemical agent used, but it is widely believed to have been Carfentanil.</w:t>
      </w:r>
    </w:p>
    <w:p w:rsidR="00995505" w:rsidRPr="00825D51" w:rsidRDefault="00995505" w:rsidP="00995505">
      <w:pPr>
        <w:rPr>
          <w:sz w:val="16"/>
          <w:szCs w:val="16"/>
        </w:rPr>
      </w:pPr>
      <w:r w:rsidRPr="00825D51">
        <w:rPr>
          <w:sz w:val="16"/>
          <w:szCs w:val="16"/>
        </w:rPr>
        <w:t>Carfentanil was developed in the 1970s as a tranquilizer for extremely large animals. In 2015, Dr. Rob Hilsenroth, the executive director of the American Association of Zoo Veterinarians said that carfentanil is so powerful that zoo officials wear protective gear “just a little bit short of a hazmat suit” when sedating animals (like hippos and elephants) because even one drop in a person’s eye or nose can be fatal.</w:t>
      </w:r>
    </w:p>
    <w:p w:rsidR="00995505" w:rsidRPr="00825D51" w:rsidRDefault="00995505" w:rsidP="00995505">
      <w:pPr>
        <w:rPr>
          <w:sz w:val="16"/>
          <w:szCs w:val="16"/>
        </w:rPr>
      </w:pPr>
      <w:r w:rsidRPr="00825D51">
        <w:rPr>
          <w:sz w:val="16"/>
          <w:szCs w:val="16"/>
        </w:rPr>
        <w:t>Carfentanil is a synthetic opioid, and it is highly toxic. The drug is 10,000 times stronger than morphine and 5,000 times more potent than heroin. Only 20 micrograms, roughly the size of a grain of salt, can be fatal.</w:t>
      </w:r>
    </w:p>
    <w:p w:rsidR="00995505" w:rsidRPr="00825D51" w:rsidRDefault="00995505" w:rsidP="00995505">
      <w:pPr>
        <w:rPr>
          <w:sz w:val="16"/>
        </w:rPr>
      </w:pPr>
      <w:r w:rsidRPr="00825D51">
        <w:rPr>
          <w:u w:val="single"/>
        </w:rPr>
        <w:t>The</w:t>
      </w:r>
      <w:r w:rsidRPr="00825D51">
        <w:rPr>
          <w:sz w:val="16"/>
        </w:rPr>
        <w:t xml:space="preserve"> </w:t>
      </w:r>
      <w:r w:rsidRPr="00825D51">
        <w:rPr>
          <w:highlight w:val="cyan"/>
          <w:u w:val="single"/>
        </w:rPr>
        <w:t>extreme lethality</w:t>
      </w:r>
      <w:r w:rsidRPr="00825D51">
        <w:rPr>
          <w:u w:val="single"/>
        </w:rPr>
        <w:t xml:space="preserve"> of carfentanil has </w:t>
      </w:r>
      <w:r w:rsidRPr="00825D51">
        <w:rPr>
          <w:highlight w:val="cyan"/>
          <w:u w:val="single"/>
        </w:rPr>
        <w:t>led</w:t>
      </w:r>
      <w:r w:rsidRPr="00825D51">
        <w:rPr>
          <w:u w:val="single"/>
        </w:rPr>
        <w:t xml:space="preserve"> most </w:t>
      </w:r>
      <w:r w:rsidRPr="00825D51">
        <w:rPr>
          <w:highlight w:val="cyan"/>
          <w:u w:val="single"/>
        </w:rPr>
        <w:t xml:space="preserve">countries to classify it as a </w:t>
      </w:r>
      <w:r w:rsidRPr="00825D51">
        <w:rPr>
          <w:rStyle w:val="Emphasis"/>
          <w:highlight w:val="cyan"/>
        </w:rPr>
        <w:t>chemical weapon</w:t>
      </w:r>
      <w:r w:rsidRPr="00825D51">
        <w:rPr>
          <w:sz w:val="16"/>
        </w:rPr>
        <w:t xml:space="preserve">. It is banned from the battlefield under the Chemical Weapons Convention. Andrew </w:t>
      </w:r>
      <w:r w:rsidRPr="00825D51">
        <w:rPr>
          <w:u w:val="single"/>
        </w:rPr>
        <w:t>Weber</w:t>
      </w:r>
      <w:r w:rsidRPr="00825D51">
        <w:rPr>
          <w:sz w:val="16"/>
        </w:rPr>
        <w:t xml:space="preserve">, the </w:t>
      </w:r>
      <w:r w:rsidRPr="00825D51">
        <w:rPr>
          <w:u w:val="single"/>
        </w:rPr>
        <w:t>Obama administration’s assistant secretary of defense</w:t>
      </w:r>
      <w:r w:rsidRPr="00825D51">
        <w:rPr>
          <w:sz w:val="16"/>
        </w:rPr>
        <w:t xml:space="preserve"> for Nuclear, Chemical, and Biological Defense Program, </w:t>
      </w:r>
      <w:r w:rsidRPr="00825D51">
        <w:rPr>
          <w:u w:val="single"/>
        </w:rPr>
        <w:t>said</w:t>
      </w:r>
      <w:r w:rsidRPr="00825D51">
        <w:rPr>
          <w:sz w:val="16"/>
        </w:rPr>
        <w:t xml:space="preserve"> it plainly and simply last year: “</w:t>
      </w:r>
      <w:r w:rsidRPr="00825D51">
        <w:rPr>
          <w:u w:val="single"/>
        </w:rPr>
        <w:t>It’s a weapon</w:t>
      </w:r>
      <w:r w:rsidRPr="00825D51">
        <w:rPr>
          <w:sz w:val="16"/>
        </w:rPr>
        <w:t>.”</w:t>
      </w:r>
    </w:p>
    <w:p w:rsidR="00995505" w:rsidRPr="00825D51" w:rsidRDefault="00995505" w:rsidP="00995505">
      <w:pPr>
        <w:rPr>
          <w:sz w:val="16"/>
        </w:rPr>
      </w:pPr>
      <w:r w:rsidRPr="00825D51">
        <w:rPr>
          <w:sz w:val="16"/>
        </w:rPr>
        <w:t xml:space="preserve">Fast-forward to June 2016, when authorities in Vancouver, </w:t>
      </w:r>
      <w:r w:rsidRPr="00825D51">
        <w:rPr>
          <w:highlight w:val="cyan"/>
          <w:u w:val="single"/>
        </w:rPr>
        <w:t xml:space="preserve">Canada seized </w:t>
      </w:r>
      <w:r w:rsidRPr="00825D51">
        <w:rPr>
          <w:rStyle w:val="Emphasis"/>
          <w:highlight w:val="cyan"/>
        </w:rPr>
        <w:t>one kilo</w:t>
      </w:r>
      <w:r w:rsidRPr="00825D51">
        <w:rPr>
          <w:rStyle w:val="Emphasis"/>
        </w:rPr>
        <w:t>gram</w:t>
      </w:r>
      <w:r w:rsidRPr="00825D51">
        <w:rPr>
          <w:sz w:val="16"/>
        </w:rPr>
        <w:t xml:space="preserve"> of carfentanil. </w:t>
      </w:r>
      <w:r w:rsidRPr="00825D51">
        <w:rPr>
          <w:u w:val="single"/>
        </w:rPr>
        <w:t>The toxic agent was sent via mail from China to an address in Canada, and it was hidden in a package that was declared on a customs form to be printer accessories</w:t>
      </w:r>
      <w:r w:rsidRPr="00825D51">
        <w:rPr>
          <w:sz w:val="16"/>
        </w:rPr>
        <w:t>. It was the largest seizure of carfentanil to date.</w:t>
      </w:r>
    </w:p>
    <w:p w:rsidR="00995505" w:rsidRPr="00825D51" w:rsidRDefault="00995505" w:rsidP="00995505">
      <w:pPr>
        <w:rPr>
          <w:sz w:val="16"/>
        </w:rPr>
      </w:pPr>
      <w:r w:rsidRPr="00825D51">
        <w:rPr>
          <w:u w:val="single"/>
        </w:rPr>
        <w:t xml:space="preserve">The seizure in Vancouver was </w:t>
      </w:r>
      <w:r w:rsidRPr="00825D51">
        <w:rPr>
          <w:rStyle w:val="Emphasis"/>
          <w:highlight w:val="cyan"/>
        </w:rPr>
        <w:t>enough to kill 50 million</w:t>
      </w:r>
      <w:r w:rsidRPr="00825D51">
        <w:rPr>
          <w:rStyle w:val="Emphasis"/>
        </w:rPr>
        <w:t xml:space="preserve"> people</w:t>
      </w:r>
      <w:r w:rsidRPr="00825D51">
        <w:rPr>
          <w:sz w:val="16"/>
        </w:rPr>
        <w:t>—</w:t>
      </w:r>
      <w:r w:rsidRPr="00825D51">
        <w:rPr>
          <w:u w:val="single"/>
        </w:rPr>
        <w:t>every man, women, and child in Canada</w:t>
      </w:r>
      <w:r w:rsidRPr="00825D51">
        <w:rPr>
          <w:sz w:val="16"/>
        </w:rPr>
        <w:t>.</w:t>
      </w:r>
    </w:p>
    <w:p w:rsidR="00995505" w:rsidRPr="00825D51" w:rsidRDefault="00995505" w:rsidP="00995505">
      <w:pPr>
        <w:rPr>
          <w:sz w:val="16"/>
        </w:rPr>
      </w:pPr>
      <w:r w:rsidRPr="00825D51">
        <w:rPr>
          <w:sz w:val="16"/>
        </w:rPr>
        <w:t xml:space="preserve">And </w:t>
      </w:r>
      <w:r w:rsidRPr="00825D51">
        <w:rPr>
          <w:u w:val="single"/>
        </w:rPr>
        <w:t xml:space="preserve">how did this extraordinarily toxic chemical enter Canada? Through their </w:t>
      </w:r>
      <w:r w:rsidRPr="00825D51">
        <w:rPr>
          <w:rStyle w:val="Emphasis"/>
        </w:rPr>
        <w:t>postal service</w:t>
      </w:r>
      <w:r w:rsidRPr="00825D51">
        <w:rPr>
          <w:sz w:val="16"/>
        </w:rPr>
        <w:t xml:space="preserve">. Don’t think for a minute that we are any safer. According to the Department of Homeland Security, </w:t>
      </w:r>
      <w:r w:rsidRPr="00825D51">
        <w:rPr>
          <w:u w:val="single"/>
        </w:rPr>
        <w:t>more than 340 million packages entered our country last year from foreign posts without the electronic data and screening needed by agencies to assess and monitor toxic, illegal drugs entering the country</w:t>
      </w:r>
      <w:r w:rsidRPr="00825D51">
        <w:rPr>
          <w:sz w:val="16"/>
        </w:rPr>
        <w:t>.</w:t>
      </w:r>
    </w:p>
    <w:p w:rsidR="00995505" w:rsidRPr="00825D51" w:rsidRDefault="00995505" w:rsidP="00995505">
      <w:pPr>
        <w:rPr>
          <w:sz w:val="16"/>
        </w:rPr>
      </w:pPr>
      <w:r w:rsidRPr="00825D51">
        <w:rPr>
          <w:sz w:val="16"/>
        </w:rPr>
        <w:t xml:space="preserve">All homeland defenses rely on two key elements—risk assessment and risk planning. Our nation’s security is about calculating risks and formulating plans to reduce, respond, and recover from those risks. </w:t>
      </w:r>
      <w:r w:rsidRPr="00825D51">
        <w:rPr>
          <w:rStyle w:val="Emphasis"/>
        </w:rPr>
        <w:t>Terrorism is a threat</w:t>
      </w:r>
      <w:r w:rsidRPr="00825D51">
        <w:rPr>
          <w:sz w:val="16"/>
        </w:rPr>
        <w:t xml:space="preserve">, as clear and potent as any hurricane or tornado. And now </w:t>
      </w:r>
      <w:r w:rsidRPr="00825D51">
        <w:rPr>
          <w:u w:val="single"/>
        </w:rPr>
        <w:t>we have synthetic drugs to contend with</w:t>
      </w:r>
      <w:r w:rsidRPr="00825D51">
        <w:rPr>
          <w:sz w:val="16"/>
        </w:rPr>
        <w:t>. To put it succinctly, the opioid drug crisis is already straining our system, and we simply do not have a plan in place to deal with the synthetic drug problem.</w:t>
      </w:r>
    </w:p>
    <w:p w:rsidR="00995505" w:rsidRPr="00825D51" w:rsidRDefault="00995505" w:rsidP="00995505">
      <w:pPr>
        <w:rPr>
          <w:sz w:val="16"/>
        </w:rPr>
      </w:pPr>
      <w:r w:rsidRPr="00825D51">
        <w:rPr>
          <w:sz w:val="16"/>
        </w:rPr>
        <w:t xml:space="preserve">The first step: </w:t>
      </w:r>
      <w:r w:rsidRPr="00825D51">
        <w:rPr>
          <w:highlight w:val="cyan"/>
          <w:u w:val="single"/>
        </w:rPr>
        <w:t xml:space="preserve">we need to </w:t>
      </w:r>
      <w:r w:rsidRPr="00825D51">
        <w:rPr>
          <w:rStyle w:val="Emphasis"/>
          <w:highlight w:val="cyan"/>
        </w:rPr>
        <w:t>close</w:t>
      </w:r>
      <w:r w:rsidRPr="00825D51">
        <w:rPr>
          <w:rStyle w:val="Emphasis"/>
        </w:rPr>
        <w:t xml:space="preserve"> the </w:t>
      </w:r>
      <w:r w:rsidRPr="00825D51">
        <w:rPr>
          <w:rStyle w:val="Emphasis"/>
          <w:highlight w:val="cyan"/>
        </w:rPr>
        <w:t>gaps</w:t>
      </w:r>
      <w:r w:rsidRPr="00825D51">
        <w:rPr>
          <w:u w:val="single"/>
        </w:rPr>
        <w:t xml:space="preserve"> that are </w:t>
      </w:r>
      <w:r w:rsidRPr="00825D51">
        <w:rPr>
          <w:rStyle w:val="Emphasis"/>
          <w:highlight w:val="cyan"/>
        </w:rPr>
        <w:t>allowing</w:t>
      </w:r>
      <w:r w:rsidRPr="00825D51">
        <w:rPr>
          <w:u w:val="single"/>
        </w:rPr>
        <w:t xml:space="preserve"> these </w:t>
      </w:r>
      <w:r w:rsidRPr="00825D51">
        <w:rPr>
          <w:rStyle w:val="Emphasis"/>
          <w:highlight w:val="cyan"/>
        </w:rPr>
        <w:t>drugs in</w:t>
      </w:r>
      <w:r w:rsidRPr="00825D51">
        <w:rPr>
          <w:rStyle w:val="Emphasis"/>
        </w:rPr>
        <w:t>to our country</w:t>
      </w:r>
      <w:r w:rsidRPr="00825D51">
        <w:rPr>
          <w:sz w:val="16"/>
        </w:rPr>
        <w:t xml:space="preserve">. Good for President Trump for recognizing that shored-up borders are critical to securing our nation’s security. But </w:t>
      </w:r>
      <w:r w:rsidRPr="00825D51">
        <w:rPr>
          <w:highlight w:val="cyan"/>
          <w:u w:val="single"/>
        </w:rPr>
        <w:t xml:space="preserve">the synthetic </w:t>
      </w:r>
      <w:r w:rsidRPr="00825D51">
        <w:rPr>
          <w:u w:val="single"/>
        </w:rPr>
        <w:t xml:space="preserve">drug </w:t>
      </w:r>
      <w:r w:rsidRPr="00825D51">
        <w:rPr>
          <w:highlight w:val="cyan"/>
          <w:u w:val="single"/>
        </w:rPr>
        <w:t>problem</w:t>
      </w:r>
      <w:r w:rsidRPr="00825D51">
        <w:rPr>
          <w:u w:val="single"/>
        </w:rPr>
        <w:t xml:space="preserve"> already </w:t>
      </w:r>
      <w:r w:rsidRPr="00825D51">
        <w:rPr>
          <w:highlight w:val="cyan"/>
          <w:u w:val="single"/>
        </w:rPr>
        <w:t>has a built-in loophole</w:t>
      </w:r>
      <w:r w:rsidRPr="00825D51">
        <w:rPr>
          <w:u w:val="single"/>
        </w:rPr>
        <w:t xml:space="preserve"> around any border check point. Just </w:t>
      </w:r>
      <w:r w:rsidRPr="00825D51">
        <w:rPr>
          <w:rStyle w:val="Emphasis"/>
        </w:rPr>
        <w:t>mail the package</w:t>
      </w:r>
      <w:r w:rsidRPr="00825D51">
        <w:rPr>
          <w:sz w:val="16"/>
        </w:rPr>
        <w:t>.</w:t>
      </w:r>
    </w:p>
    <w:p w:rsidR="00995505" w:rsidRPr="00825D51" w:rsidRDefault="00995505" w:rsidP="00995505">
      <w:pPr>
        <w:rPr>
          <w:sz w:val="16"/>
          <w:szCs w:val="16"/>
        </w:rPr>
      </w:pPr>
      <w:r w:rsidRPr="00825D51">
        <w:rPr>
          <w:sz w:val="16"/>
          <w:szCs w:val="16"/>
        </w:rPr>
        <w:t>As with any vulnerability, you have to address the means and the methodology. In other words: In what way and how are bad people getting the bad drugs into the country?</w:t>
      </w:r>
    </w:p>
    <w:p w:rsidR="00995505" w:rsidRPr="00825D51" w:rsidRDefault="00995505" w:rsidP="00995505">
      <w:pPr>
        <w:rPr>
          <w:sz w:val="16"/>
        </w:rPr>
      </w:pPr>
      <w:r w:rsidRPr="00825D51">
        <w:rPr>
          <w:sz w:val="16"/>
        </w:rPr>
        <w:t xml:space="preserve">Now we have addressed the borders but </w:t>
      </w:r>
      <w:r w:rsidRPr="00825D51">
        <w:rPr>
          <w:u w:val="single"/>
        </w:rPr>
        <w:t xml:space="preserve">we have not addressed the </w:t>
      </w:r>
      <w:r w:rsidRPr="00825D51">
        <w:rPr>
          <w:highlight w:val="cyan"/>
          <w:u w:val="single"/>
        </w:rPr>
        <w:t xml:space="preserve">vulnerabilities in </w:t>
      </w:r>
      <w:r w:rsidRPr="00825D51">
        <w:rPr>
          <w:u w:val="single"/>
        </w:rPr>
        <w:t xml:space="preserve">our </w:t>
      </w:r>
      <w:r w:rsidRPr="00825D51">
        <w:rPr>
          <w:rStyle w:val="Emphasis"/>
          <w:highlight w:val="cyan"/>
        </w:rPr>
        <w:t>postal system</w:t>
      </w:r>
      <w:r w:rsidRPr="00825D51">
        <w:rPr>
          <w:sz w:val="16"/>
        </w:rPr>
        <w:t>.</w:t>
      </w:r>
    </w:p>
    <w:p w:rsidR="00995505" w:rsidRPr="00825D51" w:rsidRDefault="00995505" w:rsidP="00995505">
      <w:pPr>
        <w:rPr>
          <w:sz w:val="16"/>
          <w:szCs w:val="16"/>
        </w:rPr>
      </w:pPr>
      <w:r w:rsidRPr="00825D51">
        <w:rPr>
          <w:sz w:val="16"/>
          <w:szCs w:val="16"/>
        </w:rPr>
        <w:t>As reported by Juliete Kayyem in the Huffington Post: “It is now clear, whether the threat is terror or drugs, that we need to put in place better methods of tracking, including providing electronic data in advance of the package arriving at our borders, to allow agencies to more precisely track foreign packages that are entering the United States.”</w:t>
      </w:r>
    </w:p>
    <w:p w:rsidR="00995505" w:rsidRPr="00825D51" w:rsidRDefault="00995505" w:rsidP="00995505">
      <w:pPr>
        <w:rPr>
          <w:sz w:val="16"/>
        </w:rPr>
      </w:pPr>
      <w:r w:rsidRPr="00825D51">
        <w:rPr>
          <w:u w:val="single"/>
        </w:rPr>
        <w:t xml:space="preserve">Drug users simply order substances on the dark net with direct shipments to the US; they are </w:t>
      </w:r>
      <w:r w:rsidRPr="00825D51">
        <w:rPr>
          <w:rStyle w:val="Emphasis"/>
        </w:rPr>
        <w:t>gaming</w:t>
      </w:r>
      <w:r w:rsidRPr="00825D51">
        <w:rPr>
          <w:u w:val="single"/>
        </w:rPr>
        <w:t xml:space="preserve"> the </w:t>
      </w:r>
      <w:r w:rsidRPr="00825D51">
        <w:rPr>
          <w:rStyle w:val="Emphasis"/>
        </w:rPr>
        <w:t>vulnerability in the system</w:t>
      </w:r>
      <w:r w:rsidRPr="00825D51">
        <w:rPr>
          <w:sz w:val="16"/>
        </w:rPr>
        <w:t>. Even US Customs and Border Protection Commissioner Gil Kerlikowske testified that this advanced electronic data is a “critical support tool” to keep out high-risk packages from wreaking havoc on our communities.</w:t>
      </w:r>
    </w:p>
    <w:p w:rsidR="00995505" w:rsidRPr="00825D51" w:rsidRDefault="00995505" w:rsidP="00995505">
      <w:pPr>
        <w:rPr>
          <w:sz w:val="14"/>
        </w:rPr>
      </w:pPr>
      <w:r w:rsidRPr="00825D51">
        <w:rPr>
          <w:highlight w:val="cyan"/>
          <w:u w:val="single"/>
        </w:rPr>
        <w:t xml:space="preserve">This is a </w:t>
      </w:r>
      <w:r w:rsidRPr="00825D51">
        <w:rPr>
          <w:rStyle w:val="Emphasis"/>
          <w:highlight w:val="cyan"/>
        </w:rPr>
        <w:t>systemic</w:t>
      </w:r>
      <w:r w:rsidRPr="00825D51">
        <w:rPr>
          <w:rStyle w:val="Emphasis"/>
        </w:rPr>
        <w:t xml:space="preserve"> homeland </w:t>
      </w:r>
      <w:r w:rsidRPr="00825D51">
        <w:rPr>
          <w:rStyle w:val="Emphasis"/>
          <w:highlight w:val="cyan"/>
        </w:rPr>
        <w:t>security issue</w:t>
      </w:r>
      <w:r w:rsidRPr="00825D51">
        <w:rPr>
          <w:u w:val="single"/>
        </w:rPr>
        <w:t xml:space="preserve"> as it is about our vulnerable borders and minimizing the potential of  terrorists or drug traders breaching them to facilitate their illicit means</w:t>
      </w:r>
      <w:r w:rsidRPr="00825D51">
        <w:rPr>
          <w:sz w:val="14"/>
        </w:rPr>
        <w:t>. But our national security infrastructure was gutted by Obama.</w:t>
      </w:r>
    </w:p>
    <w:p w:rsidR="00995505" w:rsidRPr="00825D51" w:rsidRDefault="00995505" w:rsidP="00995505">
      <w:pPr>
        <w:rPr>
          <w:sz w:val="16"/>
          <w:szCs w:val="16"/>
        </w:rPr>
      </w:pPr>
      <w:r w:rsidRPr="00825D51">
        <w:rPr>
          <w:sz w:val="16"/>
          <w:szCs w:val="16"/>
        </w:rPr>
        <w:t>Case in point: in 2015 the United States Navy 4th Fleet retired its last Oliver Hazard Perry – Class Frigate. It was the mainstay of our country’s counter-drug operations. How bad is the situation? As reported by Defensenews.com, “Amid a national opioid addiction crisis, the military command covering the Southern Hemisphere has the resources to intercept only a quarter of known narcotics shipments to the U.S.”</w:t>
      </w:r>
    </w:p>
    <w:p w:rsidR="00995505" w:rsidRPr="00825D51" w:rsidRDefault="00995505" w:rsidP="00995505">
      <w:pPr>
        <w:rPr>
          <w:sz w:val="14"/>
        </w:rPr>
      </w:pPr>
      <w:r w:rsidRPr="00825D51">
        <w:rPr>
          <w:u w:val="single"/>
        </w:rPr>
        <w:t xml:space="preserve">This is a matter of </w:t>
      </w:r>
      <w:r w:rsidRPr="00825D51">
        <w:rPr>
          <w:rStyle w:val="Emphasis"/>
        </w:rPr>
        <w:t>grave concern</w:t>
      </w:r>
      <w:r w:rsidRPr="00825D51">
        <w:rPr>
          <w:sz w:val="14"/>
        </w:rPr>
        <w:t xml:space="preserve">. Both </w:t>
      </w:r>
      <w:r w:rsidRPr="00825D51">
        <w:rPr>
          <w:rStyle w:val="Emphasis"/>
          <w:highlight w:val="cyan"/>
        </w:rPr>
        <w:t>ISIS</w:t>
      </w:r>
      <w:r w:rsidRPr="00825D51">
        <w:rPr>
          <w:highlight w:val="cyan"/>
          <w:u w:val="single"/>
        </w:rPr>
        <w:t xml:space="preserve"> and </w:t>
      </w:r>
      <w:r w:rsidRPr="00825D51">
        <w:rPr>
          <w:rStyle w:val="Emphasis"/>
          <w:highlight w:val="cyan"/>
        </w:rPr>
        <w:t>al-Qaeda</w:t>
      </w:r>
      <w:r w:rsidRPr="00825D51">
        <w:rPr>
          <w:u w:val="single"/>
        </w:rPr>
        <w:t xml:space="preserve"> have repeatedly let it be known that they </w:t>
      </w:r>
      <w:r w:rsidRPr="00825D51">
        <w:rPr>
          <w:rStyle w:val="Emphasis"/>
          <w:highlight w:val="cyan"/>
        </w:rPr>
        <w:t>are seeking</w:t>
      </w:r>
      <w:r w:rsidRPr="00825D51">
        <w:rPr>
          <w:highlight w:val="cyan"/>
          <w:u w:val="single"/>
        </w:rPr>
        <w:t xml:space="preserve"> </w:t>
      </w:r>
      <w:r w:rsidRPr="00825D51">
        <w:rPr>
          <w:rStyle w:val="Emphasis"/>
          <w:highlight w:val="cyan"/>
        </w:rPr>
        <w:t>w</w:t>
      </w:r>
      <w:r w:rsidRPr="00825D51">
        <w:rPr>
          <w:u w:val="single"/>
        </w:rPr>
        <w:t xml:space="preserve">eapons of </w:t>
      </w:r>
      <w:r w:rsidRPr="00825D51">
        <w:rPr>
          <w:rStyle w:val="Emphasis"/>
          <w:highlight w:val="cyan"/>
        </w:rPr>
        <w:t>m</w:t>
      </w:r>
      <w:r w:rsidRPr="00825D51">
        <w:rPr>
          <w:u w:val="single"/>
        </w:rPr>
        <w:t xml:space="preserve">ass </w:t>
      </w:r>
      <w:r w:rsidRPr="00825D51">
        <w:rPr>
          <w:rStyle w:val="Emphasis"/>
          <w:highlight w:val="cyan"/>
        </w:rPr>
        <w:t>d</w:t>
      </w:r>
      <w:r w:rsidRPr="00825D51">
        <w:rPr>
          <w:u w:val="single"/>
        </w:rPr>
        <w:t>estruction</w:t>
      </w:r>
      <w:r w:rsidRPr="00825D51">
        <w:rPr>
          <w:sz w:val="14"/>
        </w:rPr>
        <w:t xml:space="preserve">. </w:t>
      </w:r>
      <w:r w:rsidRPr="00825D51">
        <w:rPr>
          <w:rStyle w:val="Emphasis"/>
          <w:highlight w:val="cyan"/>
        </w:rPr>
        <w:t>What better</w:t>
      </w:r>
      <w:r w:rsidRPr="00825D51">
        <w:rPr>
          <w:rStyle w:val="Emphasis"/>
        </w:rPr>
        <w:t xml:space="preserve"> weapon</w:t>
      </w:r>
      <w:r w:rsidRPr="00825D51">
        <w:rPr>
          <w:u w:val="single"/>
        </w:rPr>
        <w:t xml:space="preserve"> </w:t>
      </w:r>
      <w:r w:rsidRPr="00825D51">
        <w:rPr>
          <w:highlight w:val="cyan"/>
          <w:u w:val="single"/>
        </w:rPr>
        <w:t xml:space="preserve">than a </w:t>
      </w:r>
      <w:r w:rsidRPr="00825D51">
        <w:rPr>
          <w:rStyle w:val="Emphasis"/>
          <w:highlight w:val="cyan"/>
        </w:rPr>
        <w:t xml:space="preserve">synthetic </w:t>
      </w:r>
      <w:r w:rsidRPr="00825D51">
        <w:rPr>
          <w:rStyle w:val="Emphasis"/>
        </w:rPr>
        <w:t>drug</w:t>
      </w:r>
      <w:r w:rsidRPr="00825D51">
        <w:rPr>
          <w:sz w:val="14"/>
        </w:rPr>
        <w:t xml:space="preserve">, </w:t>
      </w:r>
      <w:r w:rsidRPr="00825D51">
        <w:rPr>
          <w:rStyle w:val="Emphasis"/>
          <w:highlight w:val="cyan"/>
        </w:rPr>
        <w:t>easily shipped</w:t>
      </w:r>
      <w:r w:rsidRPr="00825D51">
        <w:rPr>
          <w:u w:val="single"/>
        </w:rPr>
        <w:t xml:space="preserve"> right to their doorstep by the </w:t>
      </w:r>
      <w:r w:rsidRPr="00825D51">
        <w:rPr>
          <w:rStyle w:val="Emphasis"/>
        </w:rPr>
        <w:t>U</w:t>
      </w:r>
      <w:r w:rsidRPr="00825D51">
        <w:rPr>
          <w:u w:val="single"/>
        </w:rPr>
        <w:t xml:space="preserve">nited </w:t>
      </w:r>
      <w:r w:rsidRPr="00825D51">
        <w:rPr>
          <w:rStyle w:val="Emphasis"/>
        </w:rPr>
        <w:t>S</w:t>
      </w:r>
      <w:r w:rsidRPr="00825D51">
        <w:rPr>
          <w:u w:val="single"/>
        </w:rPr>
        <w:t xml:space="preserve">tates </w:t>
      </w:r>
      <w:r w:rsidRPr="00825D51">
        <w:rPr>
          <w:rStyle w:val="Emphasis"/>
        </w:rPr>
        <w:t>P</w:t>
      </w:r>
      <w:r w:rsidRPr="00825D51">
        <w:rPr>
          <w:u w:val="single"/>
        </w:rPr>
        <w:t xml:space="preserve">ostal </w:t>
      </w:r>
      <w:r w:rsidRPr="00825D51">
        <w:rPr>
          <w:rStyle w:val="Emphasis"/>
        </w:rPr>
        <w:t>S</w:t>
      </w:r>
      <w:r w:rsidRPr="00825D51">
        <w:rPr>
          <w:u w:val="single"/>
        </w:rPr>
        <w:t>ervice</w:t>
      </w:r>
      <w:r w:rsidRPr="00825D51">
        <w:rPr>
          <w:sz w:val="14"/>
        </w:rPr>
        <w:t xml:space="preserve">, </w:t>
      </w:r>
      <w:r w:rsidRPr="00825D51">
        <w:rPr>
          <w:u w:val="single"/>
        </w:rPr>
        <w:t>that can be</w:t>
      </w:r>
      <w:r w:rsidRPr="00825D51">
        <w:rPr>
          <w:highlight w:val="cyan"/>
          <w:u w:val="single"/>
        </w:rPr>
        <w:t xml:space="preserve"> </w:t>
      </w:r>
      <w:r w:rsidRPr="00825D51">
        <w:rPr>
          <w:rStyle w:val="Emphasis"/>
          <w:highlight w:val="cyan"/>
        </w:rPr>
        <w:t>mounted on a drone</w:t>
      </w:r>
      <w:r w:rsidRPr="00825D51">
        <w:rPr>
          <w:highlight w:val="cyan"/>
          <w:u w:val="single"/>
        </w:rPr>
        <w:t xml:space="preserve"> </w:t>
      </w:r>
      <w:r w:rsidRPr="00825D51">
        <w:rPr>
          <w:u w:val="single"/>
        </w:rPr>
        <w:t xml:space="preserve">and </w:t>
      </w:r>
      <w:r w:rsidRPr="00825D51">
        <w:rPr>
          <w:rStyle w:val="Emphasis"/>
        </w:rPr>
        <w:t>dispersed anywhere</w:t>
      </w:r>
      <w:r w:rsidRPr="00825D51">
        <w:rPr>
          <w:sz w:val="14"/>
        </w:rPr>
        <w:t>. Just as I predicted in my previous article about how drones are a credible threat to our national security.</w:t>
      </w:r>
    </w:p>
    <w:p w:rsidR="00995505" w:rsidRPr="00825D51" w:rsidRDefault="00995505" w:rsidP="00995505">
      <w:pPr>
        <w:pStyle w:val="Heading3"/>
      </w:pPr>
      <w:r>
        <w:t xml:space="preserve">2NC – Turns Case – Opiates </w:t>
      </w:r>
    </w:p>
    <w:p w:rsidR="00995505" w:rsidRPr="00471AE4" w:rsidRDefault="00995505" w:rsidP="00995505">
      <w:pPr>
        <w:pStyle w:val="Heading4"/>
        <w:rPr>
          <w:rFonts w:cs="Arial"/>
        </w:rPr>
      </w:pPr>
      <w:r>
        <w:rPr>
          <w:rFonts w:cs="Arial"/>
        </w:rPr>
        <w:t xml:space="preserve">Opiates are a </w:t>
      </w:r>
      <w:r>
        <w:rPr>
          <w:rFonts w:cs="Arial"/>
          <w:u w:val="single"/>
        </w:rPr>
        <w:t>massive alt cause</w:t>
      </w:r>
      <w:r>
        <w:rPr>
          <w:rFonts w:cs="Arial"/>
        </w:rPr>
        <w:t xml:space="preserve"> to structural violence – they kill </w:t>
      </w:r>
      <w:r>
        <w:rPr>
          <w:rFonts w:cs="Arial"/>
          <w:u w:val="single"/>
        </w:rPr>
        <w:t>hundreds a day</w:t>
      </w:r>
      <w:r>
        <w:rPr>
          <w:rFonts w:cs="Arial"/>
        </w:rPr>
        <w:t xml:space="preserve"> but law enforcement is </w:t>
      </w:r>
      <w:r>
        <w:rPr>
          <w:rFonts w:cs="Arial"/>
          <w:u w:val="single"/>
        </w:rPr>
        <w:t>key</w:t>
      </w:r>
      <w:r>
        <w:rPr>
          <w:rFonts w:cs="Arial"/>
        </w:rPr>
        <w:t xml:space="preserve"> </w:t>
      </w:r>
    </w:p>
    <w:p w:rsidR="00995505" w:rsidRPr="00825D51" w:rsidRDefault="00995505" w:rsidP="00995505">
      <w:r w:rsidRPr="00C5530A">
        <w:rPr>
          <w:rStyle w:val="Style13ptBold"/>
        </w:rPr>
        <w:t>Goodison</w:t>
      </w:r>
      <w:r w:rsidRPr="00C5530A">
        <w:t xml:space="preserve"> et al </w:t>
      </w:r>
      <w:r w:rsidRPr="00C5530A">
        <w:rPr>
          <w:rStyle w:val="Style13ptBold"/>
        </w:rPr>
        <w:t>19</w:t>
      </w:r>
      <w:r w:rsidRPr="00C5530A">
        <w:t xml:space="preserve"> [Sean E. Goodison is a deputy director and senior research criminologist at the Police Executive Research Forum (PERF). His work focuses on quantitative research, research methodology, program evaluation, police use of technology, and national data-collection efforts. Prior to joining PERF, Goodison was a law enforcement analyst and civilian researcher for the Washington, D.C., Metropolitan Police Department. He received his Ph.D. in criminology and criminal justice. "Law Enforcement Efforts to Fight the Opioid Crisis."</w:t>
      </w:r>
      <w:r>
        <w:t xml:space="preserve"> </w:t>
      </w:r>
      <w:r w:rsidRPr="005F6987">
        <w:t>https://www.rand.org/content/dam/rand/pubs/research_reports/RR3000/RR3064/RAND_RR3064.pdf</w:t>
      </w:r>
      <w:r>
        <w:t>]</w:t>
      </w:r>
    </w:p>
    <w:p w:rsidR="00995505" w:rsidRPr="00471AE4" w:rsidRDefault="00995505" w:rsidP="00995505">
      <w:pPr>
        <w:rPr>
          <w:sz w:val="16"/>
        </w:rPr>
      </w:pPr>
      <w:r w:rsidRPr="00471AE4">
        <w:rPr>
          <w:rStyle w:val="StyleUnderline"/>
        </w:rPr>
        <w:t>The</w:t>
      </w:r>
      <w:r w:rsidRPr="00471AE4">
        <w:rPr>
          <w:sz w:val="16"/>
        </w:rPr>
        <w:t xml:space="preserve"> current </w:t>
      </w:r>
      <w:r w:rsidRPr="00471AE4">
        <w:rPr>
          <w:rStyle w:val="StyleUnderline"/>
        </w:rPr>
        <w:t xml:space="preserve">opioid epidemic is </w:t>
      </w:r>
      <w:r w:rsidRPr="00471AE4">
        <w:rPr>
          <w:rStyle w:val="Emphasis"/>
        </w:rPr>
        <w:t>unprecedented</w:t>
      </w:r>
      <w:r w:rsidRPr="00471AE4">
        <w:rPr>
          <w:sz w:val="16"/>
        </w:rPr>
        <w:t xml:space="preserve"> in American history. </w:t>
      </w:r>
      <w:r w:rsidRPr="00471AE4">
        <w:rPr>
          <w:rStyle w:val="StyleUnderline"/>
        </w:rPr>
        <w:t xml:space="preserve">On an average day, 130 people will die from an opioid overdose, and the rising number of opioid-related deaths is one driver of a recent </w:t>
      </w:r>
      <w:r w:rsidRPr="00471AE4">
        <w:rPr>
          <w:rStyle w:val="Emphasis"/>
        </w:rPr>
        <w:t>decrease</w:t>
      </w:r>
      <w:r w:rsidRPr="00471AE4">
        <w:rPr>
          <w:rStyle w:val="StyleUnderline"/>
        </w:rPr>
        <w:t xml:space="preserve"> in </w:t>
      </w:r>
      <w:r w:rsidRPr="00471AE4">
        <w:rPr>
          <w:rStyle w:val="Emphasis"/>
        </w:rPr>
        <w:t>average life expectancy</w:t>
      </w:r>
      <w:r w:rsidRPr="00471AE4">
        <w:rPr>
          <w:sz w:val="16"/>
        </w:rPr>
        <w:t xml:space="preserve"> in the United States. </w:t>
      </w:r>
      <w:r w:rsidRPr="00471AE4">
        <w:rPr>
          <w:rStyle w:val="StyleUnderline"/>
        </w:rPr>
        <w:t xml:space="preserve">Such a crisis demands both a </w:t>
      </w:r>
      <w:r w:rsidRPr="00471AE4">
        <w:rPr>
          <w:rStyle w:val="Emphasis"/>
        </w:rPr>
        <w:t>multidisciplinary</w:t>
      </w:r>
      <w:r w:rsidRPr="00471AE4">
        <w:rPr>
          <w:rStyle w:val="StyleUnderline"/>
        </w:rPr>
        <w:t xml:space="preserve">, </w:t>
      </w:r>
      <w:r w:rsidRPr="00471AE4">
        <w:rPr>
          <w:rStyle w:val="Emphasis"/>
        </w:rPr>
        <w:t>unified response</w:t>
      </w:r>
      <w:r w:rsidRPr="00471AE4">
        <w:rPr>
          <w:rStyle w:val="StyleUnderline"/>
        </w:rPr>
        <w:t xml:space="preserve"> and the development of guidance and tools to help serve </w:t>
      </w:r>
      <w:r w:rsidRPr="00471AE4">
        <w:rPr>
          <w:rStyle w:val="Emphasis"/>
        </w:rPr>
        <w:t>law enforcement agencies</w:t>
      </w:r>
      <w:r w:rsidRPr="00471AE4">
        <w:rPr>
          <w:rStyle w:val="StyleUnderline"/>
        </w:rPr>
        <w:t xml:space="preserve"> and their partners on the front lines of the epidemic.</w:t>
      </w:r>
      <w:r w:rsidRPr="00471AE4">
        <w:rPr>
          <w:sz w:val="16"/>
        </w:rPr>
        <w:t xml:space="preserve"> </w:t>
      </w:r>
      <w:r w:rsidRPr="00471AE4">
        <w:rPr>
          <w:rStyle w:val="StyleUnderline"/>
        </w:rPr>
        <w:t>Many agencies across the country have pursued a multitude of ideas and efforts in response to the epidemic</w:t>
      </w:r>
      <w:r w:rsidRPr="00471AE4">
        <w:rPr>
          <w:sz w:val="16"/>
        </w:rPr>
        <w:t>. However, strengthening the national response to the crisis requires looking across such initiatives for more–broadly promising practices, identifying areas where more work is required to meet the national need, and promoting the adoption of strategies to save lives and reduce the impact on the country.</w:t>
      </w:r>
    </w:p>
    <w:p w:rsidR="00995505" w:rsidRPr="00825D51" w:rsidRDefault="00995505" w:rsidP="00995505">
      <w:pPr>
        <w:pStyle w:val="Heading3"/>
        <w:rPr>
          <w:rFonts w:cs="Arial"/>
        </w:rPr>
      </w:pPr>
      <w:r>
        <w:rPr>
          <w:rFonts w:cs="Arial"/>
        </w:rPr>
        <w:t xml:space="preserve">2NC – Turns Case – Welfare </w:t>
      </w:r>
    </w:p>
    <w:p w:rsidR="00995505" w:rsidRPr="00FC14AD" w:rsidRDefault="00995505" w:rsidP="00995505">
      <w:pPr>
        <w:pStyle w:val="Heading4"/>
        <w:rPr>
          <w:rFonts w:cs="Arial"/>
        </w:rPr>
      </w:pPr>
      <w:r>
        <w:rPr>
          <w:rFonts w:cs="Arial"/>
        </w:rPr>
        <w:t xml:space="preserve">It </w:t>
      </w:r>
      <w:r>
        <w:rPr>
          <w:rFonts w:cs="Arial"/>
          <w:u w:val="single"/>
        </w:rPr>
        <w:t>turns the case</w:t>
      </w:r>
      <w:r>
        <w:rPr>
          <w:rFonts w:cs="Arial"/>
        </w:rPr>
        <w:t xml:space="preserve"> – forfeiture money is </w:t>
      </w:r>
      <w:r>
        <w:rPr>
          <w:rFonts w:cs="Arial"/>
          <w:u w:val="single"/>
        </w:rPr>
        <w:t>redirected</w:t>
      </w:r>
      <w:r>
        <w:rPr>
          <w:rFonts w:cs="Arial"/>
        </w:rPr>
        <w:t xml:space="preserve"> into welfare programs </w:t>
      </w:r>
    </w:p>
    <w:p w:rsidR="00995505" w:rsidRPr="00825D51" w:rsidRDefault="00995505" w:rsidP="00995505">
      <w:r w:rsidRPr="00825D51">
        <w:rPr>
          <w:rStyle w:val="Style13ptBold"/>
        </w:rPr>
        <w:t xml:space="preserve">Baicker </w:t>
      </w:r>
      <w:r w:rsidRPr="005939A4">
        <w:t>and Jacobson</w:t>
      </w:r>
      <w:r w:rsidRPr="00825D51">
        <w:rPr>
          <w:rStyle w:val="Style13ptBold"/>
        </w:rPr>
        <w:t xml:space="preserve"> 04 </w:t>
      </w:r>
      <w:r w:rsidRPr="00825D51">
        <w:t>[Katherine Baicker and Mireille Jacobson, FINDERS KEEPERS: FORFEITURE LAWS, POLICING INCENTIVES, AND LOCAL BUDGETS, National Bureau of Economic Research, May 2004, Accessible Online at https://www.nber.org/papers/w10484.pdf] KL 7-17-2020</w:t>
      </w:r>
    </w:p>
    <w:p w:rsidR="00995505" w:rsidRPr="00825D51" w:rsidRDefault="00995505" w:rsidP="00995505">
      <w:pPr>
        <w:rPr>
          <w:rStyle w:val="StyleUnderline"/>
        </w:rPr>
      </w:pPr>
      <w:r w:rsidRPr="005939A4">
        <w:rPr>
          <w:sz w:val="16"/>
        </w:rPr>
        <w:t xml:space="preserve">We use new and original data on drug-related seizures combined with detailed data on county budgets to answer two sets of questions. First, </w:t>
      </w:r>
      <w:r w:rsidRPr="00825D51">
        <w:rPr>
          <w:rStyle w:val="StyleUnderline"/>
        </w:rPr>
        <w:t xml:space="preserve">do asset forfeiture laws really increase law enforcement </w:t>
      </w:r>
      <w:r w:rsidRPr="00FC14AD">
        <w:rPr>
          <w:rStyle w:val="Emphasis"/>
        </w:rPr>
        <w:t>budgets</w:t>
      </w:r>
      <w:r w:rsidRPr="00825D51">
        <w:rPr>
          <w:rStyle w:val="StyleUnderline"/>
        </w:rPr>
        <w:t>, or do local governments act to undo those incentives with offsetting changes in police budgets?</w:t>
      </w:r>
      <w:r w:rsidRPr="005939A4">
        <w:rPr>
          <w:sz w:val="16"/>
        </w:rPr>
        <w:t xml:space="preserve"> Are they more likely to do so when they face tighter budget constraints? Second, how do police change their seizure behavior in response to seizure laws? Do they respond to the gross or the net incentives created by the laws? We find that </w:t>
      </w:r>
      <w:r w:rsidRPr="00825D51">
        <w:rPr>
          <w:rStyle w:val="StyleUnderline"/>
        </w:rPr>
        <w:t>local governments</w:t>
      </w:r>
      <w:r w:rsidRPr="005939A4">
        <w:rPr>
          <w:sz w:val="16"/>
        </w:rPr>
        <w:t xml:space="preserve"> do indeed partially </w:t>
      </w:r>
      <w:r w:rsidRPr="00FC14AD">
        <w:rPr>
          <w:rStyle w:val="Emphasis"/>
        </w:rPr>
        <w:t>offset</w:t>
      </w:r>
      <w:r w:rsidRPr="00825D51">
        <w:rPr>
          <w:rStyle w:val="StyleUnderline"/>
        </w:rPr>
        <w:t xml:space="preserve"> police </w:t>
      </w:r>
      <w:r w:rsidRPr="00FC14AD">
        <w:rPr>
          <w:rStyle w:val="Emphasis"/>
        </w:rPr>
        <w:t>seizures</w:t>
      </w:r>
      <w:r w:rsidRPr="00825D51">
        <w:rPr>
          <w:rStyle w:val="StyleUnderline"/>
        </w:rPr>
        <w:t xml:space="preserve"> by reducing their own </w:t>
      </w:r>
      <w:r w:rsidRPr="00FC14AD">
        <w:rPr>
          <w:rStyle w:val="Emphasis"/>
        </w:rPr>
        <w:t>allocations</w:t>
      </w:r>
      <w:r w:rsidRPr="00825D51">
        <w:rPr>
          <w:rStyle w:val="StyleUnderline"/>
        </w:rPr>
        <w:t xml:space="preserve"> to those police </w:t>
      </w:r>
      <w:r w:rsidRPr="00FC14AD">
        <w:rPr>
          <w:rStyle w:val="Emphasis"/>
        </w:rPr>
        <w:t>budgets</w:t>
      </w:r>
      <w:r w:rsidRPr="00825D51">
        <w:rPr>
          <w:rStyle w:val="StyleUnderline"/>
        </w:rPr>
        <w:t xml:space="preserve"> the following year. Total police resources thus </w:t>
      </w:r>
      <w:r w:rsidRPr="00FC14AD">
        <w:rPr>
          <w:rStyle w:val="Emphasis"/>
        </w:rPr>
        <w:t>do not increase</w:t>
      </w:r>
      <w:r w:rsidRPr="00825D51">
        <w:rPr>
          <w:rStyle w:val="StyleUnderline"/>
        </w:rPr>
        <w:t xml:space="preserve"> by as much as a simple estimate of their gross seizures would suggest.</w:t>
      </w:r>
      <w:r w:rsidRPr="005939A4">
        <w:rPr>
          <w:sz w:val="16"/>
        </w:rPr>
        <w:t xml:space="preserve"> We find that counties in some states and in some circumstances offset a much greater fraction of police seizures than others. For example, </w:t>
      </w:r>
      <w:r w:rsidRPr="00825D51">
        <w:rPr>
          <w:rStyle w:val="StyleUnderline"/>
        </w:rPr>
        <w:t>the presence of a budget deficit causes counties to reduce their allocations in response to seizures much more</w:t>
      </w:r>
      <w:r w:rsidRPr="005939A4">
        <w:rPr>
          <w:sz w:val="16"/>
        </w:rPr>
        <w:t xml:space="preserve"> – </w:t>
      </w:r>
      <w:r w:rsidRPr="00825D51">
        <w:rPr>
          <w:rStyle w:val="StyleUnderline"/>
        </w:rPr>
        <w:t xml:space="preserve">and to allocate those funds toward spending on programs like </w:t>
      </w:r>
      <w:r w:rsidRPr="00FC14AD">
        <w:rPr>
          <w:rStyle w:val="Emphasis"/>
        </w:rPr>
        <w:t>public welfare</w:t>
      </w:r>
      <w:r w:rsidRPr="00825D51">
        <w:rPr>
          <w:rStyle w:val="StyleUnderline"/>
        </w:rPr>
        <w:t>.</w:t>
      </w:r>
      <w:r w:rsidRPr="005939A4">
        <w:rPr>
          <w:sz w:val="16"/>
        </w:rPr>
        <w:t xml:space="preserve"> To disentangle the effect of county offsetting from police reactions to changes in their budgets, we use data on the timing of mayoral elections, which, as suggested by Levitt (1997) and McCrary (2002), is systematically associated with an increase in resource allocations to police. We find that police responses to these (anticipated) budget windfalls are relatively small compared to our estimates of county budgetary offsets.</w:t>
      </w:r>
      <w:r w:rsidRPr="00825D51">
        <w:rPr>
          <w:rStyle w:val="StyleUnderline"/>
        </w:rPr>
        <w:t xml:space="preserve"> Our estimates of large county budget offsets in response to seizures are thus robust to the potential endogeneity of police seizures.</w:t>
      </w:r>
    </w:p>
    <w:p w:rsidR="00995505" w:rsidRPr="0035719B" w:rsidRDefault="00995505" w:rsidP="00995505">
      <w:pPr>
        <w:pStyle w:val="Heading4"/>
      </w:pPr>
      <w:r>
        <w:t xml:space="preserve">That makes policing </w:t>
      </w:r>
      <w:r>
        <w:rPr>
          <w:u w:val="single"/>
        </w:rPr>
        <w:t>more hostile</w:t>
      </w:r>
      <w:r>
        <w:t xml:space="preserve"> and </w:t>
      </w:r>
      <w:r>
        <w:rPr>
          <w:u w:val="single"/>
        </w:rPr>
        <w:t>less effective</w:t>
      </w:r>
      <w:r>
        <w:t xml:space="preserve"> </w:t>
      </w:r>
    </w:p>
    <w:p w:rsidR="00995505" w:rsidRPr="008849EB" w:rsidRDefault="00995505" w:rsidP="00995505">
      <w:r w:rsidRPr="008849EB">
        <w:rPr>
          <w:rStyle w:val="Style13ptBold"/>
        </w:rPr>
        <w:t>Southers 6/11</w:t>
      </w:r>
      <w:r w:rsidRPr="008849EB">
        <w:t>/20 [Erroll G. Southers is a former FBI special agent, professor of the Practice in National &amp; Homeland Security at the University of Southern California Sol Price School of Public Policy, director of the USC Safe Communities Institute and director of Homegrown Violent Extremism Studies. Follow him on Twitter: @esouthersHVE "Black ex-cop: I understand the anger but don't defund police. It could make things worse.</w:t>
      </w:r>
      <w:r>
        <w:t>” https://www.usatoday.com/story/opinion/voices/2020/06/11/defunding-police-could-backfire-black-former-detective-column/5331008002/]</w:t>
      </w:r>
    </w:p>
    <w:p w:rsidR="00995505" w:rsidRPr="00912C3E" w:rsidRDefault="00995505" w:rsidP="00995505">
      <w:pPr>
        <w:rPr>
          <w:sz w:val="16"/>
        </w:rPr>
      </w:pPr>
      <w:r w:rsidRPr="008849EB">
        <w:rPr>
          <w:rStyle w:val="StyleUnderline"/>
        </w:rPr>
        <w:t xml:space="preserve">When police command staff are presented with a </w:t>
      </w:r>
      <w:r w:rsidRPr="008849EB">
        <w:rPr>
          <w:rStyle w:val="Emphasis"/>
        </w:rPr>
        <w:t>reduced budget</w:t>
      </w:r>
      <w:r w:rsidRPr="00912C3E">
        <w:rPr>
          <w:sz w:val="16"/>
        </w:rPr>
        <w:t xml:space="preserve">, </w:t>
      </w:r>
      <w:r w:rsidRPr="008849EB">
        <w:rPr>
          <w:rStyle w:val="StyleUnderline"/>
        </w:rPr>
        <w:t xml:space="preserve">the decision-making is </w:t>
      </w:r>
      <w:r w:rsidRPr="008849EB">
        <w:rPr>
          <w:rStyle w:val="Emphasis"/>
        </w:rPr>
        <w:t>simple</w:t>
      </w:r>
      <w:r w:rsidRPr="00912C3E">
        <w:rPr>
          <w:sz w:val="16"/>
        </w:rPr>
        <w:t xml:space="preserve">. </w:t>
      </w:r>
      <w:r w:rsidRPr="008849EB">
        <w:rPr>
          <w:rStyle w:val="StyleUnderline"/>
        </w:rPr>
        <w:t>They will not reduce</w:t>
      </w:r>
      <w:r w:rsidRPr="00912C3E">
        <w:rPr>
          <w:sz w:val="16"/>
        </w:rPr>
        <w:t xml:space="preserve"> expenses for </w:t>
      </w:r>
      <w:r w:rsidRPr="008849EB">
        <w:rPr>
          <w:rStyle w:val="StyleUnderline"/>
        </w:rPr>
        <w:t>personnel and equipment</w:t>
      </w:r>
      <w:r w:rsidRPr="00912C3E">
        <w:rPr>
          <w:sz w:val="16"/>
        </w:rPr>
        <w:t xml:space="preserve">. </w:t>
      </w:r>
      <w:r w:rsidRPr="008849EB">
        <w:rPr>
          <w:rStyle w:val="StyleUnderline"/>
        </w:rPr>
        <w:t xml:space="preserve">They will cut the costs of the many </w:t>
      </w:r>
      <w:r w:rsidRPr="008849EB">
        <w:rPr>
          <w:rStyle w:val="Emphasis"/>
        </w:rPr>
        <w:t>programs</w:t>
      </w:r>
      <w:r w:rsidRPr="00912C3E">
        <w:rPr>
          <w:sz w:val="16"/>
        </w:rPr>
        <w:t xml:space="preserve"> </w:t>
      </w:r>
      <w:r w:rsidRPr="008849EB">
        <w:rPr>
          <w:rStyle w:val="StyleUnderline"/>
        </w:rPr>
        <w:t xml:space="preserve">police departments provide that are </w:t>
      </w:r>
      <w:r w:rsidRPr="008849EB">
        <w:rPr>
          <w:rStyle w:val="Emphasis"/>
        </w:rPr>
        <w:t>outside</w:t>
      </w:r>
      <w:r w:rsidRPr="008849EB">
        <w:rPr>
          <w:rStyle w:val="StyleUnderline"/>
        </w:rPr>
        <w:t xml:space="preserve"> of day-to</w:t>
      </w:r>
      <w:r w:rsidRPr="00912C3E">
        <w:rPr>
          <w:sz w:val="16"/>
        </w:rPr>
        <w:t>-</w:t>
      </w:r>
      <w:r w:rsidRPr="008849EB">
        <w:rPr>
          <w:rStyle w:val="StyleUnderline"/>
        </w:rPr>
        <w:t>day</w:t>
      </w:r>
      <w:r w:rsidRPr="00912C3E">
        <w:rPr>
          <w:sz w:val="16"/>
        </w:rPr>
        <w:t xml:space="preserve"> </w:t>
      </w:r>
      <w:r w:rsidRPr="008849EB">
        <w:rPr>
          <w:rStyle w:val="Emphasis"/>
        </w:rPr>
        <w:t>law enforcement</w:t>
      </w:r>
      <w:r w:rsidRPr="00912C3E">
        <w:rPr>
          <w:sz w:val="16"/>
        </w:rPr>
        <w:t xml:space="preserve">. </w:t>
      </w:r>
      <w:r w:rsidRPr="008849EB">
        <w:rPr>
          <w:rStyle w:val="StyleUnderline"/>
        </w:rPr>
        <w:t xml:space="preserve">There are offerings like </w:t>
      </w:r>
      <w:r w:rsidRPr="008849EB">
        <w:rPr>
          <w:rStyle w:val="Emphasis"/>
        </w:rPr>
        <w:t>cadet</w:t>
      </w:r>
      <w:r w:rsidRPr="008849EB">
        <w:rPr>
          <w:rStyle w:val="StyleUnderline"/>
        </w:rPr>
        <w:t xml:space="preserve"> and Explorer programs</w:t>
      </w:r>
      <w:r w:rsidRPr="00912C3E">
        <w:rPr>
          <w:sz w:val="16"/>
        </w:rPr>
        <w:t xml:space="preserve">, </w:t>
      </w:r>
      <w:r w:rsidRPr="008849EB">
        <w:rPr>
          <w:rStyle w:val="StyleUnderline"/>
        </w:rPr>
        <w:t xml:space="preserve">which bring together young people and police in </w:t>
      </w:r>
      <w:r w:rsidRPr="008849EB">
        <w:rPr>
          <w:rStyle w:val="Emphasis"/>
        </w:rPr>
        <w:t>community service</w:t>
      </w:r>
      <w:r w:rsidRPr="00912C3E">
        <w:rPr>
          <w:sz w:val="16"/>
        </w:rPr>
        <w:t xml:space="preserve"> and personal development.</w:t>
      </w:r>
      <w:r>
        <w:rPr>
          <w:sz w:val="16"/>
        </w:rPr>
        <w:t xml:space="preserve"> </w:t>
      </w:r>
      <w:r w:rsidRPr="00912C3E">
        <w:rPr>
          <w:sz w:val="16"/>
        </w:rPr>
        <w:t xml:space="preserve">These are avenues for building the police department of tomorrow. I’ve had the honor of serving with and leading officers who came from the inner city in Los Angeles — Asian, Hispanic and African American men and women who, like me, wanted to give back by serving their communities with honor, dignity and respect. Those professionals sought to become police officers in part because of their participation in the programs offered by the department. </w:t>
      </w:r>
      <w:r w:rsidRPr="00912C3E">
        <w:rPr>
          <w:rStyle w:val="StyleUnderline"/>
        </w:rPr>
        <w:t xml:space="preserve">Other programs include things like the </w:t>
      </w:r>
      <w:r w:rsidRPr="00912C3E">
        <w:rPr>
          <w:rStyle w:val="Emphasis"/>
        </w:rPr>
        <w:t>Police Athletic/Activities League</w:t>
      </w:r>
      <w:r w:rsidRPr="00912C3E">
        <w:rPr>
          <w:sz w:val="16"/>
        </w:rPr>
        <w:t xml:space="preserve">, </w:t>
      </w:r>
      <w:r w:rsidRPr="00912C3E">
        <w:rPr>
          <w:rStyle w:val="StyleUnderline"/>
        </w:rPr>
        <w:t>which engages young people and police officers through sports to give kids a positive outlet and create positive interactions between the community and police. I</w:t>
      </w:r>
      <w:r w:rsidRPr="00912C3E">
        <w:rPr>
          <w:sz w:val="16"/>
        </w:rPr>
        <w:t xml:space="preserve"> was a PAL kid growing up in New Jersey, and I helped create the current program in Santa Monica, California. </w:t>
      </w:r>
      <w:r w:rsidRPr="00912C3E">
        <w:rPr>
          <w:rStyle w:val="StyleUnderline"/>
        </w:rPr>
        <w:t>PAL also includes programs for health and wellness for mothers or the elderly, for after-school activities, community block parties and much more.</w:t>
      </w:r>
      <w:r>
        <w:rPr>
          <w:rStyle w:val="StyleUnderline"/>
        </w:rPr>
        <w:t xml:space="preserve"> </w:t>
      </w:r>
      <w:r w:rsidRPr="00912C3E">
        <w:rPr>
          <w:sz w:val="16"/>
        </w:rPr>
        <w:t>I</w:t>
      </w:r>
      <w:r w:rsidRPr="00912C3E">
        <w:rPr>
          <w:rStyle w:val="StyleUnderline"/>
        </w:rPr>
        <w:t>f police departments see dramatic budget cuts, these are the kinds of programs that will end up on the</w:t>
      </w:r>
      <w:r w:rsidRPr="00912C3E">
        <w:rPr>
          <w:sz w:val="16"/>
        </w:rPr>
        <w:t xml:space="preserve"> </w:t>
      </w:r>
      <w:r w:rsidRPr="00912C3E">
        <w:rPr>
          <w:rStyle w:val="Emphasis"/>
        </w:rPr>
        <w:t>chopping block</w:t>
      </w:r>
      <w:r w:rsidRPr="00912C3E">
        <w:rPr>
          <w:sz w:val="16"/>
        </w:rPr>
        <w:t xml:space="preserve">. </w:t>
      </w:r>
      <w:r w:rsidRPr="00912C3E">
        <w:rPr>
          <w:rStyle w:val="StyleUnderline"/>
        </w:rPr>
        <w:t xml:space="preserve">This means the public good law enforcement is delivering </w:t>
      </w:r>
      <w:r w:rsidRPr="00912C3E">
        <w:rPr>
          <w:rStyle w:val="Emphasis"/>
        </w:rPr>
        <w:t>will go away.</w:t>
      </w:r>
      <w:r w:rsidRPr="00912C3E">
        <w:rPr>
          <w:sz w:val="16"/>
        </w:rPr>
        <w:t xml:space="preserve"> </w:t>
      </w:r>
      <w:r w:rsidRPr="00912C3E">
        <w:rPr>
          <w:rStyle w:val="StyleUnderline"/>
        </w:rPr>
        <w:t xml:space="preserve">The communities that valued the programs will </w:t>
      </w:r>
      <w:r w:rsidRPr="00912C3E">
        <w:rPr>
          <w:rStyle w:val="Emphasis"/>
        </w:rPr>
        <w:t>suffer</w:t>
      </w:r>
      <w:r w:rsidRPr="00912C3E">
        <w:rPr>
          <w:rStyle w:val="StyleUnderline"/>
        </w:rPr>
        <w:t xml:space="preserve">, but an additional long-term </w:t>
      </w:r>
      <w:r w:rsidRPr="00912C3E">
        <w:rPr>
          <w:rStyle w:val="Emphasis"/>
        </w:rPr>
        <w:t>consequence</w:t>
      </w:r>
      <w:r w:rsidRPr="00912C3E">
        <w:rPr>
          <w:rStyle w:val="StyleUnderline"/>
        </w:rPr>
        <w:t xml:space="preserve"> is that the </w:t>
      </w:r>
      <w:r w:rsidRPr="00912C3E">
        <w:rPr>
          <w:rStyle w:val="Emphasis"/>
        </w:rPr>
        <w:t>demographics</w:t>
      </w:r>
      <w:r w:rsidRPr="00912C3E">
        <w:rPr>
          <w:rStyle w:val="StyleUnderline"/>
        </w:rPr>
        <w:t xml:space="preserve"> of the future American police force will </w:t>
      </w:r>
      <w:r w:rsidRPr="00912C3E">
        <w:rPr>
          <w:rStyle w:val="Emphasis"/>
        </w:rPr>
        <w:t>not be representative of the public</w:t>
      </w:r>
      <w:r w:rsidRPr="00912C3E">
        <w:rPr>
          <w:rStyle w:val="StyleUnderline"/>
        </w:rPr>
        <w:t>.</w:t>
      </w:r>
    </w:p>
    <w:p w:rsidR="00995505" w:rsidRDefault="00995505" w:rsidP="00995505"/>
    <w:p w:rsidR="00995505" w:rsidRPr="008849EB" w:rsidRDefault="00995505" w:rsidP="00995505"/>
    <w:p w:rsidR="00995505" w:rsidRPr="008849EB" w:rsidRDefault="00995505" w:rsidP="00995505">
      <w:pPr>
        <w:rPr>
          <w:sz w:val="16"/>
        </w:rPr>
      </w:pPr>
    </w:p>
    <w:p w:rsidR="00995505" w:rsidRPr="00825D51" w:rsidRDefault="00995505" w:rsidP="00995505">
      <w:pPr>
        <w:pStyle w:val="Heading3"/>
      </w:pPr>
      <w:r>
        <w:t xml:space="preserve">2NC – Link – Budgets </w:t>
      </w:r>
    </w:p>
    <w:p w:rsidR="00995505" w:rsidRPr="00825D51" w:rsidRDefault="00995505" w:rsidP="00995505">
      <w:pPr>
        <w:pStyle w:val="Heading4"/>
        <w:rPr>
          <w:rFonts w:cs="Arial"/>
        </w:rPr>
      </w:pPr>
      <w:r w:rsidRPr="00825D51">
        <w:rPr>
          <w:rFonts w:cs="Arial"/>
        </w:rPr>
        <w:t xml:space="preserve">Asset forfeiture </w:t>
      </w:r>
      <w:r w:rsidRPr="00825D51">
        <w:rPr>
          <w:rFonts w:cs="Arial"/>
          <w:u w:val="single"/>
        </w:rPr>
        <w:t>maintains police budgets</w:t>
      </w:r>
      <w:r w:rsidRPr="00825D51">
        <w:rPr>
          <w:rFonts w:cs="Arial"/>
        </w:rPr>
        <w:t xml:space="preserve"> during </w:t>
      </w:r>
      <w:r w:rsidRPr="00825D51">
        <w:rPr>
          <w:rFonts w:cs="Arial"/>
          <w:u w:val="single"/>
        </w:rPr>
        <w:t>shortfalls</w:t>
      </w:r>
      <w:r w:rsidRPr="00825D51">
        <w:rPr>
          <w:rFonts w:cs="Arial"/>
        </w:rPr>
        <w:t xml:space="preserve"> – independently, it </w:t>
      </w:r>
      <w:r w:rsidRPr="00825D51">
        <w:rPr>
          <w:rFonts w:cs="Arial"/>
          <w:u w:val="single"/>
        </w:rPr>
        <w:t>deters crime</w:t>
      </w:r>
      <w:r w:rsidRPr="00825D51">
        <w:rPr>
          <w:rFonts w:cs="Arial"/>
        </w:rPr>
        <w:t xml:space="preserve"> </w:t>
      </w:r>
    </w:p>
    <w:p w:rsidR="00995505" w:rsidRPr="00825D51" w:rsidRDefault="00995505" w:rsidP="00995505">
      <w:r w:rsidRPr="00825D51">
        <w:rPr>
          <w:rStyle w:val="Style13ptBold"/>
        </w:rPr>
        <w:t>Tan</w:t>
      </w:r>
      <w:r w:rsidRPr="00825D51">
        <w:t xml:space="preserve"> et al </w:t>
      </w:r>
      <w:r w:rsidRPr="00825D51">
        <w:rPr>
          <w:rStyle w:val="Style13ptBold"/>
        </w:rPr>
        <w:t>14</w:t>
      </w:r>
      <w:r w:rsidRPr="00825D51">
        <w:t xml:space="preserve"> [Shelly Tan is a graphics reporter and illustrator specializing in pop culture. She joined the Washington Post in 2014, initially as a member of the digital story design team, which focused on creating new templates and experiences for stories. Prior to joining the Washington Post, she worked as an intern with NPR's Visuals team. She enjoys experimenting with ways to combine her fine arts background with her digital design skills. "Asset seizures fuel police spending." http://www.washingtonpost.com/sf/investigative/2014/10/11/asset-seizures-fuel-police-spending/]</w:t>
      </w:r>
    </w:p>
    <w:p w:rsidR="00995505" w:rsidRPr="00825D51" w:rsidRDefault="00995505" w:rsidP="00995505">
      <w:pPr>
        <w:rPr>
          <w:sz w:val="16"/>
        </w:rPr>
      </w:pPr>
      <w:r w:rsidRPr="00825D51">
        <w:rPr>
          <w:rStyle w:val="StyleUnderline"/>
        </w:rPr>
        <w:t xml:space="preserve">Police agencies have used </w:t>
      </w:r>
      <w:r w:rsidRPr="00825D51">
        <w:rPr>
          <w:rStyle w:val="Emphasis"/>
        </w:rPr>
        <w:t>hundreds of millions</w:t>
      </w:r>
      <w:r w:rsidRPr="00825D51">
        <w:rPr>
          <w:sz w:val="16"/>
        </w:rPr>
        <w:t xml:space="preserve"> </w:t>
      </w:r>
      <w:r w:rsidRPr="00825D51">
        <w:rPr>
          <w:rStyle w:val="StyleUnderline"/>
        </w:rPr>
        <w:t xml:space="preserve">of dollars taken from Americans under federal civil forfeiture law in recent years to buy </w:t>
      </w:r>
      <w:r w:rsidRPr="00825D51">
        <w:rPr>
          <w:rStyle w:val="Emphasis"/>
        </w:rPr>
        <w:t>guns</w:t>
      </w:r>
      <w:r w:rsidRPr="00825D51">
        <w:rPr>
          <w:rStyle w:val="StyleUnderline"/>
        </w:rPr>
        <w:t xml:space="preserve">, </w:t>
      </w:r>
      <w:r w:rsidRPr="00825D51">
        <w:rPr>
          <w:rStyle w:val="Emphasis"/>
        </w:rPr>
        <w:t>armored cars</w:t>
      </w:r>
      <w:r w:rsidRPr="00825D51">
        <w:rPr>
          <w:rStyle w:val="StyleUnderline"/>
        </w:rPr>
        <w:t xml:space="preserve"> and</w:t>
      </w:r>
      <w:r w:rsidRPr="00825D51">
        <w:rPr>
          <w:sz w:val="16"/>
        </w:rPr>
        <w:t xml:space="preserve"> </w:t>
      </w:r>
      <w:r w:rsidRPr="00825D51">
        <w:rPr>
          <w:rStyle w:val="Emphasis"/>
        </w:rPr>
        <w:t>electronic surveillance gear</w:t>
      </w:r>
      <w:r w:rsidRPr="00825D51">
        <w:rPr>
          <w:sz w:val="16"/>
        </w:rPr>
        <w:t>. They have also spent money on luxury vehicles, travel and a clown named Sparkles.</w:t>
      </w:r>
    </w:p>
    <w:p w:rsidR="00995505" w:rsidRPr="00825D51" w:rsidRDefault="00995505" w:rsidP="00995505">
      <w:pPr>
        <w:rPr>
          <w:sz w:val="16"/>
          <w:szCs w:val="16"/>
        </w:rPr>
      </w:pPr>
      <w:r w:rsidRPr="00825D51">
        <w:rPr>
          <w:sz w:val="16"/>
          <w:szCs w:val="16"/>
        </w:rPr>
        <w:t>The details are contained in thousands of annual reports submitted by local and state agencies to the Justice Department’s Equitable Sharing Program, an initiative that allows local and state police to keep up to 80 percent of the assets they seize. The Washington Post obtained 43,000 of the reports dating from 2008 through a Freedom of Information Act request.</w:t>
      </w:r>
    </w:p>
    <w:p w:rsidR="00995505" w:rsidRPr="00825D51" w:rsidRDefault="00995505" w:rsidP="00995505">
      <w:pPr>
        <w:rPr>
          <w:sz w:val="16"/>
        </w:rPr>
      </w:pPr>
      <w:r w:rsidRPr="00825D51">
        <w:rPr>
          <w:rStyle w:val="StyleUnderline"/>
        </w:rPr>
        <w:t xml:space="preserve">The documents offer a </w:t>
      </w:r>
      <w:r w:rsidRPr="00825D51">
        <w:rPr>
          <w:rStyle w:val="Emphasis"/>
        </w:rPr>
        <w:t>sweeping look</w:t>
      </w:r>
      <w:r w:rsidRPr="00825D51">
        <w:rPr>
          <w:sz w:val="16"/>
        </w:rPr>
        <w:t xml:space="preserve"> </w:t>
      </w:r>
      <w:r w:rsidRPr="00825D51">
        <w:rPr>
          <w:rStyle w:val="StyleUnderline"/>
        </w:rPr>
        <w:t>at how police departments</w:t>
      </w:r>
      <w:r w:rsidRPr="00825D51">
        <w:rPr>
          <w:sz w:val="16"/>
        </w:rPr>
        <w:t xml:space="preserve"> and drug task forces </w:t>
      </w:r>
      <w:r w:rsidRPr="00825D51">
        <w:rPr>
          <w:rStyle w:val="StyleUnderline"/>
        </w:rPr>
        <w:t xml:space="preserve">across the country are benefiting from laws that allow them to take </w:t>
      </w:r>
      <w:r w:rsidRPr="00825D51">
        <w:rPr>
          <w:rStyle w:val="Emphasis"/>
        </w:rPr>
        <w:t>cash</w:t>
      </w:r>
      <w:r w:rsidRPr="00825D51">
        <w:rPr>
          <w:rStyle w:val="StyleUnderline"/>
        </w:rPr>
        <w:t xml:space="preserve"> and </w:t>
      </w:r>
      <w:r w:rsidRPr="00825D51">
        <w:rPr>
          <w:rStyle w:val="Emphasis"/>
        </w:rPr>
        <w:t>property</w:t>
      </w:r>
      <w:r w:rsidRPr="00825D51">
        <w:rPr>
          <w:sz w:val="16"/>
        </w:rPr>
        <w:t xml:space="preserve"> </w:t>
      </w:r>
      <w:r w:rsidRPr="00825D51">
        <w:rPr>
          <w:rStyle w:val="StyleUnderline"/>
        </w:rPr>
        <w:t>without proving a crime has occurred. The law was meant to decimate drug organizations</w:t>
      </w:r>
      <w:r w:rsidRPr="00825D51">
        <w:rPr>
          <w:sz w:val="16"/>
        </w:rPr>
        <w:t xml:space="preserve">, </w:t>
      </w:r>
      <w:r w:rsidRPr="00825D51">
        <w:rPr>
          <w:rStyle w:val="StyleUnderline"/>
        </w:rPr>
        <w:t>but</w:t>
      </w:r>
      <w:r w:rsidRPr="00825D51">
        <w:rPr>
          <w:sz w:val="16"/>
        </w:rPr>
        <w:t xml:space="preserve"> The Post found that </w:t>
      </w:r>
      <w:r w:rsidRPr="00825D51">
        <w:rPr>
          <w:rStyle w:val="StyleUnderline"/>
        </w:rPr>
        <w:t xml:space="preserve">it has been used as a </w:t>
      </w:r>
      <w:r w:rsidRPr="00825D51">
        <w:rPr>
          <w:rStyle w:val="Emphasis"/>
        </w:rPr>
        <w:t>routine source of funding</w:t>
      </w:r>
      <w:r w:rsidRPr="00825D51">
        <w:rPr>
          <w:sz w:val="16"/>
        </w:rPr>
        <w:t xml:space="preserve"> </w:t>
      </w:r>
      <w:r w:rsidRPr="00825D51">
        <w:rPr>
          <w:rStyle w:val="StyleUnderline"/>
        </w:rPr>
        <w:t>for</w:t>
      </w:r>
      <w:r w:rsidRPr="00825D51">
        <w:rPr>
          <w:sz w:val="16"/>
        </w:rPr>
        <w:t xml:space="preserve"> </w:t>
      </w:r>
      <w:r w:rsidRPr="00825D51">
        <w:rPr>
          <w:rStyle w:val="StyleUnderline"/>
        </w:rPr>
        <w:t>law enforcement at</w:t>
      </w:r>
      <w:r w:rsidRPr="00825D51">
        <w:rPr>
          <w:sz w:val="16"/>
        </w:rPr>
        <w:t xml:space="preserve"> </w:t>
      </w:r>
      <w:r w:rsidRPr="00825D51">
        <w:rPr>
          <w:rStyle w:val="Emphasis"/>
        </w:rPr>
        <w:t>every level</w:t>
      </w:r>
      <w:r w:rsidRPr="00825D51">
        <w:rPr>
          <w:sz w:val="16"/>
        </w:rPr>
        <w:t>.</w:t>
      </w:r>
    </w:p>
    <w:p w:rsidR="00995505" w:rsidRPr="00825D51" w:rsidRDefault="00995505" w:rsidP="00995505">
      <w:pPr>
        <w:rPr>
          <w:sz w:val="16"/>
        </w:rPr>
      </w:pPr>
      <w:r w:rsidRPr="00825D51">
        <w:rPr>
          <w:sz w:val="16"/>
        </w:rPr>
        <w:t>“</w:t>
      </w:r>
      <w:r w:rsidRPr="00825D51">
        <w:rPr>
          <w:rStyle w:val="StyleUnderline"/>
        </w:rPr>
        <w:t>In</w:t>
      </w:r>
      <w:r w:rsidRPr="00825D51">
        <w:rPr>
          <w:sz w:val="16"/>
        </w:rPr>
        <w:t xml:space="preserve"> </w:t>
      </w:r>
      <w:r w:rsidRPr="00825D51">
        <w:rPr>
          <w:rStyle w:val="Emphasis"/>
        </w:rPr>
        <w:t>tight budget periods</w:t>
      </w:r>
      <w:r w:rsidRPr="00825D51">
        <w:rPr>
          <w:sz w:val="16"/>
        </w:rPr>
        <w:t xml:space="preserve">, </w:t>
      </w:r>
      <w:r w:rsidRPr="00825D51">
        <w:rPr>
          <w:rStyle w:val="StyleUnderline"/>
        </w:rPr>
        <w:t>and even in times of budget surpluses, using asset forfeiture dollars to purchase equipment and training to stay current with the ever-changing trends in crime fighting helps serve and protect the citizens</w:t>
      </w:r>
      <w:r w:rsidRPr="00825D51">
        <w:rPr>
          <w:sz w:val="16"/>
        </w:rPr>
        <w:t>,” said Prince George’s County, Md., police spokeswoman Julie Parker.</w:t>
      </w:r>
    </w:p>
    <w:p w:rsidR="00995505" w:rsidRPr="00825D51" w:rsidRDefault="00995505" w:rsidP="00995505">
      <w:pPr>
        <w:rPr>
          <w:rStyle w:val="StyleUnderline"/>
        </w:rPr>
      </w:pPr>
      <w:r w:rsidRPr="00825D51">
        <w:rPr>
          <w:sz w:val="16"/>
        </w:rPr>
        <w:t xml:space="preserve">Brad Cates, a former director of asset forfeiture programs at the Justice Department, said the spending identified by The Post suggests police are using Equitable Sharing as “a free floating slush fund.” Cates, who oversaw the program while at Justice from 1985 to 1989, said </w:t>
      </w:r>
      <w:r w:rsidRPr="00825D51">
        <w:rPr>
          <w:rStyle w:val="StyleUnderline"/>
        </w:rPr>
        <w:t xml:space="preserve">it has enabled police to sidestep the traditional </w:t>
      </w:r>
      <w:r w:rsidRPr="00825D51">
        <w:rPr>
          <w:rStyle w:val="Emphasis"/>
        </w:rPr>
        <w:t>budget process</w:t>
      </w:r>
      <w:r w:rsidRPr="00825D51">
        <w:rPr>
          <w:rStyle w:val="StyleUnderline"/>
        </w:rPr>
        <w:t xml:space="preserve">, in which elected leaders create law enforcement </w:t>
      </w:r>
      <w:r w:rsidRPr="00825D51">
        <w:rPr>
          <w:rStyle w:val="Emphasis"/>
        </w:rPr>
        <w:t>spending priorities</w:t>
      </w:r>
      <w:r w:rsidRPr="00825D51">
        <w:rPr>
          <w:rStyle w:val="StyleUnderline"/>
        </w:rPr>
        <w:t>.</w:t>
      </w:r>
    </w:p>
    <w:p w:rsidR="00995505" w:rsidRPr="00825D51" w:rsidRDefault="00995505" w:rsidP="00995505">
      <w:pPr>
        <w:rPr>
          <w:sz w:val="16"/>
          <w:szCs w:val="16"/>
        </w:rPr>
      </w:pPr>
      <w:r w:rsidRPr="00825D51">
        <w:rPr>
          <w:sz w:val="16"/>
          <w:szCs w:val="16"/>
        </w:rPr>
        <w:t xml:space="preserve">“All of this is fundamentally at odds with the U.S. Constitution,” said Cates, who recently co-wrote an article calling for the program’s abolition on The Post’s editorial page. “All of this is at odds with the rights that Americans have.” Of the nearly $2.5 billion in spending reported in the forms, 81 percent came from cash and property seizures in which no indictment was filed, according to an analysis by The Post. Owners must prove that their money or property was acquired legally in order to get it back. The police purchases comprise a rich mix of the practical and the high-tech, including an array of gear that has helped some departments militarize their operations: Humvees, automatic weapons, gas grenades, night-vision scopes and sniper gear. Many departments acquired electronic surveillance equipment, including automated license-plate readers and systems that track cellphones. The spending also included a $5 million helicopter for Los Angeles police; a mobile command bus worth more than $1 million in Prince George’s County; an armored personnel carrier costing $227,000 in Douglasville, Ga., population 32,000; $5,300 worth of “challenge coin” medallions in Brunswick County, N.C.; $4,600 for a Sheriff’s Award Banquet by the Doña Ana County (N.M.) Sheriff’s Department; and a $637 coffee maker for the Randall County Sheriff’s Department in Amarillo, Tex. </w:t>
      </w:r>
      <w:r w:rsidRPr="00825D51">
        <w:rPr>
          <w:sz w:val="16"/>
          <w:szCs w:val="16"/>
        </w:rPr>
        <w:t xml:space="preserve"> Sparkles the Clown was hired for $225 by Chief Jeff Buck in Reminderville, Ohio, to improve community relations. But Buck said the seizure money has been crucial to sustaining long-term investigations that have put thousands of drug traffickers in prison. “The money I spent on Sparkles the Clown is a very, very minute portion of the forfeited money that I spend in fighting the war on drugs,” he told The Post. </w:t>
      </w:r>
      <w:r w:rsidRPr="00825D51">
        <w:rPr>
          <w:sz w:val="16"/>
          <w:szCs w:val="16"/>
        </w:rPr>
        <w:t></w:t>
      </w:r>
    </w:p>
    <w:p w:rsidR="00995505" w:rsidRPr="00825D51" w:rsidRDefault="00995505" w:rsidP="00995505">
      <w:pPr>
        <w:rPr>
          <w:rStyle w:val="StyleUnderline"/>
        </w:rPr>
      </w:pPr>
      <w:r w:rsidRPr="00825D51">
        <w:rPr>
          <w:sz w:val="16"/>
        </w:rPr>
        <w:t xml:space="preserve">About 5,400 departments and drug task forces have participated in the Equitable Sharing Program since 2008. </w:t>
      </w:r>
      <w:r w:rsidRPr="00825D51">
        <w:rPr>
          <w:rStyle w:val="StyleUnderline"/>
        </w:rPr>
        <w:t>Justice spokesman</w:t>
      </w:r>
      <w:r w:rsidRPr="00825D51">
        <w:rPr>
          <w:sz w:val="16"/>
        </w:rPr>
        <w:t xml:space="preserve"> Peter </w:t>
      </w:r>
      <w:r w:rsidRPr="00825D51">
        <w:rPr>
          <w:rStyle w:val="Emphasis"/>
        </w:rPr>
        <w:t>Carr</w:t>
      </w:r>
      <w:r w:rsidRPr="00825D51">
        <w:rPr>
          <w:sz w:val="16"/>
        </w:rPr>
        <w:t xml:space="preserve"> </w:t>
      </w:r>
      <w:r w:rsidRPr="00825D51">
        <w:rPr>
          <w:rStyle w:val="StyleUnderline"/>
        </w:rPr>
        <w:t xml:space="preserve">said the program is an </w:t>
      </w:r>
      <w:r w:rsidRPr="00825D51">
        <w:rPr>
          <w:rStyle w:val="Emphasis"/>
        </w:rPr>
        <w:t>effective weapon to fight crime</w:t>
      </w:r>
      <w:r w:rsidRPr="00825D51">
        <w:rPr>
          <w:rStyle w:val="StyleUnderline"/>
        </w:rPr>
        <w:t xml:space="preserve"> but should not be considered “an alternative funding source for state and local law enforcement.”</w:t>
      </w:r>
    </w:p>
    <w:p w:rsidR="00995505" w:rsidRPr="00825D51" w:rsidRDefault="00995505" w:rsidP="00995505">
      <w:pPr>
        <w:rPr>
          <w:sz w:val="16"/>
        </w:rPr>
      </w:pPr>
      <w:r w:rsidRPr="00825D51">
        <w:rPr>
          <w:sz w:val="16"/>
        </w:rPr>
        <w:t>“</w:t>
      </w:r>
      <w:r w:rsidRPr="00825D51">
        <w:rPr>
          <w:rStyle w:val="StyleUnderline"/>
        </w:rPr>
        <w:t xml:space="preserve">It removes the </w:t>
      </w:r>
      <w:r w:rsidRPr="00825D51">
        <w:rPr>
          <w:rStyle w:val="Emphasis"/>
        </w:rPr>
        <w:t>tools of crime</w:t>
      </w:r>
      <w:r w:rsidRPr="00825D51">
        <w:rPr>
          <w:rStyle w:val="StyleUnderline"/>
        </w:rPr>
        <w:t xml:space="preserve"> from criminal</w:t>
      </w:r>
      <w:r w:rsidRPr="00825D51">
        <w:rPr>
          <w:sz w:val="16"/>
        </w:rPr>
        <w:t xml:space="preserve"> </w:t>
      </w:r>
      <w:r w:rsidRPr="00825D51">
        <w:rPr>
          <w:rStyle w:val="Emphasis"/>
        </w:rPr>
        <w:t>organizations</w:t>
      </w:r>
      <w:r w:rsidRPr="00825D51">
        <w:rPr>
          <w:sz w:val="16"/>
        </w:rPr>
        <w:t xml:space="preserve">, </w:t>
      </w:r>
      <w:r w:rsidRPr="00825D51">
        <w:rPr>
          <w:rStyle w:val="StyleUnderline"/>
        </w:rPr>
        <w:t xml:space="preserve">deprives wrongdoers of the </w:t>
      </w:r>
      <w:r w:rsidRPr="00825D51">
        <w:rPr>
          <w:rStyle w:val="Emphasis"/>
        </w:rPr>
        <w:t>proceeds</w:t>
      </w:r>
      <w:r w:rsidRPr="00825D51">
        <w:rPr>
          <w:rStyle w:val="StyleUnderline"/>
        </w:rPr>
        <w:t xml:space="preserve"> of their crimes</w:t>
      </w:r>
      <w:r w:rsidRPr="00825D51">
        <w:rPr>
          <w:rStyle w:val="Emphasis"/>
        </w:rPr>
        <w:t>, recovers property</w:t>
      </w:r>
      <w:r w:rsidRPr="00825D51">
        <w:rPr>
          <w:sz w:val="16"/>
        </w:rPr>
        <w:t xml:space="preserve"> </w:t>
      </w:r>
      <w:r w:rsidRPr="00825D51">
        <w:rPr>
          <w:rStyle w:val="StyleUnderline"/>
        </w:rPr>
        <w:t xml:space="preserve">that may be used to compensate victims, and </w:t>
      </w:r>
      <w:r w:rsidRPr="00825D51">
        <w:rPr>
          <w:rStyle w:val="Emphasis"/>
        </w:rPr>
        <w:t>deters crime</w:t>
      </w:r>
      <w:r w:rsidRPr="00825D51">
        <w:rPr>
          <w:sz w:val="16"/>
        </w:rPr>
        <w:t>,” he said in a statement. “</w:t>
      </w:r>
      <w:r w:rsidRPr="00825D51">
        <w:rPr>
          <w:rStyle w:val="StyleUnderline"/>
        </w:rPr>
        <w:t xml:space="preserve">Any funds received through the equitable sharing program are meant to </w:t>
      </w:r>
      <w:r w:rsidRPr="00825D51">
        <w:rPr>
          <w:rStyle w:val="Emphasis"/>
        </w:rPr>
        <w:t>enhance</w:t>
      </w:r>
      <w:r w:rsidRPr="00825D51">
        <w:rPr>
          <w:rStyle w:val="StyleUnderline"/>
        </w:rPr>
        <w:t xml:space="preserve"> and </w:t>
      </w:r>
      <w:r w:rsidRPr="00825D51">
        <w:rPr>
          <w:rStyle w:val="Emphasis"/>
        </w:rPr>
        <w:t>supplement</w:t>
      </w:r>
      <w:r w:rsidRPr="00825D51">
        <w:rPr>
          <w:rStyle w:val="StyleUnderline"/>
        </w:rPr>
        <w:t>, not supplant or replace an agency’s appropriated budget and resources</w:t>
      </w:r>
      <w:r w:rsidRPr="00825D51">
        <w:rPr>
          <w:sz w:val="16"/>
        </w:rPr>
        <w:t>.”</w:t>
      </w:r>
    </w:p>
    <w:p w:rsidR="00995505" w:rsidRPr="00825D51" w:rsidRDefault="00995505" w:rsidP="00995505">
      <w:pPr>
        <w:rPr>
          <w:sz w:val="16"/>
          <w:szCs w:val="16"/>
        </w:rPr>
      </w:pPr>
      <w:r w:rsidRPr="00825D51">
        <w:rPr>
          <w:sz w:val="16"/>
          <w:szCs w:val="16"/>
        </w:rPr>
        <w:t>Money for gear, training</w:t>
      </w:r>
    </w:p>
    <w:p w:rsidR="00995505" w:rsidRPr="00825D51" w:rsidRDefault="00995505" w:rsidP="00995505">
      <w:pPr>
        <w:rPr>
          <w:sz w:val="16"/>
        </w:rPr>
      </w:pPr>
      <w:r w:rsidRPr="00825D51">
        <w:rPr>
          <w:rStyle w:val="StyleUnderline"/>
        </w:rPr>
        <w:t>A local or state police agency can seize cash or property</w:t>
      </w:r>
      <w:r w:rsidRPr="00825D51">
        <w:rPr>
          <w:sz w:val="16"/>
        </w:rPr>
        <w:t xml:space="preserve"> </w:t>
      </w:r>
      <w:r w:rsidRPr="00825D51">
        <w:rPr>
          <w:rStyle w:val="StyleUnderline"/>
        </w:rPr>
        <w:t xml:space="preserve">under federal law through the </w:t>
      </w:r>
      <w:r w:rsidRPr="00825D51">
        <w:rPr>
          <w:rStyle w:val="Emphasis"/>
        </w:rPr>
        <w:t>Equitable Sharing Program</w:t>
      </w:r>
      <w:r w:rsidRPr="00825D51">
        <w:rPr>
          <w:sz w:val="16"/>
        </w:rPr>
        <w:t xml:space="preserve"> when a federal agency such as the Drug Enforcement Administration or Immigration and Customs Enforcement agrees to adopt the seizure under federal law. Federal agencies generally are allowed to keep 20 percent or more of the seizure after an adoption.</w:t>
      </w:r>
    </w:p>
    <w:p w:rsidR="00995505" w:rsidRPr="00825D51" w:rsidRDefault="00995505" w:rsidP="00995505">
      <w:pPr>
        <w:rPr>
          <w:rStyle w:val="StyleUnderline"/>
        </w:rPr>
      </w:pPr>
      <w:r w:rsidRPr="00825D51">
        <w:rPr>
          <w:sz w:val="16"/>
        </w:rPr>
        <w:t xml:space="preserve">In September, </w:t>
      </w:r>
      <w:r w:rsidRPr="00825D51">
        <w:rPr>
          <w:rStyle w:val="StyleUnderline"/>
        </w:rPr>
        <w:t xml:space="preserve">The Post reported that police across the country became more </w:t>
      </w:r>
      <w:r w:rsidRPr="00825D51">
        <w:rPr>
          <w:rStyle w:val="Emphasis"/>
        </w:rPr>
        <w:t>aggressive</w:t>
      </w:r>
      <w:r w:rsidRPr="00825D51">
        <w:rPr>
          <w:rStyle w:val="StyleUnderline"/>
        </w:rPr>
        <w:t xml:space="preserve"> in their use of federal civil </w:t>
      </w:r>
      <w:r w:rsidRPr="00825D51">
        <w:rPr>
          <w:rStyle w:val="Emphasis"/>
        </w:rPr>
        <w:t>asset forfeiture</w:t>
      </w:r>
      <w:r w:rsidRPr="00825D51">
        <w:rPr>
          <w:rStyle w:val="StyleUnderline"/>
        </w:rPr>
        <w:t xml:space="preserve"> laws after the </w:t>
      </w:r>
      <w:r w:rsidRPr="00825D51">
        <w:rPr>
          <w:rStyle w:val="Emphasis"/>
        </w:rPr>
        <w:t>Sept. 11</w:t>
      </w:r>
      <w:r w:rsidRPr="00825D51">
        <w:rPr>
          <w:rStyle w:val="StyleUnderline"/>
        </w:rPr>
        <w:t>, 2001, terrorist attacks. Officials at Justice</w:t>
      </w:r>
      <w:r w:rsidRPr="00825D51">
        <w:rPr>
          <w:sz w:val="16"/>
        </w:rPr>
        <w:t xml:space="preserve"> </w:t>
      </w:r>
      <w:r w:rsidRPr="00825D51">
        <w:rPr>
          <w:rStyle w:val="StyleUnderline"/>
        </w:rPr>
        <w:t>and the</w:t>
      </w:r>
      <w:r w:rsidRPr="00825D51">
        <w:rPr>
          <w:sz w:val="16"/>
        </w:rPr>
        <w:t xml:space="preserve"> </w:t>
      </w:r>
      <w:r w:rsidRPr="00825D51">
        <w:rPr>
          <w:rStyle w:val="Emphasis"/>
        </w:rPr>
        <w:t>D</w:t>
      </w:r>
      <w:r w:rsidRPr="00825D51">
        <w:rPr>
          <w:sz w:val="16"/>
        </w:rPr>
        <w:t xml:space="preserve">epartment of </w:t>
      </w:r>
      <w:r w:rsidRPr="00825D51">
        <w:rPr>
          <w:rStyle w:val="Emphasis"/>
        </w:rPr>
        <w:t>H</w:t>
      </w:r>
      <w:r w:rsidRPr="00825D51">
        <w:rPr>
          <w:sz w:val="16"/>
        </w:rPr>
        <w:t xml:space="preserve">omeland </w:t>
      </w:r>
      <w:r w:rsidRPr="00825D51">
        <w:rPr>
          <w:rStyle w:val="Emphasis"/>
        </w:rPr>
        <w:t>S</w:t>
      </w:r>
      <w:r w:rsidRPr="00825D51">
        <w:rPr>
          <w:sz w:val="16"/>
        </w:rPr>
        <w:t xml:space="preserve">ecurity </w:t>
      </w:r>
      <w:r w:rsidRPr="00825D51">
        <w:rPr>
          <w:rStyle w:val="StyleUnderline"/>
        </w:rPr>
        <w:t xml:space="preserve">encouraged a technique known as </w:t>
      </w:r>
      <w:r w:rsidRPr="00825D51">
        <w:rPr>
          <w:rStyle w:val="Emphasis"/>
        </w:rPr>
        <w:t>highway interdiction</w:t>
      </w:r>
      <w:r w:rsidRPr="00825D51">
        <w:rPr>
          <w:rStyle w:val="StyleUnderline"/>
        </w:rPr>
        <w:t xml:space="preserve"> to help in the fight against drugs and </w:t>
      </w:r>
      <w:r w:rsidRPr="00825D51">
        <w:rPr>
          <w:rStyle w:val="Emphasis"/>
        </w:rPr>
        <w:t>terror</w:t>
      </w:r>
      <w:r w:rsidRPr="00825D51">
        <w:rPr>
          <w:rStyle w:val="StyleUnderline"/>
        </w:rPr>
        <w:t>.</w:t>
      </w:r>
    </w:p>
    <w:p w:rsidR="00995505" w:rsidRPr="00825D51" w:rsidRDefault="00995505" w:rsidP="00995505">
      <w:pPr>
        <w:pStyle w:val="Heading4"/>
        <w:rPr>
          <w:rFonts w:cs="Arial"/>
        </w:rPr>
      </w:pPr>
      <w:r w:rsidRPr="00825D51">
        <w:rPr>
          <w:rFonts w:cs="Arial"/>
        </w:rPr>
        <w:t>Police budgets depend on civil forfeiture.</w:t>
      </w:r>
    </w:p>
    <w:p w:rsidR="00995505" w:rsidRPr="00825D51" w:rsidRDefault="00995505" w:rsidP="00995505">
      <w:r w:rsidRPr="00825D51">
        <w:rPr>
          <w:rStyle w:val="Style13ptBold"/>
        </w:rPr>
        <w:t>Williams et al. 10</w:t>
      </w:r>
      <w:r w:rsidRPr="00825D51">
        <w:t xml:space="preserve"> [(Marian R. Williams, Ph.D. Jefferson E. Holcomb, Ph.D. Tomislav V. Kovandzic, Ph.D. Scott Bullock), Policing for Profit: The Abuse of Civil Asset Forfeiture, Institute for Justice, March 2010, Accessible Online at https://www.ij.org/images/pdf_folder/other_pubs/assetforfeituretoemail.pdf] KL 7-14-2020</w:t>
      </w:r>
    </w:p>
    <w:p w:rsidR="00995505" w:rsidRPr="00825D51" w:rsidRDefault="00995505" w:rsidP="00995505">
      <w:pPr>
        <w:rPr>
          <w:sz w:val="10"/>
        </w:rPr>
      </w:pPr>
      <w:r w:rsidRPr="00825D51">
        <w:rPr>
          <w:sz w:val="10"/>
        </w:rPr>
        <w:t xml:space="preserve">Profit Motive </w:t>
      </w:r>
      <w:r w:rsidRPr="00825D51">
        <w:rPr>
          <w:rStyle w:val="StyleUnderline"/>
        </w:rPr>
        <w:t>Law enforcement agencies face tremendous financial incentives to “police for profit.”</w:t>
      </w:r>
      <w:r w:rsidRPr="00825D51">
        <w:rPr>
          <w:sz w:val="10"/>
        </w:rPr>
        <w:t>[24] Table 1[25] shows the percentage of forfeiture proceeds that may be used for law enforcement purposes in all 50 states.[26] Only eight states bar the use of state forfeiture proceeds by law enforcement. In the other 42 states, at least 50 percent goes to law enforcement, and in 26 states, it is 100 percent.[27] T</w:t>
      </w:r>
      <w:r w:rsidRPr="00825D51">
        <w:rPr>
          <w:rStyle w:val="StyleUnderline"/>
        </w:rPr>
        <w:t>his provides opportunities for self-generating substantial agency resources. Criminologists, economists and legal scholars who have studied forfeiture behavior have found evidence indicating that police departments are taking advantage of lenient forfeiture statutes to “pad their budgets.</w:t>
      </w:r>
      <w:r w:rsidRPr="00825D51">
        <w:rPr>
          <w:sz w:val="10"/>
        </w:rPr>
        <w:t>”[28]</w:t>
      </w:r>
      <w:r w:rsidRPr="00825D51">
        <w:rPr>
          <w:rStyle w:val="StyleUnderline"/>
        </w:rPr>
        <w:t xml:space="preserve"> Financial incentives may be particularly powerful for state and local law enforcement agencies that have limited resources and are susceptible to changes in budget allocations.</w:t>
      </w:r>
      <w:r w:rsidRPr="00825D51">
        <w:rPr>
          <w:sz w:val="10"/>
        </w:rPr>
        <w:t xml:space="preserve">[29] According to a 2008 investigative series on National Public Radio, </w:t>
      </w:r>
      <w:r w:rsidRPr="00825D51">
        <w:rPr>
          <w:rStyle w:val="StyleUnderline"/>
        </w:rPr>
        <w:t>some Texas sheriffs’ departments rely on forfeited money for up to one-third of their budgets.</w:t>
      </w:r>
      <w:r w:rsidRPr="00825D51">
        <w:rPr>
          <w:sz w:val="10"/>
        </w:rPr>
        <w:t>[30] Given the considerable sums of money that some departments receive and the limited expenditure oversight in many jurisdictions, it is not surprising that investigations have revealed some highly questionable expenditures of forfeiture proceeds: in Camden County, Ga., a $90,000 Dodge Viper for the county’s DARE program; in Colorado, bomber jackets for the Colorado State Patrol; in Austin, Texas, running gear for the police department; in Fulton County, Ga., football tickets for the district attorney’s office, in Webb County, Texas, $20,000 for TV commercials for the district attorney’s re-election campaign; in Kimble County, Texas, $14,000 for a “training seminar” in Hawaii for the staff of the district attorney’s office; in Albany, N.Y., over $16,000 for food, gifts and entertainment for the police department.[31] A sheriff in Georgia has even been the subject of a grand jury investigation for alleged misuse of forfeited assets (see also “Extravagance with Forfeiture Funds in Camden County, Ga.” on p. 19). In this particular county, $3,000,000 was used to build a sheriff’s substation; vehicles were purchased not only for the department but also for other county departments and neighboring law enforcement agencies; $250,000 was donated to the sheriff’s alma mater for a scholarship.[32] FBI agent and researcher Gregory Vecchi and criminal justice professor Robert Sigler note, “[W]hat is evident from their behavior is that federal, state, and local governments use assets forfeiture to generate revenue, despite their claims otherwise.”[33] For example, the U.S. Attorney General stated in 1990, “</w:t>
      </w:r>
      <w:r w:rsidRPr="00825D51">
        <w:rPr>
          <w:rStyle w:val="StyleUnderline"/>
        </w:rPr>
        <w:t>We must significantly increase forfeiture production to reach our budget target. Failure to achieve the $470 million projection would expose the Department’s forfeiture program to criticism and undermine confidence in our budget predictions.</w:t>
      </w:r>
      <w:r w:rsidRPr="00825D51">
        <w:rPr>
          <w:sz w:val="10"/>
        </w:rPr>
        <w:t xml:space="preserve"> Every effort must be made to increase forfeiture income in the three remaining months of fiscal year 1990.”[34] More recently, AssetRecoveryWatch.com, a forfeiture training and advocacy organization, cited a senior U.S. Justice Department official who, speaking at a conference in July 2009, “urged prosecutors and law enforcement officials to seize and forfeit more ill-gotten gains.”[35] AssetRecoveryWatch.com (marketing slogan: “Is that house (or car, or boat) worth seizing? Our experts help you decide”) is part of a cottage industry of for-profit and non-profit organizations that has developed to assist government officials in seizing and forfeiting assets.[36] </w:t>
      </w:r>
      <w:r w:rsidRPr="00825D51">
        <w:rPr>
          <w:rStyle w:val="StyleUnderline"/>
        </w:rPr>
        <w:t>Criminologist John Worrall surveyed 770 police managers and executives and found that almost 40 percent of respondents agreed or strongly agreed with the statement that civil forfeiture is “necessary as a budget supplement”</w:t>
      </w:r>
      <w:r w:rsidRPr="00825D51">
        <w:rPr>
          <w:sz w:val="10"/>
        </w:rPr>
        <w:t xml:space="preserve"> (emphasis added).[37]</w:t>
      </w:r>
    </w:p>
    <w:p w:rsidR="00995505" w:rsidRPr="00825D51" w:rsidRDefault="00995505" w:rsidP="00995505">
      <w:pPr>
        <w:pStyle w:val="Heading3"/>
        <w:rPr>
          <w:rFonts w:cs="Arial"/>
        </w:rPr>
      </w:pPr>
      <w:r w:rsidRPr="00825D51">
        <w:rPr>
          <w:rFonts w:cs="Arial"/>
        </w:rPr>
        <w:t>2NC – Link – Opiate</w:t>
      </w:r>
    </w:p>
    <w:p w:rsidR="00995505" w:rsidRPr="00AA46C0" w:rsidRDefault="00995505" w:rsidP="00995505">
      <w:pPr>
        <w:pStyle w:val="Heading4"/>
      </w:pPr>
      <w:r>
        <w:t xml:space="preserve">Removal causes a </w:t>
      </w:r>
      <w:r>
        <w:rPr>
          <w:u w:val="single"/>
        </w:rPr>
        <w:t>drug flood</w:t>
      </w:r>
      <w:r>
        <w:t xml:space="preserve"> and makes the opiate crisis </w:t>
      </w:r>
      <w:r>
        <w:rPr>
          <w:u w:val="single"/>
        </w:rPr>
        <w:t>unstoppable</w:t>
      </w:r>
      <w:r>
        <w:t xml:space="preserve"> </w:t>
      </w:r>
    </w:p>
    <w:p w:rsidR="00995505" w:rsidRPr="004B7B6F" w:rsidRDefault="00995505" w:rsidP="00995505">
      <w:r w:rsidRPr="004B7B6F">
        <w:rPr>
          <w:rStyle w:val="Style13ptBold"/>
        </w:rPr>
        <w:t>Hutton</w:t>
      </w:r>
      <w:r w:rsidRPr="004B7B6F">
        <w:t xml:space="preserve"> et al </w:t>
      </w:r>
      <w:r w:rsidRPr="004B7B6F">
        <w:rPr>
          <w:rStyle w:val="Style13ptBold"/>
        </w:rPr>
        <w:t>18</w:t>
      </w:r>
      <w:r w:rsidRPr="004B7B6F">
        <w:t xml:space="preserve"> [The writers are executive directors, respectively, of the following organizations: Bill Hutton, Minnesota Sheriffs’ Association; Dave Metusalem, Minnesota Police and Peace Officers Association; Andy Skoogman, Minnesota Chiefs of Police Association; and Bob Small, Minnesota County Attorneys Association. "Counterpoint: Civil asset forfeiture is still a needed tool against crime in Minnesota."</w:t>
      </w:r>
      <w:r>
        <w:t xml:space="preserve"> https://www.startribune.com/counterpoint-civil-asset-forfeiture-is-still-a-needed-tool-against-crime-in-minnesota/478927203/]</w:t>
      </w:r>
    </w:p>
    <w:p w:rsidR="00995505" w:rsidRPr="00AA46C0" w:rsidRDefault="00995505" w:rsidP="00995505">
      <w:pPr>
        <w:rPr>
          <w:rStyle w:val="StyleUnderline"/>
        </w:rPr>
      </w:pPr>
      <w:r w:rsidRPr="00AA46C0">
        <w:rPr>
          <w:sz w:val="16"/>
        </w:rPr>
        <w:t xml:space="preserve">While drug policies may have shifted, make no mistake: </w:t>
      </w:r>
      <w:r w:rsidRPr="00AA46C0">
        <w:rPr>
          <w:rStyle w:val="StyleUnderline"/>
        </w:rPr>
        <w:t>Sophisticated</w:t>
      </w:r>
      <w:r w:rsidRPr="00AA46C0">
        <w:rPr>
          <w:sz w:val="16"/>
        </w:rPr>
        <w:t xml:space="preserve"> drug </w:t>
      </w:r>
      <w:r w:rsidRPr="00AA46C0">
        <w:rPr>
          <w:rStyle w:val="StyleUnderline"/>
        </w:rPr>
        <w:t xml:space="preserve">trafficking organizations are still </w:t>
      </w:r>
      <w:r w:rsidRPr="00AA46C0">
        <w:rPr>
          <w:rStyle w:val="Emphasis"/>
        </w:rPr>
        <w:t>flooding</w:t>
      </w:r>
      <w:r w:rsidRPr="00AA46C0">
        <w:rPr>
          <w:rStyle w:val="StyleUnderline"/>
        </w:rPr>
        <w:t xml:space="preserve"> our local </w:t>
      </w:r>
      <w:r w:rsidRPr="00AA46C0">
        <w:rPr>
          <w:rStyle w:val="Emphasis"/>
        </w:rPr>
        <w:t>communities</w:t>
      </w:r>
      <w:r w:rsidRPr="00AA46C0">
        <w:rPr>
          <w:rStyle w:val="StyleUnderline"/>
        </w:rPr>
        <w:t xml:space="preserve"> with illegal narcotics. No community in Minnesota — large or small, urban or rural — is </w:t>
      </w:r>
      <w:r w:rsidRPr="00AA46C0">
        <w:rPr>
          <w:rStyle w:val="Emphasis"/>
        </w:rPr>
        <w:t>immune</w:t>
      </w:r>
      <w:r w:rsidRPr="00AA46C0">
        <w:rPr>
          <w:rStyle w:val="StyleUnderline"/>
        </w:rPr>
        <w:t>.</w:t>
      </w:r>
      <w:r>
        <w:rPr>
          <w:rStyle w:val="StyleUnderline"/>
        </w:rPr>
        <w:t xml:space="preserve"> </w:t>
      </w:r>
      <w:r w:rsidRPr="00AA46C0">
        <w:rPr>
          <w:sz w:val="16"/>
        </w:rPr>
        <w:t xml:space="preserve">Seizures by the state’s Violent Crimes Enforcement Teams have increased significantly from 2016 to more than 214,000 prescription pills, 625 pounds of methamphetamine, 42 pounds of heroin and 4,323 pounds of marijuana in 2017. The teams are seeing organized drug dealers creating a circular flow: Narcotics come into Minnesota while the cash goes out. The cash profits are used to produce narcotics with street value several times higher. Those narcotics then come in; that cash goes out. And the cycle continues. </w:t>
      </w:r>
      <w:r w:rsidRPr="00AA46C0">
        <w:rPr>
          <w:rStyle w:val="StyleUnderline"/>
        </w:rPr>
        <w:t xml:space="preserve">Civil asset forfeiture is a </w:t>
      </w:r>
      <w:r w:rsidRPr="00AA46C0">
        <w:rPr>
          <w:rStyle w:val="Emphasis"/>
        </w:rPr>
        <w:t>powerful tool</w:t>
      </w:r>
      <w:r w:rsidRPr="00AA46C0">
        <w:rPr>
          <w:rStyle w:val="StyleUnderline"/>
        </w:rPr>
        <w:t xml:space="preserve"> used by </w:t>
      </w:r>
      <w:r w:rsidRPr="00AA46C0">
        <w:rPr>
          <w:rStyle w:val="Emphasis"/>
        </w:rPr>
        <w:t>police</w:t>
      </w:r>
      <w:r w:rsidRPr="00AA46C0">
        <w:rPr>
          <w:rStyle w:val="StyleUnderline"/>
        </w:rPr>
        <w:t xml:space="preserve"> and prosecutors in Minnesota and across the country to break this cycle and </w:t>
      </w:r>
      <w:r w:rsidRPr="00AA46C0">
        <w:rPr>
          <w:rStyle w:val="Emphasis"/>
        </w:rPr>
        <w:t>deprive</w:t>
      </w:r>
      <w:r w:rsidRPr="00AA46C0">
        <w:rPr>
          <w:rStyle w:val="StyleUnderline"/>
        </w:rPr>
        <w:t xml:space="preserve"> the </w:t>
      </w:r>
      <w:r w:rsidRPr="00AA46C0">
        <w:rPr>
          <w:rStyle w:val="Emphasis"/>
        </w:rPr>
        <w:t>criminals</w:t>
      </w:r>
      <w:r w:rsidRPr="00AA46C0">
        <w:rPr>
          <w:rStyle w:val="StyleUnderline"/>
        </w:rPr>
        <w:t xml:space="preserve"> of their ill-gotten gains through seizure of drug money</w:t>
      </w:r>
      <w:r w:rsidRPr="00AA46C0">
        <w:rPr>
          <w:sz w:val="16"/>
        </w:rPr>
        <w:t xml:space="preserve">. Unfortunately, two bills are working their way through the Legislature in St. Paul that would dismantle civil asset forfeiture and, in essence, say to sophisticated drug traffickers — come do business here in Minnesota (“It’s time to fix the problems of civil forfeiture,” Opinion Exchange, March 19). </w:t>
      </w:r>
      <w:r w:rsidRPr="00AA46C0">
        <w:rPr>
          <w:rStyle w:val="StyleUnderline"/>
        </w:rPr>
        <w:t>The statewide organizations that represent 87 county attorneys, 87 sheriffs, more than 300 police chiefs and more than 8,500 rank-and-file peace officers stand united in opposition to these bills</w:t>
      </w:r>
      <w:r w:rsidRPr="00AA46C0">
        <w:rPr>
          <w:sz w:val="16"/>
        </w:rPr>
        <w:t xml:space="preserve">. We know </w:t>
      </w:r>
      <w:r w:rsidRPr="00AA46C0">
        <w:rPr>
          <w:rStyle w:val="StyleUnderline"/>
        </w:rPr>
        <w:t xml:space="preserve">these proposals would </w:t>
      </w:r>
      <w:r w:rsidRPr="00AA46C0">
        <w:rPr>
          <w:rStyle w:val="Emphasis"/>
        </w:rPr>
        <w:t>dramatically</w:t>
      </w:r>
      <w:r w:rsidRPr="00AA46C0">
        <w:rPr>
          <w:rStyle w:val="StyleUnderline"/>
        </w:rPr>
        <w:t xml:space="preserve"> and </w:t>
      </w:r>
      <w:r w:rsidRPr="00AA46C0">
        <w:rPr>
          <w:rStyle w:val="Emphasis"/>
        </w:rPr>
        <w:t>adversely impact</w:t>
      </w:r>
      <w:r w:rsidRPr="00AA46C0">
        <w:rPr>
          <w:sz w:val="16"/>
        </w:rPr>
        <w:t xml:space="preserve"> </w:t>
      </w:r>
      <w:r w:rsidRPr="00AA46C0">
        <w:rPr>
          <w:rStyle w:val="StyleUnderline"/>
        </w:rPr>
        <w:t xml:space="preserve">the public safety of Minnesotans by making our state a safe haven for criminals participating in the </w:t>
      </w:r>
      <w:r w:rsidRPr="00AA46C0">
        <w:rPr>
          <w:rStyle w:val="Emphasis"/>
        </w:rPr>
        <w:t>illegal distribution</w:t>
      </w:r>
      <w:r w:rsidRPr="00AA46C0">
        <w:rPr>
          <w:rStyle w:val="StyleUnderline"/>
        </w:rPr>
        <w:t xml:space="preserve"> of </w:t>
      </w:r>
      <w:r w:rsidRPr="00AA46C0">
        <w:rPr>
          <w:rStyle w:val="Emphasis"/>
        </w:rPr>
        <w:t>drugs</w:t>
      </w:r>
      <w:r w:rsidRPr="00AA46C0">
        <w:rPr>
          <w:rStyle w:val="StyleUnderline"/>
        </w:rPr>
        <w:t xml:space="preserve"> and even repeat drunken drivers who take lives, destroy families and </w:t>
      </w:r>
      <w:r w:rsidRPr="00AA46C0">
        <w:rPr>
          <w:rStyle w:val="Emphasis"/>
        </w:rPr>
        <w:t>wreak havoc</w:t>
      </w:r>
      <w:r w:rsidRPr="00AA46C0">
        <w:rPr>
          <w:rStyle w:val="StyleUnderline"/>
        </w:rPr>
        <w:t xml:space="preserve"> on our roadways.</w:t>
      </w:r>
      <w:r>
        <w:rPr>
          <w:rStyle w:val="StyleUnderline"/>
        </w:rPr>
        <w:t xml:space="preserve"> </w:t>
      </w:r>
      <w:r w:rsidRPr="00AA46C0">
        <w:rPr>
          <w:sz w:val="16"/>
        </w:rPr>
        <w:t xml:space="preserve">It’s important to understand that property seized in Minnesota under forfeiture laws, such as drug money and vehicles driven in drunken-driving cases, must be connected to ongoing criminal behavior. Current law allows for a person to engage in a simple process and be heard either in conciliation or district court about why the property should not be forfeited. Current law also allows a person to talk with the prosecutor without the need to start litigation. In the name of expanding due process rights and closing loopholes, these bills dramatically shift burdens and criminal-justice resources away from protecting the community to affording expansive procedures to those involved in criminal behavior. In the end, these bills would result in the return of illegal proceeds — or instruments of crime — to convicted criminals. The proposed changes would make forfeitures so difficult to prove and so time-consuming and costly for law enforcement, prosecutors and courts that forfeitures would diminish to near nothing. Additionally, the bills would divert all net proceeds to the state general fund. There would be no requirement to use any proceeds for community crime prevention and intervention programs that are currently having tremendously positive impacts on the lives of people addicted to drugs and victims of crime. We are not alone in our concern and our opposition. The League of Minnesota Cities, county officials and Mothers Against Drunk Driving also oppose the bill. We ask every Minnesotan to join our collective effort. Please contact your legislators and urge them to allow police and prosecutors to keep this important crime-fighting tool. </w:t>
      </w:r>
      <w:r w:rsidRPr="00AA46C0">
        <w:rPr>
          <w:rStyle w:val="StyleUnderline"/>
        </w:rPr>
        <w:t xml:space="preserve">With the opioid crisis killing more than 100 people every day, now is </w:t>
      </w:r>
      <w:r w:rsidRPr="00AA46C0">
        <w:rPr>
          <w:rStyle w:val="Emphasis"/>
        </w:rPr>
        <w:t xml:space="preserve">not the time </w:t>
      </w:r>
      <w:r w:rsidRPr="00AA46C0">
        <w:rPr>
          <w:rStyle w:val="StyleUnderline"/>
        </w:rPr>
        <w:t xml:space="preserve">to make it easier for criminals to </w:t>
      </w:r>
      <w:r w:rsidRPr="00AA46C0">
        <w:rPr>
          <w:rStyle w:val="Emphasis"/>
        </w:rPr>
        <w:t>sell illicit drugs</w:t>
      </w:r>
      <w:r w:rsidRPr="00AA46C0">
        <w:rPr>
          <w:rStyle w:val="StyleUnderline"/>
        </w:rPr>
        <w:t xml:space="preserve">, profit from their illegal activity and find haven in Minnesota to the detriment and </w:t>
      </w:r>
      <w:r w:rsidRPr="00AA46C0">
        <w:rPr>
          <w:rStyle w:val="Emphasis"/>
        </w:rPr>
        <w:t>safety</w:t>
      </w:r>
      <w:r w:rsidRPr="00AA46C0">
        <w:rPr>
          <w:rStyle w:val="StyleUnderline"/>
        </w:rPr>
        <w:t xml:space="preserve"> of us all who call this state home.</w:t>
      </w:r>
    </w:p>
    <w:p w:rsidR="00995505" w:rsidRPr="00AA46C0" w:rsidRDefault="00995505" w:rsidP="00995505">
      <w:pPr>
        <w:rPr>
          <w:rStyle w:val="StyleUnderline"/>
        </w:rPr>
      </w:pPr>
    </w:p>
    <w:p w:rsidR="00995505" w:rsidRPr="00825D51" w:rsidRDefault="00995505" w:rsidP="00995505">
      <w:pPr>
        <w:pStyle w:val="Heading4"/>
        <w:rPr>
          <w:rFonts w:cs="Arial"/>
        </w:rPr>
      </w:pPr>
      <w:r w:rsidRPr="00825D51">
        <w:rPr>
          <w:rFonts w:cs="Arial"/>
        </w:rPr>
        <w:t xml:space="preserve">It’s key to </w:t>
      </w:r>
      <w:r w:rsidRPr="00825D51">
        <w:rPr>
          <w:rFonts w:cs="Arial"/>
          <w:u w:val="single"/>
        </w:rPr>
        <w:t>funding drug enforcement</w:t>
      </w:r>
      <w:r w:rsidRPr="00825D51">
        <w:rPr>
          <w:rFonts w:cs="Arial"/>
        </w:rPr>
        <w:t xml:space="preserve"> – cuts make </w:t>
      </w:r>
      <w:r w:rsidRPr="00825D51">
        <w:rPr>
          <w:rFonts w:cs="Arial"/>
          <w:u w:val="single"/>
        </w:rPr>
        <w:t>prosecution impossible</w:t>
      </w:r>
      <w:r w:rsidRPr="00825D51">
        <w:rPr>
          <w:rFonts w:cs="Arial"/>
        </w:rPr>
        <w:t xml:space="preserve"> and undermine </w:t>
      </w:r>
      <w:r w:rsidRPr="00825D51">
        <w:rPr>
          <w:rFonts w:cs="Arial"/>
          <w:u w:val="single"/>
        </w:rPr>
        <w:t>investigations</w:t>
      </w:r>
      <w:r w:rsidRPr="00825D51">
        <w:rPr>
          <w:rFonts w:cs="Arial"/>
        </w:rPr>
        <w:t xml:space="preserve"> </w:t>
      </w:r>
    </w:p>
    <w:p w:rsidR="00995505" w:rsidRPr="00825D51" w:rsidRDefault="00995505" w:rsidP="00995505">
      <w:r w:rsidRPr="00825D51">
        <w:rPr>
          <w:rStyle w:val="Style13ptBold"/>
        </w:rPr>
        <w:t>Beggin 19</w:t>
      </w:r>
      <w:r w:rsidRPr="00825D51">
        <w:t xml:space="preserve"> [Riley Beggin is a Capitol reporter covering Michigan politics, including legislative, gubernatorial and other statewide elections. She joined Bridge in January 2018 after working at KPCC, Los Angeles’ NPR member station. Before that, she was a fellow at ABC News’ Washington Bureau and an intern with NPR’s investigative unit. Riley majored in history and international relations at the University of Wisconsin—Madison. She also holds a master’s degree in investigative journalism from the University of Missouri. https://www.bridgemi.com/michigan-government/cash-strapped-police-michigan-asset-forfeiture-bills-could-be-blow]</w:t>
      </w:r>
    </w:p>
    <w:p w:rsidR="00995505" w:rsidRPr="00825D51" w:rsidRDefault="00995505" w:rsidP="00995505">
      <w:pPr>
        <w:rPr>
          <w:sz w:val="16"/>
        </w:rPr>
      </w:pPr>
      <w:r w:rsidRPr="00825D51">
        <w:rPr>
          <w:rStyle w:val="StyleUnderline"/>
        </w:rPr>
        <w:t xml:space="preserve">Asset forfeiture funds do help pay for </w:t>
      </w:r>
      <w:r w:rsidRPr="00825D51">
        <w:rPr>
          <w:rStyle w:val="Emphasis"/>
        </w:rPr>
        <w:t>investigations</w:t>
      </w:r>
      <w:r w:rsidRPr="00825D51">
        <w:rPr>
          <w:sz w:val="16"/>
        </w:rPr>
        <w:t xml:space="preserve"> </w:t>
      </w:r>
      <w:r w:rsidRPr="00825D51">
        <w:rPr>
          <w:rStyle w:val="StyleUnderline"/>
        </w:rPr>
        <w:t xml:space="preserve">by Michigan State Police’s multijurisdictional task forces that cover multiple cities and counties across the state, </w:t>
      </w:r>
      <w:r w:rsidRPr="00825D51">
        <w:rPr>
          <w:sz w:val="16"/>
        </w:rPr>
        <w:t xml:space="preserve">said spokesman First Lieutenant Tim Fitzgerald. </w:t>
      </w:r>
      <w:r w:rsidRPr="00825D51">
        <w:rPr>
          <w:rStyle w:val="StyleUnderline"/>
        </w:rPr>
        <w:t xml:space="preserve">That means the forfeiture bills could </w:t>
      </w:r>
      <w:r w:rsidRPr="00825D51">
        <w:rPr>
          <w:rStyle w:val="Emphasis"/>
        </w:rPr>
        <w:t>harm</w:t>
      </w:r>
      <w:r w:rsidRPr="00825D51">
        <w:rPr>
          <w:rStyle w:val="StyleUnderline"/>
        </w:rPr>
        <w:t xml:space="preserve"> that </w:t>
      </w:r>
      <w:r w:rsidRPr="00825D51">
        <w:rPr>
          <w:rStyle w:val="Emphasis"/>
        </w:rPr>
        <w:t>police work</w:t>
      </w:r>
      <w:r w:rsidRPr="00825D51">
        <w:rPr>
          <w:sz w:val="16"/>
        </w:rPr>
        <w:t xml:space="preserve"> if they becomes law.</w:t>
      </w:r>
    </w:p>
    <w:p w:rsidR="00995505" w:rsidRPr="00825D51" w:rsidRDefault="00995505" w:rsidP="00995505">
      <w:pPr>
        <w:rPr>
          <w:rStyle w:val="StyleUnderline"/>
        </w:rPr>
      </w:pPr>
      <w:r w:rsidRPr="00825D51">
        <w:rPr>
          <w:sz w:val="16"/>
        </w:rPr>
        <w:t>“</w:t>
      </w:r>
      <w:r w:rsidRPr="00825D51">
        <w:rPr>
          <w:rStyle w:val="StyleUnderline"/>
        </w:rPr>
        <w:t>Will operations be impacted by the loss of forfeiture funds</w:t>
      </w:r>
      <w:r w:rsidRPr="00825D51">
        <w:rPr>
          <w:sz w:val="16"/>
        </w:rPr>
        <w:t xml:space="preserve">? </w:t>
      </w:r>
      <w:r w:rsidRPr="00825D51">
        <w:rPr>
          <w:rStyle w:val="Emphasis"/>
        </w:rPr>
        <w:t>Absolutely</w:t>
      </w:r>
      <w:r w:rsidRPr="00825D51">
        <w:rPr>
          <w:sz w:val="16"/>
        </w:rPr>
        <w:t xml:space="preserve">,” </w:t>
      </w:r>
      <w:r w:rsidRPr="00825D51">
        <w:rPr>
          <w:rStyle w:val="StyleUnderline"/>
        </w:rPr>
        <w:t>Fitzgerald said</w:t>
      </w:r>
      <w:r w:rsidRPr="00825D51">
        <w:rPr>
          <w:sz w:val="16"/>
        </w:rPr>
        <w:t>. “If that happens we would be looking to the legislature to help us fill those holes.”</w:t>
      </w:r>
    </w:p>
    <w:p w:rsidR="00995505" w:rsidRPr="00825D51" w:rsidRDefault="00995505" w:rsidP="00995505">
      <w:pPr>
        <w:rPr>
          <w:sz w:val="16"/>
          <w:szCs w:val="16"/>
        </w:rPr>
      </w:pPr>
      <w:r w:rsidRPr="00825D51">
        <w:rPr>
          <w:sz w:val="16"/>
          <w:szCs w:val="16"/>
        </w:rPr>
        <w:t>Unintended causes and consequences</w:t>
      </w:r>
    </w:p>
    <w:p w:rsidR="00995505" w:rsidRPr="00825D51" w:rsidRDefault="00995505" w:rsidP="00995505">
      <w:pPr>
        <w:rPr>
          <w:u w:val="single"/>
        </w:rPr>
      </w:pPr>
      <w:r w:rsidRPr="00825D51">
        <w:rPr>
          <w:sz w:val="16"/>
        </w:rPr>
        <w:t xml:space="preserve">The Michigan Association of Chiefs of Police, the only law enforcement agency publicly opposing the bills, says </w:t>
      </w:r>
      <w:r w:rsidRPr="00825D51">
        <w:rPr>
          <w:rStyle w:val="StyleUnderline"/>
        </w:rPr>
        <w:t xml:space="preserve">the frustration is not over the money lost but rather the loss of an important tool to </w:t>
      </w:r>
      <w:r w:rsidRPr="00825D51">
        <w:rPr>
          <w:rStyle w:val="Emphasis"/>
        </w:rPr>
        <w:t>lock up drug dealers</w:t>
      </w:r>
      <w:r w:rsidRPr="00825D51">
        <w:rPr>
          <w:rStyle w:val="StyleUnderline"/>
        </w:rPr>
        <w:t>.</w:t>
      </w:r>
    </w:p>
    <w:p w:rsidR="00995505" w:rsidRPr="00825D51" w:rsidRDefault="00995505" w:rsidP="00995505">
      <w:pPr>
        <w:rPr>
          <w:u w:val="single"/>
        </w:rPr>
      </w:pPr>
      <w:r w:rsidRPr="00825D51">
        <w:rPr>
          <w:rStyle w:val="StyleUnderline"/>
        </w:rPr>
        <w:t>Police can’t charge people with drug crimes unless there are drugs present</w:t>
      </w:r>
      <w:r w:rsidRPr="00825D51">
        <w:rPr>
          <w:sz w:val="16"/>
        </w:rPr>
        <w:t xml:space="preserve">, Stevenson of the Michigan Association of Chiefs of Police said. </w:t>
      </w:r>
      <w:r w:rsidRPr="00825D51">
        <w:rPr>
          <w:rStyle w:val="StyleUnderline"/>
        </w:rPr>
        <w:t xml:space="preserve">He said even if they came across people with a </w:t>
      </w:r>
      <w:r w:rsidRPr="00825D51">
        <w:rPr>
          <w:rStyle w:val="Emphasis"/>
        </w:rPr>
        <w:t>room full of cash</w:t>
      </w:r>
      <w:r w:rsidRPr="00825D51">
        <w:rPr>
          <w:rStyle w:val="StyleUnderline"/>
        </w:rPr>
        <w:t xml:space="preserve">, </w:t>
      </w:r>
      <w:r w:rsidRPr="00825D51">
        <w:rPr>
          <w:rStyle w:val="Emphasis"/>
        </w:rPr>
        <w:t>scales</w:t>
      </w:r>
      <w:r w:rsidRPr="00825D51">
        <w:rPr>
          <w:rStyle w:val="StyleUnderline"/>
        </w:rPr>
        <w:t xml:space="preserve"> and </w:t>
      </w:r>
      <w:r w:rsidRPr="00825D51">
        <w:rPr>
          <w:rStyle w:val="Emphasis"/>
        </w:rPr>
        <w:t>ledgers</w:t>
      </w:r>
      <w:r w:rsidRPr="00825D51">
        <w:rPr>
          <w:rStyle w:val="StyleUnderline"/>
        </w:rPr>
        <w:t xml:space="preserve"> tracking sales, they </w:t>
      </w:r>
      <w:r w:rsidRPr="00825D51">
        <w:rPr>
          <w:rStyle w:val="Emphasis"/>
        </w:rPr>
        <w:t>couldn’t charge them</w:t>
      </w:r>
      <w:r w:rsidRPr="00825D51">
        <w:rPr>
          <w:rStyle w:val="StyleUnderline"/>
        </w:rPr>
        <w:t xml:space="preserve"> without also finding drugs.</w:t>
      </w:r>
    </w:p>
    <w:p w:rsidR="00995505" w:rsidRPr="00825D51" w:rsidRDefault="00995505" w:rsidP="00995505">
      <w:pPr>
        <w:rPr>
          <w:sz w:val="16"/>
        </w:rPr>
      </w:pPr>
      <w:r w:rsidRPr="00825D51">
        <w:rPr>
          <w:rStyle w:val="StyleUnderline"/>
        </w:rPr>
        <w:t xml:space="preserve">Dealers intentionally </w:t>
      </w:r>
      <w:r w:rsidRPr="00825D51">
        <w:rPr>
          <w:rStyle w:val="Emphasis"/>
        </w:rPr>
        <w:t>keep product elsewhere</w:t>
      </w:r>
      <w:r w:rsidRPr="00825D51">
        <w:rPr>
          <w:sz w:val="16"/>
        </w:rPr>
        <w:t xml:space="preserve"> to </w:t>
      </w:r>
      <w:r w:rsidRPr="00825D51">
        <w:rPr>
          <w:rStyle w:val="StyleUnderline"/>
        </w:rPr>
        <w:t xml:space="preserve">exploit this loophole and would adjust how much they carry at once to be under the $50,000 threshold, he said, and that’s why </w:t>
      </w:r>
      <w:r w:rsidRPr="00825D51">
        <w:rPr>
          <w:rStyle w:val="Emphasis"/>
        </w:rPr>
        <w:t>any legislation</w:t>
      </w:r>
      <w:r w:rsidRPr="00825D51">
        <w:rPr>
          <w:rStyle w:val="StyleUnderline"/>
        </w:rPr>
        <w:t xml:space="preserve"> requiring a criminal conviction should create a </w:t>
      </w:r>
      <w:r w:rsidRPr="00825D51">
        <w:rPr>
          <w:rStyle w:val="Emphasis"/>
        </w:rPr>
        <w:t>lower threshold</w:t>
      </w:r>
      <w:r w:rsidRPr="00825D51">
        <w:rPr>
          <w:sz w:val="16"/>
        </w:rPr>
        <w:t xml:space="preserve"> for exemption.</w:t>
      </w:r>
    </w:p>
    <w:p w:rsidR="00995505" w:rsidRPr="00825D51" w:rsidRDefault="00995505" w:rsidP="00995505">
      <w:pPr>
        <w:rPr>
          <w:sz w:val="16"/>
          <w:szCs w:val="16"/>
        </w:rPr>
      </w:pPr>
      <w:r w:rsidRPr="00825D51">
        <w:rPr>
          <w:sz w:val="16"/>
          <w:szCs w:val="16"/>
        </w:rPr>
        <w:t>Lucido, sponsor of the Senate bill who spent decades as a criminal defense attorney, said “there’s no logic in what the police are saying.”</w:t>
      </w:r>
    </w:p>
    <w:p w:rsidR="00995505" w:rsidRPr="00825D51" w:rsidRDefault="00995505" w:rsidP="00995505">
      <w:pPr>
        <w:rPr>
          <w:sz w:val="16"/>
          <w:szCs w:val="16"/>
        </w:rPr>
      </w:pPr>
      <w:r w:rsidRPr="00825D51">
        <w:rPr>
          <w:sz w:val="16"/>
          <w:szCs w:val="16"/>
        </w:rPr>
        <w:t>“I’m concerned about how much have they gained over the years that they shouldn’t have had the right to take and forfeit without ever changing somebody rather than how much they’ll lose,” Lucido said, adding that he’s also spoken with police officers who feel the current legislation will leave them all the necessary tools to fight drug crime.</w:t>
      </w:r>
    </w:p>
    <w:p w:rsidR="00995505" w:rsidRPr="00825D51" w:rsidRDefault="00995505" w:rsidP="00995505">
      <w:pPr>
        <w:rPr>
          <w:sz w:val="16"/>
          <w:szCs w:val="16"/>
        </w:rPr>
      </w:pPr>
      <w:r w:rsidRPr="00825D51">
        <w:rPr>
          <w:sz w:val="16"/>
          <w:szCs w:val="16"/>
        </w:rPr>
        <w:t>“Here’s the bottom line, a loss of liberty or a loss of property is a constitutional violation.”</w:t>
      </w:r>
    </w:p>
    <w:p w:rsidR="00995505" w:rsidRPr="00825D51" w:rsidRDefault="00995505" w:rsidP="00995505">
      <w:pPr>
        <w:rPr>
          <w:b/>
          <w:iCs/>
          <w:u w:val="single"/>
          <w:bdr w:val="single" w:sz="8" w:space="0" w:color="auto"/>
        </w:rPr>
      </w:pPr>
      <w:r w:rsidRPr="00825D51">
        <w:rPr>
          <w:sz w:val="16"/>
        </w:rPr>
        <w:t xml:space="preserve">Some in </w:t>
      </w:r>
      <w:r w:rsidRPr="00825D51">
        <w:rPr>
          <w:rStyle w:val="StyleUnderline"/>
        </w:rPr>
        <w:t xml:space="preserve">law enforcement and in the legislature say police would have to rely less on asset forfeiture funds if local governments were </w:t>
      </w:r>
      <w:r w:rsidRPr="00825D51">
        <w:rPr>
          <w:rStyle w:val="Emphasis"/>
        </w:rPr>
        <w:t>funded properly</w:t>
      </w:r>
      <w:r w:rsidRPr="00825D51">
        <w:rPr>
          <w:sz w:val="16"/>
        </w:rPr>
        <w:t xml:space="preserve">. </w:t>
      </w:r>
      <w:r w:rsidRPr="00825D51">
        <w:rPr>
          <w:rStyle w:val="StyleUnderline"/>
        </w:rPr>
        <w:t>The Michigan Municipal League estimates municipalities have suffered more than</w:t>
      </w:r>
      <w:r w:rsidRPr="00825D51">
        <w:rPr>
          <w:sz w:val="16"/>
        </w:rPr>
        <w:t xml:space="preserve"> </w:t>
      </w:r>
      <w:r w:rsidRPr="00825D51">
        <w:rPr>
          <w:rStyle w:val="Emphasis"/>
        </w:rPr>
        <w:t>$8 billion in revenue sharing cuts</w:t>
      </w:r>
      <w:r w:rsidRPr="00825D51">
        <w:rPr>
          <w:sz w:val="16"/>
        </w:rPr>
        <w:t xml:space="preserve"> from the state since 2008, </w:t>
      </w:r>
      <w:r w:rsidRPr="00825D51">
        <w:rPr>
          <w:rStyle w:val="StyleUnderline"/>
        </w:rPr>
        <w:t xml:space="preserve">making it far more difficult to </w:t>
      </w:r>
      <w:r w:rsidRPr="00825D51">
        <w:rPr>
          <w:rStyle w:val="Emphasis"/>
        </w:rPr>
        <w:t>afford</w:t>
      </w:r>
      <w:r w:rsidRPr="00825D51">
        <w:rPr>
          <w:rStyle w:val="StyleUnderline"/>
        </w:rPr>
        <w:t xml:space="preserve"> a robust </w:t>
      </w:r>
      <w:r w:rsidRPr="00825D51">
        <w:rPr>
          <w:rStyle w:val="Emphasis"/>
        </w:rPr>
        <w:t>police force</w:t>
      </w:r>
      <w:r w:rsidRPr="00825D51">
        <w:rPr>
          <w:rStyle w:val="StyleUnderline"/>
        </w:rPr>
        <w:t xml:space="preserve">. In some rural areas, property values are </w:t>
      </w:r>
      <w:r w:rsidRPr="00825D51">
        <w:rPr>
          <w:rStyle w:val="Emphasis"/>
        </w:rPr>
        <w:t>falling</w:t>
      </w:r>
      <w:r w:rsidRPr="00825D51">
        <w:rPr>
          <w:rStyle w:val="StyleUnderline"/>
        </w:rPr>
        <w:t xml:space="preserve"> and cities are </w:t>
      </w:r>
      <w:r w:rsidRPr="00825D51">
        <w:rPr>
          <w:rStyle w:val="Emphasis"/>
        </w:rPr>
        <w:t>deeply in debt.</w:t>
      </w:r>
    </w:p>
    <w:p w:rsidR="00995505" w:rsidRPr="00825D51" w:rsidRDefault="00995505" w:rsidP="00995505">
      <w:pPr>
        <w:rPr>
          <w:rStyle w:val="StyleUnderline"/>
        </w:rPr>
      </w:pPr>
      <w:r w:rsidRPr="00825D51">
        <w:rPr>
          <w:sz w:val="16"/>
        </w:rPr>
        <w:t>“</w:t>
      </w:r>
      <w:r w:rsidRPr="00825D51">
        <w:rPr>
          <w:rStyle w:val="StyleUnderline"/>
        </w:rPr>
        <w:t xml:space="preserve">We put a lot of communities in some precarious situations because we have </w:t>
      </w:r>
      <w:r w:rsidRPr="00825D51">
        <w:rPr>
          <w:rStyle w:val="Emphasis"/>
        </w:rPr>
        <w:t>not been funding them,”</w:t>
      </w:r>
      <w:r w:rsidRPr="00825D51">
        <w:rPr>
          <w:sz w:val="16"/>
        </w:rPr>
        <w:t xml:space="preserve"> said Democratic Rep. Christine Greig, the House Minority Leader. </w:t>
      </w:r>
      <w:r w:rsidRPr="00825D51">
        <w:rPr>
          <w:rStyle w:val="StyleUnderline"/>
        </w:rPr>
        <w:t>“(But) that shouldn’t come into the talk about civil asset forfeiture. What’s the right policy here?”</w:t>
      </w:r>
    </w:p>
    <w:p w:rsidR="00995505" w:rsidRPr="00825D51" w:rsidRDefault="00995505" w:rsidP="00995505">
      <w:pPr>
        <w:pStyle w:val="Heading4"/>
        <w:rPr>
          <w:rFonts w:cs="Arial"/>
        </w:rPr>
      </w:pPr>
      <w:r w:rsidRPr="00825D51">
        <w:rPr>
          <w:rFonts w:cs="Arial"/>
        </w:rPr>
        <w:t>Civil forfeiture increases heroin prices and fights drug sales.</w:t>
      </w:r>
    </w:p>
    <w:p w:rsidR="00995505" w:rsidRPr="00825D51" w:rsidRDefault="00995505" w:rsidP="00995505">
      <w:r w:rsidRPr="00825D51">
        <w:rPr>
          <w:rStyle w:val="Style13ptBold"/>
        </w:rPr>
        <w:t>Baicker and Jacobson 06</w:t>
      </w:r>
      <w:r w:rsidRPr="00825D51">
        <w:t xml:space="preserve"> [Katherine Baicker (UCLA and NBER) and Mireille Jacobson (UCI), Finders keepers: Forfeiture laws, policing incentives, and local budgets, Elsevier Journal of Public Economics, September 2006 (Updated/released 31 March 2007), Accessible Online at https://users.nber.org/~jacobson/BaickerJacobson2007.pdf] KL 7-17-2020</w:t>
      </w:r>
    </w:p>
    <w:p w:rsidR="00995505" w:rsidRPr="00825D51" w:rsidRDefault="00995505" w:rsidP="00995505">
      <w:pPr>
        <w:rPr>
          <w:sz w:val="16"/>
        </w:rPr>
      </w:pPr>
      <w:r w:rsidRPr="00825D51">
        <w:rPr>
          <w:sz w:val="16"/>
        </w:rPr>
        <w:t xml:space="preserve">Abstract To encourage anti-drug policing, the federal government and many state governments have enacted laws that allow police agencies to keep a substantial fraction of the assets that they seize in drug arrests. </w:t>
      </w:r>
      <w:r w:rsidRPr="00825D51">
        <w:rPr>
          <w:rStyle w:val="StyleUnderline"/>
        </w:rPr>
        <w:t>We use rich new data on police seizures and local spending to explore the reactions</w:t>
      </w:r>
      <w:r w:rsidRPr="00825D51">
        <w:rPr>
          <w:sz w:val="16"/>
        </w:rPr>
        <w:t xml:space="preserve"> of both governments and police to the incentives created by these policies. We find that </w:t>
      </w:r>
      <w:r w:rsidRPr="00825D51">
        <w:rPr>
          <w:rStyle w:val="StyleUnderline"/>
        </w:rPr>
        <w:t>local governments offset police seizures by reducing their other allocations to police</w:t>
      </w:r>
      <w:r w:rsidRPr="00825D51">
        <w:rPr>
          <w:sz w:val="16"/>
        </w:rPr>
        <w:t xml:space="preserve">, partially undermining the incentives laid out in statute and diverting the earmarked funds to other purposes. </w:t>
      </w:r>
      <w:r w:rsidRPr="00825D51">
        <w:rPr>
          <w:rStyle w:val="StyleUnderline"/>
        </w:rPr>
        <w:t>Police, in turn, respond to the real net incentives for seizures</w:t>
      </w:r>
      <w:r w:rsidRPr="00825D51">
        <w:rPr>
          <w:sz w:val="16"/>
        </w:rPr>
        <w:t xml:space="preserve">, once local offsets are taken into account, </w:t>
      </w:r>
      <w:r w:rsidRPr="00825D51">
        <w:rPr>
          <w:rStyle w:val="StyleUnderline"/>
        </w:rPr>
        <w:t>by increasing the drug arrest rate. Heroin prices also increase, suggesting that the increased emphasis on anti-drug policing raises the supply costs of illicit drugs</w:t>
      </w:r>
      <w:r w:rsidRPr="00825D51">
        <w:rPr>
          <w:sz w:val="16"/>
        </w:rPr>
        <w:t>. These findings highlight both the promise and pitfalls of using financial incentives to solve agency problems in a federal system: both local agents and intervening governments have sophisticated responses to financial incentives, and these responses must be taken into account in both designing effective policies and evaluating their consequences. Keywords: Asset forfeiture; Police incentives; Local government budgets 1. Introduction Agency problems are as common in the provision of public goods as they are in private markets. Local school boards may try to undo the effects of state-level school finance reforms (Baicker and Gordon, 2006). Bureaucrats may have private agendas at odds with those of their constituents (Brennan and Buchanan, 1977). Teachers may resist the curriculum dictated by the school board, while welfare caseworkers may not strictly enforce the eligibility criteria included in welfare reform. In some circumstances, perfect contracts or laws can be written to solve these agency problems and competitive contracts for private production of public goods can improve efficiency (Hart et al., 1997). When perfect contracts or laws are not possible (such as when the agents' actions are unobservable or multi-year commitments cannot be made), financial incentives may be used to induce the desired behavior. This strategy is more common in the private sector, but monetary incentives are increasingly common in the provision of public goods — with performance bonuses for individual employees such as teachers or public health workers or system-wide performance incentives for institutions such as schools or hospitals.1 Because of the many levels of government involved, “asset forfeiture” laws provide a particularly informative example of the implications of using financial incentives to influence the provision of public goods in a federal system.</w:t>
      </w:r>
      <w:r w:rsidRPr="00825D51">
        <w:rPr>
          <w:rStyle w:val="StyleUnderline"/>
        </w:rPr>
        <w:t xml:space="preserve"> In an effort to induce police to do more anti-drug policing, both the federal government and many state governments introduced laws in the 1980s that allow law enforcement agencies to keep a substantial fraction of the assets that they seize in drug arrests.</w:t>
      </w:r>
      <w:r w:rsidRPr="00825D51">
        <w:rPr>
          <w:sz w:val="16"/>
        </w:rPr>
        <w:t xml:space="preserve"> This drug-related asset forfeiture is a source of considerable controversy, as the legal hurdles for forfeiture are often lower than for criminal conviction and those subject to seizures can find it difficult to recover their property, even when they are found not guilty of related criminal charges.2 Many claim (and our data confirm) that forfeitures have become a major revenue source for some local police and prosecutors, giving them an incentive not just to deter crime but also to raise funds. The potential response of localities to these laws highlights a fundamental problem in the use of financial incentives to solve agency problems in the provision of public goods in a federal system: different levels of government may have competing goals and constraints. </w:t>
      </w:r>
      <w:r w:rsidRPr="00825D51">
        <w:rPr>
          <w:rStyle w:val="StyleUnderline"/>
        </w:rPr>
        <w:t>Federal and state governments introduced forfeiture incentives to increase anti-drug policing</w:t>
      </w:r>
      <w:r w:rsidRPr="00825D51">
        <w:rPr>
          <w:sz w:val="16"/>
        </w:rPr>
        <w:t xml:space="preserve">, but counties can undermine those incentives by adjusting their allocations to police. In fact, some states' laws explicitly acknowledge that local governments could (but should not!) reduce their police allocations in response to seizures.3 Similar agency problems arise in a range of other programs. For example, Baicker and Staiger (2005) show that federal health care funds targeted to poor hospitals are often expropriated by state governments for other uses when the opportunity arises and Duggan (2000) finds that state funds channeled to county and district hospitals treating a “disproportionate share” of publicly insured patients are largely offset by reductions in local spending. Similarly, Gordon (2004) finds that increases in federal spending on low-income school districts are offset by reductions in local spending. In this paper, we use new and original data on drug-related seizures combined with detailed data on county budgets and arrests to explore the effect of asset forfeiture laws on the behavior of both local governments and law enforcement. We first assess whether asset forfeiture laws really increase law enforcement budgets, or whether local governments undermine those incentives with offsetting changes in police budgets. We also consider whether local governments are more likely to offset seizures in some circumstances (such as when under fiscal distress) than others. We find that the relationship between police seizures and local allocations to the police budget is more complex than a naïve interpretation of forfeiture statutes would suggest. Local governments partially offset police seizures by reducing their spending on police the following year. When faced with a budget deficit, counties reduce their allocations in response to seizures much more, and allocate those funds to public welfare programs. Thus, our results suggest that local governments partially undermine the incentives created by state and federal forfeiture laws by diverting seizure revenues for other uses.4 In the second part of the paper, we analyze how police change the level and composition of arrests in response to the de jure incentives created by forfeiture laws and the de facto incentives left in place after county offsetting behavior is taken into account. By distinguishing between de jure and de facto sharing rules, our analysis refines previous studies of asset forfeiture policies (such as Benson et al., 1995; Mast et al., 2000) and presents a more complete picture of responses to this complex set of incentives. We find that when law enforcement agencies get to keep more of the assets they seize, they respond by devoting substantially more of their effort to anti-drug policing and away from other petty crimes. </w:t>
      </w:r>
      <w:r w:rsidRPr="00825D51">
        <w:rPr>
          <w:rStyle w:val="StyleUnderline"/>
        </w:rPr>
        <w:t xml:space="preserve">This results in not only an increase in drug arrests, and specifically a category of arrests that includes heroin, but also an increase in the price of heroin. </w:t>
      </w:r>
      <w:r w:rsidRPr="00825D51">
        <w:rPr>
          <w:sz w:val="16"/>
        </w:rPr>
        <w:t xml:space="preserve">In contrast, we find no evidence that these incentives affect overall arrest rates for marijuana, a larger but less lucrative market. </w:t>
      </w:r>
      <w:r w:rsidRPr="00825D51">
        <w:rPr>
          <w:rStyle w:val="StyleUnderline"/>
        </w:rPr>
        <w:t>This shift in policing towards heroin arrests relative to marijuana arrests suggests that we may be capturing real incentive effects of the law, rather than a coincident increase in overall drug demand</w:t>
      </w:r>
      <w:r w:rsidRPr="00825D51">
        <w:rPr>
          <w:sz w:val="16"/>
        </w:rPr>
        <w:t>. Thus, forfeiture laws seem to be effective in changing public agents' behavior, albeit with substantial diversion of resources by localities.</w:t>
      </w:r>
    </w:p>
    <w:p w:rsidR="00995505" w:rsidRPr="00825D51" w:rsidRDefault="00995505" w:rsidP="00995505"/>
    <w:p w:rsidR="00995505" w:rsidRPr="0035719B" w:rsidRDefault="00995505" w:rsidP="00995505">
      <w:pPr>
        <w:pStyle w:val="Heading3"/>
      </w:pPr>
      <w:r>
        <w:t xml:space="preserve">2NC – Police Key </w:t>
      </w:r>
    </w:p>
    <w:p w:rsidR="00995505" w:rsidRDefault="00995505" w:rsidP="00995505">
      <w:pPr>
        <w:pStyle w:val="Heading4"/>
      </w:pPr>
      <w:r w:rsidRPr="00E802C2">
        <w:t>Police are</w:t>
      </w:r>
      <w:r>
        <w:t xml:space="preserve"> key to rural economies especially during COVID 19</w:t>
      </w:r>
    </w:p>
    <w:p w:rsidR="00995505" w:rsidRPr="00E802C2" w:rsidRDefault="00995505" w:rsidP="00995505">
      <w:r w:rsidRPr="000E4697">
        <w:rPr>
          <w:rStyle w:val="Style13ptBold"/>
        </w:rPr>
        <w:t>Judge 20</w:t>
      </w:r>
      <w:r w:rsidRPr="00E802C2">
        <w:t xml:space="preserve"> [</w:t>
      </w:r>
      <w:r>
        <w:t>Patty Judge</w:t>
      </w:r>
      <w:r w:rsidRPr="00E802C2">
        <w:t>,</w:t>
      </w:r>
      <w:r>
        <w:t xml:space="preserve"> Iowa View contributor</w:t>
      </w:r>
      <w:r w:rsidRPr="00E802C2">
        <w:t xml:space="preserve"> Rural areas have specific needs that elected officials should heed during COVID-19 crisis, </w:t>
      </w:r>
      <w:r>
        <w:t>3-31-20</w:t>
      </w:r>
      <w:r w:rsidRPr="00E802C2">
        <w:t>, Accessible Online at https://www.desmoinesregister.com/story/opinion/columnists/iowa-view/2020/03/31/coronavirus-iowa-rural-areas-america-have-specific-needs/5095914002/] DL 7-18-2020</w:t>
      </w:r>
    </w:p>
    <w:p w:rsidR="00995505" w:rsidRPr="00E802C2" w:rsidRDefault="00995505" w:rsidP="00995505">
      <w:pPr>
        <w:rPr>
          <w:sz w:val="16"/>
        </w:rPr>
      </w:pPr>
      <w:r w:rsidRPr="00E802C2">
        <w:rPr>
          <w:rStyle w:val="StyleUnderline"/>
        </w:rPr>
        <w:t>Addressing COVID-19</w:t>
      </w:r>
      <w:r w:rsidRPr="00E802C2">
        <w:rPr>
          <w:sz w:val="16"/>
        </w:rPr>
        <w:t xml:space="preserve"> </w:t>
      </w:r>
      <w:r w:rsidRPr="00E802C2">
        <w:rPr>
          <w:rStyle w:val="StyleUnderline"/>
        </w:rPr>
        <w:t>requires</w:t>
      </w:r>
      <w:r w:rsidRPr="00E802C2">
        <w:rPr>
          <w:sz w:val="16"/>
        </w:rPr>
        <w:t xml:space="preserve"> that we refer to the lessons we have learned in the past. In 2008, as lieutenant governor and Iowa’s homeland security advisor, I led the emergency task force in Iowa after massive floods hit the eastern portion of the state. </w:t>
      </w:r>
      <w:r w:rsidRPr="00E802C2">
        <w:rPr>
          <w:rStyle w:val="StyleUnderline"/>
        </w:rPr>
        <w:t>Police</w:t>
      </w:r>
      <w:r w:rsidRPr="00E802C2">
        <w:rPr>
          <w:sz w:val="16"/>
        </w:rPr>
        <w:t xml:space="preserve"> </w:t>
      </w:r>
      <w:r w:rsidRPr="0035719B">
        <w:rPr>
          <w:rStyle w:val="StyleUnderline"/>
        </w:rPr>
        <w:t xml:space="preserve">officers and state troopers and workers from the Federal Emergency Management Agency and the National Guard worked with us to rescue and shelter families, aid those injured by the storm, support health workers, and </w:t>
      </w:r>
      <w:r w:rsidRPr="00E802C2">
        <w:rPr>
          <w:rStyle w:val="Emphasis"/>
        </w:rPr>
        <w:t>get employers such as universities, utility companies, ethanol plants, and small businesses back to work.</w:t>
      </w:r>
      <w:r>
        <w:rPr>
          <w:rStyle w:val="Emphasis"/>
        </w:rPr>
        <w:t xml:space="preserve"> </w:t>
      </w:r>
      <w:r w:rsidRPr="00E802C2">
        <w:rPr>
          <w:sz w:val="16"/>
        </w:rPr>
        <w:t xml:space="preserve">NEWS:Rural Iowa hospitals gird for COVID-19 spread </w:t>
      </w:r>
      <w:r w:rsidRPr="00E802C2">
        <w:rPr>
          <w:rStyle w:val="StyleUnderline"/>
        </w:rPr>
        <w:t>We worked aggressively to help as many businesses as we could, knowing that if they weren’t operating within a few weeks they were gone for good</w:t>
      </w:r>
      <w:r w:rsidRPr="00E802C2">
        <w:rPr>
          <w:sz w:val="16"/>
        </w:rPr>
        <w:t>. It was not easy, and a lot of communities have faced long-term hardship because of the devastation, but Iowans pulled together</w:t>
      </w:r>
    </w:p>
    <w:p w:rsidR="00995505" w:rsidRPr="000F4886" w:rsidRDefault="00995505" w:rsidP="00995505">
      <w:pPr>
        <w:pStyle w:val="Heading4"/>
      </w:pPr>
      <w:r>
        <w:t>A higher concentration of police results in a stronger economy – stats prove</w:t>
      </w:r>
    </w:p>
    <w:p w:rsidR="00995505" w:rsidRDefault="00995505" w:rsidP="00995505">
      <w:r w:rsidRPr="000F4886">
        <w:rPr>
          <w:rStyle w:val="Style13ptBold"/>
        </w:rPr>
        <w:t>Indiana University 16</w:t>
      </w:r>
      <w:r w:rsidRPr="000F4886">
        <w:t xml:space="preserve"> [Indiana University, Study shows allocation of police resources affects economic welfare, inequality, </w:t>
      </w:r>
      <w:r>
        <w:t>phys.org</w:t>
      </w:r>
      <w:r w:rsidRPr="000F4886">
        <w:t>, 7-13-2016, Accessible Online at https://phys.org/news/2016-07-allocation-police-resources-affects-economic.html] DL 7-18-2020</w:t>
      </w:r>
    </w:p>
    <w:p w:rsidR="00995505" w:rsidRDefault="00995505" w:rsidP="00995505">
      <w:pPr>
        <w:rPr>
          <w:sz w:val="16"/>
        </w:rPr>
      </w:pPr>
      <w:r w:rsidRPr="000F4886">
        <w:rPr>
          <w:rStyle w:val="StyleUnderline"/>
        </w:rPr>
        <w:t>Decisions about how to allocate police resources</w:t>
      </w:r>
      <w:r w:rsidRPr="000F4886">
        <w:rPr>
          <w:sz w:val="16"/>
        </w:rPr>
        <w:t xml:space="preserve"> in a community are likely to </w:t>
      </w:r>
      <w:r w:rsidRPr="000F4886">
        <w:rPr>
          <w:rStyle w:val="StyleUnderline"/>
        </w:rPr>
        <w:t>influence</w:t>
      </w:r>
      <w:r w:rsidRPr="000F4886">
        <w:rPr>
          <w:sz w:val="16"/>
        </w:rPr>
        <w:t xml:space="preserve"> not only crime but also </w:t>
      </w:r>
      <w:r w:rsidRPr="000F4886">
        <w:rPr>
          <w:rStyle w:val="Emphasis"/>
        </w:rPr>
        <w:t>housing prices, overall economic welfare and social inequality</w:t>
      </w:r>
      <w:r w:rsidRPr="000F4886">
        <w:rPr>
          <w:rStyle w:val="StyleUnderline"/>
        </w:rPr>
        <w:t>, according to a new study by economists at Indiana University and the University of Maryland.</w:t>
      </w:r>
      <w:r>
        <w:rPr>
          <w:rStyle w:val="StyleUnderline"/>
        </w:rPr>
        <w:t xml:space="preserve"> </w:t>
      </w:r>
      <w:r w:rsidRPr="000F4886">
        <w:rPr>
          <w:sz w:val="16"/>
        </w:rPr>
        <w:t xml:space="preserve">The study, "Stirring up a hornets' nest: Geographic distribution of crime," develops a model for examining the behavior of socioeconomic groups in response to two possible strategies: one in which police are concentrated in certain areas and another in which they are dispersed equally across the city. The researchers conclude that equal dispersal of police will lead to a city that is economically integrated, with housing prices comparable from one neighborhood to the next. On the other hand, </w:t>
      </w:r>
      <w:r w:rsidRPr="000F4886">
        <w:rPr>
          <w:rStyle w:val="StyleUnderline"/>
        </w:rPr>
        <w:t xml:space="preserve">concentrating police in certain locations </w:t>
      </w:r>
      <w:r w:rsidRPr="000F4886">
        <w:rPr>
          <w:sz w:val="16"/>
        </w:rPr>
        <w:t>will</w:t>
      </w:r>
      <w:r w:rsidRPr="000F4886">
        <w:rPr>
          <w:rStyle w:val="StyleUnderline"/>
        </w:rPr>
        <w:t xml:space="preserve"> lead to </w:t>
      </w:r>
      <w:r w:rsidRPr="000F4886">
        <w:rPr>
          <w:sz w:val="16"/>
        </w:rPr>
        <w:t>unequal neighborhoods but may produce</w:t>
      </w:r>
      <w:r w:rsidRPr="000F4886">
        <w:rPr>
          <w:rStyle w:val="StyleUnderline"/>
        </w:rPr>
        <w:t xml:space="preserve"> greater overall wealth</w:t>
      </w:r>
      <w:r w:rsidRPr="000F4886">
        <w:rPr>
          <w:sz w:val="16"/>
        </w:rPr>
        <w:t xml:space="preserve">. Authors of the article are IU Bloomington College of Arts and Sciences assistant professor Gustavo Torrens and Ph.D. student Ivan G. Lopez Cruz and University of Maryland professor Sebastian Galiani. A summary by the authors is published on Vox, the policy portal of the Centre for Economic Policy Research. The researchers create a model in which residents of a city are either skilled or unskilled and can make choices in an open economy about where they will live and how they will earn their living—through employment or, if it's profitable, by crime. Then the study examines what happens if police resources and crime prevention are concentrated in certain locations or dispersed evenly. The model suggests that </w:t>
      </w:r>
      <w:r w:rsidRPr="0035719B">
        <w:rPr>
          <w:rStyle w:val="Emphasis"/>
        </w:rPr>
        <w:t>concentrating policing</w:t>
      </w:r>
      <w:r w:rsidRPr="000F4886">
        <w:rPr>
          <w:sz w:val="16"/>
        </w:rPr>
        <w:t xml:space="preserve"> could </w:t>
      </w:r>
      <w:r w:rsidRPr="000F4886">
        <w:rPr>
          <w:rStyle w:val="StyleUnderline"/>
        </w:rPr>
        <w:t xml:space="preserve">lead to </w:t>
      </w:r>
      <w:r w:rsidRPr="0035719B">
        <w:rPr>
          <w:rStyle w:val="Emphasis"/>
        </w:rPr>
        <w:t>greater overall wealth</w:t>
      </w:r>
      <w:r w:rsidRPr="000F4886">
        <w:rPr>
          <w:rStyle w:val="StyleUnderline"/>
        </w:rPr>
        <w:t xml:space="preserve"> as successful individuals move to well-policed neighborhoods, protecting their wealth and boosting </w:t>
      </w:r>
      <w:r w:rsidRPr="0035719B">
        <w:rPr>
          <w:rStyle w:val="Emphasis"/>
        </w:rPr>
        <w:t>housing values</w:t>
      </w:r>
      <w:r w:rsidRPr="000F4886">
        <w:rPr>
          <w:rStyle w:val="StyleUnderline"/>
        </w:rPr>
        <w:t>.</w:t>
      </w:r>
      <w:r w:rsidRPr="000F4886">
        <w:rPr>
          <w:sz w:val="16"/>
        </w:rPr>
        <w:t xml:space="preserve"> Poor people, with fewer resources and less incentive to avoid crime, may end up in high-crime neighborhoods. "Policymakers should be aware of a potential trade-off between overall wealth and inequality, especially in very unequal societies," Torrens said. "In such cases, </w:t>
      </w:r>
      <w:r w:rsidRPr="000F4886">
        <w:rPr>
          <w:rStyle w:val="StyleUnderline"/>
        </w:rPr>
        <w:t>concentrating police resources tends to produce higher overall wealth</w:t>
      </w:r>
      <w:r w:rsidRPr="000F4886">
        <w:rPr>
          <w:sz w:val="16"/>
        </w:rPr>
        <w:t xml:space="preserve"> but also higher inequality, while dispersing police resources tends to produce lower overall wealth but lower inequality."</w:t>
      </w:r>
    </w:p>
    <w:p w:rsidR="00995505" w:rsidRPr="000F4886" w:rsidRDefault="00995505" w:rsidP="00995505">
      <w:pPr>
        <w:pStyle w:val="Heading4"/>
      </w:pPr>
      <w:r>
        <w:t>The police are vital to the economy – a reduction of crime incentivizes more economic activity.</w:t>
      </w:r>
    </w:p>
    <w:p w:rsidR="00995505" w:rsidRDefault="00995505" w:rsidP="00995505">
      <w:r w:rsidRPr="003E4CB0">
        <w:rPr>
          <w:rStyle w:val="Style13ptBold"/>
        </w:rPr>
        <w:t>Lompoc 14</w:t>
      </w:r>
      <w:r w:rsidRPr="003E4CB0">
        <w:t xml:space="preserve"> [Lompoc Economic Development Committee, Police officers and economic development, 7-31-2014, Accessible Online at https://lompocrecord.com/business/local/police-officers-and-economic-development/article_5443f67a-35ee-50c7-ba95-906052daea34.html] DL 7-18-2020</w:t>
      </w:r>
    </w:p>
    <w:p w:rsidR="00995505" w:rsidRDefault="00995505" w:rsidP="00995505">
      <w:pPr>
        <w:rPr>
          <w:sz w:val="16"/>
        </w:rPr>
      </w:pPr>
      <w:r w:rsidRPr="00051481">
        <w:rPr>
          <w:sz w:val="16"/>
        </w:rPr>
        <w:t xml:space="preserve">We do not often recognize and rarely applaud </w:t>
      </w:r>
      <w:r w:rsidRPr="00051481">
        <w:rPr>
          <w:rStyle w:val="StyleUnderline"/>
        </w:rPr>
        <w:t xml:space="preserve">the important role police </w:t>
      </w:r>
      <w:r w:rsidRPr="00051481">
        <w:rPr>
          <w:sz w:val="16"/>
        </w:rPr>
        <w:t xml:space="preserve">officers </w:t>
      </w:r>
      <w:r w:rsidRPr="00051481">
        <w:rPr>
          <w:rStyle w:val="StyleUnderline"/>
        </w:rPr>
        <w:t>play in economic development.</w:t>
      </w:r>
      <w:r w:rsidRPr="00051481">
        <w:rPr>
          <w:sz w:val="16"/>
        </w:rPr>
        <w:t xml:space="preserve"> For most of us, our encounters with the Lompoc Police Department occur in their law enforcement function when we transgress driving or parking rules. We seldom see the positive impact police officers’ crime prevention role has in economic development. </w:t>
      </w:r>
      <w:r w:rsidRPr="00051481">
        <w:rPr>
          <w:rStyle w:val="StyleUnderline"/>
        </w:rPr>
        <w:t xml:space="preserve">When a business is considering opening </w:t>
      </w:r>
      <w:r w:rsidRPr="00051481">
        <w:rPr>
          <w:sz w:val="16"/>
        </w:rPr>
        <w:t>or</w:t>
      </w:r>
      <w:r w:rsidRPr="00051481">
        <w:rPr>
          <w:rStyle w:val="StyleUnderline"/>
        </w:rPr>
        <w:t xml:space="preserve"> relocating or expanding</w:t>
      </w:r>
      <w:r w:rsidRPr="00051481">
        <w:rPr>
          <w:sz w:val="16"/>
        </w:rPr>
        <w:t xml:space="preserve"> in Lompoc, </w:t>
      </w:r>
      <w:r w:rsidRPr="00051481">
        <w:rPr>
          <w:rStyle w:val="StyleUnderline"/>
        </w:rPr>
        <w:t>one of the key factors</w:t>
      </w:r>
      <w:r w:rsidRPr="00051481">
        <w:rPr>
          <w:sz w:val="16"/>
        </w:rPr>
        <w:t xml:space="preserve"> business owners consider </w:t>
      </w:r>
      <w:r w:rsidRPr="00051481">
        <w:rPr>
          <w:rStyle w:val="StyleUnderline"/>
        </w:rPr>
        <w:t>is how safe</w:t>
      </w:r>
      <w:r w:rsidRPr="00051481">
        <w:rPr>
          <w:sz w:val="16"/>
        </w:rPr>
        <w:t xml:space="preserve"> is Lompoc for their business, themselves, their employees and their families. Lompoc has been blessed to have a professional </w:t>
      </w:r>
      <w:r w:rsidRPr="00051481">
        <w:rPr>
          <w:rStyle w:val="StyleUnderline"/>
        </w:rPr>
        <w:t>police</w:t>
      </w:r>
      <w:r w:rsidRPr="00051481">
        <w:rPr>
          <w:sz w:val="16"/>
        </w:rPr>
        <w:t xml:space="preserve"> force that has been effective in </w:t>
      </w:r>
      <w:r w:rsidRPr="00051481">
        <w:rPr>
          <w:rStyle w:val="StyleUnderline"/>
        </w:rPr>
        <w:t>prevent</w:t>
      </w:r>
      <w:r w:rsidRPr="00051481">
        <w:rPr>
          <w:sz w:val="16"/>
        </w:rPr>
        <w:t>ing</w:t>
      </w:r>
      <w:r w:rsidRPr="00051481">
        <w:rPr>
          <w:rStyle w:val="StyleUnderline"/>
        </w:rPr>
        <w:t xml:space="preserve"> crime and keeping criminal activity to a minimum</w:t>
      </w:r>
      <w:r w:rsidRPr="00051481">
        <w:rPr>
          <w:sz w:val="16"/>
        </w:rPr>
        <w:t>. Unfortunately, no city of Lompoc’s size will be crime free.</w:t>
      </w:r>
    </w:p>
    <w:p w:rsidR="00995505" w:rsidRDefault="00995505" w:rsidP="00995505">
      <w:pPr>
        <w:rPr>
          <w:sz w:val="16"/>
        </w:rPr>
      </w:pPr>
    </w:p>
    <w:p w:rsidR="00995505" w:rsidRDefault="00995505" w:rsidP="00995505">
      <w:pPr>
        <w:pStyle w:val="Heading4"/>
      </w:pPr>
      <w:r>
        <w:t>Robust local police produce thriving rural economies</w:t>
      </w:r>
    </w:p>
    <w:p w:rsidR="00995505" w:rsidRPr="00735D7D" w:rsidRDefault="00995505" w:rsidP="00995505">
      <w:r w:rsidRPr="00735D7D">
        <w:rPr>
          <w:rStyle w:val="Style13ptBold"/>
        </w:rPr>
        <w:t>RSN 17</w:t>
      </w:r>
      <w:r w:rsidRPr="00735D7D">
        <w:t xml:space="preserve"> [</w:t>
      </w:r>
      <w:r>
        <w:t>Rural Services Network</w:t>
      </w:r>
      <w:r w:rsidRPr="00735D7D">
        <w:t xml:space="preserve">, Can we really improve rural policing?, </w:t>
      </w:r>
      <w:r>
        <w:t>RSN</w:t>
      </w:r>
      <w:r w:rsidRPr="00735D7D">
        <w:t>, 5-11-2017, Accessible Online at https://www.rsnonline.org.uk/can-we-really-improve-rural-policing] DL 7-18-2020</w:t>
      </w:r>
    </w:p>
    <w:p w:rsidR="00995505" w:rsidRPr="00735D7D" w:rsidRDefault="00995505" w:rsidP="00995505">
      <w:pPr>
        <w:rPr>
          <w:sz w:val="16"/>
        </w:rPr>
      </w:pPr>
      <w:r w:rsidRPr="00735D7D">
        <w:rPr>
          <w:sz w:val="16"/>
        </w:rPr>
        <w:t xml:space="preserve">It is also worth noting that </w:t>
      </w:r>
      <w:r w:rsidRPr="00735D7D">
        <w:rPr>
          <w:rStyle w:val="StyleUnderline"/>
        </w:rPr>
        <w:t>police forces assist national Government, Local Authorities and other bodies in achieving</w:t>
      </w:r>
      <w:r w:rsidRPr="00735D7D">
        <w:rPr>
          <w:sz w:val="16"/>
        </w:rPr>
        <w:t xml:space="preserve"> their objectives (e.g. community safety, protecting vulnerable individuals, </w:t>
      </w:r>
      <w:r w:rsidRPr="00735D7D">
        <w:rPr>
          <w:rStyle w:val="StyleUnderline"/>
        </w:rPr>
        <w:t>thriving local economy</w:t>
      </w:r>
      <w:r w:rsidRPr="00735D7D">
        <w:rPr>
          <w:sz w:val="16"/>
        </w:rPr>
        <w:t xml:space="preserve">); how might we measure </w:t>
      </w:r>
      <w:r w:rsidRPr="00735D7D">
        <w:rPr>
          <w:rStyle w:val="StyleUnderline"/>
        </w:rPr>
        <w:t>the benefits the police bring to rural communities and economies through their involvement in social and economic development initiatives</w:t>
      </w:r>
      <w:r w:rsidRPr="00735D7D">
        <w:rPr>
          <w:sz w:val="16"/>
        </w:rPr>
        <w:t>? How do other public services and bodies benefit from police services and how might this lead to new cross-sector and cross-organisational approaches to resourcing?</w:t>
      </w:r>
    </w:p>
    <w:p w:rsidR="00995505" w:rsidRDefault="00995505" w:rsidP="00995505">
      <w:pPr>
        <w:pStyle w:val="Heading4"/>
      </w:pPr>
      <w:r>
        <w:t>Local law enforcement is vital for a better economy – stats overwhelmingly agree.</w:t>
      </w:r>
    </w:p>
    <w:p w:rsidR="00995505" w:rsidRDefault="00995505" w:rsidP="00995505">
      <w:r w:rsidRPr="002925E8">
        <w:rPr>
          <w:rStyle w:val="Style13ptBold"/>
        </w:rPr>
        <w:t>Wong 17</w:t>
      </w:r>
      <w:r w:rsidRPr="002925E8">
        <w:t xml:space="preserve"> [Tom K. Wong, served as an adviser to</w:t>
      </w:r>
      <w:r>
        <w:t xml:space="preserve"> Obama, </w:t>
      </w:r>
      <w:r w:rsidRPr="002925E8">
        <w:t>professor of political science and director of the International Migration Studies minor program at the University of California, San Diego</w:t>
      </w:r>
      <w:r>
        <w:t xml:space="preserve">, </w:t>
      </w:r>
      <w:r w:rsidRPr="002925E8">
        <w:t>The Effects of Sanctuary Policies on Crime and the Economy, Center for American Progress, 1-26-2017, Accessible Online at https://www.americanprogress.org/issues/immigration/reports/2017/01/26/297366/the-effects-of-sanctuary-policies-on-crime-and-the-economy/] DL 7-18-2020</w:t>
      </w:r>
    </w:p>
    <w:p w:rsidR="00995505" w:rsidRDefault="00995505" w:rsidP="00995505">
      <w:pPr>
        <w:rPr>
          <w:rStyle w:val="StyleUnderline"/>
        </w:rPr>
      </w:pPr>
      <w:r w:rsidRPr="002925E8">
        <w:rPr>
          <w:rStyle w:val="StyleUnderline"/>
        </w:rPr>
        <w:t>There are</w:t>
      </w:r>
      <w:r w:rsidRPr="002925E8">
        <w:rPr>
          <w:sz w:val="12"/>
        </w:rPr>
        <w:t xml:space="preserve">, on average, </w:t>
      </w:r>
      <w:r w:rsidRPr="002925E8">
        <w:rPr>
          <w:rStyle w:val="StyleUnderline"/>
        </w:rPr>
        <w:t>35.5 fewer crimes</w:t>
      </w:r>
      <w:r w:rsidRPr="002925E8">
        <w:rPr>
          <w:sz w:val="12"/>
        </w:rPr>
        <w:t xml:space="preserve"> committed per 10,000 people in sanctuary counties compared to nonsanctuary counties. </w:t>
      </w:r>
      <w:r w:rsidRPr="002925E8">
        <w:rPr>
          <w:rStyle w:val="StyleUnderline"/>
        </w:rPr>
        <w:t>Median household annual income is, on average, $4,353 higher</w:t>
      </w:r>
      <w:r w:rsidRPr="002925E8">
        <w:rPr>
          <w:sz w:val="12"/>
        </w:rPr>
        <w:t xml:space="preserve"> in sanctuary counties compared to nonsanctuary counties. </w:t>
      </w:r>
      <w:r w:rsidRPr="002925E8">
        <w:rPr>
          <w:rStyle w:val="StyleUnderline"/>
        </w:rPr>
        <w:t>The poverty rate is 2.3 percent lower</w:t>
      </w:r>
      <w:r w:rsidRPr="002925E8">
        <w:rPr>
          <w:sz w:val="12"/>
        </w:rPr>
        <w:t xml:space="preserve">, on average, in sanctuary counties compared to nonsanctuary counties. </w:t>
      </w:r>
      <w:r w:rsidRPr="002925E8">
        <w:rPr>
          <w:rStyle w:val="StyleUnderline"/>
        </w:rPr>
        <w:t xml:space="preserve">Unemployment is, </w:t>
      </w:r>
      <w:r w:rsidRPr="002925E8">
        <w:rPr>
          <w:sz w:val="12"/>
        </w:rPr>
        <w:t xml:space="preserve">on average, </w:t>
      </w:r>
      <w:r w:rsidRPr="002925E8">
        <w:rPr>
          <w:rStyle w:val="StyleUnderline"/>
        </w:rPr>
        <w:t>1.1 percent lower</w:t>
      </w:r>
      <w:r w:rsidRPr="002925E8">
        <w:rPr>
          <w:sz w:val="12"/>
        </w:rPr>
        <w:t xml:space="preserve"> in sanctuary counties compared to nonsanctuary counties. While the results hold true across sanctuary jurisdictions, </w:t>
      </w:r>
      <w:r w:rsidRPr="002925E8">
        <w:rPr>
          <w:rStyle w:val="StyleUnderline"/>
        </w:rPr>
        <w:t>the</w:t>
      </w:r>
      <w:r w:rsidRPr="002925E8">
        <w:rPr>
          <w:sz w:val="12"/>
        </w:rPr>
        <w:t xml:space="preserve"> sanctuary </w:t>
      </w:r>
      <w:r w:rsidRPr="002925E8">
        <w:rPr>
          <w:rStyle w:val="StyleUnderline"/>
        </w:rPr>
        <w:t>counties with the smallest populations see the most pronounced effects</w:t>
      </w:r>
      <w:r w:rsidRPr="002925E8">
        <w:rPr>
          <w:sz w:val="12"/>
        </w:rPr>
        <w:t xml:space="preserve">. Altogether, </w:t>
      </w:r>
      <w:r w:rsidRPr="002925E8">
        <w:rPr>
          <w:rStyle w:val="Emphasis"/>
        </w:rPr>
        <w:t>the data suggest that when local law enforcement focuses on keeping communities safe</w:t>
      </w:r>
      <w:r w:rsidRPr="002925E8">
        <w:rPr>
          <w:sz w:val="12"/>
        </w:rPr>
        <w:t xml:space="preserve">, rather than becoming entangled in federal immigration enforcement efforts, </w:t>
      </w:r>
      <w:r w:rsidRPr="002925E8">
        <w:rPr>
          <w:rStyle w:val="StyleUnderline"/>
        </w:rPr>
        <w:t>communities are safer and community members stay more engaged in the local economy. This in turn brings benefits to individual households, communities, counties, and the economy as a whole.</w:t>
      </w:r>
    </w:p>
    <w:p w:rsidR="00995505" w:rsidRDefault="00995505" w:rsidP="00995505">
      <w:pPr>
        <w:pStyle w:val="Heading3"/>
        <w:rPr>
          <w:rFonts w:eastAsia="Calibri"/>
        </w:rPr>
      </w:pPr>
      <w:r>
        <w:rPr>
          <w:rFonts w:eastAsia="Calibri"/>
        </w:rPr>
        <w:t xml:space="preserve">2NC – Rural Key: Econ   </w:t>
      </w:r>
    </w:p>
    <w:p w:rsidR="00995505" w:rsidRDefault="00995505" w:rsidP="00995505">
      <w:pPr>
        <w:pStyle w:val="Heading4"/>
      </w:pPr>
      <w:r>
        <w:t>Rural economies are key to the economy</w:t>
      </w:r>
      <w:r w:rsidRPr="00C00442">
        <w:rPr>
          <w:b w:val="0"/>
        </w:rPr>
        <w:t>---collapse prevents sustainable recovery.</w:t>
      </w:r>
    </w:p>
    <w:p w:rsidR="00995505" w:rsidRPr="006775C9" w:rsidRDefault="00995505" w:rsidP="00995505">
      <w:r w:rsidRPr="006775C9">
        <w:rPr>
          <w:rStyle w:val="Style13ptBold"/>
        </w:rPr>
        <w:t>WFP 12</w:t>
      </w:r>
      <w:r w:rsidRPr="006775C9">
        <w:t>. (Western Farm Press, the local production information authority for farmers and producers across California and Arizona, citing former Secretary of Agriculture Tom Vilsack. Vilsack thanks US farmers for economic strength. April 24, 2012. www.westernfarmpress.com/government/vilsack-thanks-us-farmers-economic-strength</w:t>
      </w:r>
      <w:r>
        <w:t>)</w:t>
      </w:r>
    </w:p>
    <w:p w:rsidR="00995505" w:rsidRPr="006775C9" w:rsidRDefault="00995505" w:rsidP="00995505">
      <w:pPr>
        <w:rPr>
          <w:sz w:val="14"/>
        </w:rPr>
      </w:pPr>
      <w:r w:rsidRPr="006775C9">
        <w:rPr>
          <w:sz w:val="14"/>
        </w:rPr>
        <w:t xml:space="preserve">Agriculture Secretary Tom </w:t>
      </w:r>
      <w:r w:rsidRPr="00977293">
        <w:rPr>
          <w:highlight w:val="cyan"/>
          <w:u w:val="single"/>
        </w:rPr>
        <w:t>Vilsack highlighted</w:t>
      </w:r>
      <w:r w:rsidRPr="00977293">
        <w:rPr>
          <w:u w:val="single"/>
        </w:rPr>
        <w:t xml:space="preserve"> the </w:t>
      </w:r>
      <w:r w:rsidRPr="00977293">
        <w:rPr>
          <w:highlight w:val="cyan"/>
          <w:u w:val="single"/>
        </w:rPr>
        <w:t xml:space="preserve">importance of </w:t>
      </w:r>
      <w:r w:rsidRPr="00977293">
        <w:rPr>
          <w:rStyle w:val="Emphasis"/>
          <w:highlight w:val="cyan"/>
        </w:rPr>
        <w:t>agriculture</w:t>
      </w:r>
      <w:r w:rsidRPr="00977293">
        <w:rPr>
          <w:highlight w:val="cyan"/>
          <w:u w:val="single"/>
        </w:rPr>
        <w:t xml:space="preserve"> and</w:t>
      </w:r>
      <w:r w:rsidRPr="00977293">
        <w:rPr>
          <w:sz w:val="14"/>
          <w:highlight w:val="cyan"/>
        </w:rPr>
        <w:t xml:space="preserve"> </w:t>
      </w:r>
      <w:r w:rsidRPr="00977293">
        <w:rPr>
          <w:rStyle w:val="Emphasis"/>
          <w:highlight w:val="cyan"/>
        </w:rPr>
        <w:t>rural America</w:t>
      </w:r>
      <w:r w:rsidRPr="00977293">
        <w:rPr>
          <w:sz w:val="14"/>
          <w:highlight w:val="cyan"/>
        </w:rPr>
        <w:t xml:space="preserve"> </w:t>
      </w:r>
      <w:r w:rsidRPr="00977293">
        <w:rPr>
          <w:highlight w:val="cyan"/>
          <w:u w:val="single"/>
        </w:rPr>
        <w:t>to</w:t>
      </w:r>
      <w:r w:rsidRPr="006775C9">
        <w:rPr>
          <w:u w:val="single"/>
        </w:rPr>
        <w:t xml:space="preserve"> the </w:t>
      </w:r>
      <w:r w:rsidRPr="00977293">
        <w:rPr>
          <w:rStyle w:val="Emphasis"/>
          <w:highlight w:val="cyan"/>
        </w:rPr>
        <w:t>economic recovery</w:t>
      </w:r>
      <w:r w:rsidRPr="00977293">
        <w:rPr>
          <w:highlight w:val="cyan"/>
          <w:u w:val="single"/>
        </w:rPr>
        <w:t xml:space="preserve"> and</w:t>
      </w:r>
      <w:r w:rsidRPr="006775C9">
        <w:rPr>
          <w:u w:val="single"/>
        </w:rPr>
        <w:t xml:space="preserve"> the </w:t>
      </w:r>
      <w:r w:rsidRPr="00977293">
        <w:rPr>
          <w:rStyle w:val="Emphasis"/>
          <w:highlight w:val="cyan"/>
        </w:rPr>
        <w:t>strength of the nation</w:t>
      </w:r>
      <w:r w:rsidRPr="006775C9">
        <w:rPr>
          <w:sz w:val="14"/>
        </w:rPr>
        <w:t xml:space="preserve">. </w:t>
      </w:r>
      <w:r w:rsidRPr="006775C9">
        <w:rPr>
          <w:u w:val="single"/>
        </w:rPr>
        <w:t xml:space="preserve">Vilsack touted America's </w:t>
      </w:r>
      <w:r w:rsidRPr="00977293">
        <w:rPr>
          <w:highlight w:val="cyan"/>
          <w:u w:val="single"/>
        </w:rPr>
        <w:t>farmers</w:t>
      </w:r>
      <w:r w:rsidRPr="006775C9">
        <w:rPr>
          <w:u w:val="single"/>
        </w:rPr>
        <w:t xml:space="preserve">, </w:t>
      </w:r>
      <w:r w:rsidRPr="00977293">
        <w:rPr>
          <w:highlight w:val="cyan"/>
          <w:u w:val="single"/>
        </w:rPr>
        <w:t>ranchers</w:t>
      </w:r>
      <w:r w:rsidRPr="006775C9">
        <w:rPr>
          <w:u w:val="single"/>
        </w:rPr>
        <w:t xml:space="preserve"> and </w:t>
      </w:r>
      <w:r w:rsidRPr="00977293">
        <w:rPr>
          <w:highlight w:val="cyan"/>
          <w:u w:val="single"/>
        </w:rPr>
        <w:t>growers</w:t>
      </w:r>
      <w:r w:rsidRPr="006775C9">
        <w:rPr>
          <w:u w:val="single"/>
        </w:rPr>
        <w:t xml:space="preserve"> as some of </w:t>
      </w:r>
      <w:r w:rsidRPr="00977293">
        <w:rPr>
          <w:highlight w:val="cyan"/>
          <w:u w:val="single"/>
        </w:rPr>
        <w:t>our nation's greatest assets, responsible for one out of</w:t>
      </w:r>
      <w:r w:rsidRPr="006775C9">
        <w:rPr>
          <w:u w:val="single"/>
        </w:rPr>
        <w:t xml:space="preserve"> every </w:t>
      </w:r>
      <w:r w:rsidRPr="00977293">
        <w:rPr>
          <w:highlight w:val="cyan"/>
          <w:u w:val="single"/>
        </w:rPr>
        <w:t>12 jobs: providers of</w:t>
      </w:r>
      <w:r w:rsidRPr="006775C9">
        <w:rPr>
          <w:u w:val="single"/>
        </w:rPr>
        <w:t xml:space="preserve"> our </w:t>
      </w:r>
      <w:r w:rsidRPr="00977293">
        <w:rPr>
          <w:rStyle w:val="Emphasis"/>
          <w:highlight w:val="cyan"/>
        </w:rPr>
        <w:t>food</w:t>
      </w:r>
      <w:r w:rsidRPr="006775C9">
        <w:rPr>
          <w:u w:val="single"/>
        </w:rPr>
        <w:t xml:space="preserve">, </w:t>
      </w:r>
      <w:r w:rsidRPr="00977293">
        <w:rPr>
          <w:rStyle w:val="Emphasis"/>
          <w:highlight w:val="cyan"/>
        </w:rPr>
        <w:t>feed</w:t>
      </w:r>
      <w:r w:rsidRPr="006775C9">
        <w:rPr>
          <w:u w:val="single"/>
        </w:rPr>
        <w:t xml:space="preserve">, </w:t>
      </w:r>
      <w:r w:rsidRPr="00977293">
        <w:rPr>
          <w:rStyle w:val="Emphasis"/>
          <w:highlight w:val="cyan"/>
        </w:rPr>
        <w:t>fiber</w:t>
      </w:r>
      <w:r w:rsidRPr="006775C9">
        <w:rPr>
          <w:u w:val="single"/>
        </w:rPr>
        <w:t xml:space="preserve">, </w:t>
      </w:r>
      <w:r w:rsidRPr="00977293">
        <w:rPr>
          <w:highlight w:val="cyan"/>
          <w:u w:val="single"/>
        </w:rPr>
        <w:t xml:space="preserve">and </w:t>
      </w:r>
      <w:r w:rsidRPr="00977293">
        <w:rPr>
          <w:rStyle w:val="Emphasis"/>
          <w:highlight w:val="cyan"/>
        </w:rPr>
        <w:t>fuel</w:t>
      </w:r>
      <w:r w:rsidRPr="006775C9">
        <w:rPr>
          <w:u w:val="single"/>
        </w:rPr>
        <w:t xml:space="preserve"> while </w:t>
      </w:r>
      <w:r w:rsidRPr="00977293">
        <w:rPr>
          <w:highlight w:val="cyan"/>
          <w:u w:val="single"/>
        </w:rPr>
        <w:t>helping to</w:t>
      </w:r>
      <w:r w:rsidRPr="006775C9">
        <w:rPr>
          <w:u w:val="single"/>
        </w:rPr>
        <w:t xml:space="preserve"> </w:t>
      </w:r>
      <w:r w:rsidRPr="00977293">
        <w:rPr>
          <w:rStyle w:val="Emphasis"/>
          <w:highlight w:val="cyan"/>
        </w:rPr>
        <w:t>drive</w:t>
      </w:r>
      <w:r w:rsidRPr="00977293">
        <w:rPr>
          <w:highlight w:val="cyan"/>
          <w:u w:val="single"/>
        </w:rPr>
        <w:t xml:space="preserve"> our </w:t>
      </w:r>
      <w:r w:rsidRPr="00977293">
        <w:rPr>
          <w:rStyle w:val="Emphasis"/>
          <w:highlight w:val="cyan"/>
        </w:rPr>
        <w:t>national economy</w:t>
      </w:r>
      <w:r w:rsidRPr="006775C9">
        <w:rPr>
          <w:sz w:val="14"/>
        </w:rPr>
        <w:t>. He highlighted ways the USDA and the Obama administration have worked to improve the lives of rural Americans and grow the agricultural economy over the past three years by developing new markets at home and abroad, maintaining a strong safety net, investing in conservation and research, and encouraging the next generation of farmers.</w:t>
      </w:r>
    </w:p>
    <w:p w:rsidR="00995505" w:rsidRPr="006775C9" w:rsidRDefault="00995505" w:rsidP="00995505">
      <w:pPr>
        <w:rPr>
          <w:sz w:val="14"/>
        </w:rPr>
      </w:pPr>
      <w:r w:rsidRPr="006775C9">
        <w:rPr>
          <w:sz w:val="14"/>
        </w:rPr>
        <w:t>"</w:t>
      </w:r>
      <w:r w:rsidRPr="006775C9">
        <w:rPr>
          <w:u w:val="single"/>
        </w:rPr>
        <w:t xml:space="preserve">Thanks to the </w:t>
      </w:r>
      <w:r w:rsidRPr="00977293">
        <w:rPr>
          <w:highlight w:val="cyan"/>
          <w:u w:val="single"/>
        </w:rPr>
        <w:t>productivity of America's</w:t>
      </w:r>
      <w:r w:rsidRPr="006775C9">
        <w:rPr>
          <w:u w:val="single"/>
        </w:rPr>
        <w:t xml:space="preserve"> hardworking </w:t>
      </w:r>
      <w:r w:rsidRPr="00977293">
        <w:rPr>
          <w:highlight w:val="cyan"/>
          <w:u w:val="single"/>
        </w:rPr>
        <w:t>farmers</w:t>
      </w:r>
      <w:r w:rsidRPr="006775C9">
        <w:rPr>
          <w:u w:val="single"/>
        </w:rPr>
        <w:t xml:space="preserve">, ranchers and producers, U.S. agriculture </w:t>
      </w:r>
      <w:r w:rsidRPr="00452C61">
        <w:rPr>
          <w:highlight w:val="cyan"/>
          <w:u w:val="single"/>
        </w:rPr>
        <w:t xml:space="preserve">continues to be a </w:t>
      </w:r>
      <w:r w:rsidRPr="00452C61">
        <w:rPr>
          <w:rStyle w:val="Emphasis"/>
          <w:highlight w:val="cyan"/>
        </w:rPr>
        <w:t>bright spot</w:t>
      </w:r>
      <w:r w:rsidRPr="00452C61">
        <w:rPr>
          <w:highlight w:val="cyan"/>
          <w:u w:val="single"/>
        </w:rPr>
        <w:t xml:space="preserve"> in </w:t>
      </w:r>
      <w:r w:rsidRPr="00452C61">
        <w:rPr>
          <w:rStyle w:val="Emphasis"/>
          <w:highlight w:val="cyan"/>
        </w:rPr>
        <w:t>America's economy</w:t>
      </w:r>
      <w:r w:rsidRPr="00452C61">
        <w:rPr>
          <w:sz w:val="14"/>
          <w:highlight w:val="cyan"/>
        </w:rPr>
        <w:t xml:space="preserve"> </w:t>
      </w:r>
      <w:r w:rsidRPr="00452C61">
        <w:rPr>
          <w:highlight w:val="cyan"/>
          <w:u w:val="single"/>
        </w:rPr>
        <w:t>and a driving force behind</w:t>
      </w:r>
      <w:r w:rsidRPr="006775C9">
        <w:rPr>
          <w:u w:val="single"/>
        </w:rPr>
        <w:t xml:space="preserve"> </w:t>
      </w:r>
      <w:r w:rsidRPr="006775C9">
        <w:rPr>
          <w:rStyle w:val="Emphasis"/>
        </w:rPr>
        <w:t xml:space="preserve">export </w:t>
      </w:r>
      <w:r w:rsidRPr="00452C61">
        <w:rPr>
          <w:rStyle w:val="Emphasis"/>
          <w:highlight w:val="cyan"/>
        </w:rPr>
        <w:t>growth</w:t>
      </w:r>
      <w:r w:rsidRPr="00452C61">
        <w:rPr>
          <w:highlight w:val="cyan"/>
          <w:u w:val="single"/>
        </w:rPr>
        <w:t xml:space="preserve">, </w:t>
      </w:r>
      <w:r w:rsidRPr="00452C61">
        <w:rPr>
          <w:rStyle w:val="Emphasis"/>
          <w:highlight w:val="cyan"/>
        </w:rPr>
        <w:t>job creation</w:t>
      </w:r>
      <w:r w:rsidRPr="00452C61">
        <w:rPr>
          <w:highlight w:val="cyan"/>
          <w:u w:val="single"/>
        </w:rPr>
        <w:t>, and</w:t>
      </w:r>
      <w:r w:rsidRPr="006775C9">
        <w:rPr>
          <w:u w:val="single"/>
        </w:rPr>
        <w:t xml:space="preserve"> our nation's </w:t>
      </w:r>
      <w:r w:rsidRPr="00452C61">
        <w:rPr>
          <w:rStyle w:val="Emphasis"/>
          <w:highlight w:val="cyan"/>
        </w:rPr>
        <w:t>competitiveness</w:t>
      </w:r>
      <w:r w:rsidRPr="006775C9">
        <w:rPr>
          <w:sz w:val="14"/>
        </w:rPr>
        <w:t>," said Vilsack. "</w:t>
      </w:r>
      <w:r w:rsidRPr="006775C9">
        <w:rPr>
          <w:u w:val="single"/>
        </w:rPr>
        <w:t>U.S. agriculture accounts for 1 in 12 jobs</w:t>
      </w:r>
      <w:r w:rsidRPr="006775C9">
        <w:rPr>
          <w:sz w:val="14"/>
        </w:rPr>
        <w:t>, provides American consumers with safe and affordable foods, contributes to record incomes for farm families, and is helping reduce our reliance on foreign oil. Through our efforts at USDA and the work of the White House Rural Council, the Obama Administration is supporting farmers, ranchers, and rural communities as they help strengthen our nation's economy."</w:t>
      </w:r>
    </w:p>
    <w:p w:rsidR="00995505" w:rsidRPr="0035719B" w:rsidRDefault="00995505" w:rsidP="00995505">
      <w:pPr>
        <w:pStyle w:val="Heading3"/>
        <w:rPr>
          <w:rFonts w:eastAsia="Calibri"/>
        </w:rPr>
      </w:pPr>
      <w:r>
        <w:t xml:space="preserve">2NC – </w:t>
      </w:r>
      <w:r>
        <w:rPr>
          <w:rFonts w:eastAsia="Calibri"/>
        </w:rPr>
        <w:t xml:space="preserve">Rural Key: Food   </w:t>
      </w:r>
    </w:p>
    <w:p w:rsidR="00995505" w:rsidRDefault="00995505" w:rsidP="00995505">
      <w:pPr>
        <w:pStyle w:val="Heading4"/>
      </w:pPr>
      <w:r>
        <w:t xml:space="preserve">Rural econ decline collapses </w:t>
      </w:r>
      <w:r w:rsidRPr="0016570C">
        <w:rPr>
          <w:u w:val="single"/>
        </w:rPr>
        <w:t>food security</w:t>
      </w:r>
      <w:r>
        <w:t>.</w:t>
      </w:r>
    </w:p>
    <w:p w:rsidR="00995505" w:rsidRPr="00B966AD" w:rsidRDefault="00995505" w:rsidP="00995505">
      <w:r w:rsidRPr="00B966AD">
        <w:rPr>
          <w:rStyle w:val="Style13ptBold"/>
        </w:rPr>
        <w:t>Doering 13</w:t>
      </w:r>
      <w:r w:rsidRPr="00B966AD">
        <w:t>. (Christopher Doering, Gannett Washington Bureau. As more move to the city, does rural America still matter? January 13, 2013. https://www.usatoday.com/story/news/nation/2013/01/12/rural-decline-congress/1827407/</w:t>
      </w:r>
      <w:r>
        <w:t>)</w:t>
      </w:r>
    </w:p>
    <w:p w:rsidR="00995505" w:rsidRDefault="00995505" w:rsidP="00995505">
      <w:pPr>
        <w:rPr>
          <w:u w:val="single"/>
        </w:rPr>
      </w:pPr>
      <w:r w:rsidRPr="00B966AD">
        <w:rPr>
          <w:sz w:val="14"/>
        </w:rPr>
        <w:t xml:space="preserve">It is the same in much of the country today. </w:t>
      </w:r>
      <w:r w:rsidRPr="0016570C">
        <w:rPr>
          <w:rStyle w:val="Emphasis"/>
          <w:highlight w:val="cyan"/>
        </w:rPr>
        <w:t>As towns shrink</w:t>
      </w:r>
      <w:r w:rsidRPr="0016570C">
        <w:rPr>
          <w:highlight w:val="cyan"/>
          <w:u w:val="single"/>
        </w:rPr>
        <w:t>, there is less demand for</w:t>
      </w:r>
      <w:r w:rsidRPr="00B966AD">
        <w:rPr>
          <w:u w:val="single"/>
        </w:rPr>
        <w:t xml:space="preserve"> </w:t>
      </w:r>
      <w:r w:rsidRPr="00B966AD">
        <w:rPr>
          <w:rStyle w:val="Emphasis"/>
        </w:rPr>
        <w:t xml:space="preserve">everyday </w:t>
      </w:r>
      <w:r w:rsidRPr="0016570C">
        <w:rPr>
          <w:rStyle w:val="Emphasis"/>
          <w:highlight w:val="cyan"/>
        </w:rPr>
        <w:t>services</w:t>
      </w:r>
      <w:r w:rsidRPr="0016570C">
        <w:rPr>
          <w:highlight w:val="cyan"/>
          <w:u w:val="single"/>
        </w:rPr>
        <w:t xml:space="preserve"> that create </w:t>
      </w:r>
      <w:r w:rsidRPr="0016570C">
        <w:rPr>
          <w:rStyle w:val="Emphasis"/>
          <w:highlight w:val="cyan"/>
        </w:rPr>
        <w:t>jobs</w:t>
      </w:r>
      <w:r w:rsidRPr="00B966AD">
        <w:rPr>
          <w:u w:val="single"/>
        </w:rPr>
        <w:t>. A school with smaller class sizes might have to lay off teachers or a business could abandon plans to open up a new plant</w:t>
      </w:r>
      <w:r w:rsidRPr="00B966AD">
        <w:rPr>
          <w:sz w:val="14"/>
        </w:rPr>
        <w:t xml:space="preserve">, further </w:t>
      </w:r>
      <w:r w:rsidRPr="00B966AD">
        <w:rPr>
          <w:u w:val="single"/>
        </w:rPr>
        <w:t>siphoning off jobs and depriving the area of additional tax dollars</w:t>
      </w:r>
      <w:r w:rsidRPr="00B966AD">
        <w:rPr>
          <w:sz w:val="14"/>
        </w:rPr>
        <w:t xml:space="preserve"> needed for things such as repaving roads or improving emergency services. In Iowa, where agriculture is the top industry, 74% of the state's population was rural in 1900 but by 1990 that figure slipped to 39%. The shift away from rural living has likely accelerated since then, according to those who study populations in America. The change is even more noticeable by county. In Kenneth Johnson's analysis of Census Bureau data he found the agricultural county of Osceola in northwestern Iowa had 6,452 people in 2010 compared with 8,371 three decades earlier and 8,956 in 1910. In contrast, Dallas County, Iowa, which is on the fringe of the Des Moines metro area, has experienced significant gains in the past couple of decades. In 2010, its population was 66,135 compared with 29,513 in 1980 and 23,628 people in 1910. John Cromartie, a geographer with USDA's Economic Research Service, participated in a University of Montana study that included visits to high school reunions in 21 rural communities across the country during 2008 and 2009. Interviews with people who stayed in the community and others who had moved away showed that the decline of a town had a direct impact on the psyche of people and affected whether they would want to return to raise their family or open a business. " 'When I was a kid there was a bowling alley here, two drugs stores where you could go get a soda, and it was just a bustling active place that was well kept up. Now look at it, ' " Cromartie often heard from people he interviewed. " 'Half the stores are closed up. No one comes down here anymore. It's not a place you would send your kids to go hang out.' " </w:t>
      </w:r>
      <w:r w:rsidRPr="00B966AD">
        <w:rPr>
          <w:u w:val="single"/>
        </w:rPr>
        <w:t xml:space="preserve">To be sure, </w:t>
      </w:r>
      <w:r w:rsidRPr="0016570C">
        <w:rPr>
          <w:highlight w:val="cyan"/>
          <w:u w:val="single"/>
        </w:rPr>
        <w:t>some</w:t>
      </w:r>
      <w:r w:rsidRPr="00B966AD">
        <w:rPr>
          <w:u w:val="single"/>
        </w:rPr>
        <w:t xml:space="preserve"> rural </w:t>
      </w:r>
      <w:r w:rsidRPr="0016570C">
        <w:rPr>
          <w:highlight w:val="cyan"/>
          <w:u w:val="single"/>
        </w:rPr>
        <w:t>parts</w:t>
      </w:r>
      <w:r w:rsidRPr="00B966AD">
        <w:rPr>
          <w:u w:val="single"/>
        </w:rPr>
        <w:t xml:space="preserve"> of the</w:t>
      </w:r>
      <w:r w:rsidRPr="00B966AD">
        <w:rPr>
          <w:sz w:val="14"/>
        </w:rPr>
        <w:t xml:space="preserve"> </w:t>
      </w:r>
      <w:r w:rsidRPr="00B966AD">
        <w:rPr>
          <w:rStyle w:val="Emphasis"/>
        </w:rPr>
        <w:t>U</w:t>
      </w:r>
      <w:r w:rsidRPr="00B966AD">
        <w:rPr>
          <w:sz w:val="14"/>
        </w:rPr>
        <w:t xml:space="preserve">nited </w:t>
      </w:r>
      <w:r w:rsidRPr="00B966AD">
        <w:rPr>
          <w:rStyle w:val="Emphasis"/>
        </w:rPr>
        <w:t>S</w:t>
      </w:r>
      <w:r w:rsidRPr="00B966AD">
        <w:rPr>
          <w:sz w:val="14"/>
        </w:rPr>
        <w:t xml:space="preserve">tates </w:t>
      </w:r>
      <w:r w:rsidRPr="0016570C">
        <w:rPr>
          <w:rStyle w:val="Emphasis"/>
          <w:highlight w:val="cyan"/>
        </w:rPr>
        <w:t>continue to prosper</w:t>
      </w:r>
      <w:r w:rsidRPr="00B966AD">
        <w:rPr>
          <w:sz w:val="14"/>
        </w:rPr>
        <w:t xml:space="preserve"> and many counties near metro areas have actually seen their ranks grow. In North Dakota, a decades-long streak of population erosion was reversed after a boom in coal, oil and natural gas attracted thousands of workers to the area. For Vilsack and others, </w:t>
      </w:r>
      <w:r w:rsidRPr="00B966AD">
        <w:rPr>
          <w:u w:val="single"/>
        </w:rPr>
        <w:t xml:space="preserve">the struggle is finding a way to make rural America a place </w:t>
      </w:r>
      <w:r w:rsidRPr="00B966AD">
        <w:rPr>
          <w:rStyle w:val="Emphasis"/>
        </w:rPr>
        <w:t>enticing</w:t>
      </w:r>
      <w:r w:rsidRPr="00B966AD">
        <w:rPr>
          <w:u w:val="single"/>
        </w:rPr>
        <w:t xml:space="preserve"> enough for people</w:t>
      </w:r>
      <w:r w:rsidRPr="00B966AD">
        <w:rPr>
          <w:sz w:val="14"/>
        </w:rPr>
        <w:t xml:space="preserve"> — especially those in their 20s, 30s and 40s — to stay, work and raise their families. Craig Hill, president of the Iowa Farm Bureau, said farm and other commodity groups need to advocate for the interests of agriculture, especially as the food supply comes under attack. Last year, for example, the meat industry was criticized for using trimmings, dubbed by some as "pink slime," that have been added to beef since the early 1990s to reduce both costs and fat content. No deaths or illnesses have ever been linked to the additive. "We went about our business assuming that consumers knew where food came from, and knew production practices and knew of the safety and the value that they are receiving," Hill said. "We were unaware of how much the consumer didn't know about conventional agriculture." In Washington, some lawmakers have an equally difficult task convincing others in Congress that </w:t>
      </w:r>
      <w:r w:rsidRPr="0016570C">
        <w:rPr>
          <w:rStyle w:val="Emphasis"/>
          <w:highlight w:val="cyan"/>
        </w:rPr>
        <w:t>rural America</w:t>
      </w:r>
      <w:r w:rsidRPr="00B966AD">
        <w:rPr>
          <w:rStyle w:val="Emphasis"/>
        </w:rPr>
        <w:t xml:space="preserve"> still </w:t>
      </w:r>
      <w:r w:rsidRPr="0016570C">
        <w:rPr>
          <w:rStyle w:val="Emphasis"/>
          <w:highlight w:val="cyan"/>
        </w:rPr>
        <w:t>matters</w:t>
      </w:r>
      <w:r w:rsidRPr="00B966AD">
        <w:rPr>
          <w:sz w:val="14"/>
        </w:rPr>
        <w:t xml:space="preserve">. In order </w:t>
      </w:r>
      <w:r w:rsidRPr="0016570C">
        <w:rPr>
          <w:rStyle w:val="Emphasis"/>
          <w:highlight w:val="cyan"/>
        </w:rPr>
        <w:t>to</w:t>
      </w:r>
      <w:r w:rsidRPr="00B966AD">
        <w:rPr>
          <w:sz w:val="14"/>
        </w:rPr>
        <w:t xml:space="preserve"> boost their presence, Sen. Tom Harkin, D-Iowa, said those representing rural America need to form coalitions to underscore the impact these forgotten areas have on </w:t>
      </w:r>
      <w:r w:rsidRPr="0016570C">
        <w:rPr>
          <w:rStyle w:val="Emphasis"/>
          <w:highlight w:val="cyan"/>
        </w:rPr>
        <w:t>the nation's well-being</w:t>
      </w:r>
      <w:r w:rsidRPr="00B966AD">
        <w:rPr>
          <w:sz w:val="14"/>
        </w:rPr>
        <w:t xml:space="preserve">. "That is a challenge </w:t>
      </w:r>
      <w:r w:rsidRPr="0016570C">
        <w:rPr>
          <w:highlight w:val="cyan"/>
          <w:u w:val="single"/>
        </w:rPr>
        <w:t>in this country</w:t>
      </w:r>
      <w:r w:rsidRPr="00B966AD">
        <w:rPr>
          <w:u w:val="single"/>
        </w:rPr>
        <w:t xml:space="preserve">, where </w:t>
      </w:r>
      <w:r w:rsidRPr="0016570C">
        <w:rPr>
          <w:rStyle w:val="Emphasis"/>
          <w:highlight w:val="cyan"/>
        </w:rPr>
        <w:t>food is abundant</w:t>
      </w:r>
      <w:r w:rsidRPr="0016570C">
        <w:rPr>
          <w:sz w:val="14"/>
          <w:highlight w:val="cyan"/>
        </w:rPr>
        <w:t xml:space="preserve"> </w:t>
      </w:r>
      <w:r w:rsidRPr="0016570C">
        <w:rPr>
          <w:highlight w:val="cyan"/>
          <w:u w:val="single"/>
        </w:rPr>
        <w:t>and</w:t>
      </w:r>
      <w:r w:rsidRPr="00B966AD">
        <w:rPr>
          <w:sz w:val="14"/>
        </w:rPr>
        <w:t xml:space="preserve">, for most people, affordable and </w:t>
      </w:r>
      <w:r w:rsidRPr="0016570C">
        <w:rPr>
          <w:rStyle w:val="Emphasis"/>
          <w:highlight w:val="cyan"/>
        </w:rPr>
        <w:t>taken for granted</w:t>
      </w:r>
      <w:r w:rsidRPr="00B966AD">
        <w:rPr>
          <w:sz w:val="14"/>
        </w:rPr>
        <w:t xml:space="preserve">," Harkin said. Larry Sabato, a University of Virginia political science professor, said representatives and senators overseeing large rural areas need to press upon </w:t>
      </w:r>
      <w:r w:rsidRPr="0016570C">
        <w:rPr>
          <w:rStyle w:val="Emphasis"/>
          <w:highlight w:val="cyan"/>
        </w:rPr>
        <w:t>urban</w:t>
      </w:r>
      <w:r w:rsidRPr="0016570C">
        <w:rPr>
          <w:sz w:val="14"/>
          <w:highlight w:val="cyan"/>
        </w:rPr>
        <w:t xml:space="preserve"> </w:t>
      </w:r>
      <w:r w:rsidRPr="0016570C">
        <w:rPr>
          <w:highlight w:val="cyan"/>
          <w:u w:val="single"/>
        </w:rPr>
        <w:t xml:space="preserve">and </w:t>
      </w:r>
      <w:r w:rsidRPr="0016570C">
        <w:rPr>
          <w:rStyle w:val="Emphasis"/>
          <w:highlight w:val="cyan"/>
        </w:rPr>
        <w:t>suburban</w:t>
      </w:r>
      <w:r w:rsidRPr="00B966AD">
        <w:rPr>
          <w:sz w:val="14"/>
        </w:rPr>
        <w:t xml:space="preserve"> lawmakers that "their </w:t>
      </w:r>
      <w:r w:rsidRPr="0016570C">
        <w:rPr>
          <w:rStyle w:val="Emphasis"/>
          <w:highlight w:val="cyan"/>
        </w:rPr>
        <w:t>fates</w:t>
      </w:r>
      <w:r w:rsidRPr="0016570C">
        <w:rPr>
          <w:highlight w:val="cyan"/>
          <w:u w:val="single"/>
        </w:rPr>
        <w:t xml:space="preserve"> are </w:t>
      </w:r>
      <w:r w:rsidRPr="0016570C">
        <w:rPr>
          <w:rStyle w:val="Emphasis"/>
          <w:highlight w:val="cyan"/>
        </w:rPr>
        <w:t>tied to rural America</w:t>
      </w:r>
      <w:r w:rsidRPr="00B966AD">
        <w:rPr>
          <w:sz w:val="14"/>
        </w:rPr>
        <w:t xml:space="preserve">." </w:t>
      </w:r>
      <w:r w:rsidRPr="00B966AD">
        <w:rPr>
          <w:u w:val="single"/>
        </w:rPr>
        <w:t xml:space="preserve">Sabato pointed to the </w:t>
      </w:r>
      <w:r w:rsidRPr="00B966AD">
        <w:rPr>
          <w:rStyle w:val="Emphasis"/>
        </w:rPr>
        <w:t>recently averted crisis</w:t>
      </w:r>
      <w:r w:rsidRPr="00B966AD">
        <w:rPr>
          <w:u w:val="single"/>
        </w:rPr>
        <w:t xml:space="preserve"> facing the </w:t>
      </w:r>
      <w:r w:rsidRPr="00B966AD">
        <w:rPr>
          <w:rStyle w:val="Emphasis"/>
        </w:rPr>
        <w:t>dairy industry</w:t>
      </w:r>
      <w:r w:rsidRPr="00B966AD">
        <w:rPr>
          <w:u w:val="single"/>
        </w:rPr>
        <w:t xml:space="preserve"> as an example.</w:t>
      </w:r>
      <w:r>
        <w:rPr>
          <w:u w:val="single"/>
        </w:rPr>
        <w:t xml:space="preserve"> </w:t>
      </w:r>
      <w:r w:rsidRPr="00B966AD">
        <w:rPr>
          <w:sz w:val="14"/>
        </w:rPr>
        <w:t xml:space="preserve">A deal reached as part of the "fiscal cliff" talks in Washington earlier this month prevented dairy subsidies from reverting to 1949 levels, a move that could have caused milk prices to double to about $7 a gallon across the country. The lawmakers need "to make the connection with their colleagues, to make the argument with their colleagues: here's how what's happening in my district affects yours," Sabato said, noting it would take significant time for the push to have a meaningful impact in Congress. </w:t>
      </w:r>
      <w:r w:rsidRPr="0016570C">
        <w:rPr>
          <w:highlight w:val="cyan"/>
          <w:u w:val="single"/>
        </w:rPr>
        <w:t>Farmers and lawmakers</w:t>
      </w:r>
      <w:r w:rsidRPr="00B966AD">
        <w:rPr>
          <w:sz w:val="14"/>
        </w:rPr>
        <w:t xml:space="preserve"> representing agriculture-intensive states or districts </w:t>
      </w:r>
      <w:r w:rsidRPr="00B966AD">
        <w:rPr>
          <w:u w:val="single"/>
        </w:rPr>
        <w:t xml:space="preserve">strongly </w:t>
      </w:r>
      <w:r w:rsidRPr="0016570C">
        <w:rPr>
          <w:rStyle w:val="Emphasis"/>
          <w:highlight w:val="cyan"/>
        </w:rPr>
        <w:t>disagree</w:t>
      </w:r>
      <w:r w:rsidRPr="0016570C">
        <w:rPr>
          <w:highlight w:val="cyan"/>
          <w:u w:val="single"/>
        </w:rPr>
        <w:t xml:space="preserve"> with Vilsack's </w:t>
      </w:r>
      <w:r w:rsidRPr="0016570C">
        <w:rPr>
          <w:rStyle w:val="Emphasis"/>
          <w:highlight w:val="cyan"/>
        </w:rPr>
        <w:t>analysis</w:t>
      </w:r>
      <w:r w:rsidRPr="0016570C">
        <w:rPr>
          <w:highlight w:val="cyan"/>
          <w:u w:val="single"/>
        </w:rPr>
        <w:t xml:space="preserve"> of a </w:t>
      </w:r>
      <w:r w:rsidRPr="0016570C">
        <w:rPr>
          <w:rStyle w:val="Emphasis"/>
          <w:highlight w:val="cyan"/>
        </w:rPr>
        <w:t>declining of rural America</w:t>
      </w:r>
      <w:r w:rsidRPr="00B966AD">
        <w:rPr>
          <w:sz w:val="14"/>
        </w:rPr>
        <w:t xml:space="preserve">. </w:t>
      </w:r>
      <w:r w:rsidRPr="0016570C">
        <w:rPr>
          <w:highlight w:val="cyan"/>
          <w:u w:val="single"/>
        </w:rPr>
        <w:t xml:space="preserve">While their </w:t>
      </w:r>
      <w:r w:rsidRPr="0016570C">
        <w:rPr>
          <w:rStyle w:val="Emphasis"/>
          <w:highlight w:val="cyan"/>
        </w:rPr>
        <w:t>political power</w:t>
      </w:r>
      <w:r w:rsidRPr="00B966AD">
        <w:rPr>
          <w:u w:val="single"/>
        </w:rPr>
        <w:t xml:space="preserve"> in Washington </w:t>
      </w:r>
      <w:r w:rsidRPr="0016570C">
        <w:rPr>
          <w:rStyle w:val="Emphasis"/>
          <w:highlight w:val="cyan"/>
        </w:rPr>
        <w:t>may have eroded</w:t>
      </w:r>
      <w:r w:rsidRPr="0016570C">
        <w:rPr>
          <w:sz w:val="14"/>
          <w:highlight w:val="cyan"/>
        </w:rPr>
        <w:t xml:space="preserve">, </w:t>
      </w:r>
      <w:r w:rsidRPr="0016570C">
        <w:rPr>
          <w:highlight w:val="cyan"/>
          <w:u w:val="single"/>
        </w:rPr>
        <w:t>farmers and ranchers point to</w:t>
      </w:r>
      <w:r w:rsidRPr="00B966AD">
        <w:rPr>
          <w:u w:val="single"/>
        </w:rPr>
        <w:t xml:space="preserve"> the </w:t>
      </w:r>
      <w:r w:rsidRPr="0016570C">
        <w:rPr>
          <w:rStyle w:val="Emphasis"/>
          <w:highlight w:val="cyan"/>
        </w:rPr>
        <w:t>food</w:t>
      </w:r>
      <w:r w:rsidRPr="00B966AD">
        <w:rPr>
          <w:sz w:val="14"/>
        </w:rPr>
        <w:t xml:space="preserve">, fuel and jobs </w:t>
      </w:r>
      <w:r w:rsidRPr="0016570C">
        <w:rPr>
          <w:rStyle w:val="Emphasis"/>
          <w:highlight w:val="cyan"/>
        </w:rPr>
        <w:t>they produce</w:t>
      </w:r>
      <w:r w:rsidRPr="00E87121">
        <w:rPr>
          <w:sz w:val="14"/>
        </w:rPr>
        <w:t xml:space="preserve">, </w:t>
      </w:r>
      <w:r w:rsidRPr="0016570C">
        <w:rPr>
          <w:u w:val="single"/>
        </w:rPr>
        <w:t>along with</w:t>
      </w:r>
      <w:r w:rsidRPr="00B966AD">
        <w:rPr>
          <w:u w:val="single"/>
        </w:rPr>
        <w:t xml:space="preserve"> their </w:t>
      </w:r>
      <w:r w:rsidRPr="0016570C">
        <w:rPr>
          <w:u w:val="single"/>
        </w:rPr>
        <w:t xml:space="preserve">impact on the </w:t>
      </w:r>
      <w:r w:rsidRPr="0016570C">
        <w:rPr>
          <w:rStyle w:val="Emphasis"/>
        </w:rPr>
        <w:t>country's economy</w:t>
      </w:r>
      <w:r w:rsidRPr="0016570C">
        <w:rPr>
          <w:sz w:val="14"/>
        </w:rPr>
        <w:t xml:space="preserve">, </w:t>
      </w:r>
      <w:r w:rsidRPr="0016570C">
        <w:rPr>
          <w:u w:val="single"/>
        </w:rPr>
        <w:t>as evidence of</w:t>
      </w:r>
      <w:r w:rsidRPr="00B966AD">
        <w:rPr>
          <w:u w:val="single"/>
        </w:rPr>
        <w:t xml:space="preserve"> their </w:t>
      </w:r>
      <w:r w:rsidRPr="0016570C">
        <w:rPr>
          <w:rStyle w:val="Emphasis"/>
          <w:highlight w:val="cyan"/>
        </w:rPr>
        <w:t>ongoing importance</w:t>
      </w:r>
      <w:r w:rsidRPr="0016570C">
        <w:rPr>
          <w:highlight w:val="cyan"/>
          <w:u w:val="single"/>
        </w:rPr>
        <w:t>.</w:t>
      </w:r>
    </w:p>
    <w:p w:rsidR="00995505" w:rsidRPr="00825D51" w:rsidRDefault="00995505" w:rsidP="00995505">
      <w:pPr>
        <w:pStyle w:val="Heading3"/>
      </w:pPr>
      <w:r>
        <w:t xml:space="preserve">2NC – AT: No Solve Opiates </w:t>
      </w:r>
    </w:p>
    <w:p w:rsidR="00995505" w:rsidRPr="00C5530A" w:rsidRDefault="00995505" w:rsidP="00995505">
      <w:pPr>
        <w:pStyle w:val="Heading4"/>
        <w:rPr>
          <w:rFonts w:cs="Arial"/>
        </w:rPr>
      </w:pPr>
      <w:r>
        <w:rPr>
          <w:rFonts w:cs="Arial"/>
        </w:rPr>
        <w:t xml:space="preserve">It's not just </w:t>
      </w:r>
      <w:r>
        <w:rPr>
          <w:rFonts w:cs="Arial"/>
          <w:u w:val="single"/>
        </w:rPr>
        <w:t>policing</w:t>
      </w:r>
      <w:r>
        <w:rPr>
          <w:rFonts w:cs="Arial"/>
        </w:rPr>
        <w:t xml:space="preserve"> – law enforcement are </w:t>
      </w:r>
      <w:r>
        <w:rPr>
          <w:rFonts w:cs="Arial"/>
          <w:u w:val="single"/>
        </w:rPr>
        <w:t>key</w:t>
      </w:r>
      <w:r>
        <w:rPr>
          <w:rFonts w:cs="Arial"/>
        </w:rPr>
        <w:t xml:space="preserve"> to treatment, overdose prevention, and </w:t>
      </w:r>
      <w:r>
        <w:rPr>
          <w:rFonts w:cs="Arial"/>
          <w:u w:val="single"/>
        </w:rPr>
        <w:t>rapid response</w:t>
      </w:r>
      <w:r>
        <w:rPr>
          <w:rFonts w:cs="Arial"/>
        </w:rPr>
        <w:t xml:space="preserve"> </w:t>
      </w:r>
    </w:p>
    <w:p w:rsidR="00995505" w:rsidRPr="00825D51" w:rsidRDefault="00995505" w:rsidP="00995505">
      <w:r w:rsidRPr="00C5530A">
        <w:rPr>
          <w:rStyle w:val="Style13ptBold"/>
        </w:rPr>
        <w:t>Goodison</w:t>
      </w:r>
      <w:r w:rsidRPr="00C5530A">
        <w:t xml:space="preserve"> et al </w:t>
      </w:r>
      <w:r w:rsidRPr="00C5530A">
        <w:rPr>
          <w:rStyle w:val="Style13ptBold"/>
        </w:rPr>
        <w:t>19</w:t>
      </w:r>
      <w:r w:rsidRPr="00C5530A">
        <w:t xml:space="preserve"> [Sean E. Goodison is a deputy director and senior research criminologist at the Police Executive Research Forum (PERF). His work focuses on quantitative research, research methodology, program evaluation, police use of technology, and national data-collection efforts. Prior to joining PERF, Goodison was a law enforcement analyst and civilian researcher for the Washington, D.C., Metropolitan Police Department. He received his Ph.D. in criminology and criminal justice. "Law Enforcement Efforts to Fight the Opioid Crisis."</w:t>
      </w:r>
      <w:r>
        <w:t xml:space="preserve"> </w:t>
      </w:r>
      <w:r w:rsidRPr="005F6987">
        <w:t>https://www.rand.org/content/dam/rand/pubs/research_reports/RR3000/RR3064/RAND_RR3064.pdf</w:t>
      </w:r>
      <w:r>
        <w:t>]</w:t>
      </w:r>
    </w:p>
    <w:p w:rsidR="00995505" w:rsidRPr="003B058C" w:rsidRDefault="00995505" w:rsidP="00995505">
      <w:pPr>
        <w:rPr>
          <w:rStyle w:val="StyleUnderline"/>
        </w:rPr>
      </w:pPr>
      <w:r w:rsidRPr="003B058C">
        <w:rPr>
          <w:rStyle w:val="Emphasis"/>
        </w:rPr>
        <w:t>Law enforcement</w:t>
      </w:r>
      <w:r w:rsidRPr="003B058C">
        <w:rPr>
          <w:rStyle w:val="StyleUnderline"/>
        </w:rPr>
        <w:t xml:space="preserve"> has come to play a</w:t>
      </w:r>
      <w:r w:rsidRPr="00C5530A">
        <w:rPr>
          <w:sz w:val="16"/>
        </w:rPr>
        <w:t xml:space="preserve"> </w:t>
      </w:r>
      <w:r w:rsidRPr="003B058C">
        <w:rPr>
          <w:rStyle w:val="Emphasis"/>
        </w:rPr>
        <w:t>critical role</w:t>
      </w:r>
      <w:r w:rsidRPr="00C5530A">
        <w:rPr>
          <w:sz w:val="16"/>
        </w:rPr>
        <w:t xml:space="preserve"> </w:t>
      </w:r>
      <w:r w:rsidRPr="003B058C">
        <w:rPr>
          <w:rStyle w:val="StyleUnderline"/>
        </w:rPr>
        <w:t>in the response to the nation’s unprecedented</w:t>
      </w:r>
      <w:r w:rsidRPr="00C5530A">
        <w:rPr>
          <w:sz w:val="16"/>
        </w:rPr>
        <w:t xml:space="preserve"> </w:t>
      </w:r>
      <w:r w:rsidRPr="003B058C">
        <w:rPr>
          <w:rStyle w:val="Emphasis"/>
        </w:rPr>
        <w:t>opioid epidemic</w:t>
      </w:r>
      <w:r w:rsidRPr="00C5530A">
        <w:rPr>
          <w:sz w:val="16"/>
        </w:rPr>
        <w:t xml:space="preserve">. As guardians of their communities, </w:t>
      </w:r>
      <w:r w:rsidRPr="003B058C">
        <w:rPr>
          <w:rStyle w:val="StyleUnderline"/>
        </w:rPr>
        <w:t xml:space="preserve">law enforcement officers in many locations around the country have taken a </w:t>
      </w:r>
      <w:r w:rsidRPr="003B058C">
        <w:rPr>
          <w:rStyle w:val="Emphasis"/>
        </w:rPr>
        <w:t>lead</w:t>
      </w:r>
      <w:r w:rsidRPr="003B058C">
        <w:rPr>
          <w:rStyle w:val="StyleUnderline"/>
        </w:rPr>
        <w:t xml:space="preserve"> by implementing</w:t>
      </w:r>
      <w:r w:rsidRPr="00C5530A">
        <w:rPr>
          <w:sz w:val="16"/>
        </w:rPr>
        <w:t xml:space="preserve"> </w:t>
      </w:r>
      <w:r w:rsidRPr="003B058C">
        <w:rPr>
          <w:rStyle w:val="Emphasis"/>
        </w:rPr>
        <w:t>innovative programs</w:t>
      </w:r>
      <w:r w:rsidRPr="00C5530A">
        <w:rPr>
          <w:sz w:val="16"/>
        </w:rPr>
        <w:t xml:space="preserve"> </w:t>
      </w:r>
      <w:r w:rsidRPr="003B058C">
        <w:rPr>
          <w:rStyle w:val="StyleUnderline"/>
        </w:rPr>
        <w:t>and practices to help end the crisi</w:t>
      </w:r>
      <w:r w:rsidRPr="00C5530A">
        <w:rPr>
          <w:sz w:val="16"/>
        </w:rPr>
        <w:t xml:space="preserve">s (PERF, 2017). </w:t>
      </w:r>
      <w:r w:rsidRPr="003B058C">
        <w:rPr>
          <w:rStyle w:val="StyleUnderline"/>
        </w:rPr>
        <w:t xml:space="preserve">Many of these law enforcement initiatives are based on the </w:t>
      </w:r>
      <w:r w:rsidRPr="003B058C">
        <w:rPr>
          <w:rStyle w:val="Emphasis"/>
        </w:rPr>
        <w:t>public health model</w:t>
      </w:r>
      <w:r w:rsidRPr="003B058C">
        <w:rPr>
          <w:rStyle w:val="StyleUnderline"/>
        </w:rPr>
        <w:t xml:space="preserve">, with the goal of saving lives and </w:t>
      </w:r>
      <w:r w:rsidRPr="003B058C">
        <w:rPr>
          <w:rStyle w:val="Emphasis"/>
        </w:rPr>
        <w:t>mitigating</w:t>
      </w:r>
      <w:r w:rsidRPr="003B058C">
        <w:rPr>
          <w:rStyle w:val="StyleUnderline"/>
        </w:rPr>
        <w:t xml:space="preserve"> the harmful </w:t>
      </w:r>
      <w:r w:rsidRPr="003B058C">
        <w:rPr>
          <w:rStyle w:val="Emphasis"/>
        </w:rPr>
        <w:t>consequences</w:t>
      </w:r>
      <w:r w:rsidRPr="003B058C">
        <w:rPr>
          <w:rStyle w:val="StyleUnderline"/>
        </w:rPr>
        <w:t xml:space="preserve"> wrought by illicit opioid</w:t>
      </w:r>
      <w:r w:rsidRPr="00C5530A">
        <w:rPr>
          <w:sz w:val="16"/>
        </w:rPr>
        <w:t xml:space="preserve"> </w:t>
      </w:r>
      <w:r w:rsidRPr="003B058C">
        <w:rPr>
          <w:rStyle w:val="StyleUnderline"/>
        </w:rPr>
        <w:t>use</w:t>
      </w:r>
      <w:r w:rsidRPr="00C5530A">
        <w:rPr>
          <w:sz w:val="16"/>
        </w:rPr>
        <w:t xml:space="preserve"> (Saloner et al., undated). </w:t>
      </w:r>
      <w:r w:rsidRPr="003B058C">
        <w:rPr>
          <w:rStyle w:val="StyleUnderline"/>
        </w:rPr>
        <w:t xml:space="preserve">Because law enforcement officers are uniquely positioned to encounter persons in the community who use drugs, especially during times of crisis, they serve as an </w:t>
      </w:r>
      <w:r w:rsidRPr="003B058C">
        <w:rPr>
          <w:rStyle w:val="Emphasis"/>
        </w:rPr>
        <w:t>important conduit</w:t>
      </w:r>
      <w:r w:rsidRPr="003B058C">
        <w:rPr>
          <w:rStyle w:val="StyleUnderline"/>
        </w:rPr>
        <w:t xml:space="preserve"> through which appropriate </w:t>
      </w:r>
      <w:r w:rsidRPr="003B058C">
        <w:rPr>
          <w:rStyle w:val="Emphasis"/>
        </w:rPr>
        <w:t>interventions</w:t>
      </w:r>
      <w:r w:rsidRPr="003B058C">
        <w:rPr>
          <w:rStyle w:val="StyleUnderline"/>
        </w:rPr>
        <w:t xml:space="preserve"> can reach the individuals who need them.</w:t>
      </w:r>
    </w:p>
    <w:p w:rsidR="00995505" w:rsidRPr="00C5530A" w:rsidRDefault="00995505" w:rsidP="00995505">
      <w:pPr>
        <w:rPr>
          <w:sz w:val="16"/>
        </w:rPr>
      </w:pPr>
      <w:r w:rsidRPr="00C5530A">
        <w:rPr>
          <w:rStyle w:val="StyleUnderline"/>
        </w:rPr>
        <w:t>One of the most widely adopted programs</w:t>
      </w:r>
      <w:r w:rsidRPr="00C5530A">
        <w:rPr>
          <w:sz w:val="16"/>
        </w:rPr>
        <w:t xml:space="preserve"> by law enforcement agencies in response to the opioid epidemic </w:t>
      </w:r>
      <w:r w:rsidRPr="00C5530A">
        <w:rPr>
          <w:rStyle w:val="StyleUnderline"/>
        </w:rPr>
        <w:t xml:space="preserve">involves equipping officers with </w:t>
      </w:r>
      <w:r w:rsidRPr="00C5530A">
        <w:rPr>
          <w:rStyle w:val="Emphasis"/>
        </w:rPr>
        <w:t>naloxone</w:t>
      </w:r>
      <w:r w:rsidRPr="00C5530A">
        <w:rPr>
          <w:sz w:val="16"/>
        </w:rPr>
        <w:t xml:space="preserve">. </w:t>
      </w:r>
      <w:r w:rsidRPr="00C5530A">
        <w:rPr>
          <w:rStyle w:val="StyleUnderline"/>
        </w:rPr>
        <w:t>Naloxone is an opioid antagonist medication that can reverse the respiratory depression caused by prescription opioids or heroin and prevent fatal overdose</w:t>
      </w:r>
      <w:r w:rsidRPr="00C5530A">
        <w:rPr>
          <w:sz w:val="16"/>
        </w:rPr>
        <w:t xml:space="preserve"> (Lynn and Galinkin, 2018; Chimbar and Moleta, 2018; Rando et al., 2015). At least 2,500 law enforcement agencies provide naloxone to their officers (North Carolina Harm Reduction Coalition [NCHRC], undated). As emergency first responders, law enforcement officers can rapidly administer naloxone, especially in rural jurisdictions where emergency medical services might not be as readily available (Davis et al., 2014; Davis et al., 2015). Equipping law enforcement with naloxone can be especially important in areas where known barriers to naloxone access persist. Even in areas where efforts have been taken to increase individual access to naloxone, individuals still experience challenges in obtaining the life-saving drug (Puzantian and Gasper, 2018). In these areas, there might be a need for public safety officials to carry naloxone to mitigate other access gaps.</w:t>
      </w:r>
    </w:p>
    <w:p w:rsidR="00995505" w:rsidRPr="00C5530A" w:rsidRDefault="00995505" w:rsidP="00995505">
      <w:pPr>
        <w:rPr>
          <w:sz w:val="16"/>
        </w:rPr>
      </w:pPr>
      <w:r w:rsidRPr="00C5530A">
        <w:rPr>
          <w:rStyle w:val="StyleUnderline"/>
        </w:rPr>
        <w:t xml:space="preserve">In addition to equipping officers with naloxone, several law enforcement agencies have created programs that are designed to connect people who use drugs with </w:t>
      </w:r>
      <w:r w:rsidRPr="00C5530A">
        <w:rPr>
          <w:rStyle w:val="Emphasis"/>
        </w:rPr>
        <w:t>treatment</w:t>
      </w:r>
      <w:r w:rsidRPr="00C5530A">
        <w:rPr>
          <w:sz w:val="16"/>
        </w:rPr>
        <w:t xml:space="preserve">. For example, Angel programs—partnerships between public health and public safety organizations—are based on the principle of nonarrest and seek to facilitate early diversion of individuals away from the criminal justice system (PERF, 2016; Police Assisted Addiction and Recovery Initiative [PAARI], undated b). Under the Angel model, </w:t>
      </w:r>
      <w:r w:rsidRPr="00C5530A">
        <w:rPr>
          <w:rStyle w:val="StyleUnderline"/>
        </w:rPr>
        <w:t>law enforcement agencies serve as a direct point of entry into treatment programs. People who want help can self-present at their local police stations or can be referred by officers, so that agencies can coordinate intake with a treatment provider. There are more than 400 Angel programs nationwide</w:t>
      </w:r>
      <w:r w:rsidRPr="00C5530A">
        <w:rPr>
          <w:sz w:val="16"/>
        </w:rPr>
        <w:t xml:space="preserve"> (PAARI, undated a).</w:t>
      </w:r>
    </w:p>
    <w:p w:rsidR="00995505" w:rsidRPr="00825D51" w:rsidRDefault="00995505" w:rsidP="00995505">
      <w:pPr>
        <w:pStyle w:val="Heading2"/>
        <w:rPr>
          <w:rFonts w:cs="Arial"/>
        </w:rPr>
      </w:pPr>
      <w:r w:rsidRPr="00825D51">
        <w:rPr>
          <w:rFonts w:cs="Arial"/>
        </w:rPr>
        <w:t xml:space="preserve">States CP </w:t>
      </w:r>
    </w:p>
    <w:p w:rsidR="00995505" w:rsidRPr="00825D51" w:rsidRDefault="00995505" w:rsidP="00995505">
      <w:pPr>
        <w:pStyle w:val="Heading3"/>
        <w:rPr>
          <w:rFonts w:cs="Arial"/>
        </w:rPr>
      </w:pPr>
      <w:r w:rsidRPr="00825D51">
        <w:rPr>
          <w:rFonts w:cs="Arial"/>
        </w:rPr>
        <w:t xml:space="preserve">1NC – States CP </w:t>
      </w:r>
    </w:p>
    <w:p w:rsidR="00995505" w:rsidRPr="00825D51" w:rsidRDefault="00995505" w:rsidP="00995505">
      <w:pPr>
        <w:pStyle w:val="Heading4"/>
        <w:rPr>
          <w:rFonts w:cs="Arial"/>
        </w:rPr>
      </w:pPr>
      <w:r w:rsidRPr="00825D51">
        <w:rPr>
          <w:rFonts w:cs="Arial"/>
        </w:rPr>
        <w:t xml:space="preserve">The states </w:t>
      </w:r>
      <w:r w:rsidRPr="00825D51">
        <w:rPr>
          <w:rFonts w:cs="Arial"/>
          <w:u w:val="single"/>
        </w:rPr>
        <w:t>solve</w:t>
      </w:r>
      <w:r w:rsidRPr="00825D51">
        <w:rPr>
          <w:rFonts w:cs="Arial"/>
        </w:rPr>
        <w:t xml:space="preserve"> – they can </w:t>
      </w:r>
      <w:r w:rsidRPr="00825D51">
        <w:rPr>
          <w:rFonts w:cs="Arial"/>
          <w:u w:val="single"/>
        </w:rPr>
        <w:t>abolish forfeiture</w:t>
      </w:r>
      <w:r w:rsidRPr="00825D51">
        <w:rPr>
          <w:rFonts w:cs="Arial"/>
        </w:rPr>
        <w:t xml:space="preserve"> and </w:t>
      </w:r>
      <w:r w:rsidRPr="00825D51">
        <w:rPr>
          <w:rFonts w:cs="Arial"/>
          <w:u w:val="single"/>
        </w:rPr>
        <w:t>ban federal adoption</w:t>
      </w:r>
      <w:r w:rsidRPr="00825D51">
        <w:rPr>
          <w:rFonts w:cs="Arial"/>
        </w:rPr>
        <w:t xml:space="preserve"> and </w:t>
      </w:r>
      <w:r w:rsidRPr="00825D51">
        <w:rPr>
          <w:rFonts w:cs="Arial"/>
          <w:u w:val="single"/>
        </w:rPr>
        <w:t>equitable sharing</w:t>
      </w:r>
      <w:r w:rsidRPr="00825D51">
        <w:rPr>
          <w:rFonts w:cs="Arial"/>
        </w:rPr>
        <w:t xml:space="preserve"> – that </w:t>
      </w:r>
      <w:r w:rsidRPr="00825D51">
        <w:rPr>
          <w:rFonts w:cs="Arial"/>
          <w:u w:val="single"/>
        </w:rPr>
        <w:t>functionally abolishes it</w:t>
      </w:r>
      <w:r w:rsidRPr="00825D51">
        <w:rPr>
          <w:rFonts w:cs="Arial"/>
        </w:rPr>
        <w:t xml:space="preserve"> at the federal level </w:t>
      </w:r>
    </w:p>
    <w:p w:rsidR="00995505" w:rsidRPr="00825D51" w:rsidRDefault="00995505" w:rsidP="00995505">
      <w:r w:rsidRPr="00825D51">
        <w:rPr>
          <w:rStyle w:val="Style13ptBold"/>
        </w:rPr>
        <w:t>Lampard 19</w:t>
      </w:r>
      <w:r w:rsidRPr="00825D51">
        <w:t xml:space="preserve"> [Ronnie Lampard serves as the Senior Director of the Civil and Criminal Justice Task Forces at the American Legislative Exchange Council. During his time at ALEC, he has testified before congressional committees, state legislative committees, and provided written testimony to state legislative committees on administrative law, civil asset forfeiture reform, juvenile justice reform, occupational licensing reform, and prisoner reentry. In addition, he has published op-eds on various topics, including limiting driver’s license suspensions, mandatory minimum sentencing reform, regulatory reform, and sports betting. "States Seize on Improvement of Asset Forfeiture Laws."https://www.alec.org/article/states-seize-on-improvement-of-asset-forfeiture-laws/]</w:t>
      </w:r>
    </w:p>
    <w:p w:rsidR="00995505" w:rsidRPr="00825D51" w:rsidRDefault="00995505" w:rsidP="00995505">
      <w:pPr>
        <w:rPr>
          <w:rStyle w:val="StyleUnderline"/>
        </w:rPr>
      </w:pPr>
      <w:r w:rsidRPr="00825D51">
        <w:t xml:space="preserve">Many </w:t>
      </w:r>
      <w:r w:rsidRPr="00825D51">
        <w:rPr>
          <w:rStyle w:val="Emphasis"/>
        </w:rPr>
        <w:t>states</w:t>
      </w:r>
      <w:r w:rsidRPr="00825D51">
        <w:t xml:space="preserve"> have </w:t>
      </w:r>
      <w:r w:rsidRPr="00825D51">
        <w:rPr>
          <w:rStyle w:val="StyleUnderline"/>
        </w:rPr>
        <w:t xml:space="preserve">considered legislation that would </w:t>
      </w:r>
      <w:r w:rsidRPr="00825D51">
        <w:rPr>
          <w:rStyle w:val="Emphasis"/>
        </w:rPr>
        <w:t>abolish civil forfeiture</w:t>
      </w:r>
      <w:r w:rsidRPr="00825D51">
        <w:rPr>
          <w:rStyle w:val="StyleUnderline"/>
        </w:rPr>
        <w:t xml:space="preserve"> in favor of criminal forfeiture, meaning someone would have to be convicted of a crime before the government permanently </w:t>
      </w:r>
      <w:r w:rsidRPr="00825D51">
        <w:rPr>
          <w:rStyle w:val="Emphasis"/>
        </w:rPr>
        <w:t>takes their property</w:t>
      </w:r>
      <w:r w:rsidRPr="00825D51">
        <w:t xml:space="preserve">. In a criminal proceeding, the burden the government must meet to convict someone of a crime is “beyond a reasonable doubt.” However, in a civil asset forfeiture proceeding, the burden in many instances is merely a “preponderance of the evidence,” a substantially lower burden than “beyond a reasonable doubt.” In addition, “preponderance of the evidence” is even lower than the burden of “clear and convincing evidence.” </w:t>
      </w:r>
      <w:r w:rsidRPr="00825D51">
        <w:rPr>
          <w:rStyle w:val="StyleUnderline"/>
        </w:rPr>
        <w:t xml:space="preserve">As seen by these </w:t>
      </w:r>
      <w:r w:rsidRPr="00825D51">
        <w:rPr>
          <w:rStyle w:val="Emphasis"/>
        </w:rPr>
        <w:t>different standards</w:t>
      </w:r>
      <w:r w:rsidRPr="00825D51">
        <w:rPr>
          <w:rStyle w:val="StyleUnderline"/>
        </w:rPr>
        <w:t>, it is fairly easy for the government to meet a “</w:t>
      </w:r>
      <w:r w:rsidRPr="00825D51">
        <w:rPr>
          <w:rStyle w:val="Emphasis"/>
        </w:rPr>
        <w:t>preponderance of the evidence</w:t>
      </w:r>
      <w:r w:rsidRPr="00825D51">
        <w:rPr>
          <w:rStyle w:val="StyleUnderline"/>
        </w:rPr>
        <w:t>” standard when compared to the higher “beyond a reasonable doubt” standard.</w:t>
      </w:r>
    </w:p>
    <w:p w:rsidR="00995505" w:rsidRPr="00825D51" w:rsidRDefault="00995505" w:rsidP="00995505">
      <w:r w:rsidRPr="00825D51">
        <w:rPr>
          <w:rStyle w:val="StyleUnderline"/>
        </w:rPr>
        <w:t xml:space="preserve">South Carolina is considering a measure that would </w:t>
      </w:r>
      <w:r w:rsidRPr="00825D51">
        <w:rPr>
          <w:rStyle w:val="Emphasis"/>
        </w:rPr>
        <w:t>abolish civil asset forfeiture</w:t>
      </w:r>
      <w:r w:rsidRPr="00825D51">
        <w:t xml:space="preserve"> </w:t>
      </w:r>
      <w:r w:rsidRPr="00825D51">
        <w:rPr>
          <w:rStyle w:val="StyleUnderline"/>
        </w:rPr>
        <w:t>and would join Nebraska, New Mexico, and North Carolina as a state that has replaced civil asset forfeiture with criminal forfeiture</w:t>
      </w:r>
      <w:r w:rsidRPr="00825D51">
        <w:t xml:space="preserve">. </w:t>
      </w:r>
      <w:r w:rsidRPr="00825D51">
        <w:rPr>
          <w:rStyle w:val="StyleUnderline"/>
        </w:rPr>
        <w:t>The bill has received broad support</w:t>
      </w:r>
      <w:r w:rsidRPr="00825D51">
        <w:t xml:space="preserve"> </w:t>
      </w:r>
      <w:r w:rsidRPr="00825D51">
        <w:rPr>
          <w:rStyle w:val="Emphasis"/>
        </w:rPr>
        <w:t>across party lines</w:t>
      </w:r>
      <w:r w:rsidRPr="00825D51">
        <w:t>. South Carolina HB 3968 was introduced by Representative Alan Clemmons (R); and it currently has over 100 co-sponsors, including Representative Gilba Cobb-Hunter (D), the President of the National Black Caucus of State Legislators. “I am pleased to stand with this bipartisan group, Democrats as well as Republicans, African-Americans as well as whites, to say we have come together on this issue to say enough is enough in South Carolina. We are going to stand for the citizens of this state,” said Cobb-Hunter. “We . . . stand with the presumption of innocent until proven guilty,” said Clemmons. “We also stand for the presumption of the sanctity of property rights.”</w:t>
      </w:r>
    </w:p>
    <w:p w:rsidR="00995505" w:rsidRPr="00825D51" w:rsidRDefault="00995505" w:rsidP="00995505">
      <w:r w:rsidRPr="00825D51">
        <w:t>Preventing Circumvention of State Protections on Property Rights</w:t>
      </w:r>
    </w:p>
    <w:p w:rsidR="00995505" w:rsidRPr="00825D51" w:rsidRDefault="00995505" w:rsidP="00995505">
      <w:pPr>
        <w:rPr>
          <w:rStyle w:val="Emphasis"/>
        </w:rPr>
      </w:pPr>
      <w:r w:rsidRPr="00825D51">
        <w:rPr>
          <w:rStyle w:val="StyleUnderline"/>
        </w:rPr>
        <w:t xml:space="preserve">A change preventing law enforcement agencies from </w:t>
      </w:r>
      <w:r w:rsidRPr="00825D51">
        <w:rPr>
          <w:rStyle w:val="Emphasis"/>
        </w:rPr>
        <w:t>circumventing laws</w:t>
      </w:r>
      <w:r w:rsidRPr="00825D51">
        <w:rPr>
          <w:rStyle w:val="StyleUnderline"/>
        </w:rPr>
        <w:t xml:space="preserve"> enacted by their respective state is being considered in a </w:t>
      </w:r>
      <w:r w:rsidRPr="00825D51">
        <w:rPr>
          <w:rStyle w:val="Emphasis"/>
        </w:rPr>
        <w:t>handful of states</w:t>
      </w:r>
      <w:r w:rsidRPr="00825D51">
        <w:t xml:space="preserve"> this year. </w:t>
      </w:r>
      <w:r w:rsidRPr="00825D51">
        <w:rPr>
          <w:rStyle w:val="StyleUnderline"/>
        </w:rPr>
        <w:t xml:space="preserve">These proposals would address both </w:t>
      </w:r>
      <w:r w:rsidRPr="00825D51">
        <w:rPr>
          <w:rStyle w:val="Emphasis"/>
        </w:rPr>
        <w:t>equitable-sharing</w:t>
      </w:r>
      <w:r w:rsidRPr="00825D51">
        <w:rPr>
          <w:rStyle w:val="StyleUnderline"/>
        </w:rPr>
        <w:t xml:space="preserve"> and </w:t>
      </w:r>
      <w:r w:rsidRPr="00825D51">
        <w:rPr>
          <w:rStyle w:val="Emphasis"/>
        </w:rPr>
        <w:t>federal adoption</w:t>
      </w:r>
      <w:r w:rsidRPr="00825D51">
        <w:t xml:space="preserve">. </w:t>
      </w:r>
      <w:r w:rsidRPr="00825D51">
        <w:rPr>
          <w:rStyle w:val="StyleUnderline"/>
        </w:rPr>
        <w:t xml:space="preserve">Equitable-sharing can occur in two different ways. First, state government agencies can give property they have </w:t>
      </w:r>
      <w:r w:rsidRPr="00825D51">
        <w:rPr>
          <w:rStyle w:val="Emphasis"/>
        </w:rPr>
        <w:t>seized</w:t>
      </w:r>
      <w:r w:rsidRPr="00825D51">
        <w:rPr>
          <w:rStyle w:val="StyleUnderline"/>
        </w:rPr>
        <w:t xml:space="preserve"> to a </w:t>
      </w:r>
      <w:r w:rsidRPr="00825D51">
        <w:rPr>
          <w:rStyle w:val="Emphasis"/>
        </w:rPr>
        <w:t>federal agency</w:t>
      </w:r>
      <w:r w:rsidRPr="00825D51">
        <w:t xml:space="preserve">, </w:t>
      </w:r>
      <w:r w:rsidRPr="00825D51">
        <w:rPr>
          <w:rStyle w:val="StyleUnderline"/>
        </w:rPr>
        <w:t>which can elect to “adopt” it for federal forfeiture if the reason the property was seized was due to a violation of federal law that permits forfeiture</w:t>
      </w:r>
      <w:r w:rsidRPr="00825D51">
        <w:t xml:space="preserve">. Another way equitable-sharing can occur is when state and local officers collaborate as part of a joint task force involving members of state and federal law enforcement. </w:t>
      </w:r>
      <w:r w:rsidRPr="00825D51">
        <w:rPr>
          <w:rStyle w:val="StyleUnderline"/>
        </w:rPr>
        <w:t xml:space="preserve">The federal government can then seize property that is eligible for </w:t>
      </w:r>
      <w:r w:rsidRPr="00825D51">
        <w:rPr>
          <w:rStyle w:val="Emphasis"/>
        </w:rPr>
        <w:t>equitable-sharing</w:t>
      </w:r>
      <w:r w:rsidRPr="00825D51">
        <w:t>. Vi</w:t>
      </w:r>
      <w:r w:rsidRPr="00825D51">
        <w:rPr>
          <w:rStyle w:val="StyleUnderline"/>
        </w:rPr>
        <w:t xml:space="preserve">a equitable-sharing, state agencies involved in the seizure and forfeiture of the property can receive up to 80 percent of the proceeds of the forfeiture. As soon as forfeited property comes under an equitable-sharing program, </w:t>
      </w:r>
      <w:r w:rsidRPr="00825D51">
        <w:rPr>
          <w:rStyle w:val="Emphasis"/>
        </w:rPr>
        <w:t>federal, not state, forfeiture law applies</w:t>
      </w:r>
      <w:r w:rsidRPr="00825D51">
        <w:t xml:space="preserve"> </w:t>
      </w:r>
      <w:r w:rsidRPr="00825D51">
        <w:rPr>
          <w:rStyle w:val="StyleUnderline"/>
        </w:rPr>
        <w:t xml:space="preserve">even though state law may </w:t>
      </w:r>
      <w:r w:rsidRPr="00825D51">
        <w:rPr>
          <w:rStyle w:val="Emphasis"/>
        </w:rPr>
        <w:t>prohibit</w:t>
      </w:r>
      <w:r w:rsidRPr="00825D51">
        <w:rPr>
          <w:rStyle w:val="StyleUnderline"/>
        </w:rPr>
        <w:t xml:space="preserve"> the law enforcement agency’s access to </w:t>
      </w:r>
      <w:r w:rsidRPr="00825D51">
        <w:rPr>
          <w:rStyle w:val="Emphasis"/>
        </w:rPr>
        <w:t>proceeds of the forfeiture.</w:t>
      </w:r>
    </w:p>
    <w:p w:rsidR="00995505" w:rsidRPr="00825D51" w:rsidRDefault="00995505" w:rsidP="00995505">
      <w:r w:rsidRPr="00825D51">
        <w:rPr>
          <w:rStyle w:val="StyleUnderline"/>
        </w:rPr>
        <w:t xml:space="preserve">Both </w:t>
      </w:r>
      <w:r w:rsidRPr="00825D51">
        <w:rPr>
          <w:rStyle w:val="Emphasis"/>
        </w:rPr>
        <w:t>Missouri</w:t>
      </w:r>
      <w:r w:rsidRPr="00825D51">
        <w:rPr>
          <w:rStyle w:val="StyleUnderline"/>
        </w:rPr>
        <w:t xml:space="preserve"> </w:t>
      </w:r>
      <w:r w:rsidRPr="00825D51">
        <w:t xml:space="preserve">(HB 444) </w:t>
      </w:r>
      <w:r w:rsidRPr="00825D51">
        <w:rPr>
          <w:rStyle w:val="StyleUnderline"/>
        </w:rPr>
        <w:t>and</w:t>
      </w:r>
      <w:r w:rsidRPr="00825D51">
        <w:t xml:space="preserve"> </w:t>
      </w:r>
      <w:r w:rsidRPr="00825D51">
        <w:rPr>
          <w:rStyle w:val="Emphasis"/>
        </w:rPr>
        <w:t>Tennessee</w:t>
      </w:r>
      <w:r w:rsidRPr="00825D51">
        <w:t xml:space="preserve"> (HB 340) </w:t>
      </w:r>
      <w:r w:rsidRPr="00825D51">
        <w:rPr>
          <w:rStyle w:val="StyleUnderline"/>
        </w:rPr>
        <w:t xml:space="preserve">are considering legislation that would </w:t>
      </w:r>
      <w:r w:rsidRPr="00825D51">
        <w:rPr>
          <w:rStyle w:val="Emphasis"/>
        </w:rPr>
        <w:t>prohibit</w:t>
      </w:r>
      <w:r w:rsidRPr="00825D51">
        <w:rPr>
          <w:rStyle w:val="StyleUnderline"/>
        </w:rPr>
        <w:t xml:space="preserve"> or place limitations</w:t>
      </w:r>
      <w:r w:rsidRPr="00825D51">
        <w:t xml:space="preserve"> </w:t>
      </w:r>
      <w:r w:rsidRPr="00825D51">
        <w:rPr>
          <w:rStyle w:val="StyleUnderline"/>
        </w:rPr>
        <w:t>on</w:t>
      </w:r>
      <w:r w:rsidRPr="00825D51">
        <w:t xml:space="preserve"> </w:t>
      </w:r>
      <w:r w:rsidRPr="00825D51">
        <w:rPr>
          <w:rStyle w:val="Emphasis"/>
        </w:rPr>
        <w:t>equitable-sharing</w:t>
      </w:r>
      <w:r w:rsidRPr="00825D51">
        <w:t xml:space="preserve"> </w:t>
      </w:r>
      <w:r w:rsidRPr="00825D51">
        <w:rPr>
          <w:rStyle w:val="StyleUnderline"/>
        </w:rPr>
        <w:t>and</w:t>
      </w:r>
      <w:r w:rsidRPr="00825D51">
        <w:t xml:space="preserve"> </w:t>
      </w:r>
      <w:r w:rsidRPr="00825D51">
        <w:rPr>
          <w:rStyle w:val="Emphasis"/>
        </w:rPr>
        <w:t>federal adoption</w:t>
      </w:r>
      <w:r w:rsidRPr="00825D51">
        <w:t xml:space="preserve">. HB </w:t>
      </w:r>
      <w:r w:rsidRPr="00825D51">
        <w:rPr>
          <w:rStyle w:val="Emphasis"/>
        </w:rPr>
        <w:t>340</w:t>
      </w:r>
      <w:r w:rsidRPr="00825D51">
        <w:t xml:space="preserve"> </w:t>
      </w:r>
      <w:r w:rsidRPr="00825D51">
        <w:rPr>
          <w:rStyle w:val="StyleUnderline"/>
        </w:rPr>
        <w:t xml:space="preserve">prohibits federal adoption unless the seized property includes U.S. currency in excess of $100,000. This allows federal adoptive forfeitures to continue, but would permit state and federal agencies to focus on </w:t>
      </w:r>
      <w:r w:rsidRPr="00825D51">
        <w:rPr>
          <w:rStyle w:val="Emphasis"/>
        </w:rPr>
        <w:t>big seizures</w:t>
      </w:r>
      <w:r w:rsidRPr="00825D51">
        <w:t xml:space="preserve">, </w:t>
      </w:r>
      <w:r w:rsidRPr="00825D51">
        <w:rPr>
          <w:rStyle w:val="StyleUnderline"/>
        </w:rPr>
        <w:t xml:space="preserve">such as the interstate </w:t>
      </w:r>
      <w:r w:rsidRPr="00825D51">
        <w:rPr>
          <w:rStyle w:val="Emphasis"/>
        </w:rPr>
        <w:t>trafficking of drugs</w:t>
      </w:r>
      <w:r w:rsidRPr="00825D51">
        <w:rPr>
          <w:rStyle w:val="StyleUnderline"/>
        </w:rPr>
        <w:t xml:space="preserve"> and cash by members of large-scale drug </w:t>
      </w:r>
      <w:r w:rsidRPr="00825D51">
        <w:rPr>
          <w:rStyle w:val="Emphasis"/>
        </w:rPr>
        <w:t>cartels</w:t>
      </w:r>
      <w:r w:rsidRPr="00825D51">
        <w:t>. Importantly, both HB 444 and HB 340 do not restrict local or state law enforcement agencies, including drug task forces, from acting alone or collaborating with a federal agency or other agencies to seize contraband or property that is the proceeds of criminal activity. Over the last few years, seven states and the District of Columbia have passed anti-circumvention legislation to close the equitable-sharing loophole.</w:t>
      </w:r>
    </w:p>
    <w:p w:rsidR="00995505" w:rsidRPr="00825D51" w:rsidRDefault="00995505" w:rsidP="00995505"/>
    <w:p w:rsidR="00995505" w:rsidRPr="00825D51" w:rsidRDefault="00995505" w:rsidP="00995505">
      <w:pPr>
        <w:pStyle w:val="Heading4"/>
        <w:rPr>
          <w:rFonts w:cs="Arial"/>
        </w:rPr>
      </w:pPr>
      <w:r w:rsidRPr="00825D51">
        <w:rPr>
          <w:rFonts w:cs="Arial"/>
        </w:rPr>
        <w:t>Anti-circumvention legislature is effective---numerous examples</w:t>
      </w:r>
    </w:p>
    <w:p w:rsidR="00995505" w:rsidRPr="00825D51" w:rsidRDefault="00995505" w:rsidP="00995505">
      <w:r w:rsidRPr="00825D51">
        <w:rPr>
          <w:rStyle w:val="Style13ptBold"/>
        </w:rPr>
        <w:t xml:space="preserve">IJ, 18 </w:t>
      </w:r>
      <w:r w:rsidRPr="00825D51">
        <w:t xml:space="preserve">(The Institute for Justice is the National Law Firm for Liberty. IJ litigates to limit the size and scope of government power and to ensure that all Americans have the right to control their own destinies as free and responsible members of society. Since 1991, IJ has come to the aid of individuals who want to do the simple things every American has the right to do—including own property, start and grow a business, speak freely about commerce or politics, and provide their children with a good education—but can’t because they find the government in their way. The Institute for Justice combines cutting-edge litigation, sophisticated media relations, strategic research, boots-on-the-ground advocacy and much more to fight on behalf of those individuals who are denied their constitutional rights. Despite the challenge of taking on powerful government officials and entrenched precedents, IJ is successful in winning over 70 percent of its cases in the court of law, in the court of public opinion or through legislative reforms. IJ has litigated over 290 cases, including eight before the U.S. Supreme Court. We have lost only one case in the Supreme Court, Kelo v. New London, which we went on to win in the court of public opinion. Additionally, since its founding, the Institute for Justice has been an excellent steward of the resources entrusted to it by donors across the nation. That is why IJ has earned Charity Navigator’s top 4-star rating every year since 2001, which puts the Institute for Justice in the highest one percentile of the more than 9,000 nonprofits ranked each year by Charity Navigator. IJ’s headquarters are in Arlington, Va., and its five state offices are located strategically across the nation in Florida, Minnesota, Texas, Arizona and Washington state. Along with these offices, IJ’s Clinic on Entrepreneurship is located at the University of Chicago Law School. With these locations, IJ mobilizes quickly to advance its mission throughout America. The Institute for Justice is a 501(c)(3) organization; donations are tax-deductible.;  "Civil Forfeiture Reforms on the State Level,"; Institute for Justice; </w:t>
      </w:r>
      <w:r w:rsidRPr="005F6987">
        <w:t>https://ij.org/activism/legislation/civil-forfeiture-legislative-highlights/</w:t>
      </w:r>
      <w:r w:rsidRPr="00825D51">
        <w:t>) accessed 7-16-20 cyang</w:t>
      </w:r>
    </w:p>
    <w:p w:rsidR="00995505" w:rsidRPr="00825D51" w:rsidRDefault="00995505" w:rsidP="00995505">
      <w:pPr>
        <w:rPr>
          <w:rStyle w:val="Emphasis"/>
        </w:rPr>
      </w:pPr>
      <w:r w:rsidRPr="00825D51">
        <w:rPr>
          <w:rStyle w:val="Emphasis"/>
          <w:highlight w:val="cyan"/>
        </w:rPr>
        <w:t>Seven states and the District of Columbia have passed anti-circumvention legislation to close the equitable-sharing loophole:</w:t>
      </w:r>
    </w:p>
    <w:p w:rsidR="00995505" w:rsidRPr="00825D51" w:rsidRDefault="00995505" w:rsidP="00995505">
      <w:pPr>
        <w:rPr>
          <w:rStyle w:val="Emphasis"/>
        </w:rPr>
      </w:pPr>
      <w:r w:rsidRPr="00825D51">
        <w:rPr>
          <w:rStyle w:val="Emphasis"/>
          <w:highlight w:val="cyan"/>
        </w:rPr>
        <w:t>Washington, D.C.</w:t>
      </w:r>
    </w:p>
    <w:p w:rsidR="00995505" w:rsidRPr="00825D51" w:rsidRDefault="00995505" w:rsidP="00995505">
      <w:pPr>
        <w:rPr>
          <w:rStyle w:val="StyleUnderline"/>
        </w:rPr>
      </w:pPr>
      <w:r w:rsidRPr="00825D51">
        <w:rPr>
          <w:rStyle w:val="StyleUnderline"/>
        </w:rPr>
        <w:t>“Beginning October 1, 2018, deposit in the General Fund of the District government the currency and proceeds received by any agency of the District government from any state or federal agency pursuant to a multiple-jurisdiction or shared forfeiture program.”</w:t>
      </w:r>
    </w:p>
    <w:p w:rsidR="00995505" w:rsidRPr="00825D51" w:rsidRDefault="00995505" w:rsidP="00995505">
      <w:pPr>
        <w:rPr>
          <w:rStyle w:val="StyleUnderline"/>
        </w:rPr>
      </w:pPr>
      <w:r w:rsidRPr="00825D51">
        <w:rPr>
          <w:rStyle w:val="StyleUnderline"/>
        </w:rPr>
        <w:t>[…]</w:t>
      </w:r>
    </w:p>
    <w:p w:rsidR="00995505" w:rsidRPr="00825D51" w:rsidRDefault="00995505" w:rsidP="00995505">
      <w:pPr>
        <w:rPr>
          <w:rStyle w:val="StyleUnderline"/>
        </w:rPr>
      </w:pPr>
      <w:r w:rsidRPr="00825D51">
        <w:rPr>
          <w:rStyle w:val="StyleUnderline"/>
        </w:rPr>
        <w:t xml:space="preserve">“Beginning October 1, 2018, </w:t>
      </w:r>
      <w:r w:rsidRPr="00825D51">
        <w:rPr>
          <w:rStyle w:val="StyleUnderline"/>
          <w:highlight w:val="cyan"/>
        </w:rPr>
        <w:t>the District shall not refer seized property to a federal agency</w:t>
      </w:r>
      <w:r w:rsidRPr="00825D51">
        <w:rPr>
          <w:rStyle w:val="StyleUnderline"/>
        </w:rPr>
        <w:t xml:space="preserve"> seeking the adoption by the federal agency of the seized property. Nothing in this title shall be construed to prohibit the federal government, or any of its agencies, from seeking federal forfeiture.”</w:t>
      </w:r>
    </w:p>
    <w:p w:rsidR="00995505" w:rsidRPr="00825D51" w:rsidRDefault="00995505" w:rsidP="00995505">
      <w:pPr>
        <w:rPr>
          <w:rStyle w:val="Emphasis"/>
        </w:rPr>
      </w:pPr>
      <w:r w:rsidRPr="00825D51">
        <w:rPr>
          <w:rStyle w:val="Emphasis"/>
          <w:highlight w:val="cyan"/>
        </w:rPr>
        <w:t>New Mexico</w:t>
      </w:r>
      <w:r w:rsidRPr="00825D51">
        <w:rPr>
          <w:rStyle w:val="Emphasis"/>
        </w:rPr>
        <w:t xml:space="preserve"> </w:t>
      </w:r>
    </w:p>
    <w:p w:rsidR="00995505" w:rsidRPr="00825D51" w:rsidRDefault="00995505" w:rsidP="00995505">
      <w:pPr>
        <w:rPr>
          <w:rStyle w:val="StyleUnderline"/>
        </w:rPr>
      </w:pPr>
      <w:r w:rsidRPr="00825D51">
        <w:rPr>
          <w:rStyle w:val="StyleUnderline"/>
        </w:rPr>
        <w:t xml:space="preserve">“A. </w:t>
      </w:r>
      <w:r w:rsidRPr="00825D51">
        <w:rPr>
          <w:rStyle w:val="StyleUnderline"/>
          <w:highlight w:val="cyan"/>
        </w:rPr>
        <w:t>A law enforcement agency shall not</w:t>
      </w:r>
      <w:r w:rsidRPr="00825D51">
        <w:rPr>
          <w:rStyle w:val="StyleUnderline"/>
        </w:rPr>
        <w:t xml:space="preserve"> directly or indirectly tran</w:t>
      </w:r>
      <w:r w:rsidRPr="00825D51">
        <w:rPr>
          <w:rStyle w:val="StyleUnderline"/>
          <w:highlight w:val="cyan"/>
        </w:rPr>
        <w:t>sfer seized property to a federal law enforcement authority</w:t>
      </w:r>
      <w:r w:rsidRPr="00825D51">
        <w:rPr>
          <w:rStyle w:val="StyleUnderline"/>
        </w:rPr>
        <w:t xml:space="preserve"> or other federal agency unless:</w:t>
      </w:r>
    </w:p>
    <w:p w:rsidR="00995505" w:rsidRPr="00825D51" w:rsidRDefault="00995505" w:rsidP="00995505">
      <w:pPr>
        <w:rPr>
          <w:rStyle w:val="StyleUnderline"/>
        </w:rPr>
      </w:pPr>
      <w:r w:rsidRPr="00825D51">
        <w:rPr>
          <w:rStyle w:val="StyleUnderline"/>
        </w:rPr>
        <w:t>(1) the value of the seized property exceeds fifty thousand dollars ($50,000), excluding the potential value of the sale of contraband; and</w:t>
      </w:r>
    </w:p>
    <w:p w:rsidR="00995505" w:rsidRPr="00825D51" w:rsidRDefault="00995505" w:rsidP="00995505">
      <w:pPr>
        <w:rPr>
          <w:rStyle w:val="StyleUnderline"/>
        </w:rPr>
      </w:pPr>
      <w:r w:rsidRPr="00825D51">
        <w:rPr>
          <w:rStyle w:val="StyleUnderline"/>
        </w:rPr>
        <w:t>(2) the law enforcement agency determines that the criminal conduct that gave rise to the seizure is interstate in nature and sufficiently complex to justify the transfer of the property; or</w:t>
      </w:r>
    </w:p>
    <w:p w:rsidR="00995505" w:rsidRPr="00825D51" w:rsidRDefault="00995505" w:rsidP="00995505">
      <w:pPr>
        <w:rPr>
          <w:rStyle w:val="StyleUnderline"/>
        </w:rPr>
      </w:pPr>
      <w:r w:rsidRPr="00825D51">
        <w:rPr>
          <w:rStyle w:val="StyleUnderline"/>
        </w:rPr>
        <w:t>(3) the seized property may only be forfeited under federal law.</w:t>
      </w:r>
    </w:p>
    <w:p w:rsidR="00995505" w:rsidRPr="00825D51" w:rsidRDefault="00995505" w:rsidP="00995505">
      <w:pPr>
        <w:rPr>
          <w:rStyle w:val="StyleUnderline"/>
        </w:rPr>
      </w:pPr>
      <w:r w:rsidRPr="00825D51">
        <w:rPr>
          <w:rStyle w:val="StyleUnderline"/>
        </w:rPr>
        <w:t xml:space="preserve">B. The </w:t>
      </w:r>
      <w:r w:rsidRPr="00825D51">
        <w:rPr>
          <w:rStyle w:val="StyleUnderline"/>
          <w:highlight w:val="cyan"/>
        </w:rPr>
        <w:t>law enforcement agency shall not transfer property to the federal government</w:t>
      </w:r>
      <w:r w:rsidRPr="00825D51">
        <w:rPr>
          <w:rStyle w:val="StyleUnderline"/>
        </w:rPr>
        <w:t xml:space="preserve"> if the transfer would circumvent the protections of the Forfeiture Act that would otherwise be available to a putative interest holder in the property.”</w:t>
      </w:r>
    </w:p>
    <w:p w:rsidR="00995505" w:rsidRPr="00825D51" w:rsidRDefault="00995505" w:rsidP="00995505">
      <w:pPr>
        <w:rPr>
          <w:rStyle w:val="Emphasis"/>
        </w:rPr>
      </w:pPr>
      <w:r w:rsidRPr="00825D51">
        <w:rPr>
          <w:rStyle w:val="Emphasis"/>
          <w:highlight w:val="cyan"/>
        </w:rPr>
        <w:t>Nebraska</w:t>
      </w:r>
      <w:r w:rsidRPr="00825D51">
        <w:rPr>
          <w:rStyle w:val="Emphasis"/>
        </w:rPr>
        <w:t xml:space="preserve"> </w:t>
      </w:r>
    </w:p>
    <w:p w:rsidR="00995505" w:rsidRPr="00825D51" w:rsidRDefault="00995505" w:rsidP="00995505">
      <w:pPr>
        <w:rPr>
          <w:rStyle w:val="StyleUnderline"/>
        </w:rPr>
      </w:pPr>
      <w:r w:rsidRPr="00825D51">
        <w:rPr>
          <w:rStyle w:val="StyleUnderline"/>
        </w:rPr>
        <w:t>“</w:t>
      </w:r>
      <w:r w:rsidRPr="00825D51">
        <w:rPr>
          <w:rStyle w:val="StyleUnderline"/>
          <w:highlight w:val="cyan"/>
        </w:rPr>
        <w:t>No law enforcement agency</w:t>
      </w:r>
      <w:r w:rsidRPr="00825D51">
        <w:rPr>
          <w:rStyle w:val="StyleUnderline"/>
        </w:rPr>
        <w:t xml:space="preserve"> or prosecuting authority of this state or its political subdivisions </w:t>
      </w:r>
      <w:r w:rsidRPr="00825D51">
        <w:rPr>
          <w:rStyle w:val="StyleUnderline"/>
          <w:highlight w:val="cyan"/>
        </w:rPr>
        <w:t>shall</w:t>
      </w:r>
      <w:r w:rsidRPr="00825D51">
        <w:rPr>
          <w:rStyle w:val="StyleUnderline"/>
        </w:rPr>
        <w:t xml:space="preserve"> </w:t>
      </w:r>
      <w:r w:rsidRPr="00825D51">
        <w:rPr>
          <w:rStyle w:val="StyleUnderline"/>
          <w:highlight w:val="cyan"/>
        </w:rPr>
        <w:t>transfer</w:t>
      </w:r>
      <w:r w:rsidRPr="00825D51">
        <w:rPr>
          <w:rStyle w:val="StyleUnderline"/>
        </w:rPr>
        <w:t xml:space="preserve"> or refer </w:t>
      </w:r>
      <w:r w:rsidRPr="00825D51">
        <w:rPr>
          <w:rStyle w:val="StyleUnderline"/>
          <w:highlight w:val="cyan"/>
        </w:rPr>
        <w:t>any money or property to a federal law enforcement authority</w:t>
      </w:r>
      <w:r w:rsidRPr="00825D51">
        <w:rPr>
          <w:rStyle w:val="StyleUnderline"/>
        </w:rPr>
        <w:t xml:space="preserve"> or other federal agency by any means unless:</w:t>
      </w:r>
    </w:p>
    <w:p w:rsidR="00995505" w:rsidRPr="00825D51" w:rsidRDefault="00995505" w:rsidP="00995505">
      <w:pPr>
        <w:rPr>
          <w:rStyle w:val="StyleUnderline"/>
        </w:rPr>
      </w:pPr>
      <w:r w:rsidRPr="00825D51">
        <w:rPr>
          <w:rStyle w:val="StyleUnderline"/>
        </w:rPr>
        <w:t>(1) The money or property seized exceeds twenty-five thousand dollars in currency or value;</w:t>
      </w:r>
    </w:p>
    <w:p w:rsidR="00995505" w:rsidRPr="00825D51" w:rsidRDefault="00995505" w:rsidP="00995505">
      <w:pPr>
        <w:rPr>
          <w:rStyle w:val="StyleUnderline"/>
        </w:rPr>
      </w:pPr>
      <w:r w:rsidRPr="00825D51">
        <w:rPr>
          <w:rStyle w:val="StyleUnderline"/>
        </w:rPr>
        <w:t>(2) The money or property is physically seized by a federal agent who is employed by the federal government; or</w:t>
      </w:r>
    </w:p>
    <w:p w:rsidR="00995505" w:rsidRPr="00825D51" w:rsidRDefault="00995505" w:rsidP="00995505">
      <w:pPr>
        <w:rPr>
          <w:rStyle w:val="StyleUnderline"/>
        </w:rPr>
      </w:pPr>
      <w:r w:rsidRPr="00825D51">
        <w:rPr>
          <w:rStyle w:val="StyleUnderline"/>
        </w:rPr>
        <w:t>(3) The person from whom the money or property was seized is the subject of a federal prosecution or the facts and circumstances surrounding the money or property seized are the subject of a federal prosecution.”</w:t>
      </w:r>
    </w:p>
    <w:p w:rsidR="00995505" w:rsidRPr="00825D51" w:rsidRDefault="00995505" w:rsidP="00995505">
      <w:pPr>
        <w:rPr>
          <w:rStyle w:val="Emphasis"/>
        </w:rPr>
      </w:pPr>
      <w:r w:rsidRPr="00825D51">
        <w:rPr>
          <w:rStyle w:val="Emphasis"/>
          <w:highlight w:val="cyan"/>
        </w:rPr>
        <w:t>Maryland</w:t>
      </w:r>
    </w:p>
    <w:p w:rsidR="00995505" w:rsidRPr="00825D51" w:rsidRDefault="00995505" w:rsidP="00995505">
      <w:pPr>
        <w:rPr>
          <w:rStyle w:val="StyleUnderline"/>
        </w:rPr>
      </w:pPr>
      <w:r w:rsidRPr="00825D51">
        <w:rPr>
          <w:rStyle w:val="StyleUnderline"/>
        </w:rPr>
        <w:t>“</w:t>
      </w:r>
      <w:r w:rsidRPr="00825D51">
        <w:rPr>
          <w:rStyle w:val="StyleUnderline"/>
          <w:highlight w:val="cyan"/>
        </w:rPr>
        <w:t>A</w:t>
      </w:r>
      <w:r w:rsidRPr="00825D51">
        <w:rPr>
          <w:rStyle w:val="StyleUnderline"/>
        </w:rPr>
        <w:t xml:space="preserve"> seizing authority </w:t>
      </w:r>
      <w:r w:rsidRPr="00825D51">
        <w:rPr>
          <w:rStyle w:val="StyleUnderline"/>
          <w:highlight w:val="cyan"/>
        </w:rPr>
        <w:t>or prosecuting authority may not</w:t>
      </w:r>
      <w:r w:rsidRPr="00825D51">
        <w:rPr>
          <w:rStyle w:val="StyleUnderline"/>
        </w:rPr>
        <w:t xml:space="preserve"> directly or indirectly </w:t>
      </w:r>
      <w:r w:rsidRPr="00825D51">
        <w:rPr>
          <w:rStyle w:val="StyleUnderline"/>
          <w:highlight w:val="cyan"/>
        </w:rPr>
        <w:t>transfer</w:t>
      </w:r>
      <w:r w:rsidRPr="00825D51">
        <w:rPr>
          <w:rStyle w:val="StyleUnderline"/>
        </w:rPr>
        <w:t xml:space="preserve"> seized </w:t>
      </w:r>
      <w:r w:rsidRPr="00825D51">
        <w:rPr>
          <w:rStyle w:val="StyleUnderline"/>
          <w:highlight w:val="cyan"/>
        </w:rPr>
        <w:t>property to</w:t>
      </w:r>
      <w:r w:rsidRPr="00825D51">
        <w:rPr>
          <w:rStyle w:val="StyleUnderline"/>
        </w:rPr>
        <w:t xml:space="preserve"> a </w:t>
      </w:r>
      <w:r w:rsidRPr="00825D51">
        <w:rPr>
          <w:rStyle w:val="StyleUnderline"/>
          <w:highlight w:val="cyan"/>
        </w:rPr>
        <w:t>federal law enforcement</w:t>
      </w:r>
      <w:r w:rsidRPr="00825D51">
        <w:rPr>
          <w:rStyle w:val="StyleUnderline"/>
        </w:rPr>
        <w:t xml:space="preserve"> authority or agency unless:</w:t>
      </w:r>
    </w:p>
    <w:p w:rsidR="00995505" w:rsidRPr="00825D51" w:rsidRDefault="00995505" w:rsidP="00995505">
      <w:pPr>
        <w:rPr>
          <w:rStyle w:val="StyleUnderline"/>
        </w:rPr>
      </w:pPr>
      <w:r w:rsidRPr="00825D51">
        <w:rPr>
          <w:rStyle w:val="StyleUnderline"/>
        </w:rPr>
        <w:t>(1) a criminal case related to the seizure is prosecuted in the federal court system under federal law; or (2) the owner of the property consents to the forfeiture;</w:t>
      </w:r>
    </w:p>
    <w:p w:rsidR="00995505" w:rsidRPr="00825D51" w:rsidRDefault="00995505" w:rsidP="00995505">
      <w:pPr>
        <w:rPr>
          <w:rStyle w:val="StyleUnderline"/>
        </w:rPr>
      </w:pPr>
      <w:r w:rsidRPr="00825D51">
        <w:rPr>
          <w:rStyle w:val="StyleUnderline"/>
        </w:rPr>
        <w:t>(3) the property is cash of at least $50,000; or</w:t>
      </w:r>
    </w:p>
    <w:p w:rsidR="00995505" w:rsidRPr="00825D51" w:rsidRDefault="00995505" w:rsidP="00995505">
      <w:pPr>
        <w:rPr>
          <w:rStyle w:val="StyleUnderline"/>
        </w:rPr>
      </w:pPr>
      <w:r w:rsidRPr="00825D51">
        <w:rPr>
          <w:rStyle w:val="StyleUnderline"/>
        </w:rPr>
        <w:t>(4) the seizing authority transfers the property to a federal authority under a federal seizure warrant issued to take custody of assets originally seized under state law.”</w:t>
      </w:r>
    </w:p>
    <w:p w:rsidR="00995505" w:rsidRPr="00825D51" w:rsidRDefault="00995505" w:rsidP="00995505">
      <w:pPr>
        <w:rPr>
          <w:rStyle w:val="Emphasis"/>
        </w:rPr>
      </w:pPr>
      <w:r w:rsidRPr="00825D51">
        <w:rPr>
          <w:rStyle w:val="Emphasis"/>
          <w:highlight w:val="cyan"/>
        </w:rPr>
        <w:t>California</w:t>
      </w:r>
    </w:p>
    <w:p w:rsidR="00995505" w:rsidRPr="00825D51" w:rsidRDefault="00995505" w:rsidP="00995505">
      <w:pPr>
        <w:rPr>
          <w:rStyle w:val="StyleUnderline"/>
        </w:rPr>
      </w:pPr>
      <w:r w:rsidRPr="00825D51">
        <w:rPr>
          <w:rStyle w:val="StyleUnderline"/>
        </w:rPr>
        <w:t xml:space="preserve">“(a) State or local law </w:t>
      </w:r>
      <w:r w:rsidRPr="00825D51">
        <w:rPr>
          <w:rStyle w:val="StyleUnderline"/>
          <w:highlight w:val="cyan"/>
        </w:rPr>
        <w:t>enforcement authorities shall not refer or otherwise transfer property seized under state law authorizing the seizure of property to a federal agency</w:t>
      </w:r>
      <w:r w:rsidRPr="00825D51">
        <w:rPr>
          <w:rStyle w:val="StyleUnderline"/>
        </w:rPr>
        <w:t xml:space="preserve"> seeking the adoption of the seized property by the federal agency for proceeding with federal forfeiture under the federal Controlled Substances Act. Nothing in this section shall be construed to prohibit the federal government, or any of its agencies, from seizing property, seeking forfeiture under federal law, or sharing federally forfeited property with state or local law enforcement agencies when those state or local agencies work with federal agencies in joint investigations arising out of federal law or federal joint task forces comprised of federal and state or local agencies. Nothing in this section shall be construed to prohibit state or local law enforcement agencies from participating in a joint law enforcement operation with federal agencies.</w:t>
      </w:r>
    </w:p>
    <w:p w:rsidR="00995505" w:rsidRPr="00825D51" w:rsidRDefault="00995505" w:rsidP="00995505">
      <w:pPr>
        <w:rPr>
          <w:rStyle w:val="StyleUnderline"/>
        </w:rPr>
      </w:pPr>
      <w:r w:rsidRPr="00825D51">
        <w:rPr>
          <w:rStyle w:val="StyleUnderline"/>
        </w:rPr>
        <w:t>(b) Except as provided in this subdivision and in subdivision (c), a state or local law enforcement agency participating in a joint investigation with a federal agency shall not receive an equitable share from the federal agency of all or a portion of the forfeited property or proceeds from the sale of property forfeited pursuant to the federal Controlled Substances Act unless a defendant is convicted in an underlying or related criminal action of an offense for which property is subject to forfeiture as specified in Section 11470 or Section 11488, or an offense under the federal Controlled Substances Act that includes all of the elements of an offense for which property is subject to forfeiture as specified in Sections 11470 and 11488. In any case in which the forfeited property is cash or negotiable instruments of a value of not less than forty thousand dollars ($40,000) there shall be no requirement of a criminal conviction as a prerequisite to receipt by state or local law enforcement agencies of an equitable share from federal authorities.</w:t>
      </w:r>
    </w:p>
    <w:p w:rsidR="00995505" w:rsidRPr="00825D51" w:rsidRDefault="00995505" w:rsidP="00995505">
      <w:pPr>
        <w:rPr>
          <w:rStyle w:val="StyleUnderline"/>
        </w:rPr>
      </w:pPr>
      <w:r w:rsidRPr="00825D51">
        <w:rPr>
          <w:rStyle w:val="StyleUnderline"/>
        </w:rPr>
        <w:t>(c) If the defendant has been arrested and charged in an underlying or related criminal action or proceeding for an offense described in subdivision (b) and willfully fails to appear as required, intentionally flees to evade prosecution, or is deceased, there shall be no requirement of a criminal conviction as a prerequisite to receipt by state or local law enforcement agencies of an equitable share from federal authorities.”</w:t>
      </w:r>
    </w:p>
    <w:p w:rsidR="00995505" w:rsidRPr="00825D51" w:rsidRDefault="00995505" w:rsidP="00995505">
      <w:pPr>
        <w:rPr>
          <w:rStyle w:val="Emphasis"/>
        </w:rPr>
      </w:pPr>
      <w:r w:rsidRPr="00825D51">
        <w:rPr>
          <w:rStyle w:val="Emphasis"/>
          <w:highlight w:val="cyan"/>
        </w:rPr>
        <w:t>Ohio</w:t>
      </w:r>
      <w:r w:rsidRPr="00825D51">
        <w:rPr>
          <w:rStyle w:val="Emphasis"/>
        </w:rPr>
        <w:t xml:space="preserve"> </w:t>
      </w:r>
    </w:p>
    <w:p w:rsidR="00995505" w:rsidRPr="00825D51" w:rsidRDefault="00995505" w:rsidP="00995505">
      <w:pPr>
        <w:rPr>
          <w:rStyle w:val="StyleUnderline"/>
        </w:rPr>
      </w:pPr>
      <w:r w:rsidRPr="00825D51">
        <w:rPr>
          <w:rStyle w:val="StyleUnderline"/>
          <w:highlight w:val="cyan"/>
        </w:rPr>
        <w:t>“A law enforcement agency</w:t>
      </w:r>
      <w:r w:rsidRPr="00825D51">
        <w:rPr>
          <w:rStyle w:val="StyleUnderline"/>
        </w:rPr>
        <w:t xml:space="preserve"> or prosecuting authority </w:t>
      </w:r>
      <w:r w:rsidRPr="00825D51">
        <w:rPr>
          <w:rStyle w:val="StyleUnderline"/>
          <w:highlight w:val="cyan"/>
        </w:rPr>
        <w:t>shall not</w:t>
      </w:r>
      <w:r w:rsidRPr="00825D51">
        <w:rPr>
          <w:rStyle w:val="StyleUnderline"/>
        </w:rPr>
        <w:t xml:space="preserve"> directly or indirectly </w:t>
      </w:r>
      <w:r w:rsidRPr="00825D51">
        <w:rPr>
          <w:rStyle w:val="StyleUnderline"/>
          <w:highlight w:val="cyan"/>
        </w:rPr>
        <w:t>transfer</w:t>
      </w:r>
      <w:r w:rsidRPr="00825D51">
        <w:rPr>
          <w:rStyle w:val="StyleUnderline"/>
        </w:rPr>
        <w:t xml:space="preserve"> or refer </w:t>
      </w:r>
      <w:r w:rsidRPr="00825D51">
        <w:rPr>
          <w:rStyle w:val="StyleUnderline"/>
          <w:highlight w:val="cyan"/>
        </w:rPr>
        <w:t>any</w:t>
      </w:r>
      <w:r w:rsidRPr="00825D51">
        <w:rPr>
          <w:rStyle w:val="StyleUnderline"/>
        </w:rPr>
        <w:t xml:space="preserve"> </w:t>
      </w:r>
      <w:r w:rsidRPr="00825D51">
        <w:rPr>
          <w:rStyle w:val="StyleUnderline"/>
          <w:highlight w:val="cyan"/>
        </w:rPr>
        <w:t>property</w:t>
      </w:r>
      <w:r w:rsidRPr="00825D51">
        <w:rPr>
          <w:rStyle w:val="StyleUnderline"/>
        </w:rPr>
        <w:t xml:space="preserve"> seized by the agency or authority </w:t>
      </w:r>
      <w:r w:rsidRPr="00825D51">
        <w:rPr>
          <w:rStyle w:val="StyleUnderline"/>
          <w:highlight w:val="cyan"/>
        </w:rPr>
        <w:t>to any federal law enforcement authority</w:t>
      </w:r>
      <w:r w:rsidRPr="00825D51">
        <w:rPr>
          <w:rStyle w:val="StyleUnderline"/>
        </w:rPr>
        <w:t xml:space="preserve"> or other federal agency for purposes of forfeiture under federal law unless the value of the seized property exceeds one hundred thousand dollars, excluding the potential value of the sale of contraband, or the property is being transferred or referred for federal criminal forfeiture proceedings.”</w:t>
      </w:r>
    </w:p>
    <w:p w:rsidR="00995505" w:rsidRPr="00825D51" w:rsidRDefault="00995505" w:rsidP="00995505">
      <w:pPr>
        <w:rPr>
          <w:rStyle w:val="Emphasis"/>
        </w:rPr>
      </w:pPr>
      <w:r w:rsidRPr="00825D51">
        <w:rPr>
          <w:rStyle w:val="Emphasis"/>
          <w:highlight w:val="cyan"/>
        </w:rPr>
        <w:t>Arizona</w:t>
      </w:r>
      <w:r w:rsidRPr="00825D51">
        <w:rPr>
          <w:rStyle w:val="Emphasis"/>
        </w:rPr>
        <w:t xml:space="preserve"> </w:t>
      </w:r>
    </w:p>
    <w:p w:rsidR="00995505" w:rsidRPr="00825D51" w:rsidRDefault="00995505" w:rsidP="00995505">
      <w:pPr>
        <w:rPr>
          <w:rStyle w:val="StyleUnderline"/>
        </w:rPr>
      </w:pPr>
      <w:r w:rsidRPr="00825D51">
        <w:rPr>
          <w:rStyle w:val="StyleUnderline"/>
        </w:rPr>
        <w:t xml:space="preserve">“a. […]Except as provided in subsections I and J of this section, </w:t>
      </w:r>
      <w:r w:rsidRPr="00825D51">
        <w:rPr>
          <w:rStyle w:val="StyleUnderline"/>
          <w:highlight w:val="cyan"/>
        </w:rPr>
        <w:t>the seizing agency or the attorney for the state may not transfer or refer seized property to a federal agency.</w:t>
      </w:r>
      <w:r w:rsidRPr="00825D51">
        <w:rPr>
          <w:rStyle w:val="StyleUnderline"/>
        </w:rPr>
        <w:t>[…]</w:t>
      </w:r>
    </w:p>
    <w:p w:rsidR="00995505" w:rsidRPr="00825D51" w:rsidRDefault="00995505" w:rsidP="00995505">
      <w:pPr>
        <w:rPr>
          <w:rStyle w:val="StyleUnderline"/>
        </w:rPr>
      </w:pPr>
      <w:r w:rsidRPr="00825D51">
        <w:rPr>
          <w:rStyle w:val="StyleUnderline"/>
        </w:rPr>
        <w:t>i. The seizing agency or the attorney for the state may not enter into any agreement to transfer or refer seized property to a federal agency for the purpose of forfeiture if the property was seized pursuant to an investigation that either:</w:t>
      </w:r>
    </w:p>
    <w:p w:rsidR="00995505" w:rsidRPr="00825D51" w:rsidRDefault="00995505" w:rsidP="00995505">
      <w:pPr>
        <w:rPr>
          <w:rStyle w:val="StyleUnderline"/>
        </w:rPr>
      </w:pPr>
      <w:r w:rsidRPr="00825D51">
        <w:rPr>
          <w:rStyle w:val="StyleUnderline"/>
        </w:rPr>
        <w:t>1. Did not involve a federal agency.</w:t>
      </w:r>
    </w:p>
    <w:p w:rsidR="00995505" w:rsidRPr="00825D51" w:rsidRDefault="00995505" w:rsidP="00995505">
      <w:pPr>
        <w:rPr>
          <w:rStyle w:val="StyleUnderline"/>
        </w:rPr>
      </w:pPr>
      <w:r w:rsidRPr="00825D51">
        <w:rPr>
          <w:rStyle w:val="StyleUnderline"/>
        </w:rPr>
        <w:t>2. Involves a violation of a state law and no violation of a federal law is alleged.</w:t>
      </w:r>
    </w:p>
    <w:p w:rsidR="00995505" w:rsidRPr="00825D51" w:rsidRDefault="00995505" w:rsidP="00995505">
      <w:pPr>
        <w:rPr>
          <w:rStyle w:val="StyleUnderline"/>
        </w:rPr>
      </w:pPr>
      <w:r w:rsidRPr="00825D51">
        <w:rPr>
          <w:rStyle w:val="StyleUnderline"/>
        </w:rPr>
        <w:t>j. Property that is seized in a joint investigation may not be transferred or referred to a federal agency for the purpose of forfeiture unless the gross estimated value of the seized property is more than seventy</w:t>
      </w:r>
      <w:r w:rsidRPr="00825D51">
        <w:rPr>
          <w:rStyle w:val="StyleUnderline"/>
          <w:rFonts w:ascii="Cambria Math" w:hAnsi="Cambria Math" w:cs="Cambria Math"/>
        </w:rPr>
        <w:t>‑</w:t>
      </w:r>
      <w:r w:rsidRPr="00825D51">
        <w:rPr>
          <w:rStyle w:val="StyleUnderline"/>
        </w:rPr>
        <w:t>five thousand dollars.</w:t>
      </w:r>
    </w:p>
    <w:p w:rsidR="00995505" w:rsidRPr="00825D51" w:rsidRDefault="00995505" w:rsidP="00995505">
      <w:pPr>
        <w:rPr>
          <w:rStyle w:val="StyleUnderline"/>
        </w:rPr>
      </w:pPr>
      <w:r w:rsidRPr="00825D51">
        <w:rPr>
          <w:rStyle w:val="StyleUnderline"/>
        </w:rPr>
        <w:t>k. This section does not prohibit:</w:t>
      </w:r>
    </w:p>
    <w:p w:rsidR="00995505" w:rsidRPr="00825D51" w:rsidRDefault="00995505" w:rsidP="00995505">
      <w:pPr>
        <w:rPr>
          <w:rStyle w:val="StyleUnderline"/>
        </w:rPr>
      </w:pPr>
      <w:r w:rsidRPr="00825D51">
        <w:rPr>
          <w:rStyle w:val="StyleUnderline"/>
        </w:rPr>
        <w:t>1. The federal government or any of its agencies from seizing property, seeking forfeiture pursuant to federal law and sharing property that is forfeited pursuant to federal law with a state or local law enforcement agency that participates in a joint investigation.</w:t>
      </w:r>
    </w:p>
    <w:p w:rsidR="00995505" w:rsidRPr="00825D51" w:rsidRDefault="00995505" w:rsidP="00995505">
      <w:pPr>
        <w:rPr>
          <w:rStyle w:val="StyleUnderline"/>
        </w:rPr>
      </w:pPr>
      <w:r w:rsidRPr="00825D51">
        <w:rPr>
          <w:rStyle w:val="StyleUnderline"/>
        </w:rPr>
        <w:t>2. A state or local law enforcement agency from participating in a joint investigation.</w:t>
      </w:r>
    </w:p>
    <w:p w:rsidR="00995505" w:rsidRPr="00825D51" w:rsidRDefault="00995505" w:rsidP="00995505">
      <w:pPr>
        <w:rPr>
          <w:rStyle w:val="StyleUnderline"/>
        </w:rPr>
      </w:pPr>
      <w:r w:rsidRPr="00825D51">
        <w:rPr>
          <w:rStyle w:val="StyleUnderline"/>
        </w:rPr>
        <w:t>l. For the purposes of this section, ‘joint investigation’ means an investigation in which a state or local law enforcement agency directly participates in the investigation or enforcement of a federal criminal law with a federal agency and the investigation or enforcement results in a seizure.”</w:t>
      </w:r>
    </w:p>
    <w:p w:rsidR="00995505" w:rsidRPr="00825D51" w:rsidRDefault="00995505" w:rsidP="00995505">
      <w:pPr>
        <w:rPr>
          <w:rStyle w:val="Emphasis"/>
        </w:rPr>
      </w:pPr>
      <w:r w:rsidRPr="00825D51">
        <w:rPr>
          <w:rStyle w:val="Emphasis"/>
          <w:highlight w:val="cyan"/>
        </w:rPr>
        <w:t>Colorado</w:t>
      </w:r>
    </w:p>
    <w:p w:rsidR="00995505" w:rsidRPr="00825D51" w:rsidRDefault="00995505" w:rsidP="00995505">
      <w:pPr>
        <w:rPr>
          <w:rStyle w:val="StyleUnderline"/>
        </w:rPr>
      </w:pPr>
      <w:r w:rsidRPr="00825D51">
        <w:rPr>
          <w:rStyle w:val="StyleUnderline"/>
        </w:rPr>
        <w:t xml:space="preserve">“(1) </w:t>
      </w:r>
      <w:r w:rsidRPr="00825D51">
        <w:rPr>
          <w:rStyle w:val="StyleUnderline"/>
          <w:highlight w:val="cyan"/>
        </w:rPr>
        <w:t>A seizing agency</w:t>
      </w:r>
      <w:r w:rsidRPr="00825D51">
        <w:rPr>
          <w:rStyle w:val="StyleUnderline"/>
        </w:rPr>
        <w:t xml:space="preserve"> or participant in any joint task force or other multijurisdictional collaboration </w:t>
      </w:r>
      <w:r w:rsidRPr="00825D51">
        <w:rPr>
          <w:rStyle w:val="StyleUnderline"/>
          <w:highlight w:val="cyan"/>
        </w:rPr>
        <w:t>shall</w:t>
      </w:r>
      <w:r w:rsidRPr="00825D51">
        <w:rPr>
          <w:rStyle w:val="StyleUnderline"/>
        </w:rPr>
        <w:t xml:space="preserve"> </w:t>
      </w:r>
      <w:r w:rsidRPr="00825D51">
        <w:rPr>
          <w:rStyle w:val="StyleUnderline"/>
          <w:highlight w:val="cyan"/>
        </w:rPr>
        <w:t>accept payment or distribution from a federal agency of all</w:t>
      </w:r>
      <w:r w:rsidRPr="00825D51">
        <w:rPr>
          <w:rStyle w:val="StyleUnderline"/>
        </w:rPr>
        <w:t xml:space="preserve"> or a portion of any </w:t>
      </w:r>
      <w:r w:rsidRPr="00825D51">
        <w:rPr>
          <w:rStyle w:val="StyleUnderline"/>
          <w:highlight w:val="cyan"/>
        </w:rPr>
        <w:t>forfeiture proceeds</w:t>
      </w:r>
      <w:r w:rsidRPr="00825D51">
        <w:rPr>
          <w:rStyle w:val="StyleUnderline"/>
        </w:rPr>
        <w:t xml:space="preserve"> resulting from adoption or a joint task force or other multijurisdictional collaboration only if the aggregate net equity value of the property and currency seized in a case is in excess of fifty thousand dollars and a forfeiture proceeding is commenced by the federal government and relates to a filed criminal case.(2) Subsection (1) of this section shall not be construed to restrict seizing agencies from collaborating with a federal agency to seize property that the seizing agency has probable cause to believe is the proceeds or instruments of a crime through an intergovernmental joint task force.”</w:t>
      </w:r>
    </w:p>
    <w:p w:rsidR="00995505" w:rsidRPr="00825D51" w:rsidRDefault="00995505" w:rsidP="00995505">
      <w:pPr>
        <w:rPr>
          <w:rStyle w:val="Emphasis"/>
        </w:rPr>
      </w:pPr>
      <w:r w:rsidRPr="00825D51">
        <w:rPr>
          <w:rStyle w:val="Emphasis"/>
          <w:highlight w:val="cyan"/>
        </w:rPr>
        <w:t>Pennsylvania</w:t>
      </w:r>
    </w:p>
    <w:p w:rsidR="00995505" w:rsidRPr="00825D51" w:rsidRDefault="00995505" w:rsidP="00995505">
      <w:pPr>
        <w:rPr>
          <w:rStyle w:val="StyleUnderline"/>
        </w:rPr>
      </w:pPr>
      <w:r w:rsidRPr="00825D51">
        <w:rPr>
          <w:rStyle w:val="StyleUnderline"/>
        </w:rPr>
        <w:t>“</w:t>
      </w:r>
      <w:r w:rsidRPr="00825D51">
        <w:rPr>
          <w:rStyle w:val="StyleUnderline"/>
          <w:highlight w:val="cyan"/>
        </w:rPr>
        <w:t>State law enforcement authorities shall not refer seized property to a Federal agency</w:t>
      </w:r>
      <w:r w:rsidRPr="00825D51">
        <w:rPr>
          <w:rStyle w:val="StyleUnderline"/>
        </w:rPr>
        <w:t xml:space="preserve"> seeking the adoption by the Federal agency of the seized property. Nothing under this chapter shall prohibit the Federal Government or any of its agencies from seeking Federal forfeiture of the same property under any Federal forfeiture law.”</w:t>
      </w:r>
    </w:p>
    <w:p w:rsidR="00995505" w:rsidRPr="00825D51" w:rsidRDefault="00995505" w:rsidP="00995505"/>
    <w:p w:rsidR="00995505" w:rsidRPr="00825D51" w:rsidRDefault="00995505" w:rsidP="00995505">
      <w:pPr>
        <w:pStyle w:val="Heading3"/>
        <w:rPr>
          <w:rFonts w:cs="Arial"/>
        </w:rPr>
      </w:pPr>
      <w:r w:rsidRPr="00825D51">
        <w:rPr>
          <w:rFonts w:cs="Arial"/>
        </w:rPr>
        <w:t xml:space="preserve">2NC – Solvency – SB 443 </w:t>
      </w:r>
    </w:p>
    <w:p w:rsidR="00995505" w:rsidRPr="00825D51" w:rsidRDefault="00995505" w:rsidP="00995505">
      <w:pPr>
        <w:pStyle w:val="Heading4"/>
        <w:rPr>
          <w:rFonts w:cs="Arial"/>
        </w:rPr>
      </w:pPr>
      <w:r w:rsidRPr="00825D51">
        <w:rPr>
          <w:rFonts w:cs="Arial"/>
        </w:rPr>
        <w:t>SB 443 allows California to avoid the equitable sharing loophole</w:t>
      </w:r>
    </w:p>
    <w:p w:rsidR="00995505" w:rsidRPr="00825D51" w:rsidRDefault="00995505" w:rsidP="00995505">
      <w:r w:rsidRPr="00825D51">
        <w:rPr>
          <w:rStyle w:val="Style13ptBold"/>
        </w:rPr>
        <w:t xml:space="preserve">Sibilla, 15 </w:t>
      </w:r>
      <w:r w:rsidRPr="00825D51">
        <w:t xml:space="preserve">(Nick Sibilla is a writer and legislative analyst at the Institute for Justice (IJ), a public interest law firm. As a member of IJ’s Communications team, I regularly write opeds and blog about economic liberty, private property rights, the First Amendment and judicial engagement. On the legislative side, I’ve worked with state and federal lawmakers from both parties to overhaul civil forfeiture and occupational licensing, securing landmark reforms in California, Colorado, the District of Columbia, Nebraska and New Hampshire. My columns at Forbes.com have been cited by several law review journals, the Center for American Progress, the Heritage Foundation, The Economist, SCOTUSblog and the Council of the District of Columbia Committee on the Judiciary and Public Safety. Outside of Forbes, my work has appeared in The Atlantic, The New York Times, The Wall Street Journal, The Washington Post, New York Post, Barron’s, The Guardian, Slate, Wired, Reason, and numerous newspapers nationwide.; "Federal Government Attempts To Undermine Civil Forfeiture Reform in California," Forbes; </w:t>
      </w:r>
      <w:r w:rsidRPr="005F6987">
        <w:t>https://www.forbes.com/sites/instituteforjustice/2015/09/09/federal-government-threatens-to-cut-funding-if-california-reforms-civil-forfeiture/#54a035a0360d</w:t>
      </w:r>
      <w:r w:rsidRPr="00825D51">
        <w:t>) accessed 7-14-20 cyang</w:t>
      </w:r>
    </w:p>
    <w:p w:rsidR="00995505" w:rsidRPr="00825D51" w:rsidRDefault="00995505" w:rsidP="00995505">
      <w:pPr>
        <w:rPr>
          <w:rStyle w:val="StyleUnderline"/>
        </w:rPr>
      </w:pPr>
      <w:r w:rsidRPr="00825D51">
        <w:rPr>
          <w:sz w:val="16"/>
        </w:rPr>
        <w:t xml:space="preserve">Outraged at this violation of due process and state sovereignty, </w:t>
      </w:r>
      <w:r w:rsidRPr="00825D51">
        <w:rPr>
          <w:rStyle w:val="StyleUnderline"/>
        </w:rPr>
        <w:t xml:space="preserve">California lawmakers are backing </w:t>
      </w:r>
      <w:r w:rsidRPr="00825D51">
        <w:rPr>
          <w:rStyle w:val="StyleUnderline"/>
          <w:highlight w:val="cyan"/>
        </w:rPr>
        <w:t>SB 443</w:t>
      </w:r>
      <w:r w:rsidRPr="00825D51">
        <w:rPr>
          <w:rStyle w:val="StyleUnderline"/>
        </w:rPr>
        <w:t xml:space="preserve">, a forfeiture reform bill. If enacted, </w:t>
      </w:r>
      <w:r w:rsidRPr="00825D51">
        <w:rPr>
          <w:rStyle w:val="Emphasis"/>
        </w:rPr>
        <w:t xml:space="preserve">the bill would </w:t>
      </w:r>
      <w:r w:rsidRPr="00825D51">
        <w:rPr>
          <w:rStyle w:val="Emphasis"/>
          <w:highlight w:val="cyan"/>
        </w:rPr>
        <w:t>ban state and local law enforcement agencies from receiving any equitable-sharing funding, unless the federal government</w:t>
      </w:r>
      <w:r w:rsidRPr="00825D51">
        <w:rPr>
          <w:rStyle w:val="Emphasis"/>
        </w:rPr>
        <w:t xml:space="preserve"> first </w:t>
      </w:r>
      <w:r w:rsidRPr="00825D51">
        <w:rPr>
          <w:rStyle w:val="Emphasis"/>
          <w:highlight w:val="cyan"/>
        </w:rPr>
        <w:t>convicts the owner</w:t>
      </w:r>
      <w:r w:rsidRPr="00825D51">
        <w:rPr>
          <w:rStyle w:val="Emphasis"/>
        </w:rPr>
        <w:t xml:space="preserve"> of the forfeited property</w:t>
      </w:r>
      <w:r w:rsidRPr="00825D51">
        <w:rPr>
          <w:rStyle w:val="StyleUnderline"/>
        </w:rPr>
        <w:t xml:space="preserve"> in criminal court. </w:t>
      </w:r>
      <w:r w:rsidRPr="00825D51">
        <w:rPr>
          <w:rStyle w:val="Emphasis"/>
        </w:rPr>
        <w:t xml:space="preserve">SB 443 </w:t>
      </w:r>
      <w:r w:rsidRPr="00825D51">
        <w:rPr>
          <w:rStyle w:val="Emphasis"/>
          <w:highlight w:val="cyan"/>
        </w:rPr>
        <w:t>would also require a</w:t>
      </w:r>
      <w:r w:rsidRPr="00825D51">
        <w:rPr>
          <w:rStyle w:val="Emphasis"/>
        </w:rPr>
        <w:t xml:space="preserve"> criminal </w:t>
      </w:r>
      <w:r w:rsidRPr="00825D51">
        <w:rPr>
          <w:rStyle w:val="Emphasis"/>
          <w:highlight w:val="cyan"/>
        </w:rPr>
        <w:t>conviction in all state forfeiture cases</w:t>
      </w:r>
      <w:r w:rsidRPr="00825D51">
        <w:rPr>
          <w:rStyle w:val="Emphasis"/>
        </w:rPr>
        <w:t>;</w:t>
      </w:r>
      <w:r w:rsidRPr="00825D51">
        <w:rPr>
          <w:rStyle w:val="StyleUnderline"/>
        </w:rPr>
        <w:t xml:space="preserve"> existing law only mandates a conviction to forfeit property valued at $25,000 or less. The California Senate already voted 38 to 1 in favor, while the Assembly is expected to vote sometime this week.</w:t>
      </w:r>
    </w:p>
    <w:p w:rsidR="00995505" w:rsidRPr="00825D51" w:rsidRDefault="00995505" w:rsidP="00995505">
      <w:pPr>
        <w:rPr>
          <w:sz w:val="16"/>
        </w:rPr>
      </w:pPr>
      <w:r w:rsidRPr="00825D51">
        <w:rPr>
          <w:sz w:val="16"/>
        </w:rPr>
        <w:t xml:space="preserve">Yet in July, Justice and the Treasury stated that </w:t>
      </w:r>
      <w:r w:rsidRPr="00825D51">
        <w:rPr>
          <w:rStyle w:val="StyleUnderline"/>
        </w:rPr>
        <w:t xml:space="preserve">the </w:t>
      </w:r>
      <w:r w:rsidRPr="00825D51">
        <w:rPr>
          <w:rStyle w:val="Emphasis"/>
        </w:rPr>
        <w:t xml:space="preserve">state’s reforms would </w:t>
      </w:r>
      <w:r w:rsidRPr="00825D51">
        <w:rPr>
          <w:rStyle w:val="Emphasis"/>
          <w:highlight w:val="cyan"/>
        </w:rPr>
        <w:t>render California agencies “ineligible” to</w:t>
      </w:r>
      <w:r w:rsidRPr="00825D51">
        <w:rPr>
          <w:rStyle w:val="Emphasis"/>
        </w:rPr>
        <w:t xml:space="preserve"> participate in </w:t>
      </w:r>
      <w:r w:rsidRPr="00825D51">
        <w:rPr>
          <w:rStyle w:val="Emphasis"/>
          <w:highlight w:val="cyan"/>
        </w:rPr>
        <w:t>equitable sharing</w:t>
      </w:r>
      <w:r w:rsidRPr="00825D51">
        <w:rPr>
          <w:rStyle w:val="Emphasis"/>
        </w:rPr>
        <w:t>.</w:t>
      </w:r>
      <w:r w:rsidRPr="00825D51">
        <w:rPr>
          <w:sz w:val="16"/>
        </w:rPr>
        <w:t xml:space="preserve"> “I highly doubt our federal agencies can figure out whether a conviction occurred in any timely manner,” wrote Melissa Nasrah, legal counsel for the Treasury Executive Office for Asset Forfeiture, citing a lack of “resources, desire or technical capability.” “It would be prudent to not share with CA agencies should this law be passed,” she added.</w:t>
      </w:r>
    </w:p>
    <w:p w:rsidR="00995505" w:rsidRPr="00825D51" w:rsidRDefault="00995505" w:rsidP="00995505">
      <w:pPr>
        <w:rPr>
          <w:sz w:val="16"/>
          <w:szCs w:val="16"/>
        </w:rPr>
      </w:pPr>
      <w:r w:rsidRPr="00825D51">
        <w:rPr>
          <w:sz w:val="16"/>
          <w:szCs w:val="16"/>
        </w:rPr>
        <w:t>In a lobbying letter, the California District Attorneys Association called this potential loss of funding “devastating” and warned legislators that requiring criminal convictions for forfeiture “will cripple the ability of law enforcement to forfeit assets from drug dealers.” The Association also estimates that “if SB 443 passes, overall forfeiture activity in California would drop by 33%.” Tellingly, the Association’s letter does not mention how property could continue to be forfeited under state law or how using state law would result in all forfeiture proceeds being split between law enforcement and California’s general fund.</w:t>
      </w:r>
    </w:p>
    <w:p w:rsidR="00995505" w:rsidRPr="00825D51" w:rsidRDefault="00995505" w:rsidP="00995505">
      <w:pPr>
        <w:rPr>
          <w:sz w:val="16"/>
          <w:szCs w:val="16"/>
        </w:rPr>
      </w:pPr>
      <w:r w:rsidRPr="00825D51">
        <w:rPr>
          <w:sz w:val="16"/>
          <w:szCs w:val="16"/>
        </w:rPr>
        <w:t>In other states, equitable sharing has stymied forfeiture reform. Take Missouri and North Carolina. Both states ban forfeiture proceeds from funding law enforcement. But their state laws do not apply to federal forfeiture programs, like equitable sharing. Undeterred, police and prosecutors in Missouri and North Carolina have spent over $75 million and $90 million respectively in equitable-sharing funds since 2008.</w:t>
      </w:r>
    </w:p>
    <w:p w:rsidR="00995505" w:rsidRPr="00825D51" w:rsidRDefault="00995505" w:rsidP="00995505">
      <w:pPr>
        <w:rPr>
          <w:sz w:val="16"/>
        </w:rPr>
      </w:pPr>
      <w:r w:rsidRPr="00825D51">
        <w:rPr>
          <w:rStyle w:val="StyleUnderline"/>
        </w:rPr>
        <w:t xml:space="preserve">Fortunately, </w:t>
      </w:r>
      <w:r w:rsidRPr="00825D51">
        <w:rPr>
          <w:rStyle w:val="Emphasis"/>
          <w:highlight w:val="cyan"/>
        </w:rPr>
        <w:t>lawmakers are</w:t>
      </w:r>
      <w:r w:rsidRPr="00825D51">
        <w:rPr>
          <w:rStyle w:val="Emphasis"/>
        </w:rPr>
        <w:t xml:space="preserve"> starting to </w:t>
      </w:r>
      <w:r w:rsidRPr="00825D51">
        <w:rPr>
          <w:rStyle w:val="Emphasis"/>
          <w:highlight w:val="cyan"/>
        </w:rPr>
        <w:t>take action to close this</w:t>
      </w:r>
      <w:r w:rsidRPr="00825D51">
        <w:rPr>
          <w:rStyle w:val="Emphasis"/>
        </w:rPr>
        <w:t xml:space="preserve"> pernicious </w:t>
      </w:r>
      <w:r w:rsidRPr="00825D51">
        <w:rPr>
          <w:rStyle w:val="Emphasis"/>
          <w:highlight w:val="cyan"/>
        </w:rPr>
        <w:t>loophole</w:t>
      </w:r>
      <w:r w:rsidRPr="00825D51">
        <w:rPr>
          <w:rStyle w:val="StyleUnderline"/>
          <w:highlight w:val="cyan"/>
        </w:rPr>
        <w:t>. Earlier this year</w:t>
      </w:r>
      <w:r w:rsidRPr="00825D51">
        <w:rPr>
          <w:rStyle w:val="StyleUnderline"/>
        </w:rPr>
        <w:t xml:space="preserve">, </w:t>
      </w:r>
      <w:r w:rsidRPr="00825D51">
        <w:rPr>
          <w:rStyle w:val="StyleUnderline"/>
          <w:highlight w:val="cyan"/>
        </w:rPr>
        <w:t>New Mexico abolished civil forfeiture entirely</w:t>
      </w:r>
      <w:r w:rsidRPr="00825D51">
        <w:rPr>
          <w:rStyle w:val="StyleUnderline"/>
        </w:rPr>
        <w:t xml:space="preserve">. Crucially, the state </w:t>
      </w:r>
      <w:r w:rsidRPr="00825D51">
        <w:rPr>
          <w:rStyle w:val="StyleUnderline"/>
          <w:highlight w:val="cyan"/>
        </w:rPr>
        <w:t>also banned its law enforcement</w:t>
      </w:r>
      <w:r w:rsidRPr="00825D51">
        <w:rPr>
          <w:rStyle w:val="StyleUnderline"/>
        </w:rPr>
        <w:t xml:space="preserve"> agencies </w:t>
      </w:r>
      <w:r w:rsidRPr="00825D51">
        <w:rPr>
          <w:rStyle w:val="StyleUnderline"/>
          <w:highlight w:val="cyan"/>
        </w:rPr>
        <w:t>from transferring</w:t>
      </w:r>
      <w:r w:rsidRPr="00825D51">
        <w:rPr>
          <w:rStyle w:val="StyleUnderline"/>
        </w:rPr>
        <w:t xml:space="preserve"> seized </w:t>
      </w:r>
      <w:r w:rsidRPr="00825D51">
        <w:rPr>
          <w:rStyle w:val="StyleUnderline"/>
          <w:highlight w:val="cyan"/>
        </w:rPr>
        <w:t>property to a federal agency</w:t>
      </w:r>
      <w:r w:rsidRPr="00825D51">
        <w:rPr>
          <w:rStyle w:val="StyleUnderline"/>
        </w:rPr>
        <w:t xml:space="preserve"> “if the transfer would circumvent the protections” of the new state law.</w:t>
      </w:r>
      <w:r w:rsidRPr="00825D51">
        <w:rPr>
          <w:sz w:val="16"/>
        </w:rPr>
        <w:t xml:space="preserve"> But the law does allow transfers if the seized property is worth more than $50,000. Clearly, New Mexico lawmakers intended the state to continue participating in equitable sharing, albeit with strict limitations.</w:t>
      </w:r>
    </w:p>
    <w:p w:rsidR="00995505" w:rsidRPr="00825D51" w:rsidRDefault="00995505" w:rsidP="00995505">
      <w:pPr>
        <w:rPr>
          <w:sz w:val="16"/>
        </w:rPr>
      </w:pPr>
      <w:r w:rsidRPr="00825D51">
        <w:rPr>
          <w:sz w:val="16"/>
        </w:rPr>
        <w:t xml:space="preserve">But according to documents obtained by the Institute for Justice, </w:t>
      </w:r>
      <w:r w:rsidRPr="00825D51">
        <w:rPr>
          <w:rStyle w:val="StyleUnderline"/>
        </w:rPr>
        <w:t xml:space="preserve">after the reform took effect, Justice and the Treasury determined that all state and local law enforcement agencies in New Mexico, save tribal agencies, were “ineligible” to participate in equitable sharing. </w:t>
      </w:r>
      <w:r w:rsidRPr="00825D51">
        <w:rPr>
          <w:sz w:val="16"/>
        </w:rPr>
        <w:t>Currently, only four agencies in New Mexico are listed as in compliance. By comparison, nearly two dozen agencies in the state collectively received $2.9 million in equitable sharing funds last year.</w:t>
      </w:r>
    </w:p>
    <w:p w:rsidR="00995505" w:rsidRPr="00825D51" w:rsidRDefault="00995505" w:rsidP="00995505">
      <w:pPr>
        <w:pStyle w:val="Heading3"/>
        <w:rPr>
          <w:rFonts w:cs="Arial"/>
        </w:rPr>
      </w:pPr>
      <w:r w:rsidRPr="00825D51">
        <w:rPr>
          <w:rFonts w:cs="Arial"/>
        </w:rPr>
        <w:t xml:space="preserve">2NC – Solvency – Empirics </w:t>
      </w:r>
    </w:p>
    <w:p w:rsidR="00995505" w:rsidRPr="00825D51" w:rsidRDefault="00995505" w:rsidP="00995505">
      <w:pPr>
        <w:pStyle w:val="Heading4"/>
        <w:rPr>
          <w:rFonts w:cs="Arial"/>
        </w:rPr>
      </w:pPr>
      <w:r w:rsidRPr="00825D51">
        <w:rPr>
          <w:rFonts w:cs="Arial"/>
        </w:rPr>
        <w:t>States can reform civil forfeiture without being circumvented---North Carolina, New Mexico and Nebraska prove</w:t>
      </w:r>
    </w:p>
    <w:p w:rsidR="00995505" w:rsidRPr="00825D51" w:rsidRDefault="00995505" w:rsidP="00995505">
      <w:pPr>
        <w:rPr>
          <w:rStyle w:val="Style13ptBold"/>
        </w:rPr>
      </w:pPr>
      <w:r w:rsidRPr="00825D51">
        <w:rPr>
          <w:rStyle w:val="Style13ptBold"/>
        </w:rPr>
        <w:t xml:space="preserve">Koch Institute, 17 </w:t>
      </w:r>
      <w:r w:rsidRPr="00825D51">
        <w:t xml:space="preserve">(For more than five decades, Charles Koch’s philanthropy has generated bold new ideas to improve American lives. Inspired by a recognition that free people are capable of extraordinary things, the Charles Koch Institute supports educational programs and dialogue to advance these principles, challenge convention, and eliminate barriers that stifle creativity and progress. We believe that the most pressing issues facing society today are too big for any one group to solve, and that’s why we’re proud to be a part of the Stand Together Philanthropic Community. Stand Together helps people improve their lives by connecting them with passionate partners and the resources necessary to make a greater difference. Learn more about the Community, and how it is supporting social entrepreneurs, here.; "Civil Asset Forfeiture,", Koch Institute; </w:t>
      </w:r>
      <w:r w:rsidRPr="005F6987">
        <w:t>https://www.charleskochinstitute.org/issue-areas/criminal-justice-policing-reform/civil-asset-forfeiture/#:~:text=Areas%20for%20Civil%20Asset%20Forfeiture,and%20replaced%20with%20criminal%20forfeiture.&amp;text=Three%20states%E2%80%94North%20Carolina%2C%20New,seizures%20using%20the%20criminal%20law</w:t>
      </w:r>
      <w:r w:rsidRPr="00825D51">
        <w:t>) accessed 7-16-20 cyang</w:t>
      </w:r>
    </w:p>
    <w:p w:rsidR="00995505" w:rsidRPr="00825D51" w:rsidRDefault="00995505" w:rsidP="00995505">
      <w:pPr>
        <w:rPr>
          <w:rStyle w:val="Emphasis"/>
        </w:rPr>
      </w:pPr>
      <w:r w:rsidRPr="00825D51">
        <w:rPr>
          <w:rStyle w:val="StyleUnderline"/>
        </w:rPr>
        <w:t xml:space="preserve">Many policy groups have called for </w:t>
      </w:r>
      <w:r w:rsidRPr="00825D51">
        <w:rPr>
          <w:rStyle w:val="StyleUnderline"/>
          <w:highlight w:val="cyan"/>
        </w:rPr>
        <w:t>civil forfeiture to be abolished</w:t>
      </w:r>
      <w:r w:rsidRPr="00825D51">
        <w:rPr>
          <w:rStyle w:val="StyleUnderline"/>
        </w:rPr>
        <w:t xml:space="preserve"> and replaced with criminal forfeiture.</w:t>
      </w:r>
      <w:r w:rsidRPr="00825D51">
        <w:rPr>
          <w:sz w:val="16"/>
        </w:rPr>
        <w:t xml:space="preserve"> Under that system, law enforcement agencies would still be able to seize property they believe is connected to criminal activity, but individuals would not permanently forfeit property to the state without being convicted of crime. </w:t>
      </w:r>
      <w:r w:rsidRPr="00825D51">
        <w:rPr>
          <w:rStyle w:val="StyleUnderline"/>
        </w:rPr>
        <w:t>Three states—</w:t>
      </w:r>
      <w:r w:rsidRPr="00825D51">
        <w:rPr>
          <w:rStyle w:val="Emphasis"/>
          <w:highlight w:val="cyan"/>
        </w:rPr>
        <w:t>North Carolina, New Mexico, and Nebraska—have ended civil forfeiture</w:t>
      </w:r>
      <w:r w:rsidRPr="00825D51">
        <w:rPr>
          <w:rStyle w:val="Emphasis"/>
        </w:rPr>
        <w:t xml:space="preserve"> and now handle seizures using the criminal law.</w:t>
      </w:r>
    </w:p>
    <w:p w:rsidR="00995505" w:rsidRPr="00825D51" w:rsidRDefault="00995505" w:rsidP="00995505">
      <w:pPr>
        <w:pStyle w:val="Heading4"/>
        <w:rPr>
          <w:rFonts w:cs="Arial"/>
        </w:rPr>
      </w:pPr>
      <w:r w:rsidRPr="00825D51">
        <w:rPr>
          <w:rFonts w:cs="Arial"/>
        </w:rPr>
        <w:t>New Mexico serves as model for other states and demonstrates success is possible</w:t>
      </w:r>
    </w:p>
    <w:p w:rsidR="00995505" w:rsidRPr="00825D51" w:rsidRDefault="00995505" w:rsidP="00995505">
      <w:pPr>
        <w:rPr>
          <w:rStyle w:val="Style13ptBold"/>
        </w:rPr>
      </w:pPr>
      <w:r w:rsidRPr="00825D51">
        <w:rPr>
          <w:rStyle w:val="Style13ptBold"/>
        </w:rPr>
        <w:t xml:space="preserve">IJ, 15 </w:t>
      </w:r>
      <w:r w:rsidRPr="00825D51">
        <w:t xml:space="preserve">(The Institute for Justice is the National Law Firm for Liberty. IJ litigates to limit the size and scope of government power and to ensure that all Americans have the right to control their own destinies as free and responsible members of society. Since 1991, IJ has come to the aid of individuals who want to do the simple things every American has the right to do—including own property, start and grow a business, speak freely about commerce or politics, and provide their children with a good education—but can’t because they find the government in their way. The Institute for Justice combines cutting-edge litigation, sophisticated media relations, strategic research, boots-on-the-ground advocacy and much more to fight on behalf of those individuals who are denied their constitutional rights. Despite the challenge of taking on powerful government officials and entrenched precedents, IJ is successful in winning over 70 percent of its cases in the court of law, in the court of public opinion or through legislative reforms. IJ has litigated over 290 cases, including eight before the U.S. Supreme Court. We have lost only one case in the Supreme Court, Kelo v. New London, which we went on to win in the court of public opinion. Additionally, since its founding, the Institute for Justice has been an excellent steward of the resources entrusted to it by donors across the nation. That is why IJ has earned Charity Navigator’s top 4-star rating every year since 2001, which puts the Institute for Justice in the highest one percentile of the more than 9,000 nonprofits ranked each year by Charity Navigator. IJ’s headquarters are in Arlington, Va., and its five state offices are located strategically across the nation in Florida, Minnesota, Texas, Arizona and Washington state. Along with these offices, IJ’s Clinic on Entrepreneurship is located at the University of Chicago Law School. With these locations, IJ mobilizes quickly to advance its mission throughout America. The Institute for Justice is a 501(c)(3) organization; donations are tax-deductible.; "Grading State &amp; Federal Civil Forfeiture Laws,"; Institute for Justice; </w:t>
      </w:r>
      <w:r w:rsidRPr="005F6987">
        <w:t>https://ij.org/report/policing-for-profit/grading-state-federal-civil-forfeiture-laws/</w:t>
      </w:r>
      <w:r w:rsidRPr="00825D51">
        <w:t>) accessed 7-16-20 cyang</w:t>
      </w:r>
    </w:p>
    <w:p w:rsidR="00995505" w:rsidRPr="00825D51" w:rsidRDefault="00995505" w:rsidP="00995505">
      <w:pPr>
        <w:rPr>
          <w:rStyle w:val="Emphasis"/>
        </w:rPr>
      </w:pPr>
      <w:r w:rsidRPr="00825D51">
        <w:rPr>
          <w:sz w:val="16"/>
        </w:rPr>
        <w:t xml:space="preserve">Of these changes, New Mexico’s were the most sweeping. The reform was supported by a bipartisan group of legislators and reluctantly signed into law by Gov. Susana Martinez, a former district attorney. </w:t>
      </w:r>
      <w:r w:rsidRPr="00825D51">
        <w:rPr>
          <w:rStyle w:val="StyleUnderline"/>
        </w:rPr>
        <w:t xml:space="preserve">The new law </w:t>
      </w:r>
      <w:r w:rsidRPr="00825D51">
        <w:rPr>
          <w:rStyle w:val="StyleUnderline"/>
          <w:highlight w:val="cyan"/>
        </w:rPr>
        <w:t>ended civil forfeiture and replaced it with criminal forfeiture</w:t>
      </w:r>
      <w:r w:rsidRPr="00825D51">
        <w:rPr>
          <w:rStyle w:val="StyleUnderline"/>
        </w:rPr>
        <w:t xml:space="preserve">. Previously, forfeiture entailed civil litigation independent of criminal prosecution; now the government must first convict a suspect in criminal court. Then the same judge and jury determine if the property in question was linked to that crime. </w:t>
      </w:r>
      <w:r w:rsidRPr="00825D51">
        <w:rPr>
          <w:sz w:val="16"/>
        </w:rPr>
        <w:t xml:space="preserve">As for innocent owner claims, now the government must also prove that the person claiming to be an innocent owner had actual knowledge of the crime giving rise to the forfeiture—a significant change from the previous law, which, in most instances, placed the burden on property owners to prove their own innocence. </w:t>
      </w:r>
      <w:r w:rsidRPr="00825D51">
        <w:rPr>
          <w:rStyle w:val="StyleUnderline"/>
          <w:highlight w:val="cyan"/>
        </w:rPr>
        <w:t>The new law</w:t>
      </w:r>
      <w:r w:rsidRPr="00825D51">
        <w:rPr>
          <w:rStyle w:val="StyleUnderline"/>
        </w:rPr>
        <w:t xml:space="preserve"> of the Land of Enchantment also </w:t>
      </w:r>
      <w:r w:rsidRPr="00825D51">
        <w:rPr>
          <w:rStyle w:val="StyleUnderline"/>
          <w:highlight w:val="cyan"/>
        </w:rPr>
        <w:t>eliminated</w:t>
      </w:r>
      <w:r w:rsidRPr="00825D51">
        <w:rPr>
          <w:rStyle w:val="StyleUnderline"/>
        </w:rPr>
        <w:t xml:space="preserve"> law enforcement’s financial </w:t>
      </w:r>
      <w:r w:rsidRPr="00825D51">
        <w:rPr>
          <w:rStyle w:val="StyleUnderline"/>
          <w:highlight w:val="cyan"/>
        </w:rPr>
        <w:t>incentive to pursue forfeitures</w:t>
      </w:r>
      <w:r w:rsidRPr="00825D51">
        <w:rPr>
          <w:rStyle w:val="StyleUnderline"/>
        </w:rPr>
        <w:t xml:space="preserve">. Now all forfeiture monies must be deposited in the state’s general fund rather than in agency accounts, where 100 percent of forfeiture funds had gone previously. Due to these changes, </w:t>
      </w:r>
      <w:r w:rsidRPr="00825D51">
        <w:rPr>
          <w:rStyle w:val="StyleUnderline"/>
          <w:highlight w:val="cyan"/>
        </w:rPr>
        <w:t>the state’s grade jumped from a D- to an A</w:t>
      </w:r>
      <w:r w:rsidRPr="00825D51">
        <w:rPr>
          <w:sz w:val="16"/>
          <w:highlight w:val="cyan"/>
        </w:rPr>
        <w:t xml:space="preserve">-. </w:t>
      </w:r>
      <w:r w:rsidRPr="00825D51">
        <w:rPr>
          <w:rStyle w:val="Emphasis"/>
          <w:highlight w:val="cyan"/>
        </w:rPr>
        <w:t>New Mexico’s reforms set a clear example for other states to follow in protecting people from unjust forfeitures.</w:t>
      </w:r>
    </w:p>
    <w:p w:rsidR="00995505" w:rsidRPr="00825D51" w:rsidRDefault="00995505" w:rsidP="00995505">
      <w:pPr>
        <w:pStyle w:val="Heading3"/>
        <w:rPr>
          <w:rFonts w:cs="Arial"/>
        </w:rPr>
      </w:pPr>
      <w:r>
        <w:rPr>
          <w:rFonts w:cs="Arial"/>
        </w:rPr>
        <w:t xml:space="preserve">2NC – States CP – Avoids Crime DA </w:t>
      </w:r>
    </w:p>
    <w:p w:rsidR="00995505" w:rsidRPr="00FC14AD" w:rsidRDefault="00995505" w:rsidP="00995505">
      <w:pPr>
        <w:pStyle w:val="Heading4"/>
        <w:rPr>
          <w:rFonts w:cs="Arial"/>
        </w:rPr>
      </w:pPr>
      <w:r>
        <w:rPr>
          <w:rFonts w:cs="Arial"/>
        </w:rPr>
        <w:t xml:space="preserve">It </w:t>
      </w:r>
      <w:r>
        <w:rPr>
          <w:rFonts w:cs="Arial"/>
          <w:u w:val="single"/>
        </w:rPr>
        <w:t>avoids the crime DA</w:t>
      </w:r>
      <w:r>
        <w:rPr>
          <w:rFonts w:cs="Arial"/>
        </w:rPr>
        <w:t xml:space="preserve"> – all the </w:t>
      </w:r>
      <w:r>
        <w:rPr>
          <w:rFonts w:cs="Arial"/>
          <w:u w:val="single"/>
        </w:rPr>
        <w:t>large busts</w:t>
      </w:r>
      <w:r>
        <w:rPr>
          <w:rFonts w:cs="Arial"/>
        </w:rPr>
        <w:t xml:space="preserve"> are federal </w:t>
      </w:r>
    </w:p>
    <w:p w:rsidR="00995505" w:rsidRPr="00825D51" w:rsidRDefault="00995505" w:rsidP="00995505">
      <w:r w:rsidRPr="00825D51">
        <w:rPr>
          <w:rStyle w:val="Style13ptBold"/>
        </w:rPr>
        <w:t>Cassela 19</w:t>
      </w:r>
      <w:r w:rsidRPr="00825D51">
        <w:t xml:space="preserve"> [Stefan D. Cassella (As a federal prosecutor, Stefan D. Cassella was one of the federal government's leading experts on asset forfeiture and money laundering law for over thirty years. He now serves as an expert witness and consultant to law enforcement agencies and the private sector as the CEO of AssetForfeitureLaw, LLC.), Lecture - Asset Forfeiture in the US, LATIN AMERICAN LEGAL STUDIES Volume 4 (2019), pp. 171-190, Available at: https://works.bepress.com/stefan_cassella/43/] KL 7-15-2020</w:t>
      </w:r>
    </w:p>
    <w:p w:rsidR="00995505" w:rsidRPr="00825D51" w:rsidRDefault="00995505" w:rsidP="00995505">
      <w:pPr>
        <w:rPr>
          <w:b/>
          <w:u w:val="single"/>
        </w:rPr>
      </w:pPr>
      <w:r w:rsidRPr="00825D51">
        <w:t xml:space="preserve">My focus, however, is on the federal system. </w:t>
      </w:r>
      <w:r w:rsidRPr="00825D51">
        <w:rPr>
          <w:rStyle w:val="StyleUnderline"/>
        </w:rPr>
        <w:t xml:space="preserve">All of the major cases –the huge </w:t>
      </w:r>
      <w:r w:rsidRPr="00FC14AD">
        <w:rPr>
          <w:rStyle w:val="Emphasis"/>
        </w:rPr>
        <w:t>drug cases</w:t>
      </w:r>
      <w:r w:rsidRPr="00825D51">
        <w:rPr>
          <w:rStyle w:val="StyleUnderline"/>
        </w:rPr>
        <w:t xml:space="preserve">, the huge </w:t>
      </w:r>
      <w:r w:rsidRPr="00FC14AD">
        <w:rPr>
          <w:rStyle w:val="Emphasis"/>
        </w:rPr>
        <w:t>fraud</w:t>
      </w:r>
      <w:r w:rsidRPr="00825D51">
        <w:rPr>
          <w:rStyle w:val="StyleUnderline"/>
        </w:rPr>
        <w:t xml:space="preserve"> cases, the major public </w:t>
      </w:r>
      <w:r w:rsidRPr="00FC14AD">
        <w:rPr>
          <w:rStyle w:val="Emphasis"/>
        </w:rPr>
        <w:t>corruption</w:t>
      </w:r>
      <w:r w:rsidRPr="00825D51">
        <w:rPr>
          <w:rStyle w:val="StyleUnderline"/>
        </w:rPr>
        <w:t xml:space="preserve"> cases, the international cases (including the allegation of Russian tampering in the US elections), and the cases involving the proceeds of foreign crime laundered in the US</w:t>
      </w:r>
      <w:r w:rsidRPr="00825D51">
        <w:t xml:space="preserve">– </w:t>
      </w:r>
      <w:r w:rsidRPr="00825D51">
        <w:rPr>
          <w:rStyle w:val="StyleUnderline"/>
        </w:rPr>
        <w:t xml:space="preserve">are </w:t>
      </w:r>
      <w:r w:rsidRPr="00FC14AD">
        <w:rPr>
          <w:rStyle w:val="Emphasis"/>
        </w:rPr>
        <w:t>all federal cases.</w:t>
      </w:r>
      <w:r w:rsidRPr="00825D51">
        <w:rPr>
          <w:rStyle w:val="StyleUnderline"/>
        </w:rPr>
        <w:t xml:space="preserve"> And the federal forfeiture program is very </w:t>
      </w:r>
      <w:r w:rsidRPr="00FC14AD">
        <w:rPr>
          <w:rStyle w:val="Emphasis"/>
        </w:rPr>
        <w:t>large</w:t>
      </w:r>
      <w:r w:rsidRPr="00825D51">
        <w:rPr>
          <w:rStyle w:val="StyleUnderline"/>
        </w:rPr>
        <w:t xml:space="preserve"> and </w:t>
      </w:r>
      <w:r w:rsidRPr="00FC14AD">
        <w:rPr>
          <w:rStyle w:val="Emphasis"/>
        </w:rPr>
        <w:t>robust</w:t>
      </w:r>
      <w:r w:rsidRPr="00825D51">
        <w:rPr>
          <w:rStyle w:val="StyleUnderline"/>
        </w:rPr>
        <w:t>: In a typical year we recover over $2 billion in criminal assets: about half in drug cases and half in cases involving fraud, corruption and other sophisticated crimes</w:t>
      </w:r>
    </w:p>
    <w:p w:rsidR="00995505" w:rsidRPr="00825D51" w:rsidRDefault="00995505" w:rsidP="00995505"/>
    <w:p w:rsidR="00995505" w:rsidRPr="00825D51" w:rsidRDefault="00995505" w:rsidP="00995505">
      <w:pPr>
        <w:pStyle w:val="Heading2"/>
        <w:rPr>
          <w:rFonts w:cs="Arial"/>
        </w:rPr>
      </w:pPr>
      <w:r w:rsidRPr="00825D51">
        <w:rPr>
          <w:rFonts w:cs="Arial"/>
        </w:rPr>
        <w:t xml:space="preserve">Elections &amp; Politics </w:t>
      </w:r>
    </w:p>
    <w:p w:rsidR="00995505" w:rsidRPr="00825D51" w:rsidRDefault="00995505" w:rsidP="00995505"/>
    <w:p w:rsidR="00995505" w:rsidRPr="00825D51" w:rsidRDefault="00995505" w:rsidP="00995505">
      <w:pPr>
        <w:pStyle w:val="Heading3"/>
        <w:rPr>
          <w:rFonts w:cs="Arial"/>
        </w:rPr>
      </w:pPr>
      <w:r w:rsidRPr="00825D51">
        <w:rPr>
          <w:rFonts w:cs="Arial"/>
        </w:rPr>
        <w:t>1NC – Link</w:t>
      </w:r>
      <w:r>
        <w:rPr>
          <w:rFonts w:cs="Arial"/>
        </w:rPr>
        <w:t xml:space="preserve"> – Plan Popular </w:t>
      </w:r>
    </w:p>
    <w:p w:rsidR="00995505" w:rsidRPr="00825D51" w:rsidRDefault="00995505" w:rsidP="00995505">
      <w:pPr>
        <w:pStyle w:val="Heading4"/>
        <w:rPr>
          <w:rFonts w:cs="Arial"/>
        </w:rPr>
      </w:pPr>
      <w:r w:rsidRPr="00825D51">
        <w:rPr>
          <w:rFonts w:cs="Arial"/>
        </w:rPr>
        <w:t xml:space="preserve">Reforming </w:t>
      </w:r>
      <w:r w:rsidRPr="00825D51">
        <w:rPr>
          <w:rFonts w:cs="Arial"/>
          <w:u w:val="single"/>
        </w:rPr>
        <w:t>asset forfeiture</w:t>
      </w:r>
      <w:r w:rsidRPr="00825D51">
        <w:rPr>
          <w:rFonts w:cs="Arial"/>
        </w:rPr>
        <w:t xml:space="preserve"> is a huge </w:t>
      </w:r>
      <w:r w:rsidRPr="00825D51">
        <w:rPr>
          <w:rFonts w:cs="Arial"/>
          <w:u w:val="single"/>
        </w:rPr>
        <w:t>political win</w:t>
      </w:r>
      <w:r w:rsidRPr="00825D51">
        <w:rPr>
          <w:rFonts w:cs="Arial"/>
        </w:rPr>
        <w:t xml:space="preserve"> for Trump </w:t>
      </w:r>
    </w:p>
    <w:p w:rsidR="00995505" w:rsidRPr="00825D51" w:rsidRDefault="00995505" w:rsidP="00995505">
      <w:r w:rsidRPr="00825D51">
        <w:rPr>
          <w:rStyle w:val="Style13ptBold"/>
        </w:rPr>
        <w:t>Leef 16</w:t>
      </w:r>
      <w:r w:rsidRPr="00825D51">
        <w:t xml:space="preserve"> [law school graduate who went into teaching rather than legal practice and then began to see how badly government has mangled education at all levels. Since 1999, I have worked at the John W. Pope Center for Higher Education Policy, a think tank that takes a critical view of higher education. "Trump Must Defang Civil Asset Forfeiture For The Good Of All Americans." https://www.forbes.com/sites/georgeleef/2016/11/11/one-way-trump-can-show-hes-president-of-all-the-people/#1ff8868f55ed]</w:t>
      </w:r>
    </w:p>
    <w:p w:rsidR="00995505" w:rsidRPr="00825D51" w:rsidRDefault="00995505" w:rsidP="00995505">
      <w:pPr>
        <w:rPr>
          <w:sz w:val="16"/>
        </w:rPr>
      </w:pPr>
      <w:r w:rsidRPr="00825D51">
        <w:rPr>
          <w:rStyle w:val="StyleUnderline"/>
        </w:rPr>
        <w:t xml:space="preserve">There are many actions that Trump could take to </w:t>
      </w:r>
      <w:r w:rsidRPr="00825D51">
        <w:rPr>
          <w:rStyle w:val="Emphasis"/>
        </w:rPr>
        <w:t>make life better</w:t>
      </w:r>
      <w:r w:rsidRPr="00825D51">
        <w:rPr>
          <w:rStyle w:val="StyleUnderline"/>
        </w:rPr>
        <w:t xml:space="preserve"> for </w:t>
      </w:r>
      <w:r w:rsidRPr="00825D51">
        <w:rPr>
          <w:rStyle w:val="Emphasis"/>
        </w:rPr>
        <w:t>ordinary people</w:t>
      </w:r>
      <w:r w:rsidRPr="00825D51">
        <w:rPr>
          <w:sz w:val="16"/>
        </w:rPr>
        <w:t xml:space="preserve"> </w:t>
      </w:r>
      <w:r w:rsidRPr="00825D51">
        <w:rPr>
          <w:rStyle w:val="StyleUnderline"/>
        </w:rPr>
        <w:t xml:space="preserve">whether they supported him or not. One of them would be to reform civil </w:t>
      </w:r>
      <w:r w:rsidRPr="00825D51">
        <w:rPr>
          <w:rStyle w:val="Emphasis"/>
        </w:rPr>
        <w:t>asset forfeiture</w:t>
      </w:r>
      <w:r w:rsidRPr="00825D51">
        <w:rPr>
          <w:sz w:val="16"/>
        </w:rPr>
        <w:t xml:space="preserve"> law and </w:t>
      </w:r>
      <w:r w:rsidRPr="00825D51">
        <w:rPr>
          <w:rStyle w:val="StyleUnderline"/>
        </w:rPr>
        <w:t xml:space="preserve">pull the plug on </w:t>
      </w:r>
      <w:r w:rsidRPr="00825D51">
        <w:rPr>
          <w:sz w:val="16"/>
        </w:rPr>
        <w:t>the federal government’s “</w:t>
      </w:r>
      <w:r w:rsidRPr="00825D51">
        <w:rPr>
          <w:rStyle w:val="Emphasis"/>
        </w:rPr>
        <w:t>Equitable Sharing</w:t>
      </w:r>
      <w:r w:rsidRPr="00825D51">
        <w:rPr>
          <w:sz w:val="16"/>
        </w:rPr>
        <w:t xml:space="preserve">” program </w:t>
      </w:r>
      <w:r w:rsidRPr="00825D51">
        <w:rPr>
          <w:rStyle w:val="StyleUnderline"/>
        </w:rPr>
        <w:t>that encourages state and local law enforcement agencies to collaborate with the feds in seizing property from people who have usually done nothing wrong</w:t>
      </w:r>
      <w:r w:rsidRPr="00825D51">
        <w:rPr>
          <w:sz w:val="16"/>
        </w:rPr>
        <w:t>.</w:t>
      </w:r>
    </w:p>
    <w:p w:rsidR="00995505" w:rsidRPr="00825D51" w:rsidRDefault="00995505" w:rsidP="00995505">
      <w:pPr>
        <w:rPr>
          <w:sz w:val="16"/>
          <w:szCs w:val="16"/>
        </w:rPr>
      </w:pPr>
      <w:r w:rsidRPr="00825D51">
        <w:rPr>
          <w:sz w:val="16"/>
          <w:szCs w:val="16"/>
        </w:rPr>
        <w:t>Under civil asset forfeiture laws, the government can seize a person’s property – ranging from cash to cars all the way up to real estate – merely by asserting that the property was somehow involved in or resulted from the commission of a crime. The owner need not even be charged with much less convicted of any criminal action, and once the property has been taken, the government makes it as difficult as possible to ever get it back.</w:t>
      </w:r>
    </w:p>
    <w:p w:rsidR="00995505" w:rsidRPr="00825D51" w:rsidRDefault="00995505" w:rsidP="00995505">
      <w:pPr>
        <w:rPr>
          <w:sz w:val="16"/>
        </w:rPr>
      </w:pPr>
      <w:r w:rsidRPr="00825D51">
        <w:rPr>
          <w:sz w:val="16"/>
        </w:rPr>
        <w:t xml:space="preserve">Civil </w:t>
      </w:r>
      <w:r w:rsidRPr="00825D51">
        <w:rPr>
          <w:rStyle w:val="StyleUnderline"/>
        </w:rPr>
        <w:t xml:space="preserve">asset forfeiture is an affront to </w:t>
      </w:r>
      <w:r w:rsidRPr="00825D51">
        <w:rPr>
          <w:rStyle w:val="Emphasis"/>
        </w:rPr>
        <w:t>due process</w:t>
      </w:r>
      <w:r w:rsidRPr="00825D51">
        <w:rPr>
          <w:rStyle w:val="StyleUnderline"/>
        </w:rPr>
        <w:t xml:space="preserve"> of law</w:t>
      </w:r>
      <w:r w:rsidRPr="00825D51">
        <w:rPr>
          <w:sz w:val="16"/>
        </w:rPr>
        <w:t xml:space="preserve">. </w:t>
      </w:r>
      <w:r w:rsidRPr="00825D51">
        <w:rPr>
          <w:rStyle w:val="StyleUnderline"/>
        </w:rPr>
        <w:t>It can victimize innocent people no matter their race or ethnicity and no matter whether they’re well-to-do or poor</w:t>
      </w:r>
      <w:r w:rsidRPr="00825D51">
        <w:rPr>
          <w:sz w:val="16"/>
        </w:rPr>
        <w:t>. Most often, however, the people who have their property taken under civil asset forfeiture are poor and minority. And unless they’re lucky enough to get free legal help from an organization such as the Institute for Justice, those people have little chance at successfully battling through the system to get their property back.</w:t>
      </w:r>
    </w:p>
    <w:p w:rsidR="00995505" w:rsidRPr="00825D51" w:rsidRDefault="00995505" w:rsidP="00995505">
      <w:pPr>
        <w:rPr>
          <w:sz w:val="16"/>
          <w:szCs w:val="16"/>
        </w:rPr>
      </w:pPr>
      <w:r w:rsidRPr="00825D51">
        <w:rPr>
          <w:sz w:val="16"/>
          <w:szCs w:val="16"/>
        </w:rPr>
        <w:t>I have written frequently about that problem. Here, for instance, is a piece from last September on the devilish system in Arizona. Civil asset forfeiture is not just a state problem. Federal law also allows civil asset forfeiture and its “Equitable Sharing” program encourages state and local law enforcement to collaborate with federal officials, allowing them to keep a large chunk of the value seized. Radley Balko explained the way “equitable sharing” works in this Washington Post article: “Under the program, a local police agency need only call up the Drug Enforcement Administration, Bureau of Alcohol, Tobacco, Firearms and Explosives or similar federal agency. That agency then ‘federalizes’ the investigation, making it subject to federal law. The federal agency then initiates forfeiture proceedings under the laxer federal guidelines for forfeiture. The feds take a cut and then return the rest – as much as 80 percent – back to the local agency.” This is a neat way for state and local authorities to evade the laws now in place in many states that attempt to reduce the incentives for using civil asset forfeiture as a means of padding local budgets – what the Institute for Justice calls “policing for profit.” Equitable sharing was put on hold for several months late last year and into this spring when the account to pay out the funds was out of money. But as soon as the account once again had the money, the Department of Justice resumed the program. That dashed hopes that it might just languish since the relevant statute (21 U.S.C. Sec. 881(e)) authorizes but does not require the Attorney General to make transfers to state and local law enforcement entities.</w:t>
      </w:r>
    </w:p>
    <w:p w:rsidR="00995505" w:rsidRPr="00825D51" w:rsidRDefault="00995505" w:rsidP="00995505">
      <w:pPr>
        <w:rPr>
          <w:sz w:val="16"/>
        </w:rPr>
      </w:pPr>
      <w:r w:rsidRPr="00825D51">
        <w:rPr>
          <w:rStyle w:val="StyleUnderline"/>
        </w:rPr>
        <w:t>Among those expressing disappointment was</w:t>
      </w:r>
      <w:r w:rsidRPr="00825D51">
        <w:rPr>
          <w:sz w:val="16"/>
        </w:rPr>
        <w:t xml:space="preserve"> Wade </w:t>
      </w:r>
      <w:r w:rsidRPr="00825D51">
        <w:rPr>
          <w:rStyle w:val="Emphasis"/>
        </w:rPr>
        <w:t>Henderson</w:t>
      </w:r>
      <w:r w:rsidRPr="00825D51">
        <w:rPr>
          <w:sz w:val="16"/>
        </w:rPr>
        <w:t>, president of the Leadership Conference on Civil and Human Rights He stated, “</w:t>
      </w:r>
      <w:r w:rsidRPr="00825D51">
        <w:rPr>
          <w:rStyle w:val="StyleUnderline"/>
        </w:rPr>
        <w:t>We are deeply disappointed that the Department of Justice has resumed this pernicious program that incentivizes police to essentially steal from the people they are charged with protecting.</w:t>
      </w:r>
      <w:r w:rsidRPr="00825D51">
        <w:rPr>
          <w:sz w:val="16"/>
        </w:rPr>
        <w:t xml:space="preserve"> </w:t>
      </w:r>
      <w:r w:rsidRPr="00825D51">
        <w:rPr>
          <w:rStyle w:val="StyleUnderline"/>
        </w:rPr>
        <w:t xml:space="preserve">Current federal forfeiture rules create a financial incentive to pursue profit over the fair administration of justice, facilitate the </w:t>
      </w:r>
      <w:r w:rsidRPr="00825D51">
        <w:rPr>
          <w:rStyle w:val="Emphasis"/>
        </w:rPr>
        <w:t>circumvention of state laws</w:t>
      </w:r>
      <w:r w:rsidRPr="00825D51">
        <w:rPr>
          <w:sz w:val="16"/>
        </w:rPr>
        <w:t xml:space="preserve"> </w:t>
      </w:r>
      <w:r w:rsidRPr="00825D51">
        <w:rPr>
          <w:rStyle w:val="StyleUnderline"/>
        </w:rPr>
        <w:t xml:space="preserve">intended to protect citizens from abuse, encourage the violation of due process and property rights of Americans, and disproportionately impact people of color and those with </w:t>
      </w:r>
      <w:r w:rsidRPr="00825D51">
        <w:rPr>
          <w:rStyle w:val="Emphasis"/>
        </w:rPr>
        <w:t>modest means</w:t>
      </w:r>
      <w:r w:rsidRPr="00825D51">
        <w:rPr>
          <w:sz w:val="16"/>
        </w:rPr>
        <w:t>.” (Emphasis added.)</w:t>
      </w:r>
    </w:p>
    <w:p w:rsidR="00995505" w:rsidRPr="00825D51" w:rsidRDefault="00995505" w:rsidP="00995505">
      <w:pPr>
        <w:rPr>
          <w:u w:val="single"/>
        </w:rPr>
      </w:pPr>
      <w:r w:rsidRPr="00825D51">
        <w:rPr>
          <w:rStyle w:val="StyleUnderline"/>
        </w:rPr>
        <w:t xml:space="preserve">Trump has a </w:t>
      </w:r>
      <w:r w:rsidRPr="00825D51">
        <w:rPr>
          <w:rStyle w:val="Emphasis"/>
        </w:rPr>
        <w:t>great opportunity</w:t>
      </w:r>
      <w:r w:rsidRPr="00825D51">
        <w:rPr>
          <w:sz w:val="16"/>
        </w:rPr>
        <w:t xml:space="preserve"> </w:t>
      </w:r>
      <w:r w:rsidRPr="00825D51">
        <w:rPr>
          <w:rStyle w:val="StyleUnderline"/>
        </w:rPr>
        <w:t xml:space="preserve">to put an end to “equitable sharing” and reform civil asset forfeiture at the federal level by pushing for quick passage of </w:t>
      </w:r>
      <w:r w:rsidRPr="00825D51">
        <w:rPr>
          <w:rStyle w:val="Emphasis"/>
        </w:rPr>
        <w:t>reform legislation</w:t>
      </w:r>
      <w:r w:rsidRPr="00825D51">
        <w:rPr>
          <w:rStyle w:val="StyleUnderline"/>
        </w:rPr>
        <w:t>.</w:t>
      </w:r>
    </w:p>
    <w:p w:rsidR="00995505" w:rsidRPr="00825D51" w:rsidRDefault="00995505" w:rsidP="00995505">
      <w:pPr>
        <w:rPr>
          <w:sz w:val="16"/>
          <w:szCs w:val="16"/>
        </w:rPr>
      </w:pPr>
      <w:r w:rsidRPr="00825D51">
        <w:rPr>
          <w:sz w:val="16"/>
          <w:szCs w:val="16"/>
        </w:rPr>
        <w:t>Bills have been introduced in both the House and Senate that would dramatically change the law. The Fifth Amendment Integrity Restoration Act would get rid of equitable sharing, raise the standard of proof required before government agents could seize property from mere “preponderance of the evidence” to “clear and convincing” proof, impose upon the government the burden of proving that the owner actually used the property in a criminal act or knowingly consented to it (thus preventing the typical case where a wholly innocent individual loses property because of illegal acts by someone else), and make other changes so the law is more just.</w:t>
      </w:r>
    </w:p>
    <w:p w:rsidR="00995505" w:rsidRPr="00825D51" w:rsidRDefault="00995505" w:rsidP="00995505">
      <w:pPr>
        <w:rPr>
          <w:rStyle w:val="StyleUnderline"/>
        </w:rPr>
      </w:pPr>
      <w:r w:rsidRPr="00825D51">
        <w:rPr>
          <w:rStyle w:val="StyleUnderline"/>
        </w:rPr>
        <w:t xml:space="preserve">The need to </w:t>
      </w:r>
      <w:r w:rsidRPr="00825D51">
        <w:rPr>
          <w:rStyle w:val="Emphasis"/>
        </w:rPr>
        <w:t>defang civil asset forfeiture</w:t>
      </w:r>
      <w:r w:rsidRPr="00825D51">
        <w:rPr>
          <w:sz w:val="16"/>
        </w:rPr>
        <w:t xml:space="preserve"> </w:t>
      </w:r>
      <w:r w:rsidRPr="00825D51">
        <w:rPr>
          <w:rStyle w:val="StyleUnderline"/>
        </w:rPr>
        <w:t xml:space="preserve">is one of those </w:t>
      </w:r>
      <w:r w:rsidRPr="00825D51">
        <w:rPr>
          <w:rStyle w:val="Emphasis"/>
        </w:rPr>
        <w:t>rare issues</w:t>
      </w:r>
      <w:r w:rsidRPr="00825D51">
        <w:rPr>
          <w:rStyle w:val="StyleUnderline"/>
        </w:rPr>
        <w:t xml:space="preserve"> where there is</w:t>
      </w:r>
      <w:r w:rsidRPr="00825D51">
        <w:rPr>
          <w:sz w:val="16"/>
        </w:rPr>
        <w:t xml:space="preserve"> </w:t>
      </w:r>
      <w:r w:rsidRPr="00825D51">
        <w:rPr>
          <w:rStyle w:val="Emphasis"/>
        </w:rPr>
        <w:t>agreement</w:t>
      </w:r>
      <w:r w:rsidRPr="00825D51">
        <w:rPr>
          <w:sz w:val="16"/>
        </w:rPr>
        <w:t xml:space="preserve"> </w:t>
      </w:r>
      <w:r w:rsidRPr="00825D51">
        <w:rPr>
          <w:rStyle w:val="StyleUnderline"/>
        </w:rPr>
        <w:t xml:space="preserve">across the political spectrum. If Donald Trump wants to show that he is </w:t>
      </w:r>
      <w:r w:rsidRPr="00825D51">
        <w:rPr>
          <w:rStyle w:val="Emphasis"/>
        </w:rPr>
        <w:t>serious</w:t>
      </w:r>
      <w:r w:rsidRPr="00825D51">
        <w:rPr>
          <w:rStyle w:val="StyleUnderline"/>
        </w:rPr>
        <w:t xml:space="preserve"> about </w:t>
      </w:r>
      <w:r w:rsidRPr="00825D51">
        <w:rPr>
          <w:rStyle w:val="Emphasis"/>
        </w:rPr>
        <w:t>being president</w:t>
      </w:r>
      <w:r w:rsidRPr="00825D51">
        <w:rPr>
          <w:rStyle w:val="StyleUnderline"/>
        </w:rPr>
        <w:t xml:space="preserve"> “for all the people,” pushing a reform that protects the rights of all citizens and especially </w:t>
      </w:r>
      <w:r w:rsidRPr="00825D51">
        <w:rPr>
          <w:rStyle w:val="Emphasis"/>
        </w:rPr>
        <w:t>individuals in minority communities</w:t>
      </w:r>
      <w:r w:rsidRPr="00825D51">
        <w:rPr>
          <w:rStyle w:val="StyleUnderline"/>
        </w:rPr>
        <w:t xml:space="preserve"> would be an </w:t>
      </w:r>
      <w:r w:rsidRPr="00825D51">
        <w:rPr>
          <w:rStyle w:val="Emphasis"/>
        </w:rPr>
        <w:t>excellent move.</w:t>
      </w:r>
    </w:p>
    <w:p w:rsidR="00995505" w:rsidRPr="00825D51" w:rsidRDefault="00995505" w:rsidP="00995505">
      <w:pPr>
        <w:pStyle w:val="Heading3"/>
        <w:rPr>
          <w:rFonts w:cs="Arial"/>
        </w:rPr>
      </w:pPr>
      <w:r w:rsidRPr="00825D51">
        <w:rPr>
          <w:rFonts w:cs="Arial"/>
        </w:rPr>
        <w:t xml:space="preserve">2NC – Link – Asset Forfeiture </w:t>
      </w:r>
    </w:p>
    <w:p w:rsidR="00995505" w:rsidRPr="00825D51" w:rsidRDefault="00995505" w:rsidP="00995505">
      <w:pPr>
        <w:pStyle w:val="Heading4"/>
        <w:rPr>
          <w:rFonts w:cs="Arial"/>
        </w:rPr>
      </w:pPr>
      <w:r w:rsidRPr="00825D51">
        <w:rPr>
          <w:rFonts w:cs="Arial"/>
        </w:rPr>
        <w:t xml:space="preserve">Polls show that Americans Strongly oppose civil forfeiture – They are more likely to vote for candidates who support Forfeiture Reform. </w:t>
      </w:r>
    </w:p>
    <w:p w:rsidR="00995505" w:rsidRPr="00825D51" w:rsidRDefault="00995505" w:rsidP="00995505">
      <w:pPr>
        <w:rPr>
          <w:sz w:val="16"/>
          <w:szCs w:val="16"/>
        </w:rPr>
      </w:pPr>
      <w:r w:rsidRPr="00825D51">
        <w:rPr>
          <w:rStyle w:val="Style13ptBold"/>
        </w:rPr>
        <w:t>Sibilla 18</w:t>
      </w:r>
      <w:r w:rsidRPr="00825D51">
        <w:t xml:space="preserve"> </w:t>
      </w:r>
      <w:r w:rsidRPr="00825D51">
        <w:rPr>
          <w:sz w:val="16"/>
          <w:szCs w:val="16"/>
        </w:rPr>
        <w:t>(Nick Sibilla</w:t>
      </w:r>
      <w:r w:rsidRPr="00825D51">
        <w:t xml:space="preserve"> {</w:t>
      </w:r>
      <w:r w:rsidRPr="00825D51">
        <w:rPr>
          <w:sz w:val="13"/>
          <w:szCs w:val="13"/>
        </w:rPr>
        <w:t>As a Writer &amp; Legislative Analyst for the Institute for Justice, Nick Sibilla regularly writes op-eds and works with state and federal lawmakers from both parties. As part of IJ’s legislative affairs team, Nick has helped secure landmark reforms that overhauled civil forfeiture and occupational licensing in California, Colorado, the District of Columbia, Nebraska and New Hampshire. He is also a senior contributor to Forbes.com, where he covers criminal justice and entrepreneurship.</w:t>
      </w:r>
      <w:r w:rsidRPr="00825D51">
        <w:t xml:space="preserve">}, </w:t>
      </w:r>
      <w:r w:rsidRPr="00825D51">
        <w:rPr>
          <w:sz w:val="16"/>
          <w:szCs w:val="16"/>
        </w:rPr>
        <w:t xml:space="preserve">October 15, 2018 “New Poll: 76% of Americans More Likely to Vote for Candidates Who Back Forfeiture Reform” </w:t>
      </w:r>
      <w:r w:rsidRPr="005F6987">
        <w:rPr>
          <w:sz w:val="16"/>
          <w:szCs w:val="16"/>
        </w:rPr>
        <w:t>https://ij.org/press-release/new-poll-76-of-americans-more-likely-to-vote-for-candidates-who-back-forfeiture-reform</w:t>
      </w:r>
      <w:r w:rsidRPr="00825D51">
        <w:rPr>
          <w:sz w:val="16"/>
          <w:szCs w:val="16"/>
        </w:rPr>
        <w:t>) KLuo</w:t>
      </w:r>
    </w:p>
    <w:p w:rsidR="00995505" w:rsidRPr="00825D51" w:rsidRDefault="00995505" w:rsidP="00995505">
      <w:pPr>
        <w:rPr>
          <w:sz w:val="14"/>
        </w:rPr>
      </w:pPr>
      <w:r w:rsidRPr="00825D51">
        <w:rPr>
          <w:sz w:val="14"/>
        </w:rPr>
        <w:t xml:space="preserve">With the midterms just three weeks away, </w:t>
      </w:r>
      <w:r w:rsidRPr="00825D51">
        <w:rPr>
          <w:rStyle w:val="StyleUnderline"/>
        </w:rPr>
        <w:t>a new poll found widespread opposition to civil forfeiture</w:t>
      </w:r>
      <w:r w:rsidRPr="00825D51">
        <w:rPr>
          <w:sz w:val="14"/>
        </w:rPr>
        <w:t xml:space="preserve">, a controversial practice that lets law enforcement agencies seize and keep property, without a criminal conviction or even filing charges. Conducted by the Institute for Justice and YouGov, the poll found that </w:t>
      </w:r>
      <w:r w:rsidRPr="00825D51">
        <w:rPr>
          <w:rStyle w:val="StyleUnderline"/>
        </w:rPr>
        <w:t>76 percent of Americans would be more likely to vote for a congressional candidate who wants to require a criminal conviction or raise the standard of proof to forfeit property</w:t>
      </w:r>
      <w:r w:rsidRPr="00825D51">
        <w:rPr>
          <w:sz w:val="14"/>
        </w:rPr>
        <w:t xml:space="preserve">. </w:t>
      </w:r>
      <w:r w:rsidRPr="00825D51">
        <w:rPr>
          <w:rStyle w:val="StyleUnderline"/>
        </w:rPr>
        <w:t>A majority of Americans</w:t>
      </w:r>
      <w:r w:rsidRPr="00825D51">
        <w:rPr>
          <w:sz w:val="14"/>
        </w:rPr>
        <w:t xml:space="preserve"> across all gender, age, marital status, income level, and geographical location brackets would be </w:t>
      </w:r>
      <w:r w:rsidRPr="00825D51">
        <w:rPr>
          <w:rStyle w:val="StyleUnderline"/>
        </w:rPr>
        <w:t>more likely to back a member of Congress who supports forfeiture reform.</w:t>
      </w:r>
      <w:r w:rsidRPr="00825D51">
        <w:rPr>
          <w:sz w:val="14"/>
        </w:rPr>
        <w:t xml:space="preserve"> “With politics deeply divided, it’s encouraging to see so many Americans unite against civil forfeiture, one of the greatest threats to private property rights today,” said Institute for Justice Senior Attorney Darpana Sheth, who spearheads IJ’s National Initiative to End Forfeiture Abuse. The IJ/YouGov poll also found that 59 percent of Americans opposed civil forfeiture, with only 25 percent in favor. Opposition was even stronger against the financial incentives that drive civil forfeiture: </w:t>
      </w:r>
      <w:r w:rsidRPr="00825D51">
        <w:rPr>
          <w:rStyle w:val="StyleUnderline"/>
        </w:rPr>
        <w:t>63 percent opposed letting law enforcement keep the proceeds from forfeited property,</w:t>
      </w:r>
      <w:r w:rsidRPr="00825D51">
        <w:rPr>
          <w:sz w:val="14"/>
        </w:rPr>
        <w:t xml:space="preserve"> a practice currently allowed by the federal government and more than 40 states. Likewise, </w:t>
      </w:r>
      <w:r w:rsidRPr="00825D51">
        <w:rPr>
          <w:rStyle w:val="StyleUnderline"/>
        </w:rPr>
        <w:t xml:space="preserve">69 percent of Americans oppose equitable sharing, a program that lets local and state agencies work with federal officials to confiscate property and bypass tougher state laws. </w:t>
      </w:r>
      <w:r w:rsidRPr="00825D51">
        <w:rPr>
          <w:sz w:val="14"/>
        </w:rPr>
        <w:t>Last year, Attorney General Jeff Sessions expanded equitable sharing, which triggered unanimous votes in the House of Representatives to defund the expansion. Unfortunately, those efforts were ultimately killed this past spring. Two bipartisan bills have been introduced in Congress to reform civil forfeiture, the DUE PROCESS Act (H.R. 1795) and the FAIR Act (H.R. 1555/S. 642). Each bill would add new protections for citizens whose property is seized, while the FAIR Act would also abolish equitable sharing. The chairmen of both the House and Senate Judiciary Committees have each publicly committed to meaningful forfeiture reform as well, but neither has advanced legislation during this Congress. “</w:t>
      </w:r>
      <w:r w:rsidRPr="00825D51">
        <w:rPr>
          <w:rStyle w:val="StyleUnderline"/>
        </w:rPr>
        <w:t>This poll shows what we have long known: Voters do not like current civil forfeiture practices</w:t>
      </w:r>
      <w:r w:rsidRPr="00825D51">
        <w:rPr>
          <w:sz w:val="14"/>
        </w:rPr>
        <w:t xml:space="preserve">,” Sheth added. “Regardless of who controls Congress after November, </w:t>
      </w:r>
      <w:r w:rsidRPr="00825D51">
        <w:rPr>
          <w:rStyle w:val="StyleUnderline"/>
        </w:rPr>
        <w:t>it’s time to get serious about reform</w:t>
      </w:r>
      <w:r w:rsidRPr="00825D51">
        <w:rPr>
          <w:sz w:val="14"/>
        </w:rPr>
        <w:t xml:space="preserve">.” </w:t>
      </w:r>
    </w:p>
    <w:p w:rsidR="00995505" w:rsidRPr="00825D51" w:rsidRDefault="00995505" w:rsidP="00995505">
      <w:pPr>
        <w:pStyle w:val="Heading3"/>
        <w:rPr>
          <w:rFonts w:cs="Arial"/>
        </w:rPr>
      </w:pPr>
      <w:r w:rsidRPr="00825D51">
        <w:rPr>
          <w:rFonts w:cs="Arial"/>
        </w:rPr>
        <w:t xml:space="preserve">2NC – Link – Bipartisan </w:t>
      </w:r>
    </w:p>
    <w:p w:rsidR="00995505" w:rsidRPr="00825D51" w:rsidRDefault="00995505" w:rsidP="00995505">
      <w:pPr>
        <w:pStyle w:val="Heading4"/>
        <w:rPr>
          <w:rFonts w:cs="Arial"/>
        </w:rPr>
      </w:pPr>
      <w:r w:rsidRPr="00825D51">
        <w:rPr>
          <w:rFonts w:cs="Arial"/>
        </w:rPr>
        <w:t>Civil Forfeiture reform is has huge amounts of Bi-partisan support</w:t>
      </w:r>
    </w:p>
    <w:p w:rsidR="00995505" w:rsidRPr="00825D51" w:rsidRDefault="00995505" w:rsidP="00995505">
      <w:pPr>
        <w:rPr>
          <w:sz w:val="16"/>
          <w:szCs w:val="16"/>
        </w:rPr>
      </w:pPr>
      <w:r w:rsidRPr="00825D51">
        <w:rPr>
          <w:rStyle w:val="Style13ptBold"/>
        </w:rPr>
        <w:t>Sibilla 15</w:t>
      </w:r>
      <w:r w:rsidRPr="00825D51">
        <w:t xml:space="preserve"> </w:t>
      </w:r>
      <w:r w:rsidRPr="00825D51">
        <w:rPr>
          <w:sz w:val="16"/>
          <w:szCs w:val="16"/>
        </w:rPr>
        <w:t>(Nick Sibilla</w:t>
      </w:r>
      <w:r w:rsidRPr="00825D51">
        <w:t xml:space="preserve"> {</w:t>
      </w:r>
      <w:r w:rsidRPr="00825D51">
        <w:rPr>
          <w:sz w:val="13"/>
          <w:szCs w:val="13"/>
        </w:rPr>
        <w:t>As a Writer &amp; Legislative Analyst for the Institute for Justice, Nick Sibilla regularly writes op-eds and works with state and federal lawmakers from both parties. As part of IJ’s legislative affairs team, Nick has helped secure landmark reforms that overhauled civil forfeiture and occupational licensing in California, Colorado, the District of Columbia, Nebraska and New Hampshire. He is also a senior contributor to Forbes.com, where he covers criminal justice and entrepreneurship.</w:t>
      </w:r>
      <w:r w:rsidRPr="00825D51">
        <w:t xml:space="preserve">}, </w:t>
      </w:r>
      <w:r w:rsidRPr="00825D51">
        <w:rPr>
          <w:sz w:val="16"/>
          <w:szCs w:val="16"/>
        </w:rPr>
        <w:t xml:space="preserve">October 8, 2015, 02:11pm EDT, “Seven Percent of Americans Think It's OK For Police To Take Your Stuff, No Charges Needed” </w:t>
      </w:r>
      <w:r w:rsidRPr="005F6987">
        <w:rPr>
          <w:sz w:val="16"/>
          <w:szCs w:val="16"/>
        </w:rPr>
        <w:t>https://www.forbes.com/sites/instituteforjustice/2015/10/08/civil-forfeiture-poll/#5a370fe73e19)KLuo</w:t>
      </w:r>
    </w:p>
    <w:p w:rsidR="00995505" w:rsidRPr="00825D51" w:rsidRDefault="00995505" w:rsidP="00995505">
      <w:pPr>
        <w:rPr>
          <w:sz w:val="14"/>
        </w:rPr>
      </w:pPr>
      <w:r w:rsidRPr="00825D51">
        <w:rPr>
          <w:sz w:val="14"/>
        </w:rPr>
        <w:t xml:space="preserve">Without ever needing to charge someone with a crime, police cause property owners to surrender cash, cars and even homes. If a court upholds the taking, the government can then auction the property off and funnel the proceeds to pad police budgets. Thanks to “civil forfeiture” laws, this process is perfectly legal. In August, The Huffington Post and YouGov surveyed Americans for their thoughts on civil forfeiture. </w:t>
      </w:r>
      <w:r w:rsidRPr="00825D51">
        <w:rPr>
          <w:rStyle w:val="StyleUnderline"/>
        </w:rPr>
        <w:t>Seven percent of Americans back the status quo, which lets law enforcement “permanently seize money or other property…even if no charges have been filed.” That figure is even lower than the approval rating for Congress</w:t>
      </w:r>
      <w:r w:rsidRPr="00825D51">
        <w:rPr>
          <w:sz w:val="14"/>
        </w:rPr>
        <w:t xml:space="preserve">, which YouGov reported was 11 percent in late September. Another nine percent of Americans support civil forfeiture, but only if the owner has been criminally charged (though that would still allow forfeiting property when the owner has been acquitted). But a staggering </w:t>
      </w:r>
      <w:r w:rsidRPr="00825D51">
        <w:rPr>
          <w:rStyle w:val="StyleUnderline"/>
        </w:rPr>
        <w:t>71 percent of Americans believe forfeiture should only occur after someone has been convicted of a crime</w:t>
      </w:r>
      <w:r w:rsidRPr="00825D51">
        <w:rPr>
          <w:sz w:val="14"/>
        </w:rPr>
        <w:t xml:space="preserve">. The poll found similar levels of support for who should benefit from forfeiture funding. Nationwide , 66 percent of Americans believe forfeiture funds should go either towards the state’s budget or to a separate fund (like education). Only 13 percent supported the idea that forfeiture proceeds should directly fund law enforcement. Wide majorities across race, gender, income levels and political ideology back these two key reforms. Republicans were slightly more likely to support criminal convictions as a prerequisite for forfeiture, with </w:t>
      </w:r>
      <w:r w:rsidRPr="00825D51">
        <w:rPr>
          <w:rStyle w:val="StyleUnderline"/>
        </w:rPr>
        <w:t xml:space="preserve">77 percent of Republicans favoring that reform, compared to 72 percent of Democrats and 68 percent of independents. Among black Americans, 75 percent believe police should not profit from forfeiture, a sentiment shared by 65 percent of white Americans and Hispanic Americans. </w:t>
      </w:r>
      <w:r w:rsidRPr="00825D51">
        <w:rPr>
          <w:sz w:val="14"/>
        </w:rPr>
        <w:t xml:space="preserve">Many high-profile cases, ranging from highway shakedowns in Tenaha, Tex. to voluminous cash and home seizures in Philadelphia, have devastated the lives of countless people of color. Ending civil forfeiture is a rare transpartisan goal that unites diverse groups like the ACLU, Americans for Tax Reform, the Heritage Foundation and the NAACP. But so far, very few states have laws that comport with what voters want. Requiring a criminal conviction before civil forfeiture can occur is only on the books in a handful of states, with Minnesota, Montana and New Mexico enacting this reform in the past two years. </w:t>
      </w:r>
      <w:r w:rsidRPr="00825D51">
        <w:rPr>
          <w:rStyle w:val="StyleUnderline"/>
        </w:rPr>
        <w:t xml:space="preserve">Moreover, in about 40 states, police and prosecutors can keep at least half of the proceeds generated from forfeiture, according to a 2010 report by the Institute for Justice. </w:t>
      </w:r>
      <w:r w:rsidRPr="00825D51">
        <w:rPr>
          <w:sz w:val="14"/>
        </w:rPr>
        <w:t xml:space="preserve">Even in states that ban law enforcement from receiving forfeiture proceeds, agencies can still do an end-run around state law if they participate in “equitable sharing.” Under this highly lucrative federal forfeiture program, by collaborating with a federal agency, local and state law enforcement can take up to 80 percent of the proceeds of forfeited property. </w:t>
      </w:r>
      <w:r w:rsidRPr="00825D51">
        <w:rPr>
          <w:rStyle w:val="StyleUnderline"/>
        </w:rPr>
        <w:t xml:space="preserve">Since 9/11, police seized $2.5 billion from people never charged with a crime, a Washington Post investigation into equitable sharing found last year. So far, only New Mexico limits law enforcement from participating in equitable sharing. </w:t>
      </w:r>
      <w:r w:rsidRPr="00825D51">
        <w:rPr>
          <w:sz w:val="14"/>
        </w:rPr>
        <w:t xml:space="preserve">Meanwhile, law enforcement agencies have resisted attempts to overhaul civil forfeiture laws, pressuring lawmakers to abide by their agendas. This year, governors in Maryland and Wyoming vetoed reforms, despite these bills earning wide support in the legislature. Over a dozen reform bills stalled in the Texas legislature. </w:t>
      </w:r>
      <w:r w:rsidRPr="00825D51">
        <w:rPr>
          <w:rStyle w:val="StyleUnderline"/>
        </w:rPr>
        <w:t xml:space="preserve">In California, law enforcement, backed by a disinformation campaign waged with threats of a loss of support from the federal government, killed a bill that would have required criminal convictions and curtailed police slush funds. That occurred despite a poll that found 76 percent of likely California voters opposed taking property without a criminal conviction. </w:t>
      </w:r>
      <w:r w:rsidRPr="00825D51">
        <w:rPr>
          <w:sz w:val="14"/>
        </w:rPr>
        <w:t>“It is no wonder the luster of our profession continues to be dulled by the ugly patina of greed and ethical corruption that follows in its wake,” said Stephen Downing, a retired deputy chief of police with the Los Angeles Police Department and now sits on the board of Law Enforcement Against Prohibition. In addition to heavy lobbying, perhaps political ignorance would also explain why civil forfeiture has festered for decades. While there have been many in-depth investigations, only 28 percent of Americans have even heard of the practice. Few can oppose what they do not know.</w:t>
      </w:r>
    </w:p>
    <w:p w:rsidR="00995505" w:rsidRPr="00825D51" w:rsidRDefault="00995505" w:rsidP="00995505">
      <w:pPr>
        <w:pStyle w:val="Heading3"/>
        <w:rPr>
          <w:rFonts w:cs="Arial"/>
        </w:rPr>
      </w:pPr>
      <w:r w:rsidRPr="00825D51">
        <w:rPr>
          <w:rFonts w:cs="Arial"/>
        </w:rPr>
        <w:t xml:space="preserve">2NC – Link – Trump Credit </w:t>
      </w:r>
    </w:p>
    <w:p w:rsidR="00995505" w:rsidRPr="00825D51" w:rsidRDefault="00995505" w:rsidP="00995505">
      <w:pPr>
        <w:pStyle w:val="Heading4"/>
        <w:rPr>
          <w:rFonts w:cs="Arial"/>
        </w:rPr>
      </w:pPr>
      <w:r w:rsidRPr="00825D51">
        <w:rPr>
          <w:rFonts w:cs="Arial"/>
        </w:rPr>
        <w:t>Trump will take credit for anything</w:t>
      </w:r>
    </w:p>
    <w:p w:rsidR="00995505" w:rsidRPr="00825D51" w:rsidRDefault="00995505" w:rsidP="00995505">
      <w:pPr>
        <w:rPr>
          <w:sz w:val="16"/>
          <w:szCs w:val="16"/>
        </w:rPr>
      </w:pPr>
      <w:r w:rsidRPr="00825D51">
        <w:rPr>
          <w:rStyle w:val="Style13ptBold"/>
        </w:rPr>
        <w:t>Rieger 19</w:t>
      </w:r>
      <w:r w:rsidRPr="00825D51">
        <w:t xml:space="preserve"> (JM Rieger </w:t>
      </w:r>
      <w:r w:rsidRPr="00825D51">
        <w:rPr>
          <w:sz w:val="13"/>
          <w:szCs w:val="13"/>
        </w:rPr>
        <w:t xml:space="preserve">{education: Miami University. JM Rieger is the video editor for The Fix, covering national politics. He joined The Washington Post in 2018. Previously, Rieger worked as a video producer covering national politics for HuffPost. He began his career as a video editor covering Congress for </w:t>
      </w:r>
      <w:r w:rsidRPr="00825D51">
        <w:rPr>
          <w:sz w:val="16"/>
          <w:szCs w:val="16"/>
        </w:rPr>
        <w:t>Roll Call.}, Feb. 20, 2019 at 2:43 p.m. PST, “‘That was my idea’: How Trump claims credit for nearly everything” https://www.washingtonpost.com/politics/2019/02/20/that-was-my-idea-how-trump-claims-credit-nearly-everything/)KLuo</w:t>
      </w:r>
    </w:p>
    <w:p w:rsidR="00995505" w:rsidRPr="00825D51" w:rsidRDefault="00995505" w:rsidP="00995505">
      <w:pPr>
        <w:rPr>
          <w:sz w:val="14"/>
        </w:rPr>
      </w:pPr>
      <w:r w:rsidRPr="00825D51">
        <w:rPr>
          <w:sz w:val="14"/>
        </w:rPr>
        <w:t xml:space="preserve">Forty-eight minutes into his freewheeling 75-minute rally last week, President </w:t>
      </w:r>
      <w:r w:rsidRPr="00825D51">
        <w:rPr>
          <w:rStyle w:val="StyleUnderline"/>
        </w:rPr>
        <w:t>Trump</w:t>
      </w:r>
      <w:r w:rsidRPr="00825D51">
        <w:rPr>
          <w:sz w:val="14"/>
        </w:rPr>
        <w:t xml:space="preserve"> made a curious claim. “How about the word ‘caravan?’ ” he </w:t>
      </w:r>
      <w:r w:rsidRPr="00825D51">
        <w:rPr>
          <w:rStyle w:val="StyleUnderline"/>
        </w:rPr>
        <w:t>said</w:t>
      </w:r>
      <w:r w:rsidRPr="00825D51">
        <w:rPr>
          <w:sz w:val="14"/>
        </w:rPr>
        <w:t xml:space="preserve">. “ ‘Caravan.’ I think that was one of mine.” </w:t>
      </w:r>
      <w:r w:rsidRPr="00825D51">
        <w:rPr>
          <w:rStyle w:val="StyleUnderline"/>
        </w:rPr>
        <w:t>Claiming credit for a word first used in 1588 seems like another example of Trump’s braggadocio, and another indication that his 2020 strategy</w:t>
      </w:r>
      <w:r w:rsidRPr="00825D51">
        <w:rPr>
          <w:sz w:val="14"/>
        </w:rPr>
        <w:t xml:space="preserve"> will revolve around touting real and made-up accomplishments that appeal to his base, as you can see in the video above. In office, </w:t>
      </w:r>
      <w:r w:rsidRPr="00825D51">
        <w:rPr>
          <w:rStyle w:val="StyleUnderline"/>
        </w:rPr>
        <w:t>Trump has taken credit for solving crises he himself created and sometimes skirted responsibility when things go wrong. Things the president has claimed credit for include</w:t>
      </w:r>
      <w:r w:rsidRPr="00825D51">
        <w:rPr>
          <w:sz w:val="14"/>
        </w:rPr>
        <w:t xml:space="preserve">: The </w:t>
      </w:r>
      <w:r w:rsidRPr="00825D51">
        <w:rPr>
          <w:rStyle w:val="StyleUnderline"/>
        </w:rPr>
        <w:t>economy</w:t>
      </w:r>
      <w:r w:rsidRPr="00825D51">
        <w:rPr>
          <w:sz w:val="14"/>
        </w:rPr>
        <w:t xml:space="preserve"> (“I get no credit for it”) Bailing out farmers affected by his trade policies (“That was my idea”) </w:t>
      </w:r>
      <w:r w:rsidRPr="00825D51">
        <w:rPr>
          <w:rStyle w:val="StyleUnderline"/>
        </w:rPr>
        <w:t>Health care</w:t>
      </w:r>
      <w:r w:rsidRPr="00825D51">
        <w:rPr>
          <w:sz w:val="14"/>
        </w:rPr>
        <w:t xml:space="preserve"> (“People haven’t given us too much credit”) Reducing health-care premiums (“I don’t know if Obama is going to get the credit. I think we should get the credit.”) </w:t>
      </w:r>
      <w:r w:rsidRPr="00825D51">
        <w:rPr>
          <w:rStyle w:val="StyleUnderline"/>
        </w:rPr>
        <w:t>Repealing the Affordable Care Act’s individual mandate</w:t>
      </w:r>
      <w:r w:rsidRPr="00825D51">
        <w:rPr>
          <w:sz w:val="14"/>
        </w:rPr>
        <w:t xml:space="preserve"> (“We got no credit, but that’s okay”) A “great” White House staff (“They don’t get enough credit”) Decades-old border barriers (“It has been very effective”) </w:t>
      </w:r>
      <w:r w:rsidRPr="00825D51">
        <w:rPr>
          <w:rStyle w:val="StyleUnderline"/>
        </w:rPr>
        <w:t>Legislation</w:t>
      </w:r>
      <w:r w:rsidRPr="00825D51">
        <w:rPr>
          <w:sz w:val="14"/>
        </w:rPr>
        <w:t xml:space="preserve"> (“I’m given no credit in the mainstream media”) “Foreign” (“I’m getting a lot of credit for what we’re doing foreign”) “Chemistry with all of the leaders” (“People have given me credit”) “</w:t>
      </w:r>
      <w:r w:rsidRPr="00825D51">
        <w:rPr>
          <w:rStyle w:val="StyleUnderline"/>
        </w:rPr>
        <w:t>The Middle East</w:t>
      </w:r>
      <w:r w:rsidRPr="00825D51">
        <w:rPr>
          <w:sz w:val="14"/>
        </w:rPr>
        <w:t xml:space="preserve">” (“‘Trump gets no credit’”) “Decimating” the Islamic State (“Everybody gives me credit”) Stopping an attack in Syria (“Nobody is going to give me credit, but that’s okay”) His relationship with North Korean leader Kim Jong Un (“We’re given no credit for it”) </w:t>
      </w:r>
      <w:r w:rsidRPr="00825D51">
        <w:rPr>
          <w:rStyle w:val="StyleUnderline"/>
        </w:rPr>
        <w:t>Moving the U.S. Embassy in Israel to Jerusalem</w:t>
      </w:r>
      <w:r w:rsidRPr="00825D51">
        <w:rPr>
          <w:sz w:val="14"/>
        </w:rPr>
        <w:t xml:space="preserve"> (“Do I get credit for saving a billion bucks? Not really.”) </w:t>
      </w:r>
      <w:r w:rsidRPr="00825D51">
        <w:rPr>
          <w:rStyle w:val="StyleUnderline"/>
        </w:rPr>
        <w:t>Getting NATO countries to pay what they had already been paying</w:t>
      </w:r>
      <w:r w:rsidRPr="00825D51">
        <w:rPr>
          <w:sz w:val="14"/>
        </w:rPr>
        <w:t xml:space="preserve"> (NATO’s secretary general “gave me all of the credit”) GOP’s retaining the Senate in 2018 (“I won the Senate — meaning we won the Senate altogether — but we get no credit for that.”) Winning 41 percent of female voters (“Nobody wants to give me credit for that, as you know.”) </w:t>
      </w:r>
      <w:r w:rsidRPr="00825D51">
        <w:rPr>
          <w:rStyle w:val="StyleUnderline"/>
        </w:rPr>
        <w:t>Inflating the cost reduction of Air Force planes</w:t>
      </w:r>
      <w:r w:rsidRPr="00825D51">
        <w:rPr>
          <w:sz w:val="14"/>
        </w:rPr>
        <w:t xml:space="preserve"> (“Do they give me credit? No, but that’s okay.”) Growth in Hispanic-owned businesses (“I’d like to take full credit … I wasn’t the one getting up at 5 o’clock in the morning to go to work, I know that.”) </w:t>
      </w:r>
      <w:r w:rsidRPr="00825D51">
        <w:rPr>
          <w:rStyle w:val="StyleUnderline"/>
        </w:rPr>
        <w:t>An idea for something that was already law</w:t>
      </w:r>
      <w:r w:rsidRPr="00825D51">
        <w:rPr>
          <w:sz w:val="14"/>
        </w:rPr>
        <w:t xml:space="preserve"> (“I said, ‘Oh, so it wasn’t my idea.’ But you know what? I’m the only one that got it passed.”) Taking a company’s idea to add solar panels to a southern border wall (“Pretty good imagination, right? My idea.”) A decade-long airline trend (“Since taking office I have been very strict on Commercial Aviation”) </w:t>
      </w:r>
      <w:r w:rsidRPr="00825D51">
        <w:rPr>
          <w:rStyle w:val="StyleUnderline"/>
        </w:rPr>
        <w:t>Dismissing CEOs who had already quit his advisory council Taking former president Ronald Reagan’s slogan</w:t>
      </w:r>
      <w:r w:rsidRPr="00825D51">
        <w:rPr>
          <w:sz w:val="14"/>
        </w:rPr>
        <w:t xml:space="preserve"> (“He didn’t trademark it”) </w:t>
      </w:r>
      <w:r w:rsidRPr="00825D51">
        <w:rPr>
          <w:rStyle w:val="StyleUnderline"/>
        </w:rPr>
        <w:t>The success of the 2018 Winter Olympics</w:t>
      </w:r>
      <w:r w:rsidRPr="00825D51">
        <w:rPr>
          <w:sz w:val="14"/>
        </w:rPr>
        <w:t xml:space="preserve"> (“We’ve been given tremendous credit”) The 2026 World Cup (“I worked hard on this”) </w:t>
      </w:r>
      <w:r w:rsidRPr="00825D51">
        <w:rPr>
          <w:rStyle w:val="StyleUnderline"/>
        </w:rPr>
        <w:t>Playing an Elvis Presley song to honor Elvis</w:t>
      </w:r>
      <w:r w:rsidRPr="00825D51">
        <w:rPr>
          <w:sz w:val="14"/>
        </w:rPr>
        <w:t xml:space="preserve"> (“That was my idea”) Contributing to the crazy ending of the 89th Academy Awards (“I think they were focused so hard on politics that they didn’t get the act together at the end”) </w:t>
      </w:r>
      <w:r w:rsidRPr="00825D51">
        <w:rPr>
          <w:rStyle w:val="StyleUnderline"/>
        </w:rPr>
        <w:t>The phrase “Merry Christmas”</w:t>
      </w:r>
      <w:r w:rsidRPr="00825D51">
        <w:rPr>
          <w:sz w:val="14"/>
        </w:rPr>
        <w:t xml:space="preserve"> (“Only because of our campaign”) </w:t>
      </w:r>
      <w:r w:rsidRPr="00825D51">
        <w:rPr>
          <w:rStyle w:val="StyleUnderline"/>
        </w:rPr>
        <w:t>A word first used in that sense in the 18th century</w:t>
      </w:r>
      <w:r w:rsidRPr="00825D51">
        <w:rPr>
          <w:sz w:val="14"/>
        </w:rPr>
        <w:t xml:space="preserve"> (“One of the greatest of all terms I’ve come up with is ‘fake’ ”) </w:t>
      </w:r>
      <w:r w:rsidRPr="00825D51">
        <w:rPr>
          <w:rStyle w:val="StyleUnderline"/>
        </w:rPr>
        <w:t>A word first used in the 16th century</w:t>
      </w:r>
      <w:r w:rsidRPr="00825D51">
        <w:rPr>
          <w:sz w:val="14"/>
        </w:rPr>
        <w:t xml:space="preserve"> (“‘Caravan.’ I think that was one of mine.”) </w:t>
      </w:r>
      <w:r w:rsidRPr="00825D51">
        <w:rPr>
          <w:rStyle w:val="StyleUnderline"/>
        </w:rPr>
        <w:t>A phrase first used in the 20th century</w:t>
      </w:r>
      <w:r w:rsidRPr="00825D51">
        <w:rPr>
          <w:sz w:val="14"/>
        </w:rPr>
        <w:t xml:space="preserve"> (“Prime the pump … I came up with it a couple of days ago and I thought it was good”) </w:t>
      </w:r>
      <w:r w:rsidRPr="00825D51">
        <w:rPr>
          <w:rStyle w:val="StyleUnderline"/>
        </w:rPr>
        <w:t>Abraham Lincoln’s political party</w:t>
      </w:r>
      <w:r w:rsidRPr="00825D51">
        <w:rPr>
          <w:sz w:val="14"/>
        </w:rPr>
        <w:t xml:space="preserve"> (“People never give us credit for this”) The president isn’t always eager to claim success, though. When asked last month about the National Football League’s national anthem controversy, which he has repeatedly wielded as a political cudgel, Trump demurred. “I don’t want to take credit for that.”</w:t>
      </w:r>
    </w:p>
    <w:p w:rsidR="00995505" w:rsidRPr="00825D51" w:rsidRDefault="00995505" w:rsidP="00995505"/>
    <w:p w:rsidR="00995505" w:rsidRPr="00105252" w:rsidRDefault="00995505" w:rsidP="00995505">
      <w:pPr>
        <w:pStyle w:val="Heading1"/>
      </w:pPr>
      <w:r w:rsidRPr="00105252">
        <w:t xml:space="preserve">Crime DA </w:t>
      </w:r>
    </w:p>
    <w:p w:rsidR="00995505" w:rsidRPr="00105252" w:rsidRDefault="00995505" w:rsidP="00995505">
      <w:pPr>
        <w:pStyle w:val="Heading3"/>
        <w:rPr>
          <w:rFonts w:cs="Arial"/>
        </w:rPr>
      </w:pPr>
      <w:r w:rsidRPr="00105252">
        <w:rPr>
          <w:rFonts w:cs="Arial"/>
        </w:rPr>
        <w:t xml:space="preserve">1NC </w:t>
      </w:r>
    </w:p>
    <w:p w:rsidR="00995505" w:rsidRPr="00105252" w:rsidRDefault="00995505" w:rsidP="00995505">
      <w:pPr>
        <w:pStyle w:val="Heading4"/>
        <w:rPr>
          <w:rFonts w:cs="Arial"/>
        </w:rPr>
      </w:pPr>
      <w:r w:rsidRPr="00105252">
        <w:rPr>
          <w:rFonts w:cs="Arial"/>
        </w:rPr>
        <w:t xml:space="preserve">Civil forfeiture is </w:t>
      </w:r>
      <w:r w:rsidRPr="00105252">
        <w:rPr>
          <w:rFonts w:cs="Arial"/>
          <w:u w:val="single"/>
        </w:rPr>
        <w:t>critical</w:t>
      </w:r>
      <w:r w:rsidRPr="00105252">
        <w:rPr>
          <w:rFonts w:cs="Arial"/>
        </w:rPr>
        <w:t xml:space="preserve"> to </w:t>
      </w:r>
      <w:r w:rsidRPr="00105252">
        <w:rPr>
          <w:rFonts w:cs="Arial"/>
          <w:u w:val="single"/>
        </w:rPr>
        <w:t>deterring</w:t>
      </w:r>
      <w:r w:rsidRPr="00105252">
        <w:rPr>
          <w:rFonts w:cs="Arial"/>
        </w:rPr>
        <w:t xml:space="preserve"> and </w:t>
      </w:r>
      <w:r w:rsidRPr="00105252">
        <w:rPr>
          <w:rFonts w:cs="Arial"/>
          <w:u w:val="single"/>
        </w:rPr>
        <w:t>responding</w:t>
      </w:r>
      <w:r w:rsidRPr="00105252">
        <w:rPr>
          <w:rFonts w:cs="Arial"/>
        </w:rPr>
        <w:t xml:space="preserve"> to </w:t>
      </w:r>
      <w:r w:rsidRPr="00105252">
        <w:rPr>
          <w:rFonts w:cs="Arial"/>
          <w:u w:val="single"/>
        </w:rPr>
        <w:t>cartels</w:t>
      </w:r>
      <w:r w:rsidRPr="00105252">
        <w:rPr>
          <w:rFonts w:cs="Arial"/>
        </w:rPr>
        <w:t xml:space="preserve">, </w:t>
      </w:r>
      <w:r w:rsidRPr="00105252">
        <w:rPr>
          <w:rFonts w:cs="Arial"/>
          <w:u w:val="single"/>
        </w:rPr>
        <w:t>terror networks</w:t>
      </w:r>
      <w:r w:rsidRPr="00105252">
        <w:rPr>
          <w:rFonts w:cs="Arial"/>
        </w:rPr>
        <w:t xml:space="preserve">, </w:t>
      </w:r>
      <w:r w:rsidRPr="00105252">
        <w:rPr>
          <w:rFonts w:cs="Arial"/>
          <w:u w:val="single"/>
        </w:rPr>
        <w:t>corruption</w:t>
      </w:r>
      <w:r w:rsidRPr="00105252">
        <w:rPr>
          <w:rFonts w:cs="Arial"/>
        </w:rPr>
        <w:t xml:space="preserve">, and </w:t>
      </w:r>
      <w:r w:rsidRPr="00105252">
        <w:rPr>
          <w:rFonts w:cs="Arial"/>
          <w:u w:val="single"/>
        </w:rPr>
        <w:t>cyber attacks</w:t>
      </w:r>
      <w:r w:rsidRPr="00105252">
        <w:rPr>
          <w:rFonts w:cs="Arial"/>
        </w:rPr>
        <w:t xml:space="preserve">  </w:t>
      </w:r>
    </w:p>
    <w:p w:rsidR="00995505" w:rsidRPr="00105252" w:rsidRDefault="00995505" w:rsidP="00995505">
      <w:r w:rsidRPr="00105252">
        <w:rPr>
          <w:rStyle w:val="Style13ptBold"/>
        </w:rPr>
        <w:t xml:space="preserve">Ellis </w:t>
      </w:r>
      <w:r w:rsidRPr="00105252">
        <w:t>et al</w:t>
      </w:r>
      <w:r w:rsidRPr="00105252">
        <w:rPr>
          <w:rStyle w:val="Style13ptBold"/>
        </w:rPr>
        <w:t xml:space="preserve"> 19 </w:t>
      </w:r>
      <w:r w:rsidRPr="00105252">
        <w:t>[Acting Director: Corey F. Ellis (Executive Office for United States Attorneys), Editor-in-Chief: Christian A. Fisanick, Managing Editor: Sarah B. Nielsen, Associate Editor: Gurbani Saini, Law Clerks: Joshua Garlick, Emily Lary, Mary Harriet Moore, Niki Patel, Asset Forfeiture and Money Laundering, Department of Justice Journal of Federal Law and Practice, September 2019, Accessible Online at https://www.justice.gov/usao/page/file/1205051/download] KL 7-14-2020</w:t>
      </w:r>
    </w:p>
    <w:p w:rsidR="00995505" w:rsidRPr="00105252" w:rsidRDefault="00995505" w:rsidP="00995505">
      <w:pPr>
        <w:rPr>
          <w:sz w:val="16"/>
        </w:rPr>
      </w:pPr>
      <w:r w:rsidRPr="00105252">
        <w:rPr>
          <w:sz w:val="16"/>
        </w:rPr>
        <w:t xml:space="preserve">On July 5, 2006, </w:t>
      </w:r>
      <w:r w:rsidRPr="00105252">
        <w:rPr>
          <w:rStyle w:val="StyleUnderline"/>
        </w:rPr>
        <w:t>Kenneth Lay died in his bed</w:t>
      </w:r>
      <w:r w:rsidRPr="00105252">
        <w:rPr>
          <w:sz w:val="16"/>
        </w:rPr>
        <w:t xml:space="preserve"> while on vacation near Aspen, Colorado. Lay, who was the founder and Chief Executive Officer (CEO) of Enron Corporation (Enron), had been convicted earlier that year in federal court of ten counts of fraud and making false statements related to Enron.1 Lay’s fraud victimized Enron’s shareholders and employees, as well as energy consumers in California and across the country.2 At the time of his death, the United States was seeking more than $43 million from Lay in criminal forfeiture and approximately the same amount from one of Lay’s co-defendants, Jeffrey Skilling. While Skilling would later pay his forfeiture as part of his criminal sentence,3</w:t>
      </w:r>
      <w:r w:rsidRPr="00105252">
        <w:rPr>
          <w:rStyle w:val="StyleUnderline"/>
        </w:rPr>
        <w:t xml:space="preserve"> the death abated Lay’s conviction and any chance the United States had of obtaining a criminal forfeiture judgment against him. To recover some portion of these funds, the United States instituted a civil forfeitur</w:t>
      </w:r>
      <w:r w:rsidRPr="00105252">
        <w:rPr>
          <w:sz w:val="16"/>
        </w:rPr>
        <w:t>e action against specific property owned by Lay,4 including an expensive condominium owned by Lay and his wife that was potentially 1 Jeremy W. Peters &amp; Simon Romero, Enron Founder Dies Before Sentencing, N.Y. TIMES (July 5, 2006), https://www.nytimes.com/2006/07/05/business/05cnd-lay.html. 2 Enron’s Many Victims, L.A. TIMES (Nov. 28, 2001), https://www.latimes.com/archives/la-xpm-2001-nov-28-me-9068-story.html (noting it has been widely reported that some 20,000 people lost their jobs in the wake of the Enron fraud). 3 See Karen Freifeld, Skilling Restitution to go to Enron Victims’ Fund, REUTERS (May 9, 2013), https://www.reuters.com/article/us-enron-skillingvictims/skilling-restitution-to-go-to-enron-victims-fundidUSBRE94818B20130509. 4 See Victim Notification Program, United States v. Kenneth L. Lay, Court Docket Number: H-04-0025-SS, U.S. DEP’T OF JUST., https://www.justice.gov/criminal-vns/case/layk (outlining “13 million civil forfeiture action pending against Lay’s estate”). 4 DOJ Journal of Federal Law and Practice September 2019 protected from civil suits by the homestead laws of Texas.5</w:t>
      </w:r>
      <w:r w:rsidRPr="00105252">
        <w:rPr>
          <w:rStyle w:val="StyleUnderline"/>
        </w:rPr>
        <w:t xml:space="preserve"> The federal government could use a civil forfeiture action where criminal forfeiture had become impossible due to Lay’s death</w:t>
      </w:r>
      <w:r w:rsidRPr="00105252">
        <w:rPr>
          <w:sz w:val="16"/>
        </w:rPr>
        <w:t xml:space="preserve"> because all forfeiture is designed to deny individuals the benefit of ill-gotten gains and property used to facilitate crime. In the end, the Department of Justice (Department) released approximately $65 million in forfeited funds for distribution to 128,200 victims of the Enron securities fraud who suffered losses at the hands of its principals, whose illegal actions caused Enron’s stock price to drop from more than $80 per share to less than $1.6 </w:t>
      </w:r>
      <w:r w:rsidRPr="00105252">
        <w:rPr>
          <w:rStyle w:val="StyleUnderline"/>
        </w:rPr>
        <w:t xml:space="preserve">As the Enron case demonstrates, both </w:t>
      </w:r>
      <w:r w:rsidRPr="00105252">
        <w:rPr>
          <w:rStyle w:val="Emphasis"/>
        </w:rPr>
        <w:t>criminal</w:t>
      </w:r>
      <w:r w:rsidRPr="00105252">
        <w:rPr>
          <w:rStyle w:val="StyleUnderline"/>
        </w:rPr>
        <w:t xml:space="preserve"> and </w:t>
      </w:r>
      <w:r w:rsidRPr="00105252">
        <w:rPr>
          <w:rStyle w:val="Emphasis"/>
        </w:rPr>
        <w:t>civil forfeiture</w:t>
      </w:r>
      <w:r w:rsidRPr="00105252">
        <w:rPr>
          <w:rStyle w:val="StyleUnderline"/>
        </w:rPr>
        <w:t xml:space="preserve"> have </w:t>
      </w:r>
      <w:r w:rsidRPr="00105252">
        <w:rPr>
          <w:rStyle w:val="Emphasis"/>
        </w:rPr>
        <w:t>much needed roles to play</w:t>
      </w:r>
      <w:r w:rsidRPr="00105252">
        <w:rPr>
          <w:rStyle w:val="StyleUnderline"/>
        </w:rPr>
        <w:t xml:space="preserve"> in our justice system. </w:t>
      </w:r>
      <w:r w:rsidRPr="00105252">
        <w:rPr>
          <w:rStyle w:val="Emphasis"/>
        </w:rPr>
        <w:t>Forfeiture</w:t>
      </w:r>
      <w:r w:rsidRPr="00105252">
        <w:rPr>
          <w:rStyle w:val="StyleUnderline"/>
        </w:rPr>
        <w:t xml:space="preserve"> is a </w:t>
      </w:r>
      <w:r w:rsidRPr="00105252">
        <w:rPr>
          <w:rStyle w:val="Emphasis"/>
        </w:rPr>
        <w:t>critical part</w:t>
      </w:r>
      <w:r w:rsidRPr="00105252">
        <w:rPr>
          <w:rStyle w:val="StyleUnderline"/>
        </w:rPr>
        <w:t xml:space="preserve"> of the Department’s law </w:t>
      </w:r>
      <w:r w:rsidRPr="00105252">
        <w:rPr>
          <w:rStyle w:val="Emphasis"/>
        </w:rPr>
        <w:t>enforcement authorities</w:t>
      </w:r>
      <w:r w:rsidRPr="00105252">
        <w:rPr>
          <w:rStyle w:val="StyleUnderline"/>
        </w:rPr>
        <w:t xml:space="preserve">. </w:t>
      </w:r>
      <w:r w:rsidRPr="00105252">
        <w:rPr>
          <w:sz w:val="16"/>
        </w:rPr>
        <w:t xml:space="preserve">The Attorney General’s Guidelines for the Asset Forfeiture Program (AG Guidelines) set forth the primary goals of </w:t>
      </w:r>
      <w:r w:rsidRPr="00105252">
        <w:rPr>
          <w:rStyle w:val="StyleUnderline"/>
        </w:rPr>
        <w:t>asset forfeiture (both civil and criminal)</w:t>
      </w:r>
      <w:r w:rsidRPr="00105252">
        <w:rPr>
          <w:sz w:val="16"/>
        </w:rPr>
        <w:t>, including to “</w:t>
      </w:r>
      <w:r w:rsidRPr="00105252">
        <w:rPr>
          <w:rStyle w:val="Emphasis"/>
        </w:rPr>
        <w:t>punish and deter criminal activity</w:t>
      </w:r>
      <w:r w:rsidRPr="00105252">
        <w:rPr>
          <w:rStyle w:val="StyleUnderline"/>
        </w:rPr>
        <w:t xml:space="preserve"> by depriving criminals of property used in or acquired through illegal activities</w:t>
      </w:r>
      <w:r w:rsidRPr="00105252">
        <w:rPr>
          <w:sz w:val="16"/>
        </w:rPr>
        <w:t>,” and “recover assets that may be used to compensate victims when authorized under federal law.”7 In addition, “</w:t>
      </w:r>
      <w:r w:rsidRPr="00105252">
        <w:rPr>
          <w:rStyle w:val="StyleUnderline"/>
        </w:rPr>
        <w:t xml:space="preserve">The effective use of both criminal and civil asset forfeiture is an </w:t>
      </w:r>
      <w:r w:rsidRPr="00105252">
        <w:rPr>
          <w:rStyle w:val="Emphasis"/>
        </w:rPr>
        <w:t>essential component</w:t>
      </w:r>
      <w:r w:rsidRPr="00105252">
        <w:rPr>
          <w:rStyle w:val="StyleUnderline"/>
        </w:rPr>
        <w:t xml:space="preserve"> of the Department of Justice’s efforts to </w:t>
      </w:r>
      <w:r w:rsidRPr="00105252">
        <w:rPr>
          <w:rStyle w:val="Emphasis"/>
        </w:rPr>
        <w:t>combat</w:t>
      </w:r>
      <w:r w:rsidRPr="00105252">
        <w:rPr>
          <w:rStyle w:val="StyleUnderline"/>
        </w:rPr>
        <w:t xml:space="preserve"> the most </w:t>
      </w:r>
      <w:r w:rsidRPr="00105252">
        <w:rPr>
          <w:rStyle w:val="Emphasis"/>
        </w:rPr>
        <w:t>sophisticated criminal actors</w:t>
      </w:r>
      <w:r w:rsidRPr="00105252">
        <w:rPr>
          <w:rStyle w:val="StyleUnderline"/>
        </w:rPr>
        <w:t xml:space="preserve"> and </w:t>
      </w:r>
      <w:r w:rsidRPr="00105252">
        <w:rPr>
          <w:rStyle w:val="Emphasis"/>
        </w:rPr>
        <w:t>organizations</w:t>
      </w:r>
      <w:r w:rsidRPr="00105252">
        <w:rPr>
          <w:sz w:val="16"/>
        </w:rPr>
        <w:t xml:space="preserve">[.]”8 </w:t>
      </w:r>
      <w:r w:rsidRPr="00105252">
        <w:rPr>
          <w:rStyle w:val="StyleUnderline"/>
        </w:rPr>
        <w:t xml:space="preserve">In recent years, civil forfeiture has been the subject of intense </w:t>
      </w:r>
      <w:r w:rsidRPr="00105252">
        <w:rPr>
          <w:rStyle w:val="Emphasis"/>
        </w:rPr>
        <w:t>scrutiny</w:t>
      </w:r>
      <w:r w:rsidRPr="00105252">
        <w:rPr>
          <w:rStyle w:val="StyleUnderline"/>
        </w:rPr>
        <w:t xml:space="preserve"> and </w:t>
      </w:r>
      <w:r w:rsidRPr="00105252">
        <w:rPr>
          <w:rStyle w:val="Emphasis"/>
        </w:rPr>
        <w:t>criticism</w:t>
      </w:r>
      <w:r w:rsidRPr="00105252">
        <w:rPr>
          <w:rStyle w:val="StyleUnderline"/>
        </w:rPr>
        <w:t xml:space="preserve"> in the press and elsewhere. One major theme of this criticism is that civil forfeiture is not conviction-based.</w:t>
      </w:r>
      <w:r w:rsidRPr="00105252">
        <w:rPr>
          <w:sz w:val="16"/>
        </w:rPr>
        <w:t xml:space="preserve">9 Criminal forfeiture is extolled because it is associated with a criminal conviction proven beyond a reasonable doubt, while civil forfeiture is criticized 5 See Kristen Hays, U.S. Can Seek Ken Lay Estate Assets, Judge Rules, HOUSTON CHRON. (Nov. 14, 2007), https://www.chron.com/business/enron/article/U-S-can-seek-Ken-Lay-estateassets-judge-rules-1555237.php. 6 Press Release, U.S. Dep’t of Justice, Justice Department Returned $1.5 Billion to Victims of Crime Since January 2012 (Apr. 26, 2013). 7 U.S. DEP’T OF JUSTICE, OFFICE OF THE ATTORNEY GEN., ATTORNEY GENERAL’S GUIDELINES ON THE ASSET FORFEITURE PROGRAM sec. II (2018). 8 Id. 9 See, e.g., Nick Sibilla, Congressman Slams Civil Forfeiture As ‘A Series of Government Shakedowns,’ FORBES (Jan. 11, 2019), https://www.forbes.com/sites/nicksibilla/2019/01/11/congressman-slams-civilforfeiture-as-a-series-of-government-shakedowns/#4ce2a0134072. September 2019 DOJ Journal of Federal Law and Practice 5 because it allows forfeiture of assets without an associated criminal conviction under a civil standard of proof. </w:t>
      </w:r>
      <w:r w:rsidRPr="00105252">
        <w:rPr>
          <w:rStyle w:val="Emphasis"/>
        </w:rPr>
        <w:t>This narrow focus</w:t>
      </w:r>
      <w:r w:rsidRPr="00105252">
        <w:rPr>
          <w:rStyle w:val="StyleUnderline"/>
        </w:rPr>
        <w:t xml:space="preserve">, however, does not account for the entirely </w:t>
      </w:r>
      <w:r w:rsidRPr="00105252">
        <w:rPr>
          <w:rStyle w:val="Emphasis"/>
        </w:rPr>
        <w:t>legitimate</w:t>
      </w:r>
      <w:r w:rsidRPr="00105252">
        <w:rPr>
          <w:rStyle w:val="StyleUnderline"/>
        </w:rPr>
        <w:t xml:space="preserve"> and </w:t>
      </w:r>
      <w:r w:rsidRPr="00105252">
        <w:rPr>
          <w:rStyle w:val="Emphasis"/>
        </w:rPr>
        <w:t>vitally important role civil forfeiture plays</w:t>
      </w:r>
      <w:r w:rsidRPr="00105252">
        <w:rPr>
          <w:rStyle w:val="StyleUnderline"/>
        </w:rPr>
        <w:t xml:space="preserve"> in law enforcement and for victims. Criminal and civil forfeiture serve the same purposes and have similar procedural safeguards. But in many circumstances, criminal forfeiture may be entirely unavailable or effectively impractical. Civil forfeiture may be the only route to </w:t>
      </w:r>
      <w:r w:rsidRPr="00105252">
        <w:rPr>
          <w:rStyle w:val="Emphasis"/>
        </w:rPr>
        <w:t>recovery for victims</w:t>
      </w:r>
      <w:r w:rsidRPr="00105252">
        <w:rPr>
          <w:rStyle w:val="StyleUnderline"/>
        </w:rPr>
        <w:t>. Criminal and civil forfeiture authorities have enabled the Department to return over $8 billion in funds forfeited under criminal and civil authorities to the victims of crime.</w:t>
      </w:r>
      <w:r w:rsidRPr="00105252">
        <w:rPr>
          <w:sz w:val="16"/>
        </w:rPr>
        <w:t>10 The Lay example is not an isolated one—</w:t>
      </w:r>
      <w:r w:rsidRPr="00105252">
        <w:rPr>
          <w:rStyle w:val="StyleUnderline"/>
        </w:rPr>
        <w:t>without civil forfeiture, many wrongdoers will ultimately benefit from their crimes because they cannot be criminally prosecuted for any number of reasons</w:t>
      </w:r>
      <w:r w:rsidRPr="00105252">
        <w:rPr>
          <w:sz w:val="16"/>
        </w:rPr>
        <w:t xml:space="preserve"> and they will do so at the expense of their victims. </w:t>
      </w:r>
      <w:r w:rsidRPr="00105252">
        <w:rPr>
          <w:rStyle w:val="StyleUnderline"/>
        </w:rPr>
        <w:t xml:space="preserve">The Department is </w:t>
      </w:r>
      <w:r w:rsidRPr="00105252">
        <w:rPr>
          <w:rStyle w:val="Emphasis"/>
        </w:rPr>
        <w:t>steadfast</w:t>
      </w:r>
      <w:r w:rsidRPr="00105252">
        <w:rPr>
          <w:rStyle w:val="StyleUnderline"/>
        </w:rPr>
        <w:t xml:space="preserve"> in its </w:t>
      </w:r>
      <w:r w:rsidRPr="00105252">
        <w:rPr>
          <w:rStyle w:val="Emphasis"/>
        </w:rPr>
        <w:t>resolve</w:t>
      </w:r>
      <w:r w:rsidRPr="00105252">
        <w:rPr>
          <w:rStyle w:val="StyleUnderline"/>
        </w:rPr>
        <w:t xml:space="preserve"> to use </w:t>
      </w:r>
      <w:r w:rsidRPr="00105252">
        <w:rPr>
          <w:rStyle w:val="Emphasis"/>
        </w:rPr>
        <w:t>all available forfeiture tools</w:t>
      </w:r>
      <w:r w:rsidRPr="00105252">
        <w:rPr>
          <w:rStyle w:val="StyleUnderline"/>
        </w:rPr>
        <w:t xml:space="preserve"> to protect the rights of crime victims. Moreover, as detailed below, civil forfeiture is a critical tool in disrupting the most serious criminal threats this nation faces, but that are difficult to prosecute criminally. Civil forfeiture can </w:t>
      </w:r>
      <w:r w:rsidRPr="00105252">
        <w:rPr>
          <w:rStyle w:val="Emphasis"/>
        </w:rPr>
        <w:t>attack</w:t>
      </w:r>
      <w:r w:rsidRPr="00105252">
        <w:rPr>
          <w:rStyle w:val="StyleUnderline"/>
        </w:rPr>
        <w:t xml:space="preserve"> and </w:t>
      </w:r>
      <w:r w:rsidRPr="00105252">
        <w:rPr>
          <w:rStyle w:val="Emphasis"/>
        </w:rPr>
        <w:t>disrupt</w:t>
      </w:r>
      <w:r w:rsidRPr="00105252">
        <w:rPr>
          <w:rStyle w:val="StyleUnderline"/>
        </w:rPr>
        <w:t xml:space="preserve"> the flow of funds to major </w:t>
      </w:r>
      <w:r w:rsidRPr="00105252">
        <w:rPr>
          <w:rStyle w:val="Emphasis"/>
        </w:rPr>
        <w:t>drug cartels</w:t>
      </w:r>
      <w:r w:rsidRPr="00105252">
        <w:rPr>
          <w:rStyle w:val="StyleUnderline"/>
        </w:rPr>
        <w:t xml:space="preserve">, international </w:t>
      </w:r>
      <w:r w:rsidRPr="00105252">
        <w:rPr>
          <w:rStyle w:val="Emphasis"/>
        </w:rPr>
        <w:t>terrorist organizations</w:t>
      </w:r>
      <w:r w:rsidRPr="00105252">
        <w:rPr>
          <w:rStyle w:val="StyleUnderline"/>
        </w:rPr>
        <w:t xml:space="preserve">, international </w:t>
      </w:r>
      <w:r w:rsidRPr="00105252">
        <w:rPr>
          <w:rStyle w:val="Emphasis"/>
        </w:rPr>
        <w:t>cyber criminals</w:t>
      </w:r>
      <w:r w:rsidRPr="00105252">
        <w:rPr>
          <w:rStyle w:val="StyleUnderline"/>
        </w:rPr>
        <w:t xml:space="preserve">, and </w:t>
      </w:r>
      <w:r w:rsidRPr="00105252">
        <w:rPr>
          <w:rStyle w:val="Emphasis"/>
        </w:rPr>
        <w:t>kleptocrats</w:t>
      </w:r>
      <w:r w:rsidRPr="00105252">
        <w:rPr>
          <w:rStyle w:val="StyleUnderline"/>
        </w:rPr>
        <w:t xml:space="preserve"> who steal millions and impoverish their nations and their citizenry. Without </w:t>
      </w:r>
      <w:r w:rsidRPr="00105252">
        <w:rPr>
          <w:rStyle w:val="Emphasis"/>
        </w:rPr>
        <w:t>civil forfeiture</w:t>
      </w:r>
      <w:r w:rsidRPr="00105252">
        <w:rPr>
          <w:rStyle w:val="StyleUnderline"/>
        </w:rPr>
        <w:t xml:space="preserve">, the United States would be virtually </w:t>
      </w:r>
      <w:r w:rsidRPr="00105252">
        <w:rPr>
          <w:rStyle w:val="Emphasis"/>
        </w:rPr>
        <w:t>powerless</w:t>
      </w:r>
      <w:r w:rsidRPr="00105252">
        <w:rPr>
          <w:rStyle w:val="StyleUnderline"/>
        </w:rPr>
        <w:t xml:space="preserve"> to combat these threats. </w:t>
      </w:r>
      <w:r w:rsidRPr="00105252">
        <w:rPr>
          <w:sz w:val="16"/>
        </w:rPr>
        <w:t>Department policies, in addition to recognizing the power of forfeiture authorities and their importance to the law enforcement mission, also recognize the need to exercise these authorities appropriately. Indeed, another fundamental goal of the Asset 10 See, e.g., Press Release, U.S. Dep’t of Justice, Department of Justice Compensates Victims of Bernard Madoff Fraud Scheme with Funds Recovered Through Asset Forfeiture (Nov. 9, 2017); Press Release, U.S. Dep’t of Justice, Department of Justice Begins Second Distribution of Funds Recovered Through Asset Forfeiture Totaling $1.2 Billion to Compensate Victims of Bernard Madoff Fraud Scheme (Apr. 12, 2018); Press Release, U.S. Dep’t of Justice, Department of Justice Begins Third Distribution of Funds Recovered Through Asset Forfeiture to Compensate Victims of Bernard Madoff Fraud Scheme (Nov. 29, 2018); Press Release, U.S. Dep’t of Justice, Department of Justice Begins Fourth Distribution of Funds Recovered Through Asset Forfeiture to Compensate Victims of Bernard Madoff Fraud Scheme (July 31, 2019). 6 DOJ Journal of Federal Law and Practice September 2019 Forfeiture Program is “to ensure the Program is administered professionally, lawfully, and in a manner consistent with sound public policy.”11 While the legal framework for forfeiture provides many protections, and Departmental guidance incorporates concerns about appropriate use of forfeiture, prosecutors must use their judgment to ensure every case serves the goals of the Department and its Asset Forfeiture Program</w:t>
      </w:r>
    </w:p>
    <w:p w:rsidR="00995505" w:rsidRPr="00105252" w:rsidRDefault="00995505" w:rsidP="00995505">
      <w:pPr>
        <w:pStyle w:val="Heading4"/>
        <w:rPr>
          <w:rFonts w:cs="Arial"/>
        </w:rPr>
      </w:pPr>
      <w:r w:rsidRPr="00105252">
        <w:rPr>
          <w:rFonts w:cs="Arial"/>
        </w:rPr>
        <w:t xml:space="preserve">It maintains </w:t>
      </w:r>
      <w:r w:rsidRPr="00105252">
        <w:rPr>
          <w:rFonts w:cs="Arial"/>
          <w:u w:val="single"/>
        </w:rPr>
        <w:t>fed-state interoperability</w:t>
      </w:r>
      <w:r w:rsidRPr="00105252">
        <w:rPr>
          <w:rFonts w:cs="Arial"/>
        </w:rPr>
        <w:t xml:space="preserve"> in </w:t>
      </w:r>
      <w:r w:rsidRPr="00105252">
        <w:rPr>
          <w:rFonts w:cs="Arial"/>
          <w:u w:val="single"/>
        </w:rPr>
        <w:t>counter-terror</w:t>
      </w:r>
      <w:r w:rsidRPr="00105252">
        <w:rPr>
          <w:rFonts w:cs="Arial"/>
        </w:rPr>
        <w:t xml:space="preserve"> and </w:t>
      </w:r>
      <w:r w:rsidRPr="00105252">
        <w:rPr>
          <w:rFonts w:cs="Arial"/>
          <w:u w:val="single"/>
        </w:rPr>
        <w:t>drug policy</w:t>
      </w:r>
    </w:p>
    <w:p w:rsidR="00995505" w:rsidRPr="00105252" w:rsidRDefault="00995505" w:rsidP="00995505">
      <w:r w:rsidRPr="00105252">
        <w:rPr>
          <w:rStyle w:val="Style13ptBold"/>
        </w:rPr>
        <w:t>Boland 12</w:t>
      </w:r>
      <w:r w:rsidRPr="00105252">
        <w:t xml:space="preserve"> [Rita Boland is SIGNAL Magazine's senior news editor. Before coming to AFCEA, she worked at Booz Allen Hamilton as a communications consultant. Prior to consulting, Boland was a sports editor, online editor and reporter for various newspapers and Web sites. Her subject areas at SIGNAL cover a breadth of topics encompassing the realm of information valuable to the magazine's readers and AFCEA members. Boland earned her bachelor's degree from Southwest Texas State University (now Texas State University-San Marcos). Citing </w:t>
      </w:r>
      <w:r w:rsidRPr="00105252">
        <w:rPr>
          <w:b/>
          <w:bCs/>
        </w:rPr>
        <w:t>Bart Johnson</w:t>
      </w:r>
      <w:r w:rsidRPr="00105252">
        <w:t>, who has more than 30 years of experience working with law enforcement, including more than 24 years with the New York State Police. He also served as the director of homeland security and law enforcement in the Office of the Director of National Intelligence and as the principal deputy undersecretary for intelligence and analysis at the Department of Homeland Security (DHS). "Police Deliver Ground-Level Defense Against Terrorists." https://www.afcea.org/content/police-deliver-ground-level-defense-against-terrorists]</w:t>
      </w:r>
    </w:p>
    <w:p w:rsidR="00995505" w:rsidRPr="00105252" w:rsidRDefault="00995505" w:rsidP="00995505">
      <w:pPr>
        <w:rPr>
          <w:sz w:val="16"/>
        </w:rPr>
      </w:pPr>
      <w:r w:rsidRPr="00105252">
        <w:rPr>
          <w:sz w:val="16"/>
        </w:rPr>
        <w:t xml:space="preserve">Based on our above discussion, </w:t>
      </w:r>
      <w:r w:rsidRPr="00105252">
        <w:rPr>
          <w:rStyle w:val="StyleUnderline"/>
        </w:rPr>
        <w:t xml:space="preserve">the new sources of funding can </w:t>
      </w:r>
      <w:r w:rsidRPr="00105252">
        <w:rPr>
          <w:rStyle w:val="Emphasis"/>
        </w:rPr>
        <w:t>soften</w:t>
      </w:r>
      <w:r w:rsidRPr="00105252">
        <w:rPr>
          <w:rStyle w:val="StyleUnderline"/>
        </w:rPr>
        <w:t xml:space="preserve"> the </w:t>
      </w:r>
      <w:r w:rsidRPr="00105252">
        <w:rPr>
          <w:rStyle w:val="Emphasis"/>
        </w:rPr>
        <w:t>budget constraints</w:t>
      </w:r>
      <w:r w:rsidRPr="00105252">
        <w:rPr>
          <w:sz w:val="16"/>
        </w:rPr>
        <w:t xml:space="preserve"> </w:t>
      </w:r>
      <w:r w:rsidRPr="00105252">
        <w:rPr>
          <w:rStyle w:val="StyleUnderline"/>
        </w:rPr>
        <w:t>of local police. This means that police agencies are less constrained by the budgets coming from their local communities</w:t>
      </w:r>
      <w:r w:rsidRPr="00105252">
        <w:rPr>
          <w:sz w:val="16"/>
        </w:rPr>
        <w:t xml:space="preserve">. In both the Tiebout model and Weingast’s discussion of market-preserving federalism, the hard-budget constraint condition has now been violated.53 But, more specifically for our discussion, </w:t>
      </w:r>
      <w:r w:rsidRPr="00105252">
        <w:rPr>
          <w:rStyle w:val="StyleUnderline"/>
        </w:rPr>
        <w:t xml:space="preserve">the new sources of funding also direct </w:t>
      </w:r>
      <w:r w:rsidRPr="00105252">
        <w:rPr>
          <w:rStyle w:val="Emphasis"/>
        </w:rPr>
        <w:t>local police</w:t>
      </w:r>
      <w:r w:rsidRPr="00105252">
        <w:rPr>
          <w:rStyle w:val="StyleUnderline"/>
        </w:rPr>
        <w:t xml:space="preserve"> departments to </w:t>
      </w:r>
      <w:r w:rsidRPr="00105252">
        <w:rPr>
          <w:rStyle w:val="Emphasis"/>
        </w:rPr>
        <w:t>pursue</w:t>
      </w:r>
      <w:r w:rsidRPr="00105252">
        <w:rPr>
          <w:rStyle w:val="StyleUnderline"/>
        </w:rPr>
        <w:t xml:space="preserve"> these </w:t>
      </w:r>
      <w:r w:rsidRPr="00105252">
        <w:rPr>
          <w:rStyle w:val="Emphasis"/>
        </w:rPr>
        <w:t>federal initiatives</w:t>
      </w:r>
      <w:r w:rsidRPr="00105252">
        <w:rPr>
          <w:rStyle w:val="StyleUnderline"/>
        </w:rPr>
        <w:t xml:space="preserve"> that are tied to sources of funding. Specifically, the expansions of the civil asset forfeiture program, the 1033 program and related procedures, and direct federal grants shift police attention to enforcing </w:t>
      </w:r>
      <w:r w:rsidRPr="00105252">
        <w:rPr>
          <w:rStyle w:val="Emphasis"/>
        </w:rPr>
        <w:t>federal initiatives</w:t>
      </w:r>
      <w:r w:rsidRPr="00105252">
        <w:rPr>
          <w:rStyle w:val="StyleUnderline"/>
        </w:rPr>
        <w:t xml:space="preserve"> such as the war on drugs and the </w:t>
      </w:r>
      <w:r w:rsidRPr="00105252">
        <w:rPr>
          <w:rStyle w:val="Emphasis"/>
        </w:rPr>
        <w:t>war on terror</w:t>
      </w:r>
      <w:r w:rsidRPr="00105252">
        <w:rPr>
          <w:sz w:val="16"/>
        </w:rPr>
        <w:t xml:space="preserve">. A. Civil Asset Forfeiture </w:t>
      </w:r>
      <w:r w:rsidRPr="00105252">
        <w:rPr>
          <w:rStyle w:val="StyleUnderline"/>
        </w:rPr>
        <w:t xml:space="preserve">One of the </w:t>
      </w:r>
      <w:r w:rsidRPr="00105252">
        <w:rPr>
          <w:rStyle w:val="Emphasis"/>
        </w:rPr>
        <w:t>most important ways</w:t>
      </w:r>
      <w:r w:rsidRPr="00105252">
        <w:rPr>
          <w:rStyle w:val="StyleUnderline"/>
        </w:rPr>
        <w:t xml:space="preserve"> in which the </w:t>
      </w:r>
      <w:r w:rsidRPr="00105252">
        <w:rPr>
          <w:rStyle w:val="Emphasis"/>
        </w:rPr>
        <w:t>fed</w:t>
      </w:r>
      <w:r w:rsidRPr="00105252">
        <w:rPr>
          <w:rStyle w:val="StyleUnderline"/>
        </w:rPr>
        <w:t>eral government</w:t>
      </w:r>
      <w:r w:rsidRPr="00105252">
        <w:rPr>
          <w:sz w:val="16"/>
        </w:rPr>
        <w:t xml:space="preserve"> </w:t>
      </w:r>
      <w:r w:rsidRPr="00105252">
        <w:rPr>
          <w:rStyle w:val="StyleUnderline"/>
        </w:rPr>
        <w:t xml:space="preserve">has been able to alter the incentives of local police to pursue </w:t>
      </w:r>
      <w:r w:rsidRPr="00105252">
        <w:rPr>
          <w:rStyle w:val="Emphasis"/>
        </w:rPr>
        <w:t>federal initiatives over local initiatives</w:t>
      </w:r>
      <w:r w:rsidRPr="00105252">
        <w:rPr>
          <w:sz w:val="16"/>
        </w:rPr>
        <w:t xml:space="preserve"> </w:t>
      </w:r>
      <w:r w:rsidRPr="00105252">
        <w:rPr>
          <w:rStyle w:val="StyleUnderline"/>
        </w:rPr>
        <w:t>is by expanding the civil asset forfeiture component through the</w:t>
      </w:r>
      <w:r w:rsidRPr="00105252">
        <w:rPr>
          <w:sz w:val="16"/>
        </w:rPr>
        <w:t xml:space="preserve"> </w:t>
      </w:r>
      <w:r w:rsidRPr="00105252">
        <w:rPr>
          <w:rStyle w:val="Emphasis"/>
        </w:rPr>
        <w:t>C</w:t>
      </w:r>
      <w:r w:rsidRPr="00105252">
        <w:rPr>
          <w:sz w:val="16"/>
        </w:rPr>
        <w:t xml:space="preserve">omprehensive </w:t>
      </w:r>
      <w:r w:rsidRPr="00105252">
        <w:rPr>
          <w:rStyle w:val="Emphasis"/>
        </w:rPr>
        <w:t>C</w:t>
      </w:r>
      <w:r w:rsidRPr="00105252">
        <w:rPr>
          <w:sz w:val="16"/>
        </w:rPr>
        <w:t xml:space="preserve">rime </w:t>
      </w:r>
      <w:r w:rsidRPr="00105252">
        <w:rPr>
          <w:rStyle w:val="Emphasis"/>
        </w:rPr>
        <w:t>A</w:t>
      </w:r>
      <w:r w:rsidRPr="00105252">
        <w:rPr>
          <w:sz w:val="16"/>
        </w:rPr>
        <w:t xml:space="preserve">ct of 1984.54 </w:t>
      </w:r>
      <w:r w:rsidRPr="00105252">
        <w:rPr>
          <w:rStyle w:val="StyleUnderline"/>
        </w:rPr>
        <w:t>Civil asset forfeiture is an age-old legal process that allows law enforcement officers to seize assets from individuals if they suspect those individuals to be involved in a criminal or illegal activity</w:t>
      </w:r>
      <w:r w:rsidRPr="00105252">
        <w:rPr>
          <w:sz w:val="16"/>
        </w:rPr>
        <w:t xml:space="preserve">.55 The gist of this program is that police officers are able to seize the assets without charging the owners with wrongdoing.56 This is in contrast to criminal asset forfeiture, which requires a criminal conviction in order to seize assets and funds.57 </w:t>
      </w:r>
      <w:r w:rsidRPr="00105252">
        <w:rPr>
          <w:rStyle w:val="StyleUnderline"/>
        </w:rPr>
        <w:t>Except for a brief period during the Prohibition Era in the 1920s, the use of asset forfeiture has been dormant until it was unleashed in 1984</w:t>
      </w:r>
      <w:r w:rsidRPr="00105252">
        <w:rPr>
          <w:sz w:val="16"/>
        </w:rPr>
        <w:t xml:space="preserve"> in the Comprehensive Crime Act when its use was broadened to the supply of illicit drugs.58</w:t>
      </w:r>
    </w:p>
    <w:p w:rsidR="00995505" w:rsidRPr="00105252" w:rsidRDefault="00995505" w:rsidP="00995505">
      <w:pPr>
        <w:rPr>
          <w:sz w:val="16"/>
        </w:rPr>
      </w:pPr>
    </w:p>
    <w:p w:rsidR="00995505" w:rsidRPr="00105252" w:rsidRDefault="00995505" w:rsidP="00995505">
      <w:pPr>
        <w:pStyle w:val="Heading4"/>
        <w:rPr>
          <w:rFonts w:cs="Arial"/>
        </w:rPr>
      </w:pPr>
      <w:r w:rsidRPr="00105252">
        <w:rPr>
          <w:rFonts w:cs="Arial"/>
        </w:rPr>
        <w:t>Terror causes nuke war</w:t>
      </w:r>
    </w:p>
    <w:p w:rsidR="00995505" w:rsidRPr="00105252" w:rsidRDefault="00995505" w:rsidP="00995505">
      <w:r w:rsidRPr="00105252">
        <w:rPr>
          <w:rStyle w:val="Style13ptBold"/>
        </w:rPr>
        <w:t>Arguello 18</w:t>
      </w:r>
      <w:r w:rsidRPr="00105252">
        <w:t xml:space="preserve"> [Irma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The global impacts of a terrorist nuclear attack: What would happen? What should we do?, Bulletin of the Atomic Scientists]</w:t>
      </w:r>
    </w:p>
    <w:p w:rsidR="00995505" w:rsidRPr="00105252" w:rsidRDefault="00995505" w:rsidP="00995505">
      <w:pPr>
        <w:rPr>
          <w:b/>
          <w:bCs/>
          <w:u w:val="single"/>
          <w:bdr w:val="single" w:sz="8" w:space="0" w:color="auto"/>
        </w:rPr>
      </w:pPr>
      <w:r w:rsidRPr="00105252">
        <w:rPr>
          <w:sz w:val="16"/>
        </w:rPr>
        <w:t xml:space="preserve">Though hard to accept, the </w:t>
      </w:r>
      <w:r w:rsidRPr="00105252">
        <w:rPr>
          <w:rStyle w:val="StyleUnderline"/>
          <w:highlight w:val="yellow"/>
        </w:rPr>
        <w:t>detonation</w:t>
      </w:r>
      <w:r w:rsidRPr="00105252">
        <w:rPr>
          <w:rStyle w:val="StyleUnderline"/>
        </w:rPr>
        <w:t xml:space="preserve"> of a nuclear device – </w:t>
      </w:r>
      <w:r w:rsidRPr="00105252">
        <w:rPr>
          <w:rStyle w:val="StyleUnderline"/>
          <w:highlight w:val="yellow"/>
        </w:rPr>
        <w:t>by</w:t>
      </w:r>
      <w:r w:rsidRPr="00105252">
        <w:rPr>
          <w:rStyle w:val="StyleUnderline"/>
        </w:rPr>
        <w:t xml:space="preserve"> </w:t>
      </w:r>
      <w:r w:rsidRPr="00105252">
        <w:rPr>
          <w:rStyle w:val="Emphasis"/>
        </w:rPr>
        <w:t>states</w:t>
      </w:r>
      <w:r w:rsidRPr="00105252">
        <w:rPr>
          <w:rStyle w:val="StyleUnderline"/>
        </w:rPr>
        <w:t xml:space="preserve"> or </w:t>
      </w:r>
      <w:r w:rsidRPr="00105252">
        <w:rPr>
          <w:rStyle w:val="Emphasis"/>
          <w:highlight w:val="yellow"/>
        </w:rPr>
        <w:t>non-state</w:t>
      </w:r>
      <w:r w:rsidRPr="00105252">
        <w:rPr>
          <w:rStyle w:val="StyleUnderline"/>
          <w:highlight w:val="yellow"/>
        </w:rPr>
        <w:t xml:space="preserve"> actors – is</w:t>
      </w:r>
      <w:r w:rsidRPr="00105252">
        <w:rPr>
          <w:rStyle w:val="StyleUnderline"/>
        </w:rPr>
        <w:t xml:space="preserve"> </w:t>
      </w:r>
      <w:r w:rsidRPr="00105252">
        <w:rPr>
          <w:sz w:val="16"/>
        </w:rPr>
        <w:t xml:space="preserve">today a </w:t>
      </w:r>
      <w:r w:rsidRPr="00105252">
        <w:rPr>
          <w:rStyle w:val="Emphasis"/>
          <w:highlight w:val="yellow"/>
        </w:rPr>
        <w:t>plausible</w:t>
      </w:r>
      <w:r w:rsidRPr="00105252">
        <w:rPr>
          <w:sz w:val="16"/>
        </w:rPr>
        <w:t xml:space="preserve"> scenario. And while much of the world’s focus has been on the current nuclear weapons arsenals possessed by states – about 14,550 warheads, all of which carry the risk of intentional or unintentional use – </w:t>
      </w:r>
      <w:r w:rsidRPr="00105252">
        <w:rPr>
          <w:rStyle w:val="StyleUnderline"/>
        </w:rPr>
        <w:t xml:space="preserve">the </w:t>
      </w:r>
      <w:r w:rsidRPr="00105252">
        <w:rPr>
          <w:rStyle w:val="Emphasis"/>
        </w:rPr>
        <w:t>threat of nuclear terrorism</w:t>
      </w:r>
      <w:r w:rsidRPr="00105252">
        <w:rPr>
          <w:rStyle w:val="StyleUnderline"/>
        </w:rPr>
        <w:t xml:space="preserve"> is here and </w:t>
      </w:r>
      <w:r w:rsidRPr="00105252">
        <w:rPr>
          <w:rStyle w:val="Emphasis"/>
        </w:rPr>
        <w:t>increasing</w:t>
      </w:r>
      <w:r w:rsidRPr="00105252">
        <w:rPr>
          <w:rStyle w:val="StyleUnderline"/>
        </w:rPr>
        <w:t xml:space="preserve">. For more than a decade, </w:t>
      </w:r>
      <w:r w:rsidRPr="00105252">
        <w:rPr>
          <w:rStyle w:val="Emphasis"/>
        </w:rPr>
        <w:t>Al Qaeda</w:t>
      </w:r>
      <w:r w:rsidRPr="00105252">
        <w:rPr>
          <w:rStyle w:val="StyleUnderline"/>
        </w:rPr>
        <w:t xml:space="preserve">, </w:t>
      </w:r>
      <w:r w:rsidRPr="00105252">
        <w:rPr>
          <w:rStyle w:val="Emphasis"/>
        </w:rPr>
        <w:t>Aum Shinrikyo</w:t>
      </w:r>
      <w:r w:rsidRPr="00105252">
        <w:rPr>
          <w:rStyle w:val="StyleUnderline"/>
        </w:rPr>
        <w:t>, and</w:t>
      </w:r>
      <w:r w:rsidRPr="00105252">
        <w:rPr>
          <w:sz w:val="16"/>
        </w:rPr>
        <w:t xml:space="preserve"> other </w:t>
      </w:r>
      <w:r w:rsidRPr="00105252">
        <w:rPr>
          <w:rStyle w:val="Emphasis"/>
          <w:highlight w:val="yellow"/>
        </w:rPr>
        <w:t>terrorist groups</w:t>
      </w:r>
      <w:r w:rsidRPr="00105252">
        <w:rPr>
          <w:sz w:val="16"/>
        </w:rPr>
        <w:t xml:space="preserve"> have </w:t>
      </w:r>
      <w:r w:rsidRPr="00105252">
        <w:rPr>
          <w:rStyle w:val="StyleUnderline"/>
        </w:rPr>
        <w:t>expressed</w:t>
      </w:r>
      <w:r w:rsidRPr="00105252">
        <w:rPr>
          <w:sz w:val="16"/>
        </w:rPr>
        <w:t xml:space="preserve"> their </w:t>
      </w:r>
      <w:r w:rsidRPr="00105252">
        <w:rPr>
          <w:rStyle w:val="StyleUnderline"/>
          <w:highlight w:val="yellow"/>
        </w:rPr>
        <w:t>desire</w:t>
      </w:r>
      <w:r w:rsidRPr="00105252">
        <w:rPr>
          <w:rStyle w:val="StyleUnderline"/>
        </w:rPr>
        <w:t xml:space="preserve"> to acquire fissile material to build and detonate </w:t>
      </w:r>
      <w:r w:rsidRPr="00105252">
        <w:rPr>
          <w:rStyle w:val="StyleUnderline"/>
          <w:highlight w:val="yellow"/>
        </w:rPr>
        <w:t>a</w:t>
      </w:r>
      <w:r w:rsidRPr="00105252">
        <w:rPr>
          <w:sz w:val="16"/>
          <w:szCs w:val="16"/>
        </w:rPr>
        <w:t xml:space="preserve">n improvised </w:t>
      </w:r>
      <w:r w:rsidRPr="00105252">
        <w:rPr>
          <w:rStyle w:val="StyleUnderline"/>
          <w:highlight w:val="yellow"/>
        </w:rPr>
        <w:t>nuclear bomb. None</w:t>
      </w:r>
      <w:r w:rsidRPr="00105252">
        <w:rPr>
          <w:sz w:val="16"/>
        </w:rPr>
        <w:t xml:space="preserve"> of them </w:t>
      </w:r>
      <w:r w:rsidRPr="00105252">
        <w:rPr>
          <w:rStyle w:val="StyleUnderline"/>
          <w:highlight w:val="yellow"/>
        </w:rPr>
        <w:t>could</w:t>
      </w:r>
      <w:r w:rsidRPr="00105252">
        <w:rPr>
          <w:rStyle w:val="StyleUnderline"/>
        </w:rPr>
        <w:t xml:space="preserve"> fulfill that goal – </w:t>
      </w:r>
      <w:r w:rsidRPr="00105252">
        <w:rPr>
          <w:rStyle w:val="StyleUnderline"/>
          <w:highlight w:val="yellow"/>
        </w:rPr>
        <w:t>so far.</w:t>
      </w:r>
      <w:r w:rsidRPr="00105252">
        <w:rPr>
          <w:sz w:val="16"/>
        </w:rPr>
        <w:t xml:space="preserve"> But </w:t>
      </w:r>
      <w:r w:rsidRPr="00105252">
        <w:rPr>
          <w:rStyle w:val="StyleUnderline"/>
          <w:highlight w:val="yellow"/>
        </w:rPr>
        <w:t>that does not mean</w:t>
      </w:r>
      <w:r w:rsidRPr="00105252">
        <w:rPr>
          <w:rStyle w:val="StyleUnderline"/>
        </w:rPr>
        <w:t xml:space="preserve"> that </w:t>
      </w:r>
      <w:r w:rsidRPr="00105252">
        <w:rPr>
          <w:rStyle w:val="StyleUnderline"/>
          <w:highlight w:val="yellow"/>
        </w:rPr>
        <w:t>they will not succeed i</w:t>
      </w:r>
      <w:r w:rsidRPr="00105252">
        <w:rPr>
          <w:rStyle w:val="StyleUnderline"/>
        </w:rPr>
        <w:t>n the future.</w:t>
      </w:r>
      <w:r w:rsidRPr="00105252">
        <w:rPr>
          <w:rStyle w:val="StyleUnderline"/>
          <w:sz w:val="6"/>
          <w:szCs w:val="6"/>
        </w:rPr>
        <w:t xml:space="preserve"> </w:t>
      </w:r>
      <w:r w:rsidRPr="00105252">
        <w:rPr>
          <w:sz w:val="6"/>
          <w:szCs w:val="6"/>
        </w:rPr>
        <w:t>Making matters worse, there is evidence of an illicit market for nuclear weapons-usable materials.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The truth is that, at this stage, no country in possession of nuclear weapons or weapons-usable materials can guarantee their full protection against nuclear terrorism or nuclear smuggling.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A small and primitive 1-kiloton fission bomb (with a yield of about one-fifteenth of the one dropped on Hiroshima, and certainly much less sophisticated; cf. Figure 1), detonated in any large capital city of the developed world, would cause an unprecedented catastrophic scenario.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w:t>
      </w:r>
      <w:r w:rsidRPr="00105252">
        <w:rPr>
          <w:rStyle w:val="StyleUnderline"/>
          <w:sz w:val="6"/>
          <w:szCs w:val="6"/>
        </w:rPr>
        <w:t xml:space="preserve"> put under severe trial.</w:t>
      </w:r>
      <w:r w:rsidRPr="00105252">
        <w:rPr>
          <w:sz w:val="6"/>
          <w:szCs w:val="6"/>
        </w:rPr>
        <w:t xml:space="preserve"> The severity of the effects at a national level, however, would depend on the countries’ level of development, geopolitical location, and resilience</w:t>
      </w:r>
      <w:r w:rsidRPr="00105252">
        <w:rPr>
          <w:sz w:val="16"/>
        </w:rPr>
        <w:t xml:space="preserve">. </w:t>
      </w:r>
      <w:r w:rsidRPr="00105252">
        <w:rPr>
          <w:rStyle w:val="StyleUnderline"/>
          <w:highlight w:val="yellow"/>
        </w:rPr>
        <w:t>Global security</w:t>
      </w:r>
      <w:r w:rsidRPr="00105252">
        <w:rPr>
          <w:rStyle w:val="StyleUnderline"/>
        </w:rPr>
        <w:t xml:space="preserve"> and regional/national defense schemes </w:t>
      </w:r>
      <w:r w:rsidRPr="00105252">
        <w:rPr>
          <w:rStyle w:val="StyleUnderline"/>
          <w:highlight w:val="yellow"/>
        </w:rPr>
        <w:t xml:space="preserve">would be </w:t>
      </w:r>
      <w:r w:rsidRPr="00105252">
        <w:rPr>
          <w:rStyle w:val="Emphasis"/>
          <w:highlight w:val="yellow"/>
        </w:rPr>
        <w:t>strongly affected</w:t>
      </w:r>
      <w:r w:rsidRPr="00105252">
        <w:rPr>
          <w:sz w:val="16"/>
        </w:rPr>
        <w:t xml:space="preserve">. An </w:t>
      </w:r>
      <w:r w:rsidRPr="00105252">
        <w:rPr>
          <w:rStyle w:val="StyleUnderline"/>
          <w:highlight w:val="yellow"/>
        </w:rPr>
        <w:t>increase in</w:t>
      </w:r>
      <w:r w:rsidRPr="00105252">
        <w:rPr>
          <w:rStyle w:val="StyleUnderline"/>
        </w:rPr>
        <w:t xml:space="preserve"> </w:t>
      </w:r>
      <w:r w:rsidRPr="00105252">
        <w:rPr>
          <w:rStyle w:val="Emphasis"/>
        </w:rPr>
        <w:t xml:space="preserve">global </w:t>
      </w:r>
      <w:r w:rsidRPr="00105252">
        <w:rPr>
          <w:rStyle w:val="Emphasis"/>
          <w:highlight w:val="yellow"/>
        </w:rPr>
        <w:t xml:space="preserve">distrust </w:t>
      </w:r>
      <w:r w:rsidRPr="00105252">
        <w:rPr>
          <w:rStyle w:val="StyleUnderline"/>
          <w:highlight w:val="yellow"/>
        </w:rPr>
        <w:t xml:space="preserve">would </w:t>
      </w:r>
      <w:r w:rsidRPr="00105252">
        <w:rPr>
          <w:rStyle w:val="Emphasis"/>
          <w:highlight w:val="yellow"/>
        </w:rPr>
        <w:t>spark rising tensions</w:t>
      </w:r>
      <w:r w:rsidRPr="00105252">
        <w:rPr>
          <w:rStyle w:val="StyleUnderline"/>
        </w:rPr>
        <w:t xml:space="preserve"> among countries and </w:t>
      </w:r>
      <w:r w:rsidRPr="00105252">
        <w:rPr>
          <w:rStyle w:val="Emphasis"/>
          <w:highlight w:val="yellow"/>
        </w:rPr>
        <w:t>blocs</w:t>
      </w:r>
      <w:r w:rsidRPr="00105252">
        <w:rPr>
          <w:rStyle w:val="StyleUnderline"/>
          <w:highlight w:val="yellow"/>
        </w:rPr>
        <w:t>, that</w:t>
      </w:r>
      <w:r w:rsidRPr="00105252">
        <w:rPr>
          <w:rStyle w:val="StyleUnderline"/>
        </w:rPr>
        <w:t xml:space="preserve"> could</w:t>
      </w:r>
      <w:r w:rsidRPr="00105252">
        <w:rPr>
          <w:sz w:val="16"/>
        </w:rPr>
        <w:t xml:space="preserve"> even </w:t>
      </w:r>
      <w:r w:rsidRPr="00105252">
        <w:rPr>
          <w:rStyle w:val="StyleUnderline"/>
          <w:highlight w:val="yellow"/>
        </w:rPr>
        <w:t>lead to</w:t>
      </w:r>
      <w:r w:rsidRPr="00105252">
        <w:rPr>
          <w:rStyle w:val="StyleUnderline"/>
        </w:rPr>
        <w:t xml:space="preserve"> the brink of </w:t>
      </w:r>
      <w:r w:rsidRPr="00105252">
        <w:rPr>
          <w:rStyle w:val="Emphasis"/>
          <w:highlight w:val="yellow"/>
        </w:rPr>
        <w:t>nuclear</w:t>
      </w:r>
      <w:r w:rsidRPr="00105252">
        <w:rPr>
          <w:rStyle w:val="Emphasis"/>
        </w:rPr>
        <w:t xml:space="preserve"> weapons </w:t>
      </w:r>
      <w:r w:rsidRPr="00105252">
        <w:rPr>
          <w:rStyle w:val="Emphasis"/>
          <w:highlight w:val="yellow"/>
        </w:rPr>
        <w:t>use</w:t>
      </w:r>
      <w:r w:rsidRPr="00105252">
        <w:rPr>
          <w:u w:val="single"/>
        </w:rPr>
        <w:t xml:space="preserve"> </w:t>
      </w:r>
      <w:r w:rsidRPr="00105252">
        <w:rPr>
          <w:highlight w:val="yellow"/>
          <w:u w:val="single"/>
        </w:rPr>
        <w:t xml:space="preserve">by </w:t>
      </w:r>
      <w:r w:rsidRPr="00105252">
        <w:rPr>
          <w:rStyle w:val="Emphasis"/>
          <w:highlight w:val="yellow"/>
        </w:rPr>
        <w:t>states</w:t>
      </w:r>
      <w:r w:rsidRPr="00105252">
        <w:t xml:space="preserve"> </w:t>
      </w:r>
      <w:r w:rsidRPr="00105252">
        <w:rPr>
          <w:sz w:val="16"/>
        </w:rPr>
        <w:t xml:space="preserve">(if, for instance, a sponsor country is identified). The consequences of </w:t>
      </w:r>
      <w:r w:rsidRPr="00105252">
        <w:rPr>
          <w:rStyle w:val="StyleUnderline"/>
          <w:highlight w:val="yellow"/>
        </w:rPr>
        <w:t>such</w:t>
      </w:r>
      <w:r w:rsidRPr="00105252">
        <w:rPr>
          <w:rStyle w:val="StyleUnderline"/>
        </w:rPr>
        <w:t xml:space="preserve"> a shocking scenario </w:t>
      </w:r>
      <w:r w:rsidRPr="00105252">
        <w:rPr>
          <w:rStyle w:val="StyleUnderline"/>
          <w:highlight w:val="yellow"/>
        </w:rPr>
        <w:t>would</w:t>
      </w:r>
      <w:r w:rsidRPr="00105252">
        <w:rPr>
          <w:sz w:val="16"/>
        </w:rPr>
        <w:t xml:space="preserve"> include a </w:t>
      </w:r>
      <w:r w:rsidRPr="00105252">
        <w:rPr>
          <w:rStyle w:val="Emphasis"/>
          <w:highlight w:val="yellow"/>
        </w:rPr>
        <w:t>decrease</w:t>
      </w:r>
      <w:r w:rsidRPr="00105252">
        <w:rPr>
          <w:sz w:val="16"/>
        </w:rPr>
        <w:t xml:space="preserve"> in </w:t>
      </w:r>
      <w:r w:rsidRPr="00105252">
        <w:rPr>
          <w:rStyle w:val="StyleUnderline"/>
          <w:highlight w:val="yellow"/>
        </w:rPr>
        <w:t xml:space="preserve">states’ </w:t>
      </w:r>
      <w:r w:rsidRPr="00105252">
        <w:rPr>
          <w:rStyle w:val="Emphasis"/>
          <w:highlight w:val="yellow"/>
        </w:rPr>
        <w:t>self-control</w:t>
      </w:r>
      <w:r w:rsidRPr="00105252">
        <w:rPr>
          <w:u w:val="single"/>
        </w:rPr>
        <w:t>,</w:t>
      </w:r>
      <w:r w:rsidRPr="00105252">
        <w:rPr>
          <w:rStyle w:val="StyleUnderline"/>
        </w:rPr>
        <w:t xml:space="preserve"> an </w:t>
      </w:r>
      <w:r w:rsidRPr="00105252">
        <w:rPr>
          <w:rStyle w:val="Emphasis"/>
          <w:highlight w:val="yellow"/>
        </w:rPr>
        <w:t>escalation</w:t>
      </w:r>
      <w:r w:rsidRPr="00105252">
        <w:rPr>
          <w:rStyle w:val="StyleUnderline"/>
          <w:highlight w:val="yellow"/>
        </w:rPr>
        <w:t xml:space="preserve"> of </w:t>
      </w:r>
      <w:r w:rsidRPr="00105252">
        <w:rPr>
          <w:rStyle w:val="Emphasis"/>
          <w:highlight w:val="yellow"/>
        </w:rPr>
        <w:t>present conflicts</w:t>
      </w:r>
      <w:r w:rsidRPr="00105252">
        <w:rPr>
          <w:rStyle w:val="StyleUnderline"/>
          <w:highlight w:val="yellow"/>
        </w:rPr>
        <w:t xml:space="preserve"> and</w:t>
      </w:r>
      <w:r w:rsidRPr="00105252">
        <w:rPr>
          <w:rStyle w:val="StyleUnderline"/>
        </w:rPr>
        <w:t xml:space="preserve"> </w:t>
      </w:r>
      <w:r w:rsidRPr="00105252">
        <w:rPr>
          <w:sz w:val="16"/>
        </w:rPr>
        <w:t xml:space="preserve">the </w:t>
      </w:r>
      <w:r w:rsidRPr="00105252">
        <w:rPr>
          <w:rStyle w:val="Emphasis"/>
          <w:highlight w:val="yellow"/>
        </w:rPr>
        <w:t>emergence</w:t>
      </w:r>
      <w:r w:rsidRPr="00105252">
        <w:rPr>
          <w:rStyle w:val="StyleUnderline"/>
          <w:highlight w:val="yellow"/>
        </w:rPr>
        <w:t xml:space="preserve"> of </w:t>
      </w:r>
      <w:r w:rsidRPr="00105252">
        <w:rPr>
          <w:rStyle w:val="Emphasis"/>
          <w:highlight w:val="yellow"/>
        </w:rPr>
        <w:t>new ones</w:t>
      </w:r>
      <w:r w:rsidRPr="00105252">
        <w:rPr>
          <w:rStyle w:val="Emphasis"/>
        </w:rPr>
        <w:t>,</w:t>
      </w:r>
      <w:r w:rsidRPr="00105252">
        <w:rPr>
          <w:rStyle w:val="StyleUnderline"/>
        </w:rPr>
        <w:t xml:space="preserve"> accompanied by</w:t>
      </w:r>
      <w:r w:rsidRPr="00105252">
        <w:rPr>
          <w:sz w:val="16"/>
        </w:rPr>
        <w:t xml:space="preserve"> an </w:t>
      </w:r>
      <w:r w:rsidRPr="00105252">
        <w:rPr>
          <w:rStyle w:val="Emphasis"/>
        </w:rPr>
        <w:t>increase</w:t>
      </w:r>
      <w:r w:rsidRPr="00105252">
        <w:rPr>
          <w:rStyle w:val="StyleUnderline"/>
        </w:rPr>
        <w:t xml:space="preserve"> in </w:t>
      </w:r>
      <w:r w:rsidRPr="00105252">
        <w:rPr>
          <w:rStyle w:val="Emphasis"/>
        </w:rPr>
        <w:t>military unilateralism</w:t>
      </w:r>
      <w:r w:rsidRPr="00105252">
        <w:rPr>
          <w:rStyle w:val="StyleUnderline"/>
        </w:rPr>
        <w:t xml:space="preserve"> and </w:t>
      </w:r>
      <w:r w:rsidRPr="00105252">
        <w:rPr>
          <w:rStyle w:val="Emphasis"/>
        </w:rPr>
        <w:t>military expenditures.</w:t>
      </w:r>
    </w:p>
    <w:p w:rsidR="00995505" w:rsidRPr="00105252" w:rsidRDefault="00995505" w:rsidP="00995505">
      <w:pPr>
        <w:pStyle w:val="Heading4"/>
        <w:rPr>
          <w:rFonts w:cs="Arial"/>
          <w:sz w:val="24"/>
        </w:rPr>
      </w:pPr>
      <w:r w:rsidRPr="00105252">
        <w:rPr>
          <w:rFonts w:cs="Arial"/>
        </w:rPr>
        <w:t xml:space="preserve">Corruption causes extinction and </w:t>
      </w:r>
      <w:r w:rsidRPr="00105252">
        <w:rPr>
          <w:rFonts w:cs="Arial"/>
          <w:u w:val="single"/>
        </w:rPr>
        <w:t>turns case</w:t>
      </w:r>
      <w:r w:rsidRPr="00105252">
        <w:rPr>
          <w:rFonts w:cs="Arial"/>
        </w:rPr>
        <w:t xml:space="preserve"> </w:t>
      </w:r>
    </w:p>
    <w:p w:rsidR="00995505" w:rsidRPr="00105252" w:rsidRDefault="00995505" w:rsidP="00995505">
      <w:r w:rsidRPr="00105252">
        <w:rPr>
          <w:rStyle w:val="Style13ptBold"/>
        </w:rPr>
        <w:t>Dziedzic 18</w:t>
      </w:r>
      <w:r w:rsidRPr="00105252">
        <w:t>, [</w:t>
      </w:r>
      <w:r w:rsidRPr="00105252">
        <w:rPr>
          <w:u w:val="single"/>
        </w:rPr>
        <w:t>not our Dziedzic</w:t>
      </w:r>
      <w:r w:rsidRPr="00105252">
        <w:t>, retired Colonel with over 20 years of experience in the international civil/military and stabilization field whose career blended the worlds of theory and practice. His scholarly positions have included Professor at the Air Force Academy, the National War College, and Georgetown University and Senior Fellow and Senior Program Officer at the International Institute for Strategic Studies, the Institute for National Strategic Studies, and US Institute of Peace. His field experience includes postings in a number of societies emerging from protracted conflict, including El Salvador, Bosnia, Kosovo, and Afghanistan.  His publications include works that have shaped the way the U.S. approaches peace and stability operations: Policing the New World Disorder identified a recurring “public security gap” in international interventions which led to the creation of the Center of Excellence for Stability Police Units; Quest for Viable Peace proposed that “conflict transformation” is the essence of the transition from war to sustainable peace, and this concept was adopted by the State Department’s Coordinator for Reconstruction and Stabilization as the paradigm for U.S. strategic planning and was incorporated into the US Army Field Manual 3-07 on Stability Operations. His most recent publications (2016) are Criminalized Power Structures: The Overlooked Enemies of Peace and Combating Criminalized Power Structures: A Toolkit, Kleptocratic Regimes and National Security: A Pervasive Threat and How it Can be Neutralized, traccc.gmu.edu/wp-content/uploads/2018/03/Dziedzic_Report.pdf]</w:t>
      </w:r>
    </w:p>
    <w:p w:rsidR="00995505" w:rsidRPr="00105252" w:rsidRDefault="00995505" w:rsidP="00995505">
      <w:pPr>
        <w:rPr>
          <w:sz w:val="16"/>
        </w:rPr>
      </w:pPr>
      <w:r w:rsidRPr="00105252">
        <w:rPr>
          <w:sz w:val="16"/>
        </w:rPr>
        <w:t>Taken together, President Trump’s declaration that corruption and human rights abuse constitute a national emergency and the catalogue of threats identified in the NSS have recognized all of the topics</w:t>
      </w:r>
    </w:p>
    <w:p w:rsidR="00995505" w:rsidRPr="00105252" w:rsidRDefault="00995505" w:rsidP="00995505">
      <w:pPr>
        <w:rPr>
          <w:sz w:val="16"/>
        </w:rPr>
      </w:pPr>
      <w:r w:rsidRPr="00105252">
        <w:rPr>
          <w:rStyle w:val="IntenseEmphasis"/>
          <w:highlight w:val="green"/>
        </w:rPr>
        <w:t>Kleptocratic</w:t>
      </w:r>
      <w:r w:rsidRPr="00105252">
        <w:rPr>
          <w:sz w:val="16"/>
          <w:highlight w:val="green"/>
        </w:rPr>
        <w:t xml:space="preserve"> </w:t>
      </w:r>
      <w:r w:rsidRPr="00105252">
        <w:rPr>
          <w:rStyle w:val="IntenseEmphasis"/>
          <w:highlight w:val="green"/>
        </w:rPr>
        <w:t>regimes</w:t>
      </w:r>
      <w:r w:rsidRPr="00105252">
        <w:rPr>
          <w:sz w:val="16"/>
        </w:rPr>
        <w:t xml:space="preserve"> are not an added threat that is competing in a zero-sum manner for scarce national security resources; rather they </w:t>
      </w:r>
      <w:r w:rsidRPr="00105252">
        <w:rPr>
          <w:rStyle w:val="IntenseEmphasis"/>
          <w:highlight w:val="green"/>
        </w:rPr>
        <w:t>are</w:t>
      </w:r>
      <w:r w:rsidRPr="00105252">
        <w:rPr>
          <w:rStyle w:val="IntenseEmphasis"/>
        </w:rPr>
        <w:t xml:space="preserve"> a </w:t>
      </w:r>
      <w:r w:rsidRPr="00105252">
        <w:rPr>
          <w:rStyle w:val="IntenseEmphasis"/>
          <w:highlight w:val="green"/>
        </w:rPr>
        <w:t>crosscutting</w:t>
      </w:r>
      <w:r w:rsidRPr="00105252">
        <w:rPr>
          <w:sz w:val="16"/>
        </w:rPr>
        <w:t xml:space="preserve"> national </w:t>
      </w:r>
      <w:r w:rsidRPr="00105252">
        <w:rPr>
          <w:rStyle w:val="IntenseEmphasis"/>
        </w:rPr>
        <w:t xml:space="preserve">security </w:t>
      </w:r>
      <w:r w:rsidRPr="00105252">
        <w:rPr>
          <w:rStyle w:val="IntenseEmphasis"/>
          <w:highlight w:val="green"/>
        </w:rPr>
        <w:t>threat</w:t>
      </w:r>
      <w:r w:rsidRPr="00105252">
        <w:rPr>
          <w:rStyle w:val="IntenseEmphasis"/>
        </w:rPr>
        <w:t xml:space="preserve"> </w:t>
      </w:r>
      <w:r w:rsidRPr="00105252">
        <w:rPr>
          <w:rStyle w:val="IntenseEmphasis"/>
          <w:highlight w:val="green"/>
        </w:rPr>
        <w:t>that</w:t>
      </w:r>
      <w:r w:rsidRPr="00105252">
        <w:rPr>
          <w:sz w:val="16"/>
        </w:rPr>
        <w:t xml:space="preserve"> either </w:t>
      </w:r>
      <w:r w:rsidRPr="00105252">
        <w:rPr>
          <w:rStyle w:val="IntenseEmphasis"/>
          <w:highlight w:val="green"/>
        </w:rPr>
        <w:t>causes</w:t>
      </w:r>
      <w:r w:rsidRPr="00105252">
        <w:rPr>
          <w:rStyle w:val="IntenseEmphasis"/>
        </w:rPr>
        <w:t xml:space="preserve"> or contributes decisively to</w:t>
      </w:r>
      <w:r w:rsidRPr="00105252">
        <w:rPr>
          <w:sz w:val="16"/>
        </w:rPr>
        <w:t xml:space="preserve"> the </w:t>
      </w:r>
      <w:r w:rsidRPr="00105252">
        <w:rPr>
          <w:rStyle w:val="IntenseEmphasis"/>
        </w:rPr>
        <w:t>threat actors</w:t>
      </w:r>
      <w:r w:rsidRPr="00105252">
        <w:rPr>
          <w:sz w:val="16"/>
        </w:rPr>
        <w:t xml:space="preserve"> already identified by the Trump Administration.</w:t>
      </w:r>
    </w:p>
    <w:p w:rsidR="00995505" w:rsidRPr="00105252" w:rsidRDefault="00995505" w:rsidP="00995505">
      <w:pPr>
        <w:rPr>
          <w:sz w:val="16"/>
        </w:rPr>
      </w:pPr>
      <w:r w:rsidRPr="00105252">
        <w:rPr>
          <w:sz w:val="16"/>
        </w:rPr>
        <w:t xml:space="preserve">discussed in this report (i.e., </w:t>
      </w:r>
      <w:r w:rsidRPr="00105252">
        <w:rPr>
          <w:rStyle w:val="Emphasis"/>
          <w:highlight w:val="green"/>
        </w:rPr>
        <w:t>great power</w:t>
      </w:r>
      <w:r w:rsidRPr="00105252">
        <w:rPr>
          <w:rStyle w:val="IntenseEmphasis"/>
          <w:highlight w:val="green"/>
        </w:rPr>
        <w:t xml:space="preserve"> competitors, </w:t>
      </w:r>
      <w:r w:rsidRPr="00105252">
        <w:rPr>
          <w:rStyle w:val="Emphasis"/>
          <w:highlight w:val="green"/>
        </w:rPr>
        <w:t>nuclear aspirants</w:t>
      </w:r>
      <w:r w:rsidRPr="00105252">
        <w:rPr>
          <w:rStyle w:val="IntenseEmphasis"/>
          <w:highlight w:val="green"/>
        </w:rPr>
        <w:t xml:space="preserve">, </w:t>
      </w:r>
      <w:r w:rsidRPr="00105252">
        <w:rPr>
          <w:rStyle w:val="Emphasis"/>
          <w:highlight w:val="green"/>
        </w:rPr>
        <w:t>terror</w:t>
      </w:r>
      <w:r w:rsidRPr="00105252">
        <w:rPr>
          <w:rStyle w:val="Emphasis"/>
        </w:rPr>
        <w:t>ism</w:t>
      </w:r>
      <w:r w:rsidRPr="00105252">
        <w:rPr>
          <w:sz w:val="16"/>
        </w:rPr>
        <w:t xml:space="preserve">, organized </w:t>
      </w:r>
      <w:r w:rsidRPr="00105252">
        <w:rPr>
          <w:rStyle w:val="Emphasis"/>
          <w:highlight w:val="green"/>
        </w:rPr>
        <w:t>crime</w:t>
      </w:r>
      <w:r w:rsidRPr="00105252">
        <w:rPr>
          <w:rStyle w:val="IntenseEmphasis"/>
          <w:highlight w:val="green"/>
        </w:rPr>
        <w:t xml:space="preserve">, </w:t>
      </w:r>
      <w:r w:rsidRPr="00105252">
        <w:rPr>
          <w:rStyle w:val="Emphasis"/>
          <w:highlight w:val="green"/>
        </w:rPr>
        <w:t>state failure</w:t>
      </w:r>
      <w:r w:rsidRPr="00105252">
        <w:rPr>
          <w:rStyle w:val="IntenseEmphasis"/>
          <w:highlight w:val="green"/>
        </w:rPr>
        <w:t xml:space="preserve">, </w:t>
      </w:r>
      <w:r w:rsidRPr="00105252">
        <w:rPr>
          <w:rStyle w:val="Emphasis"/>
          <w:highlight w:val="green"/>
        </w:rPr>
        <w:t>genocide</w:t>
      </w:r>
      <w:r w:rsidRPr="00105252">
        <w:rPr>
          <w:sz w:val="16"/>
        </w:rPr>
        <w:t xml:space="preserve">, and </w:t>
      </w:r>
      <w:r w:rsidRPr="00105252">
        <w:rPr>
          <w:rStyle w:val="IntenseEmphasis"/>
          <w:highlight w:val="green"/>
        </w:rPr>
        <w:t>obstruction of</w:t>
      </w:r>
      <w:r w:rsidRPr="00105252">
        <w:rPr>
          <w:rStyle w:val="IntenseEmphasis"/>
        </w:rPr>
        <w:t xml:space="preserve"> </w:t>
      </w:r>
      <w:r w:rsidRPr="00105252">
        <w:rPr>
          <w:rStyle w:val="Emphasis"/>
        </w:rPr>
        <w:t>peace</w:t>
      </w:r>
      <w:r w:rsidRPr="00105252">
        <w:rPr>
          <w:rStyle w:val="IntenseEmphasis"/>
        </w:rPr>
        <w:t xml:space="preserve"> and </w:t>
      </w:r>
      <w:r w:rsidRPr="00105252">
        <w:rPr>
          <w:rStyle w:val="Emphasis"/>
          <w:highlight w:val="green"/>
        </w:rPr>
        <w:t>stability</w:t>
      </w:r>
      <w:r w:rsidRPr="00105252">
        <w:rPr>
          <w:sz w:val="16"/>
        </w:rPr>
        <w:t xml:space="preserve"> operations). The central lesson that should be derived is that kleptocratic regimes are not an added threat that is competing in a zero-sum manner for scarce national security resources; rather </w:t>
      </w:r>
      <w:r w:rsidRPr="00105252">
        <w:rPr>
          <w:rStyle w:val="IntenseEmphasis"/>
        </w:rPr>
        <w:t>they</w:t>
      </w:r>
      <w:r w:rsidRPr="00105252">
        <w:rPr>
          <w:sz w:val="16"/>
        </w:rPr>
        <w:t xml:space="preserve"> are a cross-cutting national security threat that either </w:t>
      </w:r>
      <w:r w:rsidRPr="00105252">
        <w:rPr>
          <w:rStyle w:val="IntenseEmphasis"/>
        </w:rPr>
        <w:t>cause</w:t>
      </w:r>
      <w:r w:rsidRPr="00105252">
        <w:rPr>
          <w:sz w:val="16"/>
        </w:rPr>
        <w:t xml:space="preserve">s </w:t>
      </w:r>
      <w:r w:rsidRPr="00105252">
        <w:rPr>
          <w:rStyle w:val="IntenseEmphasis"/>
        </w:rPr>
        <w:t xml:space="preserve">or </w:t>
      </w:r>
      <w:r w:rsidRPr="00105252">
        <w:rPr>
          <w:rStyle w:val="Emphasis"/>
        </w:rPr>
        <w:t>contributes decisively</w:t>
      </w:r>
      <w:r w:rsidRPr="00105252">
        <w:rPr>
          <w:rStyle w:val="IntenseEmphasis"/>
        </w:rPr>
        <w:t xml:space="preserve"> to</w:t>
      </w:r>
      <w:r w:rsidRPr="00105252">
        <w:rPr>
          <w:sz w:val="16"/>
        </w:rPr>
        <w:t xml:space="preserve"> the </w:t>
      </w:r>
      <w:r w:rsidRPr="00105252">
        <w:rPr>
          <w:rStyle w:val="IntenseEmphasis"/>
        </w:rPr>
        <w:t>threat actors</w:t>
      </w:r>
      <w:r w:rsidRPr="00105252">
        <w:rPr>
          <w:sz w:val="16"/>
        </w:rPr>
        <w:t xml:space="preserve"> already identified by the Trump Administration.</w:t>
      </w:r>
    </w:p>
    <w:p w:rsidR="00995505" w:rsidRPr="00105252" w:rsidRDefault="00995505" w:rsidP="00995505">
      <w:pPr>
        <w:rPr>
          <w:sz w:val="16"/>
        </w:rPr>
      </w:pPr>
      <w:r w:rsidRPr="00105252">
        <w:rPr>
          <w:sz w:val="16"/>
        </w:rPr>
        <w:t>Our first order of business is to catalogue why kleptocratic regimes constitute a pervasive threat to national security. Our second purpose is to propose recommendations for neutralizing this threat by being smarter about how we deal with it. These arguments are summarized below.</w:t>
      </w:r>
    </w:p>
    <w:p w:rsidR="00995505" w:rsidRPr="00105252" w:rsidRDefault="00995505" w:rsidP="00995505">
      <w:pPr>
        <w:rPr>
          <w:sz w:val="16"/>
        </w:rPr>
      </w:pPr>
      <w:r w:rsidRPr="00105252">
        <w:rPr>
          <w:sz w:val="16"/>
        </w:rPr>
        <w:t>Kleptocratic Regimes: A Pervasive Threat to National Security</w:t>
      </w:r>
    </w:p>
    <w:p w:rsidR="00995505" w:rsidRPr="00105252" w:rsidRDefault="00995505" w:rsidP="00995505">
      <w:pPr>
        <w:rPr>
          <w:sz w:val="16"/>
        </w:rPr>
      </w:pPr>
      <w:r w:rsidRPr="00105252">
        <w:rPr>
          <w:sz w:val="16"/>
        </w:rPr>
        <w:t xml:space="preserve">● </w:t>
      </w:r>
      <w:r w:rsidRPr="00105252">
        <w:rPr>
          <w:rStyle w:val="IntenseEmphasis"/>
        </w:rPr>
        <w:t>Russian/Chinese kleptocracy, a systemic threat</w:t>
      </w:r>
      <w:r w:rsidRPr="00105252">
        <w:rPr>
          <w:sz w:val="16"/>
        </w:rPr>
        <w:t>, and the general systemic threats posed by kleptocratic regimes</w:t>
      </w:r>
    </w:p>
    <w:p w:rsidR="00995505" w:rsidRPr="00105252" w:rsidRDefault="00995505" w:rsidP="00995505">
      <w:pPr>
        <w:rPr>
          <w:sz w:val="16"/>
        </w:rPr>
      </w:pPr>
      <w:r w:rsidRPr="00105252">
        <w:rPr>
          <w:rStyle w:val="IntenseEmphasis"/>
        </w:rPr>
        <w:t xml:space="preserve">One of </w:t>
      </w:r>
      <w:r w:rsidRPr="00105252">
        <w:rPr>
          <w:rStyle w:val="IntenseEmphasis"/>
          <w:highlight w:val="green"/>
        </w:rPr>
        <w:t xml:space="preserve">the </w:t>
      </w:r>
      <w:r w:rsidRPr="00105252">
        <w:rPr>
          <w:rStyle w:val="Emphasis"/>
          <w:highlight w:val="green"/>
        </w:rPr>
        <w:t>greatest threat</w:t>
      </w:r>
      <w:r w:rsidRPr="00105252">
        <w:rPr>
          <w:rStyle w:val="Emphasis"/>
        </w:rPr>
        <w:t>s</w:t>
      </w:r>
      <w:r w:rsidRPr="00105252">
        <w:rPr>
          <w:rStyle w:val="IntenseEmphasis"/>
        </w:rPr>
        <w:t xml:space="preserve"> to </w:t>
      </w:r>
      <w:r w:rsidRPr="00105252">
        <w:rPr>
          <w:sz w:val="16"/>
        </w:rPr>
        <w:t xml:space="preserve">U.S. national </w:t>
      </w:r>
      <w:r w:rsidRPr="00105252">
        <w:rPr>
          <w:rStyle w:val="IntenseEmphasis"/>
        </w:rPr>
        <w:t xml:space="preserve">security </w:t>
      </w:r>
      <w:r w:rsidRPr="00105252">
        <w:rPr>
          <w:rStyle w:val="IntenseEmphasis"/>
          <w:highlight w:val="green"/>
        </w:rPr>
        <w:t>is</w:t>
      </w:r>
      <w:r w:rsidRPr="00105252">
        <w:rPr>
          <w:sz w:val="16"/>
        </w:rPr>
        <w:t xml:space="preserve"> the </w:t>
      </w:r>
      <w:r w:rsidRPr="00105252">
        <w:rPr>
          <w:rStyle w:val="Emphasis"/>
          <w:highlight w:val="green"/>
        </w:rPr>
        <w:t>corrosive impact</w:t>
      </w:r>
      <w:r w:rsidRPr="00105252">
        <w:rPr>
          <w:rStyle w:val="IntenseEmphasis"/>
        </w:rPr>
        <w:t xml:space="preserve"> of kleptocracy </w:t>
      </w:r>
      <w:r w:rsidRPr="00105252">
        <w:rPr>
          <w:rStyle w:val="IntenseEmphasis"/>
          <w:highlight w:val="green"/>
        </w:rPr>
        <w:t xml:space="preserve">on </w:t>
      </w:r>
      <w:r w:rsidRPr="00105252">
        <w:rPr>
          <w:rStyle w:val="Emphasis"/>
          <w:highlight w:val="green"/>
        </w:rPr>
        <w:t>geopolitical order</w:t>
      </w:r>
      <w:r w:rsidRPr="00105252">
        <w:rPr>
          <w:rStyle w:val="IntenseEmphasis"/>
          <w:highlight w:val="green"/>
        </w:rPr>
        <w:t>.</w:t>
      </w:r>
      <w:r w:rsidRPr="00105252">
        <w:rPr>
          <w:sz w:val="16"/>
          <w:highlight w:val="green"/>
        </w:rPr>
        <w:t xml:space="preserve"> </w:t>
      </w:r>
      <w:r w:rsidRPr="00105252">
        <w:rPr>
          <w:rStyle w:val="IntenseEmphasis"/>
          <w:highlight w:val="green"/>
        </w:rPr>
        <w:t>Kleptocracy</w:t>
      </w:r>
      <w:r w:rsidRPr="00105252">
        <w:rPr>
          <w:rStyle w:val="IntenseEmphasis"/>
        </w:rPr>
        <w:t xml:space="preserve"> and financial secrecy </w:t>
      </w:r>
      <w:r w:rsidRPr="00105252">
        <w:rPr>
          <w:sz w:val="16"/>
        </w:rPr>
        <w:t xml:space="preserve">have </w:t>
      </w:r>
      <w:r w:rsidRPr="00105252">
        <w:rPr>
          <w:rStyle w:val="IntenseEmphasis"/>
          <w:highlight w:val="green"/>
        </w:rPr>
        <w:t>metastasized</w:t>
      </w:r>
      <w:r w:rsidRPr="00105252">
        <w:rPr>
          <w:rStyle w:val="IntenseEmphasis"/>
        </w:rPr>
        <w:t xml:space="preserve"> </w:t>
      </w:r>
      <w:r w:rsidRPr="00105252">
        <w:rPr>
          <w:rStyle w:val="IntenseEmphasis"/>
          <w:highlight w:val="green"/>
        </w:rPr>
        <w:t>into</w:t>
      </w:r>
      <w:r w:rsidRPr="00105252">
        <w:rPr>
          <w:rStyle w:val="IntenseEmphasis"/>
        </w:rPr>
        <w:t xml:space="preserve"> an </w:t>
      </w:r>
      <w:r w:rsidRPr="00105252">
        <w:rPr>
          <w:rStyle w:val="Emphasis"/>
          <w:highlight w:val="green"/>
        </w:rPr>
        <w:t>existential threat</w:t>
      </w:r>
      <w:r w:rsidRPr="00105252">
        <w:rPr>
          <w:sz w:val="16"/>
        </w:rPr>
        <w:t xml:space="preserve"> to our civilization. Vladimir </w:t>
      </w:r>
      <w:r w:rsidRPr="00105252">
        <w:rPr>
          <w:rStyle w:val="IntenseEmphasis"/>
          <w:highlight w:val="green"/>
        </w:rPr>
        <w:t>Putin</w:t>
      </w:r>
      <w:r w:rsidRPr="00105252">
        <w:rPr>
          <w:sz w:val="16"/>
        </w:rPr>
        <w:t xml:space="preserve"> has “</w:t>
      </w:r>
      <w:r w:rsidRPr="00105252">
        <w:rPr>
          <w:rStyle w:val="IntenseEmphasis"/>
          <w:highlight w:val="green"/>
        </w:rPr>
        <w:t>weaponized</w:t>
      </w:r>
      <w:r w:rsidRPr="00105252">
        <w:rPr>
          <w:sz w:val="16"/>
        </w:rPr>
        <w:t xml:space="preserve">” use of </w:t>
      </w:r>
      <w:r w:rsidRPr="00105252">
        <w:rPr>
          <w:rStyle w:val="IntenseEmphasis"/>
          <w:highlight w:val="green"/>
        </w:rPr>
        <w:t xml:space="preserve">corruption </w:t>
      </w:r>
      <w:r w:rsidRPr="00105252">
        <w:rPr>
          <w:rStyle w:val="IntenseEmphasis"/>
        </w:rPr>
        <w:t xml:space="preserve">for </w:t>
      </w:r>
      <w:r w:rsidRPr="00105252">
        <w:rPr>
          <w:rStyle w:val="Emphasis"/>
        </w:rPr>
        <w:t>geopolitical ends</w:t>
      </w:r>
      <w:r w:rsidRPr="00105252">
        <w:rPr>
          <w:sz w:val="16"/>
        </w:rPr>
        <w:t>. The convergence of corrupt values and practices in the former Soviet Union, reformulated for the 21st century and exported to the West, now pose an encompassing threat. The economic power of kleptocrats like Putin is safeguarded in the West by our lack of transparency regarding the real owners of corporations which allows kleptocrats to launder their illicit revenue in shell companies. We must address these threats by enhancing transparency and closing off our financial system to those intent on damaging our country.</w:t>
      </w:r>
    </w:p>
    <w:p w:rsidR="00995505" w:rsidRPr="00105252" w:rsidRDefault="00995505" w:rsidP="00995505">
      <w:pPr>
        <w:rPr>
          <w:sz w:val="16"/>
        </w:rPr>
      </w:pPr>
      <w:r w:rsidRPr="00105252">
        <w:rPr>
          <w:sz w:val="16"/>
        </w:rPr>
        <w:t>● Kleptocracy and the Link to Terrorism, Radicalization, Fragile States, and Political Instability</w:t>
      </w:r>
    </w:p>
    <w:p w:rsidR="00995505" w:rsidRPr="00105252" w:rsidRDefault="00995505" w:rsidP="00995505">
      <w:pPr>
        <w:rPr>
          <w:sz w:val="16"/>
        </w:rPr>
      </w:pPr>
      <w:r w:rsidRPr="00105252">
        <w:rPr>
          <w:rStyle w:val="IntenseEmphasis"/>
          <w:highlight w:val="green"/>
        </w:rPr>
        <w:t>Inherent</w:t>
      </w:r>
      <w:r w:rsidRPr="00105252">
        <w:rPr>
          <w:rStyle w:val="IntenseEmphasis"/>
        </w:rPr>
        <w:t xml:space="preserve"> in</w:t>
      </w:r>
      <w:r w:rsidRPr="00105252">
        <w:rPr>
          <w:sz w:val="16"/>
        </w:rPr>
        <w:t xml:space="preserve"> the nature of </w:t>
      </w:r>
      <w:r w:rsidRPr="00105252">
        <w:rPr>
          <w:rStyle w:val="IntenseEmphasis"/>
        </w:rPr>
        <w:t xml:space="preserve">kleptocracies </w:t>
      </w:r>
      <w:r w:rsidRPr="00105252">
        <w:rPr>
          <w:rStyle w:val="IntenseEmphasis"/>
          <w:highlight w:val="green"/>
        </w:rPr>
        <w:t xml:space="preserve">is </w:t>
      </w:r>
      <w:r w:rsidRPr="00105252">
        <w:rPr>
          <w:rStyle w:val="Emphasis"/>
        </w:rPr>
        <w:t xml:space="preserve">massive </w:t>
      </w:r>
      <w:r w:rsidRPr="00105252">
        <w:rPr>
          <w:rStyle w:val="Emphasis"/>
          <w:highlight w:val="green"/>
        </w:rPr>
        <w:t>diversion</w:t>
      </w:r>
      <w:r w:rsidRPr="00105252">
        <w:rPr>
          <w:rStyle w:val="IntenseEmphasis"/>
        </w:rPr>
        <w:t xml:space="preserve"> of</w:t>
      </w:r>
      <w:r w:rsidRPr="00105252">
        <w:rPr>
          <w:sz w:val="16"/>
        </w:rPr>
        <w:t xml:space="preserve"> </w:t>
      </w:r>
      <w:r w:rsidRPr="00105252">
        <w:rPr>
          <w:rStyle w:val="IntenseEmphasis"/>
        </w:rPr>
        <w:t xml:space="preserve">public funds </w:t>
      </w:r>
      <w:r w:rsidRPr="00105252">
        <w:rPr>
          <w:rStyle w:val="IntenseEmphasis"/>
          <w:highlight w:val="green"/>
        </w:rPr>
        <w:t>for private gain</w:t>
      </w:r>
      <w:r w:rsidRPr="00105252">
        <w:rPr>
          <w:rStyle w:val="IntenseEmphasis"/>
        </w:rPr>
        <w:t>.</w:t>
      </w:r>
      <w:r w:rsidRPr="00105252">
        <w:rPr>
          <w:sz w:val="16"/>
        </w:rPr>
        <w:t xml:space="preserve"> The </w:t>
      </w:r>
      <w:r w:rsidRPr="00105252">
        <w:rPr>
          <w:rStyle w:val="IntenseEmphasis"/>
        </w:rPr>
        <w:t>consequences</w:t>
      </w:r>
      <w:r w:rsidRPr="00105252">
        <w:rPr>
          <w:sz w:val="16"/>
        </w:rPr>
        <w:t xml:space="preserve"> </w:t>
      </w:r>
      <w:r w:rsidRPr="00105252">
        <w:rPr>
          <w:rStyle w:val="IntenseEmphasis"/>
          <w:highlight w:val="green"/>
        </w:rPr>
        <w:t>– inadequate</w:t>
      </w:r>
      <w:r w:rsidRPr="00105252">
        <w:rPr>
          <w:rStyle w:val="IntenseEmphasis"/>
        </w:rPr>
        <w:t xml:space="preserve"> resources for public </w:t>
      </w:r>
      <w:r w:rsidRPr="00105252">
        <w:rPr>
          <w:rStyle w:val="IntenseEmphasis"/>
          <w:highlight w:val="green"/>
        </w:rPr>
        <w:t xml:space="preserve">services, </w:t>
      </w:r>
      <w:r w:rsidRPr="00105252">
        <w:rPr>
          <w:rStyle w:val="Emphasis"/>
        </w:rPr>
        <w:t>de-legitimization</w:t>
      </w:r>
      <w:r w:rsidRPr="00105252">
        <w:rPr>
          <w:sz w:val="16"/>
        </w:rPr>
        <w:t xml:space="preserve"> of the regime, </w:t>
      </w:r>
      <w:r w:rsidRPr="00105252">
        <w:rPr>
          <w:rStyle w:val="IntenseEmphasis"/>
        </w:rPr>
        <w:t xml:space="preserve">and </w:t>
      </w:r>
      <w:r w:rsidRPr="00105252">
        <w:rPr>
          <w:rStyle w:val="Emphasis"/>
          <w:highlight w:val="green"/>
        </w:rPr>
        <w:t>repression</w:t>
      </w:r>
      <w:r w:rsidRPr="00105252">
        <w:rPr>
          <w:sz w:val="16"/>
        </w:rPr>
        <w:t xml:space="preserve"> of dissent – </w:t>
      </w:r>
      <w:r w:rsidRPr="00105252">
        <w:rPr>
          <w:rStyle w:val="IntenseEmphasis"/>
        </w:rPr>
        <w:t xml:space="preserve">fuel </w:t>
      </w:r>
      <w:r w:rsidRPr="00105252">
        <w:rPr>
          <w:rStyle w:val="Emphasis"/>
          <w:highlight w:val="green"/>
        </w:rPr>
        <w:t>radicalization</w:t>
      </w:r>
      <w:r w:rsidRPr="00105252">
        <w:rPr>
          <w:rStyle w:val="IntenseEmphasis"/>
          <w:highlight w:val="green"/>
        </w:rPr>
        <w:t xml:space="preserve">, state </w:t>
      </w:r>
      <w:r w:rsidRPr="00105252">
        <w:rPr>
          <w:rStyle w:val="Emphasis"/>
          <w:highlight w:val="green"/>
        </w:rPr>
        <w:t>fragility</w:t>
      </w:r>
      <w:r w:rsidRPr="00105252">
        <w:rPr>
          <w:rStyle w:val="IntenseEmphasis"/>
          <w:highlight w:val="green"/>
        </w:rPr>
        <w:t xml:space="preserve">, </w:t>
      </w:r>
      <w:r w:rsidRPr="00105252">
        <w:rPr>
          <w:rStyle w:val="IntenseEmphasis"/>
        </w:rPr>
        <w:t xml:space="preserve">and </w:t>
      </w:r>
      <w:r w:rsidRPr="00105252">
        <w:rPr>
          <w:rStyle w:val="Emphasis"/>
          <w:highlight w:val="green"/>
        </w:rPr>
        <w:t>conflict</w:t>
      </w:r>
      <w:r w:rsidRPr="00105252">
        <w:rPr>
          <w:rStyle w:val="IntenseEmphasis"/>
        </w:rPr>
        <w:t>.</w:t>
      </w:r>
      <w:r w:rsidRPr="00105252">
        <w:rPr>
          <w:sz w:val="16"/>
        </w:rPr>
        <w:t xml:space="preserve"> Extremist groups draw on public anger at the abuse of power. </w:t>
      </w:r>
      <w:r w:rsidRPr="00105252">
        <w:rPr>
          <w:rStyle w:val="IntenseEmphasis"/>
        </w:rPr>
        <w:t>Prominent</w:t>
      </w:r>
      <w:r w:rsidRPr="00105252">
        <w:rPr>
          <w:sz w:val="16"/>
        </w:rPr>
        <w:t xml:space="preserve"> current </w:t>
      </w:r>
      <w:r w:rsidRPr="00105252">
        <w:rPr>
          <w:rStyle w:val="IntenseEmphasis"/>
        </w:rPr>
        <w:t>examples include</w:t>
      </w:r>
      <w:r w:rsidRPr="00105252">
        <w:rPr>
          <w:sz w:val="16"/>
        </w:rPr>
        <w:t xml:space="preserve"> the </w:t>
      </w:r>
      <w:r w:rsidRPr="00105252">
        <w:rPr>
          <w:rStyle w:val="Emphasis"/>
          <w:highlight w:val="green"/>
        </w:rPr>
        <w:t>Houthi</w:t>
      </w:r>
      <w:r w:rsidRPr="00105252">
        <w:rPr>
          <w:sz w:val="16"/>
        </w:rPr>
        <w:t xml:space="preserve"> rebels in </w:t>
      </w:r>
      <w:r w:rsidRPr="00105252">
        <w:rPr>
          <w:rStyle w:val="Emphasis"/>
        </w:rPr>
        <w:t>Yemen</w:t>
      </w:r>
      <w:r w:rsidRPr="00105252">
        <w:rPr>
          <w:sz w:val="16"/>
        </w:rPr>
        <w:t xml:space="preserve">, the </w:t>
      </w:r>
      <w:r w:rsidRPr="00105252">
        <w:rPr>
          <w:rStyle w:val="Emphasis"/>
          <w:highlight w:val="green"/>
        </w:rPr>
        <w:t>Taliban</w:t>
      </w:r>
      <w:r w:rsidRPr="00105252">
        <w:rPr>
          <w:sz w:val="16"/>
        </w:rPr>
        <w:t xml:space="preserve"> in Afghanistan, the </w:t>
      </w:r>
      <w:r w:rsidRPr="00105252">
        <w:rPr>
          <w:rStyle w:val="Emphasis"/>
          <w:highlight w:val="green"/>
        </w:rPr>
        <w:t>I</w:t>
      </w:r>
      <w:r w:rsidRPr="00105252">
        <w:rPr>
          <w:sz w:val="16"/>
        </w:rPr>
        <w:t xml:space="preserve">slamic </w:t>
      </w:r>
      <w:r w:rsidRPr="00105252">
        <w:rPr>
          <w:rStyle w:val="Emphasis"/>
          <w:highlight w:val="green"/>
        </w:rPr>
        <w:t>S</w:t>
      </w:r>
      <w:r w:rsidRPr="00105252">
        <w:rPr>
          <w:sz w:val="16"/>
        </w:rPr>
        <w:t xml:space="preserve">tate in Iraq and Syria, and </w:t>
      </w:r>
      <w:r w:rsidRPr="00105252">
        <w:rPr>
          <w:rStyle w:val="Emphasis"/>
          <w:highlight w:val="green"/>
        </w:rPr>
        <w:t>Boko</w:t>
      </w:r>
      <w:r w:rsidRPr="00105252">
        <w:rPr>
          <w:rStyle w:val="IntenseEmphasis"/>
          <w:highlight w:val="green"/>
        </w:rPr>
        <w:t xml:space="preserve"> </w:t>
      </w:r>
      <w:r w:rsidRPr="00105252">
        <w:rPr>
          <w:rStyle w:val="Emphasis"/>
          <w:highlight w:val="green"/>
        </w:rPr>
        <w:t>Haram</w:t>
      </w:r>
      <w:r w:rsidRPr="00105252">
        <w:rPr>
          <w:sz w:val="16"/>
        </w:rPr>
        <w:t xml:space="preserve"> in Nigeria. The most salient cases where kleptocractic actors have posed a clear threat to U.S. counter-terrorism and stabilization efforts are Afghanistan and Iraq. Systemic and high-level corruption – within governments we supported and funded – funneled revenue out of the domestic economy, further impoverished the country, hollowed out security institutions, undermined the legitimacy of the state, and fueled recruitment by insurgent and terrorist groups. </w:t>
      </w:r>
      <w:r w:rsidRPr="00105252">
        <w:rPr>
          <w:rStyle w:val="IntenseEmphasis"/>
          <w:highlight w:val="green"/>
        </w:rPr>
        <w:t>Kleptocracy</w:t>
      </w:r>
      <w:r w:rsidRPr="00105252">
        <w:rPr>
          <w:sz w:val="16"/>
        </w:rPr>
        <w:t xml:space="preserve"> also has economic </w:t>
      </w:r>
      <w:r w:rsidRPr="00105252">
        <w:rPr>
          <w:rStyle w:val="IntenseEmphasis"/>
        </w:rPr>
        <w:t>effects</w:t>
      </w:r>
      <w:r w:rsidRPr="00105252">
        <w:rPr>
          <w:sz w:val="16"/>
        </w:rPr>
        <w:t xml:space="preserve"> that </w:t>
      </w:r>
      <w:r w:rsidRPr="00105252">
        <w:rPr>
          <w:rStyle w:val="Emphasis"/>
        </w:rPr>
        <w:t>slow growth</w:t>
      </w:r>
      <w:r w:rsidRPr="00105252">
        <w:rPr>
          <w:sz w:val="16"/>
        </w:rPr>
        <w:t xml:space="preserve">, thereby </w:t>
      </w:r>
      <w:r w:rsidRPr="00105252">
        <w:rPr>
          <w:rStyle w:val="IntenseEmphasis"/>
        </w:rPr>
        <w:t>undercutting</w:t>
      </w:r>
      <w:r w:rsidRPr="00105252">
        <w:rPr>
          <w:sz w:val="16"/>
        </w:rPr>
        <w:t xml:space="preserve"> political </w:t>
      </w:r>
      <w:r w:rsidRPr="00105252">
        <w:rPr>
          <w:rStyle w:val="Emphasis"/>
        </w:rPr>
        <w:t>stability</w:t>
      </w:r>
      <w:r w:rsidRPr="00105252">
        <w:rPr>
          <w:rStyle w:val="IntenseEmphasis"/>
        </w:rPr>
        <w:t xml:space="preserve">. Corruption </w:t>
      </w:r>
      <w:r w:rsidRPr="00105252">
        <w:rPr>
          <w:rStyle w:val="Emphasis"/>
          <w:highlight w:val="green"/>
        </w:rPr>
        <w:t>distorts</w:t>
      </w:r>
      <w:r w:rsidRPr="00105252">
        <w:rPr>
          <w:rStyle w:val="IntenseEmphasis"/>
          <w:highlight w:val="green"/>
        </w:rPr>
        <w:t xml:space="preserve"> markets</w:t>
      </w:r>
      <w:r w:rsidRPr="00105252">
        <w:rPr>
          <w:sz w:val="16"/>
        </w:rPr>
        <w:t xml:space="preserve"> by </w:t>
      </w:r>
      <w:r w:rsidRPr="00105252">
        <w:rPr>
          <w:rStyle w:val="IntenseEmphasis"/>
          <w:highlight w:val="green"/>
        </w:rPr>
        <w:t>adding</w:t>
      </w:r>
      <w:r w:rsidRPr="00105252">
        <w:rPr>
          <w:sz w:val="16"/>
          <w:highlight w:val="green"/>
        </w:rPr>
        <w:t xml:space="preserve"> </w:t>
      </w:r>
      <w:r w:rsidRPr="00105252">
        <w:rPr>
          <w:rStyle w:val="Emphasis"/>
          <w:highlight w:val="green"/>
        </w:rPr>
        <w:t>costs</w:t>
      </w:r>
      <w:r w:rsidRPr="00105252">
        <w:rPr>
          <w:sz w:val="16"/>
        </w:rPr>
        <w:t xml:space="preserve"> and </w:t>
      </w:r>
      <w:r w:rsidRPr="00105252">
        <w:rPr>
          <w:rStyle w:val="IntenseEmphasis"/>
          <w:highlight w:val="green"/>
        </w:rPr>
        <w:t xml:space="preserve">creating </w:t>
      </w:r>
      <w:r w:rsidRPr="00105252">
        <w:rPr>
          <w:rStyle w:val="Emphasis"/>
          <w:highlight w:val="green"/>
        </w:rPr>
        <w:t>inefficiencies</w:t>
      </w:r>
      <w:r w:rsidRPr="00105252">
        <w:rPr>
          <w:sz w:val="16"/>
        </w:rPr>
        <w:t xml:space="preserve">, and it </w:t>
      </w:r>
      <w:r w:rsidRPr="00105252">
        <w:rPr>
          <w:rStyle w:val="Emphasis"/>
          <w:highlight w:val="green"/>
        </w:rPr>
        <w:t>deters</w:t>
      </w:r>
      <w:r w:rsidRPr="00105252">
        <w:rPr>
          <w:sz w:val="16"/>
        </w:rPr>
        <w:t xml:space="preserve"> </w:t>
      </w:r>
      <w:r w:rsidRPr="00105252">
        <w:rPr>
          <w:rStyle w:val="IntenseEmphasis"/>
        </w:rPr>
        <w:t>Foreign</w:t>
      </w:r>
      <w:r w:rsidRPr="00105252">
        <w:rPr>
          <w:sz w:val="16"/>
        </w:rPr>
        <w:t xml:space="preserve"> Direct </w:t>
      </w:r>
      <w:r w:rsidRPr="00105252">
        <w:rPr>
          <w:rStyle w:val="IntenseEmphasis"/>
          <w:highlight w:val="green"/>
        </w:rPr>
        <w:t>Investment</w:t>
      </w:r>
      <w:r w:rsidRPr="00105252">
        <w:rPr>
          <w:sz w:val="16"/>
        </w:rPr>
        <w:t>.</w:t>
      </w:r>
    </w:p>
    <w:p w:rsidR="00995505" w:rsidRPr="00105252" w:rsidRDefault="00995505" w:rsidP="00995505">
      <w:pPr>
        <w:rPr>
          <w:sz w:val="16"/>
        </w:rPr>
      </w:pPr>
      <w:r w:rsidRPr="00105252">
        <w:rPr>
          <w:sz w:val="16"/>
        </w:rPr>
        <w:t>● The “Convergence” among terrorism, organized crime, corruption and illicit power structures</w:t>
      </w:r>
    </w:p>
    <w:p w:rsidR="00995505" w:rsidRPr="00105252" w:rsidRDefault="00995505" w:rsidP="00995505">
      <w:pPr>
        <w:rPr>
          <w:sz w:val="16"/>
        </w:rPr>
      </w:pPr>
      <w:r w:rsidRPr="00105252">
        <w:rPr>
          <w:sz w:val="16"/>
        </w:rPr>
        <w:t xml:space="preserve">The </w:t>
      </w:r>
      <w:r w:rsidRPr="00105252">
        <w:rPr>
          <w:rStyle w:val="IntenseEmphasis"/>
          <w:highlight w:val="green"/>
        </w:rPr>
        <w:t>convergence of terror</w:t>
      </w:r>
      <w:r w:rsidRPr="00105252">
        <w:rPr>
          <w:rStyle w:val="IntenseEmphasis"/>
        </w:rPr>
        <w:t>ism</w:t>
      </w:r>
      <w:r w:rsidRPr="00105252">
        <w:rPr>
          <w:sz w:val="16"/>
        </w:rPr>
        <w:t xml:space="preserve">, organized </w:t>
      </w:r>
      <w:r w:rsidRPr="00105252">
        <w:rPr>
          <w:rStyle w:val="IntenseEmphasis"/>
          <w:highlight w:val="green"/>
        </w:rPr>
        <w:t>crime</w:t>
      </w:r>
      <w:r w:rsidRPr="00105252">
        <w:rPr>
          <w:rStyle w:val="IntenseEmphasis"/>
        </w:rPr>
        <w:t xml:space="preserve">, corruption, and </w:t>
      </w:r>
      <w:r w:rsidRPr="00105252">
        <w:rPr>
          <w:rStyle w:val="IntenseEmphasis"/>
          <w:highlight w:val="green"/>
        </w:rPr>
        <w:t xml:space="preserve">illicit power </w:t>
      </w:r>
      <w:r w:rsidRPr="00105252">
        <w:rPr>
          <w:rStyle w:val="IntenseEmphasis"/>
        </w:rPr>
        <w:t>structures</w:t>
      </w:r>
      <w:r w:rsidRPr="00105252">
        <w:rPr>
          <w:sz w:val="16"/>
        </w:rPr>
        <w:t xml:space="preserve"> </w:t>
      </w:r>
      <w:r w:rsidRPr="00105252">
        <w:rPr>
          <w:rStyle w:val="IntenseEmphasis"/>
          <w:highlight w:val="green"/>
        </w:rPr>
        <w:t xml:space="preserve">constitutes an </w:t>
      </w:r>
      <w:r w:rsidRPr="00105252">
        <w:rPr>
          <w:rStyle w:val="IntenseEmphasis"/>
        </w:rPr>
        <w:t xml:space="preserve">alternative, </w:t>
      </w:r>
      <w:r w:rsidRPr="00105252">
        <w:rPr>
          <w:rStyle w:val="Emphasis"/>
          <w:highlight w:val="green"/>
        </w:rPr>
        <w:t>parasitic</w:t>
      </w:r>
      <w:r w:rsidRPr="00105252">
        <w:rPr>
          <w:rStyle w:val="IntenseEmphasis"/>
          <w:highlight w:val="green"/>
        </w:rPr>
        <w:t xml:space="preserve">, </w:t>
      </w:r>
      <w:r w:rsidRPr="00105252">
        <w:rPr>
          <w:rStyle w:val="IntenseEmphasis"/>
        </w:rPr>
        <w:t>global</w:t>
      </w:r>
      <w:r w:rsidRPr="00105252">
        <w:rPr>
          <w:sz w:val="16"/>
        </w:rPr>
        <w:t xml:space="preserve"> political </w:t>
      </w:r>
      <w:r w:rsidRPr="00105252">
        <w:rPr>
          <w:rStyle w:val="IntenseEmphasis"/>
          <w:highlight w:val="green"/>
        </w:rPr>
        <w:t>economy that represents an</w:t>
      </w:r>
      <w:r w:rsidRPr="00105252">
        <w:rPr>
          <w:sz w:val="16"/>
          <w:highlight w:val="green"/>
        </w:rPr>
        <w:t xml:space="preserve"> </w:t>
      </w:r>
      <w:r w:rsidRPr="00105252">
        <w:rPr>
          <w:rStyle w:val="Emphasis"/>
          <w:highlight w:val="green"/>
        </w:rPr>
        <w:t>existential threat</w:t>
      </w:r>
      <w:r w:rsidRPr="00105252">
        <w:rPr>
          <w:sz w:val="16"/>
          <w:highlight w:val="green"/>
        </w:rPr>
        <w:t xml:space="preserve"> </w:t>
      </w:r>
      <w:r w:rsidRPr="00105252">
        <w:rPr>
          <w:rStyle w:val="IntenseEmphasis"/>
          <w:highlight w:val="green"/>
        </w:rPr>
        <w:t xml:space="preserve">to </w:t>
      </w:r>
      <w:r w:rsidRPr="00105252">
        <w:rPr>
          <w:rStyle w:val="Emphasis"/>
          <w:highlight w:val="green"/>
        </w:rPr>
        <w:t>societies</w:t>
      </w:r>
      <w:r w:rsidRPr="00105252">
        <w:rPr>
          <w:sz w:val="16"/>
          <w:highlight w:val="green"/>
        </w:rPr>
        <w:t xml:space="preserve"> </w:t>
      </w:r>
      <w:r w:rsidRPr="00105252">
        <w:rPr>
          <w:sz w:val="16"/>
        </w:rPr>
        <w:t>based on the rule of law. Their effects have been exacerbated by the dramatic increase in the flow of goods and services, money, people, and data that have resulted from globalization. Terrorists and criminals take advantage of these same flow paths and are able to do so invisibly as their transactions are lost in the overwhelming volume of licit and illicit transactions. There is an increasing level of organizational collusion between international terrorist organizations, organized crime and networked insurgencies (e.g., Hezbollah and the Sinaloa cartel). This threat is compounded by the collusion of “mafia states” that utilize the traditional tools of statecraft, such as passports, airline and shipping registries, and diplomatic pouches, to provide free passage to engage in criminal activity.</w:t>
      </w:r>
    </w:p>
    <w:p w:rsidR="00995505" w:rsidRPr="00105252" w:rsidRDefault="00995505" w:rsidP="00995505">
      <w:pPr>
        <w:rPr>
          <w:sz w:val="16"/>
        </w:rPr>
      </w:pPr>
      <w:r w:rsidRPr="00105252">
        <w:rPr>
          <w:sz w:val="16"/>
        </w:rPr>
        <w:t>● Criminalized Power Structures: Leading Spoilers of Peace and Stability Operations</w:t>
      </w:r>
    </w:p>
    <w:p w:rsidR="00995505" w:rsidRPr="00105252" w:rsidRDefault="00995505" w:rsidP="00995505">
      <w:pPr>
        <w:rPr>
          <w:rStyle w:val="IntenseEmphasis"/>
          <w:sz w:val="16"/>
        </w:rPr>
      </w:pPr>
      <w:r w:rsidRPr="00105252">
        <w:rPr>
          <w:rStyle w:val="IntenseEmphasis"/>
          <w:highlight w:val="green"/>
        </w:rPr>
        <w:t>Criminal</w:t>
      </w:r>
      <w:r w:rsidRPr="00105252">
        <w:rPr>
          <w:rStyle w:val="IntenseEmphasis"/>
        </w:rPr>
        <w:t xml:space="preserve">ized power </w:t>
      </w:r>
      <w:r w:rsidRPr="00105252">
        <w:rPr>
          <w:rStyle w:val="IntenseEmphasis"/>
          <w:highlight w:val="green"/>
        </w:rPr>
        <w:t>structures</w:t>
      </w:r>
      <w:r w:rsidRPr="00105252">
        <w:rPr>
          <w:sz w:val="16"/>
        </w:rPr>
        <w:t xml:space="preserve">, defined as regimes that obtain and maintain power through exploitation of illicit revenue, </w:t>
      </w:r>
      <w:r w:rsidRPr="00105252">
        <w:rPr>
          <w:rStyle w:val="IntenseEmphasis"/>
        </w:rPr>
        <w:t xml:space="preserve">have been </w:t>
      </w:r>
      <w:r w:rsidRPr="00105252">
        <w:rPr>
          <w:rStyle w:val="IntenseEmphasis"/>
          <w:highlight w:val="green"/>
        </w:rPr>
        <w:t xml:space="preserve">responsible for </w:t>
      </w:r>
      <w:r w:rsidRPr="00105252">
        <w:rPr>
          <w:rStyle w:val="Emphasis"/>
          <w:highlight w:val="green"/>
        </w:rPr>
        <w:t>obstructing</w:t>
      </w:r>
      <w:r w:rsidRPr="00105252">
        <w:rPr>
          <w:rStyle w:val="Emphasis"/>
        </w:rPr>
        <w:t xml:space="preserve"> or thwarting </w:t>
      </w:r>
      <w:r w:rsidRPr="00105252">
        <w:rPr>
          <w:rStyle w:val="Emphasis"/>
          <w:highlight w:val="green"/>
        </w:rPr>
        <w:t>peace</w:t>
      </w:r>
      <w:r w:rsidRPr="00105252">
        <w:rPr>
          <w:sz w:val="16"/>
        </w:rPr>
        <w:t xml:space="preserve"> processes </w:t>
      </w:r>
      <w:r w:rsidRPr="00105252">
        <w:rPr>
          <w:rStyle w:val="IntenseEmphasis"/>
          <w:highlight w:val="green"/>
        </w:rPr>
        <w:t>in</w:t>
      </w:r>
      <w:r w:rsidRPr="00105252">
        <w:rPr>
          <w:sz w:val="16"/>
        </w:rPr>
        <w:t xml:space="preserve"> </w:t>
      </w:r>
      <w:r w:rsidRPr="00105252">
        <w:rPr>
          <w:rStyle w:val="IntenseEmphasis"/>
        </w:rPr>
        <w:t xml:space="preserve">at least </w:t>
      </w:r>
      <w:r w:rsidRPr="00105252">
        <w:rPr>
          <w:rStyle w:val="Emphasis"/>
          <w:highlight w:val="green"/>
        </w:rPr>
        <w:t>70% of</w:t>
      </w:r>
      <w:r w:rsidRPr="00105252">
        <w:rPr>
          <w:rStyle w:val="Emphasis"/>
        </w:rPr>
        <w:t xml:space="preserve"> the internal </w:t>
      </w:r>
      <w:r w:rsidRPr="00105252">
        <w:rPr>
          <w:rStyle w:val="Emphasis"/>
          <w:highlight w:val="green"/>
        </w:rPr>
        <w:t>conflicts</w:t>
      </w:r>
      <w:r w:rsidRPr="00105252">
        <w:rPr>
          <w:sz w:val="16"/>
        </w:rPr>
        <w:t xml:space="preserve"> in which the United Nations has intervened </w:t>
      </w:r>
      <w:r w:rsidRPr="00105252">
        <w:rPr>
          <w:rStyle w:val="IntenseEmphasis"/>
        </w:rPr>
        <w:t>since</w:t>
      </w:r>
      <w:r w:rsidRPr="00105252">
        <w:rPr>
          <w:sz w:val="16"/>
        </w:rPr>
        <w:t xml:space="preserve"> 19</w:t>
      </w:r>
      <w:r w:rsidRPr="00105252">
        <w:rPr>
          <w:rStyle w:val="IntenseEmphasis"/>
        </w:rPr>
        <w:t>90</w:t>
      </w:r>
      <w:r w:rsidRPr="00105252">
        <w:rPr>
          <w:sz w:val="16"/>
        </w:rPr>
        <w:t xml:space="preserve">.7 </w:t>
      </w:r>
      <w:r w:rsidRPr="00105252">
        <w:rPr>
          <w:rStyle w:val="IntenseEmphasis"/>
          <w:highlight w:val="green"/>
        </w:rPr>
        <w:t xml:space="preserve">When the </w:t>
      </w:r>
      <w:r w:rsidRPr="00105252">
        <w:rPr>
          <w:rStyle w:val="Emphasis"/>
          <w:highlight w:val="green"/>
        </w:rPr>
        <w:t>U.S.</w:t>
      </w:r>
      <w:r w:rsidRPr="00105252">
        <w:rPr>
          <w:rStyle w:val="IntenseEmphasis"/>
          <w:highlight w:val="green"/>
        </w:rPr>
        <w:t xml:space="preserve"> has been </w:t>
      </w:r>
      <w:r w:rsidRPr="00105252">
        <w:rPr>
          <w:rStyle w:val="Emphasis"/>
          <w:highlight w:val="green"/>
        </w:rPr>
        <w:t>involved</w:t>
      </w:r>
      <w:r w:rsidRPr="00105252">
        <w:rPr>
          <w:sz w:val="16"/>
        </w:rPr>
        <w:t>--and this has included both peace and stability operations--</w:t>
      </w:r>
      <w:r w:rsidRPr="00105252">
        <w:rPr>
          <w:rStyle w:val="IntenseEmphasis"/>
        </w:rPr>
        <w:t xml:space="preserve">the figure rises to </w:t>
      </w:r>
      <w:r w:rsidRPr="00105252">
        <w:rPr>
          <w:rStyle w:val="Emphasis"/>
          <w:highlight w:val="green"/>
        </w:rPr>
        <w:t>100%</w:t>
      </w:r>
      <w:r w:rsidRPr="00105252">
        <w:rPr>
          <w:sz w:val="16"/>
        </w:rPr>
        <w:t xml:space="preserve"> (i.e., Somalia, Haiti, Bosnia, Kosovo, Afghanistan, and Iraq). Both </w:t>
      </w:r>
      <w:r w:rsidRPr="00105252">
        <w:rPr>
          <w:rStyle w:val="IntenseEmphasis"/>
          <w:highlight w:val="green"/>
        </w:rPr>
        <w:t>the U.S.</w:t>
      </w:r>
      <w:r w:rsidRPr="00105252">
        <w:rPr>
          <w:sz w:val="16"/>
        </w:rPr>
        <w:t xml:space="preserve"> and the international community </w:t>
      </w:r>
      <w:r w:rsidRPr="00105252">
        <w:rPr>
          <w:rStyle w:val="Emphasis"/>
          <w:highlight w:val="green"/>
        </w:rPr>
        <w:t>chronically overlook</w:t>
      </w:r>
      <w:r w:rsidRPr="00105252">
        <w:rPr>
          <w:rStyle w:val="IntenseEmphasis"/>
          <w:highlight w:val="green"/>
        </w:rPr>
        <w:t xml:space="preserve"> this</w:t>
      </w:r>
      <w:r w:rsidRPr="00105252">
        <w:rPr>
          <w:sz w:val="16"/>
        </w:rPr>
        <w:t xml:space="preserve"> problem. </w:t>
      </w:r>
      <w:r w:rsidRPr="00105252">
        <w:rPr>
          <w:rStyle w:val="IntenseEmphasis"/>
        </w:rPr>
        <w:t>In</w:t>
      </w:r>
      <w:r w:rsidRPr="00105252">
        <w:rPr>
          <w:sz w:val="16"/>
        </w:rPr>
        <w:t xml:space="preserve"> the </w:t>
      </w:r>
      <w:r w:rsidRPr="00105252">
        <w:rPr>
          <w:rStyle w:val="Emphasis"/>
        </w:rPr>
        <w:t>ten case studies</w:t>
      </w:r>
      <w:r w:rsidRPr="00105252">
        <w:rPr>
          <w:sz w:val="16"/>
        </w:rPr>
        <w:t xml:space="preserve"> examined in Criminalized Power Structures: The Overlooked Enemies of Peace, almost five years elapsed before missions had the mandate and means to mount a strategy to confront their kleptocratic spoilers.8 Not only had the “golden hour” been squandered, the legitimacy of the mission had typically been severely compromised. </w:t>
      </w:r>
      <w:r w:rsidRPr="00105252">
        <w:rPr>
          <w:rStyle w:val="IntenseEmphasis"/>
          <w:highlight w:val="green"/>
        </w:rPr>
        <w:t>This is</w:t>
      </w:r>
      <w:r w:rsidRPr="00105252">
        <w:rPr>
          <w:sz w:val="16"/>
          <w:highlight w:val="green"/>
        </w:rPr>
        <w:t xml:space="preserve"> </w:t>
      </w:r>
      <w:r w:rsidRPr="00105252">
        <w:rPr>
          <w:sz w:val="16"/>
        </w:rPr>
        <w:t xml:space="preserve">perhaps </w:t>
      </w:r>
      <w:r w:rsidRPr="00105252">
        <w:rPr>
          <w:rStyle w:val="IntenseEmphasis"/>
          <w:highlight w:val="green"/>
        </w:rPr>
        <w:t xml:space="preserve">the </w:t>
      </w:r>
      <w:r w:rsidRPr="00105252">
        <w:rPr>
          <w:rStyle w:val="Emphasis"/>
          <w:highlight w:val="green"/>
        </w:rPr>
        <w:t>most likely explanatory</w:t>
      </w:r>
      <w:r w:rsidRPr="00105252">
        <w:rPr>
          <w:rStyle w:val="IntenseEmphasis"/>
          <w:highlight w:val="green"/>
        </w:rPr>
        <w:t xml:space="preserve"> factor for</w:t>
      </w:r>
      <w:r w:rsidRPr="00105252">
        <w:rPr>
          <w:sz w:val="16"/>
        </w:rPr>
        <w:t xml:space="preserve"> the </w:t>
      </w:r>
      <w:r w:rsidRPr="00105252">
        <w:rPr>
          <w:rStyle w:val="IntenseEmphasis"/>
        </w:rPr>
        <w:t xml:space="preserve">50% rate of </w:t>
      </w:r>
      <w:r w:rsidRPr="00105252">
        <w:rPr>
          <w:rStyle w:val="IntenseEmphasis"/>
          <w:highlight w:val="green"/>
        </w:rPr>
        <w:t>return to conflict</w:t>
      </w:r>
      <w:r w:rsidRPr="00105252">
        <w:rPr>
          <w:sz w:val="16"/>
        </w:rPr>
        <w:t xml:space="preserve"> within five years </w:t>
      </w:r>
      <w:r w:rsidRPr="00105252">
        <w:rPr>
          <w:rStyle w:val="IntenseEmphasis"/>
          <w:highlight w:val="green"/>
        </w:rPr>
        <w:t>after</w:t>
      </w:r>
      <w:r w:rsidRPr="00105252">
        <w:rPr>
          <w:sz w:val="16"/>
        </w:rPr>
        <w:t xml:space="preserve"> an international </w:t>
      </w:r>
      <w:r w:rsidRPr="00105252">
        <w:rPr>
          <w:rStyle w:val="IntenseEmphasis"/>
          <w:highlight w:val="green"/>
        </w:rPr>
        <w:t>intervention</w:t>
      </w:r>
      <w:r w:rsidRPr="00105252">
        <w:rPr>
          <w:sz w:val="16"/>
        </w:rPr>
        <w:t>, as claimed by Kofi Annan.9</w:t>
      </w:r>
    </w:p>
    <w:p w:rsidR="00995505" w:rsidRPr="00105252" w:rsidRDefault="00995505" w:rsidP="00995505">
      <w:pPr>
        <w:pStyle w:val="Heading2"/>
        <w:rPr>
          <w:rFonts w:cs="Arial"/>
        </w:rPr>
      </w:pPr>
      <w:r w:rsidRPr="00105252">
        <w:rPr>
          <w:rFonts w:cs="Arial"/>
        </w:rPr>
        <w:t xml:space="preserve">Impact </w:t>
      </w:r>
    </w:p>
    <w:p w:rsidR="00995505" w:rsidRPr="00105252" w:rsidRDefault="00995505" w:rsidP="00995505">
      <w:pPr>
        <w:pStyle w:val="Heading3"/>
        <w:rPr>
          <w:rFonts w:cs="Arial"/>
        </w:rPr>
      </w:pPr>
      <w:r w:rsidRPr="00105252">
        <w:rPr>
          <w:rFonts w:cs="Arial"/>
        </w:rPr>
        <w:t xml:space="preserve">2NC – Cartels Impact – Heg  </w:t>
      </w:r>
    </w:p>
    <w:p w:rsidR="00995505" w:rsidRPr="00105252" w:rsidRDefault="00995505" w:rsidP="00995505">
      <w:pPr>
        <w:pStyle w:val="Heading4"/>
        <w:rPr>
          <w:rFonts w:cs="Arial"/>
        </w:rPr>
      </w:pPr>
      <w:r w:rsidRPr="00105252">
        <w:rPr>
          <w:rFonts w:cs="Arial"/>
        </w:rPr>
        <w:t xml:space="preserve">Cartel strength shatters heg </w:t>
      </w:r>
    </w:p>
    <w:p w:rsidR="00995505" w:rsidRPr="00105252" w:rsidRDefault="00995505" w:rsidP="00995505">
      <w:pPr>
        <w:rPr>
          <w:rStyle w:val="Hyperlink"/>
        </w:rPr>
      </w:pPr>
      <w:r w:rsidRPr="00105252">
        <w:rPr>
          <w:rStyle w:val="Style13ptBold"/>
        </w:rPr>
        <w:t>Haddick, 10</w:t>
      </w:r>
      <w:r w:rsidRPr="00105252">
        <w:t xml:space="preserve"> [Robert , is an independent contractor at U.S. Special Operations Command, "This Week at War If Mexico Is at War Does America Have to Win It", Foreign policy, http://www.foreignpolicy.com/articles/2010/09/10/this_week_at_war_if_mexico_is_at_war_does_america_have_to_win_it</w:t>
      </w:r>
      <w:r w:rsidRPr="00105252">
        <w:rPr>
          <w:rStyle w:val="Hyperlink"/>
        </w:rPr>
        <w:t>]</w:t>
      </w:r>
    </w:p>
    <w:p w:rsidR="00995505" w:rsidRPr="00105252" w:rsidRDefault="00995505" w:rsidP="00995505"/>
    <w:p w:rsidR="00995505" w:rsidRPr="00105252" w:rsidRDefault="00995505" w:rsidP="00995505">
      <w:pPr>
        <w:rPr>
          <w:sz w:val="14"/>
        </w:rPr>
      </w:pPr>
      <w:r w:rsidRPr="00105252">
        <w:rPr>
          <w:sz w:val="14"/>
        </w:rPr>
        <w:t xml:space="preserve">While answering a question on Mexico this week at the Council on Foreign Relations, U.S. Secretary of State Hillary </w:t>
      </w:r>
      <w:r w:rsidRPr="00105252">
        <w:rPr>
          <w:rStyle w:val="StyleUnderline"/>
        </w:rPr>
        <w:t>Clinton said, "We face an increasing threat from a well-organized network, drug-trafficking threat that is,</w:t>
      </w:r>
      <w:r w:rsidRPr="00105252">
        <w:rPr>
          <w:sz w:val="14"/>
        </w:rPr>
        <w:t xml:space="preserve"> in some cases, </w:t>
      </w:r>
      <w:r w:rsidRPr="00105252">
        <w:rPr>
          <w:rStyle w:val="StyleUnderline"/>
        </w:rPr>
        <w:t xml:space="preserve">morphing into, </w:t>
      </w:r>
      <w:r w:rsidRPr="00105252">
        <w:rPr>
          <w:sz w:val="14"/>
        </w:rPr>
        <w:t xml:space="preserve">or making common cause with, </w:t>
      </w:r>
      <w:r w:rsidRPr="00105252">
        <w:rPr>
          <w:rStyle w:val="StyleUnderline"/>
        </w:rPr>
        <w:t>what we would consider an insurgency</w:t>
      </w:r>
      <w:r w:rsidRPr="00105252">
        <w:rPr>
          <w:sz w:val="14"/>
        </w:rPr>
        <w:t xml:space="preserve">."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 I note that Clinton used the phrase "We [the United States] face an increasing threat ...," not "they [Mexico]." The cartels are transnational shipping businesses, with consumers in the United States as their dominant market. </w:t>
      </w:r>
      <w:r w:rsidRPr="00105252">
        <w:rPr>
          <w:rStyle w:val="StyleUnderline"/>
        </w:rPr>
        <w:t>The clashes over shipping routes and distribution power</w:t>
      </w:r>
      <w:r w:rsidRPr="00105252">
        <w:rPr>
          <w:sz w:val="14"/>
        </w:rPr>
        <w:t xml:space="preserve"> -- which over the past four years have killed 28,000 and thoroughly corrupted Mexico's police and judiciary -- </w:t>
      </w:r>
      <w:r w:rsidRPr="00105252">
        <w:rPr>
          <w:rStyle w:val="StyleUnderline"/>
        </w:rPr>
        <w:t>could just as well occur inside the United States</w:t>
      </w:r>
      <w:r w:rsidRPr="00105252">
        <w:rPr>
          <w:sz w:val="14"/>
        </w:rPr>
        <w:t xml:space="preserve">. Indeed, growing anxiety that southern Arizona is in danger of becoming a "no-go zone" controlled by drug and human traffickers contributed to the passage of Arizona's controversial immigration enforcement statute earlier this year.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 </w:t>
      </w:r>
      <w:r w:rsidRPr="00105252">
        <w:rPr>
          <w:rStyle w:val="StyleUnderline"/>
        </w:rPr>
        <w:t>Isolating Mexico's cartel insurgents from their enormous American revenue base</w:t>
      </w:r>
      <w:r w:rsidRPr="00105252">
        <w:rPr>
          <w:sz w:val="14"/>
        </w:rPr>
        <w:t xml:space="preserve"> -- </w:t>
      </w:r>
      <w:r w:rsidRPr="00105252">
        <w:rPr>
          <w:rStyle w:val="Emphasis"/>
        </w:rPr>
        <w:t>a crucial step in a counterinsurgency campaign</w:t>
      </w:r>
      <w:r w:rsidRPr="00105252">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 Most significantly</w:t>
      </w:r>
      <w:r w:rsidRPr="00105252">
        <w:rPr>
          <w:rStyle w:val="StyleUnderline"/>
        </w:rPr>
        <w:t xml:space="preserve">, </w:t>
      </w:r>
      <w:r w:rsidRPr="00105252">
        <w:rPr>
          <w:rStyle w:val="StyleUnderline"/>
          <w:highlight w:val="yellow"/>
        </w:rPr>
        <w:t xml:space="preserve">a strengthening </w:t>
      </w:r>
      <w:r w:rsidRPr="00105252">
        <w:rPr>
          <w:rStyle w:val="StyleUnderline"/>
        </w:rPr>
        <w:t xml:space="preserve">Mexican </w:t>
      </w:r>
      <w:r w:rsidRPr="00105252">
        <w:rPr>
          <w:rStyle w:val="StyleUnderline"/>
          <w:highlight w:val="yellow"/>
        </w:rPr>
        <w:t>insurgency would</w:t>
      </w:r>
      <w:r w:rsidRPr="00105252">
        <w:rPr>
          <w:rStyle w:val="StyleUnderline"/>
        </w:rPr>
        <w:t xml:space="preserve"> </w:t>
      </w:r>
      <w:r w:rsidRPr="00105252">
        <w:rPr>
          <w:rStyle w:val="Emphasis"/>
        </w:rPr>
        <w:t xml:space="preserve">very likely </w:t>
      </w:r>
      <w:r w:rsidRPr="00105252">
        <w:rPr>
          <w:rStyle w:val="Emphasis"/>
          <w:highlight w:val="yellow"/>
        </w:rPr>
        <w:t>affect America's role in the</w:t>
      </w:r>
      <w:r w:rsidRPr="00105252">
        <w:rPr>
          <w:rStyle w:val="Emphasis"/>
        </w:rPr>
        <w:t xml:space="preserve"> rest of the </w:t>
      </w:r>
      <w:r w:rsidRPr="00105252">
        <w:rPr>
          <w:rStyle w:val="Emphasis"/>
          <w:highlight w:val="yellow"/>
        </w:rPr>
        <w:t>world.</w:t>
      </w:r>
      <w:r w:rsidRPr="00105252">
        <w:rPr>
          <w:sz w:val="14"/>
          <w:highlight w:val="yellow"/>
        </w:rPr>
        <w:t xml:space="preserve"> </w:t>
      </w:r>
      <w:r w:rsidRPr="00105252">
        <w:rPr>
          <w:rStyle w:val="Emphasis"/>
        </w:rPr>
        <w:t>An increasingly chaotic</w:t>
      </w:r>
      <w:r w:rsidRPr="00105252">
        <w:rPr>
          <w:rStyle w:val="StyleUnderline"/>
        </w:rPr>
        <w:t xml:space="preserve"> American side of the border, marked by bloody cartel wars</w:t>
      </w:r>
      <w:r w:rsidRPr="00105252">
        <w:rPr>
          <w:sz w:val="14"/>
        </w:rPr>
        <w:t xml:space="preserve">, corrupted government and media, </w:t>
      </w:r>
      <w:r w:rsidRPr="00105252">
        <w:rPr>
          <w:rStyle w:val="StyleUnderline"/>
        </w:rPr>
        <w:t xml:space="preserve">and </w:t>
      </w:r>
      <w:r w:rsidRPr="00105252">
        <w:rPr>
          <w:rStyle w:val="StyleUnderline"/>
          <w:highlight w:val="yellow"/>
        </w:rPr>
        <w:t>a breakdown in security, would</w:t>
      </w:r>
      <w:r w:rsidRPr="00105252">
        <w:rPr>
          <w:rStyle w:val="StyleUnderline"/>
        </w:rPr>
        <w:t xml:space="preserve"> likely </w:t>
      </w:r>
      <w:r w:rsidRPr="00105252">
        <w:rPr>
          <w:rStyle w:val="StyleUnderline"/>
          <w:highlight w:val="yellow"/>
        </w:rPr>
        <w:t>cause many in the U</w:t>
      </w:r>
      <w:r w:rsidRPr="00105252">
        <w:rPr>
          <w:rStyle w:val="StyleUnderline"/>
        </w:rPr>
        <w:t xml:space="preserve">nited </w:t>
      </w:r>
      <w:r w:rsidRPr="00105252">
        <w:rPr>
          <w:rStyle w:val="StyleUnderline"/>
          <w:highlight w:val="yellow"/>
        </w:rPr>
        <w:t>S</w:t>
      </w:r>
      <w:r w:rsidRPr="00105252">
        <w:rPr>
          <w:rStyle w:val="StyleUnderline"/>
        </w:rPr>
        <w:t xml:space="preserve">tates </w:t>
      </w:r>
      <w:r w:rsidRPr="00105252">
        <w:rPr>
          <w:rStyle w:val="StyleUnderline"/>
          <w:highlight w:val="yellow"/>
        </w:rPr>
        <w:t>to question the importance of</w:t>
      </w:r>
      <w:r w:rsidRPr="00105252">
        <w:rPr>
          <w:rStyle w:val="StyleUnderline"/>
        </w:rPr>
        <w:t xml:space="preserve"> military and </w:t>
      </w:r>
      <w:r w:rsidRPr="00105252">
        <w:rPr>
          <w:rStyle w:val="Emphasis"/>
          <w:highlight w:val="yellow"/>
        </w:rPr>
        <w:t>foreign policy ventures elsewhere</w:t>
      </w:r>
      <w:r w:rsidRPr="00105252">
        <w:rPr>
          <w:rStyle w:val="StyleUnderline"/>
        </w:rPr>
        <w:t xml:space="preserve"> in the world.</w:t>
      </w:r>
      <w:r w:rsidRPr="00105252">
        <w:rPr>
          <w:rStyle w:val="StyleUnderline"/>
          <w:sz w:val="12"/>
        </w:rPr>
        <w:t xml:space="preserve"> </w:t>
      </w:r>
      <w:r w:rsidRPr="00105252">
        <w:rPr>
          <w:rStyle w:val="StyleUnderline"/>
          <w:highlight w:val="yellow"/>
        </w:rPr>
        <w:t xml:space="preserve">Should the </w:t>
      </w:r>
      <w:r w:rsidRPr="00105252">
        <w:rPr>
          <w:rStyle w:val="StyleUnderline"/>
        </w:rPr>
        <w:t xml:space="preserve">southern </w:t>
      </w:r>
      <w:r w:rsidRPr="00105252">
        <w:rPr>
          <w:rStyle w:val="StyleUnderline"/>
          <w:highlight w:val="yellow"/>
        </w:rPr>
        <w:t>border become a</w:t>
      </w:r>
      <w:r w:rsidRPr="00105252">
        <w:rPr>
          <w:rStyle w:val="StyleUnderline"/>
        </w:rPr>
        <w:t xml:space="preserve"> U.S. president's </w:t>
      </w:r>
      <w:r w:rsidRPr="00105252">
        <w:rPr>
          <w:rStyle w:val="StyleUnderline"/>
          <w:highlight w:val="yellow"/>
        </w:rPr>
        <w:t>primary</w:t>
      </w:r>
      <w:r w:rsidRPr="00105252">
        <w:rPr>
          <w:rStyle w:val="StyleUnderline"/>
        </w:rPr>
        <w:t xml:space="preserve"> national security </w:t>
      </w:r>
      <w:r w:rsidRPr="00105252">
        <w:rPr>
          <w:rStyle w:val="StyleUnderline"/>
          <w:highlight w:val="yellow"/>
        </w:rPr>
        <w:t xml:space="preserve">concern, </w:t>
      </w:r>
      <w:r w:rsidRPr="00105252">
        <w:rPr>
          <w:rStyle w:val="Emphasis"/>
        </w:rPr>
        <w:t xml:space="preserve">nervous </w:t>
      </w:r>
      <w:r w:rsidRPr="00105252">
        <w:rPr>
          <w:rStyle w:val="Emphasis"/>
          <w:highlight w:val="yellow"/>
        </w:rPr>
        <w:t xml:space="preserve">allies and </w:t>
      </w:r>
      <w:r w:rsidRPr="00105252">
        <w:rPr>
          <w:rStyle w:val="Emphasis"/>
        </w:rPr>
        <w:t xml:space="preserve">opportunistic </w:t>
      </w:r>
      <w:r w:rsidRPr="00105252">
        <w:rPr>
          <w:rStyle w:val="Emphasis"/>
          <w:highlight w:val="yellow"/>
        </w:rPr>
        <w:t>adversaries</w:t>
      </w:r>
      <w:r w:rsidRPr="00105252">
        <w:rPr>
          <w:rStyle w:val="Emphasis"/>
        </w:rPr>
        <w:t xml:space="preserve"> elsewhere in the world </w:t>
      </w:r>
      <w:r w:rsidRPr="00105252">
        <w:rPr>
          <w:rStyle w:val="Emphasis"/>
          <w:highlight w:val="yellow"/>
        </w:rPr>
        <w:t>would</w:t>
      </w:r>
      <w:r w:rsidRPr="00105252">
        <w:rPr>
          <w:rStyle w:val="Emphasis"/>
        </w:rPr>
        <w:t xml:space="preserve"> no doubt </w:t>
      </w:r>
      <w:r w:rsidRPr="00105252">
        <w:rPr>
          <w:rStyle w:val="Emphasis"/>
          <w:highlight w:val="yellow"/>
        </w:rPr>
        <w:t>adjust to a distracted and inward-looking America, with</w:t>
      </w:r>
      <w:r w:rsidRPr="00105252">
        <w:rPr>
          <w:rStyle w:val="Emphasis"/>
        </w:rPr>
        <w:t xml:space="preserve"> potentially disruptive </w:t>
      </w:r>
      <w:r w:rsidRPr="00105252">
        <w:rPr>
          <w:rStyle w:val="Emphasis"/>
          <w:highlight w:val="yellow"/>
        </w:rPr>
        <w:t xml:space="preserve">arms races </w:t>
      </w:r>
      <w:r w:rsidRPr="00105252">
        <w:rPr>
          <w:rStyle w:val="Emphasis"/>
        </w:rPr>
        <w:t>the result.</w:t>
      </w:r>
      <w:r w:rsidRPr="00105252">
        <w:rPr>
          <w:sz w:val="14"/>
        </w:rPr>
        <w:t xml:space="preserve"> Secretary Clinton has looked south and now sees an insurgency. Let's hope that the United States can apply what it has recently learned about insurgencies to stop this one from getting out of control.</w:t>
      </w:r>
    </w:p>
    <w:p w:rsidR="00995505" w:rsidRPr="00105252" w:rsidRDefault="00995505" w:rsidP="00995505"/>
    <w:p w:rsidR="00995505" w:rsidRPr="00105252" w:rsidRDefault="00995505" w:rsidP="00995505">
      <w:pPr>
        <w:pStyle w:val="Heading3"/>
        <w:rPr>
          <w:rFonts w:cs="Arial"/>
        </w:rPr>
      </w:pPr>
      <w:r w:rsidRPr="00105252">
        <w:rPr>
          <w:rFonts w:cs="Arial"/>
        </w:rPr>
        <w:t xml:space="preserve">2NC – Cyber Impact – Top </w:t>
      </w:r>
    </w:p>
    <w:p w:rsidR="00995505" w:rsidRPr="00105252" w:rsidRDefault="00995505" w:rsidP="00995505">
      <w:pPr>
        <w:pStyle w:val="Heading4"/>
        <w:rPr>
          <w:rFonts w:cs="Arial"/>
        </w:rPr>
      </w:pPr>
      <w:r w:rsidRPr="00105252">
        <w:rPr>
          <w:rFonts w:cs="Arial"/>
        </w:rPr>
        <w:t xml:space="preserve">Law enforcement </w:t>
      </w:r>
      <w:r w:rsidRPr="00105252">
        <w:rPr>
          <w:rFonts w:cs="Arial"/>
          <w:u w:val="single"/>
        </w:rPr>
        <w:t>interoperability</w:t>
      </w:r>
      <w:r w:rsidRPr="00105252">
        <w:rPr>
          <w:rFonts w:cs="Arial"/>
        </w:rPr>
        <w:t xml:space="preserve"> is modeled internationally – that’s key to </w:t>
      </w:r>
      <w:r w:rsidRPr="00105252">
        <w:rPr>
          <w:rFonts w:cs="Arial"/>
          <w:u w:val="single"/>
        </w:rPr>
        <w:t>global counter-terror</w:t>
      </w:r>
      <w:r w:rsidRPr="00105252">
        <w:rPr>
          <w:rFonts w:cs="Arial"/>
        </w:rPr>
        <w:t xml:space="preserve"> and </w:t>
      </w:r>
      <w:r w:rsidRPr="00105252">
        <w:rPr>
          <w:rFonts w:cs="Arial"/>
          <w:u w:val="single"/>
        </w:rPr>
        <w:t>cyber defense</w:t>
      </w:r>
      <w:r w:rsidRPr="00105252">
        <w:rPr>
          <w:rFonts w:cs="Arial"/>
        </w:rPr>
        <w:t xml:space="preserve"> </w:t>
      </w:r>
    </w:p>
    <w:p w:rsidR="00995505" w:rsidRPr="00105252" w:rsidRDefault="00995505" w:rsidP="00995505">
      <w:r w:rsidRPr="00105252">
        <w:rPr>
          <w:rStyle w:val="Style13ptBold"/>
        </w:rPr>
        <w:t>Boland 12</w:t>
      </w:r>
      <w:r w:rsidRPr="00105252">
        <w:t xml:space="preserve"> [Rita Boland is SIGNAL Magazine's senior news editor. Before coming to AFCEA, she worked at Booz Allen Hamilton as a communications consultant. Prior to consulting, Boland was a sports editor, online editor and reporter for various newspapers and Web sites. Her subject areas at SIGNAL cover a breadth of topics encompassing the realm of information valuable to the magazine's readers and AFCEA members. Boland earned her bachelor's degree from Southwest Texas State University (now Texas State University-San Marcos). Citing </w:t>
      </w:r>
      <w:r w:rsidRPr="00105252">
        <w:rPr>
          <w:b/>
          <w:bCs/>
        </w:rPr>
        <w:t>Bart Johnson</w:t>
      </w:r>
      <w:r w:rsidRPr="00105252">
        <w:t>, who has more than 30 years of experience working with law enforcement, including more than 24 years with the New York State Police. He also served as the director of homeland security and law enforcement in the Office of the Director of National Intelligence and as the principal deputy undersecretary for intelligence and analysis at the Department of Homeland Security (DHS). "Police Deliver Ground-Level Defense Against Terrorists." https://www.afcea.org/content/police-deliver-ground-level-defense-against-terrorists]</w:t>
      </w:r>
    </w:p>
    <w:p w:rsidR="00995505" w:rsidRPr="00105252" w:rsidRDefault="00995505" w:rsidP="00995505">
      <w:pPr>
        <w:rPr>
          <w:sz w:val="16"/>
        </w:rPr>
      </w:pPr>
      <w:r w:rsidRPr="00105252">
        <w:rPr>
          <w:rStyle w:val="StyleUnderline"/>
        </w:rPr>
        <w:t xml:space="preserve">In Johnson’s judgment, officers’ increased </w:t>
      </w:r>
      <w:r w:rsidRPr="00105252">
        <w:rPr>
          <w:rStyle w:val="Emphasis"/>
        </w:rPr>
        <w:t>awareness</w:t>
      </w:r>
      <w:r w:rsidRPr="00105252">
        <w:rPr>
          <w:rStyle w:val="StyleUnderline"/>
        </w:rPr>
        <w:t xml:space="preserve"> of </w:t>
      </w:r>
      <w:r w:rsidRPr="00105252">
        <w:rPr>
          <w:rStyle w:val="Emphasis"/>
        </w:rPr>
        <w:t>counterterrorism</w:t>
      </w:r>
      <w:r w:rsidRPr="00105252">
        <w:rPr>
          <w:rStyle w:val="StyleUnderline"/>
        </w:rPr>
        <w:t xml:space="preserve"> responsibilities has not put a </w:t>
      </w:r>
      <w:r w:rsidRPr="00105252">
        <w:rPr>
          <w:rStyle w:val="Emphasis"/>
        </w:rPr>
        <w:t>strain</w:t>
      </w:r>
      <w:r w:rsidRPr="00105252">
        <w:rPr>
          <w:rStyle w:val="StyleUnderline"/>
        </w:rPr>
        <w:t xml:space="preserve"> on agencies’ </w:t>
      </w:r>
      <w:r w:rsidRPr="00105252">
        <w:rPr>
          <w:rStyle w:val="Emphasis"/>
        </w:rPr>
        <w:t>resources</w:t>
      </w:r>
      <w:r w:rsidRPr="00105252">
        <w:rPr>
          <w:sz w:val="16"/>
        </w:rPr>
        <w:t xml:space="preserve"> </w:t>
      </w:r>
      <w:r w:rsidRPr="00105252">
        <w:rPr>
          <w:rStyle w:val="StyleUnderline"/>
        </w:rPr>
        <w:t>because these personnel patrol and investigate each day</w:t>
      </w:r>
      <w:r w:rsidRPr="00105252">
        <w:rPr>
          <w:sz w:val="16"/>
        </w:rPr>
        <w:t xml:space="preserve">. </w:t>
      </w:r>
      <w:r w:rsidRPr="00105252">
        <w:rPr>
          <w:rStyle w:val="StyleUnderline"/>
        </w:rPr>
        <w:t>The</w:t>
      </w:r>
      <w:r w:rsidRPr="00105252">
        <w:rPr>
          <w:sz w:val="16"/>
        </w:rPr>
        <w:t xml:space="preserve"> </w:t>
      </w:r>
      <w:r w:rsidRPr="00105252">
        <w:rPr>
          <w:rStyle w:val="Emphasis"/>
        </w:rPr>
        <w:t>economy</w:t>
      </w:r>
      <w:r w:rsidRPr="00105252">
        <w:rPr>
          <w:sz w:val="16"/>
        </w:rPr>
        <w:t xml:space="preserve">, however, </w:t>
      </w:r>
      <w:r w:rsidRPr="00105252">
        <w:rPr>
          <w:rStyle w:val="StyleUnderline"/>
        </w:rPr>
        <w:t xml:space="preserve">has presented challenges. Less </w:t>
      </w:r>
      <w:r w:rsidRPr="00105252">
        <w:rPr>
          <w:rStyle w:val="Emphasis"/>
        </w:rPr>
        <w:t>funding</w:t>
      </w:r>
      <w:r w:rsidRPr="00105252">
        <w:rPr>
          <w:rStyle w:val="StyleUnderline"/>
        </w:rPr>
        <w:t xml:space="preserve"> means that organizations are reducing staff, technology, training and equipment, and they also are facing cuts to many </w:t>
      </w:r>
      <w:r w:rsidRPr="00105252">
        <w:rPr>
          <w:rStyle w:val="Emphasis"/>
        </w:rPr>
        <w:t>federal grants</w:t>
      </w:r>
      <w:r w:rsidRPr="00105252">
        <w:rPr>
          <w:sz w:val="16"/>
        </w:rPr>
        <w:t xml:space="preserve">. </w:t>
      </w:r>
      <w:r w:rsidRPr="00105252">
        <w:rPr>
          <w:rStyle w:val="StyleUnderline"/>
        </w:rPr>
        <w:t xml:space="preserve">All these impact law enforcement organizations’ </w:t>
      </w:r>
      <w:r w:rsidRPr="00105252">
        <w:rPr>
          <w:rStyle w:val="Emphasis"/>
        </w:rPr>
        <w:t>abilities</w:t>
      </w:r>
      <w:r w:rsidRPr="00105252">
        <w:rPr>
          <w:rStyle w:val="StyleUnderline"/>
        </w:rPr>
        <w:t xml:space="preserve"> to</w:t>
      </w:r>
      <w:r w:rsidRPr="00105252">
        <w:rPr>
          <w:sz w:val="16"/>
        </w:rPr>
        <w:t xml:space="preserve"> </w:t>
      </w:r>
      <w:r w:rsidRPr="00105252">
        <w:rPr>
          <w:rStyle w:val="Emphasis"/>
        </w:rPr>
        <w:t>complete their missions</w:t>
      </w:r>
      <w:r w:rsidRPr="00105252">
        <w:rPr>
          <w:sz w:val="16"/>
        </w:rPr>
        <w:t xml:space="preserve">. </w:t>
      </w:r>
      <w:r w:rsidRPr="00105252">
        <w:rPr>
          <w:rStyle w:val="StyleUnderline"/>
        </w:rPr>
        <w:t xml:space="preserve">Johnson believes that the leaders who belong to the IACP recognize diminishing resources but see that as an opportunity to create more </w:t>
      </w:r>
      <w:r w:rsidRPr="00105252">
        <w:rPr>
          <w:rStyle w:val="Emphasis"/>
        </w:rPr>
        <w:t>efficiencies</w:t>
      </w:r>
      <w:r w:rsidRPr="00105252">
        <w:rPr>
          <w:rStyle w:val="StyleUnderline"/>
        </w:rPr>
        <w:t xml:space="preserve"> and to work with one another more effectively</w:t>
      </w:r>
      <w:r w:rsidRPr="00105252">
        <w:rPr>
          <w:sz w:val="16"/>
        </w:rPr>
        <w:t xml:space="preserve">. </w:t>
      </w:r>
      <w:r w:rsidRPr="00105252">
        <w:rPr>
          <w:rStyle w:val="StyleUnderline"/>
        </w:rPr>
        <w:t xml:space="preserve">By better </w:t>
      </w:r>
      <w:r w:rsidRPr="00105252">
        <w:rPr>
          <w:rStyle w:val="Emphasis"/>
        </w:rPr>
        <w:t>leveraging tech</w:t>
      </w:r>
      <w:r w:rsidRPr="00105252">
        <w:rPr>
          <w:sz w:val="16"/>
        </w:rPr>
        <w:t xml:space="preserve">nology </w:t>
      </w:r>
      <w:r w:rsidRPr="00105252">
        <w:rPr>
          <w:rStyle w:val="StyleUnderline"/>
        </w:rPr>
        <w:t>and intelligence, and preventing crimes before they happen, organizations can help save funds and time</w:t>
      </w:r>
      <w:r w:rsidRPr="00105252">
        <w:rPr>
          <w:sz w:val="16"/>
        </w:rPr>
        <w:t>. “It certainly emphasizes the importance of the National Network of Fusion Centers that IACP has been very supportive of,” Johnson states.</w:t>
      </w:r>
    </w:p>
    <w:p w:rsidR="00995505" w:rsidRPr="00105252" w:rsidRDefault="00995505" w:rsidP="00995505">
      <w:pPr>
        <w:rPr>
          <w:sz w:val="16"/>
        </w:rPr>
      </w:pPr>
      <w:r w:rsidRPr="00105252">
        <w:rPr>
          <w:rStyle w:val="StyleUnderline"/>
        </w:rPr>
        <w:t>Also</w:t>
      </w:r>
      <w:r w:rsidRPr="00105252">
        <w:rPr>
          <w:sz w:val="16"/>
        </w:rPr>
        <w:t xml:space="preserve"> </w:t>
      </w:r>
      <w:r w:rsidRPr="00105252">
        <w:rPr>
          <w:rStyle w:val="Emphasis"/>
        </w:rPr>
        <w:t>critical</w:t>
      </w:r>
      <w:r w:rsidRPr="00105252">
        <w:rPr>
          <w:sz w:val="16"/>
        </w:rPr>
        <w:t xml:space="preserve"> </w:t>
      </w:r>
      <w:r w:rsidRPr="00105252">
        <w:rPr>
          <w:rStyle w:val="StyleUnderline"/>
        </w:rPr>
        <w:t xml:space="preserve">to the fight against crime and terrorism is a relationship with </w:t>
      </w:r>
      <w:r w:rsidRPr="00105252">
        <w:rPr>
          <w:rStyle w:val="Emphasis"/>
        </w:rPr>
        <w:t>international partners</w:t>
      </w:r>
      <w:r w:rsidRPr="00105252">
        <w:rPr>
          <w:sz w:val="16"/>
        </w:rPr>
        <w:t xml:space="preserve">. </w:t>
      </w:r>
      <w:r w:rsidRPr="00105252">
        <w:rPr>
          <w:rStyle w:val="Emphasis"/>
        </w:rPr>
        <w:t>Cybercrime</w:t>
      </w:r>
      <w:r w:rsidRPr="00105252">
        <w:rPr>
          <w:sz w:val="16"/>
        </w:rPr>
        <w:t xml:space="preserve"> </w:t>
      </w:r>
      <w:r w:rsidRPr="00105252">
        <w:rPr>
          <w:rStyle w:val="StyleUnderline"/>
        </w:rPr>
        <w:t xml:space="preserve">especially has transnational roots, but many foreign law enforcement agencies have experience with </w:t>
      </w:r>
      <w:r w:rsidRPr="00105252">
        <w:rPr>
          <w:rStyle w:val="Emphasis"/>
        </w:rPr>
        <w:t>gangs</w:t>
      </w:r>
      <w:r w:rsidRPr="00105252">
        <w:rPr>
          <w:sz w:val="16"/>
        </w:rPr>
        <w:t xml:space="preserve">, </w:t>
      </w:r>
      <w:r w:rsidRPr="00105252">
        <w:rPr>
          <w:rStyle w:val="Emphasis"/>
        </w:rPr>
        <w:t>terrorists</w:t>
      </w:r>
      <w:r w:rsidRPr="00105252">
        <w:rPr>
          <w:sz w:val="16"/>
        </w:rPr>
        <w:t xml:space="preserve">, </w:t>
      </w:r>
      <w:r w:rsidRPr="00105252">
        <w:rPr>
          <w:rStyle w:val="Emphasis"/>
        </w:rPr>
        <w:t>narcotics</w:t>
      </w:r>
      <w:r w:rsidRPr="00105252">
        <w:rPr>
          <w:sz w:val="16"/>
        </w:rPr>
        <w:t xml:space="preserve"> </w:t>
      </w:r>
      <w:r w:rsidRPr="00105252">
        <w:rPr>
          <w:rStyle w:val="StyleUnderline"/>
        </w:rPr>
        <w:t>and</w:t>
      </w:r>
      <w:r w:rsidRPr="00105252">
        <w:rPr>
          <w:sz w:val="16"/>
        </w:rPr>
        <w:t xml:space="preserve"> </w:t>
      </w:r>
      <w:r w:rsidRPr="00105252">
        <w:rPr>
          <w:rStyle w:val="Emphasis"/>
        </w:rPr>
        <w:t>money laundering</w:t>
      </w:r>
      <w:r w:rsidRPr="00105252">
        <w:rPr>
          <w:sz w:val="16"/>
        </w:rPr>
        <w:t xml:space="preserve">, </w:t>
      </w:r>
      <w:r w:rsidRPr="00105252">
        <w:rPr>
          <w:rStyle w:val="StyleUnderline"/>
        </w:rPr>
        <w:t>which enables them to share or accept lessons learned.</w:t>
      </w:r>
      <w:r w:rsidRPr="00105252">
        <w:rPr>
          <w:sz w:val="16"/>
        </w:rPr>
        <w:t xml:space="preserve"> </w:t>
      </w:r>
      <w:r w:rsidRPr="00105252">
        <w:rPr>
          <w:rStyle w:val="StyleUnderline"/>
        </w:rPr>
        <w:t>Because many countries are experiencing this same type of terrorist activity</w:t>
      </w:r>
      <w:r w:rsidRPr="00105252">
        <w:rPr>
          <w:sz w:val="16"/>
        </w:rPr>
        <w:t xml:space="preserve">, Johnson says, </w:t>
      </w:r>
      <w:r w:rsidRPr="00105252">
        <w:rPr>
          <w:rStyle w:val="StyleUnderline"/>
        </w:rPr>
        <w:t xml:space="preserve">foreign agencies particularly are </w:t>
      </w:r>
      <w:r w:rsidRPr="00105252">
        <w:rPr>
          <w:rStyle w:val="Emphasis"/>
        </w:rPr>
        <w:t>interested</w:t>
      </w:r>
      <w:r w:rsidRPr="00105252">
        <w:rPr>
          <w:sz w:val="16"/>
        </w:rPr>
        <w:t xml:space="preserve"> </w:t>
      </w:r>
      <w:r w:rsidRPr="00105252">
        <w:rPr>
          <w:rStyle w:val="StyleUnderline"/>
        </w:rPr>
        <w:t>in how the</w:t>
      </w:r>
      <w:r w:rsidRPr="00105252">
        <w:rPr>
          <w:sz w:val="16"/>
        </w:rPr>
        <w:t xml:space="preserve"> </w:t>
      </w:r>
      <w:r w:rsidRPr="00105252">
        <w:rPr>
          <w:rStyle w:val="Emphasis"/>
        </w:rPr>
        <w:t>U</w:t>
      </w:r>
      <w:r w:rsidRPr="00105252">
        <w:rPr>
          <w:sz w:val="16"/>
        </w:rPr>
        <w:t xml:space="preserve">nited </w:t>
      </w:r>
      <w:r w:rsidRPr="00105252">
        <w:rPr>
          <w:rStyle w:val="Emphasis"/>
        </w:rPr>
        <w:t>S</w:t>
      </w:r>
      <w:r w:rsidRPr="00105252">
        <w:rPr>
          <w:sz w:val="16"/>
        </w:rPr>
        <w:t xml:space="preserve">tates </w:t>
      </w:r>
      <w:r w:rsidRPr="00105252">
        <w:rPr>
          <w:rStyle w:val="Emphasis"/>
        </w:rPr>
        <w:t>passes information</w:t>
      </w:r>
      <w:r w:rsidRPr="00105252">
        <w:rPr>
          <w:sz w:val="16"/>
        </w:rPr>
        <w:t xml:space="preserve"> </w:t>
      </w:r>
      <w:r w:rsidRPr="00105252">
        <w:rPr>
          <w:rStyle w:val="StyleUnderline"/>
        </w:rPr>
        <w:t xml:space="preserve">from the intelligence community to the </w:t>
      </w:r>
      <w:r w:rsidRPr="00105252">
        <w:rPr>
          <w:rStyle w:val="Emphasis"/>
        </w:rPr>
        <w:t>front-line officers quickly</w:t>
      </w:r>
      <w:r w:rsidRPr="00105252">
        <w:rPr>
          <w:sz w:val="16"/>
        </w:rPr>
        <w:t xml:space="preserve"> </w:t>
      </w:r>
      <w:r w:rsidRPr="00105252">
        <w:rPr>
          <w:rStyle w:val="StyleUnderline"/>
        </w:rPr>
        <w:t>and in a format that enables them to take action.</w:t>
      </w:r>
      <w:r w:rsidRPr="00105252">
        <w:rPr>
          <w:sz w:val="16"/>
        </w:rPr>
        <w:t xml:space="preserve"> The IACP sponsors several conferences and seminars throughout the world to highlight issues that members of various nations must handle.</w:t>
      </w:r>
    </w:p>
    <w:p w:rsidR="00995505" w:rsidRPr="00105252" w:rsidRDefault="00995505" w:rsidP="00995505">
      <w:pPr>
        <w:pStyle w:val="Heading4"/>
        <w:rPr>
          <w:rFonts w:cs="Arial"/>
        </w:rPr>
      </w:pPr>
      <w:r w:rsidRPr="00105252">
        <w:rPr>
          <w:rFonts w:cs="Arial"/>
        </w:rPr>
        <w:t xml:space="preserve">Cyber attacks cause </w:t>
      </w:r>
      <w:r w:rsidRPr="00105252">
        <w:rPr>
          <w:rFonts w:cs="Arial"/>
          <w:u w:val="single"/>
        </w:rPr>
        <w:t>nuke war</w:t>
      </w:r>
      <w:r w:rsidRPr="00105252">
        <w:rPr>
          <w:rFonts w:cs="Arial"/>
        </w:rPr>
        <w:t xml:space="preserve"> from </w:t>
      </w:r>
      <w:r w:rsidRPr="00105252">
        <w:rPr>
          <w:rFonts w:cs="Arial"/>
          <w:u w:val="single"/>
        </w:rPr>
        <w:t>spoofing</w:t>
      </w:r>
      <w:r w:rsidRPr="00105252">
        <w:rPr>
          <w:rFonts w:cs="Arial"/>
        </w:rPr>
        <w:t xml:space="preserve">, </w:t>
      </w:r>
      <w:r w:rsidRPr="00105252">
        <w:rPr>
          <w:rFonts w:cs="Arial"/>
          <w:u w:val="single"/>
        </w:rPr>
        <w:t>accidental launch</w:t>
      </w:r>
      <w:r w:rsidRPr="00105252">
        <w:rPr>
          <w:rFonts w:cs="Arial"/>
        </w:rPr>
        <w:t xml:space="preserve">, and </w:t>
      </w:r>
      <w:r w:rsidRPr="00105252">
        <w:rPr>
          <w:rFonts w:cs="Arial"/>
          <w:u w:val="single"/>
        </w:rPr>
        <w:t>deterrence failure</w:t>
      </w:r>
      <w:r w:rsidRPr="00105252">
        <w:rPr>
          <w:rFonts w:cs="Arial"/>
        </w:rPr>
        <w:t xml:space="preserve"> </w:t>
      </w:r>
    </w:p>
    <w:p w:rsidR="00995505" w:rsidRPr="00105252" w:rsidRDefault="00995505" w:rsidP="00995505">
      <w:r w:rsidRPr="00105252">
        <w:rPr>
          <w:rStyle w:val="Style13ptBold"/>
        </w:rPr>
        <w:t>Stoutland 18</w:t>
      </w:r>
      <w:r w:rsidRPr="00105252">
        <w:t>, [Page Stoutland, PhD Vice President, Scientific and Technical Affairs at Nuclear Threat Initiative and Samantha Pitts-Kiefer, NUCLEAR WEAPONS IN THE NEW CYBER AGE, September 18, https://www.nti.org/media/documents/Cyber_report_finalsmall.pdf]</w:t>
      </w:r>
    </w:p>
    <w:p w:rsidR="00995505" w:rsidRPr="00105252" w:rsidRDefault="00995505" w:rsidP="00995505">
      <w:pPr>
        <w:rPr>
          <w:rStyle w:val="StyleUnderline"/>
        </w:rPr>
      </w:pPr>
      <w:r w:rsidRPr="00105252">
        <w:rPr>
          <w:sz w:val="16"/>
        </w:rPr>
        <w:t xml:space="preserve">Reduction of confidence in the nuclear deterrent and the effect on strategic stability. </w:t>
      </w:r>
      <w:r w:rsidRPr="00105252">
        <w:rPr>
          <w:rStyle w:val="StyleUnderline"/>
          <w:highlight w:val="cyan"/>
        </w:rPr>
        <w:t>In addition to heightening</w:t>
      </w:r>
      <w:r w:rsidRPr="00105252">
        <w:rPr>
          <w:rStyle w:val="StyleUnderline"/>
        </w:rPr>
        <w:t xml:space="preserve"> the risk of </w:t>
      </w:r>
      <w:r w:rsidRPr="00105252">
        <w:rPr>
          <w:rStyle w:val="StyleUnderline"/>
          <w:highlight w:val="cyan"/>
        </w:rPr>
        <w:t>use as</w:t>
      </w:r>
      <w:r w:rsidRPr="00105252">
        <w:rPr>
          <w:rStyle w:val="StyleUnderline"/>
        </w:rPr>
        <w:t xml:space="preserve"> a </w:t>
      </w:r>
      <w:r w:rsidRPr="00105252">
        <w:rPr>
          <w:rStyle w:val="StyleUnderline"/>
          <w:highlight w:val="cyan"/>
        </w:rPr>
        <w:t xml:space="preserve">result of </w:t>
      </w:r>
      <w:r w:rsidRPr="00105252">
        <w:rPr>
          <w:rStyle w:val="Emphasis"/>
          <w:highlight w:val="cyan"/>
        </w:rPr>
        <w:t>miscalc</w:t>
      </w:r>
      <w:r w:rsidRPr="00105252">
        <w:rPr>
          <w:rStyle w:val="Emphasis"/>
        </w:rPr>
        <w:t>ulation</w:t>
      </w:r>
      <w:r w:rsidRPr="00105252">
        <w:rPr>
          <w:rStyle w:val="StyleUnderline"/>
        </w:rPr>
        <w:t xml:space="preserve"> </w:t>
      </w:r>
      <w:r w:rsidRPr="00105252">
        <w:rPr>
          <w:rStyle w:val="StyleUnderline"/>
          <w:highlight w:val="cyan"/>
        </w:rPr>
        <w:t xml:space="preserve">or </w:t>
      </w:r>
      <w:r w:rsidRPr="00105252">
        <w:rPr>
          <w:rStyle w:val="Emphasis"/>
          <w:highlight w:val="cyan"/>
        </w:rPr>
        <w:t>unauthorized launch</w:t>
      </w:r>
      <w:r w:rsidRPr="00105252">
        <w:rPr>
          <w:rStyle w:val="StyleUnderline"/>
          <w:highlight w:val="cyan"/>
        </w:rPr>
        <w:t>, cyber threats</w:t>
      </w:r>
      <w:r w:rsidRPr="00105252">
        <w:rPr>
          <w:sz w:val="16"/>
        </w:rPr>
        <w:t xml:space="preserve"> to nuclear weapons systems could </w:t>
      </w:r>
      <w:r w:rsidRPr="00105252">
        <w:rPr>
          <w:rStyle w:val="StyleUnderline"/>
          <w:highlight w:val="cyan"/>
        </w:rPr>
        <w:t>undermine the</w:t>
      </w:r>
      <w:r w:rsidRPr="00105252">
        <w:rPr>
          <w:rStyle w:val="StyleUnderline"/>
        </w:rPr>
        <w:t xml:space="preserve"> very </w:t>
      </w:r>
      <w:r w:rsidRPr="00105252">
        <w:rPr>
          <w:rStyle w:val="Emphasis"/>
          <w:highlight w:val="cyan"/>
        </w:rPr>
        <w:t>foundation of nuclear deterrence</w:t>
      </w:r>
      <w:r w:rsidRPr="00105252">
        <w:rPr>
          <w:rStyle w:val="StyleUnderline"/>
          <w:highlight w:val="cyan"/>
        </w:rPr>
        <w:t xml:space="preserve"> and </w:t>
      </w:r>
      <w:r w:rsidRPr="00105252">
        <w:rPr>
          <w:rStyle w:val="Emphasis"/>
          <w:highlight w:val="cyan"/>
        </w:rPr>
        <w:t>strategic stability</w:t>
      </w:r>
      <w:r w:rsidRPr="00105252">
        <w:rPr>
          <w:rStyle w:val="Emphasis"/>
        </w:rPr>
        <w:t>.</w:t>
      </w:r>
      <w:r w:rsidRPr="00105252">
        <w:rPr>
          <w:sz w:val="16"/>
        </w:rPr>
        <w:t xml:space="preserve"> The </w:t>
      </w:r>
      <w:r w:rsidRPr="00105252">
        <w:rPr>
          <w:rStyle w:val="StyleUnderline"/>
          <w:highlight w:val="cyan"/>
        </w:rPr>
        <w:t>uncertainty</w:t>
      </w:r>
      <w:r w:rsidRPr="00105252">
        <w:rPr>
          <w:sz w:val="16"/>
        </w:rPr>
        <w:t xml:space="preserve"> caused </w:t>
      </w:r>
      <w:r w:rsidRPr="00105252">
        <w:rPr>
          <w:rStyle w:val="StyleUnderline"/>
        </w:rPr>
        <w:t>by</w:t>
      </w:r>
      <w:r w:rsidRPr="00105252">
        <w:rPr>
          <w:sz w:val="16"/>
        </w:rPr>
        <w:t xml:space="preserve"> the unique character of a </w:t>
      </w:r>
      <w:r w:rsidRPr="00105252">
        <w:rPr>
          <w:rStyle w:val="StyleUnderline"/>
        </w:rPr>
        <w:t xml:space="preserve">cyber threat </w:t>
      </w:r>
      <w:r w:rsidRPr="00105252">
        <w:rPr>
          <w:rStyle w:val="StyleUnderline"/>
          <w:highlight w:val="cyan"/>
        </w:rPr>
        <w:t xml:space="preserve">could </w:t>
      </w:r>
      <w:r w:rsidRPr="00105252">
        <w:rPr>
          <w:rStyle w:val="Emphasis"/>
          <w:highlight w:val="cyan"/>
        </w:rPr>
        <w:t>jeopardize</w:t>
      </w:r>
      <w:r w:rsidRPr="00105252">
        <w:rPr>
          <w:sz w:val="16"/>
        </w:rPr>
        <w:t xml:space="preserve"> the </w:t>
      </w:r>
      <w:r w:rsidRPr="00105252">
        <w:rPr>
          <w:rStyle w:val="StyleUnderline"/>
          <w:highlight w:val="cyan"/>
        </w:rPr>
        <w:t>credibility of the</w:t>
      </w:r>
      <w:r w:rsidRPr="00105252">
        <w:rPr>
          <w:rStyle w:val="StyleUnderline"/>
        </w:rPr>
        <w:t xml:space="preserve"> nuclear </w:t>
      </w:r>
      <w:r w:rsidRPr="00105252">
        <w:rPr>
          <w:rStyle w:val="Emphasis"/>
          <w:highlight w:val="cyan"/>
        </w:rPr>
        <w:t>deterrent</w:t>
      </w:r>
      <w:r w:rsidRPr="00105252">
        <w:rPr>
          <w:rStyle w:val="StyleUnderline"/>
        </w:rPr>
        <w:t xml:space="preserve"> and undermine strategic stability </w:t>
      </w:r>
      <w:r w:rsidRPr="00105252">
        <w:rPr>
          <w:rStyle w:val="StyleUnderline"/>
          <w:highlight w:val="cyan"/>
        </w:rPr>
        <w:t>in</w:t>
      </w:r>
      <w:r w:rsidRPr="00105252">
        <w:rPr>
          <w:rStyle w:val="StyleUnderline"/>
        </w:rPr>
        <w:t xml:space="preserve"> </w:t>
      </w:r>
      <w:r w:rsidRPr="00105252">
        <w:rPr>
          <w:rStyle w:val="StyleUnderline"/>
          <w:highlight w:val="cyan"/>
        </w:rPr>
        <w:t>ways</w:t>
      </w:r>
      <w:r w:rsidRPr="00105252">
        <w:rPr>
          <w:sz w:val="16"/>
        </w:rPr>
        <w:t xml:space="preserve"> that </w:t>
      </w:r>
      <w:r w:rsidRPr="00105252">
        <w:rPr>
          <w:rStyle w:val="StyleUnderline"/>
        </w:rPr>
        <w:t xml:space="preserve">advances in </w:t>
      </w:r>
      <w:r w:rsidRPr="00105252">
        <w:rPr>
          <w:rStyle w:val="Emphasis"/>
          <w:highlight w:val="cyan"/>
        </w:rPr>
        <w:t>nuclear and conventional weapons do not</w:t>
      </w:r>
      <w:r w:rsidRPr="00105252">
        <w:rPr>
          <w:rStyle w:val="Emphasis"/>
        </w:rPr>
        <w:t>.</w:t>
      </w:r>
      <w:r w:rsidRPr="00105252">
        <w:rPr>
          <w:sz w:val="16"/>
        </w:rPr>
        <w:t xml:space="preserve"> For example, </w:t>
      </w:r>
      <w:r w:rsidRPr="00105252">
        <w:rPr>
          <w:rStyle w:val="StyleUnderline"/>
          <w:highlight w:val="cyan"/>
        </w:rPr>
        <w:t>cyberattacks</w:t>
      </w:r>
      <w:r w:rsidRPr="00105252">
        <w:rPr>
          <w:rStyle w:val="StyleUnderline"/>
        </w:rPr>
        <w:t xml:space="preserve"> against communications systems</w:t>
      </w:r>
      <w:r w:rsidRPr="00105252">
        <w:rPr>
          <w:sz w:val="16"/>
        </w:rPr>
        <w:t xml:space="preserve"> could </w:t>
      </w:r>
      <w:r w:rsidRPr="00105252">
        <w:rPr>
          <w:rStyle w:val="StyleUnderline"/>
          <w:highlight w:val="cyan"/>
        </w:rPr>
        <w:t>prevent</w:t>
      </w:r>
      <w:r w:rsidRPr="00105252">
        <w:rPr>
          <w:sz w:val="16"/>
        </w:rPr>
        <w:t xml:space="preserve"> the </w:t>
      </w:r>
      <w:r w:rsidRPr="00105252">
        <w:rPr>
          <w:rStyle w:val="StyleUnderline"/>
          <w:highlight w:val="cyan"/>
        </w:rPr>
        <w:t>flow of info</w:t>
      </w:r>
      <w:r w:rsidRPr="00105252">
        <w:rPr>
          <w:sz w:val="16"/>
        </w:rPr>
        <w:t xml:space="preserve">rmation </w:t>
      </w:r>
      <w:r w:rsidRPr="00105252">
        <w:rPr>
          <w:rStyle w:val="Emphasis"/>
          <w:highlight w:val="cyan"/>
        </w:rPr>
        <w:t>vital</w:t>
      </w:r>
      <w:r w:rsidRPr="00105252">
        <w:rPr>
          <w:rStyle w:val="StyleUnderline"/>
          <w:highlight w:val="cyan"/>
        </w:rPr>
        <w:t xml:space="preserve"> for</w:t>
      </w:r>
      <w:r w:rsidRPr="00105252">
        <w:rPr>
          <w:rStyle w:val="StyleUnderline"/>
        </w:rPr>
        <w:t xml:space="preserve"> making </w:t>
      </w:r>
      <w:r w:rsidRPr="00105252">
        <w:rPr>
          <w:rStyle w:val="StyleUnderline"/>
          <w:highlight w:val="cyan"/>
        </w:rPr>
        <w:t>decisions</w:t>
      </w:r>
      <w:r w:rsidRPr="00105252">
        <w:rPr>
          <w:rStyle w:val="StyleUnderline"/>
        </w:rPr>
        <w:t xml:space="preserve"> about</w:t>
      </w:r>
      <w:r w:rsidRPr="00105252">
        <w:rPr>
          <w:sz w:val="16"/>
        </w:rPr>
        <w:t xml:space="preserve"> the use of </w:t>
      </w:r>
      <w:r w:rsidRPr="00105252">
        <w:rPr>
          <w:rStyle w:val="StyleUnderline"/>
        </w:rPr>
        <w:t xml:space="preserve">nuclear weapons, </w:t>
      </w:r>
      <w:r w:rsidRPr="00105252">
        <w:rPr>
          <w:rStyle w:val="StyleUnderline"/>
          <w:highlight w:val="cyan"/>
        </w:rPr>
        <w:t>including</w:t>
      </w:r>
      <w:r w:rsidRPr="00105252">
        <w:rPr>
          <w:rStyle w:val="StyleUnderline"/>
        </w:rPr>
        <w:t xml:space="preserve"> </w:t>
      </w:r>
      <w:r w:rsidRPr="00105252">
        <w:rPr>
          <w:rStyle w:val="Emphasis"/>
          <w:highlight w:val="cyan"/>
        </w:rPr>
        <w:t>responding</w:t>
      </w:r>
      <w:r w:rsidRPr="00105252">
        <w:rPr>
          <w:rStyle w:val="StyleUnderline"/>
          <w:highlight w:val="cyan"/>
        </w:rPr>
        <w:t xml:space="preserve"> to warnings </w:t>
      </w:r>
      <w:r w:rsidRPr="00105252">
        <w:rPr>
          <w:rStyle w:val="StyleUnderline"/>
        </w:rPr>
        <w:t xml:space="preserve">of attack; </w:t>
      </w:r>
      <w:r w:rsidRPr="00105252">
        <w:rPr>
          <w:rStyle w:val="StyleUnderline"/>
          <w:highlight w:val="cyan"/>
        </w:rPr>
        <w:t>disable</w:t>
      </w:r>
      <w:r w:rsidRPr="00105252">
        <w:rPr>
          <w:rStyle w:val="StyleUnderline"/>
        </w:rPr>
        <w:t xml:space="preserve"> the </w:t>
      </w:r>
      <w:r w:rsidRPr="00105252">
        <w:rPr>
          <w:rStyle w:val="StyleUnderline"/>
          <w:highlight w:val="cyan"/>
        </w:rPr>
        <w:t>ability to transmit</w:t>
      </w:r>
      <w:r w:rsidRPr="00105252">
        <w:rPr>
          <w:rStyle w:val="StyleUnderline"/>
        </w:rPr>
        <w:t xml:space="preserve"> nuclear </w:t>
      </w:r>
      <w:r w:rsidRPr="00105252">
        <w:rPr>
          <w:rStyle w:val="StyleUnderline"/>
          <w:highlight w:val="cyan"/>
        </w:rPr>
        <w:t>orders</w:t>
      </w:r>
      <w:r w:rsidRPr="00105252">
        <w:rPr>
          <w:rStyle w:val="StyleUnderline"/>
        </w:rPr>
        <w:t xml:space="preserve">; </w:t>
      </w:r>
      <w:r w:rsidRPr="00105252">
        <w:rPr>
          <w:rStyle w:val="StyleUnderline"/>
          <w:highlight w:val="cyan"/>
        </w:rPr>
        <w:t>cut off</w:t>
      </w:r>
      <w:r w:rsidRPr="00105252">
        <w:rPr>
          <w:rStyle w:val="StyleUnderline"/>
        </w:rPr>
        <w:t xml:space="preserve"> much-needed </w:t>
      </w:r>
      <w:r w:rsidRPr="00105252">
        <w:rPr>
          <w:rStyle w:val="Emphasis"/>
          <w:highlight w:val="cyan"/>
        </w:rPr>
        <w:t>de-escalation</w:t>
      </w:r>
      <w:r w:rsidRPr="00105252">
        <w:rPr>
          <w:rStyle w:val="StyleUnderline"/>
        </w:rPr>
        <w:t xml:space="preserve"> channels</w:t>
      </w:r>
      <w:r w:rsidRPr="00105252">
        <w:rPr>
          <w:sz w:val="16"/>
        </w:rPr>
        <w:t xml:space="preserve"> between nations </w:t>
      </w:r>
      <w:r w:rsidRPr="00105252">
        <w:rPr>
          <w:rStyle w:val="StyleUnderline"/>
        </w:rPr>
        <w:t>in</w:t>
      </w:r>
      <w:r w:rsidRPr="00105252">
        <w:rPr>
          <w:sz w:val="16"/>
        </w:rPr>
        <w:t xml:space="preserve"> a </w:t>
      </w:r>
      <w:r w:rsidRPr="00105252">
        <w:rPr>
          <w:rStyle w:val="StyleUnderline"/>
        </w:rPr>
        <w:t>crisis</w:t>
      </w:r>
      <w:r w:rsidRPr="00105252">
        <w:rPr>
          <w:sz w:val="16"/>
        </w:rPr>
        <w:t xml:space="preserve">; or </w:t>
      </w:r>
      <w:r w:rsidRPr="00105252">
        <w:rPr>
          <w:rStyle w:val="StyleUnderline"/>
          <w:highlight w:val="cyan"/>
        </w:rPr>
        <w:t xml:space="preserve">lead to </w:t>
      </w:r>
      <w:r w:rsidRPr="00105252">
        <w:rPr>
          <w:rStyle w:val="Emphasis"/>
          <w:highlight w:val="cyan"/>
        </w:rPr>
        <w:t>misinterpretation</w:t>
      </w:r>
      <w:r w:rsidRPr="00105252">
        <w:rPr>
          <w:rStyle w:val="StyleUnderline"/>
        </w:rPr>
        <w:t xml:space="preserve"> if dualuse systems are attacked with no way to clarify the adversary’s intentions</w:t>
      </w:r>
      <w:r w:rsidRPr="00105252">
        <w:rPr>
          <w:sz w:val="16"/>
        </w:rPr>
        <w:t xml:space="preserve">. In addition, the </w:t>
      </w:r>
      <w:r w:rsidRPr="00105252">
        <w:rPr>
          <w:rStyle w:val="StyleUnderline"/>
          <w:highlight w:val="cyan"/>
        </w:rPr>
        <w:t>introduction of</w:t>
      </w:r>
      <w:r w:rsidRPr="00105252">
        <w:rPr>
          <w:rStyle w:val="StyleUnderline"/>
        </w:rPr>
        <w:t xml:space="preserve"> a flaw or </w:t>
      </w:r>
      <w:r w:rsidRPr="00105252">
        <w:rPr>
          <w:rStyle w:val="StyleUnderline"/>
          <w:highlight w:val="cyan"/>
        </w:rPr>
        <w:t>malicious code</w:t>
      </w:r>
      <w:r w:rsidRPr="00105252">
        <w:rPr>
          <w:rStyle w:val="StyleUnderline"/>
        </w:rPr>
        <w:t xml:space="preserve"> into nuclear weapons </w:t>
      </w:r>
      <w:r w:rsidRPr="00105252">
        <w:rPr>
          <w:rStyle w:val="Emphasis"/>
          <w:highlight w:val="cyan"/>
        </w:rPr>
        <w:t>through the supply chain</w:t>
      </w:r>
      <w:r w:rsidRPr="00105252">
        <w:rPr>
          <w:rStyle w:val="StyleUnderline"/>
        </w:rPr>
        <w:t xml:space="preserve"> that </w:t>
      </w:r>
      <w:r w:rsidRPr="00105252">
        <w:rPr>
          <w:rStyle w:val="Emphasis"/>
          <w:highlight w:val="cyan"/>
        </w:rPr>
        <w:t>compromises</w:t>
      </w:r>
      <w:r w:rsidRPr="00105252">
        <w:rPr>
          <w:rStyle w:val="StyleUnderline"/>
        </w:rPr>
        <w:t xml:space="preserve"> the </w:t>
      </w:r>
      <w:r w:rsidRPr="00105252">
        <w:rPr>
          <w:rStyle w:val="Emphasis"/>
          <w:highlight w:val="cyan"/>
        </w:rPr>
        <w:t>effectiveness</w:t>
      </w:r>
      <w:r w:rsidRPr="00105252">
        <w:rPr>
          <w:rStyle w:val="StyleUnderline"/>
          <w:highlight w:val="cyan"/>
        </w:rPr>
        <w:t xml:space="preserve"> of</w:t>
      </w:r>
      <w:r w:rsidRPr="00105252">
        <w:rPr>
          <w:rStyle w:val="StyleUnderline"/>
        </w:rPr>
        <w:t xml:space="preserve"> those </w:t>
      </w:r>
      <w:r w:rsidRPr="00105252">
        <w:rPr>
          <w:rStyle w:val="StyleUnderline"/>
          <w:highlight w:val="cyan"/>
        </w:rPr>
        <w:t>weapons could lead to</w:t>
      </w:r>
      <w:r w:rsidRPr="00105252">
        <w:rPr>
          <w:rStyle w:val="StyleUnderline"/>
        </w:rPr>
        <w:t xml:space="preserve"> a </w:t>
      </w:r>
      <w:r w:rsidRPr="00105252">
        <w:rPr>
          <w:rStyle w:val="Emphasis"/>
          <w:highlight w:val="cyan"/>
        </w:rPr>
        <w:t>lack of confidence</w:t>
      </w:r>
      <w:r w:rsidRPr="00105252">
        <w:rPr>
          <w:rStyle w:val="StyleUnderline"/>
          <w:highlight w:val="cyan"/>
        </w:rPr>
        <w:t xml:space="preserve"> in</w:t>
      </w:r>
      <w:r w:rsidRPr="00105252">
        <w:rPr>
          <w:rStyle w:val="StyleUnderline"/>
        </w:rPr>
        <w:t xml:space="preserve"> the </w:t>
      </w:r>
      <w:r w:rsidRPr="00105252">
        <w:rPr>
          <w:rStyle w:val="StyleUnderline"/>
          <w:highlight w:val="cyan"/>
        </w:rPr>
        <w:t>nuclear deterrent. Confidence</w:t>
      </w:r>
      <w:r w:rsidRPr="00105252">
        <w:rPr>
          <w:sz w:val="16"/>
        </w:rPr>
        <w:t xml:space="preserve"> in the ability to use nuclear weapons as intended, and the adversary’s belief that the country’s weapons could be used and would work as intended, </w:t>
      </w:r>
      <w:r w:rsidRPr="00105252">
        <w:rPr>
          <w:rStyle w:val="StyleUnderline"/>
          <w:highlight w:val="cyan"/>
        </w:rPr>
        <w:t>are vital</w:t>
      </w:r>
      <w:r w:rsidRPr="00105252">
        <w:rPr>
          <w:rStyle w:val="StyleUnderline"/>
        </w:rPr>
        <w:t xml:space="preserve"> ingredients </w:t>
      </w:r>
      <w:r w:rsidRPr="00105252">
        <w:rPr>
          <w:rStyle w:val="StyleUnderline"/>
          <w:highlight w:val="cyan"/>
        </w:rPr>
        <w:t>for nuclear deterrence</w:t>
      </w:r>
      <w:r w:rsidRPr="00105252">
        <w:rPr>
          <w:rStyle w:val="StyleUnderline"/>
        </w:rPr>
        <w:t>.</w:t>
      </w:r>
      <w:r w:rsidRPr="00105252">
        <w:rPr>
          <w:sz w:val="16"/>
        </w:rPr>
        <w:t xml:space="preserve"> A </w:t>
      </w:r>
      <w:r w:rsidRPr="00105252">
        <w:rPr>
          <w:rStyle w:val="StyleUnderline"/>
        </w:rPr>
        <w:t>loss of confidence</w:t>
      </w:r>
      <w:r w:rsidRPr="00105252">
        <w:rPr>
          <w:sz w:val="16"/>
        </w:rPr>
        <w:t xml:space="preserve"> in the ability to deter nuclear use by an adversary </w:t>
      </w:r>
      <w:r w:rsidRPr="00105252">
        <w:rPr>
          <w:rStyle w:val="StyleUnderline"/>
        </w:rPr>
        <w:t>would have a significant negative effect on strategy stability.</w:t>
      </w:r>
    </w:p>
    <w:p w:rsidR="00995505" w:rsidRPr="00105252" w:rsidRDefault="00995505" w:rsidP="00995505">
      <w:pPr>
        <w:rPr>
          <w:b/>
          <w:iCs/>
          <w:u w:val="single"/>
          <w:bdr w:val="single" w:sz="8" w:space="0" w:color="auto"/>
        </w:rPr>
      </w:pPr>
      <w:r w:rsidRPr="00105252">
        <w:rPr>
          <w:sz w:val="16"/>
        </w:rPr>
        <w:t xml:space="preserve">It is important to note that these risks existed before cyber threats became prevalent. False warnings because of human error or technical failures have occurred multiple times in the nearly seven decades since nuclear weapons were developed. The </w:t>
      </w:r>
      <w:r w:rsidRPr="00105252">
        <w:rPr>
          <w:rStyle w:val="StyleUnderline"/>
        </w:rPr>
        <w:t>cyber threat</w:t>
      </w:r>
      <w:r w:rsidRPr="00105252">
        <w:rPr>
          <w:sz w:val="16"/>
        </w:rPr>
        <w:t xml:space="preserve"> </w:t>
      </w:r>
      <w:r w:rsidRPr="00105252">
        <w:rPr>
          <w:rStyle w:val="StyleUnderline"/>
        </w:rPr>
        <w:t>exacerbates those risks and creates new ones.</w:t>
      </w:r>
      <w:r w:rsidRPr="00105252">
        <w:rPr>
          <w:sz w:val="16"/>
        </w:rPr>
        <w:t xml:space="preserve"> The </w:t>
      </w:r>
      <w:r w:rsidRPr="00105252">
        <w:rPr>
          <w:rStyle w:val="StyleUnderline"/>
        </w:rPr>
        <w:t>speed, stealth, unpredictability, and challenges</w:t>
      </w:r>
      <w:r w:rsidRPr="00105252">
        <w:rPr>
          <w:sz w:val="16"/>
        </w:rPr>
        <w:t xml:space="preserve"> </w:t>
      </w:r>
      <w:r w:rsidRPr="00105252">
        <w:rPr>
          <w:rStyle w:val="StyleUnderline"/>
        </w:rPr>
        <w:t>of attribution</w:t>
      </w:r>
      <w:r w:rsidRPr="00105252">
        <w:rPr>
          <w:sz w:val="16"/>
        </w:rPr>
        <w:t xml:space="preserve"> of any particular cyber threat or attack </w:t>
      </w:r>
      <w:r w:rsidRPr="00105252">
        <w:rPr>
          <w:rStyle w:val="StyleUnderline"/>
        </w:rPr>
        <w:t>make it exceedingly difficult</w:t>
      </w:r>
      <w:r w:rsidRPr="00105252">
        <w:rPr>
          <w:sz w:val="16"/>
        </w:rPr>
        <w:t xml:space="preserve">, if not impossible, </w:t>
      </w:r>
      <w:r w:rsidRPr="00105252">
        <w:rPr>
          <w:rStyle w:val="StyleUnderline"/>
        </w:rPr>
        <w:t>to anticipate, deter, and defend</w:t>
      </w:r>
      <w:r w:rsidRPr="00105252">
        <w:rPr>
          <w:sz w:val="16"/>
        </w:rPr>
        <w:t xml:space="preserve"> against such an attack. Furthermore, </w:t>
      </w:r>
      <w:r w:rsidRPr="00105252">
        <w:rPr>
          <w:rStyle w:val="StyleUnderline"/>
          <w:highlight w:val="cyan"/>
        </w:rPr>
        <w:t xml:space="preserve">nuclear weapons are </w:t>
      </w:r>
      <w:r w:rsidRPr="00105252">
        <w:rPr>
          <w:rStyle w:val="Emphasis"/>
          <w:highlight w:val="cyan"/>
        </w:rPr>
        <w:t>dependent</w:t>
      </w:r>
      <w:r w:rsidRPr="00105252">
        <w:rPr>
          <w:rStyle w:val="StyleUnderline"/>
          <w:highlight w:val="cyan"/>
        </w:rPr>
        <w:t xml:space="preserve"> on systems with digital components</w:t>
      </w:r>
      <w:r w:rsidRPr="00105252">
        <w:rPr>
          <w:rStyle w:val="StyleUnderline"/>
        </w:rPr>
        <w:t>, including</w:t>
      </w:r>
      <w:r w:rsidRPr="00105252">
        <w:rPr>
          <w:sz w:val="16"/>
        </w:rPr>
        <w:t xml:space="preserve"> those </w:t>
      </w:r>
      <w:r w:rsidRPr="00105252">
        <w:rPr>
          <w:rStyle w:val="Emphasis"/>
          <w:highlight w:val="cyan"/>
        </w:rPr>
        <w:t>connected to civilian systems.</w:t>
      </w:r>
    </w:p>
    <w:p w:rsidR="00995505" w:rsidRPr="00105252" w:rsidRDefault="00995505" w:rsidP="00995505">
      <w:pPr>
        <w:pStyle w:val="Heading3"/>
        <w:rPr>
          <w:rFonts w:cs="Arial"/>
        </w:rPr>
      </w:pPr>
      <w:r w:rsidRPr="00105252">
        <w:rPr>
          <w:rFonts w:cs="Arial"/>
        </w:rPr>
        <w:t xml:space="preserve">2NC – Cyber Impact – Nukes </w:t>
      </w:r>
    </w:p>
    <w:p w:rsidR="00995505" w:rsidRPr="00105252" w:rsidRDefault="00995505" w:rsidP="00995505">
      <w:pPr>
        <w:keepNext/>
        <w:keepLines/>
        <w:spacing w:before="40"/>
        <w:outlineLvl w:val="3"/>
        <w:rPr>
          <w:rFonts w:eastAsia="MS Gothic"/>
          <w:b/>
          <w:iCs/>
          <w:sz w:val="26"/>
        </w:rPr>
      </w:pPr>
      <w:r w:rsidRPr="00105252">
        <w:rPr>
          <w:rFonts w:eastAsia="MS Gothic"/>
          <w:b/>
          <w:iCs/>
          <w:sz w:val="26"/>
        </w:rPr>
        <w:t xml:space="preserve">Those go nuclear </w:t>
      </w:r>
    </w:p>
    <w:p w:rsidR="00995505" w:rsidRPr="00105252" w:rsidRDefault="00995505" w:rsidP="00995505">
      <w:pPr>
        <w:rPr>
          <w:rFonts w:eastAsia="Cambria"/>
        </w:rPr>
      </w:pPr>
      <w:r w:rsidRPr="00105252">
        <w:rPr>
          <w:rFonts w:eastAsia="Cambria"/>
          <w:b/>
          <w:bCs/>
          <w:sz w:val="26"/>
        </w:rPr>
        <w:t>Unal &amp; Lewis 18</w:t>
      </w:r>
      <w:r w:rsidRPr="00105252">
        <w:rPr>
          <w:rFonts w:eastAsia="Cambria"/>
        </w:rPr>
        <w:t xml:space="preserve"> (Beyza Unal and Patricia Lewis, Dr Beyza Unal is a research fellow with the International Security Department at Chatham House. She specializes in nuclear weapons policies and leads projects on chemical, biological, radiological and nuclear weapons , Dr. Patricia Lewis (born 1957) is a British and Irish nuclear physicist and arms control expert, who is currently the Research Director for International Security at Chatham House. She is also currently Co-Director of the Global Commission on Internet Governance., January 2018, Chatham House Think Tank “Cybersecurity of Nuclear Weapons Systems Threats, Vulnerabilities and Consequences” https://www.chathamhouse.org/sites/files/chathamhouse/publications/research/2018-01-11-cybersecurity-nuclear-weapons-unal-lewis-final.pdf)</w:t>
      </w:r>
    </w:p>
    <w:p w:rsidR="00995505" w:rsidRPr="00105252" w:rsidRDefault="00995505" w:rsidP="00995505">
      <w:pPr>
        <w:rPr>
          <w:rFonts w:eastAsia="Cambria"/>
          <w:bCs/>
          <w:iCs/>
          <w:u w:val="single"/>
        </w:rPr>
      </w:pPr>
      <w:r w:rsidRPr="00105252">
        <w:rPr>
          <w:rFonts w:eastAsia="Cambria"/>
          <w:bCs/>
          <w:u w:val="single"/>
        </w:rPr>
        <w:t xml:space="preserve">The reliance on digital technologies in modern weapons systems – particularly in nuclear weapons systems – has led to growing concerns that </w:t>
      </w:r>
      <w:r w:rsidRPr="00105252">
        <w:rPr>
          <w:rFonts w:eastAsia="Cambria"/>
          <w:bCs/>
          <w:highlight w:val="cyan"/>
          <w:u w:val="single"/>
        </w:rPr>
        <w:t>cyberattacks may pose additional risks at a time of escalating conflic</w:t>
      </w:r>
      <w:r w:rsidRPr="00105252">
        <w:rPr>
          <w:rFonts w:eastAsia="Cambria"/>
          <w:bCs/>
          <w:u w:val="single"/>
        </w:rPr>
        <w:t xml:space="preserve">t, which could undermine the confidence needed to make reliable decisions. </w:t>
      </w:r>
      <w:r w:rsidRPr="00105252">
        <w:rPr>
          <w:rFonts w:eastAsia="Cambria"/>
          <w:sz w:val="14"/>
        </w:rPr>
        <w:t xml:space="preserve">Cyber risks in nuclear weapons systems have thus far received scant attention from the nuclear weapons policy community. </w:t>
      </w:r>
      <w:r w:rsidRPr="00105252">
        <w:rPr>
          <w:rFonts w:eastAsia="Cambria"/>
          <w:bCs/>
          <w:highlight w:val="cyan"/>
          <w:u w:val="single"/>
        </w:rPr>
        <w:t>The potential impacts of a cyberattack on nuclear weapons systems are enormous.</w:t>
      </w:r>
      <w:r w:rsidRPr="00105252">
        <w:rPr>
          <w:rFonts w:eastAsia="Cambria"/>
          <w:bCs/>
          <w:u w:val="single"/>
        </w:rPr>
        <w:t xml:space="preserve"> </w:t>
      </w:r>
      <w:r w:rsidRPr="00105252">
        <w:rPr>
          <w:rFonts w:eastAsia="Cambria"/>
          <w:bCs/>
          <w:highlight w:val="cyan"/>
          <w:u w:val="single"/>
        </w:rPr>
        <w:t>Data hacks can reveal sensitive information on facilities’ layouts, personnel</w:t>
      </w:r>
      <w:r w:rsidRPr="00105252">
        <w:rPr>
          <w:rFonts w:eastAsia="Cambria"/>
          <w:bCs/>
          <w:u w:val="single"/>
        </w:rPr>
        <w:t xml:space="preserve"> details, </w:t>
      </w:r>
      <w:r w:rsidRPr="00105252">
        <w:rPr>
          <w:rFonts w:eastAsia="Cambria"/>
          <w:bCs/>
          <w:highlight w:val="cyan"/>
          <w:u w:val="single"/>
        </w:rPr>
        <w:t xml:space="preserve">and design </w:t>
      </w:r>
      <w:r w:rsidRPr="00105252">
        <w:rPr>
          <w:rFonts w:eastAsia="Cambria"/>
          <w:bCs/>
          <w:u w:val="single"/>
        </w:rPr>
        <w:t xml:space="preserve">and operational information. Cyber interference </w:t>
      </w:r>
      <w:r w:rsidRPr="00105252">
        <w:rPr>
          <w:rFonts w:eastAsia="Cambria"/>
          <w:bCs/>
          <w:highlight w:val="cyan"/>
          <w:u w:val="single"/>
        </w:rPr>
        <w:t>could destroy industrial control systems</w:t>
      </w:r>
      <w:r w:rsidRPr="00105252">
        <w:rPr>
          <w:rFonts w:eastAsia="Cambria"/>
          <w:bCs/>
          <w:u w:val="single"/>
        </w:rPr>
        <w:t xml:space="preserve"> within delivery platforms, such as submarines, </w:t>
      </w:r>
      <w:r w:rsidRPr="00105252">
        <w:rPr>
          <w:rFonts w:eastAsia="Cambria"/>
          <w:bCs/>
          <w:highlight w:val="cyan"/>
          <w:u w:val="single"/>
        </w:rPr>
        <w:t>causing</w:t>
      </w:r>
      <w:r w:rsidRPr="00105252">
        <w:rPr>
          <w:rFonts w:eastAsia="Cambria"/>
          <w:bCs/>
          <w:u w:val="single"/>
        </w:rPr>
        <w:t xml:space="preserve"> them to </w:t>
      </w:r>
      <w:r w:rsidRPr="00105252">
        <w:rPr>
          <w:rFonts w:eastAsia="Cambria"/>
          <w:bCs/>
          <w:highlight w:val="cyan"/>
          <w:u w:val="single"/>
        </w:rPr>
        <w:t>malfunction</w:t>
      </w:r>
      <w:r w:rsidRPr="00105252">
        <w:rPr>
          <w:rFonts w:eastAsia="Cambria"/>
          <w:bCs/>
          <w:u w:val="single"/>
        </w:rPr>
        <w:t xml:space="preserve">. In addition, clandestine attacks could be conducted on targeting information or operational commands, which may not be discovered until the point of launch. These </w:t>
      </w:r>
      <w:r w:rsidRPr="00105252">
        <w:rPr>
          <w:rFonts w:eastAsia="Cambria"/>
          <w:bCs/>
          <w:highlight w:val="cyan"/>
          <w:u w:val="single"/>
        </w:rPr>
        <w:t xml:space="preserve">risks raise significant doubts as to the reliability </w:t>
      </w:r>
      <w:r w:rsidRPr="00105252">
        <w:rPr>
          <w:rFonts w:eastAsia="Cambria"/>
          <w:bCs/>
          <w:u w:val="single"/>
        </w:rPr>
        <w:t xml:space="preserve">and integrity </w:t>
      </w:r>
      <w:r w:rsidRPr="00105252">
        <w:rPr>
          <w:rFonts w:eastAsia="Cambria"/>
          <w:bCs/>
          <w:highlight w:val="cyan"/>
          <w:u w:val="single"/>
        </w:rPr>
        <w:t xml:space="preserve">of nuclear weapons systems in </w:t>
      </w:r>
      <w:r w:rsidRPr="00105252">
        <w:rPr>
          <w:rFonts w:eastAsia="Cambria"/>
          <w:bCs/>
          <w:u w:val="single"/>
        </w:rPr>
        <w:t xml:space="preserve">a time of </w:t>
      </w:r>
      <w:r w:rsidRPr="00105252">
        <w:rPr>
          <w:rFonts w:eastAsia="Cambria"/>
          <w:bCs/>
          <w:highlight w:val="cyan"/>
          <w:u w:val="single"/>
        </w:rPr>
        <w:t>crisi</w:t>
      </w:r>
      <w:r w:rsidRPr="00105252">
        <w:rPr>
          <w:rFonts w:eastAsia="Cambria"/>
          <w:bCs/>
          <w:u w:val="single"/>
        </w:rPr>
        <w:t>s, regarding the ability to: a) launch a weapon; b) prevent an inadvertent launch; c) maintain command and control of all military systems; d) transmit information and other communications; and e) the maintenance and reliability of such systems</w:t>
      </w:r>
      <w:r w:rsidRPr="00105252">
        <w:rPr>
          <w:rFonts w:eastAsia="Cambria"/>
          <w:sz w:val="14"/>
        </w:rPr>
        <w:t xml:space="preserve">.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The risks associated with nuclear weapons, particularly given their capacity for devastating explosive yields and long-term harmful radioactive impacts, have been issues for discussion ever since.1 This paper does not claim that emerging technologies are the primary risk to consider in the nuclear field, or that the risks of nuclear weapons are new. Rather, the paper argues that while </w:t>
      </w:r>
      <w:r w:rsidRPr="00105252">
        <w:rPr>
          <w:rStyle w:val="StyleUnderline"/>
        </w:rPr>
        <w:t xml:space="preserve">key risk areas have existed for a long time, </w:t>
      </w:r>
      <w:r w:rsidRPr="00105252">
        <w:rPr>
          <w:rStyle w:val="Emphasis"/>
          <w:highlight w:val="cyan"/>
        </w:rPr>
        <w:t>new technology has exacerbated these risks</w:t>
      </w:r>
      <w:r w:rsidRPr="00105252">
        <w:rPr>
          <w:rStyle w:val="StyleUnderline"/>
        </w:rPr>
        <w:t xml:space="preserve">. </w:t>
      </w:r>
      <w:r w:rsidRPr="00105252">
        <w:rPr>
          <w:rStyle w:val="StyleUnderline"/>
          <w:highlight w:val="cyan"/>
        </w:rPr>
        <w:t>With each new digital</w:t>
      </w:r>
      <w:r w:rsidRPr="00105252">
        <w:rPr>
          <w:rStyle w:val="StyleUnderline"/>
        </w:rPr>
        <w:t xml:space="preserve"> </w:t>
      </w:r>
      <w:r w:rsidRPr="00105252">
        <w:rPr>
          <w:rStyle w:val="StyleUnderline"/>
          <w:highlight w:val="cyan"/>
        </w:rPr>
        <w:t>component</w:t>
      </w:r>
      <w:r w:rsidRPr="00105252">
        <w:rPr>
          <w:rStyle w:val="StyleUnderline"/>
        </w:rPr>
        <w:t xml:space="preserve"> embedded in the nuclear weapons enterprise, </w:t>
      </w:r>
      <w:r w:rsidRPr="00105252">
        <w:rPr>
          <w:rStyle w:val="Emphasis"/>
          <w:highlight w:val="cyan"/>
        </w:rPr>
        <w:t>new threat vectors</w:t>
      </w:r>
      <w:r w:rsidRPr="00105252">
        <w:rPr>
          <w:rStyle w:val="StyleUnderline"/>
        </w:rPr>
        <w:t xml:space="preserve"> may </w:t>
      </w:r>
      <w:r w:rsidRPr="00105252">
        <w:rPr>
          <w:rStyle w:val="Emphasis"/>
          <w:highlight w:val="cyan"/>
        </w:rPr>
        <w:t>emerge</w:t>
      </w:r>
      <w:r w:rsidRPr="00105252">
        <w:rPr>
          <w:rStyle w:val="StyleUnderline"/>
        </w:rPr>
        <w:t>.</w:t>
      </w:r>
      <w:r w:rsidRPr="00105252">
        <w:rPr>
          <w:rFonts w:eastAsia="Cambria"/>
          <w:sz w:val="14"/>
        </w:rPr>
        <w:t xml:space="preserve"> Solutions to these risks, therefore, should go beyond applying cybersecurity policies because, in this context, cyber risk reduction is actually about nuclear risk reduction. With the potential for such catastrophic consequences from a nuclear weapons detonation attack it is crucial to have the most robust nuclear policies in place. </w:t>
      </w:r>
      <w:r w:rsidRPr="00105252">
        <w:rPr>
          <w:rFonts w:eastAsia="Cambria"/>
          <w:bCs/>
          <w:iCs/>
          <w:u w:val="single"/>
        </w:rPr>
        <w:t xml:space="preserve">The </w:t>
      </w:r>
      <w:r w:rsidRPr="00105252">
        <w:rPr>
          <w:rFonts w:eastAsia="Cambria"/>
          <w:bCs/>
          <w:iCs/>
          <w:highlight w:val="cyan"/>
          <w:u w:val="single"/>
        </w:rPr>
        <w:t>likelihood</w:t>
      </w:r>
      <w:r w:rsidRPr="00105252">
        <w:rPr>
          <w:rFonts w:eastAsia="Cambria"/>
          <w:bCs/>
          <w:iCs/>
          <w:u w:val="single"/>
        </w:rPr>
        <w:t xml:space="preserve"> of attempted cyberattacks on nuclear weapons systems </w:t>
      </w:r>
      <w:r w:rsidRPr="00105252">
        <w:rPr>
          <w:rFonts w:eastAsia="Cambria"/>
          <w:bCs/>
          <w:iCs/>
          <w:highlight w:val="cyan"/>
          <w:u w:val="single"/>
        </w:rPr>
        <w:t>is relatively high and increasing from advanced persistent threats from states and non-state group</w:t>
      </w:r>
      <w:r w:rsidRPr="00105252">
        <w:rPr>
          <w:rFonts w:eastAsia="Cambria"/>
          <w:bCs/>
          <w:iCs/>
          <w:u w:val="single"/>
        </w:rPr>
        <w:t>s.</w:t>
      </w:r>
      <w:r w:rsidRPr="00105252">
        <w:rPr>
          <w:rFonts w:eastAsia="Cambria"/>
          <w:sz w:val="14"/>
        </w:rPr>
        <w:t xml:space="preserve"> As an example of what is possible, the US is reported to have infiltrated parts of North Korea’s missile systems and caused test failures.2 </w:t>
      </w:r>
      <w:r w:rsidRPr="00105252">
        <w:rPr>
          <w:rFonts w:eastAsia="Cambria"/>
          <w:bCs/>
          <w:u w:val="single"/>
        </w:rPr>
        <w:t xml:space="preserve">Recent cases of cyberattacks indicate that </w:t>
      </w:r>
      <w:r w:rsidRPr="00105252">
        <w:rPr>
          <w:rFonts w:eastAsia="Cambria"/>
          <w:bCs/>
          <w:highlight w:val="cyan"/>
          <w:u w:val="single"/>
        </w:rPr>
        <w:t>nuclear weapons systems could also be subject to interference, hacking, and sabotage</w:t>
      </w:r>
      <w:r w:rsidRPr="00105252">
        <w:rPr>
          <w:rFonts w:eastAsia="Cambria"/>
          <w:bCs/>
          <w:u w:val="single"/>
        </w:rPr>
        <w:t xml:space="preserve"> through the use of malware or viruses, which could infect digital components of a system at any time</w:t>
      </w:r>
      <w:r w:rsidRPr="00105252">
        <w:rPr>
          <w:rFonts w:eastAsia="Cambria"/>
          <w:sz w:val="14"/>
        </w:rPr>
        <w:t xml:space="preserve">. Minuteman silos, for example, are believed to be particularly vulnerable to cyberattacks.3 </w:t>
      </w:r>
      <w:r w:rsidRPr="00105252">
        <w:rPr>
          <w:rFonts w:eastAsia="Cambria"/>
          <w:bCs/>
          <w:u w:val="single"/>
        </w:rPr>
        <w:t xml:space="preserve">Some of the known methods that would affect the decision-making process for launching a nuclear weapon include </w:t>
      </w:r>
      <w:r w:rsidRPr="00105252">
        <w:rPr>
          <w:rFonts w:eastAsia="Cambria"/>
          <w:bCs/>
          <w:highlight w:val="cyan"/>
          <w:u w:val="single"/>
        </w:rPr>
        <w:t xml:space="preserve">data manipulation, </w:t>
      </w:r>
      <w:r w:rsidRPr="00105252">
        <w:rPr>
          <w:rFonts w:eastAsia="Cambria"/>
          <w:bCs/>
          <w:u w:val="single"/>
        </w:rPr>
        <w:t xml:space="preserve">cyber jamming communication channels, </w:t>
      </w:r>
      <w:r w:rsidRPr="00105252">
        <w:rPr>
          <w:rFonts w:eastAsia="Cambria"/>
          <w:bCs/>
          <w:highlight w:val="cyan"/>
          <w:u w:val="single"/>
        </w:rPr>
        <w:t>or cyber spoofing</w:t>
      </w:r>
      <w:r w:rsidRPr="00105252">
        <w:rPr>
          <w:rFonts w:eastAsia="Cambria"/>
          <w:bCs/>
          <w:u w:val="single"/>
        </w:rPr>
        <w:t xml:space="preserve">.4 In particular, </w:t>
      </w:r>
      <w:r w:rsidRPr="00105252">
        <w:rPr>
          <w:rFonts w:eastAsia="Cambria"/>
          <w:bCs/>
          <w:iCs/>
          <w:u w:val="single"/>
        </w:rPr>
        <w:t xml:space="preserve">successful cyber spoofing </w:t>
      </w:r>
      <w:r w:rsidRPr="00105252">
        <w:rPr>
          <w:rFonts w:eastAsia="Cambria"/>
          <w:bCs/>
          <w:iCs/>
          <w:highlight w:val="cyan"/>
          <w:u w:val="single"/>
        </w:rPr>
        <w:t>could hijack decision-making with potentially devastating consequences.</w:t>
      </w:r>
    </w:p>
    <w:p w:rsidR="00995505" w:rsidRPr="00105252" w:rsidRDefault="00995505" w:rsidP="00995505"/>
    <w:p w:rsidR="00995505" w:rsidRPr="00105252" w:rsidRDefault="00995505" w:rsidP="00995505">
      <w:pPr>
        <w:pStyle w:val="Heading3"/>
        <w:rPr>
          <w:rFonts w:cs="Arial"/>
        </w:rPr>
      </w:pPr>
      <w:r w:rsidRPr="00105252">
        <w:rPr>
          <w:rFonts w:cs="Arial"/>
        </w:rPr>
        <w:t xml:space="preserve">2NC – Cyber Impact – Retal  </w:t>
      </w:r>
    </w:p>
    <w:p w:rsidR="00995505" w:rsidRPr="00105252" w:rsidRDefault="00995505" w:rsidP="00995505">
      <w:pPr>
        <w:pStyle w:val="Heading4"/>
        <w:rPr>
          <w:rFonts w:cs="Arial"/>
        </w:rPr>
      </w:pPr>
      <w:r w:rsidRPr="00105252">
        <w:rPr>
          <w:rFonts w:cs="Arial"/>
        </w:rPr>
        <w:t xml:space="preserve">Cyberattacks </w:t>
      </w:r>
      <w:r w:rsidRPr="00105252">
        <w:rPr>
          <w:rFonts w:cs="Arial"/>
          <w:u w:val="single"/>
        </w:rPr>
        <w:t>guarantee</w:t>
      </w:r>
      <w:r w:rsidRPr="00105252">
        <w:rPr>
          <w:rFonts w:cs="Arial"/>
        </w:rPr>
        <w:t xml:space="preserve"> nuclear backlash---it </w:t>
      </w:r>
      <w:r w:rsidRPr="00105252">
        <w:rPr>
          <w:rFonts w:cs="Arial"/>
          <w:u w:val="single"/>
        </w:rPr>
        <w:t>escalates fast</w:t>
      </w:r>
      <w:r w:rsidRPr="00105252">
        <w:rPr>
          <w:rFonts w:cs="Arial"/>
        </w:rPr>
        <w:t xml:space="preserve"> and even a small attack ensures </w:t>
      </w:r>
      <w:r w:rsidRPr="00105252">
        <w:rPr>
          <w:rFonts w:cs="Arial"/>
          <w:u w:val="single"/>
        </w:rPr>
        <w:t>cyber lash-out</w:t>
      </w:r>
      <w:r w:rsidRPr="00105252">
        <w:rPr>
          <w:rFonts w:cs="Arial"/>
        </w:rPr>
        <w:t xml:space="preserve"> ---- it causes </w:t>
      </w:r>
      <w:r w:rsidRPr="00105252">
        <w:rPr>
          <w:rFonts w:cs="Arial"/>
          <w:u w:val="single"/>
        </w:rPr>
        <w:t>extinction</w:t>
      </w:r>
      <w:r w:rsidRPr="00105252">
        <w:rPr>
          <w:rFonts w:cs="Arial"/>
        </w:rPr>
        <w:t xml:space="preserve"> </w:t>
      </w:r>
    </w:p>
    <w:p w:rsidR="00995505" w:rsidRPr="00105252" w:rsidRDefault="00995505" w:rsidP="00995505">
      <w:r w:rsidRPr="00105252">
        <w:rPr>
          <w:b/>
        </w:rPr>
        <w:t>Perkovich 18</w:t>
      </w:r>
      <w:r w:rsidRPr="00105252">
        <w:t xml:space="preserve"> (George, Olivier and Nomellini chair and vice president for studies at the Carnegie Endowment for International Peace, “Really? We’re Gonna Nuke Russia for a Cyberattack?” 1/18, https://www.politico.com/magazine/story/2018/01/18/donald-trump-russia-nuclear-cyberattack-216477)</w:t>
      </w:r>
    </w:p>
    <w:p w:rsidR="00995505" w:rsidRPr="00105252" w:rsidRDefault="00995505" w:rsidP="00995505">
      <w:r w:rsidRPr="00105252">
        <w:t xml:space="preserve">For three reasons, the Trump administration would be wise to reconsider and more carefully calibrate the circumstances under which it would initiate nuclear war. The first reason has to do with the fact that </w:t>
      </w:r>
      <w:r w:rsidRPr="00105252">
        <w:rPr>
          <w:rStyle w:val="StyleUnderline"/>
        </w:rPr>
        <w:t xml:space="preserve">nuclear war would be </w:t>
      </w:r>
      <w:r w:rsidRPr="00105252">
        <w:rPr>
          <w:rStyle w:val="Emphasis"/>
        </w:rPr>
        <w:t>much more devastating</w:t>
      </w:r>
      <w:r w:rsidRPr="00105252">
        <w:t xml:space="preserve"> to the United States </w:t>
      </w:r>
      <w:r w:rsidRPr="00105252">
        <w:rPr>
          <w:rStyle w:val="Emphasis"/>
        </w:rPr>
        <w:t>than</w:t>
      </w:r>
      <w:r w:rsidRPr="00105252">
        <w:t xml:space="preserve"> would </w:t>
      </w:r>
      <w:r w:rsidRPr="00105252">
        <w:rPr>
          <w:rStyle w:val="Emphasis"/>
        </w:rPr>
        <w:t>any conceivable cyberattack</w:t>
      </w:r>
      <w:r w:rsidRPr="00105252">
        <w:t xml:space="preserve">. </w:t>
      </w:r>
      <w:r w:rsidRPr="00105252">
        <w:rPr>
          <w:rStyle w:val="StyleUnderline"/>
        </w:rPr>
        <w:t xml:space="preserve">Russia and China appear to be the </w:t>
      </w:r>
      <w:r w:rsidRPr="00105252">
        <w:rPr>
          <w:rStyle w:val="Emphasis"/>
        </w:rPr>
        <w:t>most likely adversaries</w:t>
      </w:r>
      <w:r w:rsidRPr="00105252">
        <w:rPr>
          <w:rStyle w:val="StyleUnderline"/>
        </w:rPr>
        <w:t xml:space="preserve"> that in the near term might be able to use cyberweapons to disable significant segments of the U.S. electricity system</w:t>
      </w:r>
      <w:r w:rsidRPr="00105252">
        <w:t xml:space="preserve">. Indeed, </w:t>
      </w:r>
      <w:r w:rsidRPr="00105252">
        <w:rPr>
          <w:rStyle w:val="Emphasis"/>
          <w:highlight w:val="cyan"/>
        </w:rPr>
        <w:t>Russian attackers</w:t>
      </w:r>
      <w:r w:rsidRPr="00105252">
        <w:rPr>
          <w:rStyle w:val="Emphasis"/>
        </w:rPr>
        <w:t xml:space="preserve"> already </w:t>
      </w:r>
      <w:r w:rsidRPr="00105252">
        <w:rPr>
          <w:rStyle w:val="Emphasis"/>
          <w:highlight w:val="cyan"/>
        </w:rPr>
        <w:t>did</w:t>
      </w:r>
      <w:r w:rsidRPr="00105252">
        <w:rPr>
          <w:rStyle w:val="Emphasis"/>
        </w:rPr>
        <w:t xml:space="preserve"> so to </w:t>
      </w:r>
      <w:r w:rsidRPr="00105252">
        <w:rPr>
          <w:rStyle w:val="Emphasis"/>
          <w:highlight w:val="cyan"/>
        </w:rPr>
        <w:t>Ukraine</w:t>
      </w:r>
      <w:r w:rsidRPr="00105252">
        <w:rPr>
          <w:rStyle w:val="StyleUnderline"/>
        </w:rPr>
        <w:t>, in a December 2015 operation that shut down power for approximately 230,000 Ukrainians</w:t>
      </w:r>
      <w:r w:rsidRPr="00105252">
        <w:t xml:space="preserve"> for up to six hours. That attack, Wired magazine reported last June, may have been a dress rehearsal for a future assault on the U.S. power grid. Now </w:t>
      </w:r>
      <w:r w:rsidRPr="00105252">
        <w:rPr>
          <w:rStyle w:val="Emphasis"/>
          <w:highlight w:val="cyan"/>
        </w:rPr>
        <w:t>imagine it was much worse</w:t>
      </w:r>
      <w:r w:rsidRPr="00105252">
        <w:t xml:space="preserve">, and all of Ukraine was without electricity for weeks. </w:t>
      </w:r>
      <w:r w:rsidRPr="00105252">
        <w:rPr>
          <w:rStyle w:val="StyleUnderline"/>
        </w:rPr>
        <w:t>If Ukraine possessed nuclear weapons, would any sane person in Washington have recommended that Ukrainian leaders retaliate by nuking Russia</w:t>
      </w:r>
      <w:r w:rsidRPr="00105252">
        <w:t xml:space="preserve">, and thereby inviting Russian nuclear attacks on Ukraine? The cure would have been much worse than the disease. The same strategic logic applies to the United States. </w:t>
      </w:r>
      <w:r w:rsidRPr="00105252">
        <w:rPr>
          <w:rStyle w:val="StyleUnderline"/>
          <w:highlight w:val="cyan"/>
        </w:rPr>
        <w:t>A cyberattack on</w:t>
      </w:r>
      <w:r w:rsidRPr="00105252">
        <w:rPr>
          <w:rStyle w:val="StyleUnderline"/>
        </w:rPr>
        <w:t xml:space="preserve"> U.S. </w:t>
      </w:r>
      <w:r w:rsidRPr="00105252">
        <w:rPr>
          <w:rStyle w:val="StyleUnderline"/>
          <w:highlight w:val="cyan"/>
        </w:rPr>
        <w:t>civilian infrastructure could be</w:t>
      </w:r>
      <w:r w:rsidRPr="00105252">
        <w:rPr>
          <w:rStyle w:val="StyleUnderline"/>
        </w:rPr>
        <w:t xml:space="preserve"> </w:t>
      </w:r>
      <w:r w:rsidRPr="00105252">
        <w:rPr>
          <w:rStyle w:val="Emphasis"/>
          <w:highlight w:val="cyan"/>
        </w:rPr>
        <w:t>enormously disruptive</w:t>
      </w:r>
      <w:r w:rsidRPr="00105252">
        <w:rPr>
          <w:rStyle w:val="Emphasis"/>
        </w:rPr>
        <w:t xml:space="preserve"> and costly</w:t>
      </w:r>
      <w:r w:rsidRPr="00105252">
        <w:t xml:space="preserve">. </w:t>
      </w:r>
      <w:r w:rsidRPr="00105252">
        <w:rPr>
          <w:rStyle w:val="StyleUnderline"/>
        </w:rPr>
        <w:t xml:space="preserve">Depending on the scale and durability of outages of electricity, piped water, etc., </w:t>
      </w:r>
      <w:r w:rsidRPr="00105252">
        <w:rPr>
          <w:rStyle w:val="Emphasis"/>
          <w:highlight w:val="cyan"/>
        </w:rPr>
        <w:t>the effect could be like</w:t>
      </w:r>
      <w:r w:rsidRPr="00105252">
        <w:rPr>
          <w:rStyle w:val="Emphasis"/>
        </w:rPr>
        <w:t xml:space="preserve"> what </w:t>
      </w:r>
      <w:r w:rsidRPr="00105252">
        <w:rPr>
          <w:rStyle w:val="Emphasis"/>
          <w:highlight w:val="cyan"/>
        </w:rPr>
        <w:t>Puerto Rico</w:t>
      </w:r>
      <w:r w:rsidRPr="00105252">
        <w:rPr>
          <w:rStyle w:val="Emphasis"/>
        </w:rPr>
        <w:t xml:space="preserve"> is experiencing</w:t>
      </w:r>
      <w:r w:rsidRPr="00105252">
        <w:rPr>
          <w:rStyle w:val="StyleUnderline"/>
        </w:rPr>
        <w:t xml:space="preserve"> due to Hurricane Maria</w:t>
      </w:r>
      <w:r w:rsidRPr="00105252">
        <w:t xml:space="preserve"> (though without the collapsed roadways and buildings). But, </w:t>
      </w:r>
      <w:r w:rsidRPr="00105252">
        <w:rPr>
          <w:rStyle w:val="StyleUnderline"/>
          <w:highlight w:val="cyan"/>
        </w:rPr>
        <w:t>if a U.S. president initiated</w:t>
      </w:r>
      <w:r w:rsidRPr="00105252">
        <w:rPr>
          <w:rStyle w:val="StyleUnderline"/>
        </w:rPr>
        <w:t xml:space="preserve"> nuclear </w:t>
      </w:r>
      <w:r w:rsidRPr="00105252">
        <w:rPr>
          <w:rStyle w:val="StyleUnderline"/>
          <w:highlight w:val="cyan"/>
        </w:rPr>
        <w:t>war</w:t>
      </w:r>
      <w:r w:rsidRPr="00105252">
        <w:rPr>
          <w:rStyle w:val="StyleUnderline"/>
        </w:rPr>
        <w:t xml:space="preserve"> in response to a massive cyberattack</w:t>
      </w:r>
      <w:r w:rsidRPr="00105252">
        <w:rPr>
          <w:rStyle w:val="Emphasis"/>
          <w:i/>
          <w:sz w:val="28"/>
          <w:szCs w:val="28"/>
        </w:rPr>
        <w:t xml:space="preserve">, </w:t>
      </w:r>
      <w:r w:rsidRPr="00105252">
        <w:rPr>
          <w:rStyle w:val="Emphasis"/>
          <w:i/>
          <w:sz w:val="28"/>
          <w:szCs w:val="28"/>
          <w:highlight w:val="cyan"/>
        </w:rPr>
        <w:t>Russia and China would be expected to retaliate with nuclear weapons</w:t>
      </w:r>
      <w:r w:rsidRPr="00105252">
        <w:rPr>
          <w:i/>
          <w:sz w:val="28"/>
          <w:szCs w:val="28"/>
        </w:rPr>
        <w:t>.</w:t>
      </w:r>
      <w:r w:rsidRPr="00105252">
        <w:t xml:space="preserve"> </w:t>
      </w:r>
      <w:r w:rsidRPr="00105252">
        <w:rPr>
          <w:rStyle w:val="StyleUnderline"/>
          <w:highlight w:val="cyan"/>
        </w:rPr>
        <w:t>This could leave the mainland</w:t>
      </w:r>
      <w:r w:rsidRPr="00105252">
        <w:rPr>
          <w:rStyle w:val="StyleUnderline"/>
        </w:rPr>
        <w:t xml:space="preserve"> U.S. in </w:t>
      </w:r>
      <w:r w:rsidRPr="00105252">
        <w:rPr>
          <w:rStyle w:val="StyleUnderline"/>
          <w:highlight w:val="cyan"/>
        </w:rPr>
        <w:t xml:space="preserve">the condition of Puerto Rico </w:t>
      </w:r>
      <w:r w:rsidRPr="00105252">
        <w:rPr>
          <w:rStyle w:val="Emphasis"/>
          <w:i/>
          <w:sz w:val="28"/>
          <w:szCs w:val="28"/>
          <w:highlight w:val="cyan"/>
        </w:rPr>
        <w:t>minus all the people</w:t>
      </w:r>
      <w:r w:rsidRPr="00105252">
        <w:rPr>
          <w:rStyle w:val="Emphasis"/>
          <w:i/>
          <w:sz w:val="28"/>
          <w:szCs w:val="28"/>
        </w:rPr>
        <w:t>, buildings and wildlife</w:t>
      </w:r>
      <w:r w:rsidRPr="00105252">
        <w:t xml:space="preserve">. </w:t>
      </w:r>
      <w:r w:rsidRPr="00105252">
        <w:rPr>
          <w:rStyle w:val="StyleUnderline"/>
        </w:rPr>
        <w:t xml:space="preserve">Russia and China would suffer gravely in the process, but the U.S. would lose much more than it would gain by moving from cyberwar to nuclear war. </w:t>
      </w:r>
      <w:r w:rsidRPr="00105252">
        <w:t xml:space="preserve">Here’s the second reason it’s crazy to retaliate with nuclear weapons: </w:t>
      </w:r>
      <w:r w:rsidRPr="00105252">
        <w:rPr>
          <w:rStyle w:val="StyleUnderline"/>
        </w:rPr>
        <w:t xml:space="preserve">The United States’ </w:t>
      </w:r>
      <w:r w:rsidRPr="00105252">
        <w:rPr>
          <w:rStyle w:val="StyleUnderline"/>
          <w:highlight w:val="cyan"/>
        </w:rPr>
        <w:t>conventional and cyber capabilities</w:t>
      </w:r>
      <w:r w:rsidRPr="00105252">
        <w:rPr>
          <w:rStyle w:val="StyleUnderline"/>
        </w:rPr>
        <w:t xml:space="preserve"> combined </w:t>
      </w:r>
      <w:r w:rsidRPr="00105252">
        <w:rPr>
          <w:rStyle w:val="StyleUnderline"/>
          <w:highlight w:val="cyan"/>
        </w:rPr>
        <w:t>are greater</w:t>
      </w:r>
      <w:r w:rsidRPr="00105252">
        <w:rPr>
          <w:rStyle w:val="StyleUnderline"/>
        </w:rPr>
        <w:t xml:space="preserve"> than its adversaries’</w:t>
      </w:r>
      <w:r w:rsidRPr="00105252">
        <w:t xml:space="preserve">. Thus, the United States for decades has wanted to keep conflicts from going nuclear, where it would be harder if not impossible to “win.” </w:t>
      </w:r>
      <w:r w:rsidRPr="00105252">
        <w:rPr>
          <w:rStyle w:val="StyleUnderline"/>
          <w:highlight w:val="cyan"/>
        </w:rPr>
        <w:t>The U.S. continues to develop</w:t>
      </w:r>
      <w:r w:rsidRPr="00105252">
        <w:rPr>
          <w:rStyle w:val="StyleUnderline"/>
        </w:rPr>
        <w:t xml:space="preserve"> and deploy </w:t>
      </w:r>
      <w:r w:rsidRPr="00105252">
        <w:rPr>
          <w:rStyle w:val="StyleUnderline"/>
          <w:highlight w:val="cyan"/>
        </w:rPr>
        <w:t>its own cyber capabilities</w:t>
      </w:r>
      <w:r w:rsidRPr="00105252">
        <w:rPr>
          <w:rStyle w:val="StyleUnderline"/>
        </w:rPr>
        <w:t xml:space="preserve"> to disrupt adversaries’ civilian and dual-use infrastructure</w:t>
      </w:r>
      <w:r w:rsidRPr="00105252">
        <w:t xml:space="preserve">—energy, water, finance, etc. </w:t>
      </w:r>
      <w:r w:rsidRPr="00105252">
        <w:rPr>
          <w:rStyle w:val="StyleUnderline"/>
          <w:highlight w:val="cyan"/>
        </w:rPr>
        <w:t>This helps</w:t>
      </w:r>
      <w:r w:rsidRPr="00105252">
        <w:rPr>
          <w:highlight w:val="cyan"/>
        </w:rPr>
        <w:t xml:space="preserve"> </w:t>
      </w:r>
      <w:r w:rsidRPr="00105252">
        <w:rPr>
          <w:rStyle w:val="StyleUnderline"/>
          <w:highlight w:val="cyan"/>
        </w:rPr>
        <w:t>deter adversaries</w:t>
      </w:r>
      <w:r w:rsidRPr="00105252">
        <w:rPr>
          <w:rStyle w:val="StyleUnderline"/>
        </w:rPr>
        <w:t xml:space="preserve"> from initiating cyberwarfare on a large scale, and</w:t>
      </w:r>
      <w:r w:rsidRPr="00105252">
        <w:rPr>
          <w:rStyle w:val="StyleUnderline"/>
          <w:highlight w:val="cyan"/>
        </w:rPr>
        <w:t>,</w:t>
      </w:r>
      <w:r w:rsidRPr="00105252">
        <w:rPr>
          <w:rStyle w:val="StyleUnderline"/>
        </w:rPr>
        <w:t xml:space="preserve"> if deterrence fails, to </w:t>
      </w:r>
      <w:r w:rsidRPr="00105252">
        <w:rPr>
          <w:rStyle w:val="StyleUnderline"/>
          <w:highlight w:val="cyan"/>
        </w:rPr>
        <w:t>enable</w:t>
      </w:r>
      <w:r w:rsidRPr="00105252">
        <w:rPr>
          <w:highlight w:val="cyan"/>
        </w:rPr>
        <w:t xml:space="preserve"> </w:t>
      </w:r>
      <w:r w:rsidRPr="00105252">
        <w:rPr>
          <w:rStyle w:val="Emphasis"/>
          <w:i/>
          <w:sz w:val="28"/>
          <w:szCs w:val="28"/>
          <w:highlight w:val="cyan"/>
        </w:rPr>
        <w:t>countervailing cyberattacks and</w:t>
      </w:r>
      <w:r w:rsidRPr="00105252">
        <w:rPr>
          <w:rStyle w:val="Emphasis"/>
          <w:i/>
          <w:sz w:val="28"/>
          <w:szCs w:val="28"/>
        </w:rPr>
        <w:t xml:space="preserve"> perhaps </w:t>
      </w:r>
      <w:r w:rsidRPr="00105252">
        <w:rPr>
          <w:rStyle w:val="Emphasis"/>
          <w:i/>
          <w:sz w:val="28"/>
          <w:szCs w:val="28"/>
          <w:highlight w:val="cyan"/>
        </w:rPr>
        <w:t>conventional warfare</w:t>
      </w:r>
      <w:r w:rsidRPr="00105252">
        <w:t>.</w:t>
      </w:r>
    </w:p>
    <w:p w:rsidR="00995505" w:rsidRPr="00105252" w:rsidRDefault="00995505" w:rsidP="00995505">
      <w:pPr>
        <w:pStyle w:val="Heading4"/>
        <w:rPr>
          <w:rFonts w:cs="Arial"/>
        </w:rPr>
      </w:pPr>
      <w:r w:rsidRPr="00105252">
        <w:rPr>
          <w:rFonts w:cs="Arial"/>
        </w:rPr>
        <w:t xml:space="preserve">The US will retaliate---it causes global escalation </w:t>
      </w:r>
    </w:p>
    <w:p w:rsidR="00995505" w:rsidRPr="00105252" w:rsidRDefault="00995505" w:rsidP="00995505">
      <w:r w:rsidRPr="00105252">
        <w:rPr>
          <w:b/>
        </w:rPr>
        <w:t xml:space="preserve">Experian 16 </w:t>
      </w:r>
      <w:r w:rsidRPr="00105252">
        <w:t>(consumer credit reporting agency. Experian collects and aggregates information on over one billion people and businesses including 235 million individual US consumers and more than 25 million US businesses, “FOURTH ANNUAL 2017 DATA BREACH INDUSTRY FORECAST,” Page 4)</w:t>
      </w:r>
    </w:p>
    <w:p w:rsidR="00995505" w:rsidRPr="00105252" w:rsidRDefault="00995505" w:rsidP="00995505">
      <w:r w:rsidRPr="00105252">
        <w:rPr>
          <w:rStyle w:val="StyleUnderline"/>
        </w:rPr>
        <w:t xml:space="preserve">Building upon last year’s prediction that cyber </w:t>
      </w:r>
      <w:r w:rsidRPr="00105252">
        <w:rPr>
          <w:rStyle w:val="StyleUnderline"/>
          <w:highlight w:val="cyan"/>
        </w:rPr>
        <w:t>conflicts</w:t>
      </w:r>
      <w:r w:rsidRPr="00105252">
        <w:rPr>
          <w:rStyle w:val="StyleUnderline"/>
        </w:rPr>
        <w:t xml:space="preserve"> between countries </w:t>
      </w:r>
      <w:r w:rsidRPr="00105252">
        <w:rPr>
          <w:rStyle w:val="StyleUnderline"/>
          <w:highlight w:val="cyan"/>
        </w:rPr>
        <w:t xml:space="preserve">are leaving consumers and businesses as </w:t>
      </w:r>
      <w:r w:rsidRPr="00105252">
        <w:rPr>
          <w:rStyle w:val="Emphasis"/>
          <w:highlight w:val="cyan"/>
        </w:rPr>
        <w:t>collateral damage</w:t>
      </w:r>
      <w:r w:rsidRPr="00105252">
        <w:rPr>
          <w:rStyle w:val="Emphasis"/>
        </w:rPr>
        <w:t>,</w:t>
      </w:r>
      <w:r w:rsidRPr="00105252">
        <w:t xml:space="preserve"> </w:t>
      </w:r>
      <w:r w:rsidRPr="00105252">
        <w:rPr>
          <w:rStyle w:val="StyleUnderline"/>
          <w:highlight w:val="cyan"/>
        </w:rPr>
        <w:t xml:space="preserve">we may see a </w:t>
      </w:r>
      <w:r w:rsidRPr="00105252">
        <w:rPr>
          <w:rStyle w:val="Emphasis"/>
          <w:highlight w:val="cyan"/>
        </w:rPr>
        <w:t>clear evolution</w:t>
      </w:r>
      <w:r w:rsidRPr="00105252">
        <w:t xml:space="preserve"> of these types of threats moving </w:t>
      </w:r>
      <w:r w:rsidRPr="00105252">
        <w:rPr>
          <w:rStyle w:val="StyleUnderline"/>
          <w:highlight w:val="cyan"/>
        </w:rPr>
        <w:t>from espionage to</w:t>
      </w:r>
      <w:r w:rsidRPr="00105252">
        <w:rPr>
          <w:rStyle w:val="StyleUnderline"/>
        </w:rPr>
        <w:t xml:space="preserve"> active conflict and </w:t>
      </w:r>
      <w:r w:rsidRPr="00105252">
        <w:t xml:space="preserve">possibly </w:t>
      </w:r>
      <w:r w:rsidRPr="00105252">
        <w:rPr>
          <w:rStyle w:val="Emphasis"/>
          <w:highlight w:val="cyan"/>
        </w:rPr>
        <w:t>war</w:t>
      </w:r>
      <w:r w:rsidRPr="00105252">
        <w:t xml:space="preserve"> between countries. While the OPM breach of 2015 was clearly motivated by gaining specific intelligence, in 2017 </w:t>
      </w:r>
      <w:r w:rsidRPr="00105252">
        <w:rPr>
          <w:rStyle w:val="StyleUnderline"/>
        </w:rPr>
        <w:t>we will see new operations made public that use cyber-attacks as an outright offensive weapon</w:t>
      </w:r>
      <w:r w:rsidRPr="00105252">
        <w:t xml:space="preserve">. In 2016, we saw the issue of state-sponsored cyber-attacks come up during the U.S. presidential campaign. Both candidates were questioned about the U.S. potential response to the use of targeted cyber-attacks by foreign nations, and </w:t>
      </w:r>
      <w:r w:rsidRPr="00105252">
        <w:rPr>
          <w:rStyle w:val="StyleUnderline"/>
          <w:highlight w:val="cyan"/>
        </w:rPr>
        <w:t>each candidate expressed</w:t>
      </w:r>
      <w:r w:rsidRPr="00105252">
        <w:rPr>
          <w:rStyle w:val="StyleUnderline"/>
        </w:rPr>
        <w:t xml:space="preserve"> that they would be </w:t>
      </w:r>
      <w:r w:rsidRPr="00105252">
        <w:rPr>
          <w:rStyle w:val="Emphasis"/>
        </w:rPr>
        <w:t xml:space="preserve">in </w:t>
      </w:r>
      <w:r w:rsidRPr="00105252">
        <w:rPr>
          <w:rStyle w:val="Emphasis"/>
          <w:highlight w:val="cyan"/>
        </w:rPr>
        <w:t>favor of using cyber weapons to retaliate</w:t>
      </w:r>
      <w:r w:rsidRPr="00105252">
        <w:rPr>
          <w:rStyle w:val="Emphasis"/>
        </w:rPr>
        <w:t xml:space="preserve"> against countries</w:t>
      </w:r>
      <w:r w:rsidRPr="00105252">
        <w:t xml:space="preserve">. We believe that </w:t>
      </w:r>
      <w:r w:rsidRPr="00105252">
        <w:rPr>
          <w:rStyle w:val="Emphasis"/>
        </w:rPr>
        <w:t>cyber warfare attacks against the U.S. will continue</w:t>
      </w:r>
      <w:r w:rsidRPr="00105252">
        <w:t xml:space="preserve"> in 2017, </w:t>
      </w:r>
      <w:r w:rsidRPr="00105252">
        <w:rPr>
          <w:rStyle w:val="StyleUnderline"/>
        </w:rPr>
        <w:t>and with both presidential candidates taking such a strong and pointed position</w:t>
      </w:r>
      <w:r w:rsidRPr="00105252">
        <w:t xml:space="preserve"> on how to respond, </w:t>
      </w:r>
      <w:r w:rsidRPr="00105252">
        <w:rPr>
          <w:rStyle w:val="Emphasis"/>
          <w:highlight w:val="cyan"/>
        </w:rPr>
        <w:t xml:space="preserve">we predict </w:t>
      </w:r>
      <w:r w:rsidRPr="00105252">
        <w:rPr>
          <w:rStyle w:val="Emphasis"/>
        </w:rPr>
        <w:t xml:space="preserve">an </w:t>
      </w:r>
      <w:r w:rsidRPr="00105252">
        <w:rPr>
          <w:rStyle w:val="Emphasis"/>
          <w:highlight w:val="cyan"/>
        </w:rPr>
        <w:t>escalation</w:t>
      </w:r>
      <w:r w:rsidRPr="00105252">
        <w:rPr>
          <w:rStyle w:val="Emphasis"/>
        </w:rPr>
        <w:t xml:space="preserve"> in cyberattack conflict</w:t>
      </w:r>
      <w:r w:rsidRPr="00105252">
        <w:t xml:space="preserve"> in 2017. </w:t>
      </w:r>
      <w:r w:rsidRPr="00105252">
        <w:rPr>
          <w:rStyle w:val="StyleUnderline"/>
        </w:rPr>
        <w:t>As</w:t>
      </w:r>
      <w:r w:rsidRPr="00105252">
        <w:t xml:space="preserve"> these types of </w:t>
      </w:r>
      <w:r w:rsidRPr="00105252">
        <w:rPr>
          <w:rStyle w:val="StyleUnderline"/>
        </w:rPr>
        <w:t xml:space="preserve">state operations become more conspicuous, </w:t>
      </w:r>
      <w:r w:rsidRPr="00105252">
        <w:rPr>
          <w:rStyle w:val="StyleUnderline"/>
          <w:highlight w:val="cyan"/>
        </w:rPr>
        <w:t xml:space="preserve">attacks </w:t>
      </w:r>
      <w:r w:rsidRPr="00105252">
        <w:rPr>
          <w:rStyle w:val="StyleUnderline"/>
        </w:rPr>
        <w:t xml:space="preserve">may </w:t>
      </w:r>
      <w:r w:rsidRPr="00105252">
        <w:rPr>
          <w:rStyle w:val="Emphasis"/>
          <w:highlight w:val="cyan"/>
        </w:rPr>
        <w:t>escalate</w:t>
      </w:r>
      <w:r w:rsidRPr="00105252">
        <w:t xml:space="preserve"> to the point where countries will be forced to explain them to their citizens. </w:t>
      </w:r>
      <w:r w:rsidRPr="00105252">
        <w:rPr>
          <w:rStyle w:val="StyleUnderline"/>
        </w:rPr>
        <w:t xml:space="preserve">It </w:t>
      </w:r>
      <w:r w:rsidRPr="00105252">
        <w:rPr>
          <w:rStyle w:val="StyleUnderline"/>
          <w:highlight w:val="cyan"/>
        </w:rPr>
        <w:t xml:space="preserve">may also lead to </w:t>
      </w:r>
      <w:r w:rsidRPr="00105252">
        <w:rPr>
          <w:rStyle w:val="StyleUnderline"/>
        </w:rPr>
        <w:t xml:space="preserve">targeted </w:t>
      </w:r>
      <w:r w:rsidRPr="00105252">
        <w:rPr>
          <w:rStyle w:val="StyleUnderline"/>
          <w:highlight w:val="cyan"/>
        </w:rPr>
        <w:t xml:space="preserve">countries retaliating </w:t>
      </w:r>
      <w:r w:rsidRPr="00105252">
        <w:rPr>
          <w:rStyle w:val="StyleUnderline"/>
        </w:rPr>
        <w:t>with</w:t>
      </w:r>
      <w:r w:rsidRPr="00105252">
        <w:t xml:space="preserve"> sanctions or even </w:t>
      </w:r>
      <w:r w:rsidRPr="00105252">
        <w:rPr>
          <w:rStyle w:val="Emphasis"/>
        </w:rPr>
        <w:t>cyberattacks of their own</w:t>
      </w:r>
      <w:r w:rsidRPr="00105252">
        <w:t xml:space="preserve">. Unfortunately, until there is a clear international agreement regarding rules of engagement in cyberspace, these attacks are likely only going to increase and escalate. Given the volatile cyber-conflict landscape, we predict that </w:t>
      </w:r>
      <w:r w:rsidRPr="00105252">
        <w:rPr>
          <w:rStyle w:val="StyleUnderline"/>
        </w:rPr>
        <w:t>the United States will disclose at least one major offensive cyber operation against a</w:t>
      </w:r>
      <w:r w:rsidRPr="00105252">
        <w:t xml:space="preserve"> terrorist organization like ISIS or in retaliation for an </w:t>
      </w:r>
      <w:r w:rsidRPr="00105252">
        <w:rPr>
          <w:rStyle w:val="StyleUnderline"/>
        </w:rPr>
        <w:t>attack by another nation-state</w:t>
      </w:r>
      <w:r w:rsidRPr="00105252">
        <w:t xml:space="preserve">. Further, it will be essential that companies participate in their respective Information Sharing and Analysis Center to share information about cyber threats among their peers and with national defense organizations. The Takeaway: </w:t>
      </w:r>
      <w:r w:rsidRPr="00105252">
        <w:rPr>
          <w:rStyle w:val="StyleUnderline"/>
          <w:highlight w:val="cyan"/>
        </w:rPr>
        <w:t>As countries organize</w:t>
      </w:r>
      <w:r w:rsidRPr="00105252">
        <w:rPr>
          <w:rStyle w:val="StyleUnderline"/>
        </w:rPr>
        <w:t xml:space="preserve"> targeted cyberattacks</w:t>
      </w:r>
      <w:r w:rsidRPr="00105252">
        <w:t xml:space="preserve">, </w:t>
      </w:r>
      <w:r w:rsidRPr="00105252">
        <w:rPr>
          <w:rStyle w:val="Emphasis"/>
          <w:highlight w:val="cyan"/>
        </w:rPr>
        <w:t xml:space="preserve">businesses should prepare for </w:t>
      </w:r>
      <w:r w:rsidRPr="00105252">
        <w:rPr>
          <w:rStyle w:val="Emphasis"/>
        </w:rPr>
        <w:t xml:space="preserve">full-on </w:t>
      </w:r>
      <w:r w:rsidRPr="00105252">
        <w:rPr>
          <w:rStyle w:val="Emphasis"/>
          <w:highlight w:val="cyan"/>
        </w:rPr>
        <w:t>disruption</w:t>
      </w:r>
      <w:r w:rsidRPr="00105252">
        <w:rPr>
          <w:highlight w:val="cyan"/>
        </w:rPr>
        <w:t>,</w:t>
      </w:r>
      <w:r w:rsidRPr="00105252">
        <w:t xml:space="preserve"> particularly if they are a part of critical infrastructure. </w:t>
      </w:r>
      <w:r w:rsidRPr="00105252">
        <w:rPr>
          <w:rStyle w:val="StyleUnderline"/>
          <w:highlight w:val="cyan"/>
        </w:rPr>
        <w:t>Organizations will need to stay vigilant</w:t>
      </w:r>
      <w:r w:rsidRPr="00105252">
        <w:rPr>
          <w:rStyle w:val="StyleUnderline"/>
        </w:rPr>
        <w:t xml:space="preserve"> about their potentially exposed information and take proactive steps to protect themselves</w:t>
      </w:r>
      <w:r w:rsidRPr="00105252">
        <w:t xml:space="preserve">, </w:t>
      </w:r>
      <w:r w:rsidRPr="00105252">
        <w:rPr>
          <w:rStyle w:val="StyleUnderline"/>
        </w:rPr>
        <w:t>including</w:t>
      </w:r>
      <w:r w:rsidRPr="00105252">
        <w:t xml:space="preserve"> purchasing proper insurance protection and </w:t>
      </w:r>
      <w:r w:rsidRPr="00105252">
        <w:rPr>
          <w:rStyle w:val="Emphasis"/>
          <w:highlight w:val="cyan"/>
        </w:rPr>
        <w:t>shoring up their security measures to protect against</w:t>
      </w:r>
      <w:r w:rsidRPr="00105252">
        <w:rPr>
          <w:rStyle w:val="Emphasis"/>
        </w:rPr>
        <w:t xml:space="preserve"> large-scale </w:t>
      </w:r>
      <w:r w:rsidRPr="00105252">
        <w:rPr>
          <w:rStyle w:val="Emphasis"/>
          <w:highlight w:val="cyan"/>
        </w:rPr>
        <w:t>disruptions</w:t>
      </w:r>
      <w:r w:rsidRPr="00105252">
        <w:t xml:space="preserve">. </w:t>
      </w:r>
    </w:p>
    <w:p w:rsidR="00995505" w:rsidRPr="00105252" w:rsidRDefault="00995505" w:rsidP="00995505"/>
    <w:p w:rsidR="00995505" w:rsidRPr="00105252" w:rsidRDefault="00995505" w:rsidP="00995505">
      <w:pPr>
        <w:pStyle w:val="Heading3"/>
        <w:rPr>
          <w:rFonts w:cs="Arial"/>
        </w:rPr>
      </w:pPr>
      <w:r w:rsidRPr="00105252">
        <w:rPr>
          <w:rFonts w:cs="Arial"/>
        </w:rPr>
        <w:t xml:space="preserve">2NC – Terror Impact – Democracy  </w:t>
      </w:r>
    </w:p>
    <w:p w:rsidR="00995505" w:rsidRPr="00105252" w:rsidRDefault="00995505" w:rsidP="00995505">
      <w:pPr>
        <w:pStyle w:val="Heading4"/>
        <w:rPr>
          <w:rFonts w:cs="Arial"/>
          <w:u w:val="single"/>
        </w:rPr>
      </w:pPr>
      <w:r w:rsidRPr="00105252">
        <w:rPr>
          <w:rFonts w:cs="Arial"/>
          <w:u w:val="single"/>
        </w:rPr>
        <w:t>Response</w:t>
      </w:r>
      <w:r w:rsidRPr="00105252">
        <w:rPr>
          <w:rFonts w:cs="Arial"/>
        </w:rPr>
        <w:t xml:space="preserve"> causes </w:t>
      </w:r>
      <w:r w:rsidRPr="00105252">
        <w:rPr>
          <w:rFonts w:cs="Arial"/>
          <w:u w:val="single"/>
        </w:rPr>
        <w:t>totalitarianism</w:t>
      </w:r>
      <w:r w:rsidRPr="00105252">
        <w:rPr>
          <w:rFonts w:cs="Arial"/>
        </w:rPr>
        <w:t xml:space="preserve"> – that </w:t>
      </w:r>
      <w:r w:rsidRPr="00105252">
        <w:rPr>
          <w:rFonts w:cs="Arial"/>
          <w:u w:val="single"/>
        </w:rPr>
        <w:t>turns the case</w:t>
      </w:r>
      <w:r w:rsidRPr="00105252">
        <w:rPr>
          <w:rFonts w:cs="Arial"/>
        </w:rPr>
        <w:t xml:space="preserve"> and outweighs on </w:t>
      </w:r>
      <w:r w:rsidRPr="00105252">
        <w:rPr>
          <w:rFonts w:cs="Arial"/>
          <w:u w:val="single"/>
        </w:rPr>
        <w:t>scope</w:t>
      </w:r>
      <w:r w:rsidRPr="00105252">
        <w:rPr>
          <w:rFonts w:cs="Arial"/>
        </w:rPr>
        <w:t xml:space="preserve"> </w:t>
      </w:r>
      <w:r w:rsidRPr="00105252">
        <w:rPr>
          <w:rFonts w:cs="Arial"/>
          <w:u w:val="single"/>
        </w:rPr>
        <w:t xml:space="preserve"> </w:t>
      </w:r>
    </w:p>
    <w:p w:rsidR="00995505" w:rsidRPr="00105252" w:rsidRDefault="00995505" w:rsidP="00995505">
      <w:r w:rsidRPr="00105252">
        <w:rPr>
          <w:rStyle w:val="Style13ptBold"/>
        </w:rPr>
        <w:t>Bamford 17</w:t>
      </w:r>
      <w:r w:rsidRPr="00105252">
        <w:t xml:space="preserve"> [James Bamford is a columnist for Foreign Policy and the author of The Shadow Factory: The Ultra-Secret NSA From 9/11 to the Eavesdropping on America. 1/6. "Donald Trump Has the Keys to the Most Invasive Surveillance State in History." https://foreignpolicy.com/2017/01/06/donald-trump-has-the-keys-to-the-most-invasive-surveillance-state-in-history-nsa-cia/]</w:t>
      </w:r>
    </w:p>
    <w:p w:rsidR="00995505" w:rsidRPr="00105252" w:rsidRDefault="00995505" w:rsidP="00995505">
      <w:pPr>
        <w:rPr>
          <w:sz w:val="16"/>
        </w:rPr>
      </w:pPr>
      <w:r w:rsidRPr="00105252">
        <w:rPr>
          <w:rStyle w:val="StyleUnderline"/>
        </w:rPr>
        <w:t>Thirty-six years later</w:t>
      </w:r>
      <w:r w:rsidRPr="00105252">
        <w:rPr>
          <w:sz w:val="16"/>
        </w:rPr>
        <w:t xml:space="preserve">, while reporting on the NSA’s new data center in Utah, </w:t>
      </w:r>
      <w:r w:rsidRPr="00105252">
        <w:rPr>
          <w:rStyle w:val="StyleUnderline"/>
          <w:highlight w:val="cyan"/>
        </w:rPr>
        <w:t>I heard a</w:t>
      </w:r>
      <w:r w:rsidRPr="00105252">
        <w:t xml:space="preserve">nother </w:t>
      </w:r>
      <w:r w:rsidRPr="00105252">
        <w:rPr>
          <w:rStyle w:val="Emphasis"/>
          <w:highlight w:val="cyan"/>
        </w:rPr>
        <w:t>warning</w:t>
      </w:r>
      <w:r w:rsidRPr="00105252">
        <w:rPr>
          <w:sz w:val="16"/>
        </w:rPr>
        <w:t xml:space="preserve">. Sitting </w:t>
      </w:r>
      <w:r w:rsidRPr="00105252">
        <w:rPr>
          <w:rStyle w:val="Emphasis"/>
        </w:rPr>
        <w:t>in an Italian restaurant</w:t>
      </w:r>
      <w:r w:rsidRPr="00105252">
        <w:rPr>
          <w:sz w:val="16"/>
        </w:rPr>
        <w:t xml:space="preserve">, William </w:t>
      </w:r>
      <w:r w:rsidRPr="00105252">
        <w:rPr>
          <w:rStyle w:val="StyleUnderline"/>
          <w:highlight w:val="cyan"/>
        </w:rPr>
        <w:t>Binney,</w:t>
      </w:r>
      <w:r w:rsidRPr="00105252">
        <w:rPr>
          <w:rStyle w:val="StyleUnderline"/>
        </w:rPr>
        <w:t xml:space="preserve"> a </w:t>
      </w:r>
      <w:r w:rsidRPr="00105252">
        <w:rPr>
          <w:rStyle w:val="Emphasis"/>
        </w:rPr>
        <w:t>crypto-mathematician</w:t>
      </w:r>
      <w:r w:rsidRPr="00105252">
        <w:rPr>
          <w:sz w:val="16"/>
        </w:rPr>
        <w:t xml:space="preserve">, </w:t>
      </w:r>
      <w:r w:rsidRPr="00105252">
        <w:rPr>
          <w:rStyle w:val="StyleUnderline"/>
          <w:highlight w:val="cyan"/>
        </w:rPr>
        <w:t>described</w:t>
      </w:r>
      <w:r w:rsidRPr="00105252">
        <w:rPr>
          <w:rStyle w:val="StyleUnderline"/>
        </w:rPr>
        <w:t xml:space="preserve"> how he had automated </w:t>
      </w:r>
      <w:r w:rsidRPr="00105252">
        <w:rPr>
          <w:rStyle w:val="StyleUnderline"/>
          <w:highlight w:val="cyan"/>
        </w:rPr>
        <w:t>the</w:t>
      </w:r>
      <w:r w:rsidRPr="00105252">
        <w:rPr>
          <w:rStyle w:val="StyleUnderline"/>
        </w:rPr>
        <w:t xml:space="preserve"> agency’s </w:t>
      </w:r>
      <w:r w:rsidRPr="00105252">
        <w:rPr>
          <w:rStyle w:val="Emphasis"/>
          <w:highlight w:val="cyan"/>
        </w:rPr>
        <w:t>global eavesdropping network</w:t>
      </w:r>
      <w:r w:rsidRPr="00105252">
        <w:rPr>
          <w:sz w:val="16"/>
        </w:rPr>
        <w:t xml:space="preserve">. He had quit soon after discovering that George W. Bush’s administration had turned the system on the American public, just as Church had cautioned might happen. “They violated the Constitution setting it up,” Binney told me. “But </w:t>
      </w:r>
      <w:r w:rsidRPr="00105252">
        <w:rPr>
          <w:rStyle w:val="Emphasis"/>
          <w:highlight w:val="cyan"/>
        </w:rPr>
        <w:t>they didn’t care</w:t>
      </w:r>
      <w:r w:rsidRPr="00105252">
        <w:rPr>
          <w:sz w:val="16"/>
        </w:rPr>
        <w:t xml:space="preserve">. </w:t>
      </w:r>
      <w:r w:rsidRPr="00105252">
        <w:rPr>
          <w:rStyle w:val="StyleUnderline"/>
        </w:rPr>
        <w:t>They were going to do it anyway</w:t>
      </w:r>
      <w:r w:rsidRPr="00105252">
        <w:rPr>
          <w:sz w:val="16"/>
        </w:rPr>
        <w:t>, and they were going to crucify anyone who stood in the way.” He held his thumb and forefinger close together. “</w:t>
      </w:r>
      <w:r w:rsidRPr="00105252">
        <w:rPr>
          <w:rStyle w:val="StyleUnderline"/>
          <w:highlight w:val="cyan"/>
        </w:rPr>
        <w:t>We are, like</w:t>
      </w:r>
      <w:r w:rsidRPr="00105252">
        <w:rPr>
          <w:sz w:val="16"/>
          <w:highlight w:val="cyan"/>
        </w:rPr>
        <w:t xml:space="preserve">, </w:t>
      </w:r>
      <w:r w:rsidRPr="00105252">
        <w:rPr>
          <w:rStyle w:val="Emphasis"/>
          <w:highlight w:val="cyan"/>
        </w:rPr>
        <w:t>that far from a</w:t>
      </w:r>
      <w:r w:rsidRPr="00105252">
        <w:rPr>
          <w:rStyle w:val="Emphasis"/>
        </w:rPr>
        <w:t xml:space="preserve"> turnkey </w:t>
      </w:r>
      <w:r w:rsidRPr="00105252">
        <w:rPr>
          <w:rStyle w:val="Emphasis"/>
          <w:highlight w:val="cyan"/>
        </w:rPr>
        <w:t>totalitarian state</w:t>
      </w:r>
      <w:r w:rsidRPr="00105252">
        <w:rPr>
          <w:sz w:val="16"/>
        </w:rPr>
        <w:t>,” Binney said.</w:t>
      </w:r>
    </w:p>
    <w:p w:rsidR="00995505" w:rsidRPr="00105252" w:rsidRDefault="00995505" w:rsidP="00995505">
      <w:pPr>
        <w:rPr>
          <w:sz w:val="16"/>
        </w:rPr>
      </w:pPr>
      <w:r w:rsidRPr="00105252">
        <w:rPr>
          <w:sz w:val="16"/>
        </w:rPr>
        <w:t xml:space="preserve">In 2013, Edward </w:t>
      </w:r>
      <w:r w:rsidRPr="00105252">
        <w:rPr>
          <w:rStyle w:val="StyleUnderline"/>
        </w:rPr>
        <w:t>Snowden echoed Binney. “</w:t>
      </w:r>
      <w:r w:rsidRPr="00105252">
        <w:rPr>
          <w:rStyle w:val="StyleUnderline"/>
          <w:highlight w:val="cyan"/>
        </w:rPr>
        <w:t xml:space="preserve">A new leader will </w:t>
      </w:r>
      <w:r w:rsidRPr="00105252">
        <w:rPr>
          <w:rStyle w:val="StyleUnderline"/>
        </w:rPr>
        <w:t>be elected</w:t>
      </w:r>
      <w:r w:rsidRPr="00105252">
        <w:rPr>
          <w:sz w:val="16"/>
        </w:rPr>
        <w:t xml:space="preserve">, </w:t>
      </w:r>
      <w:r w:rsidRPr="00105252">
        <w:rPr>
          <w:rStyle w:val="Emphasis"/>
        </w:rPr>
        <w:t xml:space="preserve">they’ll </w:t>
      </w:r>
      <w:r w:rsidRPr="00105252">
        <w:rPr>
          <w:rStyle w:val="Emphasis"/>
          <w:highlight w:val="cyan"/>
        </w:rPr>
        <w:t>find the switch</w:t>
      </w:r>
      <w:r w:rsidRPr="00105252">
        <w:rPr>
          <w:sz w:val="16"/>
        </w:rPr>
        <w:t xml:space="preserve">, </w:t>
      </w:r>
      <w:r w:rsidRPr="00105252">
        <w:rPr>
          <w:rStyle w:val="StyleUnderline"/>
        </w:rPr>
        <w:t>say that,</w:t>
      </w:r>
      <w:r w:rsidRPr="00105252">
        <w:rPr>
          <w:sz w:val="16"/>
        </w:rPr>
        <w:t xml:space="preserve"> ‘</w:t>
      </w:r>
      <w:r w:rsidRPr="00105252">
        <w:rPr>
          <w:rStyle w:val="Emphasis"/>
          <w:highlight w:val="cyan"/>
        </w:rPr>
        <w:t>Because of the crisis</w:t>
      </w:r>
      <w:r w:rsidRPr="00105252">
        <w:rPr>
          <w:sz w:val="16"/>
        </w:rPr>
        <w:t xml:space="preserve">, because of the dangers we face in the world, </w:t>
      </w:r>
      <w:r w:rsidRPr="00105252">
        <w:rPr>
          <w:rStyle w:val="Emphasis"/>
        </w:rPr>
        <w:t xml:space="preserve">some new and unpredicted threat, </w:t>
      </w:r>
      <w:r w:rsidRPr="00105252">
        <w:rPr>
          <w:rStyle w:val="Emphasis"/>
          <w:highlight w:val="cyan"/>
        </w:rPr>
        <w:t>we need more authority</w:t>
      </w:r>
      <w:r w:rsidRPr="00105252">
        <w:rPr>
          <w:rStyle w:val="Emphasis"/>
        </w:rPr>
        <w:t>, we need more power</w:t>
      </w:r>
      <w:r w:rsidRPr="00105252">
        <w:rPr>
          <w:sz w:val="16"/>
        </w:rPr>
        <w:t>,’” Snowden said in an interview with Glenn Greenwald. “</w:t>
      </w:r>
      <w:r w:rsidRPr="00105252">
        <w:rPr>
          <w:rStyle w:val="StyleUnderline"/>
        </w:rPr>
        <w:t xml:space="preserve">And </w:t>
      </w:r>
      <w:r w:rsidRPr="00105252">
        <w:rPr>
          <w:rStyle w:val="StyleUnderline"/>
          <w:highlight w:val="cyan"/>
        </w:rPr>
        <w:t xml:space="preserve">there will be </w:t>
      </w:r>
      <w:r w:rsidRPr="00105252">
        <w:rPr>
          <w:rStyle w:val="Emphasis"/>
          <w:highlight w:val="cyan"/>
        </w:rPr>
        <w:t>nothing</w:t>
      </w:r>
      <w:r w:rsidRPr="00105252">
        <w:rPr>
          <w:rStyle w:val="StyleUnderline"/>
          <w:highlight w:val="cyan"/>
        </w:rPr>
        <w:t xml:space="preserve"> the people can do</w:t>
      </w:r>
      <w:r w:rsidRPr="00105252">
        <w:rPr>
          <w:rStyle w:val="StyleUnderline"/>
        </w:rPr>
        <w:t xml:space="preserve"> at that point to </w:t>
      </w:r>
      <w:r w:rsidRPr="00105252">
        <w:rPr>
          <w:rStyle w:val="Emphasis"/>
        </w:rPr>
        <w:t>oppose it</w:t>
      </w:r>
      <w:r w:rsidRPr="00105252">
        <w:rPr>
          <w:sz w:val="16"/>
        </w:rPr>
        <w:t>. And it will be turnkey tyranny.”</w:t>
      </w:r>
    </w:p>
    <w:p w:rsidR="00995505" w:rsidRPr="00105252" w:rsidRDefault="00995505" w:rsidP="00995505">
      <w:pPr>
        <w:rPr>
          <w:rStyle w:val="StyleUnderline"/>
        </w:rPr>
      </w:pPr>
      <w:r w:rsidRPr="00105252">
        <w:rPr>
          <w:sz w:val="16"/>
        </w:rPr>
        <w:t xml:space="preserve">Is Trump about to start the ignition? The public doesn’t yet know all the details of his plans for the NSA and other intelligence agencies. It probably never will, given the clandestine nature of surveillance. Yet </w:t>
      </w:r>
      <w:r w:rsidRPr="00105252">
        <w:rPr>
          <w:rStyle w:val="StyleUnderline"/>
        </w:rPr>
        <w:t>the signals to date are disturbing.</w:t>
      </w:r>
    </w:p>
    <w:p w:rsidR="00995505" w:rsidRPr="00105252" w:rsidRDefault="00995505" w:rsidP="00995505">
      <w:pPr>
        <w:rPr>
          <w:sz w:val="16"/>
        </w:rPr>
      </w:pPr>
      <w:r w:rsidRPr="00105252">
        <w:rPr>
          <w:sz w:val="16"/>
        </w:rPr>
        <w:t xml:space="preserve">In one campaign speech, </w:t>
      </w:r>
      <w:r w:rsidRPr="00105252">
        <w:rPr>
          <w:rStyle w:val="Emphasis"/>
          <w:highlight w:val="cyan"/>
        </w:rPr>
        <w:t>Trump</w:t>
      </w:r>
      <w:r w:rsidRPr="00105252">
        <w:rPr>
          <w:sz w:val="16"/>
        </w:rPr>
        <w:t xml:space="preserve"> said of the ability to hack his political enemies, “I wish I had that power. Man, that would be power.” He has also </w:t>
      </w:r>
      <w:r w:rsidRPr="00105252">
        <w:rPr>
          <w:rStyle w:val="StyleUnderline"/>
          <w:highlight w:val="cyan"/>
        </w:rPr>
        <w:t>expressed support for</w:t>
      </w:r>
      <w:r w:rsidRPr="00105252">
        <w:rPr>
          <w:rStyle w:val="StyleUnderline"/>
        </w:rPr>
        <w:t xml:space="preserve"> the </w:t>
      </w:r>
      <w:r w:rsidRPr="00105252">
        <w:rPr>
          <w:rStyle w:val="Emphasis"/>
          <w:highlight w:val="cyan"/>
        </w:rPr>
        <w:t>NSA</w:t>
      </w:r>
      <w:r w:rsidRPr="00105252">
        <w:rPr>
          <w:rStyle w:val="StyleUnderline"/>
        </w:rPr>
        <w:t xml:space="preserve">’s collection of </w:t>
      </w:r>
      <w:r w:rsidRPr="00105252">
        <w:rPr>
          <w:rStyle w:val="Emphasis"/>
        </w:rPr>
        <w:t xml:space="preserve">telephone </w:t>
      </w:r>
      <w:r w:rsidRPr="00105252">
        <w:rPr>
          <w:rStyle w:val="Emphasis"/>
          <w:highlight w:val="cyan"/>
        </w:rPr>
        <w:t>metadata</w:t>
      </w:r>
      <w:r w:rsidRPr="00105252">
        <w:rPr>
          <w:sz w:val="16"/>
        </w:rPr>
        <w:t xml:space="preserve">, which is now outlawed. “As far as I’m concerned, that would be fine,” Trump said in a December 2015 radio interview. “When you have the world looking at us and would like to destroy us as quickly as possible, I err on the side of security.” His recent picks for attorney general (Jeff </w:t>
      </w:r>
      <w:r w:rsidRPr="00105252">
        <w:rPr>
          <w:rStyle w:val="Emphasis"/>
          <w:highlight w:val="cyan"/>
        </w:rPr>
        <w:t>Sessions</w:t>
      </w:r>
      <w:r w:rsidRPr="00105252">
        <w:rPr>
          <w:sz w:val="16"/>
        </w:rPr>
        <w:t xml:space="preserve">) </w:t>
      </w:r>
      <w:r w:rsidRPr="00105252">
        <w:rPr>
          <w:rStyle w:val="StyleUnderline"/>
          <w:highlight w:val="cyan"/>
        </w:rPr>
        <w:t>and</w:t>
      </w:r>
      <w:r w:rsidRPr="00105252">
        <w:rPr>
          <w:sz w:val="16"/>
        </w:rPr>
        <w:t xml:space="preserve"> head of the CIA (Mike </w:t>
      </w:r>
      <w:r w:rsidRPr="00105252">
        <w:rPr>
          <w:rStyle w:val="Emphasis"/>
          <w:highlight w:val="cyan"/>
        </w:rPr>
        <w:t>Pompeo</w:t>
      </w:r>
      <w:r w:rsidRPr="00105252">
        <w:rPr>
          <w:sz w:val="16"/>
          <w:highlight w:val="cyan"/>
        </w:rPr>
        <w:t xml:space="preserve">) </w:t>
      </w:r>
      <w:r w:rsidRPr="00105252">
        <w:rPr>
          <w:rStyle w:val="StyleUnderline"/>
          <w:highlight w:val="cyan"/>
        </w:rPr>
        <w:t>agree</w:t>
      </w:r>
      <w:r w:rsidRPr="00105252">
        <w:rPr>
          <w:sz w:val="16"/>
          <w:highlight w:val="cyan"/>
        </w:rPr>
        <w:t>.</w:t>
      </w:r>
      <w:r w:rsidRPr="00105252">
        <w:rPr>
          <w:sz w:val="16"/>
        </w:rPr>
        <w:t xml:space="preserve"> “</w:t>
      </w:r>
      <w:r w:rsidRPr="00105252">
        <w:rPr>
          <w:rStyle w:val="StyleUnderline"/>
        </w:rPr>
        <w:t>Congress should pass a law re-establishing collection of all metadata, and combining it with publicly available financial and lifestyle information into a comprehensive, searchable database</w:t>
      </w:r>
      <w:r w:rsidRPr="00105252">
        <w:rPr>
          <w:sz w:val="16"/>
        </w:rPr>
        <w:t>,” Pompeo wrote in the Wall Street Journal in January 2016. “</w:t>
      </w:r>
      <w:r w:rsidRPr="00105252">
        <w:rPr>
          <w:rStyle w:val="StyleUnderline"/>
        </w:rPr>
        <w:t xml:space="preserve">Legal and bureaucratic </w:t>
      </w:r>
      <w:r w:rsidRPr="00105252">
        <w:rPr>
          <w:rStyle w:val="Emphasis"/>
          <w:highlight w:val="cyan"/>
        </w:rPr>
        <w:t>impediments</w:t>
      </w:r>
      <w:r w:rsidRPr="00105252">
        <w:rPr>
          <w:rStyle w:val="StyleUnderline"/>
          <w:highlight w:val="cyan"/>
        </w:rPr>
        <w:t xml:space="preserve"> to </w:t>
      </w:r>
      <w:r w:rsidRPr="00105252">
        <w:rPr>
          <w:rStyle w:val="Emphasis"/>
          <w:highlight w:val="cyan"/>
        </w:rPr>
        <w:t>surveillance</w:t>
      </w:r>
      <w:r w:rsidRPr="00105252">
        <w:rPr>
          <w:sz w:val="16"/>
          <w:highlight w:val="cyan"/>
        </w:rPr>
        <w:t xml:space="preserve"> </w:t>
      </w:r>
      <w:r w:rsidRPr="00105252">
        <w:rPr>
          <w:rStyle w:val="StyleUnderline"/>
          <w:highlight w:val="cyan"/>
        </w:rPr>
        <w:t xml:space="preserve">should be </w:t>
      </w:r>
      <w:r w:rsidRPr="00105252">
        <w:rPr>
          <w:rStyle w:val="Emphasis"/>
          <w:highlight w:val="cyan"/>
        </w:rPr>
        <w:t>removed</w:t>
      </w:r>
      <w:r w:rsidRPr="00105252">
        <w:rPr>
          <w:sz w:val="16"/>
        </w:rPr>
        <w:t>.”</w:t>
      </w:r>
    </w:p>
    <w:p w:rsidR="00995505" w:rsidRPr="00105252" w:rsidRDefault="00995505" w:rsidP="00995505">
      <w:pPr>
        <w:pStyle w:val="Heading4"/>
        <w:rPr>
          <w:rFonts w:cs="Arial"/>
        </w:rPr>
      </w:pPr>
      <w:r w:rsidRPr="00105252">
        <w:rPr>
          <w:rFonts w:cs="Arial"/>
        </w:rPr>
        <w:t xml:space="preserve">Democracy solves </w:t>
      </w:r>
      <w:r w:rsidRPr="00105252">
        <w:rPr>
          <w:rFonts w:cs="Arial"/>
          <w:u w:val="single"/>
        </w:rPr>
        <w:t>extinction</w:t>
      </w:r>
      <w:r w:rsidRPr="00105252">
        <w:rPr>
          <w:rFonts w:cs="Arial"/>
        </w:rPr>
        <w:t xml:space="preserve"> and the </w:t>
      </w:r>
      <w:r w:rsidRPr="00105252">
        <w:rPr>
          <w:rFonts w:cs="Arial"/>
          <w:u w:val="single"/>
        </w:rPr>
        <w:t>case</w:t>
      </w:r>
      <w:r w:rsidRPr="00105252">
        <w:rPr>
          <w:rFonts w:cs="Arial"/>
        </w:rPr>
        <w:t xml:space="preserve"> but decline causes </w:t>
      </w:r>
      <w:r w:rsidRPr="00105252">
        <w:rPr>
          <w:rFonts w:cs="Arial"/>
          <w:u w:val="single"/>
        </w:rPr>
        <w:t>global nuke war</w:t>
      </w:r>
      <w:r w:rsidRPr="00105252">
        <w:rPr>
          <w:rFonts w:cs="Arial"/>
        </w:rPr>
        <w:t xml:space="preserve"> </w:t>
      </w:r>
    </w:p>
    <w:p w:rsidR="00995505" w:rsidRPr="00105252" w:rsidRDefault="00995505" w:rsidP="00995505">
      <w:r w:rsidRPr="00105252">
        <w:rPr>
          <w:rStyle w:val="Style13ptBold"/>
        </w:rPr>
        <w:t>Kasparov 17</w:t>
      </w:r>
      <w:r w:rsidRPr="00105252">
        <w:t xml:space="preserve"> (Garry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105252">
        <w:rPr>
          <w:vertAlign w:val="superscript"/>
        </w:rPr>
        <w:t>th</w:t>
      </w:r>
      <w:r w:rsidRPr="00105252">
        <w:t>, https://www.foreign.senate.gov/imo/media/doc/021617_Kasparov_%20Testimony.pdf)</w:t>
      </w:r>
    </w:p>
    <w:p w:rsidR="00995505" w:rsidRPr="00105252" w:rsidRDefault="00995505" w:rsidP="00995505">
      <w:pPr>
        <w:rPr>
          <w:sz w:val="16"/>
        </w:rPr>
      </w:pPr>
      <w:r w:rsidRPr="00105252">
        <w:rPr>
          <w:rStyle w:val="StyleUnderline"/>
        </w:rPr>
        <w:t>As</w:t>
      </w:r>
      <w:r w:rsidRPr="00105252">
        <w:rPr>
          <w:sz w:val="16"/>
        </w:rPr>
        <w:t xml:space="preserve"> one of the </w:t>
      </w:r>
      <w:r w:rsidRPr="00105252">
        <w:rPr>
          <w:rStyle w:val="StyleUnderline"/>
        </w:rPr>
        <w:t>countless millions</w:t>
      </w:r>
      <w:r w:rsidRPr="00105252">
        <w:rPr>
          <w:sz w:val="16"/>
        </w:rPr>
        <w:t xml:space="preserve"> of people who </w:t>
      </w:r>
      <w:r w:rsidRPr="00105252">
        <w:rPr>
          <w:rStyle w:val="StyleUnderline"/>
        </w:rPr>
        <w:t>were</w:t>
      </w:r>
      <w:r w:rsidRPr="00105252">
        <w:rPr>
          <w:sz w:val="16"/>
        </w:rPr>
        <w:t xml:space="preserve"> freed or </w:t>
      </w:r>
      <w:r w:rsidRPr="00105252">
        <w:rPr>
          <w:rStyle w:val="StyleUnderline"/>
        </w:rPr>
        <w:t>protected from totalitarianism by the United States</w:t>
      </w:r>
      <w:r w:rsidRPr="00105252">
        <w:rPr>
          <w:sz w:val="16"/>
        </w:rPr>
        <w:t xml:space="preserve"> of America, </w:t>
      </w:r>
      <w:r w:rsidRPr="00105252">
        <w:rPr>
          <w:rStyle w:val="StyleUnderline"/>
        </w:rPr>
        <w:t>it is easy for me to talk about the past</w:t>
      </w:r>
      <w:r w:rsidRPr="00105252">
        <w:rPr>
          <w:sz w:val="16"/>
        </w:rPr>
        <w:t xml:space="preserve">. To talk about the belief of the American people and their leaders that this country was exceptional, and had special responsibilities to match its tremendous power. </w:t>
      </w:r>
      <w:r w:rsidRPr="00105252">
        <w:rPr>
          <w:rStyle w:val="StyleUnderline"/>
        </w:rPr>
        <w:t>That a nation founded on freedom was bound to defend freedom everywhere</w:t>
      </w:r>
      <w:r w:rsidRPr="00105252">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105252">
        <w:rPr>
          <w:rStyle w:val="StyleUnderline"/>
          <w:highlight w:val="cyan"/>
        </w:rPr>
        <w:t xml:space="preserve">America led by example and </w:t>
      </w:r>
      <w:r w:rsidRPr="00105252">
        <w:rPr>
          <w:rStyle w:val="StyleUnderline"/>
        </w:rPr>
        <w:t xml:space="preserve">set a high standard, a standard that </w:t>
      </w:r>
      <w:r w:rsidRPr="00105252">
        <w:rPr>
          <w:rStyle w:val="StyleUnderline"/>
          <w:highlight w:val="cyan"/>
        </w:rPr>
        <w:t>exposed</w:t>
      </w:r>
      <w:r w:rsidRPr="00105252">
        <w:rPr>
          <w:rStyle w:val="StyleUnderline"/>
        </w:rPr>
        <w:t xml:space="preserve"> the hypocrisy and cruelty of </w:t>
      </w:r>
      <w:r w:rsidRPr="00105252">
        <w:rPr>
          <w:rStyle w:val="StyleUnderline"/>
          <w:highlight w:val="cyan"/>
        </w:rPr>
        <w:t>dictatorships</w:t>
      </w:r>
      <w:r w:rsidRPr="00105252">
        <w:rPr>
          <w:rStyle w:val="StyleUnderline"/>
        </w:rPr>
        <w:t xml:space="preserve"> around the world. But there is no time for nostalgia</w:t>
      </w:r>
      <w:r w:rsidRPr="00105252">
        <w:rPr>
          <w:sz w:val="16"/>
        </w:rPr>
        <w:t xml:space="preserve">. Since the fall of the Berlin Wall, the collapse of the Soviet Union, and the end of the Cold War, </w:t>
      </w:r>
      <w:r w:rsidRPr="00105252">
        <w:rPr>
          <w:rStyle w:val="StyleUnderline"/>
          <w:highlight w:val="cyan"/>
        </w:rPr>
        <w:t>Americans</w:t>
      </w:r>
      <w:r w:rsidRPr="00105252">
        <w:rPr>
          <w:sz w:val="16"/>
        </w:rPr>
        <w:t xml:space="preserve">, and America, </w:t>
      </w:r>
      <w:r w:rsidRPr="00105252">
        <w:rPr>
          <w:rStyle w:val="StyleUnderline"/>
        </w:rPr>
        <w:t xml:space="preserve">have </w:t>
      </w:r>
      <w:r w:rsidRPr="00105252">
        <w:rPr>
          <w:rStyle w:val="StyleUnderline"/>
          <w:highlight w:val="cyan"/>
        </w:rPr>
        <w:t>retreated</w:t>
      </w:r>
      <w:r w:rsidRPr="00105252">
        <w:rPr>
          <w:rStyle w:val="StyleUnderline"/>
        </w:rPr>
        <w:t xml:space="preserve"> from those principles, and </w:t>
      </w:r>
      <w:r w:rsidRPr="00105252">
        <w:rPr>
          <w:rStyle w:val="Emphasis"/>
          <w:highlight w:val="cyan"/>
        </w:rPr>
        <w:t>the world has become much worse</w:t>
      </w:r>
      <w:r w:rsidRPr="00105252">
        <w:rPr>
          <w:rStyle w:val="Emphasis"/>
        </w:rPr>
        <w:t xml:space="preserve"> off as a result</w:t>
      </w:r>
      <w:r w:rsidRPr="00105252">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105252">
        <w:rPr>
          <w:rStyle w:val="StyleUnderline"/>
        </w:rPr>
        <w:t>People living under dictatorships want the opportunity for freedom</w:t>
      </w:r>
      <w:r w:rsidRPr="00105252">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105252">
        <w:rPr>
          <w:rStyle w:val="StyleUnderline"/>
        </w:rPr>
        <w:t xml:space="preserve">The United States must not abandon them. The United States and the rest of the free world has an unprecedented advantage in economic and military strength today. What is lacking is the will. </w:t>
      </w:r>
      <w:r w:rsidRPr="00105252">
        <w:rPr>
          <w:sz w:val="16"/>
        </w:rPr>
        <w:t xml:space="preserve">The will to make the case to the American people, </w:t>
      </w:r>
      <w:r w:rsidRPr="00105252">
        <w:rPr>
          <w:rStyle w:val="StyleUnderline"/>
        </w:rPr>
        <w:t>the will to take risks and invest in the long-term security of the country, and the world</w:t>
      </w:r>
      <w:r w:rsidRPr="00105252">
        <w:rPr>
          <w:sz w:val="16"/>
        </w:rPr>
        <w:t xml:space="preserve">. This will require investments in aid, in education, in security that allow countries to attain the stability their people so badly need. Such investment is far more moral and far cheaper than the cycle of </w:t>
      </w:r>
      <w:r w:rsidRPr="00105252">
        <w:rPr>
          <w:rStyle w:val="Emphasis"/>
          <w:highlight w:val="cyan"/>
        </w:rPr>
        <w:t>terror, war</w:t>
      </w:r>
      <w:r w:rsidRPr="00105252">
        <w:rPr>
          <w:rStyle w:val="StyleUnderline"/>
        </w:rPr>
        <w:t xml:space="preserve">, refugees, </w:t>
      </w:r>
      <w:r w:rsidRPr="00105252">
        <w:rPr>
          <w:rStyle w:val="StyleUnderline"/>
          <w:highlight w:val="cyan"/>
        </w:rPr>
        <w:t>and</w:t>
      </w:r>
      <w:r w:rsidRPr="00105252">
        <w:rPr>
          <w:rStyle w:val="StyleUnderline"/>
        </w:rPr>
        <w:t xml:space="preserve"> </w:t>
      </w:r>
      <w:r w:rsidRPr="00105252">
        <w:rPr>
          <w:rStyle w:val="Emphasis"/>
        </w:rPr>
        <w:t xml:space="preserve">military </w:t>
      </w:r>
      <w:r w:rsidRPr="00105252">
        <w:rPr>
          <w:rStyle w:val="Emphasis"/>
          <w:highlight w:val="cyan"/>
        </w:rPr>
        <w:t>intervention</w:t>
      </w:r>
      <w:r w:rsidRPr="00105252">
        <w:rPr>
          <w:sz w:val="16"/>
        </w:rPr>
        <w:t xml:space="preserve"> that </w:t>
      </w:r>
      <w:r w:rsidRPr="00105252">
        <w:rPr>
          <w:rStyle w:val="StyleUnderline"/>
          <w:highlight w:val="cyan"/>
        </w:rPr>
        <w:t xml:space="preserve">results when America leaves a vacuum </w:t>
      </w:r>
      <w:r w:rsidRPr="00105252">
        <w:rPr>
          <w:rStyle w:val="StyleUnderline"/>
        </w:rPr>
        <w:t xml:space="preserve">of power. </w:t>
      </w:r>
      <w:r w:rsidRPr="00105252">
        <w:rPr>
          <w:sz w:val="16"/>
        </w:rPr>
        <w:t xml:space="preserve">The best way to help refugees is to prevent them from becoming refugees in the first place. The Soviet Union was an existential threat, and this focused the attention of the world, and the American people. There </w:t>
      </w:r>
      <w:r w:rsidRPr="00105252">
        <w:rPr>
          <w:rStyle w:val="Emphasis"/>
          <w:highlight w:val="cyan"/>
        </w:rPr>
        <w:t>existential threat</w:t>
      </w:r>
      <w:r w:rsidRPr="00105252">
        <w:rPr>
          <w:rStyle w:val="StyleUnderline"/>
        </w:rPr>
        <w:t xml:space="preserve"> today is not found on a map, but it </w:t>
      </w:r>
      <w:r w:rsidRPr="00105252">
        <w:rPr>
          <w:rStyle w:val="Emphasis"/>
          <w:highlight w:val="cyan"/>
        </w:rPr>
        <w:t>is very real</w:t>
      </w:r>
      <w:r w:rsidRPr="00105252">
        <w:rPr>
          <w:rStyle w:val="StyleUnderline"/>
        </w:rPr>
        <w:t xml:space="preserve">. </w:t>
      </w:r>
      <w:r w:rsidRPr="00105252">
        <w:rPr>
          <w:sz w:val="16"/>
        </w:rPr>
        <w:t xml:space="preserve">The </w:t>
      </w:r>
      <w:r w:rsidRPr="00105252">
        <w:rPr>
          <w:rStyle w:val="StyleUnderline"/>
        </w:rPr>
        <w:t xml:space="preserve">forces of the past are making steady progress against the modern world order. </w:t>
      </w:r>
      <w:r w:rsidRPr="00105252">
        <w:rPr>
          <w:rStyle w:val="Emphasis"/>
          <w:highlight w:val="cyan"/>
        </w:rPr>
        <w:t>Terrorist</w:t>
      </w:r>
      <w:r w:rsidRPr="00105252">
        <w:rPr>
          <w:rStyle w:val="StyleUnderline"/>
        </w:rPr>
        <w:t xml:space="preserve"> movements in the Middle East, </w:t>
      </w:r>
      <w:r w:rsidRPr="00105252">
        <w:rPr>
          <w:rStyle w:val="StyleUnderline"/>
          <w:highlight w:val="cyan"/>
        </w:rPr>
        <w:t>extremist parties</w:t>
      </w:r>
      <w:r w:rsidRPr="00105252">
        <w:rPr>
          <w:rStyle w:val="StyleUnderline"/>
        </w:rPr>
        <w:t xml:space="preserve"> across Europe, a paranoid tyrant in </w:t>
      </w:r>
      <w:r w:rsidRPr="00105252">
        <w:rPr>
          <w:rStyle w:val="Emphasis"/>
          <w:highlight w:val="cyan"/>
        </w:rPr>
        <w:t xml:space="preserve">North Korea </w:t>
      </w:r>
      <w:r w:rsidRPr="00105252">
        <w:rPr>
          <w:rStyle w:val="Emphasis"/>
        </w:rPr>
        <w:t xml:space="preserve">threatening </w:t>
      </w:r>
      <w:r w:rsidRPr="00105252">
        <w:rPr>
          <w:rStyle w:val="Emphasis"/>
          <w:highlight w:val="cyan"/>
        </w:rPr>
        <w:t>nuclear blackmail,</w:t>
      </w:r>
      <w:r w:rsidRPr="00105252">
        <w:rPr>
          <w:rStyle w:val="StyleUnderline"/>
          <w:highlight w:val="cyan"/>
        </w:rPr>
        <w:t xml:space="preserve"> and</w:t>
      </w:r>
      <w:r w:rsidRPr="00105252">
        <w:rPr>
          <w:sz w:val="16"/>
        </w:rPr>
        <w:t xml:space="preserve">, at the center of the web, </w:t>
      </w:r>
      <w:r w:rsidRPr="00105252">
        <w:rPr>
          <w:rStyle w:val="StyleUnderline"/>
        </w:rPr>
        <w:t xml:space="preserve">an </w:t>
      </w:r>
      <w:r w:rsidRPr="00105252">
        <w:rPr>
          <w:rStyle w:val="Emphasis"/>
          <w:highlight w:val="cyan"/>
        </w:rPr>
        <w:t xml:space="preserve">aggressive </w:t>
      </w:r>
      <w:r w:rsidRPr="00105252">
        <w:rPr>
          <w:rStyle w:val="Emphasis"/>
        </w:rPr>
        <w:t xml:space="preserve">KGB dictator in </w:t>
      </w:r>
      <w:r w:rsidRPr="00105252">
        <w:rPr>
          <w:rStyle w:val="Emphasis"/>
          <w:highlight w:val="cyan"/>
        </w:rPr>
        <w:t>Russia</w:t>
      </w:r>
      <w:r w:rsidRPr="00105252">
        <w:rPr>
          <w:rStyle w:val="StyleUnderline"/>
          <w:highlight w:val="cyan"/>
        </w:rPr>
        <w:t>.</w:t>
      </w:r>
      <w:r w:rsidRPr="00105252">
        <w:rPr>
          <w:rStyle w:val="StyleUnderline"/>
        </w:rPr>
        <w:t xml:space="preserve"> They all want to turn the world back to a dark past because their survival is threatened by</w:t>
      </w:r>
      <w:r w:rsidRPr="00105252">
        <w:rPr>
          <w:sz w:val="16"/>
        </w:rPr>
        <w:t xml:space="preserve"> the </w:t>
      </w:r>
      <w:r w:rsidRPr="00105252">
        <w:rPr>
          <w:rStyle w:val="StyleUnderline"/>
        </w:rPr>
        <w:t xml:space="preserve">values of the free world, epitomized by the United States. And </w:t>
      </w:r>
      <w:r w:rsidRPr="00105252">
        <w:rPr>
          <w:rStyle w:val="Emphasis"/>
        </w:rPr>
        <w:t xml:space="preserve">they </w:t>
      </w:r>
      <w:r w:rsidRPr="00105252">
        <w:rPr>
          <w:rStyle w:val="Emphasis"/>
          <w:highlight w:val="cyan"/>
        </w:rPr>
        <w:t>are thriving as the U.S. has retreated</w:t>
      </w:r>
      <w:r w:rsidRPr="00105252">
        <w:rPr>
          <w:rStyle w:val="StyleUnderline"/>
        </w:rPr>
        <w:t>.</w:t>
      </w:r>
      <w:r w:rsidRPr="00105252">
        <w:rPr>
          <w:sz w:val="16"/>
        </w:rPr>
        <w:t xml:space="preserve"> The global freedom index has declined for ten consecutive years. No one like to talk about the United States as a global policeman, but </w:t>
      </w:r>
      <w:r w:rsidRPr="00105252">
        <w:rPr>
          <w:rStyle w:val="Emphasis"/>
        </w:rPr>
        <w:t xml:space="preserve">this is what happens when there is no cop on the beat. </w:t>
      </w:r>
      <w:r w:rsidRPr="00105252">
        <w:rPr>
          <w:rStyle w:val="Emphasis"/>
          <w:highlight w:val="cyan"/>
        </w:rPr>
        <w:t>American leadership begins at home</w:t>
      </w:r>
      <w:r w:rsidRPr="00105252">
        <w:rPr>
          <w:rStyle w:val="StyleUnderline"/>
        </w:rPr>
        <w:t>, right here. America cannot lead the world on democracy and human rights if there is no unity on</w:t>
      </w:r>
      <w:r w:rsidRPr="00105252">
        <w:rPr>
          <w:sz w:val="16"/>
        </w:rPr>
        <w:t xml:space="preserve"> the </w:t>
      </w:r>
      <w:r w:rsidRPr="00105252">
        <w:rPr>
          <w:rStyle w:val="StyleUnderline"/>
        </w:rPr>
        <w:t>meaning and importance of these things.</w:t>
      </w:r>
      <w:r w:rsidRPr="00105252">
        <w:rPr>
          <w:rStyle w:val="StyleUnderline"/>
          <w:highlight w:val="cyan"/>
        </w:rPr>
        <w:t xml:space="preserve"> </w:t>
      </w:r>
      <w:r w:rsidRPr="00105252">
        <w:rPr>
          <w:rStyle w:val="Emphasis"/>
        </w:rPr>
        <w:t>Leadership is required to make that case clearly and powerfully</w:t>
      </w:r>
      <w:r w:rsidRPr="00105252">
        <w:rPr>
          <w:rStyle w:val="StyleUnderline"/>
        </w:rPr>
        <w:t xml:space="preserve">. Right now, Americans are engaged in politics at a level not seen in decades. It is an opportunity for them to rediscover that making America great begins with believing America can be great. </w:t>
      </w:r>
      <w:r w:rsidRPr="00105252">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105252">
        <w:rPr>
          <w:rStyle w:val="StyleUnderline"/>
        </w:rPr>
        <w:t>stability</w:t>
      </w:r>
      <w:r w:rsidRPr="00105252">
        <w:rPr>
          <w:sz w:val="16"/>
        </w:rPr>
        <w:t xml:space="preserve"> that </w:t>
      </w:r>
      <w:r w:rsidRPr="00105252">
        <w:rPr>
          <w:rStyle w:val="StyleUnderline"/>
        </w:rPr>
        <w:t>is the great strength of democracies. Strong institutions that outlast politicians allow for long-range planning</w:t>
      </w:r>
      <w:r w:rsidRPr="00105252">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105252">
        <w:rPr>
          <w:rStyle w:val="StyleUnderline"/>
        </w:rPr>
        <w:t xml:space="preserve">The spread of </w:t>
      </w:r>
      <w:r w:rsidRPr="00105252">
        <w:rPr>
          <w:rStyle w:val="Emphasis"/>
          <w:highlight w:val="cyan"/>
        </w:rPr>
        <w:t>democracy is the only</w:t>
      </w:r>
      <w:r w:rsidRPr="00105252">
        <w:rPr>
          <w:rStyle w:val="StyleUnderline"/>
        </w:rPr>
        <w:t xml:space="preserve"> proven </w:t>
      </w:r>
      <w:r w:rsidRPr="00105252">
        <w:rPr>
          <w:rStyle w:val="Emphasis"/>
          <w:highlight w:val="cyan"/>
        </w:rPr>
        <w:t>remedy for</w:t>
      </w:r>
      <w:r w:rsidRPr="00105252">
        <w:rPr>
          <w:rStyle w:val="StyleUnderline"/>
        </w:rPr>
        <w:t xml:space="preserve"> nearly </w:t>
      </w:r>
      <w:r w:rsidRPr="00105252">
        <w:rPr>
          <w:rStyle w:val="Emphasis"/>
          <w:highlight w:val="cyan"/>
        </w:rPr>
        <w:t>every crisis that plagues the world</w:t>
      </w:r>
      <w:r w:rsidRPr="00105252">
        <w:rPr>
          <w:rStyle w:val="Emphasis"/>
        </w:rPr>
        <w:t xml:space="preserve"> today. </w:t>
      </w:r>
      <w:r w:rsidRPr="00105252">
        <w:rPr>
          <w:rStyle w:val="Emphasis"/>
          <w:highlight w:val="cyan"/>
        </w:rPr>
        <w:t>War, famine, poverty, terrorism</w:t>
      </w:r>
      <w:r w:rsidRPr="00105252">
        <w:rPr>
          <w:rStyle w:val="StyleUnderline"/>
        </w:rPr>
        <w:t xml:space="preserve">–all </w:t>
      </w:r>
      <w:r w:rsidRPr="00105252">
        <w:rPr>
          <w:rStyle w:val="StyleUnderline"/>
          <w:highlight w:val="cyan"/>
        </w:rPr>
        <w:t>are generated</w:t>
      </w:r>
      <w:r w:rsidRPr="00105252">
        <w:rPr>
          <w:rStyle w:val="StyleUnderline"/>
        </w:rPr>
        <w:t xml:space="preserve"> and exacerbated </w:t>
      </w:r>
      <w:r w:rsidRPr="00105252">
        <w:rPr>
          <w:rStyle w:val="StyleUnderline"/>
          <w:highlight w:val="cyan"/>
        </w:rPr>
        <w:t>by authoritarian regimes</w:t>
      </w:r>
      <w:r w:rsidRPr="00105252">
        <w:rPr>
          <w:sz w:val="16"/>
        </w:rPr>
        <w:t xml:space="preserve">. A policy of </w:t>
      </w:r>
      <w:r w:rsidRPr="00105252">
        <w:rPr>
          <w:rStyle w:val="StyleUnderline"/>
        </w:rPr>
        <w:t xml:space="preserve">America First inevitably puts American security last. </w:t>
      </w:r>
      <w:r w:rsidRPr="00105252">
        <w:rPr>
          <w:rStyle w:val="Emphasis"/>
        </w:rPr>
        <w:t>American leadership is required because there is no one else</w:t>
      </w:r>
      <w:r w:rsidRPr="00105252">
        <w:rPr>
          <w:sz w:val="16"/>
        </w:rPr>
        <w:t xml:space="preserve">, and because it is good for America. </w:t>
      </w:r>
      <w:r w:rsidRPr="00105252">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105252">
        <w:rPr>
          <w:sz w:val="16"/>
        </w:rPr>
        <w:t>. Thank you.</w:t>
      </w:r>
    </w:p>
    <w:p w:rsidR="00995505" w:rsidRPr="00105252" w:rsidRDefault="00995505" w:rsidP="00995505">
      <w:pPr>
        <w:pStyle w:val="Heading3"/>
        <w:rPr>
          <w:rFonts w:cs="Arial"/>
        </w:rPr>
      </w:pPr>
      <w:r w:rsidRPr="00105252">
        <w:rPr>
          <w:rFonts w:cs="Arial"/>
        </w:rPr>
        <w:t xml:space="preserve">2NC – Terror Impact – Retal </w:t>
      </w:r>
    </w:p>
    <w:p w:rsidR="00995505" w:rsidRPr="00105252" w:rsidRDefault="00995505" w:rsidP="00995505">
      <w:pPr>
        <w:pStyle w:val="Heading4"/>
        <w:rPr>
          <w:rFonts w:cs="Arial"/>
        </w:rPr>
      </w:pPr>
      <w:r w:rsidRPr="00105252">
        <w:rPr>
          <w:rFonts w:cs="Arial"/>
          <w:u w:val="single"/>
        </w:rPr>
        <w:t>Public freak-out</w:t>
      </w:r>
      <w:r w:rsidRPr="00105252">
        <w:rPr>
          <w:rFonts w:cs="Arial"/>
        </w:rPr>
        <w:t xml:space="preserve"> causes </w:t>
      </w:r>
      <w:r w:rsidRPr="00105252">
        <w:rPr>
          <w:rFonts w:cs="Arial"/>
          <w:u w:val="single"/>
        </w:rPr>
        <w:t>retaliation</w:t>
      </w:r>
      <w:r w:rsidRPr="00105252">
        <w:rPr>
          <w:rFonts w:cs="Arial"/>
        </w:rPr>
        <w:t xml:space="preserve"> – nuclear AND conventional </w:t>
      </w:r>
    </w:p>
    <w:p w:rsidR="00995505" w:rsidRPr="00105252" w:rsidRDefault="00995505" w:rsidP="00995505">
      <w:r w:rsidRPr="00105252">
        <w:rPr>
          <w:rStyle w:val="Style13ptBold"/>
        </w:rPr>
        <w:t>Borgwardt 16</w:t>
      </w:r>
      <w:r w:rsidRPr="00105252">
        <w:t xml:space="preserve"> [Elizabeth Borgwardt is a history professor at Washington University and the author of The Nuremberg Idea, forthcoming from Knopf, 9/11: What Would Trump Do?, March, https://www.politico.com/magazine/story/2016/03/donald-trump-2016-terrorist-attack-foreign-policy-213784]</w:t>
      </w:r>
    </w:p>
    <w:p w:rsidR="00995505" w:rsidRPr="00105252" w:rsidRDefault="00995505" w:rsidP="00995505">
      <w:pPr>
        <w:rPr>
          <w:sz w:val="16"/>
        </w:rPr>
      </w:pPr>
      <w:r w:rsidRPr="00105252">
        <w:rPr>
          <w:sz w:val="16"/>
        </w:rPr>
        <w:t xml:space="preserve">Donald </w:t>
      </w:r>
      <w:r w:rsidRPr="00105252">
        <w:rPr>
          <w:rStyle w:val="StyleUnderline"/>
          <w:highlight w:val="cyan"/>
        </w:rPr>
        <w:t>Trump</w:t>
      </w:r>
      <w:r w:rsidRPr="00105252">
        <w:rPr>
          <w:rStyle w:val="StyleUnderline"/>
        </w:rPr>
        <w:t>’s</w:t>
      </w:r>
      <w:r w:rsidRPr="00105252">
        <w:rPr>
          <w:sz w:val="16"/>
        </w:rPr>
        <w:t xml:space="preserve"> March 21 </w:t>
      </w:r>
      <w:r w:rsidRPr="00105252">
        <w:rPr>
          <w:rStyle w:val="StyleUnderline"/>
        </w:rPr>
        <w:t>interview with the</w:t>
      </w:r>
      <w:r w:rsidRPr="00105252">
        <w:rPr>
          <w:sz w:val="16"/>
        </w:rPr>
        <w:t xml:space="preserve"> Washington </w:t>
      </w:r>
      <w:r w:rsidRPr="00105252">
        <w:rPr>
          <w:rStyle w:val="Emphasis"/>
        </w:rPr>
        <w:t>Post</w:t>
      </w:r>
      <w:r w:rsidRPr="00105252">
        <w:rPr>
          <w:sz w:val="16"/>
        </w:rPr>
        <w:t xml:space="preserve"> editorial board </w:t>
      </w:r>
      <w:r w:rsidRPr="00105252">
        <w:rPr>
          <w:rStyle w:val="StyleUnderline"/>
          <w:highlight w:val="cyan"/>
        </w:rPr>
        <w:t xml:space="preserve">should make </w:t>
      </w:r>
      <w:r w:rsidRPr="00105252">
        <w:rPr>
          <w:rStyle w:val="StyleUnderline"/>
        </w:rPr>
        <w:t>every potential</w:t>
      </w:r>
      <w:r w:rsidRPr="00105252">
        <w:rPr>
          <w:sz w:val="16"/>
        </w:rPr>
        <w:t xml:space="preserve"> </w:t>
      </w:r>
      <w:r w:rsidRPr="00105252">
        <w:rPr>
          <w:rStyle w:val="StyleUnderline"/>
          <w:highlight w:val="cyan"/>
        </w:rPr>
        <w:t>voter’s</w:t>
      </w:r>
      <w:r w:rsidRPr="00105252">
        <w:rPr>
          <w:sz w:val="16"/>
        </w:rPr>
        <w:t xml:space="preserve"> </w:t>
      </w:r>
      <w:r w:rsidRPr="00105252">
        <w:rPr>
          <w:rStyle w:val="Emphasis"/>
          <w:highlight w:val="cyan"/>
        </w:rPr>
        <w:t>blood run cold</w:t>
      </w:r>
      <w:r w:rsidRPr="00105252">
        <w:rPr>
          <w:sz w:val="16"/>
        </w:rPr>
        <w:t xml:space="preserve">. After noting that ISIS should be knocked out flat, yet indicating that large numbers of U.S. troops should not be involved, Mr. </w:t>
      </w:r>
      <w:r w:rsidRPr="00105252">
        <w:rPr>
          <w:rStyle w:val="StyleUnderline"/>
          <w:highlight w:val="cyan"/>
        </w:rPr>
        <w:t>Trump suggested</w:t>
      </w:r>
      <w:r w:rsidRPr="00105252">
        <w:rPr>
          <w:rStyle w:val="StyleUnderline"/>
        </w:rPr>
        <w:t xml:space="preserve"> that </w:t>
      </w:r>
      <w:r w:rsidRPr="00105252">
        <w:rPr>
          <w:rStyle w:val="StyleUnderline"/>
          <w:highlight w:val="cyan"/>
        </w:rPr>
        <w:t>it was better to be</w:t>
      </w:r>
      <w:r w:rsidRPr="00105252">
        <w:rPr>
          <w:sz w:val="16"/>
          <w:highlight w:val="cyan"/>
        </w:rPr>
        <w:t xml:space="preserve"> “</w:t>
      </w:r>
      <w:r w:rsidRPr="00105252">
        <w:rPr>
          <w:rStyle w:val="Emphasis"/>
          <w:highlight w:val="cyan"/>
        </w:rPr>
        <w:t>unpredictable</w:t>
      </w:r>
      <w:r w:rsidRPr="00105252">
        <w:rPr>
          <w:sz w:val="16"/>
        </w:rPr>
        <w:t xml:space="preserve">” </w:t>
      </w:r>
      <w:r w:rsidRPr="00105252">
        <w:rPr>
          <w:rStyle w:val="StyleUnderline"/>
        </w:rPr>
        <w:t xml:space="preserve">in the face of U.S. enemies, </w:t>
      </w:r>
      <w:r w:rsidRPr="00105252">
        <w:rPr>
          <w:rStyle w:val="StyleUnderline"/>
          <w:highlight w:val="cyan"/>
        </w:rPr>
        <w:t>before</w:t>
      </w:r>
      <w:r w:rsidRPr="00105252">
        <w:rPr>
          <w:sz w:val="16"/>
          <w:highlight w:val="cyan"/>
        </w:rPr>
        <w:t xml:space="preserve"> </w:t>
      </w:r>
      <w:r w:rsidRPr="00105252">
        <w:rPr>
          <w:rStyle w:val="Emphasis"/>
        </w:rPr>
        <w:t xml:space="preserve">twice </w:t>
      </w:r>
      <w:r w:rsidRPr="00105252">
        <w:rPr>
          <w:rStyle w:val="Emphasis"/>
          <w:highlight w:val="cyan"/>
        </w:rPr>
        <w:t>dodging</w:t>
      </w:r>
      <w:r w:rsidRPr="00105252">
        <w:rPr>
          <w:sz w:val="16"/>
        </w:rPr>
        <w:t xml:space="preserve"> </w:t>
      </w:r>
      <w:r w:rsidRPr="00105252">
        <w:rPr>
          <w:rStyle w:val="StyleUnderline"/>
        </w:rPr>
        <w:t>a question about whether he would advocate</w:t>
      </w:r>
      <w:r w:rsidRPr="00105252">
        <w:rPr>
          <w:sz w:val="16"/>
        </w:rPr>
        <w:t xml:space="preserve"> the </w:t>
      </w:r>
      <w:r w:rsidRPr="00105252">
        <w:rPr>
          <w:rStyle w:val="StyleUnderline"/>
          <w:highlight w:val="cyan"/>
        </w:rPr>
        <w:t xml:space="preserve">use of </w:t>
      </w:r>
      <w:r w:rsidRPr="00105252">
        <w:rPr>
          <w:rStyle w:val="StyleUnderline"/>
        </w:rPr>
        <w:t>tactical</w:t>
      </w:r>
      <w:r w:rsidRPr="00105252">
        <w:rPr>
          <w:sz w:val="16"/>
        </w:rPr>
        <w:t xml:space="preserve"> </w:t>
      </w:r>
      <w:r w:rsidRPr="00105252">
        <w:rPr>
          <w:rStyle w:val="Emphasis"/>
          <w:highlight w:val="cyan"/>
        </w:rPr>
        <w:t>nuclear weapons against ISIS</w:t>
      </w:r>
      <w:r w:rsidRPr="00105252">
        <w:rPr>
          <w:sz w:val="16"/>
        </w:rPr>
        <w:t>. (To be fair, the interview transcript indicates that much more time was spent discussing Mr. Trump’s hand size than anything to do with nuclear weapons.)</w:t>
      </w:r>
    </w:p>
    <w:p w:rsidR="00995505" w:rsidRPr="00105252" w:rsidRDefault="00995505" w:rsidP="00995505">
      <w:pPr>
        <w:rPr>
          <w:sz w:val="16"/>
        </w:rPr>
      </w:pPr>
      <w:r w:rsidRPr="00105252">
        <w:rPr>
          <w:sz w:val="16"/>
        </w:rPr>
        <w:t xml:space="preserve">All this was before the attacks in Belgium; my sense is that </w:t>
      </w:r>
      <w:r w:rsidRPr="00105252">
        <w:rPr>
          <w:rStyle w:val="StyleUnderline"/>
          <w:highlight w:val="cyan"/>
        </w:rPr>
        <w:t>a 9/11-style attack</w:t>
      </w:r>
      <w:r w:rsidRPr="00105252">
        <w:rPr>
          <w:rStyle w:val="StyleUnderline"/>
        </w:rPr>
        <w:t xml:space="preserve"> on U.S. soil </w:t>
      </w:r>
      <w:r w:rsidRPr="00105252">
        <w:rPr>
          <w:rStyle w:val="StyleUnderline"/>
          <w:highlight w:val="cyan"/>
        </w:rPr>
        <w:t>would mean</w:t>
      </w:r>
      <w:r w:rsidRPr="00105252">
        <w:rPr>
          <w:rStyle w:val="StyleUnderline"/>
        </w:rPr>
        <w:t xml:space="preserve"> that </w:t>
      </w:r>
      <w:r w:rsidRPr="00105252">
        <w:rPr>
          <w:rStyle w:val="StyleUnderline"/>
          <w:highlight w:val="cyan"/>
        </w:rPr>
        <w:t xml:space="preserve">any remaining </w:t>
      </w:r>
      <w:r w:rsidRPr="00105252">
        <w:rPr>
          <w:rStyle w:val="Emphasis"/>
          <w:highlight w:val="cyan"/>
        </w:rPr>
        <w:t>restraints</w:t>
      </w:r>
      <w:r w:rsidRPr="00105252">
        <w:rPr>
          <w:sz w:val="16"/>
          <w:highlight w:val="cyan"/>
        </w:rPr>
        <w:t xml:space="preserve"> </w:t>
      </w:r>
      <w:r w:rsidRPr="00105252">
        <w:rPr>
          <w:rStyle w:val="StyleUnderline"/>
        </w:rPr>
        <w:t xml:space="preserve">to the use of </w:t>
      </w:r>
      <w:r w:rsidRPr="00105252">
        <w:rPr>
          <w:rStyle w:val="Emphasis"/>
        </w:rPr>
        <w:t>weapons of mass destruction</w:t>
      </w:r>
      <w:r w:rsidRPr="00105252">
        <w:rPr>
          <w:sz w:val="16"/>
        </w:rPr>
        <w:t>—</w:t>
      </w:r>
      <w:r w:rsidRPr="00105252">
        <w:rPr>
          <w:rStyle w:val="StyleUnderline"/>
        </w:rPr>
        <w:t xml:space="preserve">including </w:t>
      </w:r>
      <w:r w:rsidRPr="00105252">
        <w:rPr>
          <w:rStyle w:val="Emphasis"/>
        </w:rPr>
        <w:t>nuclear</w:t>
      </w:r>
      <w:r w:rsidRPr="00105252">
        <w:rPr>
          <w:rStyle w:val="StyleUnderline"/>
        </w:rPr>
        <w:t xml:space="preserve"> weapons</w:t>
      </w:r>
      <w:r w:rsidRPr="00105252">
        <w:rPr>
          <w:sz w:val="16"/>
        </w:rPr>
        <w:t>—</w:t>
      </w:r>
      <w:r w:rsidRPr="00105252">
        <w:rPr>
          <w:rStyle w:val="StyleUnderline"/>
          <w:highlight w:val="cyan"/>
        </w:rPr>
        <w:t>would</w:t>
      </w:r>
      <w:r w:rsidRPr="00105252">
        <w:rPr>
          <w:rStyle w:val="StyleUnderline"/>
        </w:rPr>
        <w:t xml:space="preserve"> likely </w:t>
      </w:r>
      <w:r w:rsidRPr="00105252">
        <w:rPr>
          <w:rStyle w:val="StyleUnderline"/>
          <w:highlight w:val="cyan"/>
        </w:rPr>
        <w:t>be</w:t>
      </w:r>
      <w:r w:rsidRPr="00105252">
        <w:rPr>
          <w:rStyle w:val="StyleUnderline"/>
        </w:rPr>
        <w:t xml:space="preserve"> </w:t>
      </w:r>
      <w:r w:rsidRPr="00105252">
        <w:rPr>
          <w:sz w:val="16"/>
        </w:rPr>
        <w:t xml:space="preserve">swiftly </w:t>
      </w:r>
      <w:r w:rsidRPr="00105252">
        <w:rPr>
          <w:rStyle w:val="Emphasis"/>
          <w:highlight w:val="cyan"/>
        </w:rPr>
        <w:t>swept aside</w:t>
      </w:r>
      <w:r w:rsidRPr="00105252">
        <w:rPr>
          <w:sz w:val="16"/>
        </w:rPr>
        <w:t>.</w:t>
      </w:r>
    </w:p>
    <w:p w:rsidR="00995505" w:rsidRPr="00105252" w:rsidRDefault="00995505" w:rsidP="00995505">
      <w:pPr>
        <w:rPr>
          <w:sz w:val="16"/>
          <w:szCs w:val="16"/>
        </w:rPr>
      </w:pPr>
      <w:r w:rsidRPr="00105252">
        <w:rPr>
          <w:sz w:val="16"/>
          <w:szCs w:val="16"/>
        </w:rPr>
        <w:t>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w:t>
      </w:r>
    </w:p>
    <w:p w:rsidR="00995505" w:rsidRPr="00105252" w:rsidRDefault="00995505" w:rsidP="00995505">
      <w:pPr>
        <w:rPr>
          <w:sz w:val="16"/>
          <w:szCs w:val="16"/>
        </w:rPr>
      </w:pPr>
      <w:r w:rsidRPr="00105252">
        <w:rPr>
          <w:sz w:val="16"/>
          <w:szCs w:val="16"/>
        </w:rPr>
        <w:t>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w:t>
      </w:r>
    </w:p>
    <w:p w:rsidR="00995505" w:rsidRPr="00105252" w:rsidRDefault="00995505" w:rsidP="00995505">
      <w:pPr>
        <w:rPr>
          <w:sz w:val="16"/>
        </w:rPr>
      </w:pPr>
      <w:r w:rsidRPr="00105252">
        <w:rPr>
          <w:sz w:val="16"/>
        </w:rPr>
        <w:t xml:space="preserve">I offer this example because my sense is that in </w:t>
      </w:r>
      <w:r w:rsidRPr="00105252">
        <w:rPr>
          <w:rStyle w:val="StyleUnderline"/>
        </w:rPr>
        <w:t>a putative Trump administration</w:t>
      </w:r>
      <w:r w:rsidRPr="00105252">
        <w:rPr>
          <w:sz w:val="16"/>
        </w:rPr>
        <w:t>, “</w:t>
      </w:r>
      <w:r w:rsidRPr="00105252">
        <w:rPr>
          <w:rStyle w:val="Emphasis"/>
          <w:highlight w:val="cyan"/>
        </w:rPr>
        <w:t>the gloves would be off</w:t>
      </w:r>
      <w:r w:rsidRPr="00105252">
        <w:rPr>
          <w:sz w:val="16"/>
        </w:rPr>
        <w:t xml:space="preserve">” </w:t>
      </w:r>
      <w:r w:rsidRPr="00105252">
        <w:rPr>
          <w:rStyle w:val="StyleUnderline"/>
        </w:rPr>
        <w:t xml:space="preserve">and </w:t>
      </w:r>
      <w:r w:rsidRPr="00105252">
        <w:rPr>
          <w:rStyle w:val="StyleUnderline"/>
          <w:highlight w:val="cyan"/>
        </w:rPr>
        <w:t>all barriers</w:t>
      </w:r>
      <w:r w:rsidRPr="00105252">
        <w:rPr>
          <w:sz w:val="16"/>
        </w:rPr>
        <w:t>—including public opinion—</w:t>
      </w:r>
      <w:r w:rsidRPr="00105252">
        <w:rPr>
          <w:rStyle w:val="StyleUnderline"/>
          <w:highlight w:val="cyan"/>
        </w:rPr>
        <w:t>to</w:t>
      </w:r>
      <w:r w:rsidRPr="00105252">
        <w:rPr>
          <w:rStyle w:val="StyleUnderline"/>
        </w:rPr>
        <w:t xml:space="preserve"> the </w:t>
      </w:r>
      <w:r w:rsidRPr="00105252">
        <w:rPr>
          <w:rStyle w:val="Emphasis"/>
          <w:highlight w:val="cyan"/>
        </w:rPr>
        <w:t>first use</w:t>
      </w:r>
      <w:r w:rsidRPr="00105252">
        <w:rPr>
          <w:rStyle w:val="StyleUnderline"/>
          <w:highlight w:val="cyan"/>
        </w:rPr>
        <w:t xml:space="preserve"> of</w:t>
      </w:r>
      <w:r w:rsidRPr="00105252">
        <w:rPr>
          <w:rStyle w:val="StyleUnderline"/>
        </w:rPr>
        <w:t xml:space="preserve"> various kinds of </w:t>
      </w:r>
      <w:r w:rsidRPr="00105252">
        <w:rPr>
          <w:rStyle w:val="StyleUnderline"/>
          <w:highlight w:val="cyan"/>
        </w:rPr>
        <w:t xml:space="preserve">weapons of </w:t>
      </w:r>
      <w:r w:rsidRPr="00105252">
        <w:rPr>
          <w:rStyle w:val="Emphasis"/>
          <w:highlight w:val="cyan"/>
        </w:rPr>
        <w:t>mass destruction</w:t>
      </w:r>
      <w:r w:rsidRPr="00105252">
        <w:rPr>
          <w:sz w:val="16"/>
          <w:highlight w:val="cyan"/>
        </w:rPr>
        <w:t xml:space="preserve"> </w:t>
      </w:r>
      <w:r w:rsidRPr="00105252">
        <w:rPr>
          <w:rStyle w:val="StyleUnderline"/>
          <w:highlight w:val="cyan"/>
        </w:rPr>
        <w:t>would</w:t>
      </w:r>
      <w:r w:rsidRPr="00105252">
        <w:rPr>
          <w:rStyle w:val="StyleUnderline"/>
        </w:rPr>
        <w:t xml:space="preserve"> likely </w:t>
      </w:r>
      <w:r w:rsidRPr="00105252">
        <w:rPr>
          <w:rStyle w:val="StyleUnderline"/>
          <w:highlight w:val="cyan"/>
        </w:rPr>
        <w:t>be at an</w:t>
      </w:r>
      <w:r w:rsidRPr="00105252">
        <w:rPr>
          <w:sz w:val="16"/>
          <w:highlight w:val="cyan"/>
        </w:rPr>
        <w:t xml:space="preserve"> </w:t>
      </w:r>
      <w:r w:rsidRPr="00105252">
        <w:rPr>
          <w:rStyle w:val="Emphasis"/>
          <w:highlight w:val="cyan"/>
        </w:rPr>
        <w:t>all-time low</w:t>
      </w:r>
      <w:r w:rsidRPr="00105252">
        <w:rPr>
          <w:sz w:val="16"/>
        </w:rPr>
        <w:t>.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w:t>
      </w:r>
    </w:p>
    <w:p w:rsidR="00995505" w:rsidRPr="00105252" w:rsidRDefault="00995505" w:rsidP="00995505">
      <w:pPr>
        <w:pStyle w:val="Heading3"/>
        <w:rPr>
          <w:rFonts w:cs="Arial"/>
        </w:rPr>
      </w:pPr>
      <w:r w:rsidRPr="00105252">
        <w:rPr>
          <w:rFonts w:cs="Arial"/>
        </w:rPr>
        <w:t xml:space="preserve">2NC – Terror Impact – Nuke War </w:t>
      </w:r>
    </w:p>
    <w:p w:rsidR="00995505" w:rsidRPr="00105252" w:rsidRDefault="00995505" w:rsidP="00995505">
      <w:pPr>
        <w:pStyle w:val="Heading4"/>
        <w:rPr>
          <w:rFonts w:cs="Arial"/>
        </w:rPr>
      </w:pPr>
      <w:r w:rsidRPr="00105252">
        <w:rPr>
          <w:rFonts w:cs="Arial"/>
        </w:rPr>
        <w:t xml:space="preserve">Uncoordinated and </w:t>
      </w:r>
      <w:r w:rsidRPr="00105252">
        <w:rPr>
          <w:rFonts w:cs="Arial"/>
          <w:u w:val="single"/>
        </w:rPr>
        <w:t>responses</w:t>
      </w:r>
      <w:r w:rsidRPr="00105252">
        <w:rPr>
          <w:rFonts w:cs="Arial"/>
        </w:rPr>
        <w:t xml:space="preserve"> cause </w:t>
      </w:r>
      <w:r w:rsidRPr="00105252">
        <w:rPr>
          <w:rFonts w:cs="Arial"/>
          <w:u w:val="single"/>
        </w:rPr>
        <w:t>mission failure</w:t>
      </w:r>
      <w:r w:rsidRPr="00105252">
        <w:rPr>
          <w:rFonts w:cs="Arial"/>
        </w:rPr>
        <w:t xml:space="preserve"> and </w:t>
      </w:r>
      <w:r w:rsidRPr="00105252">
        <w:rPr>
          <w:rFonts w:cs="Arial"/>
          <w:u w:val="single"/>
        </w:rPr>
        <w:t>great power war</w:t>
      </w:r>
      <w:r w:rsidRPr="00105252">
        <w:rPr>
          <w:rFonts w:cs="Arial"/>
        </w:rPr>
        <w:t xml:space="preserve">  </w:t>
      </w:r>
    </w:p>
    <w:p w:rsidR="00995505" w:rsidRPr="00105252" w:rsidRDefault="00995505" w:rsidP="00995505">
      <w:r w:rsidRPr="00105252">
        <w:rPr>
          <w:rStyle w:val="Style13ptBold"/>
        </w:rPr>
        <w:t>Rothkopf 15</w:t>
      </w:r>
      <w:r w:rsidRPr="00105252">
        <w:t xml:space="preserve"> [David Rothkopf is visiting professor at Columbia University's School of International and Public Affairs and visiting scholar at the Carnegie Endowment for International Peace. 11/25. "Our Reaction to Terrorism Is More Dangerous Than the Terrorists." https://foreignpolicy.com/2015/11/25/our-reaction-to-terrorism-is-more-dangerous-than-the-terrorists-trump-obama-eu-isis/]</w:t>
      </w:r>
    </w:p>
    <w:p w:rsidR="00995505" w:rsidRPr="00105252" w:rsidRDefault="00995505" w:rsidP="00995505">
      <w:pPr>
        <w:rPr>
          <w:sz w:val="16"/>
        </w:rPr>
      </w:pPr>
      <w:r w:rsidRPr="00105252">
        <w:rPr>
          <w:sz w:val="16"/>
        </w:rPr>
        <w:t xml:space="preserve">Nonetheless, </w:t>
      </w:r>
      <w:r w:rsidRPr="00105252">
        <w:rPr>
          <w:rStyle w:val="StyleUnderline"/>
          <w:highlight w:val="cyan"/>
        </w:rPr>
        <w:t>Trump’s</w:t>
      </w:r>
      <w:r w:rsidRPr="00105252">
        <w:rPr>
          <w:rStyle w:val="StyleUnderline"/>
        </w:rPr>
        <w:t xml:space="preserve"> actions are</w:t>
      </w:r>
      <w:r w:rsidRPr="00105252">
        <w:rPr>
          <w:sz w:val="16"/>
        </w:rPr>
        <w:t xml:space="preserve"> even more unsettling because they are </w:t>
      </w:r>
      <w:r w:rsidRPr="00105252">
        <w:rPr>
          <w:rStyle w:val="Emphasis"/>
          <w:highlight w:val="cyan"/>
        </w:rPr>
        <w:t>symptomatic</w:t>
      </w:r>
      <w:r w:rsidRPr="00105252">
        <w:rPr>
          <w:sz w:val="16"/>
          <w:highlight w:val="cyan"/>
        </w:rPr>
        <w:t xml:space="preserve"> </w:t>
      </w:r>
      <w:r w:rsidRPr="00105252">
        <w:rPr>
          <w:rStyle w:val="StyleUnderline"/>
          <w:highlight w:val="cyan"/>
        </w:rPr>
        <w:t>of a</w:t>
      </w:r>
      <w:r w:rsidRPr="00105252">
        <w:rPr>
          <w:rStyle w:val="StyleUnderline"/>
        </w:rPr>
        <w:t xml:space="preserve"> </w:t>
      </w:r>
      <w:r w:rsidRPr="00105252">
        <w:rPr>
          <w:rStyle w:val="Emphasis"/>
        </w:rPr>
        <w:t>broader</w:t>
      </w:r>
      <w:r w:rsidRPr="00105252">
        <w:rPr>
          <w:sz w:val="16"/>
        </w:rPr>
        <w:t xml:space="preserve">, </w:t>
      </w:r>
      <w:r w:rsidRPr="00105252">
        <w:rPr>
          <w:rStyle w:val="Emphasis"/>
        </w:rPr>
        <w:t>deeper</w:t>
      </w:r>
      <w:r w:rsidRPr="00105252">
        <w:rPr>
          <w:sz w:val="16"/>
        </w:rPr>
        <w:t xml:space="preserve">, </w:t>
      </w:r>
      <w:r w:rsidRPr="00105252">
        <w:rPr>
          <w:rStyle w:val="StyleUnderline"/>
        </w:rPr>
        <w:t xml:space="preserve">and much </w:t>
      </w:r>
      <w:r w:rsidRPr="00105252">
        <w:rPr>
          <w:rStyle w:val="Emphasis"/>
        </w:rPr>
        <w:t xml:space="preserve">more </w:t>
      </w:r>
      <w:r w:rsidRPr="00105252">
        <w:rPr>
          <w:rStyle w:val="Emphasis"/>
          <w:highlight w:val="cyan"/>
        </w:rPr>
        <w:t>profound problem</w:t>
      </w:r>
      <w:r w:rsidRPr="00105252">
        <w:rPr>
          <w:sz w:val="16"/>
        </w:rPr>
        <w:t xml:space="preserve">. </w:t>
      </w:r>
      <w:r w:rsidRPr="00105252">
        <w:rPr>
          <w:rStyle w:val="StyleUnderline"/>
          <w:highlight w:val="cyan"/>
        </w:rPr>
        <w:t>Terrorism</w:t>
      </w:r>
      <w:r w:rsidRPr="00105252">
        <w:rPr>
          <w:rStyle w:val="StyleUnderline"/>
        </w:rPr>
        <w:t xml:space="preserve"> has, since 9/11, </w:t>
      </w:r>
      <w:r w:rsidRPr="00105252">
        <w:rPr>
          <w:rStyle w:val="StyleUnderline"/>
          <w:highlight w:val="cyan"/>
        </w:rPr>
        <w:t>mushroomed into a</w:t>
      </w:r>
      <w:r w:rsidRPr="00105252">
        <w:rPr>
          <w:rStyle w:val="StyleUnderline"/>
        </w:rPr>
        <w:t xml:space="preserve"> greater</w:t>
      </w:r>
      <w:r w:rsidRPr="00105252">
        <w:rPr>
          <w:sz w:val="16"/>
        </w:rPr>
        <w:t xml:space="preserve"> </w:t>
      </w:r>
      <w:r w:rsidRPr="00105252">
        <w:rPr>
          <w:rStyle w:val="Emphasis"/>
          <w:highlight w:val="cyan"/>
        </w:rPr>
        <w:t>global threat</w:t>
      </w:r>
      <w:r w:rsidRPr="00105252">
        <w:rPr>
          <w:sz w:val="16"/>
        </w:rPr>
        <w:t xml:space="preserve"> than it has ever been before — and it has been a problem in one form or another since the dawn of history. But as bad as terrorism is, </w:t>
      </w:r>
      <w:r w:rsidRPr="00105252">
        <w:rPr>
          <w:rStyle w:val="StyleUnderline"/>
          <w:highlight w:val="cyan"/>
        </w:rPr>
        <w:t>our reactions</w:t>
      </w:r>
      <w:r w:rsidRPr="00105252">
        <w:rPr>
          <w:rStyle w:val="StyleUnderline"/>
        </w:rPr>
        <w:t xml:space="preserve"> to it have </w:t>
      </w:r>
      <w:r w:rsidRPr="00105252">
        <w:rPr>
          <w:rStyle w:val="StyleUnderline"/>
          <w:highlight w:val="cyan"/>
        </w:rPr>
        <w:t>triggered a</w:t>
      </w:r>
      <w:r w:rsidRPr="00105252">
        <w:rPr>
          <w:rStyle w:val="StyleUnderline"/>
        </w:rPr>
        <w:t xml:space="preserve"> kind of </w:t>
      </w:r>
      <w:r w:rsidRPr="00105252">
        <w:rPr>
          <w:rStyle w:val="Emphasis"/>
          <w:szCs w:val="26"/>
        </w:rPr>
        <w:t xml:space="preserve">worsening </w:t>
      </w:r>
      <w:r w:rsidRPr="00105252">
        <w:rPr>
          <w:rStyle w:val="Emphasis"/>
          <w:szCs w:val="26"/>
          <w:highlight w:val="cyan"/>
        </w:rPr>
        <w:t>risk spiral</w:t>
      </w:r>
      <w:r w:rsidRPr="00105252">
        <w:rPr>
          <w:sz w:val="16"/>
        </w:rPr>
        <w:t xml:space="preserve"> </w:t>
      </w:r>
      <w:r w:rsidRPr="00105252">
        <w:rPr>
          <w:rStyle w:val="StyleUnderline"/>
        </w:rPr>
        <w:t xml:space="preserve">that has made the world a </w:t>
      </w:r>
      <w:r w:rsidRPr="00105252">
        <w:rPr>
          <w:rStyle w:val="Emphasis"/>
        </w:rPr>
        <w:t>much more dangerous</w:t>
      </w:r>
      <w:r w:rsidRPr="00105252">
        <w:rPr>
          <w:sz w:val="16"/>
        </w:rPr>
        <w:t xml:space="preserve"> place. </w:t>
      </w:r>
      <w:r w:rsidRPr="00105252">
        <w:rPr>
          <w:rStyle w:val="StyleUnderline"/>
        </w:rPr>
        <w:t xml:space="preserve">Not only are we </w:t>
      </w:r>
      <w:r w:rsidRPr="00105252">
        <w:rPr>
          <w:rStyle w:val="Emphasis"/>
        </w:rPr>
        <w:t>playing into the terrorists’ hands</w:t>
      </w:r>
      <w:r w:rsidRPr="00105252">
        <w:rPr>
          <w:sz w:val="16"/>
        </w:rPr>
        <w:t xml:space="preserve">, </w:t>
      </w:r>
      <w:r w:rsidRPr="00105252">
        <w:rPr>
          <w:rStyle w:val="StyleUnderline"/>
        </w:rPr>
        <w:t xml:space="preserve">and thus giving them needed </w:t>
      </w:r>
      <w:r w:rsidRPr="00105252">
        <w:rPr>
          <w:rStyle w:val="Emphasis"/>
        </w:rPr>
        <w:t>momentum</w:t>
      </w:r>
      <w:r w:rsidRPr="00105252">
        <w:rPr>
          <w:rStyle w:val="StyleUnderline"/>
        </w:rPr>
        <w:t>,</w:t>
      </w:r>
      <w:r w:rsidRPr="00105252">
        <w:rPr>
          <w:sz w:val="16"/>
        </w:rPr>
        <w:t xml:space="preserve"> </w:t>
      </w:r>
      <w:r w:rsidRPr="00105252">
        <w:rPr>
          <w:rStyle w:val="StyleUnderline"/>
        </w:rPr>
        <w:t xml:space="preserve">the countries of the world are reacting in such an </w:t>
      </w:r>
      <w:r w:rsidRPr="00105252">
        <w:rPr>
          <w:rStyle w:val="Emphasis"/>
        </w:rPr>
        <w:t>uncoordinated</w:t>
      </w:r>
      <w:r w:rsidRPr="00105252">
        <w:rPr>
          <w:sz w:val="16"/>
        </w:rPr>
        <w:t xml:space="preserve"> </w:t>
      </w:r>
      <w:r w:rsidRPr="00105252">
        <w:rPr>
          <w:rStyle w:val="StyleUnderline"/>
        </w:rPr>
        <w:t>and even</w:t>
      </w:r>
      <w:r w:rsidRPr="00105252">
        <w:rPr>
          <w:sz w:val="16"/>
        </w:rPr>
        <w:t xml:space="preserve"> </w:t>
      </w:r>
      <w:r w:rsidRPr="00105252">
        <w:rPr>
          <w:rStyle w:val="Emphasis"/>
        </w:rPr>
        <w:t>conflicting fashion</w:t>
      </w:r>
      <w:r w:rsidRPr="00105252">
        <w:rPr>
          <w:sz w:val="16"/>
        </w:rPr>
        <w:t xml:space="preserve"> </w:t>
      </w:r>
      <w:r w:rsidRPr="00105252">
        <w:rPr>
          <w:rStyle w:val="StyleUnderline"/>
        </w:rPr>
        <w:t xml:space="preserve">that </w:t>
      </w:r>
      <w:r w:rsidRPr="00105252">
        <w:rPr>
          <w:rStyle w:val="StyleUnderline"/>
          <w:highlight w:val="cyan"/>
        </w:rPr>
        <w:t xml:space="preserve">new </w:t>
      </w:r>
      <w:r w:rsidRPr="00105252">
        <w:rPr>
          <w:rStyle w:val="Emphasis"/>
          <w:highlight w:val="cyan"/>
        </w:rPr>
        <w:t>geopolitical fissures are emerging</w:t>
      </w:r>
      <w:r w:rsidRPr="00105252">
        <w:rPr>
          <w:sz w:val="16"/>
        </w:rPr>
        <w:t xml:space="preserve"> </w:t>
      </w:r>
      <w:r w:rsidRPr="00105252">
        <w:rPr>
          <w:rStyle w:val="StyleUnderline"/>
        </w:rPr>
        <w:t xml:space="preserve">that are </w:t>
      </w:r>
      <w:r w:rsidRPr="00105252">
        <w:rPr>
          <w:rStyle w:val="Emphasis"/>
          <w:highlight w:val="cyan"/>
        </w:rPr>
        <w:t>far more worrisome</w:t>
      </w:r>
      <w:r w:rsidRPr="00105252">
        <w:rPr>
          <w:rStyle w:val="StyleUnderline"/>
          <w:highlight w:val="cyan"/>
        </w:rPr>
        <w:t xml:space="preserve"> than </w:t>
      </w:r>
      <w:r w:rsidRPr="00105252">
        <w:rPr>
          <w:rStyle w:val="StyleUnderline"/>
        </w:rPr>
        <w:t xml:space="preserve">any </w:t>
      </w:r>
      <w:r w:rsidRPr="00105252">
        <w:rPr>
          <w:rStyle w:val="Emphasis"/>
        </w:rPr>
        <w:t>strike</w:t>
      </w:r>
      <w:r w:rsidRPr="00105252">
        <w:rPr>
          <w:rStyle w:val="StyleUnderline"/>
        </w:rPr>
        <w:t xml:space="preserve"> or campaign </w:t>
      </w:r>
      <w:r w:rsidRPr="00105252">
        <w:rPr>
          <w:rStyle w:val="Emphasis"/>
          <w:highlight w:val="cyan"/>
        </w:rPr>
        <w:t>extremists</w:t>
      </w:r>
      <w:r w:rsidRPr="00105252">
        <w:rPr>
          <w:rStyle w:val="Emphasis"/>
        </w:rPr>
        <w:t xml:space="preserve"> could orchestrate</w:t>
      </w:r>
      <w:r w:rsidRPr="00105252">
        <w:rPr>
          <w:sz w:val="16"/>
        </w:rPr>
        <w:t>.</w:t>
      </w:r>
    </w:p>
    <w:p w:rsidR="00995505" w:rsidRPr="00105252" w:rsidRDefault="00995505" w:rsidP="00995505">
      <w:pPr>
        <w:rPr>
          <w:sz w:val="16"/>
        </w:rPr>
      </w:pPr>
      <w:r w:rsidRPr="00105252">
        <w:rPr>
          <w:sz w:val="16"/>
        </w:rPr>
        <w:t xml:space="preserve">In 2002, the year after 9/11, there were fewer than 1,000 deaths from terrorist attacks worldwide, according to the U.S. State Department. This past year, that number was more than 30,000. Al Qaeda delivered a shocking blow to the United States in 2001, but it was a small organization, incapable of repeating such an attack. </w:t>
      </w:r>
      <w:r w:rsidRPr="00105252">
        <w:rPr>
          <w:rStyle w:val="StyleUnderline"/>
        </w:rPr>
        <w:t>Today, the</w:t>
      </w:r>
      <w:r w:rsidRPr="00105252">
        <w:rPr>
          <w:sz w:val="16"/>
        </w:rPr>
        <w:t xml:space="preserve"> terrorists of the </w:t>
      </w:r>
      <w:r w:rsidRPr="00105252">
        <w:rPr>
          <w:rStyle w:val="Emphasis"/>
        </w:rPr>
        <w:t>I</w:t>
      </w:r>
      <w:r w:rsidRPr="00105252">
        <w:rPr>
          <w:sz w:val="16"/>
        </w:rPr>
        <w:t xml:space="preserve">slamic </w:t>
      </w:r>
      <w:r w:rsidRPr="00105252">
        <w:rPr>
          <w:rStyle w:val="Emphasis"/>
        </w:rPr>
        <w:t>S</w:t>
      </w:r>
      <w:r w:rsidRPr="00105252">
        <w:rPr>
          <w:sz w:val="16"/>
        </w:rPr>
        <w:t xml:space="preserve">tate </w:t>
      </w:r>
      <w:r w:rsidRPr="00105252">
        <w:rPr>
          <w:rStyle w:val="StyleUnderline"/>
        </w:rPr>
        <w:t xml:space="preserve">have changed the game, controlling territory in Iraq and Syria, recruiting fighters globally, and essentially offering the world’s first </w:t>
      </w:r>
      <w:r w:rsidRPr="00105252">
        <w:rPr>
          <w:rStyle w:val="Emphasis"/>
        </w:rPr>
        <w:t>open-source terrorist organization</w:t>
      </w:r>
      <w:r w:rsidRPr="00105252">
        <w:rPr>
          <w:sz w:val="16"/>
        </w:rPr>
        <w:t xml:space="preserve">. </w:t>
      </w:r>
      <w:r w:rsidRPr="00105252">
        <w:rPr>
          <w:rStyle w:val="StyleUnderline"/>
        </w:rPr>
        <w:t>Download a flag, embrace the name, and you are basically in</w:t>
      </w:r>
      <w:r w:rsidRPr="00105252">
        <w:rPr>
          <w:sz w:val="16"/>
        </w:rPr>
        <w:t xml:space="preserve">. As open-source enterprises in other sectors have found, </w:t>
      </w:r>
      <w:r w:rsidRPr="00105252">
        <w:rPr>
          <w:rStyle w:val="StyleUnderline"/>
        </w:rPr>
        <w:t>this is a</w:t>
      </w:r>
      <w:r w:rsidRPr="00105252">
        <w:rPr>
          <w:sz w:val="16"/>
        </w:rPr>
        <w:t xml:space="preserve"> </w:t>
      </w:r>
      <w:r w:rsidRPr="00105252">
        <w:rPr>
          <w:rStyle w:val="Emphasis"/>
        </w:rPr>
        <w:t>great force multiplier</w:t>
      </w:r>
      <w:r w:rsidRPr="00105252">
        <w:rPr>
          <w:sz w:val="16"/>
        </w:rPr>
        <w:t>. Suddenly, we are confronted with a “group” capable of brutality across many countries, and the threat posed by them and other terrorist groups that align with them or seek to rival them (see the recent New York Times article on the competition between al Qaeda and the Islamic State) only seems to be growing.</w:t>
      </w:r>
    </w:p>
    <w:p w:rsidR="00995505" w:rsidRPr="00105252" w:rsidRDefault="00995505" w:rsidP="00995505">
      <w:pPr>
        <w:rPr>
          <w:sz w:val="16"/>
        </w:rPr>
      </w:pPr>
      <w:r w:rsidRPr="00105252">
        <w:rPr>
          <w:rStyle w:val="StyleUnderline"/>
          <w:highlight w:val="cyan"/>
        </w:rPr>
        <w:t>The problem</w:t>
      </w:r>
      <w:r w:rsidRPr="00105252">
        <w:rPr>
          <w:sz w:val="16"/>
        </w:rPr>
        <w:t xml:space="preserve">, however, </w:t>
      </w:r>
      <w:r w:rsidRPr="00105252">
        <w:rPr>
          <w:rStyle w:val="StyleUnderline"/>
          <w:highlight w:val="cyan"/>
        </w:rPr>
        <w:t>has been compounded</w:t>
      </w:r>
      <w:r w:rsidRPr="00105252">
        <w:rPr>
          <w:sz w:val="16"/>
        </w:rPr>
        <w:t xml:space="preserve"> since 9/11 </w:t>
      </w:r>
      <w:r w:rsidRPr="00105252">
        <w:rPr>
          <w:rStyle w:val="StyleUnderline"/>
          <w:highlight w:val="cyan"/>
        </w:rPr>
        <w:t>by</w:t>
      </w:r>
      <w:r w:rsidRPr="00105252">
        <w:rPr>
          <w:rStyle w:val="StyleUnderline"/>
        </w:rPr>
        <w:t xml:space="preserve"> the </w:t>
      </w:r>
      <w:r w:rsidRPr="00105252">
        <w:rPr>
          <w:rStyle w:val="Emphasis"/>
        </w:rPr>
        <w:t>spasmodic</w:t>
      </w:r>
      <w:r w:rsidRPr="00105252">
        <w:rPr>
          <w:sz w:val="16"/>
        </w:rPr>
        <w:t xml:space="preserve">, </w:t>
      </w:r>
      <w:r w:rsidRPr="00105252">
        <w:rPr>
          <w:rStyle w:val="Emphasis"/>
          <w:highlight w:val="cyan"/>
        </w:rPr>
        <w:t>impulsive</w:t>
      </w:r>
      <w:r w:rsidRPr="00105252">
        <w:rPr>
          <w:sz w:val="16"/>
        </w:rPr>
        <w:t xml:space="preserve">, </w:t>
      </w:r>
      <w:r w:rsidRPr="00105252">
        <w:rPr>
          <w:rStyle w:val="StyleUnderline"/>
        </w:rPr>
        <w:t xml:space="preserve">ill-considered, and generally </w:t>
      </w:r>
      <w:r w:rsidRPr="00105252">
        <w:rPr>
          <w:rStyle w:val="Emphasis"/>
          <w:highlight w:val="cyan"/>
        </w:rPr>
        <w:t>uncoordinated response</w:t>
      </w:r>
      <w:r w:rsidRPr="00105252">
        <w:rPr>
          <w:sz w:val="16"/>
        </w:rPr>
        <w:t xml:space="preserve"> </w:t>
      </w:r>
      <w:r w:rsidRPr="00105252">
        <w:rPr>
          <w:rStyle w:val="StyleUnderline"/>
        </w:rPr>
        <w:t>of major powers and victims of extremism</w:t>
      </w:r>
      <w:r w:rsidRPr="00105252">
        <w:rPr>
          <w:sz w:val="16"/>
        </w:rPr>
        <w:t xml:space="preserve"> to terrorist attacks. The invasion of </w:t>
      </w:r>
      <w:r w:rsidRPr="00105252">
        <w:rPr>
          <w:rStyle w:val="StyleUnderline"/>
        </w:rPr>
        <w:t>Iraq was the</w:t>
      </w:r>
      <w:r w:rsidRPr="00105252">
        <w:rPr>
          <w:sz w:val="16"/>
        </w:rPr>
        <w:t xml:space="preserve"> </w:t>
      </w:r>
      <w:r w:rsidRPr="00105252">
        <w:rPr>
          <w:rStyle w:val="Emphasis"/>
        </w:rPr>
        <w:t>alpha error</w:t>
      </w:r>
      <w:r w:rsidRPr="00105252">
        <w:rPr>
          <w:sz w:val="16"/>
        </w:rPr>
        <w:t xml:space="preserve"> in this respect. It was </w:t>
      </w:r>
      <w:r w:rsidRPr="00105252">
        <w:rPr>
          <w:rStyle w:val="StyleUnderline"/>
        </w:rPr>
        <w:t>the wrong mission against the wrong country for the wrong reasons that produced,</w:t>
      </w:r>
      <w:r w:rsidRPr="00105252">
        <w:rPr>
          <w:sz w:val="16"/>
        </w:rPr>
        <w:t xml:space="preserve"> not surprisingly, </w:t>
      </w:r>
      <w:r w:rsidRPr="00105252">
        <w:rPr>
          <w:rStyle w:val="StyleUnderline"/>
        </w:rPr>
        <w:t>the wrong outcomes</w:t>
      </w:r>
      <w:r w:rsidRPr="00105252">
        <w:rPr>
          <w:sz w:val="16"/>
        </w:rPr>
        <w:t>.</w:t>
      </w:r>
    </w:p>
    <w:p w:rsidR="00995505" w:rsidRPr="00105252" w:rsidRDefault="00995505" w:rsidP="00995505">
      <w:pPr>
        <w:rPr>
          <w:sz w:val="16"/>
        </w:rPr>
      </w:pPr>
      <w:r w:rsidRPr="00105252">
        <w:rPr>
          <w:sz w:val="16"/>
        </w:rPr>
        <w:t xml:space="preserve">But since then </w:t>
      </w:r>
      <w:r w:rsidRPr="00105252">
        <w:rPr>
          <w:rStyle w:val="StyleUnderline"/>
          <w:highlight w:val="cyan"/>
        </w:rPr>
        <w:t xml:space="preserve">we have seen a </w:t>
      </w:r>
      <w:r w:rsidRPr="00105252">
        <w:rPr>
          <w:rStyle w:val="Emphasis"/>
          <w:highlight w:val="cyan"/>
        </w:rPr>
        <w:t>stunning lack of strategy</w:t>
      </w:r>
      <w:r w:rsidRPr="00105252">
        <w:rPr>
          <w:sz w:val="16"/>
        </w:rPr>
        <w:t xml:space="preserve">, </w:t>
      </w:r>
      <w:r w:rsidRPr="00105252">
        <w:rPr>
          <w:rStyle w:val="Emphasis"/>
        </w:rPr>
        <w:t>coordination</w:t>
      </w:r>
      <w:r w:rsidRPr="00105252">
        <w:rPr>
          <w:sz w:val="16"/>
        </w:rPr>
        <w:t xml:space="preserve">, </w:t>
      </w:r>
      <w:r w:rsidRPr="00105252">
        <w:rPr>
          <w:rStyle w:val="StyleUnderline"/>
          <w:highlight w:val="cyan"/>
        </w:rPr>
        <w:t>or</w:t>
      </w:r>
      <w:r w:rsidRPr="00105252">
        <w:rPr>
          <w:rStyle w:val="StyleUnderline"/>
        </w:rPr>
        <w:t xml:space="preserve"> even</w:t>
      </w:r>
      <w:r w:rsidRPr="00105252">
        <w:rPr>
          <w:sz w:val="16"/>
        </w:rPr>
        <w:t xml:space="preserve"> </w:t>
      </w:r>
      <w:r w:rsidRPr="00105252">
        <w:rPr>
          <w:rStyle w:val="Emphasis"/>
          <w:highlight w:val="cyan"/>
        </w:rPr>
        <w:t>coherent thinking</w:t>
      </w:r>
      <w:r w:rsidRPr="00105252">
        <w:rPr>
          <w:sz w:val="16"/>
        </w:rPr>
        <w:t xml:space="preserve"> </w:t>
      </w:r>
      <w:r w:rsidRPr="00105252">
        <w:rPr>
          <w:rStyle w:val="StyleUnderline"/>
        </w:rPr>
        <w:t>about how to deal with the threat</w:t>
      </w:r>
      <w:r w:rsidRPr="00105252">
        <w:rPr>
          <w:sz w:val="16"/>
        </w:rPr>
        <w:t xml:space="preserve">. We have had the “Obama doctrine”; a “light footprint”; </w:t>
      </w:r>
      <w:r w:rsidRPr="00105252">
        <w:rPr>
          <w:rStyle w:val="StyleUnderline"/>
        </w:rPr>
        <w:t xml:space="preserve">the employment of a </w:t>
      </w:r>
      <w:r w:rsidRPr="00105252">
        <w:rPr>
          <w:rStyle w:val="Emphasis"/>
          <w:highlight w:val="cyan"/>
        </w:rPr>
        <w:t>surgical approach</w:t>
      </w:r>
      <w:r w:rsidRPr="00105252">
        <w:rPr>
          <w:rStyle w:val="StyleUnderline"/>
        </w:rPr>
        <w:t xml:space="preserve"> </w:t>
      </w:r>
      <w:r w:rsidRPr="00105252">
        <w:rPr>
          <w:rStyle w:val="StyleUnderline"/>
          <w:highlight w:val="cyan"/>
        </w:rPr>
        <w:t xml:space="preserve">when </w:t>
      </w:r>
      <w:r w:rsidRPr="00105252">
        <w:rPr>
          <w:rStyle w:val="Emphasis"/>
          <w:highlight w:val="cyan"/>
        </w:rPr>
        <w:t>force was needed</w:t>
      </w:r>
      <w:r w:rsidRPr="00105252">
        <w:rPr>
          <w:rStyle w:val="StyleUnderline"/>
        </w:rPr>
        <w:t xml:space="preserve">; massive </w:t>
      </w:r>
      <w:r w:rsidRPr="00105252">
        <w:rPr>
          <w:rStyle w:val="Emphasis"/>
          <w:highlight w:val="cyan"/>
        </w:rPr>
        <w:t>overreach on</w:t>
      </w:r>
      <w:r w:rsidRPr="00105252">
        <w:rPr>
          <w:rStyle w:val="StyleUnderline"/>
        </w:rPr>
        <w:t xml:space="preserve"> the </w:t>
      </w:r>
      <w:r w:rsidRPr="00105252">
        <w:rPr>
          <w:rStyle w:val="Emphasis"/>
          <w:highlight w:val="cyan"/>
        </w:rPr>
        <w:t>surveillance</w:t>
      </w:r>
      <w:r w:rsidRPr="00105252">
        <w:rPr>
          <w:rStyle w:val="StyleUnderline"/>
        </w:rPr>
        <w:t xml:space="preserve"> front; rhetoric about restraint; </w:t>
      </w:r>
      <w:r w:rsidRPr="00105252">
        <w:rPr>
          <w:rStyle w:val="Emphasis"/>
          <w:highlight w:val="cyan"/>
        </w:rPr>
        <w:t>confusion about red lines</w:t>
      </w:r>
      <w:r w:rsidRPr="00105252">
        <w:rPr>
          <w:rStyle w:val="StyleUnderline"/>
        </w:rPr>
        <w:t xml:space="preserve">; </w:t>
      </w:r>
      <w:r w:rsidRPr="00105252">
        <w:rPr>
          <w:rStyle w:val="Emphasis"/>
        </w:rPr>
        <w:t xml:space="preserve">tactical </w:t>
      </w:r>
      <w:r w:rsidRPr="00105252">
        <w:rPr>
          <w:rStyle w:val="Emphasis"/>
          <w:highlight w:val="cyan"/>
        </w:rPr>
        <w:t>half-measures</w:t>
      </w:r>
      <w:r w:rsidRPr="00105252">
        <w:rPr>
          <w:rStyle w:val="StyleUnderline"/>
          <w:highlight w:val="cyan"/>
        </w:rPr>
        <w:t xml:space="preserve">; and </w:t>
      </w:r>
      <w:r w:rsidRPr="00105252">
        <w:rPr>
          <w:rStyle w:val="Emphasis"/>
        </w:rPr>
        <w:t xml:space="preserve">strategic </w:t>
      </w:r>
      <w:r w:rsidRPr="00105252">
        <w:rPr>
          <w:rStyle w:val="Emphasis"/>
          <w:highlight w:val="cyan"/>
        </w:rPr>
        <w:t>incoherence</w:t>
      </w:r>
      <w:r w:rsidRPr="00105252">
        <w:rPr>
          <w:sz w:val="16"/>
        </w:rPr>
        <w:t>. In the Middle East, we continue to see a wide variety of approaches linked to some variation on the “enemy of my enemy is my friend” doctrine and a kind of national hierarchy of hatreds and fears. This is complicated by the proliferation of terrorist groups with conflicting agendas. So, in Syria, we have the real possibility that Bashar al-Assad’s regime helped stoke the fires of the Islamic State through prisoner releases, etc., to justify its cause — which seemed to have worked to some degree as we now have the world’s leading powers being more patient with the Syrian strongman if he will help fight the Islamic State. We might even see, after a political deal in Damascus (which will likely create an “Assad-lite” regime after a transition period and provide amnesty for the brutal dictator currently in power), an alliance between that regime and major powers and an al Qaeda spinoff, al-Nusra Front, to work to defeat the Islamic State.</w:t>
      </w:r>
    </w:p>
    <w:p w:rsidR="00995505" w:rsidRPr="00105252" w:rsidRDefault="00995505" w:rsidP="00995505">
      <w:pPr>
        <w:rPr>
          <w:sz w:val="16"/>
          <w:szCs w:val="16"/>
        </w:rPr>
      </w:pPr>
      <w:r w:rsidRPr="00105252">
        <w:rPr>
          <w:sz w:val="16"/>
          <w:szCs w:val="16"/>
        </w:rPr>
        <w:t>Key to the anti-Islamic State alliance will be the Kurds, who themselves are locked in a struggle with another key player, Turkey. The Turks are, of course, the same key player that this week shot down a Russian fighter jet. That a NATO nation could shoot down a Russian fighter plane and the story would be overshadowed by the hydra-headed threats of the current global security landscape says much about where we are. The Russians, of course, are ostensibly in Syria to fight extremists with us but are really there to defend Assad or whatever successor regime they may accede to. The Iranians are there doing likewise. The United States is not allied with these powers, as we regularly say, but if our primary immediate national security objective is degrading and ultimately defeating the Islamic State these days, the Russians and the Iranians are our most important allies. Even though the Iranians are themselves one of the world’s most important state sponsors of terrorism and even though the Russians are actually benefitting from the chaos in Syria, because refugee flows from there to Europe are stimulating the rise of the European right, a group that is likely to weaken the EU as it gains power — which is in Moscow’s interest. The Europeans are all over the place on these issues. They are united in outrage at the Paris attacks and working together to stem related terrorist threats like those which emerged in Brussels this past week. But whereas the French are eager for action (except to the extent that it involves ground troops), their neighbors on the continent are not. European attitudes toward refugees are equally muddled. There is only one constant: Almost every response European leaders and opinion-shapers have had has exacerbated the problem. Hate speech empowers extremists. So, too, do anti-refugee politics that make ethnic tensions worse. So, paradoxically, do symbolic airstrikes without methodical follow-up on the ground. So, too, do apparent divisions among the nations of the world’s leading military alliance about how to handle these situations or even about who the enemy is. (This last problem is worse still among America’s allies in the Middle East.) That is to say nothing of the conflicting views toward terrorism in places like Africa (see Mali or Boko Haram’s continuing depraved run through Nigeria or the growing extremist threats in the Horn of Africa or the likely consequences of a further meltdown in Libya) or Asia, where China, India, Indonesia, and other nations face similar threats with differing approaches.</w:t>
      </w:r>
    </w:p>
    <w:p w:rsidR="00995505" w:rsidRPr="00105252" w:rsidRDefault="00995505" w:rsidP="00995505">
      <w:pPr>
        <w:rPr>
          <w:sz w:val="16"/>
        </w:rPr>
      </w:pPr>
      <w:r w:rsidRPr="00105252">
        <w:rPr>
          <w:sz w:val="16"/>
        </w:rPr>
        <w:t xml:space="preserve">In my view, </w:t>
      </w:r>
      <w:r w:rsidRPr="00105252">
        <w:rPr>
          <w:rStyle w:val="StyleUnderline"/>
        </w:rPr>
        <w:t xml:space="preserve">we have long </w:t>
      </w:r>
      <w:r w:rsidRPr="00105252">
        <w:rPr>
          <w:rStyle w:val="Emphasis"/>
        </w:rPr>
        <w:t>overstated the threat</w:t>
      </w:r>
      <w:r w:rsidRPr="00105252">
        <w:rPr>
          <w:rStyle w:val="StyleUnderline"/>
        </w:rPr>
        <w:t xml:space="preserve"> posed by terrorists. This threat has not been </w:t>
      </w:r>
      <w:r w:rsidRPr="00105252">
        <w:rPr>
          <w:rStyle w:val="Emphasis"/>
        </w:rPr>
        <w:t>strategic</w:t>
      </w:r>
      <w:r w:rsidRPr="00105252">
        <w:rPr>
          <w:rStyle w:val="StyleUnderline"/>
        </w:rPr>
        <w:t xml:space="preserve"> or </w:t>
      </w:r>
      <w:r w:rsidRPr="00105252">
        <w:rPr>
          <w:rStyle w:val="Emphasis"/>
        </w:rPr>
        <w:t>existential</w:t>
      </w:r>
      <w:r w:rsidRPr="00105252">
        <w:rPr>
          <w:sz w:val="16"/>
        </w:rPr>
        <w:t xml:space="preserve">. Creating an analogy between the “War on Terror” and past global conflicts (like the Cold War or World War II) was a great error. We have devoted too many resources to this issue, and the opportunity costs associated with our being distracted by it have been enormous. Further, overreaction is precisely the wrong response to terrorism. And </w:t>
      </w:r>
      <w:r w:rsidRPr="00105252">
        <w:rPr>
          <w:rStyle w:val="Emphasis"/>
        </w:rPr>
        <w:t>it’s exactly what terrorists want</w:t>
      </w:r>
      <w:r w:rsidRPr="00105252">
        <w:rPr>
          <w:sz w:val="16"/>
        </w:rPr>
        <w:t xml:space="preserve">. As noted at the outset, </w:t>
      </w:r>
      <w:r w:rsidRPr="00105252">
        <w:rPr>
          <w:rStyle w:val="StyleUnderline"/>
        </w:rPr>
        <w:t xml:space="preserve">it does the work of the terrorists </w:t>
      </w:r>
      <w:r w:rsidRPr="00105252">
        <w:rPr>
          <w:rStyle w:val="Emphasis"/>
        </w:rPr>
        <w:t>for the terrorists</w:t>
      </w:r>
      <w:r w:rsidRPr="00105252">
        <w:rPr>
          <w:sz w:val="16"/>
        </w:rPr>
        <w:t xml:space="preserve">. </w:t>
      </w:r>
      <w:r w:rsidRPr="00105252">
        <w:rPr>
          <w:rStyle w:val="StyleUnderline"/>
          <w:highlight w:val="cyan"/>
        </w:rPr>
        <w:t>Focused</w:t>
      </w:r>
      <w:r w:rsidRPr="00105252">
        <w:rPr>
          <w:rStyle w:val="StyleUnderline"/>
        </w:rPr>
        <w:t xml:space="preserve">, purposeful </w:t>
      </w:r>
      <w:r w:rsidRPr="00105252">
        <w:rPr>
          <w:rStyle w:val="Emphasis"/>
          <w:highlight w:val="cyan"/>
        </w:rPr>
        <w:t>retaliation</w:t>
      </w:r>
      <w:r w:rsidRPr="00105252">
        <w:rPr>
          <w:rStyle w:val="StyleUnderline"/>
        </w:rPr>
        <w:t xml:space="preserve">, </w:t>
      </w:r>
      <w:r w:rsidRPr="00105252">
        <w:rPr>
          <w:rStyle w:val="Emphasis"/>
          <w:highlight w:val="cyan"/>
        </w:rPr>
        <w:t>sound intelligence</w:t>
      </w:r>
      <w:r w:rsidRPr="00105252">
        <w:rPr>
          <w:sz w:val="16"/>
        </w:rPr>
        <w:t xml:space="preserve"> </w:t>
      </w:r>
      <w:r w:rsidRPr="00105252">
        <w:rPr>
          <w:rStyle w:val="StyleUnderline"/>
        </w:rPr>
        <w:t xml:space="preserve">and police work, national </w:t>
      </w:r>
      <w:r w:rsidRPr="00105252">
        <w:rPr>
          <w:rStyle w:val="Emphasis"/>
          <w:highlight w:val="cyan"/>
        </w:rPr>
        <w:t>vigilance</w:t>
      </w:r>
      <w:r w:rsidRPr="00105252">
        <w:rPr>
          <w:sz w:val="16"/>
          <w:highlight w:val="cyan"/>
        </w:rPr>
        <w:t xml:space="preserve"> </w:t>
      </w:r>
      <w:r w:rsidRPr="00105252">
        <w:rPr>
          <w:rStyle w:val="StyleUnderline"/>
          <w:highlight w:val="cyan"/>
        </w:rPr>
        <w:t xml:space="preserve">and </w:t>
      </w:r>
      <w:r w:rsidRPr="00105252">
        <w:rPr>
          <w:rStyle w:val="StyleUnderline"/>
        </w:rPr>
        <w:t xml:space="preserve">a </w:t>
      </w:r>
      <w:r w:rsidRPr="00105252">
        <w:rPr>
          <w:rStyle w:val="StyleUnderline"/>
          <w:highlight w:val="cyan"/>
        </w:rPr>
        <w:t xml:space="preserve">resolve </w:t>
      </w:r>
      <w:r w:rsidRPr="00105252">
        <w:rPr>
          <w:rStyle w:val="StyleUnderline"/>
        </w:rPr>
        <w:t xml:space="preserve">not to let extremists </w:t>
      </w:r>
      <w:r w:rsidRPr="00105252">
        <w:rPr>
          <w:rStyle w:val="Emphasis"/>
        </w:rPr>
        <w:t>change our way of life</w:t>
      </w:r>
      <w:r w:rsidRPr="00105252">
        <w:rPr>
          <w:sz w:val="16"/>
        </w:rPr>
        <w:t xml:space="preserve"> </w:t>
      </w:r>
      <w:r w:rsidRPr="00105252">
        <w:rPr>
          <w:rStyle w:val="StyleUnderline"/>
        </w:rPr>
        <w:t xml:space="preserve">or </w:t>
      </w:r>
      <w:r w:rsidRPr="00105252">
        <w:rPr>
          <w:rStyle w:val="Emphasis"/>
        </w:rPr>
        <w:t>control of our airwaves,</w:t>
      </w:r>
      <w:r w:rsidRPr="00105252">
        <w:rPr>
          <w:sz w:val="16"/>
        </w:rPr>
        <w:t xml:space="preserve"> fears, </w:t>
      </w:r>
      <w:r w:rsidRPr="00105252">
        <w:rPr>
          <w:rStyle w:val="StyleUnderline"/>
        </w:rPr>
        <w:t xml:space="preserve">or national debates </w:t>
      </w:r>
      <w:r w:rsidRPr="00105252">
        <w:rPr>
          <w:rStyle w:val="StyleUnderline"/>
          <w:highlight w:val="cyan"/>
        </w:rPr>
        <w:t xml:space="preserve">are </w:t>
      </w:r>
      <w:r w:rsidRPr="00105252">
        <w:rPr>
          <w:rStyle w:val="StyleUnderline"/>
        </w:rPr>
        <w:t xml:space="preserve">the </w:t>
      </w:r>
      <w:r w:rsidRPr="00105252">
        <w:rPr>
          <w:rStyle w:val="Emphasis"/>
          <w:highlight w:val="cyan"/>
        </w:rPr>
        <w:t xml:space="preserve">essential </w:t>
      </w:r>
      <w:r w:rsidRPr="00105252">
        <w:rPr>
          <w:rStyle w:val="Emphasis"/>
        </w:rPr>
        <w:t>elements of a wise reaction</w:t>
      </w:r>
      <w:r w:rsidRPr="00105252">
        <w:rPr>
          <w:sz w:val="16"/>
        </w:rPr>
        <w:t>.</w:t>
      </w:r>
    </w:p>
    <w:p w:rsidR="00995505" w:rsidRPr="00105252" w:rsidRDefault="00995505" w:rsidP="00995505">
      <w:pPr>
        <w:rPr>
          <w:sz w:val="16"/>
        </w:rPr>
      </w:pPr>
      <w:r w:rsidRPr="00105252">
        <w:rPr>
          <w:sz w:val="16"/>
        </w:rPr>
        <w:t xml:space="preserve">But such </w:t>
      </w:r>
      <w:r w:rsidRPr="00105252">
        <w:rPr>
          <w:rStyle w:val="StyleUnderline"/>
        </w:rPr>
        <w:t xml:space="preserve">moderate reactions </w:t>
      </w:r>
      <w:r w:rsidRPr="00105252">
        <w:rPr>
          <w:rStyle w:val="Emphasis"/>
        </w:rPr>
        <w:t>have not been the norm</w:t>
      </w:r>
      <w:r w:rsidRPr="00105252">
        <w:rPr>
          <w:sz w:val="16"/>
        </w:rPr>
        <w:t xml:space="preserve">. </w:t>
      </w:r>
      <w:r w:rsidRPr="00105252">
        <w:rPr>
          <w:rStyle w:val="StyleUnderline"/>
          <w:highlight w:val="cyan"/>
        </w:rPr>
        <w:t xml:space="preserve">We have had the </w:t>
      </w:r>
      <w:r w:rsidRPr="00105252">
        <w:rPr>
          <w:rStyle w:val="Emphasis"/>
          <w:highlight w:val="cyan"/>
        </w:rPr>
        <w:t>worst</w:t>
      </w:r>
      <w:r w:rsidRPr="00105252">
        <w:rPr>
          <w:rStyle w:val="Emphasis"/>
        </w:rPr>
        <w:t xml:space="preserve"> possible </w:t>
      </w:r>
      <w:r w:rsidRPr="00105252">
        <w:rPr>
          <w:rStyle w:val="Emphasis"/>
          <w:highlight w:val="cyan"/>
        </w:rPr>
        <w:t>combination</w:t>
      </w:r>
      <w:r w:rsidRPr="00105252">
        <w:rPr>
          <w:sz w:val="16"/>
          <w:highlight w:val="cyan"/>
        </w:rPr>
        <w:t xml:space="preserve"> </w:t>
      </w:r>
      <w:r w:rsidRPr="00105252">
        <w:rPr>
          <w:rStyle w:val="StyleUnderline"/>
          <w:highlight w:val="cyan"/>
        </w:rPr>
        <w:t>of</w:t>
      </w:r>
      <w:r w:rsidRPr="00105252">
        <w:rPr>
          <w:sz w:val="16"/>
          <w:highlight w:val="cyan"/>
        </w:rPr>
        <w:t xml:space="preserve"> </w:t>
      </w:r>
      <w:r w:rsidRPr="00105252">
        <w:rPr>
          <w:rStyle w:val="Emphasis"/>
          <w:highlight w:val="cyan"/>
        </w:rPr>
        <w:t>overreaction</w:t>
      </w:r>
      <w:r w:rsidRPr="00105252">
        <w:rPr>
          <w:sz w:val="16"/>
          <w:highlight w:val="cyan"/>
        </w:rPr>
        <w:t xml:space="preserve">, </w:t>
      </w:r>
      <w:r w:rsidRPr="00105252">
        <w:rPr>
          <w:rStyle w:val="Emphasis"/>
          <w:highlight w:val="cyan"/>
        </w:rPr>
        <w:t>misreaction</w:t>
      </w:r>
      <w:r w:rsidRPr="00105252">
        <w:rPr>
          <w:sz w:val="16"/>
          <w:highlight w:val="cyan"/>
        </w:rPr>
        <w:t xml:space="preserve">, </w:t>
      </w:r>
      <w:r w:rsidRPr="00105252">
        <w:rPr>
          <w:rStyle w:val="Emphasis"/>
          <w:highlight w:val="cyan"/>
        </w:rPr>
        <w:t>underreaction</w:t>
      </w:r>
      <w:r w:rsidRPr="00105252">
        <w:rPr>
          <w:sz w:val="16"/>
        </w:rPr>
        <w:t xml:space="preserve">, </w:t>
      </w:r>
      <w:r w:rsidRPr="00105252">
        <w:rPr>
          <w:rStyle w:val="StyleUnderline"/>
          <w:highlight w:val="cyan"/>
        </w:rPr>
        <w:t>and a</w:t>
      </w:r>
      <w:r w:rsidRPr="00105252">
        <w:rPr>
          <w:sz w:val="16"/>
          <w:highlight w:val="cyan"/>
        </w:rPr>
        <w:t xml:space="preserve"> </w:t>
      </w:r>
      <w:r w:rsidRPr="00105252">
        <w:rPr>
          <w:rStyle w:val="StyleUnderline"/>
          <w:highlight w:val="cyan"/>
        </w:rPr>
        <w:t>lack of</w:t>
      </w:r>
      <w:r w:rsidRPr="00105252">
        <w:rPr>
          <w:rStyle w:val="StyleUnderline"/>
        </w:rPr>
        <w:t xml:space="preserve"> both international </w:t>
      </w:r>
      <w:r w:rsidRPr="00105252">
        <w:rPr>
          <w:rStyle w:val="Emphasis"/>
          <w:highlight w:val="cyan"/>
        </w:rPr>
        <w:t>leadership</w:t>
      </w:r>
      <w:r w:rsidRPr="00105252">
        <w:rPr>
          <w:sz w:val="16"/>
        </w:rPr>
        <w:t xml:space="preserve"> </w:t>
      </w:r>
      <w:r w:rsidRPr="00105252">
        <w:rPr>
          <w:rStyle w:val="StyleUnderline"/>
        </w:rPr>
        <w:t xml:space="preserve">and </w:t>
      </w:r>
      <w:r w:rsidRPr="00105252">
        <w:rPr>
          <w:rStyle w:val="Emphasis"/>
        </w:rPr>
        <w:t>coordination</w:t>
      </w:r>
      <w:r w:rsidRPr="00105252">
        <w:rPr>
          <w:rStyle w:val="StyleUnderline"/>
        </w:rPr>
        <w:t xml:space="preserve">. The result has been the vastly more </w:t>
      </w:r>
      <w:r w:rsidRPr="00105252">
        <w:rPr>
          <w:rStyle w:val="Emphasis"/>
        </w:rPr>
        <w:t>complicated and dangerous landscape</w:t>
      </w:r>
      <w:r w:rsidRPr="00105252">
        <w:rPr>
          <w:sz w:val="16"/>
        </w:rPr>
        <w:t xml:space="preserve"> we face today. And whereas I believe, even in its current state, </w:t>
      </w:r>
      <w:r w:rsidRPr="00105252">
        <w:rPr>
          <w:rStyle w:val="StyleUnderline"/>
        </w:rPr>
        <w:t xml:space="preserve">the threat posed by terrorists is </w:t>
      </w:r>
      <w:r w:rsidRPr="00105252">
        <w:rPr>
          <w:rStyle w:val="Emphasis"/>
        </w:rPr>
        <w:t>considerably less</w:t>
      </w:r>
      <w:r w:rsidRPr="00105252">
        <w:rPr>
          <w:sz w:val="16"/>
        </w:rPr>
        <w:t xml:space="preserve"> </w:t>
      </w:r>
      <w:r w:rsidRPr="00105252">
        <w:rPr>
          <w:rStyle w:val="StyleUnderline"/>
        </w:rPr>
        <w:t xml:space="preserve">than much </w:t>
      </w:r>
      <w:r w:rsidRPr="00105252">
        <w:rPr>
          <w:rStyle w:val="Emphasis"/>
        </w:rPr>
        <w:t>hysterical political rhetoric</w:t>
      </w:r>
      <w:r w:rsidRPr="00105252">
        <w:rPr>
          <w:sz w:val="16"/>
        </w:rPr>
        <w:t xml:space="preserve"> and understandable post-attack emotion </w:t>
      </w:r>
      <w:r w:rsidRPr="00105252">
        <w:rPr>
          <w:rStyle w:val="StyleUnderline"/>
        </w:rPr>
        <w:t>would suggest</w:t>
      </w:r>
      <w:r w:rsidRPr="00105252">
        <w:rPr>
          <w:sz w:val="16"/>
        </w:rPr>
        <w:t>, I am now concerned that the compound effects of our reactions to terrorism are creating a genuinely perilous situation warranting the urgent attention of global leaders.</w:t>
      </w:r>
    </w:p>
    <w:p w:rsidR="00995505" w:rsidRPr="00105252" w:rsidRDefault="00995505" w:rsidP="00995505">
      <w:pPr>
        <w:rPr>
          <w:sz w:val="16"/>
        </w:rPr>
      </w:pPr>
      <w:r w:rsidRPr="00105252">
        <w:rPr>
          <w:rStyle w:val="StyleUnderline"/>
          <w:highlight w:val="cyan"/>
        </w:rPr>
        <w:t xml:space="preserve">The problem stems not from </w:t>
      </w:r>
      <w:r w:rsidRPr="00105252">
        <w:rPr>
          <w:rStyle w:val="StyleUnderline"/>
        </w:rPr>
        <w:t xml:space="preserve">the </w:t>
      </w:r>
      <w:r w:rsidRPr="00105252">
        <w:rPr>
          <w:rStyle w:val="StyleUnderline"/>
          <w:highlight w:val="cyan"/>
        </w:rPr>
        <w:t>terrorists</w:t>
      </w:r>
      <w:r w:rsidRPr="00105252">
        <w:rPr>
          <w:rStyle w:val="StyleUnderline"/>
        </w:rPr>
        <w:t xml:space="preserve"> directly </w:t>
      </w:r>
      <w:r w:rsidRPr="00105252">
        <w:rPr>
          <w:rStyle w:val="StyleUnderline"/>
          <w:highlight w:val="cyan"/>
        </w:rPr>
        <w:t xml:space="preserve">but </w:t>
      </w:r>
      <w:r w:rsidRPr="00105252">
        <w:rPr>
          <w:rStyle w:val="StyleUnderline"/>
        </w:rPr>
        <w:t xml:space="preserve">from </w:t>
      </w:r>
      <w:r w:rsidRPr="00105252">
        <w:rPr>
          <w:rStyle w:val="StyleUnderline"/>
          <w:highlight w:val="cyan"/>
        </w:rPr>
        <w:t xml:space="preserve">the </w:t>
      </w:r>
      <w:r w:rsidRPr="00105252">
        <w:rPr>
          <w:rStyle w:val="Emphasis"/>
          <w:highlight w:val="cyan"/>
        </w:rPr>
        <w:t>conflicts</w:t>
      </w:r>
      <w:r w:rsidRPr="00105252">
        <w:rPr>
          <w:sz w:val="16"/>
          <w:highlight w:val="cyan"/>
        </w:rPr>
        <w:t xml:space="preserve"> </w:t>
      </w:r>
      <w:r w:rsidRPr="00105252">
        <w:rPr>
          <w:rStyle w:val="StyleUnderline"/>
          <w:highlight w:val="cyan"/>
        </w:rPr>
        <w:t>and</w:t>
      </w:r>
      <w:r w:rsidRPr="00105252">
        <w:rPr>
          <w:sz w:val="16"/>
          <w:highlight w:val="cyan"/>
        </w:rPr>
        <w:t xml:space="preserve"> </w:t>
      </w:r>
      <w:r w:rsidRPr="00105252">
        <w:rPr>
          <w:rStyle w:val="Emphasis"/>
          <w:highlight w:val="cyan"/>
        </w:rPr>
        <w:t>instability</w:t>
      </w:r>
      <w:r w:rsidRPr="00105252">
        <w:rPr>
          <w:sz w:val="16"/>
        </w:rPr>
        <w:t xml:space="preserve"> </w:t>
      </w:r>
      <w:r w:rsidRPr="00105252">
        <w:rPr>
          <w:rStyle w:val="StyleUnderline"/>
        </w:rPr>
        <w:t xml:space="preserve">that are being </w:t>
      </w:r>
      <w:r w:rsidRPr="00105252">
        <w:rPr>
          <w:rStyle w:val="Emphasis"/>
          <w:highlight w:val="cyan"/>
        </w:rPr>
        <w:t>left in the wake of our responses</w:t>
      </w:r>
      <w:r w:rsidRPr="00105252">
        <w:rPr>
          <w:sz w:val="16"/>
        </w:rPr>
        <w:t xml:space="preserve"> to their attacks. Invading </w:t>
      </w:r>
      <w:r w:rsidRPr="00105252">
        <w:rPr>
          <w:rStyle w:val="Emphasis"/>
          <w:highlight w:val="cyan"/>
        </w:rPr>
        <w:t>Iraq was step one</w:t>
      </w:r>
      <w:r w:rsidRPr="00105252">
        <w:rPr>
          <w:rStyle w:val="Emphasis"/>
        </w:rPr>
        <w:t>.</w:t>
      </w:r>
      <w:r w:rsidRPr="00105252">
        <w:rPr>
          <w:sz w:val="16"/>
        </w:rPr>
        <w:t xml:space="preserve"> Pulling out too quickly compounded it. Failure to address the issues of Sunni representation in that country compounded it and led to the rise of the Islamic State. Failure to address the problems in Syria when they were early enough to contain compounded it. Belated, </w:t>
      </w:r>
      <w:r w:rsidRPr="00105252">
        <w:rPr>
          <w:rStyle w:val="Emphasis"/>
        </w:rPr>
        <w:t>uncoordinated halfway measures</w:t>
      </w:r>
      <w:r w:rsidRPr="00105252">
        <w:rPr>
          <w:sz w:val="16"/>
        </w:rPr>
        <w:t xml:space="preserve"> </w:t>
      </w:r>
      <w:r w:rsidRPr="00105252">
        <w:rPr>
          <w:rStyle w:val="StyleUnderline"/>
        </w:rPr>
        <w:t>against the</w:t>
      </w:r>
      <w:r w:rsidRPr="00105252">
        <w:rPr>
          <w:sz w:val="16"/>
        </w:rPr>
        <w:t xml:space="preserve"> </w:t>
      </w:r>
      <w:r w:rsidRPr="00105252">
        <w:rPr>
          <w:rStyle w:val="Emphasis"/>
        </w:rPr>
        <w:t>I</w:t>
      </w:r>
      <w:r w:rsidRPr="00105252">
        <w:rPr>
          <w:sz w:val="16"/>
        </w:rPr>
        <w:t xml:space="preserve">slamic </w:t>
      </w:r>
      <w:r w:rsidRPr="00105252">
        <w:rPr>
          <w:rStyle w:val="Emphasis"/>
        </w:rPr>
        <w:t>S</w:t>
      </w:r>
      <w:r w:rsidRPr="00105252">
        <w:rPr>
          <w:sz w:val="16"/>
        </w:rPr>
        <w:t xml:space="preserve">tate </w:t>
      </w:r>
      <w:r w:rsidRPr="00105252">
        <w:rPr>
          <w:rStyle w:val="StyleUnderline"/>
        </w:rPr>
        <w:t>were another problem</w:t>
      </w:r>
      <w:r w:rsidRPr="00105252">
        <w:rPr>
          <w:sz w:val="16"/>
        </w:rPr>
        <w:t xml:space="preserve">. Failure to stand up to allies funding extremists compounded it. Conflicted policies in Afghanistan did too. Conflicting policies among allies on issues like Mohamed Morsi’s government, the Muslim Brotherhood, the Iran nuclear deal, the future of the Assad regime, the situation in Libya, the situation in Yemen, inaction in the face of spreading threats in Africa, and a host of other related problems now have us in a grave situation. In the Middle East, Syria, Iraq, Yemen, and Libya are in chaos. Lebanon and Jordan are bending under the weight of the refugee burden. </w:t>
      </w:r>
      <w:r w:rsidRPr="00105252">
        <w:rPr>
          <w:rStyle w:val="StyleUnderline"/>
          <w:highlight w:val="cyan"/>
        </w:rPr>
        <w:t>Refugee flows are</w:t>
      </w:r>
      <w:r w:rsidRPr="00105252">
        <w:rPr>
          <w:rStyle w:val="StyleUnderline"/>
        </w:rPr>
        <w:t xml:space="preserve"> posing </w:t>
      </w:r>
      <w:r w:rsidRPr="00105252">
        <w:rPr>
          <w:rStyle w:val="StyleUnderline"/>
          <w:highlight w:val="cyan"/>
        </w:rPr>
        <w:t xml:space="preserve">a major </w:t>
      </w:r>
      <w:r w:rsidRPr="00105252">
        <w:rPr>
          <w:rStyle w:val="Emphasis"/>
        </w:rPr>
        <w:t xml:space="preserve">political </w:t>
      </w:r>
      <w:r w:rsidRPr="00105252">
        <w:rPr>
          <w:rStyle w:val="Emphasis"/>
          <w:highlight w:val="cyan"/>
        </w:rPr>
        <w:t>challenge</w:t>
      </w:r>
      <w:r w:rsidRPr="00105252">
        <w:rPr>
          <w:rStyle w:val="StyleUnderline"/>
        </w:rPr>
        <w:t xml:space="preserve"> in the EU. Nationalists and political opportunists are inflaming the situation and further weakening alliances with their rhetoric. </w:t>
      </w:r>
      <w:r w:rsidRPr="00105252">
        <w:rPr>
          <w:sz w:val="16"/>
        </w:rPr>
        <w:t xml:space="preserve">There is very little alignment and very serious conflict among a wide-ranging group of powers that are allegedly in some areas working together. </w:t>
      </w:r>
      <w:r w:rsidRPr="00105252">
        <w:rPr>
          <w:rStyle w:val="StyleUnderline"/>
          <w:highlight w:val="cyan"/>
        </w:rPr>
        <w:t>This list of</w:t>
      </w:r>
      <w:r w:rsidRPr="00105252">
        <w:rPr>
          <w:rStyle w:val="StyleUnderline"/>
        </w:rPr>
        <w:t xml:space="preserve"> </w:t>
      </w:r>
      <w:r w:rsidRPr="00105252">
        <w:rPr>
          <w:rStyle w:val="StyleUnderline"/>
          <w:highlight w:val="cyan"/>
        </w:rPr>
        <w:t xml:space="preserve">collaborators </w:t>
      </w:r>
      <w:r w:rsidRPr="00105252">
        <w:rPr>
          <w:rStyle w:val="Emphasis"/>
          <w:highlight w:val="cyan"/>
        </w:rPr>
        <w:t>at risk of coming to blows</w:t>
      </w:r>
      <w:r w:rsidRPr="00105252">
        <w:rPr>
          <w:sz w:val="16"/>
        </w:rPr>
        <w:t xml:space="preserve"> </w:t>
      </w:r>
      <w:r w:rsidRPr="00105252">
        <w:rPr>
          <w:rStyle w:val="StyleUnderline"/>
        </w:rPr>
        <w:t xml:space="preserve">with one another </w:t>
      </w:r>
      <w:r w:rsidRPr="00105252">
        <w:rPr>
          <w:rStyle w:val="StyleUnderline"/>
          <w:highlight w:val="cyan"/>
        </w:rPr>
        <w:t>includes the</w:t>
      </w:r>
      <w:r w:rsidRPr="00105252">
        <w:rPr>
          <w:sz w:val="16"/>
        </w:rPr>
        <w:t xml:space="preserve"> </w:t>
      </w:r>
      <w:r w:rsidRPr="00105252">
        <w:rPr>
          <w:rStyle w:val="Emphasis"/>
          <w:highlight w:val="cyan"/>
        </w:rPr>
        <w:t>U</w:t>
      </w:r>
      <w:r w:rsidRPr="00105252">
        <w:rPr>
          <w:sz w:val="16"/>
        </w:rPr>
        <w:t xml:space="preserve">nited </w:t>
      </w:r>
      <w:r w:rsidRPr="00105252">
        <w:rPr>
          <w:rStyle w:val="Emphasis"/>
          <w:highlight w:val="cyan"/>
        </w:rPr>
        <w:t>S</w:t>
      </w:r>
      <w:r w:rsidRPr="00105252">
        <w:rPr>
          <w:sz w:val="16"/>
        </w:rPr>
        <w:t xml:space="preserve">tates, </w:t>
      </w:r>
      <w:r w:rsidRPr="00105252">
        <w:rPr>
          <w:rStyle w:val="Emphasis"/>
          <w:highlight w:val="cyan"/>
        </w:rPr>
        <w:t>Russia</w:t>
      </w:r>
      <w:r w:rsidRPr="00105252">
        <w:rPr>
          <w:sz w:val="16"/>
        </w:rPr>
        <w:t xml:space="preserve">, </w:t>
      </w:r>
      <w:r w:rsidRPr="00105252">
        <w:rPr>
          <w:rStyle w:val="Emphasis"/>
          <w:highlight w:val="cyan"/>
        </w:rPr>
        <w:t>Iran</w:t>
      </w:r>
      <w:r w:rsidRPr="00105252">
        <w:rPr>
          <w:sz w:val="16"/>
          <w:highlight w:val="cyan"/>
        </w:rPr>
        <w:t>,</w:t>
      </w:r>
      <w:r w:rsidRPr="00105252">
        <w:rPr>
          <w:sz w:val="16"/>
        </w:rPr>
        <w:t xml:space="preserve"> </w:t>
      </w:r>
      <w:r w:rsidRPr="00105252">
        <w:rPr>
          <w:rStyle w:val="Emphasis"/>
          <w:highlight w:val="cyan"/>
        </w:rPr>
        <w:t>Turkey</w:t>
      </w:r>
      <w:r w:rsidRPr="00105252">
        <w:rPr>
          <w:sz w:val="16"/>
        </w:rPr>
        <w:t xml:space="preserve">, </w:t>
      </w:r>
      <w:r w:rsidRPr="00105252">
        <w:rPr>
          <w:rStyle w:val="Emphasis"/>
          <w:highlight w:val="cyan"/>
        </w:rPr>
        <w:t>Saudi Arabia</w:t>
      </w:r>
      <w:r w:rsidRPr="00105252">
        <w:rPr>
          <w:sz w:val="16"/>
        </w:rPr>
        <w:t xml:space="preserve">, </w:t>
      </w:r>
      <w:r w:rsidRPr="00105252">
        <w:rPr>
          <w:rStyle w:val="StyleUnderline"/>
        </w:rPr>
        <w:t>the</w:t>
      </w:r>
      <w:r w:rsidRPr="00105252">
        <w:rPr>
          <w:sz w:val="16"/>
        </w:rPr>
        <w:t xml:space="preserve"> </w:t>
      </w:r>
      <w:r w:rsidRPr="00105252">
        <w:rPr>
          <w:rStyle w:val="Emphasis"/>
          <w:highlight w:val="cyan"/>
        </w:rPr>
        <w:t>Gulf states</w:t>
      </w:r>
      <w:r w:rsidRPr="00105252">
        <w:rPr>
          <w:sz w:val="16"/>
        </w:rPr>
        <w:t xml:space="preserve">, </w:t>
      </w:r>
      <w:r w:rsidRPr="00105252">
        <w:rPr>
          <w:rStyle w:val="Emphasis"/>
          <w:highlight w:val="cyan"/>
        </w:rPr>
        <w:t>Israel</w:t>
      </w:r>
      <w:r w:rsidRPr="00105252">
        <w:rPr>
          <w:sz w:val="16"/>
        </w:rPr>
        <w:t xml:space="preserve">, </w:t>
      </w:r>
      <w:r w:rsidRPr="00105252">
        <w:rPr>
          <w:rStyle w:val="Emphasis"/>
          <w:highlight w:val="cyan"/>
        </w:rPr>
        <w:t>France</w:t>
      </w:r>
      <w:r w:rsidRPr="00105252">
        <w:rPr>
          <w:sz w:val="16"/>
        </w:rPr>
        <w:t xml:space="preserve">, </w:t>
      </w:r>
      <w:r w:rsidRPr="00105252">
        <w:rPr>
          <w:rStyle w:val="Emphasis"/>
          <w:highlight w:val="cyan"/>
        </w:rPr>
        <w:t>Iraq</w:t>
      </w:r>
      <w:r w:rsidRPr="00105252">
        <w:rPr>
          <w:sz w:val="16"/>
        </w:rPr>
        <w:t xml:space="preserve">, </w:t>
      </w:r>
      <w:r w:rsidRPr="00105252">
        <w:rPr>
          <w:rStyle w:val="StyleUnderline"/>
        </w:rPr>
        <w:t>and others</w:t>
      </w:r>
      <w:r w:rsidRPr="00105252">
        <w:rPr>
          <w:sz w:val="16"/>
        </w:rPr>
        <w:t>.</w:t>
      </w:r>
    </w:p>
    <w:p w:rsidR="00995505" w:rsidRPr="00105252" w:rsidRDefault="00995505" w:rsidP="00995505">
      <w:pPr>
        <w:pStyle w:val="Heading3"/>
        <w:rPr>
          <w:rFonts w:cs="Arial"/>
        </w:rPr>
      </w:pPr>
      <w:r w:rsidRPr="00105252">
        <w:rPr>
          <w:rFonts w:cs="Arial"/>
        </w:rPr>
        <w:t xml:space="preserve">2NC – Terror Impact – AT: Defense </w:t>
      </w:r>
    </w:p>
    <w:p w:rsidR="00995505" w:rsidRPr="00105252" w:rsidRDefault="00995505" w:rsidP="00995505">
      <w:pPr>
        <w:pStyle w:val="Heading4"/>
        <w:rPr>
          <w:rFonts w:cs="Arial"/>
          <w:b w:val="0"/>
        </w:rPr>
      </w:pPr>
      <w:r w:rsidRPr="00105252">
        <w:rPr>
          <w:rFonts w:cs="Arial"/>
        </w:rPr>
        <w:t xml:space="preserve">Attacks are </w:t>
      </w:r>
      <w:r w:rsidRPr="00105252">
        <w:rPr>
          <w:rFonts w:cs="Arial"/>
          <w:u w:val="single"/>
        </w:rPr>
        <w:t>imminent</w:t>
      </w:r>
      <w:r w:rsidRPr="00105252">
        <w:rPr>
          <w:rFonts w:cs="Arial"/>
        </w:rPr>
        <w:t xml:space="preserve"> </w:t>
      </w:r>
    </w:p>
    <w:p w:rsidR="00995505" w:rsidRPr="00105252" w:rsidRDefault="00995505" w:rsidP="00995505">
      <w:r w:rsidRPr="00105252">
        <w:rPr>
          <w:rStyle w:val="Style13ptBold"/>
        </w:rPr>
        <w:t>Jenkins 18</w:t>
      </w:r>
      <w:r w:rsidRPr="00105252">
        <w:t xml:space="preserve"> [Brian Michael, RAND senior adviser and former chair of Political Science. "The Travelers: American Jihadists in Syria and Iraq." The George Washington University Program on Extremism. February. https://extremism.gwu.edu/sites/g/files/zaxdzs2191/f/TravelersAmericanJihadistsinSyriaandIraq.pdf]</w:t>
      </w:r>
    </w:p>
    <w:p w:rsidR="00995505" w:rsidRPr="00105252" w:rsidRDefault="00995505" w:rsidP="00995505">
      <w:r w:rsidRPr="00105252">
        <w:rPr>
          <w:sz w:val="16"/>
        </w:rPr>
        <w:t xml:space="preserve">The anti-government protests in </w:t>
      </w:r>
      <w:r w:rsidRPr="00105252">
        <w:rPr>
          <w:rStyle w:val="Emphasis"/>
          <w:sz w:val="21"/>
          <w:highlight w:val="cyan"/>
        </w:rPr>
        <w:t>Syria</w:t>
      </w:r>
      <w:r w:rsidRPr="00105252">
        <w:rPr>
          <w:sz w:val="16"/>
        </w:rPr>
        <w:t xml:space="preserve">—one dimension of the wave of uprisings that swept across North Africa and the Middle East beginning in 2011—and the Syrian government’s brutal response, had already </w:t>
      </w:r>
      <w:r w:rsidRPr="00105252">
        <w:rPr>
          <w:sz w:val="21"/>
          <w:highlight w:val="cyan"/>
          <w:u w:val="single"/>
        </w:rPr>
        <w:t>attracted foreign volunteers</w:t>
      </w:r>
      <w:r w:rsidRPr="00105252">
        <w:rPr>
          <w:sz w:val="16"/>
        </w:rPr>
        <w:t xml:space="preserve"> to the ranks of the rebels. </w:t>
      </w:r>
      <w:r w:rsidRPr="00105252">
        <w:rPr>
          <w:sz w:val="21"/>
          <w:u w:val="single"/>
        </w:rPr>
        <w:t>The Islamic State</w:t>
      </w:r>
      <w:r w:rsidRPr="00105252">
        <w:rPr>
          <w:sz w:val="16"/>
        </w:rPr>
        <w:t xml:space="preserve">, as the caliphate was called, </w:t>
      </w:r>
      <w:r w:rsidRPr="00105252">
        <w:rPr>
          <w:sz w:val="21"/>
          <w:u w:val="single"/>
        </w:rPr>
        <w:t>attracted tens of thousands of</w:t>
      </w:r>
      <w:r w:rsidRPr="00105252">
        <w:rPr>
          <w:sz w:val="16"/>
        </w:rPr>
        <w:t xml:space="preserve"> additional </w:t>
      </w:r>
      <w:r w:rsidRPr="00105252">
        <w:rPr>
          <w:sz w:val="21"/>
          <w:u w:val="single"/>
        </w:rPr>
        <w:t>recruits</w:t>
      </w:r>
      <w:r w:rsidRPr="00105252">
        <w:rPr>
          <w:sz w:val="16"/>
        </w:rPr>
        <w:t xml:space="preserve">, far more than the mujahideen who joined the Afghan resistance against Soviet occupation in the 1980s or those who passed through al-Qaeda’s training camps in the 1990s. Some </w:t>
      </w:r>
      <w:r w:rsidRPr="00105252">
        <w:rPr>
          <w:sz w:val="21"/>
          <w:highlight w:val="cyan"/>
          <w:u w:val="single"/>
        </w:rPr>
        <w:t>recruits came</w:t>
      </w:r>
      <w:r w:rsidRPr="00105252">
        <w:rPr>
          <w:sz w:val="21"/>
          <w:u w:val="single"/>
        </w:rPr>
        <w:t xml:space="preserve"> to the Islamic State</w:t>
      </w:r>
      <w:r w:rsidRPr="00105252">
        <w:rPr>
          <w:sz w:val="16"/>
        </w:rPr>
        <w:t xml:space="preserve"> as pilgrims, escaping what they considered to be the oppression of residing among infidels, to live among like-minded believers and build the new province of faith. Others came to fight in the ranks of the Islamic State’s forces, perhaps to participate in the final battle between Muslims and unbelievers, prophesized in Sunni eschatology. Still others came </w:t>
      </w:r>
      <w:r w:rsidRPr="00105252">
        <w:rPr>
          <w:sz w:val="21"/>
          <w:highlight w:val="cyan"/>
          <w:u w:val="single"/>
        </w:rPr>
        <w:t>to gain</w:t>
      </w:r>
      <w:r w:rsidRPr="00105252">
        <w:rPr>
          <w:sz w:val="21"/>
          <w:u w:val="single"/>
        </w:rPr>
        <w:t xml:space="preserve"> the </w:t>
      </w:r>
      <w:r w:rsidRPr="00105252">
        <w:rPr>
          <w:rStyle w:val="Emphasis"/>
          <w:sz w:val="21"/>
          <w:highlight w:val="cyan"/>
        </w:rPr>
        <w:t>training</w:t>
      </w:r>
      <w:r w:rsidRPr="00105252">
        <w:rPr>
          <w:sz w:val="21"/>
          <w:highlight w:val="cyan"/>
          <w:u w:val="single"/>
        </w:rPr>
        <w:t xml:space="preserve"> and</w:t>
      </w:r>
      <w:r w:rsidRPr="00105252">
        <w:rPr>
          <w:rStyle w:val="StyleUnderline"/>
          <w:sz w:val="21"/>
        </w:rPr>
        <w:t xml:space="preserve"> battle </w:t>
      </w:r>
      <w:r w:rsidRPr="00105252">
        <w:rPr>
          <w:rStyle w:val="Emphasis"/>
          <w:sz w:val="21"/>
          <w:highlight w:val="cyan"/>
        </w:rPr>
        <w:t>experience</w:t>
      </w:r>
      <w:r w:rsidRPr="00105252">
        <w:rPr>
          <w:sz w:val="21"/>
          <w:highlight w:val="cyan"/>
          <w:u w:val="single"/>
        </w:rPr>
        <w:t xml:space="preserve"> that would </w:t>
      </w:r>
      <w:r w:rsidRPr="00105252">
        <w:rPr>
          <w:rStyle w:val="Emphasis"/>
          <w:sz w:val="21"/>
          <w:highlight w:val="cyan"/>
        </w:rPr>
        <w:t xml:space="preserve">enable </w:t>
      </w:r>
      <w:r w:rsidRPr="00105252">
        <w:rPr>
          <w:rStyle w:val="Emphasis"/>
          <w:sz w:val="21"/>
        </w:rPr>
        <w:t xml:space="preserve">them to assemble </w:t>
      </w:r>
      <w:r w:rsidRPr="00105252">
        <w:rPr>
          <w:rStyle w:val="StyleUnderline"/>
          <w:sz w:val="21"/>
        </w:rPr>
        <w:t xml:space="preserve">new organizations that would launch new </w:t>
      </w:r>
      <w:r w:rsidRPr="00105252">
        <w:rPr>
          <w:rStyle w:val="Emphasis"/>
          <w:sz w:val="21"/>
        </w:rPr>
        <w:t xml:space="preserve">jihadist </w:t>
      </w:r>
      <w:r w:rsidRPr="00105252">
        <w:rPr>
          <w:rStyle w:val="Emphasis"/>
          <w:sz w:val="21"/>
          <w:highlight w:val="cyan"/>
        </w:rPr>
        <w:t>fronts at home</w:t>
      </w:r>
      <w:r w:rsidRPr="00105252">
        <w:rPr>
          <w:sz w:val="16"/>
        </w:rPr>
        <w:t xml:space="preserve">. The declaration of the Islamic State posed little immediate threat to U.S. homeland security, although ISIS went out of its way to provoke revulsion and create enemies abroad. The reaction in Washington was one of alarm. One alarmed senator asserted that “we are in the most dangerous position we ever have been as a nation.” Another warned that American troops had to be sent to Syria “before we all get killed here at home.” The public mostly agreed. In response to the Islamic State’s atrocities, an Americanled coalition began bombing ISIS targets and assisting Iraqi and locally recruited ground forces in September 2014. Meanwhile, Syrian government forces and Iraniancreated militias, assisted by Russian air power beginning in 2015, closed the ring on the Islamic State’s forces in western Syria. While guerrillas and terrorists are difficult to destroy, defending territory in open battle against militarily superior foes is generally a losing proposition. By the end of 2017, the territorial expression of the Islamic State had been almost entirely eliminated, although most analysts believed that the armed struggle would continue. Many of the foreign fighters died in the defense of cities and towns held by the Islamic State. They were fervent and expendable. They were often volunteers for suicide missions. And they would have no future in an underground contest, especially those from countries outside of the region. Those not killed fled, some to other jihadist fronts; many returned home. Some of the returnees, no doubt, were disillusioned by the brutal experience of life under the bloodthirsty rule of the Islamic State’s merciless application of its interpretation of Islamic governance, although some foreign fighters enthusiastically participated in its barbarities. Some were traumatized by the savage warfare that marked its defeat. Yet some escaped with their commitment intact, determined to carry on the jihad. As this book illustrates, the recruiters for future jihads arise from past jihadist campaigns. This excellent volume examines the experience of the American jihadists in Syria and Iraq. It represents another installment in the continuing research carried out by George Washington University’s Program on Extremism, which has already produced a number of informative reports on various aspects of radicalization. Far fewer foreign volunteers traveled to the Islamic State from the United States than from Europe. The estimated number of foreign volunteers from Europe ranges from 5,000 to 6,000, most of them from France, Belgium, Germany and the United Kingdom, while U.S. officials speak of several hundred—an all-in number that includes those arrested before leaving the United States, those arrested abroad, and those known to be killed. The numbers remain a bit murky. Most of the 250 to 300 American jihadist recruits mentioned by authorities have not been publicly identified, suggesting on-going investigations, sealed indictments, and some uncertainty. This study examines 64 of these travelers in greater detail than any previous study. The thoroughness of the research offers new insights. It is typically not the purpose of a foreword to summarize a book’s conclusions, but some of the authors’ observations merit reinforcement. One is that, consistent with earlier research, there is no single profile of the American travelers and their motives vary greatly. </w:t>
      </w:r>
      <w:r w:rsidRPr="00105252">
        <w:rPr>
          <w:sz w:val="16"/>
          <w:szCs w:val="20"/>
        </w:rPr>
        <w:t xml:space="preserve">While much is made of the Islamic State’s recruiting via the Internet and social media, the authors find that </w:t>
      </w:r>
      <w:r w:rsidRPr="00105252">
        <w:rPr>
          <w:rStyle w:val="StyleUnderline"/>
          <w:sz w:val="21"/>
          <w:szCs w:val="20"/>
        </w:rPr>
        <w:t>in-person contacts played a major role</w:t>
      </w:r>
      <w:r w:rsidRPr="00105252">
        <w:rPr>
          <w:sz w:val="16"/>
          <w:szCs w:val="20"/>
        </w:rPr>
        <w:t xml:space="preserve"> in recruiting and facilitating travel from the United States to Syria. </w:t>
      </w:r>
      <w:r w:rsidRPr="00105252">
        <w:rPr>
          <w:sz w:val="21"/>
          <w:szCs w:val="20"/>
          <w:u w:val="single"/>
        </w:rPr>
        <w:t>It would be an overstatement to say</w:t>
      </w:r>
      <w:r w:rsidRPr="00105252">
        <w:rPr>
          <w:sz w:val="16"/>
          <w:szCs w:val="20"/>
        </w:rPr>
        <w:t xml:space="preserve"> that </w:t>
      </w:r>
      <w:r w:rsidRPr="00105252">
        <w:rPr>
          <w:sz w:val="21"/>
          <w:szCs w:val="20"/>
          <w:u w:val="single"/>
        </w:rPr>
        <w:t>there is an organized jihadist underground in the U</w:t>
      </w:r>
      <w:r w:rsidRPr="00105252">
        <w:rPr>
          <w:sz w:val="16"/>
          <w:szCs w:val="20"/>
        </w:rPr>
        <w:t xml:space="preserve">nited </w:t>
      </w:r>
      <w:r w:rsidRPr="00105252">
        <w:rPr>
          <w:sz w:val="21"/>
          <w:szCs w:val="20"/>
          <w:u w:val="single"/>
        </w:rPr>
        <w:t>S</w:t>
      </w:r>
      <w:r w:rsidRPr="00105252">
        <w:rPr>
          <w:sz w:val="16"/>
          <w:szCs w:val="20"/>
        </w:rPr>
        <w:t xml:space="preserve">tates, </w:t>
      </w:r>
      <w:r w:rsidRPr="00105252">
        <w:rPr>
          <w:sz w:val="21"/>
          <w:szCs w:val="20"/>
          <w:u w:val="single"/>
        </w:rPr>
        <w:t>but this research shows</w:t>
      </w:r>
      <w:r w:rsidRPr="00105252">
        <w:rPr>
          <w:sz w:val="16"/>
          <w:szCs w:val="20"/>
        </w:rPr>
        <w:t xml:space="preserve"> that </w:t>
      </w:r>
      <w:r w:rsidRPr="00105252">
        <w:rPr>
          <w:rStyle w:val="StyleUnderline"/>
          <w:sz w:val="21"/>
          <w:szCs w:val="20"/>
        </w:rPr>
        <w:t>there is a patchwork of connections</w:t>
      </w:r>
      <w:r w:rsidRPr="00105252">
        <w:rPr>
          <w:sz w:val="16"/>
          <w:szCs w:val="20"/>
        </w:rPr>
        <w:t xml:space="preserve">, some reaching back to the Balkans conflicts of the early 1990s. </w:t>
      </w:r>
      <w:r w:rsidRPr="00105252">
        <w:rPr>
          <w:rStyle w:val="StyleUnderline"/>
          <w:sz w:val="21"/>
        </w:rPr>
        <w:t xml:space="preserve">This </w:t>
      </w:r>
      <w:r w:rsidRPr="00105252">
        <w:rPr>
          <w:rStyle w:val="Emphasis"/>
          <w:sz w:val="21"/>
        </w:rPr>
        <w:t>connectivity</w:t>
      </w:r>
      <w:r w:rsidRPr="00105252">
        <w:rPr>
          <w:sz w:val="21"/>
          <w:szCs w:val="20"/>
          <w:u w:val="single"/>
        </w:rPr>
        <w:t xml:space="preserve"> offers domestic </w:t>
      </w:r>
      <w:r w:rsidRPr="00105252">
        <w:rPr>
          <w:rStyle w:val="Emphasis"/>
          <w:sz w:val="21"/>
        </w:rPr>
        <w:t>intell</w:t>
      </w:r>
      <w:r w:rsidRPr="00105252">
        <w:rPr>
          <w:sz w:val="16"/>
          <w:szCs w:val="20"/>
        </w:rPr>
        <w:t xml:space="preserve">igence </w:t>
      </w:r>
      <w:r w:rsidRPr="00105252">
        <w:rPr>
          <w:rStyle w:val="Emphasis"/>
          <w:sz w:val="21"/>
        </w:rPr>
        <w:t>op</w:t>
      </w:r>
      <w:r w:rsidRPr="00105252">
        <w:rPr>
          <w:sz w:val="16"/>
          <w:szCs w:val="20"/>
        </w:rPr>
        <w:t>eration</w:t>
      </w:r>
      <w:r w:rsidRPr="00105252">
        <w:rPr>
          <w:rStyle w:val="Emphasis"/>
          <w:sz w:val="21"/>
        </w:rPr>
        <w:t>s</w:t>
      </w:r>
      <w:r w:rsidRPr="00105252">
        <w:rPr>
          <w:sz w:val="16"/>
          <w:szCs w:val="20"/>
        </w:rPr>
        <w:t xml:space="preserve"> </w:t>
      </w:r>
      <w:r w:rsidRPr="00105252">
        <w:rPr>
          <w:sz w:val="21"/>
          <w:szCs w:val="20"/>
          <w:u w:val="single"/>
        </w:rPr>
        <w:t xml:space="preserve">with leads to unravel </w:t>
      </w:r>
      <w:r w:rsidRPr="00105252">
        <w:rPr>
          <w:sz w:val="16"/>
          <w:szCs w:val="20"/>
        </w:rPr>
        <w:t xml:space="preserve">and suggests that </w:t>
      </w:r>
      <w:r w:rsidRPr="00105252">
        <w:rPr>
          <w:sz w:val="21"/>
          <w:szCs w:val="20"/>
          <w:u w:val="single"/>
        </w:rPr>
        <w:t>a small number of key individuals play a significant role in any new mobilization</w:t>
      </w:r>
      <w:r w:rsidRPr="00105252">
        <w:rPr>
          <w:sz w:val="16"/>
          <w:szCs w:val="20"/>
        </w:rPr>
        <w:t xml:space="preserve">. </w:t>
      </w:r>
      <w:r w:rsidRPr="00105252">
        <w:rPr>
          <w:rStyle w:val="Emphasis"/>
          <w:sz w:val="21"/>
          <w:highlight w:val="cyan"/>
        </w:rPr>
        <w:t>Ensuring</w:t>
      </w:r>
      <w:r w:rsidRPr="00105252">
        <w:rPr>
          <w:sz w:val="16"/>
          <w:szCs w:val="16"/>
        </w:rPr>
        <w:t xml:space="preserve"> </w:t>
      </w:r>
      <w:r w:rsidRPr="00105252">
        <w:rPr>
          <w:sz w:val="16"/>
          <w:szCs w:val="20"/>
        </w:rPr>
        <w:t xml:space="preserve">that </w:t>
      </w:r>
      <w:r w:rsidRPr="00105252">
        <w:rPr>
          <w:sz w:val="16"/>
        </w:rPr>
        <w:t xml:space="preserve">the </w:t>
      </w:r>
      <w:r w:rsidRPr="00105252">
        <w:rPr>
          <w:rStyle w:val="Emphasis"/>
          <w:sz w:val="21"/>
          <w:highlight w:val="cyan"/>
        </w:rPr>
        <w:t xml:space="preserve">connections do not coalesce into a larger web must be a primary objective </w:t>
      </w:r>
      <w:r w:rsidRPr="00105252">
        <w:rPr>
          <w:rStyle w:val="StyleUnderline"/>
          <w:sz w:val="21"/>
        </w:rPr>
        <w:t>of counterterrorism strategy</w:t>
      </w:r>
      <w:r w:rsidRPr="00105252">
        <w:rPr>
          <w:sz w:val="16"/>
          <w:szCs w:val="20"/>
        </w:rPr>
        <w:t xml:space="preserve">. Returning foreign fighters pose only one dimension of a multilayered threat. Some analysts fear that the </w:t>
      </w:r>
      <w:r w:rsidRPr="00105252">
        <w:rPr>
          <w:rStyle w:val="Emphasis"/>
          <w:highlight w:val="cyan"/>
        </w:rPr>
        <w:t>I</w:t>
      </w:r>
      <w:r w:rsidRPr="00105252">
        <w:rPr>
          <w:sz w:val="16"/>
        </w:rPr>
        <w:t xml:space="preserve">slamic </w:t>
      </w:r>
      <w:r w:rsidRPr="00105252">
        <w:rPr>
          <w:rStyle w:val="Emphasis"/>
          <w:highlight w:val="cyan"/>
        </w:rPr>
        <w:t>S</w:t>
      </w:r>
      <w:r w:rsidRPr="00105252">
        <w:rPr>
          <w:sz w:val="16"/>
        </w:rPr>
        <w:t>tate</w:t>
      </w:r>
      <w:r w:rsidRPr="00105252">
        <w:rPr>
          <w:rStyle w:val="StyleUnderline"/>
          <w:sz w:val="21"/>
        </w:rPr>
        <w:t>’s</w:t>
      </w:r>
      <w:r w:rsidRPr="00105252">
        <w:rPr>
          <w:sz w:val="16"/>
          <w:szCs w:val="16"/>
        </w:rPr>
        <w:t xml:space="preserve"> </w:t>
      </w:r>
      <w:r w:rsidRPr="00105252">
        <w:rPr>
          <w:rStyle w:val="StyleUnderline"/>
          <w:sz w:val="21"/>
        </w:rPr>
        <w:t xml:space="preserve">leadership </w:t>
      </w:r>
      <w:r w:rsidRPr="00105252">
        <w:rPr>
          <w:rStyle w:val="StyleUnderline"/>
          <w:sz w:val="21"/>
          <w:highlight w:val="cyan"/>
        </w:rPr>
        <w:t xml:space="preserve">will seek to </w:t>
      </w:r>
      <w:r w:rsidRPr="00105252">
        <w:rPr>
          <w:rStyle w:val="Emphasis"/>
          <w:sz w:val="21"/>
          <w:highlight w:val="cyan"/>
        </w:rPr>
        <w:t>launch major terrorist attacks</w:t>
      </w:r>
      <w:r w:rsidRPr="00105252">
        <w:rPr>
          <w:rStyle w:val="StyleUnderline"/>
          <w:sz w:val="21"/>
        </w:rPr>
        <w:t xml:space="preserve"> in the West </w:t>
      </w:r>
      <w:r w:rsidRPr="00105252">
        <w:rPr>
          <w:rStyle w:val="StyleUnderline"/>
          <w:sz w:val="21"/>
          <w:highlight w:val="cyan"/>
        </w:rPr>
        <w:t xml:space="preserve">in </w:t>
      </w:r>
      <w:r w:rsidRPr="00105252">
        <w:rPr>
          <w:rStyle w:val="Emphasis"/>
          <w:sz w:val="21"/>
          <w:highlight w:val="cyan"/>
        </w:rPr>
        <w:t>revenge</w:t>
      </w:r>
      <w:r w:rsidRPr="00105252">
        <w:rPr>
          <w:rStyle w:val="StyleUnderline"/>
          <w:sz w:val="21"/>
          <w:highlight w:val="cyan"/>
        </w:rPr>
        <w:t xml:space="preserve"> for</w:t>
      </w:r>
      <w:r w:rsidRPr="00105252">
        <w:rPr>
          <w:rStyle w:val="StyleUnderline"/>
          <w:sz w:val="21"/>
        </w:rPr>
        <w:t xml:space="preserve"> the destruction of </w:t>
      </w:r>
      <w:r w:rsidRPr="00105252">
        <w:rPr>
          <w:rStyle w:val="StyleUnderline"/>
          <w:sz w:val="21"/>
          <w:highlight w:val="cyan"/>
        </w:rPr>
        <w:t>the caliphate</w:t>
      </w:r>
      <w:r w:rsidRPr="00105252">
        <w:rPr>
          <w:rStyle w:val="StyleUnderline"/>
          <w:sz w:val="21"/>
        </w:rPr>
        <w:t>. Deprived of</w:t>
      </w:r>
      <w:r w:rsidRPr="00105252">
        <w:rPr>
          <w:sz w:val="16"/>
          <w:szCs w:val="20"/>
        </w:rPr>
        <w:t xml:space="preserve"> its </w:t>
      </w:r>
      <w:r w:rsidRPr="00105252">
        <w:rPr>
          <w:rStyle w:val="StyleUnderline"/>
          <w:sz w:val="21"/>
        </w:rPr>
        <w:t>nation-building</w:t>
      </w:r>
      <w:r w:rsidRPr="00105252">
        <w:rPr>
          <w:sz w:val="16"/>
          <w:szCs w:val="20"/>
        </w:rPr>
        <w:t xml:space="preserve"> message, </w:t>
      </w:r>
      <w:r w:rsidRPr="00105252">
        <w:rPr>
          <w:sz w:val="16"/>
        </w:rPr>
        <w:t>the</w:t>
      </w:r>
      <w:r w:rsidRPr="00105252">
        <w:rPr>
          <w:sz w:val="16"/>
          <w:szCs w:val="16"/>
        </w:rPr>
        <w:t xml:space="preserve"> </w:t>
      </w:r>
      <w:r w:rsidRPr="00105252">
        <w:rPr>
          <w:rStyle w:val="Emphasis"/>
        </w:rPr>
        <w:t>I</w:t>
      </w:r>
      <w:r w:rsidRPr="00105252">
        <w:rPr>
          <w:sz w:val="16"/>
        </w:rPr>
        <w:t>slamic</w:t>
      </w:r>
      <w:r w:rsidRPr="00105252">
        <w:rPr>
          <w:sz w:val="16"/>
          <w:szCs w:val="16"/>
        </w:rPr>
        <w:t xml:space="preserve"> </w:t>
      </w:r>
      <w:r w:rsidRPr="00105252">
        <w:rPr>
          <w:rStyle w:val="Emphasis"/>
        </w:rPr>
        <w:t>S</w:t>
      </w:r>
      <w:r w:rsidRPr="00105252">
        <w:rPr>
          <w:sz w:val="16"/>
        </w:rPr>
        <w:t xml:space="preserve">tate’s </w:t>
      </w:r>
      <w:r w:rsidRPr="00105252">
        <w:rPr>
          <w:sz w:val="16"/>
          <w:szCs w:val="20"/>
        </w:rPr>
        <w:t xml:space="preserve">propaganda </w:t>
      </w:r>
      <w:r w:rsidRPr="00105252">
        <w:rPr>
          <w:rStyle w:val="StyleUnderline"/>
          <w:sz w:val="21"/>
        </w:rPr>
        <w:t>now focuses on war.</w:t>
      </w:r>
      <w:r w:rsidRPr="00105252">
        <w:rPr>
          <w:sz w:val="16"/>
          <w:szCs w:val="20"/>
        </w:rPr>
        <w:t xml:space="preserve"> U.S.-bound commercial flights offer another vector of terrorist attack, one that has engrossed al-Qaeda in the Arabian Peninsula. Most jihadist terrorist plots in the United States, however, have been the schemes of </w:t>
      </w:r>
      <w:r w:rsidRPr="00105252">
        <w:rPr>
          <w:sz w:val="21"/>
          <w:szCs w:val="20"/>
          <w:highlight w:val="cyan"/>
          <w:u w:val="single"/>
        </w:rPr>
        <w:t>domestic jihadists</w:t>
      </w:r>
      <w:r w:rsidRPr="00105252">
        <w:rPr>
          <w:sz w:val="16"/>
          <w:szCs w:val="20"/>
        </w:rPr>
        <w:t xml:space="preserve"> who did not go abroad. They </w:t>
      </w:r>
      <w:r w:rsidRPr="00105252">
        <w:rPr>
          <w:sz w:val="21"/>
          <w:szCs w:val="20"/>
          <w:highlight w:val="cyan"/>
          <w:u w:val="single"/>
        </w:rPr>
        <w:t>are more likely to carry out attacks</w:t>
      </w:r>
      <w:r w:rsidRPr="00105252">
        <w:rPr>
          <w:sz w:val="16"/>
          <w:szCs w:val="20"/>
        </w:rPr>
        <w:t xml:space="preserve"> than are returning travelers. The good news is that </w:t>
      </w:r>
      <w:r w:rsidRPr="00105252">
        <w:rPr>
          <w:sz w:val="21"/>
          <w:szCs w:val="20"/>
          <w:u w:val="single"/>
        </w:rPr>
        <w:t xml:space="preserve">the destruction of </w:t>
      </w:r>
      <w:r w:rsidRPr="00105252">
        <w:rPr>
          <w:sz w:val="16"/>
        </w:rPr>
        <w:t xml:space="preserve">the </w:t>
      </w:r>
      <w:r w:rsidRPr="00105252">
        <w:rPr>
          <w:rStyle w:val="Emphasis"/>
        </w:rPr>
        <w:t>I</w:t>
      </w:r>
      <w:r w:rsidRPr="00105252">
        <w:rPr>
          <w:sz w:val="16"/>
        </w:rPr>
        <w:t xml:space="preserve">slamic </w:t>
      </w:r>
      <w:r w:rsidRPr="00105252">
        <w:rPr>
          <w:rStyle w:val="Emphasis"/>
        </w:rPr>
        <w:t>S</w:t>
      </w:r>
      <w:r w:rsidRPr="00105252">
        <w:rPr>
          <w:sz w:val="16"/>
        </w:rPr>
        <w:t>tate’</w:t>
      </w:r>
      <w:r w:rsidRPr="00105252">
        <w:rPr>
          <w:sz w:val="16"/>
          <w:szCs w:val="20"/>
        </w:rPr>
        <w:t xml:space="preserve">s territorial enterprise deprives fervent jihadists of an accessible destination. However, this </w:t>
      </w:r>
      <w:r w:rsidRPr="00105252">
        <w:rPr>
          <w:sz w:val="21"/>
          <w:szCs w:val="20"/>
          <w:u w:val="single"/>
        </w:rPr>
        <w:t>is also the bad news</w:t>
      </w:r>
      <w:r w:rsidRPr="00105252">
        <w:rPr>
          <w:sz w:val="16"/>
          <w:szCs w:val="20"/>
        </w:rPr>
        <w:t xml:space="preserve">. </w:t>
      </w:r>
      <w:r w:rsidRPr="00105252">
        <w:rPr>
          <w:sz w:val="21"/>
          <w:szCs w:val="20"/>
          <w:highlight w:val="cyan"/>
          <w:u w:val="single"/>
        </w:rPr>
        <w:t xml:space="preserve">The </w:t>
      </w:r>
      <w:r w:rsidRPr="00105252">
        <w:rPr>
          <w:rStyle w:val="Emphasis"/>
          <w:sz w:val="21"/>
          <w:highlight w:val="cyan"/>
        </w:rPr>
        <w:t>most determined</w:t>
      </w:r>
      <w:r w:rsidRPr="00105252">
        <w:rPr>
          <w:sz w:val="21"/>
          <w:szCs w:val="20"/>
          <w:highlight w:val="cyan"/>
          <w:u w:val="single"/>
        </w:rPr>
        <w:t xml:space="preserve">, </w:t>
      </w:r>
      <w:r w:rsidRPr="00105252">
        <w:rPr>
          <w:rStyle w:val="Emphasis"/>
          <w:sz w:val="21"/>
        </w:rPr>
        <w:t>most prone to violence</w:t>
      </w:r>
      <w:r w:rsidRPr="00105252">
        <w:rPr>
          <w:sz w:val="21"/>
          <w:szCs w:val="20"/>
          <w:u w:val="single"/>
        </w:rPr>
        <w:t xml:space="preserve">, </w:t>
      </w:r>
      <w:r w:rsidRPr="00105252">
        <w:rPr>
          <w:sz w:val="21"/>
          <w:szCs w:val="20"/>
          <w:highlight w:val="cyan"/>
          <w:u w:val="single"/>
        </w:rPr>
        <w:t>have nowhere to go.</w:t>
      </w:r>
      <w:r w:rsidRPr="00105252">
        <w:rPr>
          <w:sz w:val="16"/>
          <w:szCs w:val="20"/>
          <w:highlight w:val="cyan"/>
        </w:rPr>
        <w:t xml:space="preserve"> </w:t>
      </w:r>
      <w:r w:rsidRPr="00105252">
        <w:rPr>
          <w:sz w:val="21"/>
          <w:szCs w:val="20"/>
          <w:u w:val="single"/>
        </w:rPr>
        <w:t xml:space="preserve">Will the closing of this escape valve presage an increase in homegrown jihadist plots? </w:t>
      </w:r>
      <w:r w:rsidRPr="00105252">
        <w:rPr>
          <w:sz w:val="16"/>
        </w:rPr>
        <w:t xml:space="preserve">The numbers suggest that only a fraction of the volunteers who traveled to the Islamic State will return. And thus far, very few of those returning to Europe or the United States have been involved in plotting terrorist attacks after their return. But </w:t>
      </w:r>
      <w:r w:rsidRPr="00105252">
        <w:rPr>
          <w:sz w:val="21"/>
          <w:u w:val="single"/>
        </w:rPr>
        <w:t>as demonstrated in the</w:t>
      </w:r>
      <w:r w:rsidRPr="00105252">
        <w:rPr>
          <w:sz w:val="16"/>
        </w:rPr>
        <w:t xml:space="preserve"> 2014–2016 </w:t>
      </w:r>
      <w:r w:rsidRPr="00105252">
        <w:rPr>
          <w:sz w:val="21"/>
          <w:u w:val="single"/>
        </w:rPr>
        <w:t xml:space="preserve">terrorist campaign in France and Belgium, </w:t>
      </w:r>
      <w:r w:rsidRPr="00105252">
        <w:rPr>
          <w:rStyle w:val="StyleUnderline"/>
          <w:sz w:val="21"/>
          <w:highlight w:val="cyan"/>
        </w:rPr>
        <w:t xml:space="preserve">the </w:t>
      </w:r>
      <w:r w:rsidRPr="00105252">
        <w:rPr>
          <w:rStyle w:val="Emphasis"/>
          <w:sz w:val="21"/>
          <w:highlight w:val="cyan"/>
        </w:rPr>
        <w:t>greatest danger</w:t>
      </w:r>
      <w:r w:rsidRPr="00105252">
        <w:rPr>
          <w:rStyle w:val="StyleUnderline"/>
          <w:sz w:val="21"/>
          <w:highlight w:val="cyan"/>
        </w:rPr>
        <w:t xml:space="preserve"> comes </w:t>
      </w:r>
      <w:r w:rsidRPr="00105252">
        <w:rPr>
          <w:rStyle w:val="StyleUnderline"/>
          <w:sz w:val="21"/>
        </w:rPr>
        <w:t xml:space="preserve">from a </w:t>
      </w:r>
      <w:r w:rsidRPr="00105252">
        <w:rPr>
          <w:rStyle w:val="Emphasis"/>
          <w:sz w:val="21"/>
        </w:rPr>
        <w:t xml:space="preserve">combination of </w:t>
      </w:r>
      <w:r w:rsidRPr="00105252">
        <w:rPr>
          <w:rStyle w:val="Emphasis"/>
          <w:sz w:val="21"/>
          <w:highlight w:val="cyan"/>
        </w:rPr>
        <w:t xml:space="preserve">returning </w:t>
      </w:r>
      <w:r w:rsidRPr="00105252">
        <w:rPr>
          <w:rStyle w:val="Emphasis"/>
          <w:sz w:val="21"/>
        </w:rPr>
        <w:t xml:space="preserve">foreign </w:t>
      </w:r>
      <w:r w:rsidRPr="00105252">
        <w:rPr>
          <w:rStyle w:val="Emphasis"/>
          <w:sz w:val="21"/>
          <w:highlight w:val="cyan"/>
        </w:rPr>
        <w:t>fighters and local confederates</w:t>
      </w:r>
      <w:r w:rsidRPr="00105252">
        <w:rPr>
          <w:rStyle w:val="StyleUnderline"/>
          <w:sz w:val="21"/>
          <w:highlight w:val="cyan"/>
        </w:rPr>
        <w:t>.</w:t>
      </w:r>
      <w:r w:rsidRPr="00105252">
        <w:rPr>
          <w:sz w:val="21"/>
          <w:highlight w:val="cyan"/>
          <w:u w:val="single"/>
        </w:rPr>
        <w:t xml:space="preserve"> The U</w:t>
      </w:r>
      <w:r w:rsidRPr="00105252">
        <w:rPr>
          <w:sz w:val="16"/>
        </w:rPr>
        <w:t xml:space="preserve">nited </w:t>
      </w:r>
      <w:r w:rsidRPr="00105252">
        <w:rPr>
          <w:sz w:val="21"/>
          <w:highlight w:val="cyan"/>
          <w:u w:val="single"/>
        </w:rPr>
        <w:t>S</w:t>
      </w:r>
      <w:r w:rsidRPr="00105252">
        <w:rPr>
          <w:sz w:val="16"/>
        </w:rPr>
        <w:t xml:space="preserve">tates, </w:t>
      </w:r>
      <w:r w:rsidRPr="00105252">
        <w:rPr>
          <w:rStyle w:val="StyleUnderline"/>
          <w:sz w:val="21"/>
        </w:rPr>
        <w:t>however</w:t>
      </w:r>
      <w:r w:rsidRPr="00105252">
        <w:rPr>
          <w:rStyle w:val="StyleUnderline"/>
          <w:sz w:val="21"/>
          <w:highlight w:val="cyan"/>
        </w:rPr>
        <w:t>, lacks</w:t>
      </w:r>
      <w:r w:rsidRPr="00105252">
        <w:rPr>
          <w:sz w:val="16"/>
          <w:highlight w:val="cyan"/>
        </w:rPr>
        <w:t xml:space="preserve"> </w:t>
      </w:r>
      <w:r w:rsidRPr="00105252">
        <w:rPr>
          <w:sz w:val="16"/>
        </w:rPr>
        <w:t xml:space="preserve">the </w:t>
      </w:r>
      <w:r w:rsidRPr="00105252">
        <w:rPr>
          <w:rStyle w:val="Emphasis"/>
          <w:sz w:val="21"/>
          <w:highlight w:val="cyan"/>
        </w:rPr>
        <w:t>large</w:t>
      </w:r>
      <w:r w:rsidRPr="00105252">
        <w:rPr>
          <w:rStyle w:val="Emphasis"/>
          <w:sz w:val="21"/>
        </w:rPr>
        <w:t xml:space="preserve">, alienated immigrant </w:t>
      </w:r>
      <w:r w:rsidRPr="00105252">
        <w:rPr>
          <w:rStyle w:val="Emphasis"/>
          <w:sz w:val="21"/>
          <w:highlight w:val="cyan"/>
        </w:rPr>
        <w:t>diasporas</w:t>
      </w:r>
      <w:r w:rsidRPr="00105252">
        <w:rPr>
          <w:sz w:val="16"/>
          <w:highlight w:val="cyan"/>
        </w:rPr>
        <w:t xml:space="preserve"> </w:t>
      </w:r>
      <w:r w:rsidRPr="00105252">
        <w:rPr>
          <w:sz w:val="16"/>
        </w:rPr>
        <w:t xml:space="preserve">of Europe </w:t>
      </w:r>
      <w:r w:rsidRPr="00105252">
        <w:rPr>
          <w:rStyle w:val="StyleUnderline"/>
          <w:sz w:val="21"/>
          <w:highlight w:val="cyan"/>
        </w:rPr>
        <w:t>where returning</w:t>
      </w:r>
      <w:r w:rsidRPr="00105252">
        <w:rPr>
          <w:rStyle w:val="StyleUnderline"/>
          <w:sz w:val="21"/>
        </w:rPr>
        <w:t xml:space="preserve"> foreign </w:t>
      </w:r>
      <w:r w:rsidRPr="00105252">
        <w:rPr>
          <w:rStyle w:val="StyleUnderline"/>
          <w:sz w:val="21"/>
          <w:highlight w:val="cyan"/>
        </w:rPr>
        <w:t xml:space="preserve">fighters can </w:t>
      </w:r>
      <w:r w:rsidRPr="00105252">
        <w:rPr>
          <w:rStyle w:val="StyleUnderline"/>
          <w:sz w:val="21"/>
        </w:rPr>
        <w:t xml:space="preserve">more </w:t>
      </w:r>
      <w:r w:rsidRPr="00105252">
        <w:rPr>
          <w:rStyle w:val="Emphasis"/>
          <w:sz w:val="21"/>
          <w:highlight w:val="cyan"/>
        </w:rPr>
        <w:t xml:space="preserve">easily find hideouts </w:t>
      </w:r>
      <w:r w:rsidRPr="00105252">
        <w:rPr>
          <w:rStyle w:val="Emphasis"/>
          <w:sz w:val="21"/>
        </w:rPr>
        <w:t>and accomplices</w:t>
      </w:r>
      <w:r w:rsidRPr="00105252">
        <w:rPr>
          <w:sz w:val="21"/>
          <w:u w:val="single"/>
        </w:rPr>
        <w:t xml:space="preserve">. </w:t>
      </w:r>
      <w:r w:rsidRPr="00105252">
        <w:t>It is important that American attitudes and policies do not create such conditions.</w:t>
      </w:r>
    </w:p>
    <w:p w:rsidR="00995505" w:rsidRPr="00105252" w:rsidRDefault="00995505" w:rsidP="00995505">
      <w:pPr>
        <w:pStyle w:val="Heading3"/>
        <w:rPr>
          <w:rFonts w:cs="Arial"/>
        </w:rPr>
      </w:pPr>
      <w:r w:rsidRPr="00105252">
        <w:rPr>
          <w:rFonts w:cs="Arial"/>
        </w:rPr>
        <w:t xml:space="preserve">2NC – White Collar Impact – Spillover  </w:t>
      </w:r>
    </w:p>
    <w:p w:rsidR="00995505" w:rsidRPr="00105252" w:rsidRDefault="00995505" w:rsidP="00995505">
      <w:pPr>
        <w:pStyle w:val="Heading4"/>
        <w:rPr>
          <w:rFonts w:cs="Arial"/>
          <w:u w:val="single"/>
        </w:rPr>
      </w:pPr>
      <w:r w:rsidRPr="00105252">
        <w:rPr>
          <w:rFonts w:cs="Arial"/>
        </w:rPr>
        <w:t xml:space="preserve">U.S. kleptocrats </w:t>
      </w:r>
      <w:r w:rsidRPr="00105252">
        <w:rPr>
          <w:rFonts w:cs="Arial"/>
          <w:u w:val="single"/>
        </w:rPr>
        <w:t>link up globally</w:t>
      </w:r>
      <w:r w:rsidRPr="00105252">
        <w:rPr>
          <w:rFonts w:cs="Arial"/>
        </w:rPr>
        <w:t xml:space="preserve"> – causes </w:t>
      </w:r>
      <w:r w:rsidRPr="00105252">
        <w:rPr>
          <w:rFonts w:cs="Arial"/>
          <w:u w:val="single"/>
        </w:rPr>
        <w:t>global kleptocracies</w:t>
      </w:r>
      <w:r w:rsidRPr="00105252">
        <w:rPr>
          <w:rFonts w:cs="Arial"/>
        </w:rPr>
        <w:t xml:space="preserve">, state </w:t>
      </w:r>
      <w:r w:rsidRPr="00105252">
        <w:rPr>
          <w:rFonts w:cs="Arial"/>
          <w:u w:val="single"/>
        </w:rPr>
        <w:t>collapse</w:t>
      </w:r>
      <w:r w:rsidRPr="00105252">
        <w:rPr>
          <w:rFonts w:cs="Arial"/>
        </w:rPr>
        <w:t xml:space="preserve">, and structural foreign policy </w:t>
      </w:r>
      <w:r w:rsidRPr="00105252">
        <w:rPr>
          <w:rFonts w:cs="Arial"/>
          <w:u w:val="single"/>
        </w:rPr>
        <w:t>failure</w:t>
      </w:r>
    </w:p>
    <w:p w:rsidR="00995505" w:rsidRPr="00105252" w:rsidRDefault="00995505" w:rsidP="00995505">
      <w:r w:rsidRPr="00105252">
        <w:rPr>
          <w:rStyle w:val="Style13ptBold"/>
        </w:rPr>
        <w:t>Judah 16,</w:t>
      </w:r>
      <w:r w:rsidRPr="00105252">
        <w:t xml:space="preserve"> [featured in the New York Times, the Evening Standard, the Financial Times, the Independent, the Guardian, and Standpoint. His first book, Fragile Empire, was published by Yale University Press in 2013. His second book, This Is London, was published in 2016 and is long-listed for the Baillie Gifford Prize for Non-Fiction. In 2016, Ben was chosen as one of Forbes magazine's 30 under 30 in European media, The Kleptocracy Curse: Rethinking Containment, October, https://s3.amazonaws.com/media.hudson.org/files/publications/20161020JudahTheKleptocracyCurseRethinkingContainment.pdf]</w:t>
      </w:r>
    </w:p>
    <w:p w:rsidR="00995505" w:rsidRPr="00105252" w:rsidRDefault="00995505" w:rsidP="00995505">
      <w:pPr>
        <w:rPr>
          <w:rStyle w:val="Emphasis"/>
        </w:rPr>
      </w:pPr>
      <w:r w:rsidRPr="00105252">
        <w:rPr>
          <w:rStyle w:val="IntenseEmphasis"/>
        </w:rPr>
        <w:t>The U</w:t>
      </w:r>
      <w:r w:rsidRPr="00105252">
        <w:rPr>
          <w:sz w:val="16"/>
        </w:rPr>
        <w:t xml:space="preserve">nited </w:t>
      </w:r>
      <w:r w:rsidRPr="00105252">
        <w:rPr>
          <w:rStyle w:val="IntenseEmphasis"/>
        </w:rPr>
        <w:t>S</w:t>
      </w:r>
      <w:r w:rsidRPr="00105252">
        <w:rPr>
          <w:sz w:val="16"/>
        </w:rPr>
        <w:t xml:space="preserve">tates </w:t>
      </w:r>
      <w:r w:rsidRPr="00105252">
        <w:rPr>
          <w:rStyle w:val="IntenseEmphasis"/>
        </w:rPr>
        <w:t xml:space="preserve">needs to start paying attention to </w:t>
      </w:r>
      <w:r w:rsidRPr="00105252">
        <w:rPr>
          <w:sz w:val="16"/>
        </w:rPr>
        <w:t xml:space="preserve">what has happened to </w:t>
      </w:r>
      <w:r w:rsidRPr="00105252">
        <w:rPr>
          <w:rStyle w:val="IntenseEmphasis"/>
        </w:rPr>
        <w:t xml:space="preserve">the world economy. </w:t>
      </w:r>
      <w:r w:rsidRPr="00105252">
        <w:rPr>
          <w:rStyle w:val="Emphasis"/>
          <w:highlight w:val="green"/>
        </w:rPr>
        <w:t>Gigantic sums</w:t>
      </w:r>
      <w:r w:rsidRPr="00105252">
        <w:rPr>
          <w:rStyle w:val="IntenseEmphasis"/>
        </w:rPr>
        <w:t xml:space="preserve"> of money are </w:t>
      </w:r>
      <w:r w:rsidRPr="00105252">
        <w:rPr>
          <w:sz w:val="16"/>
        </w:rPr>
        <w:t xml:space="preserve">now </w:t>
      </w:r>
      <w:r w:rsidRPr="00105252">
        <w:rPr>
          <w:rStyle w:val="IntenseEmphasis"/>
        </w:rPr>
        <w:t xml:space="preserve">traveling the world </w:t>
      </w:r>
      <w:r w:rsidRPr="00105252">
        <w:rPr>
          <w:rStyle w:val="Emphasis"/>
          <w:highlight w:val="green"/>
        </w:rPr>
        <w:t>incognito</w:t>
      </w:r>
      <w:r w:rsidRPr="00105252">
        <w:rPr>
          <w:rStyle w:val="IntenseEmphasis"/>
        </w:rPr>
        <w:t xml:space="preserve">. This </w:t>
      </w:r>
      <w:r w:rsidRPr="00105252">
        <w:rPr>
          <w:sz w:val="16"/>
        </w:rPr>
        <w:t xml:space="preserve">has </w:t>
      </w:r>
      <w:r w:rsidRPr="00105252">
        <w:rPr>
          <w:rStyle w:val="IntenseEmphasis"/>
          <w:highlight w:val="green"/>
        </w:rPr>
        <w:t xml:space="preserve">turned globalization into the </w:t>
      </w:r>
      <w:r w:rsidRPr="00105252">
        <w:rPr>
          <w:rStyle w:val="Emphasis"/>
          <w:highlight w:val="green"/>
        </w:rPr>
        <w:t>golden age</w:t>
      </w:r>
      <w:r w:rsidRPr="00105252">
        <w:rPr>
          <w:rStyle w:val="IntenseEmphasis"/>
          <w:highlight w:val="green"/>
        </w:rPr>
        <w:t xml:space="preserve"> of </w:t>
      </w:r>
      <w:r w:rsidRPr="00105252">
        <w:rPr>
          <w:rStyle w:val="Emphasis"/>
          <w:highlight w:val="green"/>
        </w:rPr>
        <w:t>money laundering</w:t>
      </w:r>
      <w:r w:rsidRPr="00105252">
        <w:rPr>
          <w:rStyle w:val="IntenseEmphasis"/>
          <w:highlight w:val="green"/>
        </w:rPr>
        <w:t xml:space="preserve">. </w:t>
      </w:r>
      <w:r w:rsidRPr="00105252">
        <w:rPr>
          <w:rStyle w:val="Emphasis"/>
        </w:rPr>
        <w:t>Nestling</w:t>
      </w:r>
      <w:r w:rsidRPr="00105252">
        <w:rPr>
          <w:rStyle w:val="IntenseEmphasis"/>
        </w:rPr>
        <w:t xml:space="preserve"> in Western economies are offshore financial structures</w:t>
      </w:r>
      <w:r w:rsidRPr="00105252">
        <w:rPr>
          <w:sz w:val="16"/>
        </w:rPr>
        <w:t xml:space="preserve"> (and their professional enablers) </w:t>
      </w:r>
      <w:r w:rsidRPr="00105252">
        <w:rPr>
          <w:rStyle w:val="IntenseEmphasis"/>
        </w:rPr>
        <w:t xml:space="preserve">which allow funds to instantaneously and anonymously jump between countries, </w:t>
      </w:r>
      <w:r w:rsidRPr="00105252">
        <w:rPr>
          <w:rStyle w:val="Emphasis"/>
          <w:highlight w:val="green"/>
        </w:rPr>
        <w:t>empowering authoritarians</w:t>
      </w:r>
      <w:r w:rsidRPr="00105252">
        <w:rPr>
          <w:rStyle w:val="IntenseEmphasis"/>
        </w:rPr>
        <w:t xml:space="preserve"> and </w:t>
      </w:r>
      <w:r w:rsidRPr="00105252">
        <w:rPr>
          <w:rStyle w:val="Emphasis"/>
          <w:highlight w:val="green"/>
        </w:rPr>
        <w:t xml:space="preserve">corrupting </w:t>
      </w:r>
      <w:r w:rsidRPr="00105252">
        <w:rPr>
          <w:rStyle w:val="Emphasis"/>
        </w:rPr>
        <w:t xml:space="preserve">Western </w:t>
      </w:r>
      <w:r w:rsidRPr="00105252">
        <w:rPr>
          <w:rStyle w:val="Emphasis"/>
          <w:highlight w:val="green"/>
        </w:rPr>
        <w:t>institutions</w:t>
      </w:r>
      <w:r w:rsidRPr="00105252">
        <w:rPr>
          <w:rStyle w:val="IntenseEmphasis"/>
        </w:rPr>
        <w:t xml:space="preserve">. This </w:t>
      </w:r>
      <w:r w:rsidRPr="00105252">
        <w:rPr>
          <w:sz w:val="16"/>
        </w:rPr>
        <w:t xml:space="preserve">now </w:t>
      </w:r>
      <w:r w:rsidRPr="00105252">
        <w:rPr>
          <w:rStyle w:val="IntenseEmphasis"/>
        </w:rPr>
        <w:t xml:space="preserve">presents a </w:t>
      </w:r>
      <w:r w:rsidRPr="00105252">
        <w:rPr>
          <w:rStyle w:val="Emphasis"/>
        </w:rPr>
        <w:t>growing</w:t>
      </w:r>
      <w:r w:rsidRPr="00105252">
        <w:rPr>
          <w:rStyle w:val="IntenseEmphasis"/>
        </w:rPr>
        <w:t xml:space="preserve"> national </w:t>
      </w:r>
      <w:r w:rsidRPr="00105252">
        <w:rPr>
          <w:rStyle w:val="Emphasis"/>
        </w:rPr>
        <w:t>security threat.</w:t>
      </w:r>
    </w:p>
    <w:p w:rsidR="00995505" w:rsidRPr="00105252" w:rsidRDefault="00995505" w:rsidP="00995505">
      <w:pPr>
        <w:rPr>
          <w:sz w:val="16"/>
        </w:rPr>
      </w:pPr>
      <w:r w:rsidRPr="00105252">
        <w:rPr>
          <w:sz w:val="16"/>
        </w:rPr>
        <w:t xml:space="preserve">Across the world, </w:t>
      </w:r>
      <w:r w:rsidRPr="00105252">
        <w:rPr>
          <w:rStyle w:val="IntenseEmphasis"/>
        </w:rPr>
        <w:t xml:space="preserve">money </w:t>
      </w:r>
      <w:r w:rsidRPr="00105252">
        <w:rPr>
          <w:rStyle w:val="IntenseEmphasis"/>
          <w:highlight w:val="green"/>
        </w:rPr>
        <w:t xml:space="preserve">laundering </w:t>
      </w:r>
      <w:r w:rsidRPr="00105252">
        <w:rPr>
          <w:rStyle w:val="IntenseEmphasis"/>
        </w:rPr>
        <w:t xml:space="preserve">on an </w:t>
      </w:r>
      <w:r w:rsidRPr="00105252">
        <w:rPr>
          <w:rStyle w:val="Emphasis"/>
        </w:rPr>
        <w:t>epidemic scale</w:t>
      </w:r>
      <w:r w:rsidRPr="00105252">
        <w:rPr>
          <w:rStyle w:val="IntenseEmphasis"/>
          <w:highlight w:val="green"/>
        </w:rPr>
        <w:t xml:space="preserve"> is </w:t>
      </w:r>
      <w:r w:rsidRPr="00105252">
        <w:rPr>
          <w:rStyle w:val="Emphasis"/>
          <w:highlight w:val="green"/>
        </w:rPr>
        <w:t>undermining</w:t>
      </w:r>
      <w:r w:rsidRPr="00105252">
        <w:rPr>
          <w:rStyle w:val="IntenseEmphasis"/>
        </w:rPr>
        <w:t xml:space="preserve"> American </w:t>
      </w:r>
      <w:r w:rsidRPr="00105252">
        <w:rPr>
          <w:rStyle w:val="Emphasis"/>
          <w:highlight w:val="green"/>
        </w:rPr>
        <w:t>foreign policy</w:t>
      </w:r>
      <w:r w:rsidRPr="00105252">
        <w:rPr>
          <w:rStyle w:val="IntenseEmphasis"/>
        </w:rPr>
        <w:t xml:space="preserve">: </w:t>
      </w:r>
      <w:r w:rsidRPr="00105252">
        <w:rPr>
          <w:rStyle w:val="Emphasis"/>
        </w:rPr>
        <w:t>crippling development</w:t>
      </w:r>
      <w:r w:rsidRPr="00105252">
        <w:rPr>
          <w:rStyle w:val="IntenseEmphasis"/>
        </w:rPr>
        <w:t xml:space="preserve">, </w:t>
      </w:r>
      <w:r w:rsidRPr="00105252">
        <w:rPr>
          <w:rStyle w:val="IntenseEmphasis"/>
          <w:highlight w:val="green"/>
        </w:rPr>
        <w:t xml:space="preserve">threatening </w:t>
      </w:r>
      <w:r w:rsidRPr="00105252">
        <w:rPr>
          <w:rStyle w:val="Emphasis"/>
          <w:highlight w:val="green"/>
        </w:rPr>
        <w:t>democracy</w:t>
      </w:r>
      <w:r w:rsidRPr="00105252">
        <w:rPr>
          <w:rStyle w:val="IntenseEmphasis"/>
          <w:highlight w:val="green"/>
        </w:rPr>
        <w:t>, damaging</w:t>
      </w:r>
      <w:r w:rsidRPr="00105252">
        <w:rPr>
          <w:rStyle w:val="IntenseEmphasis"/>
        </w:rPr>
        <w:t xml:space="preserve"> </w:t>
      </w:r>
      <w:r w:rsidRPr="00105252">
        <w:rPr>
          <w:sz w:val="16"/>
        </w:rPr>
        <w:t xml:space="preserve">Western </w:t>
      </w:r>
      <w:r w:rsidRPr="00105252">
        <w:rPr>
          <w:rStyle w:val="Emphasis"/>
          <w:highlight w:val="green"/>
        </w:rPr>
        <w:t>soft power</w:t>
      </w:r>
      <w:r w:rsidRPr="00105252">
        <w:rPr>
          <w:rStyle w:val="IntenseEmphasis"/>
        </w:rPr>
        <w:t xml:space="preserve"> and </w:t>
      </w:r>
      <w:r w:rsidRPr="00105252">
        <w:rPr>
          <w:rStyle w:val="Emphasis"/>
          <w:highlight w:val="green"/>
        </w:rPr>
        <w:t>fueling</w:t>
      </w:r>
      <w:r w:rsidRPr="00105252">
        <w:rPr>
          <w:rStyle w:val="IntenseEmphasis"/>
          <w:highlight w:val="green"/>
        </w:rPr>
        <w:t xml:space="preserve"> </w:t>
      </w:r>
      <w:r w:rsidRPr="00105252">
        <w:rPr>
          <w:rStyle w:val="Emphasis"/>
          <w:highlight w:val="green"/>
        </w:rPr>
        <w:t>state collapse</w:t>
      </w:r>
      <w:r w:rsidRPr="00105252">
        <w:rPr>
          <w:rStyle w:val="IntenseEmphasis"/>
        </w:rPr>
        <w:t xml:space="preserve">. </w:t>
      </w:r>
      <w:r w:rsidRPr="00105252">
        <w:rPr>
          <w:sz w:val="16"/>
        </w:rPr>
        <w:t xml:space="preserve">Across the West, </w:t>
      </w:r>
      <w:r w:rsidRPr="00105252">
        <w:rPr>
          <w:rStyle w:val="IntenseEmphasis"/>
        </w:rPr>
        <w:t xml:space="preserve">this </w:t>
      </w:r>
      <w:r w:rsidRPr="00105252">
        <w:rPr>
          <w:rStyle w:val="Emphasis"/>
          <w:highlight w:val="green"/>
        </w:rPr>
        <w:t>staggering</w:t>
      </w:r>
      <w:r w:rsidRPr="00105252">
        <w:rPr>
          <w:rStyle w:val="Emphasis"/>
        </w:rPr>
        <w:t xml:space="preserve"> flow</w:t>
      </w:r>
      <w:r w:rsidRPr="00105252">
        <w:rPr>
          <w:rStyle w:val="IntenseEmphasis"/>
        </w:rPr>
        <w:t xml:space="preserve"> of illicit </w:t>
      </w:r>
      <w:r w:rsidRPr="00105252">
        <w:rPr>
          <w:rStyle w:val="IntenseEmphasis"/>
          <w:highlight w:val="green"/>
        </w:rPr>
        <w:t>funds</w:t>
      </w:r>
      <w:r w:rsidRPr="00105252">
        <w:rPr>
          <w:rStyle w:val="IntenseEmphasis"/>
        </w:rPr>
        <w:t xml:space="preserve"> has </w:t>
      </w:r>
      <w:r w:rsidRPr="00105252">
        <w:rPr>
          <w:rStyle w:val="IntenseEmphasis"/>
          <w:highlight w:val="green"/>
        </w:rPr>
        <w:t>turned</w:t>
      </w:r>
      <w:r w:rsidRPr="00105252">
        <w:rPr>
          <w:rStyle w:val="IntenseEmphasis"/>
        </w:rPr>
        <w:t xml:space="preserve"> authoritarian </w:t>
      </w:r>
      <w:r w:rsidRPr="00105252">
        <w:rPr>
          <w:rStyle w:val="IntenseEmphasis"/>
          <w:highlight w:val="green"/>
        </w:rPr>
        <w:t xml:space="preserve">kleptocrats into </w:t>
      </w:r>
      <w:r w:rsidRPr="00105252">
        <w:rPr>
          <w:rStyle w:val="Emphasis"/>
          <w:highlight w:val="green"/>
        </w:rPr>
        <w:t>powerful</w:t>
      </w:r>
      <w:r w:rsidRPr="00105252">
        <w:rPr>
          <w:rStyle w:val="IntenseEmphasis"/>
          <w:highlight w:val="green"/>
        </w:rPr>
        <w:t xml:space="preserve"> players </w:t>
      </w:r>
      <w:r w:rsidRPr="00105252">
        <w:rPr>
          <w:rStyle w:val="Emphasis"/>
        </w:rPr>
        <w:t xml:space="preserve">increasingly </w:t>
      </w:r>
      <w:r w:rsidRPr="00105252">
        <w:rPr>
          <w:rStyle w:val="Emphasis"/>
          <w:highlight w:val="green"/>
        </w:rPr>
        <w:t>able</w:t>
      </w:r>
      <w:r w:rsidRPr="00105252">
        <w:rPr>
          <w:rStyle w:val="IntenseEmphasis"/>
          <w:highlight w:val="green"/>
        </w:rPr>
        <w:t xml:space="preserve"> to wield power </w:t>
      </w:r>
      <w:r w:rsidRPr="00105252">
        <w:rPr>
          <w:rStyle w:val="Emphasis"/>
          <w:highlight w:val="green"/>
        </w:rPr>
        <w:t>inside</w:t>
      </w:r>
      <w:r w:rsidRPr="00105252">
        <w:rPr>
          <w:rStyle w:val="IntenseEmphasis"/>
          <w:highlight w:val="green"/>
        </w:rPr>
        <w:t xml:space="preserve"> Western institutions </w:t>
      </w:r>
      <w:r w:rsidRPr="00105252">
        <w:rPr>
          <w:rStyle w:val="IntenseEmphasis"/>
        </w:rPr>
        <w:t xml:space="preserve">and </w:t>
      </w:r>
      <w:r w:rsidRPr="00105252">
        <w:rPr>
          <w:rStyle w:val="Emphasis"/>
        </w:rPr>
        <w:t>game them</w:t>
      </w:r>
      <w:r w:rsidRPr="00105252">
        <w:rPr>
          <w:rStyle w:val="IntenseEmphasis"/>
        </w:rPr>
        <w:t xml:space="preserve"> to their own ends. </w:t>
      </w:r>
      <w:r w:rsidRPr="00105252">
        <w:rPr>
          <w:sz w:val="16"/>
        </w:rPr>
        <w:t>There is only one way to block the illicit flows that empower kleptocrats and undermine democracy: Ending anonymous shell companies must become a national security priority for the U.S.</w:t>
      </w:r>
    </w:p>
    <w:p w:rsidR="00995505" w:rsidRPr="00105252" w:rsidRDefault="00995505" w:rsidP="00995505">
      <w:pPr>
        <w:rPr>
          <w:sz w:val="16"/>
        </w:rPr>
      </w:pPr>
      <w:r w:rsidRPr="00105252">
        <w:rPr>
          <w:sz w:val="16"/>
        </w:rPr>
        <w:t>The Kleptocrats Are Coming</w:t>
      </w:r>
    </w:p>
    <w:p w:rsidR="00995505" w:rsidRPr="00105252" w:rsidRDefault="00995505" w:rsidP="00995505">
      <w:pPr>
        <w:rPr>
          <w:sz w:val="16"/>
        </w:rPr>
      </w:pPr>
      <w:r w:rsidRPr="00105252">
        <w:rPr>
          <w:sz w:val="16"/>
        </w:rPr>
        <w:t xml:space="preserve">Until recently, </w:t>
      </w:r>
      <w:r w:rsidRPr="00105252">
        <w:rPr>
          <w:rStyle w:val="IntenseEmphasis"/>
        </w:rPr>
        <w:t xml:space="preserve">most experts </w:t>
      </w:r>
      <w:r w:rsidRPr="00105252">
        <w:rPr>
          <w:sz w:val="16"/>
        </w:rPr>
        <w:t xml:space="preserve">in the White House and the Kremlin </w:t>
      </w:r>
      <w:r w:rsidRPr="00105252">
        <w:rPr>
          <w:rStyle w:val="IntenseEmphasis"/>
        </w:rPr>
        <w:t xml:space="preserve">believed </w:t>
      </w:r>
      <w:r w:rsidRPr="00105252">
        <w:rPr>
          <w:sz w:val="16"/>
        </w:rPr>
        <w:t xml:space="preserve">that </w:t>
      </w:r>
      <w:r w:rsidRPr="00105252">
        <w:rPr>
          <w:rStyle w:val="IntenseEmphasis"/>
        </w:rPr>
        <w:t>globalization was undermining authoritarianism.</w:t>
      </w:r>
      <w:r w:rsidRPr="00105252">
        <w:rPr>
          <w:sz w:val="16"/>
        </w:rPr>
        <w:t xml:space="preserve"> Frenetic travel and instantaneous, at-a-click global finance–which allowed every moneyed actor to become a cross-border operator if they chose to be–seemed to be eroding the autocrats’ institutions. Dictators, single parties, secret police chiefs, and embezzling kleptocrats appeared to be globalizing badly. The United States and the European Union believed that the openness of the new century generated an advantage for emerging middle classes, online-dissidents, NGOs, and democratic movements.</w:t>
      </w:r>
    </w:p>
    <w:p w:rsidR="00995505" w:rsidRPr="00105252" w:rsidRDefault="00995505" w:rsidP="00995505">
      <w:pPr>
        <w:rPr>
          <w:sz w:val="16"/>
        </w:rPr>
      </w:pPr>
      <w:r w:rsidRPr="00105252">
        <w:rPr>
          <w:rStyle w:val="IntenseEmphasis"/>
        </w:rPr>
        <w:t xml:space="preserve">The assumption </w:t>
      </w:r>
      <w:r w:rsidRPr="00105252">
        <w:rPr>
          <w:sz w:val="16"/>
        </w:rPr>
        <w:t xml:space="preserve">that globalization’s deep, structural motor undermines authoritarianism and furthers Western values and power </w:t>
      </w:r>
      <w:r w:rsidRPr="00105252">
        <w:rPr>
          <w:rStyle w:val="IntenseEmphasis"/>
        </w:rPr>
        <w:t xml:space="preserve">underwrites </w:t>
      </w:r>
      <w:r w:rsidRPr="00105252">
        <w:rPr>
          <w:sz w:val="16"/>
        </w:rPr>
        <w:t xml:space="preserve">much of the Obama administration’s strategic thinking. Russia is viewed as a brittle power, whose institutions and actions “belong to the nineteenth century.”1 America, the current administration believes, must approach Russia, China, and many other authoritarian states with “a </w:t>
      </w:r>
      <w:r w:rsidRPr="00105252">
        <w:rPr>
          <w:rStyle w:val="IntenseEmphasis"/>
        </w:rPr>
        <w:t>strategic patience.”</w:t>
      </w:r>
      <w:r w:rsidRPr="00105252">
        <w:rPr>
          <w:sz w:val="16"/>
        </w:rPr>
        <w:t>2 When Obama says Russia “is on the wrong side of history” or that the U.S. is on the “right side of history,” this is much what he means.3</w:t>
      </w:r>
    </w:p>
    <w:p w:rsidR="00995505" w:rsidRPr="00105252" w:rsidRDefault="00995505" w:rsidP="00995505">
      <w:pPr>
        <w:rPr>
          <w:sz w:val="16"/>
        </w:rPr>
      </w:pPr>
      <w:r w:rsidRPr="00105252">
        <w:rPr>
          <w:sz w:val="16"/>
        </w:rPr>
        <w:t xml:space="preserve">Panglossian </w:t>
      </w:r>
      <w:r w:rsidRPr="00105252">
        <w:rPr>
          <w:rStyle w:val="IntenseEmphasis"/>
        </w:rPr>
        <w:t xml:space="preserve">confidence </w:t>
      </w:r>
      <w:r w:rsidRPr="00105252">
        <w:rPr>
          <w:sz w:val="16"/>
        </w:rPr>
        <w:t xml:space="preserve">has </w:t>
      </w:r>
      <w:r w:rsidRPr="00105252">
        <w:rPr>
          <w:rStyle w:val="Emphasis"/>
        </w:rPr>
        <w:t>underestimated</w:t>
      </w:r>
      <w:r w:rsidRPr="00105252">
        <w:rPr>
          <w:rStyle w:val="IntenseEmphasis"/>
        </w:rPr>
        <w:t xml:space="preserve"> 21st century </w:t>
      </w:r>
      <w:r w:rsidRPr="00105252">
        <w:rPr>
          <w:rStyle w:val="Emphasis"/>
        </w:rPr>
        <w:t>authoritarianism</w:t>
      </w:r>
      <w:r w:rsidRPr="00105252">
        <w:rPr>
          <w:rStyle w:val="IntenseEmphasis"/>
        </w:rPr>
        <w:t xml:space="preserve">. </w:t>
      </w:r>
      <w:r w:rsidRPr="00105252">
        <w:rPr>
          <w:rStyle w:val="Emphasis"/>
        </w:rPr>
        <w:t>Rather than</w:t>
      </w:r>
      <w:r w:rsidRPr="00105252">
        <w:rPr>
          <w:rStyle w:val="IntenseEmphasis"/>
        </w:rPr>
        <w:t xml:space="preserve"> retreat, democratize, and reform</w:t>
      </w:r>
      <w:r w:rsidRPr="00105252">
        <w:rPr>
          <w:sz w:val="16"/>
        </w:rPr>
        <w:t xml:space="preserve"> towards the rule of law, </w:t>
      </w:r>
      <w:r w:rsidRPr="00105252">
        <w:rPr>
          <w:rStyle w:val="IntenseEmphasis"/>
        </w:rPr>
        <w:t xml:space="preserve">the autocratic ruling classes of </w:t>
      </w:r>
      <w:r w:rsidRPr="00105252">
        <w:rPr>
          <w:rStyle w:val="Emphasis"/>
          <w:highlight w:val="green"/>
        </w:rPr>
        <w:t>Russia</w:t>
      </w:r>
      <w:r w:rsidRPr="00105252">
        <w:rPr>
          <w:rStyle w:val="IntenseEmphasis"/>
          <w:highlight w:val="green"/>
        </w:rPr>
        <w:t xml:space="preserve">, </w:t>
      </w:r>
      <w:r w:rsidRPr="00105252">
        <w:rPr>
          <w:rStyle w:val="Emphasis"/>
          <w:highlight w:val="green"/>
        </w:rPr>
        <w:t>China</w:t>
      </w:r>
      <w:r w:rsidRPr="00105252">
        <w:rPr>
          <w:rStyle w:val="IntenseEmphasis"/>
          <w:highlight w:val="green"/>
        </w:rPr>
        <w:t xml:space="preserve">, </w:t>
      </w:r>
      <w:r w:rsidRPr="00105252">
        <w:rPr>
          <w:rStyle w:val="Emphasis"/>
          <w:highlight w:val="green"/>
        </w:rPr>
        <w:t>Central Asia</w:t>
      </w:r>
      <w:r w:rsidRPr="00105252">
        <w:rPr>
          <w:rStyle w:val="IntenseEmphasis"/>
        </w:rPr>
        <w:t xml:space="preserve">, the Arabian </w:t>
      </w:r>
      <w:r w:rsidRPr="00105252">
        <w:rPr>
          <w:rStyle w:val="Emphasis"/>
          <w:highlight w:val="green"/>
        </w:rPr>
        <w:t>Gulf</w:t>
      </w:r>
      <w:r w:rsidRPr="00105252">
        <w:rPr>
          <w:rStyle w:val="IntenseEmphasis"/>
          <w:highlight w:val="green"/>
        </w:rPr>
        <w:t xml:space="preserve">, and </w:t>
      </w:r>
      <w:r w:rsidRPr="00105252">
        <w:rPr>
          <w:rStyle w:val="Emphasis"/>
          <w:highlight w:val="green"/>
        </w:rPr>
        <w:t>beyond</w:t>
      </w:r>
      <w:r w:rsidRPr="00105252">
        <w:rPr>
          <w:rStyle w:val="IntenseEmphasis"/>
        </w:rPr>
        <w:t xml:space="preserve"> </w:t>
      </w:r>
      <w:r w:rsidRPr="00105252">
        <w:rPr>
          <w:sz w:val="16"/>
        </w:rPr>
        <w:t xml:space="preserve">have </w:t>
      </w:r>
      <w:r w:rsidRPr="00105252">
        <w:rPr>
          <w:rStyle w:val="Emphasis"/>
          <w:highlight w:val="green"/>
        </w:rPr>
        <w:t>globalized</w:t>
      </w:r>
      <w:r w:rsidRPr="00105252">
        <w:rPr>
          <w:rStyle w:val="IntenseEmphasis"/>
          <w:highlight w:val="green"/>
        </w:rPr>
        <w:t xml:space="preserve"> with </w:t>
      </w:r>
      <w:r w:rsidRPr="00105252">
        <w:rPr>
          <w:rStyle w:val="Emphasis"/>
          <w:highlight w:val="green"/>
        </w:rPr>
        <w:t>great success</w:t>
      </w:r>
      <w:r w:rsidRPr="00105252">
        <w:rPr>
          <w:rStyle w:val="IntenseEmphasis"/>
        </w:rPr>
        <w:t xml:space="preserve">. The </w:t>
      </w:r>
      <w:r w:rsidRPr="00105252">
        <w:rPr>
          <w:rStyle w:val="IntenseEmphasis"/>
          <w:highlight w:val="green"/>
        </w:rPr>
        <w:t>openness</w:t>
      </w:r>
      <w:r w:rsidRPr="00105252">
        <w:rPr>
          <w:rStyle w:val="IntenseEmphasis"/>
        </w:rPr>
        <w:t xml:space="preserve"> </w:t>
      </w:r>
      <w:r w:rsidRPr="00105252">
        <w:rPr>
          <w:sz w:val="16"/>
        </w:rPr>
        <w:t xml:space="preserve">of the new century, the U.S. and the EU are now finding, </w:t>
      </w:r>
      <w:r w:rsidRPr="00105252">
        <w:rPr>
          <w:rStyle w:val="IntenseEmphasis"/>
        </w:rPr>
        <w:t xml:space="preserve">is </w:t>
      </w:r>
      <w:r w:rsidRPr="00105252">
        <w:rPr>
          <w:sz w:val="16"/>
        </w:rPr>
        <w:t xml:space="preserve">in fact rather </w:t>
      </w:r>
      <w:r w:rsidRPr="00105252">
        <w:rPr>
          <w:rStyle w:val="Emphasis"/>
          <w:highlight w:val="green"/>
        </w:rPr>
        <w:t>well suited</w:t>
      </w:r>
      <w:r w:rsidRPr="00105252">
        <w:rPr>
          <w:rStyle w:val="IntenseEmphasis"/>
          <w:highlight w:val="green"/>
        </w:rPr>
        <w:t xml:space="preserve"> to</w:t>
      </w:r>
      <w:r w:rsidRPr="00105252">
        <w:rPr>
          <w:rStyle w:val="IntenseEmphasis"/>
        </w:rPr>
        <w:t xml:space="preserve"> the kleptocratic </w:t>
      </w:r>
      <w:r w:rsidRPr="00105252">
        <w:rPr>
          <w:rStyle w:val="IntenseEmphasis"/>
          <w:highlight w:val="green"/>
        </w:rPr>
        <w:t xml:space="preserve">dictator–with a </w:t>
      </w:r>
      <w:r w:rsidRPr="00105252">
        <w:rPr>
          <w:rStyle w:val="Emphasis"/>
          <w:sz w:val="24"/>
          <w:highlight w:val="green"/>
        </w:rPr>
        <w:t>coterie of American lawyers</w:t>
      </w:r>
      <w:r w:rsidRPr="00105252">
        <w:rPr>
          <w:sz w:val="16"/>
          <w:highlight w:val="green"/>
        </w:rPr>
        <w:t xml:space="preserve">, </w:t>
      </w:r>
      <w:r w:rsidRPr="00105252">
        <w:rPr>
          <w:sz w:val="16"/>
        </w:rPr>
        <w:t>French bankers, German accountants, and British public relations teams in tow.</w:t>
      </w:r>
    </w:p>
    <w:p w:rsidR="00995505" w:rsidRPr="00105252" w:rsidRDefault="00995505" w:rsidP="00995505">
      <w:pPr>
        <w:rPr>
          <w:rStyle w:val="IntenseEmphasis"/>
        </w:rPr>
      </w:pPr>
      <w:r w:rsidRPr="00105252">
        <w:rPr>
          <w:sz w:val="16"/>
        </w:rPr>
        <w:t xml:space="preserve">This is because </w:t>
      </w:r>
      <w:r w:rsidRPr="00105252">
        <w:rPr>
          <w:rStyle w:val="IntenseEmphasis"/>
        </w:rPr>
        <w:t xml:space="preserve">globalization </w:t>
      </w:r>
      <w:r w:rsidRPr="00105252">
        <w:rPr>
          <w:sz w:val="16"/>
        </w:rPr>
        <w:t xml:space="preserve">has </w:t>
      </w:r>
      <w:r w:rsidRPr="00105252">
        <w:rPr>
          <w:rStyle w:val="IntenseEmphasis"/>
        </w:rPr>
        <w:t xml:space="preserve">created the </w:t>
      </w:r>
      <w:r w:rsidRPr="00105252">
        <w:rPr>
          <w:rStyle w:val="Emphasis"/>
        </w:rPr>
        <w:t>golden age of money laundering</w:t>
      </w:r>
      <w:r w:rsidRPr="00105252">
        <w:rPr>
          <w:sz w:val="16"/>
        </w:rPr>
        <w:t xml:space="preserve">. Today, according to the International Monetary Fund, </w:t>
      </w:r>
      <w:r w:rsidRPr="00105252">
        <w:rPr>
          <w:rStyle w:val="IntenseEmphasis"/>
        </w:rPr>
        <w:t xml:space="preserve">up to </w:t>
      </w:r>
      <w:r w:rsidRPr="00105252">
        <w:rPr>
          <w:rStyle w:val="IntenseEmphasis"/>
          <w:highlight w:val="green"/>
        </w:rPr>
        <w:t>5 percent of</w:t>
      </w:r>
      <w:r w:rsidRPr="00105252">
        <w:rPr>
          <w:rStyle w:val="IntenseEmphasis"/>
        </w:rPr>
        <w:t xml:space="preserve"> the </w:t>
      </w:r>
      <w:r w:rsidRPr="00105252">
        <w:rPr>
          <w:rStyle w:val="IntenseEmphasis"/>
          <w:highlight w:val="green"/>
        </w:rPr>
        <w:t>world’s GDP is laundered</w:t>
      </w:r>
      <w:r w:rsidRPr="00105252">
        <w:rPr>
          <w:rStyle w:val="IntenseEmphasis"/>
        </w:rPr>
        <w:t xml:space="preserve"> money</w:t>
      </w:r>
      <w:r w:rsidRPr="00105252">
        <w:rPr>
          <w:sz w:val="16"/>
        </w:rPr>
        <w:t xml:space="preserve">–and </w:t>
      </w:r>
      <w:r w:rsidRPr="00105252">
        <w:rPr>
          <w:rStyle w:val="IntenseEmphasis"/>
          <w:highlight w:val="green"/>
        </w:rPr>
        <w:t xml:space="preserve">only </w:t>
      </w:r>
      <w:r w:rsidRPr="00105252">
        <w:rPr>
          <w:rStyle w:val="Emphasis"/>
          <w:highlight w:val="green"/>
        </w:rPr>
        <w:t>1</w:t>
      </w:r>
      <w:r w:rsidRPr="00105252">
        <w:rPr>
          <w:rStyle w:val="Emphasis"/>
        </w:rPr>
        <w:t xml:space="preserve"> percent</w:t>
      </w:r>
      <w:r w:rsidRPr="00105252">
        <w:rPr>
          <w:rStyle w:val="IntenseEmphasis"/>
        </w:rPr>
        <w:t xml:space="preserve"> </w:t>
      </w:r>
      <w:r w:rsidRPr="00105252">
        <w:rPr>
          <w:sz w:val="16"/>
        </w:rPr>
        <w:t xml:space="preserve">of </w:t>
      </w:r>
      <w:r w:rsidRPr="00105252">
        <w:rPr>
          <w:rStyle w:val="Emphasis"/>
        </w:rPr>
        <w:t>it</w:t>
      </w:r>
      <w:r w:rsidRPr="00105252">
        <w:rPr>
          <w:sz w:val="16"/>
        </w:rPr>
        <w:t xml:space="preserve"> </w:t>
      </w:r>
      <w:r w:rsidRPr="00105252">
        <w:rPr>
          <w:rStyle w:val="Emphasis"/>
          <w:highlight w:val="green"/>
        </w:rPr>
        <w:t>ever</w:t>
      </w:r>
      <w:r w:rsidRPr="00105252">
        <w:rPr>
          <w:rStyle w:val="IntenseEmphasis"/>
        </w:rPr>
        <w:t xml:space="preserve"> </w:t>
      </w:r>
      <w:r w:rsidRPr="00105252">
        <w:rPr>
          <w:sz w:val="16"/>
        </w:rPr>
        <w:t xml:space="preserve">gets </w:t>
      </w:r>
      <w:r w:rsidRPr="00105252">
        <w:rPr>
          <w:rStyle w:val="IntenseEmphasis"/>
          <w:highlight w:val="green"/>
        </w:rPr>
        <w:t>spotted</w:t>
      </w:r>
      <w:r w:rsidRPr="00105252">
        <w:rPr>
          <w:sz w:val="16"/>
        </w:rPr>
        <w:t xml:space="preserve">.4 </w:t>
      </w:r>
      <w:r w:rsidRPr="00105252">
        <w:rPr>
          <w:rStyle w:val="IntenseEmphasis"/>
        </w:rPr>
        <w:t xml:space="preserve">It has never been </w:t>
      </w:r>
      <w:r w:rsidRPr="00105252">
        <w:rPr>
          <w:rStyle w:val="Emphasis"/>
        </w:rPr>
        <w:t>simpler</w:t>
      </w:r>
      <w:r w:rsidRPr="00105252">
        <w:rPr>
          <w:rStyle w:val="IntenseEmphasis"/>
        </w:rPr>
        <w:t xml:space="preserve"> or </w:t>
      </w:r>
      <w:r w:rsidRPr="00105252">
        <w:rPr>
          <w:rStyle w:val="Emphasis"/>
        </w:rPr>
        <w:t>safer</w:t>
      </w:r>
      <w:r w:rsidRPr="00105252">
        <w:rPr>
          <w:rStyle w:val="IntenseEmphasis"/>
        </w:rPr>
        <w:t xml:space="preserve"> to be a kleptocrat. </w:t>
      </w:r>
      <w:r w:rsidRPr="00105252">
        <w:rPr>
          <w:rStyle w:val="IntenseEmphasis"/>
          <w:highlight w:val="green"/>
        </w:rPr>
        <w:t>Globalization’s deep, structural motors are</w:t>
      </w:r>
      <w:r w:rsidRPr="00105252">
        <w:rPr>
          <w:sz w:val="16"/>
        </w:rPr>
        <w:t xml:space="preserve"> in fact </w:t>
      </w:r>
      <w:r w:rsidRPr="00105252">
        <w:rPr>
          <w:rStyle w:val="Emphasis"/>
          <w:highlight w:val="green"/>
        </w:rPr>
        <w:t>enabling</w:t>
      </w:r>
      <w:r w:rsidRPr="00105252">
        <w:rPr>
          <w:rStyle w:val="IntenseEmphasis"/>
        </w:rPr>
        <w:t xml:space="preserve"> </w:t>
      </w:r>
      <w:r w:rsidRPr="00105252">
        <w:rPr>
          <w:rStyle w:val="Emphasis"/>
          <w:highlight w:val="green"/>
        </w:rPr>
        <w:t>authoritarians</w:t>
      </w:r>
      <w:r w:rsidRPr="00105252">
        <w:rPr>
          <w:rStyle w:val="IntenseEmphasis"/>
          <w:highlight w:val="green"/>
        </w:rPr>
        <w:t>.</w:t>
      </w:r>
      <w:r w:rsidRPr="00105252">
        <w:rPr>
          <w:rStyle w:val="IntenseEmphasis"/>
        </w:rPr>
        <w:t xml:space="preserve"> </w:t>
      </w:r>
      <w:r w:rsidRPr="00105252">
        <w:rPr>
          <w:sz w:val="16"/>
        </w:rPr>
        <w:t xml:space="preserve">Not only can capital now mask itself and disappear without any trace, but </w:t>
      </w:r>
      <w:r w:rsidRPr="00105252">
        <w:rPr>
          <w:rStyle w:val="IntenseEmphasis"/>
        </w:rPr>
        <w:t>gigantic sums of money are now traveling the world in a concealed manner.</w:t>
      </w:r>
      <w:r w:rsidRPr="00105252">
        <w:rPr>
          <w:sz w:val="16"/>
        </w:rPr>
        <w:t xml:space="preserve"> </w:t>
      </w:r>
      <w:r w:rsidRPr="00105252">
        <w:rPr>
          <w:rStyle w:val="Emphasis"/>
        </w:rPr>
        <w:t>Little by little</w:t>
      </w:r>
      <w:r w:rsidRPr="00105252">
        <w:rPr>
          <w:rStyle w:val="IntenseEmphasis"/>
        </w:rPr>
        <w:t>, this</w:t>
      </w:r>
      <w:r w:rsidRPr="00105252">
        <w:rPr>
          <w:sz w:val="16"/>
        </w:rPr>
        <w:t xml:space="preserve"> has </w:t>
      </w:r>
      <w:r w:rsidRPr="00105252">
        <w:rPr>
          <w:rStyle w:val="IntenseEmphasis"/>
        </w:rPr>
        <w:t xml:space="preserve">made the Western financial system </w:t>
      </w:r>
      <w:r w:rsidRPr="00105252">
        <w:rPr>
          <w:rStyle w:val="Emphasis"/>
        </w:rPr>
        <w:t>hospitable to kleptocrats</w:t>
      </w:r>
      <w:r w:rsidRPr="00105252">
        <w:rPr>
          <w:rStyle w:val="IntenseEmphasis"/>
        </w:rPr>
        <w:t>.</w:t>
      </w:r>
    </w:p>
    <w:p w:rsidR="00995505" w:rsidRPr="00105252" w:rsidRDefault="00995505" w:rsidP="00995505">
      <w:pPr>
        <w:pStyle w:val="Heading3"/>
        <w:rPr>
          <w:rFonts w:cs="Arial"/>
        </w:rPr>
      </w:pPr>
      <w:r w:rsidRPr="00105252">
        <w:rPr>
          <w:rFonts w:cs="Arial"/>
        </w:rPr>
        <w:t xml:space="preserve">2NC – White Collar Impact – War </w:t>
      </w:r>
    </w:p>
    <w:p w:rsidR="00995505" w:rsidRPr="00105252" w:rsidRDefault="00995505" w:rsidP="00995505">
      <w:pPr>
        <w:pStyle w:val="Heading4"/>
        <w:rPr>
          <w:rFonts w:cs="Arial"/>
        </w:rPr>
      </w:pPr>
      <w:r w:rsidRPr="00105252">
        <w:rPr>
          <w:rFonts w:cs="Arial"/>
        </w:rPr>
        <w:t xml:space="preserve">Corruption causes </w:t>
      </w:r>
      <w:r w:rsidRPr="00105252">
        <w:rPr>
          <w:rFonts w:cs="Arial"/>
          <w:u w:val="single"/>
        </w:rPr>
        <w:t>war</w:t>
      </w:r>
      <w:r w:rsidRPr="00105252">
        <w:rPr>
          <w:rFonts w:cs="Arial"/>
        </w:rPr>
        <w:t xml:space="preserve">---it cements </w:t>
      </w:r>
      <w:r w:rsidRPr="00105252">
        <w:rPr>
          <w:rFonts w:cs="Arial"/>
          <w:u w:val="single"/>
        </w:rPr>
        <w:t>iron triangles</w:t>
      </w:r>
      <w:r w:rsidRPr="00105252">
        <w:rPr>
          <w:rFonts w:cs="Arial"/>
        </w:rPr>
        <w:t xml:space="preserve"> that devastate growth, hamstring foreign policy, and creates </w:t>
      </w:r>
      <w:r w:rsidRPr="00105252">
        <w:rPr>
          <w:rFonts w:cs="Arial"/>
          <w:u w:val="single"/>
        </w:rPr>
        <w:t>nonlinear escalatory</w:t>
      </w:r>
      <w:r w:rsidRPr="00105252">
        <w:rPr>
          <w:rFonts w:cs="Arial"/>
        </w:rPr>
        <w:t xml:space="preserve"> effects that </w:t>
      </w:r>
      <w:r w:rsidRPr="00105252">
        <w:rPr>
          <w:rFonts w:cs="Arial"/>
          <w:u w:val="single"/>
        </w:rPr>
        <w:t>cement</w:t>
      </w:r>
      <w:r w:rsidRPr="00105252">
        <w:rPr>
          <w:rFonts w:cs="Arial"/>
        </w:rPr>
        <w:t xml:space="preserve"> international crises  </w:t>
      </w:r>
    </w:p>
    <w:p w:rsidR="00995505" w:rsidRPr="00105252" w:rsidRDefault="00995505" w:rsidP="00995505">
      <w:r w:rsidRPr="00105252">
        <w:rPr>
          <w:rStyle w:val="Style13ptBold"/>
        </w:rPr>
        <w:t>Berger et al 18</w:t>
      </w:r>
      <w:r w:rsidRPr="00105252">
        <w:t xml:space="preserve"> [Sam Berger is the senior adviser at the Center for American Progress. His areas of expertise include health care policy, government reform, regulatory policy, appropriations, and administrative law. From 2015 to 2017, Berger served as a senior policy adviser at the White House Domestic Policy Council, where his work focused on the Affordable Care Act and Medicaid. From 2010 to 2015, Berger worked at the Office of Management and Budget (OMB) in various roles, including senior counselor and policy adviser. "Confronting the Cost of Trump’s Corruption to American Families." 6/4. https://www.americanprogress.org/issues/democracy/reports/2018/06/04/451570/confronting-cost-trumps-corruption-american-families/]</w:t>
      </w:r>
    </w:p>
    <w:p w:rsidR="00995505" w:rsidRPr="00105252" w:rsidRDefault="00995505" w:rsidP="00995505">
      <w:pPr>
        <w:rPr>
          <w:sz w:val="16"/>
        </w:rPr>
      </w:pPr>
      <w:r w:rsidRPr="00105252">
        <w:rPr>
          <w:sz w:val="16"/>
        </w:rPr>
        <w:t>interests of foreign governments are put first, it’s at the expense of America’s safety. And when the priorities of elected leaders are shaped only by those with money or power, then the needs of the American people remain unmet.</w:t>
      </w:r>
    </w:p>
    <w:p w:rsidR="00995505" w:rsidRPr="00105252" w:rsidRDefault="00995505" w:rsidP="00995505">
      <w:pPr>
        <w:rPr>
          <w:sz w:val="16"/>
        </w:rPr>
      </w:pPr>
      <w:r w:rsidRPr="00105252">
        <w:rPr>
          <w:rStyle w:val="StyleUnderline"/>
        </w:rPr>
        <w:t xml:space="preserve">A culture of </w:t>
      </w:r>
      <w:r w:rsidRPr="00105252">
        <w:rPr>
          <w:rStyle w:val="StyleUnderline"/>
          <w:highlight w:val="green"/>
        </w:rPr>
        <w:t>corruption</w:t>
      </w:r>
      <w:r w:rsidRPr="00105252">
        <w:rPr>
          <w:sz w:val="16"/>
        </w:rPr>
        <w:t xml:space="preserve"> also weakens society as a whole. It leads to a perverse set of incentives, where those who are corrupt advance, while those who are honest are forced out of positions of power. It incentivizes incompetence among public officials because people are judged not by their ability to do their job, but rather on their ability to conceal or participate in unethical, and even illegal, behavior. Moreover, it </w:t>
      </w:r>
      <w:r w:rsidRPr="00105252">
        <w:rPr>
          <w:rStyle w:val="StyleUnderline"/>
          <w:highlight w:val="green"/>
        </w:rPr>
        <w:t>weakens the</w:t>
      </w:r>
      <w:r w:rsidRPr="00105252">
        <w:rPr>
          <w:rStyle w:val="StyleUnderline"/>
        </w:rPr>
        <w:t xml:space="preserve"> societal trust that is the cornerstone of a </w:t>
      </w:r>
      <w:r w:rsidRPr="00105252">
        <w:rPr>
          <w:rStyle w:val="Emphasis"/>
        </w:rPr>
        <w:t xml:space="preserve">robust </w:t>
      </w:r>
      <w:r w:rsidRPr="00105252">
        <w:rPr>
          <w:rStyle w:val="Emphasis"/>
          <w:highlight w:val="green"/>
        </w:rPr>
        <w:t>economy</w:t>
      </w:r>
      <w:r w:rsidRPr="00105252">
        <w:rPr>
          <w:sz w:val="16"/>
          <w:highlight w:val="green"/>
        </w:rPr>
        <w:t xml:space="preserve"> </w:t>
      </w:r>
      <w:r w:rsidRPr="00105252">
        <w:rPr>
          <w:rStyle w:val="StyleUnderline"/>
          <w:highlight w:val="green"/>
        </w:rPr>
        <w:t>and</w:t>
      </w:r>
      <w:r w:rsidRPr="00105252">
        <w:rPr>
          <w:sz w:val="16"/>
          <w:highlight w:val="green"/>
        </w:rPr>
        <w:t xml:space="preserve"> </w:t>
      </w:r>
      <w:r w:rsidRPr="00105252">
        <w:rPr>
          <w:rStyle w:val="Emphasis"/>
          <w:highlight w:val="green"/>
        </w:rPr>
        <w:t>civil society</w:t>
      </w:r>
      <w:r w:rsidRPr="00105252">
        <w:rPr>
          <w:sz w:val="16"/>
        </w:rPr>
        <w:t>.</w:t>
      </w:r>
    </w:p>
    <w:p w:rsidR="00995505" w:rsidRPr="00105252" w:rsidRDefault="00995505" w:rsidP="00995505">
      <w:pPr>
        <w:rPr>
          <w:sz w:val="16"/>
        </w:rPr>
      </w:pPr>
      <w:r w:rsidRPr="00105252">
        <w:rPr>
          <w:rStyle w:val="StyleUnderline"/>
        </w:rPr>
        <w:t>As</w:t>
      </w:r>
      <w:r w:rsidRPr="00105252">
        <w:rPr>
          <w:sz w:val="16"/>
        </w:rPr>
        <w:t xml:space="preserve"> then-FBI Director Robert </w:t>
      </w:r>
      <w:r w:rsidRPr="00105252">
        <w:rPr>
          <w:rStyle w:val="Emphasis"/>
        </w:rPr>
        <w:t>Mueller</w:t>
      </w:r>
      <w:r w:rsidRPr="00105252">
        <w:rPr>
          <w:sz w:val="16"/>
        </w:rPr>
        <w:t xml:space="preserve"> </w:t>
      </w:r>
      <w:r w:rsidRPr="00105252">
        <w:rPr>
          <w:rStyle w:val="StyleUnderline"/>
        </w:rPr>
        <w:t>noted</w:t>
      </w:r>
      <w:r w:rsidRPr="00105252">
        <w:rPr>
          <w:sz w:val="16"/>
        </w:rPr>
        <w:t xml:space="preserve">20 </w:t>
      </w:r>
      <w:r w:rsidRPr="00105252">
        <w:rPr>
          <w:rStyle w:val="StyleUnderline"/>
        </w:rPr>
        <w:t>more than seven years ago</w:t>
      </w:r>
      <w:r w:rsidRPr="00105252">
        <w:rPr>
          <w:sz w:val="16"/>
        </w:rPr>
        <w:t xml:space="preserve"> when discussing the cost of corruption in the context of public officials colluding with organized crime:</w:t>
      </w:r>
    </w:p>
    <w:p w:rsidR="00995505" w:rsidRPr="00105252" w:rsidRDefault="00995505" w:rsidP="00995505">
      <w:pPr>
        <w:rPr>
          <w:rStyle w:val="StyleUnderline"/>
        </w:rPr>
      </w:pPr>
      <w:r w:rsidRPr="00105252">
        <w:rPr>
          <w:rStyle w:val="StyleUnderline"/>
          <w:highlight w:val="green"/>
        </w:rPr>
        <w:t>You might pay more for</w:t>
      </w:r>
      <w:r w:rsidRPr="00105252">
        <w:rPr>
          <w:rStyle w:val="StyleUnderline"/>
        </w:rPr>
        <w:t xml:space="preserve"> a </w:t>
      </w:r>
      <w:r w:rsidRPr="00105252">
        <w:rPr>
          <w:rStyle w:val="Emphasis"/>
        </w:rPr>
        <w:t xml:space="preserve">gallon of </w:t>
      </w:r>
      <w:r w:rsidRPr="00105252">
        <w:rPr>
          <w:rStyle w:val="Emphasis"/>
          <w:highlight w:val="green"/>
        </w:rPr>
        <w:t>gas</w:t>
      </w:r>
      <w:r w:rsidRPr="00105252">
        <w:rPr>
          <w:sz w:val="16"/>
        </w:rPr>
        <w:t xml:space="preserve">. You might pay more </w:t>
      </w:r>
      <w:r w:rsidRPr="00105252">
        <w:rPr>
          <w:rStyle w:val="Emphasis"/>
        </w:rPr>
        <w:t>for a luxury car</w:t>
      </w:r>
      <w:r w:rsidRPr="00105252">
        <w:rPr>
          <w:sz w:val="16"/>
        </w:rPr>
        <w:t xml:space="preserve"> from overseas. You will pay more </w:t>
      </w:r>
      <w:r w:rsidRPr="00105252">
        <w:rPr>
          <w:rStyle w:val="Emphasis"/>
        </w:rPr>
        <w:t>for health care</w:t>
      </w:r>
      <w:r w:rsidRPr="00105252">
        <w:rPr>
          <w:sz w:val="16"/>
        </w:rPr>
        <w:t xml:space="preserve">, </w:t>
      </w:r>
      <w:r w:rsidRPr="00105252">
        <w:rPr>
          <w:rStyle w:val="Emphasis"/>
        </w:rPr>
        <w:t>mortgages</w:t>
      </w:r>
      <w:r w:rsidRPr="00105252">
        <w:rPr>
          <w:sz w:val="16"/>
        </w:rPr>
        <w:t xml:space="preserve">, </w:t>
      </w:r>
      <w:r w:rsidRPr="00105252">
        <w:rPr>
          <w:rStyle w:val="Emphasis"/>
        </w:rPr>
        <w:t>clothes</w:t>
      </w:r>
      <w:r w:rsidRPr="00105252">
        <w:rPr>
          <w:sz w:val="16"/>
        </w:rPr>
        <w:t xml:space="preserve">, </w:t>
      </w:r>
      <w:r w:rsidRPr="00105252">
        <w:rPr>
          <w:rStyle w:val="StyleUnderline"/>
        </w:rPr>
        <w:t>and</w:t>
      </w:r>
      <w:r w:rsidRPr="00105252">
        <w:rPr>
          <w:sz w:val="16"/>
        </w:rPr>
        <w:t xml:space="preserve"> </w:t>
      </w:r>
      <w:r w:rsidRPr="00105252">
        <w:rPr>
          <w:rStyle w:val="Emphasis"/>
        </w:rPr>
        <w:t>food</w:t>
      </w:r>
      <w:r w:rsidRPr="00105252">
        <w:rPr>
          <w:sz w:val="16"/>
        </w:rPr>
        <w:t xml:space="preserve">. Yet we are concerned with more than just the financial impact. </w:t>
      </w:r>
      <w:r w:rsidRPr="00105252">
        <w:rPr>
          <w:rStyle w:val="StyleUnderline"/>
          <w:highlight w:val="green"/>
        </w:rPr>
        <w:t xml:space="preserve">These groups </w:t>
      </w:r>
      <w:r w:rsidRPr="00105252">
        <w:rPr>
          <w:rStyle w:val="StyleUnderline"/>
        </w:rPr>
        <w:t xml:space="preserve">may </w:t>
      </w:r>
      <w:r w:rsidRPr="00105252">
        <w:rPr>
          <w:rStyle w:val="Emphasis"/>
          <w:highlight w:val="green"/>
        </w:rPr>
        <w:t>infiltrate</w:t>
      </w:r>
      <w:r w:rsidRPr="00105252">
        <w:rPr>
          <w:rStyle w:val="StyleUnderline"/>
        </w:rPr>
        <w:t xml:space="preserve"> our </w:t>
      </w:r>
      <w:r w:rsidRPr="00105252">
        <w:rPr>
          <w:rStyle w:val="Emphasis"/>
          <w:highlight w:val="green"/>
        </w:rPr>
        <w:t>businesses</w:t>
      </w:r>
      <w:r w:rsidRPr="00105252">
        <w:rPr>
          <w:sz w:val="16"/>
        </w:rPr>
        <w:t xml:space="preserve">. </w:t>
      </w:r>
      <w:r w:rsidRPr="00105252">
        <w:rPr>
          <w:rStyle w:val="StyleUnderline"/>
        </w:rPr>
        <w:t xml:space="preserve">They may </w:t>
      </w:r>
      <w:r w:rsidRPr="00105252">
        <w:rPr>
          <w:rStyle w:val="StyleUnderline"/>
          <w:highlight w:val="green"/>
        </w:rPr>
        <w:t>provide</w:t>
      </w:r>
      <w:r w:rsidRPr="00105252">
        <w:rPr>
          <w:rStyle w:val="StyleUnderline"/>
        </w:rPr>
        <w:t xml:space="preserve"> </w:t>
      </w:r>
      <w:r w:rsidRPr="00105252">
        <w:rPr>
          <w:rStyle w:val="Emphasis"/>
          <w:highlight w:val="green"/>
        </w:rPr>
        <w:t>logistical support</w:t>
      </w:r>
      <w:r w:rsidRPr="00105252">
        <w:rPr>
          <w:rStyle w:val="StyleUnderline"/>
        </w:rPr>
        <w:t xml:space="preserve"> </w:t>
      </w:r>
      <w:r w:rsidRPr="00105252">
        <w:rPr>
          <w:rStyle w:val="StyleUnderline"/>
          <w:highlight w:val="green"/>
        </w:rPr>
        <w:t xml:space="preserve">to hostile </w:t>
      </w:r>
      <w:r w:rsidRPr="00105252">
        <w:rPr>
          <w:rStyle w:val="Emphasis"/>
          <w:highlight w:val="green"/>
        </w:rPr>
        <w:t>foreign powers</w:t>
      </w:r>
      <w:r w:rsidRPr="00105252">
        <w:rPr>
          <w:rStyle w:val="StyleUnderline"/>
        </w:rPr>
        <w:t>. They may try to manipulate those at the highest levels of government.</w:t>
      </w:r>
      <w:r w:rsidRPr="00105252">
        <w:rPr>
          <w:sz w:val="16"/>
        </w:rPr>
        <w:t xml:space="preserve"> Indeed, </w:t>
      </w:r>
      <w:r w:rsidRPr="00105252">
        <w:rPr>
          <w:rStyle w:val="StyleUnderline"/>
        </w:rPr>
        <w:t>these</w:t>
      </w:r>
      <w:r w:rsidRPr="00105252">
        <w:rPr>
          <w:sz w:val="16"/>
        </w:rPr>
        <w:t xml:space="preserve"> so-called ‘</w:t>
      </w:r>
      <w:r w:rsidRPr="00105252">
        <w:rPr>
          <w:rStyle w:val="Emphasis"/>
          <w:szCs w:val="26"/>
          <w:highlight w:val="green"/>
        </w:rPr>
        <w:t>iron triangles</w:t>
      </w:r>
      <w:r w:rsidRPr="00105252">
        <w:rPr>
          <w:rStyle w:val="Emphasis"/>
          <w:szCs w:val="26"/>
        </w:rPr>
        <w:t>’</w:t>
      </w:r>
      <w:r w:rsidRPr="00105252">
        <w:rPr>
          <w:sz w:val="16"/>
        </w:rPr>
        <w:t xml:space="preserve"> </w:t>
      </w:r>
      <w:r w:rsidRPr="00105252">
        <w:rPr>
          <w:rStyle w:val="StyleUnderline"/>
          <w:highlight w:val="green"/>
        </w:rPr>
        <w:t>of</w:t>
      </w:r>
      <w:r w:rsidRPr="00105252">
        <w:rPr>
          <w:rStyle w:val="StyleUnderline"/>
        </w:rPr>
        <w:t xml:space="preserve"> organized </w:t>
      </w:r>
      <w:r w:rsidRPr="00105252">
        <w:rPr>
          <w:rStyle w:val="StyleUnderline"/>
          <w:highlight w:val="green"/>
        </w:rPr>
        <w:t>criminals</w:t>
      </w:r>
      <w:r w:rsidRPr="00105252">
        <w:rPr>
          <w:rStyle w:val="StyleUnderline"/>
        </w:rPr>
        <w:t xml:space="preserve">, </w:t>
      </w:r>
      <w:r w:rsidRPr="00105252">
        <w:rPr>
          <w:rStyle w:val="StyleUnderline"/>
          <w:highlight w:val="green"/>
        </w:rPr>
        <w:t>corrupt</w:t>
      </w:r>
      <w:r w:rsidRPr="00105252">
        <w:rPr>
          <w:rStyle w:val="StyleUnderline"/>
        </w:rPr>
        <w:t xml:space="preserve"> government </w:t>
      </w:r>
      <w:r w:rsidRPr="00105252">
        <w:rPr>
          <w:rStyle w:val="StyleUnderline"/>
          <w:highlight w:val="green"/>
        </w:rPr>
        <w:t xml:space="preserve">officials, and </w:t>
      </w:r>
      <w:r w:rsidRPr="00105252">
        <w:rPr>
          <w:rStyle w:val="StyleUnderline"/>
        </w:rPr>
        <w:t xml:space="preserve">business </w:t>
      </w:r>
      <w:r w:rsidRPr="00105252">
        <w:rPr>
          <w:rStyle w:val="StyleUnderline"/>
          <w:highlight w:val="green"/>
        </w:rPr>
        <w:t xml:space="preserve">leaders pose a </w:t>
      </w:r>
      <w:r w:rsidRPr="00105252">
        <w:rPr>
          <w:rStyle w:val="StyleUnderline"/>
        </w:rPr>
        <w:t xml:space="preserve">significant </w:t>
      </w:r>
      <w:r w:rsidRPr="00105252">
        <w:rPr>
          <w:rStyle w:val="Emphasis"/>
          <w:highlight w:val="green"/>
        </w:rPr>
        <w:t>national security threat</w:t>
      </w:r>
      <w:r w:rsidRPr="00105252">
        <w:rPr>
          <w:rStyle w:val="StyleUnderline"/>
        </w:rPr>
        <w:t>.</w:t>
      </w:r>
    </w:p>
    <w:p w:rsidR="00995505" w:rsidRPr="00105252" w:rsidRDefault="00995505" w:rsidP="00995505">
      <w:pPr>
        <w:rPr>
          <w:sz w:val="16"/>
        </w:rPr>
      </w:pPr>
      <w:r w:rsidRPr="00105252">
        <w:rPr>
          <w:sz w:val="16"/>
        </w:rPr>
        <w:t xml:space="preserve">Given these far-reaching effects, it is critical to both understand the magnitude of the threat, as well as the steps we can take to combat it. This report examines the risks to our national security, economic well-being, and national priorities posed by a culture of corruption. Consider that </w:t>
      </w:r>
      <w:r w:rsidRPr="00105252">
        <w:rPr>
          <w:rStyle w:val="StyleUnderline"/>
          <w:highlight w:val="green"/>
        </w:rPr>
        <w:t>this culture</w:t>
      </w:r>
      <w:r w:rsidRPr="00105252">
        <w:rPr>
          <w:rStyle w:val="StyleUnderline"/>
        </w:rPr>
        <w:t xml:space="preserve"> of corruption </w:t>
      </w:r>
      <w:r w:rsidRPr="00105252">
        <w:rPr>
          <w:rStyle w:val="StyleUnderline"/>
          <w:highlight w:val="green"/>
        </w:rPr>
        <w:t>has</w:t>
      </w:r>
      <w:r w:rsidRPr="00105252">
        <w:rPr>
          <w:sz w:val="16"/>
        </w:rPr>
        <w:t>:</w:t>
      </w:r>
    </w:p>
    <w:p w:rsidR="00995505" w:rsidRPr="00105252" w:rsidRDefault="00995505" w:rsidP="00995505">
      <w:pPr>
        <w:pStyle w:val="ListParagraph"/>
        <w:numPr>
          <w:ilvl w:val="0"/>
          <w:numId w:val="16"/>
        </w:numPr>
        <w:rPr>
          <w:sz w:val="16"/>
        </w:rPr>
      </w:pPr>
      <w:r w:rsidRPr="00105252">
        <w:rPr>
          <w:rStyle w:val="StyleUnderline"/>
          <w:highlight w:val="green"/>
        </w:rPr>
        <w:t>Left the</w:t>
      </w:r>
      <w:r w:rsidRPr="00105252">
        <w:rPr>
          <w:rStyle w:val="StyleUnderline"/>
        </w:rPr>
        <w:t xml:space="preserve"> </w:t>
      </w:r>
      <w:r w:rsidRPr="00105252">
        <w:rPr>
          <w:rStyle w:val="Emphasis"/>
          <w:highlight w:val="green"/>
        </w:rPr>
        <w:t>U</w:t>
      </w:r>
      <w:r w:rsidRPr="00105252">
        <w:t xml:space="preserve">nited </w:t>
      </w:r>
      <w:r w:rsidRPr="00105252">
        <w:rPr>
          <w:rStyle w:val="Emphasis"/>
          <w:highlight w:val="green"/>
        </w:rPr>
        <w:t>S</w:t>
      </w:r>
      <w:r w:rsidRPr="00105252">
        <w:t xml:space="preserve">tates </w:t>
      </w:r>
      <w:r w:rsidRPr="00105252">
        <w:rPr>
          <w:rStyle w:val="StyleUnderline"/>
          <w:highlight w:val="green"/>
        </w:rPr>
        <w:t xml:space="preserve">unwilling to </w:t>
      </w:r>
      <w:r w:rsidRPr="00105252">
        <w:rPr>
          <w:rStyle w:val="StyleUnderline"/>
        </w:rPr>
        <w:t xml:space="preserve">fully </w:t>
      </w:r>
      <w:r w:rsidRPr="00105252">
        <w:rPr>
          <w:rStyle w:val="Emphasis"/>
          <w:highlight w:val="green"/>
        </w:rPr>
        <w:t>confront</w:t>
      </w:r>
      <w:r w:rsidRPr="00105252">
        <w:rPr>
          <w:sz w:val="16"/>
        </w:rPr>
        <w:t xml:space="preserve"> </w:t>
      </w:r>
      <w:r w:rsidRPr="00105252">
        <w:rPr>
          <w:rStyle w:val="StyleUnderline"/>
        </w:rPr>
        <w:t>and</w:t>
      </w:r>
      <w:r w:rsidRPr="00105252">
        <w:rPr>
          <w:sz w:val="16"/>
        </w:rPr>
        <w:t xml:space="preserve"> </w:t>
      </w:r>
      <w:r w:rsidRPr="00105252">
        <w:rPr>
          <w:rStyle w:val="Emphasis"/>
        </w:rPr>
        <w:t>thwart</w:t>
      </w:r>
      <w:r w:rsidRPr="00105252">
        <w:rPr>
          <w:sz w:val="16"/>
        </w:rPr>
        <w:t xml:space="preserve"> </w:t>
      </w:r>
      <w:r w:rsidRPr="00105252">
        <w:rPr>
          <w:rStyle w:val="Emphasis"/>
          <w:highlight w:val="green"/>
        </w:rPr>
        <w:t>Russian aggression</w:t>
      </w:r>
    </w:p>
    <w:p w:rsidR="00995505" w:rsidRPr="00105252" w:rsidRDefault="00995505" w:rsidP="00995505">
      <w:pPr>
        <w:pStyle w:val="ListParagraph"/>
        <w:numPr>
          <w:ilvl w:val="0"/>
          <w:numId w:val="16"/>
        </w:numPr>
      </w:pPr>
      <w:r w:rsidRPr="00105252">
        <w:t>Resulted in the interests of the Turkish government being put before those of the United States</w:t>
      </w:r>
    </w:p>
    <w:p w:rsidR="00995505" w:rsidRPr="00105252" w:rsidRDefault="00995505" w:rsidP="00995505">
      <w:pPr>
        <w:pStyle w:val="ListParagraph"/>
        <w:numPr>
          <w:ilvl w:val="0"/>
          <w:numId w:val="16"/>
        </w:numPr>
        <w:rPr>
          <w:sz w:val="16"/>
        </w:rPr>
      </w:pPr>
      <w:r w:rsidRPr="00105252">
        <w:rPr>
          <w:rStyle w:val="StyleUnderline"/>
        </w:rPr>
        <w:t xml:space="preserve">Exacerbated </w:t>
      </w:r>
      <w:r w:rsidRPr="00105252">
        <w:rPr>
          <w:rStyle w:val="StyleUnderline"/>
          <w:highlight w:val="green"/>
        </w:rPr>
        <w:t>tensions in the</w:t>
      </w:r>
      <w:r w:rsidRPr="00105252">
        <w:rPr>
          <w:sz w:val="16"/>
          <w:highlight w:val="green"/>
        </w:rPr>
        <w:t xml:space="preserve"> </w:t>
      </w:r>
      <w:r w:rsidRPr="00105252">
        <w:rPr>
          <w:rStyle w:val="Emphasis"/>
          <w:highlight w:val="green"/>
        </w:rPr>
        <w:t>Middle East</w:t>
      </w:r>
    </w:p>
    <w:p w:rsidR="00995505" w:rsidRPr="00105252" w:rsidRDefault="00995505" w:rsidP="00995505">
      <w:pPr>
        <w:pStyle w:val="ListParagraph"/>
        <w:numPr>
          <w:ilvl w:val="0"/>
          <w:numId w:val="16"/>
        </w:numPr>
        <w:rPr>
          <w:sz w:val="16"/>
        </w:rPr>
      </w:pPr>
      <w:r w:rsidRPr="00105252">
        <w:rPr>
          <w:rStyle w:val="StyleUnderline"/>
        </w:rPr>
        <w:t xml:space="preserve">Led to efforts to help payday lenders by increasing borrowers’ </w:t>
      </w:r>
      <w:r w:rsidRPr="00105252">
        <w:rPr>
          <w:rStyle w:val="StyleUnderline"/>
          <w:highlight w:val="green"/>
        </w:rPr>
        <w:t>costs</w:t>
      </w:r>
      <w:r w:rsidRPr="00105252">
        <w:rPr>
          <w:rStyle w:val="StyleUnderline"/>
        </w:rPr>
        <w:t xml:space="preserve"> by</w:t>
      </w:r>
      <w:r w:rsidRPr="00105252">
        <w:rPr>
          <w:sz w:val="16"/>
        </w:rPr>
        <w:t xml:space="preserve"> </w:t>
      </w:r>
      <w:r w:rsidRPr="00105252">
        <w:rPr>
          <w:rStyle w:val="Emphasis"/>
        </w:rPr>
        <w:t>$</w:t>
      </w:r>
      <w:r w:rsidRPr="00105252">
        <w:rPr>
          <w:rStyle w:val="Emphasis"/>
          <w:highlight w:val="green"/>
        </w:rPr>
        <w:t>6 billion</w:t>
      </w:r>
      <w:r w:rsidRPr="00105252">
        <w:rPr>
          <w:rStyle w:val="Emphasis"/>
        </w:rPr>
        <w:t xml:space="preserve"> a year</w:t>
      </w:r>
      <w:r w:rsidRPr="00105252">
        <w:rPr>
          <w:sz w:val="16"/>
        </w:rPr>
        <w:t>21</w:t>
      </w:r>
    </w:p>
    <w:p w:rsidR="00995505" w:rsidRPr="00105252" w:rsidRDefault="00995505" w:rsidP="00995505">
      <w:pPr>
        <w:pStyle w:val="ListParagraph"/>
        <w:numPr>
          <w:ilvl w:val="0"/>
          <w:numId w:val="16"/>
        </w:numPr>
        <w:rPr>
          <w:sz w:val="16"/>
          <w:szCs w:val="16"/>
        </w:rPr>
      </w:pPr>
      <w:r w:rsidRPr="00105252">
        <w:rPr>
          <w:sz w:val="16"/>
          <w:szCs w:val="16"/>
        </w:rPr>
        <w:t>Spurred efforts to help politically connected coal companies by increasing consumers’ electricity costs by up to $11.8 billion each year22</w:t>
      </w:r>
    </w:p>
    <w:p w:rsidR="00995505" w:rsidRPr="00105252" w:rsidRDefault="00995505" w:rsidP="00995505">
      <w:pPr>
        <w:pStyle w:val="ListParagraph"/>
        <w:numPr>
          <w:ilvl w:val="0"/>
          <w:numId w:val="16"/>
        </w:numPr>
        <w:rPr>
          <w:sz w:val="16"/>
        </w:rPr>
      </w:pPr>
      <w:r w:rsidRPr="00105252">
        <w:rPr>
          <w:rStyle w:val="StyleUnderline"/>
          <w:highlight w:val="green"/>
        </w:rPr>
        <w:t>Created</w:t>
      </w:r>
      <w:r w:rsidRPr="00105252">
        <w:rPr>
          <w:rStyle w:val="StyleUnderline"/>
        </w:rPr>
        <w:t xml:space="preserve"> a political system hyperfocused on giving </w:t>
      </w:r>
      <w:r w:rsidRPr="00105252">
        <w:rPr>
          <w:rStyle w:val="Emphasis"/>
          <w:highlight w:val="green"/>
        </w:rPr>
        <w:t>huge tax</w:t>
      </w:r>
      <w:r w:rsidRPr="00105252">
        <w:rPr>
          <w:rStyle w:val="Emphasis"/>
        </w:rPr>
        <w:t xml:space="preserve"> breaks to wealthy donors and large corporations</w:t>
      </w:r>
      <w:r w:rsidRPr="00105252">
        <w:rPr>
          <w:sz w:val="16"/>
        </w:rPr>
        <w:t xml:space="preserve"> at the expense of programs such as Medicare, Medicaid, and Social Security</w:t>
      </w:r>
    </w:p>
    <w:p w:rsidR="00995505" w:rsidRPr="00105252" w:rsidRDefault="00995505" w:rsidP="00995505">
      <w:pPr>
        <w:pStyle w:val="ListParagraph"/>
        <w:numPr>
          <w:ilvl w:val="0"/>
          <w:numId w:val="16"/>
        </w:numPr>
        <w:rPr>
          <w:sz w:val="16"/>
        </w:rPr>
      </w:pPr>
      <w:r w:rsidRPr="00105252">
        <w:rPr>
          <w:rStyle w:val="StyleUnderline"/>
          <w:highlight w:val="green"/>
        </w:rPr>
        <w:t xml:space="preserve">Resulted in </w:t>
      </w:r>
      <w:r w:rsidRPr="00105252">
        <w:rPr>
          <w:rStyle w:val="Emphasis"/>
          <w:highlight w:val="green"/>
        </w:rPr>
        <w:t>regulatory giveaways</w:t>
      </w:r>
      <w:r w:rsidRPr="00105252">
        <w:rPr>
          <w:rStyle w:val="StyleUnderline"/>
        </w:rPr>
        <w:t xml:space="preserve"> to </w:t>
      </w:r>
      <w:r w:rsidRPr="00105252">
        <w:rPr>
          <w:rStyle w:val="Emphasis"/>
        </w:rPr>
        <w:t>corporations</w:t>
      </w:r>
      <w:r w:rsidRPr="00105252">
        <w:rPr>
          <w:sz w:val="16"/>
        </w:rPr>
        <w:t xml:space="preserve"> that will cost workers $1.2 billion in overtime pay23 and $17 billion in retirement savings each year24</w:t>
      </w:r>
    </w:p>
    <w:p w:rsidR="00995505" w:rsidRPr="00105252" w:rsidRDefault="00995505" w:rsidP="00995505">
      <w:pPr>
        <w:pStyle w:val="Heading4"/>
        <w:rPr>
          <w:rFonts w:cs="Arial"/>
        </w:rPr>
      </w:pPr>
      <w:r w:rsidRPr="00105252">
        <w:rPr>
          <w:rFonts w:cs="Arial"/>
        </w:rPr>
        <w:t xml:space="preserve">Russia and the Middle East both cause extinction </w:t>
      </w:r>
    </w:p>
    <w:p w:rsidR="00995505" w:rsidRPr="00105252" w:rsidRDefault="00995505" w:rsidP="00995505">
      <w:r w:rsidRPr="00105252">
        <w:rPr>
          <w:rStyle w:val="Style13ptBold"/>
        </w:rPr>
        <w:t>Dervis 17</w:t>
      </w:r>
      <w:r w:rsidRPr="00105252">
        <w:t xml:space="preserve"> [Kemal, Senior Fellow in the Global Economy and Development program, and the Edward M. Bernstein Scholar. He was Vice President and Director of the program from April 2009 to November 2017. Formerly head of the United Nations Development Programme and Minister of Economic Affairs of Turkey, he focuses on global economics, emerging markets, European issues, development and international institutions. "Is another debt crisis on the way?" 2017. https://www.brookings.edu/opinions/is-another-debt-crisis-on-the-way/]</w:t>
      </w:r>
    </w:p>
    <w:p w:rsidR="00995505" w:rsidRPr="00105252" w:rsidRDefault="00995505" w:rsidP="00995505">
      <w:r w:rsidRPr="00105252">
        <w:rPr>
          <w:rStyle w:val="StyleUnderline"/>
        </w:rPr>
        <w:t>That said</w:t>
      </w:r>
      <w:r w:rsidRPr="00105252">
        <w:t xml:space="preserve">, </w:t>
      </w:r>
      <w:r w:rsidRPr="00105252">
        <w:rPr>
          <w:rStyle w:val="StyleUnderline"/>
          <w:highlight w:val="green"/>
        </w:rPr>
        <w:t xml:space="preserve">geopolitical risks </w:t>
      </w:r>
      <w:r w:rsidRPr="00105252">
        <w:rPr>
          <w:rStyle w:val="Emphasis"/>
          <w:highlight w:val="green"/>
        </w:rPr>
        <w:t>should not be discounted</w:t>
      </w:r>
      <w:r w:rsidRPr="00105252">
        <w:t xml:space="preserve">. </w:t>
      </w:r>
      <w:r w:rsidRPr="00105252">
        <w:rPr>
          <w:rStyle w:val="StyleUnderline"/>
        </w:rPr>
        <w:t>While markets tend to shrug off localized political crises</w:t>
      </w:r>
      <w:r w:rsidRPr="00105252">
        <w:t xml:space="preserve"> and even larger geopolitical challenges, some </w:t>
      </w:r>
      <w:r w:rsidRPr="00105252">
        <w:rPr>
          <w:rStyle w:val="Emphasis"/>
          <w:highlight w:val="green"/>
        </w:rPr>
        <w:t>dramas</w:t>
      </w:r>
      <w:r w:rsidRPr="00105252">
        <w:rPr>
          <w:rStyle w:val="StyleUnderline"/>
          <w:highlight w:val="green"/>
        </w:rPr>
        <w:t xml:space="preserve"> </w:t>
      </w:r>
      <w:r w:rsidRPr="00105252">
        <w:rPr>
          <w:rStyle w:val="StyleUnderline"/>
        </w:rPr>
        <w:t xml:space="preserve">may be </w:t>
      </w:r>
      <w:r w:rsidRPr="00105252">
        <w:rPr>
          <w:rStyle w:val="Emphasis"/>
        </w:rPr>
        <w:t xml:space="preserve">set to </w:t>
      </w:r>
      <w:r w:rsidRPr="00105252">
        <w:rPr>
          <w:rStyle w:val="Emphasis"/>
          <w:highlight w:val="green"/>
        </w:rPr>
        <w:t>spin out of control</w:t>
      </w:r>
      <w:r w:rsidRPr="00105252">
        <w:t xml:space="preserve">. In particular, the </w:t>
      </w:r>
      <w:r w:rsidRPr="00105252">
        <w:rPr>
          <w:rStyle w:val="Emphasis"/>
        </w:rPr>
        <w:t>North Korean nuclear threat remains acute</w:t>
      </w:r>
      <w:r w:rsidRPr="00105252">
        <w:t>, with the possibility of a sudden escalation raising the risk of conflict between the U.S. and China.</w:t>
      </w:r>
    </w:p>
    <w:p w:rsidR="00995505" w:rsidRPr="00105252" w:rsidRDefault="00995505" w:rsidP="00995505">
      <w:pPr>
        <w:rPr>
          <w:rStyle w:val="Emphasis"/>
        </w:rPr>
      </w:pPr>
      <w:r w:rsidRPr="00105252">
        <w:rPr>
          <w:rStyle w:val="StyleUnderline"/>
        </w:rPr>
        <w:t>The</w:t>
      </w:r>
      <w:r w:rsidRPr="00105252">
        <w:t xml:space="preserve"> </w:t>
      </w:r>
      <w:r w:rsidRPr="00105252">
        <w:rPr>
          <w:rStyle w:val="Emphasis"/>
          <w:highlight w:val="green"/>
        </w:rPr>
        <w:t>Middle East remains</w:t>
      </w:r>
      <w:r w:rsidRPr="00105252">
        <w:rPr>
          <w:highlight w:val="green"/>
        </w:rPr>
        <w:t xml:space="preserve"> </w:t>
      </w:r>
      <w:r w:rsidRPr="00105252">
        <w:rPr>
          <w:rStyle w:val="StyleUnderline"/>
        </w:rPr>
        <w:t xml:space="preserve">another </w:t>
      </w:r>
      <w:r w:rsidRPr="00105252">
        <w:rPr>
          <w:rStyle w:val="StyleUnderline"/>
          <w:highlight w:val="green"/>
        </w:rPr>
        <w:t xml:space="preserve">source of </w:t>
      </w:r>
      <w:r w:rsidRPr="00105252">
        <w:rPr>
          <w:rStyle w:val="Emphasis"/>
        </w:rPr>
        <w:t xml:space="preserve">serious </w:t>
      </w:r>
      <w:r w:rsidRPr="00105252">
        <w:rPr>
          <w:rStyle w:val="Emphasis"/>
          <w:highlight w:val="green"/>
        </w:rPr>
        <w:t>instability</w:t>
      </w:r>
      <w:r w:rsidRPr="00105252">
        <w:t xml:space="preserve">, </w:t>
      </w:r>
      <w:r w:rsidRPr="00105252">
        <w:rPr>
          <w:rStyle w:val="StyleUnderline"/>
          <w:highlight w:val="green"/>
        </w:rPr>
        <w:t>with tensions</w:t>
      </w:r>
      <w:r w:rsidRPr="00105252">
        <w:rPr>
          <w:rStyle w:val="StyleUnderline"/>
        </w:rPr>
        <w:t xml:space="preserve"> in the Gulf having </w:t>
      </w:r>
      <w:r w:rsidRPr="00105252">
        <w:rPr>
          <w:rStyle w:val="StyleUnderline"/>
          <w:highlight w:val="green"/>
        </w:rPr>
        <w:t xml:space="preserve">intensified </w:t>
      </w:r>
      <w:r w:rsidRPr="00105252">
        <w:rPr>
          <w:rStyle w:val="StyleUnderline"/>
        </w:rPr>
        <w:t xml:space="preserve">to the point that hostilities </w:t>
      </w:r>
      <w:r w:rsidRPr="00105252">
        <w:rPr>
          <w:rStyle w:val="StyleUnderline"/>
          <w:highlight w:val="green"/>
        </w:rPr>
        <w:t>between</w:t>
      </w:r>
      <w:r w:rsidRPr="00105252">
        <w:rPr>
          <w:highlight w:val="green"/>
        </w:rPr>
        <w:t xml:space="preserve"> </w:t>
      </w:r>
      <w:r w:rsidRPr="00105252">
        <w:rPr>
          <w:rStyle w:val="Emphasis"/>
          <w:highlight w:val="green"/>
        </w:rPr>
        <w:t>Iran</w:t>
      </w:r>
      <w:r w:rsidRPr="00105252">
        <w:rPr>
          <w:highlight w:val="green"/>
        </w:rPr>
        <w:t xml:space="preserve"> </w:t>
      </w:r>
      <w:r w:rsidRPr="00105252">
        <w:rPr>
          <w:rStyle w:val="StyleUnderline"/>
          <w:highlight w:val="green"/>
        </w:rPr>
        <w:t>and</w:t>
      </w:r>
      <w:r w:rsidRPr="00105252">
        <w:rPr>
          <w:highlight w:val="green"/>
        </w:rPr>
        <w:t xml:space="preserve"> </w:t>
      </w:r>
      <w:r w:rsidRPr="00105252">
        <w:rPr>
          <w:rStyle w:val="Emphasis"/>
          <w:highlight w:val="green"/>
        </w:rPr>
        <w:t>Saudi Arabia</w:t>
      </w:r>
      <w:r w:rsidRPr="00105252">
        <w:t xml:space="preserve"> and/or turmoil within Saudi Arabia </w:t>
      </w:r>
      <w:r w:rsidRPr="00105252">
        <w:rPr>
          <w:rStyle w:val="StyleUnderline"/>
        </w:rPr>
        <w:t>are not unthinkable.</w:t>
      </w:r>
      <w:r w:rsidRPr="00105252">
        <w:t xml:space="preserve"> In this case, it is </w:t>
      </w:r>
      <w:r w:rsidRPr="00105252">
        <w:rPr>
          <w:rStyle w:val="Emphasis"/>
          <w:highlight w:val="green"/>
        </w:rPr>
        <w:t>Russia</w:t>
      </w:r>
      <w:r w:rsidRPr="00105252">
        <w:rPr>
          <w:rStyle w:val="Emphasis"/>
        </w:rPr>
        <w:t xml:space="preserve"> that </w:t>
      </w:r>
      <w:r w:rsidRPr="00105252">
        <w:rPr>
          <w:rStyle w:val="Emphasis"/>
          <w:highlight w:val="green"/>
        </w:rPr>
        <w:t>might end up clashing with the U.S.</w:t>
      </w:r>
    </w:p>
    <w:p w:rsidR="00995505" w:rsidRPr="00105252" w:rsidRDefault="00995505" w:rsidP="00995505">
      <w:r w:rsidRPr="00105252">
        <w:rPr>
          <w:rStyle w:val="StyleUnderline"/>
          <w:highlight w:val="green"/>
        </w:rPr>
        <w:t>Even barring such a major</w:t>
      </w:r>
      <w:r w:rsidRPr="00105252">
        <w:rPr>
          <w:rStyle w:val="StyleUnderline"/>
        </w:rPr>
        <w:t xml:space="preserve"> geopolitical </w:t>
      </w:r>
      <w:r w:rsidRPr="00105252">
        <w:rPr>
          <w:rStyle w:val="StyleUnderline"/>
          <w:highlight w:val="green"/>
        </w:rPr>
        <w:t>upheaval, which would</w:t>
      </w:r>
      <w:r w:rsidRPr="00105252">
        <w:rPr>
          <w:highlight w:val="green"/>
        </w:rPr>
        <w:t xml:space="preserve"> </w:t>
      </w:r>
      <w:r w:rsidRPr="00105252">
        <w:rPr>
          <w:rStyle w:val="Emphasis"/>
        </w:rPr>
        <w:t xml:space="preserve">severely </w:t>
      </w:r>
      <w:r w:rsidRPr="00105252">
        <w:rPr>
          <w:rStyle w:val="Emphasis"/>
          <w:highlight w:val="green"/>
        </w:rPr>
        <w:t xml:space="preserve">damage the </w:t>
      </w:r>
      <w:r w:rsidRPr="00105252">
        <w:rPr>
          <w:rStyle w:val="Emphasis"/>
        </w:rPr>
        <w:t xml:space="preserve">global </w:t>
      </w:r>
      <w:r w:rsidRPr="00105252">
        <w:rPr>
          <w:rStyle w:val="Emphasis"/>
          <w:highlight w:val="green"/>
        </w:rPr>
        <w:t>economy</w:t>
      </w:r>
      <w:r w:rsidRPr="00105252">
        <w:t xml:space="preserve">’s prospects in the short run, </w:t>
      </w:r>
      <w:r w:rsidRPr="00105252">
        <w:rPr>
          <w:rStyle w:val="StyleUnderline"/>
          <w:highlight w:val="green"/>
        </w:rPr>
        <w:t>serious</w:t>
      </w:r>
      <w:r w:rsidRPr="00105252">
        <w:rPr>
          <w:rStyle w:val="StyleUnderline"/>
        </w:rPr>
        <w:t xml:space="preserve"> medium- and long-term </w:t>
      </w:r>
      <w:r w:rsidRPr="00105252">
        <w:rPr>
          <w:rStyle w:val="StyleUnderline"/>
          <w:highlight w:val="green"/>
        </w:rPr>
        <w:t>risks loom.</w:t>
      </w:r>
      <w:r w:rsidRPr="00105252">
        <w:rPr>
          <w:rStyle w:val="StyleUnderline"/>
        </w:rPr>
        <w:t xml:space="preserve"> Rising income inequality</w:t>
      </w:r>
      <w:r w:rsidRPr="00105252">
        <w:t xml:space="preserve">, exacerbated by the mismatch between skills and jobs in the digital age, </w:t>
      </w:r>
      <w:r w:rsidRPr="00105252">
        <w:rPr>
          <w:rStyle w:val="StyleUnderline"/>
        </w:rPr>
        <w:t>will impede growth, unless a wide array of difficult structural reforms are implemented,</w:t>
      </w:r>
      <w:r w:rsidRPr="00105252">
        <w:t xml:space="preserve"> including reforms aimed at constraining climate change.</w:t>
      </w:r>
    </w:p>
    <w:p w:rsidR="00995505" w:rsidRPr="00105252" w:rsidRDefault="00995505" w:rsidP="00995505"/>
    <w:p w:rsidR="00995505" w:rsidRPr="00105252" w:rsidRDefault="00995505" w:rsidP="00995505"/>
    <w:p w:rsidR="00995505" w:rsidRPr="00105252" w:rsidRDefault="00995505" w:rsidP="00995505">
      <w:pPr>
        <w:pStyle w:val="Heading3"/>
        <w:rPr>
          <w:rFonts w:cs="Arial"/>
        </w:rPr>
      </w:pPr>
      <w:r w:rsidRPr="00105252">
        <w:rPr>
          <w:rFonts w:cs="Arial"/>
        </w:rPr>
        <w:t xml:space="preserve">2NC – White Collar Impact – Democracy </w:t>
      </w:r>
    </w:p>
    <w:p w:rsidR="00995505" w:rsidRPr="00105252" w:rsidRDefault="00995505" w:rsidP="00995505">
      <w:pPr>
        <w:pStyle w:val="Heading4"/>
        <w:rPr>
          <w:rFonts w:cs="Arial"/>
          <w:sz w:val="24"/>
        </w:rPr>
      </w:pPr>
      <w:r w:rsidRPr="00105252">
        <w:rPr>
          <w:rFonts w:cs="Arial"/>
        </w:rPr>
        <w:t xml:space="preserve">Systemic corruption collapses </w:t>
      </w:r>
      <w:r w:rsidRPr="00105252">
        <w:rPr>
          <w:rFonts w:cs="Arial"/>
          <w:u w:val="single"/>
        </w:rPr>
        <w:t>global democracy</w:t>
      </w:r>
      <w:r w:rsidRPr="00105252">
        <w:rPr>
          <w:rFonts w:cs="Arial"/>
        </w:rPr>
        <w:t xml:space="preserve"> – only an </w:t>
      </w:r>
      <w:r w:rsidRPr="00105252">
        <w:rPr>
          <w:rFonts w:cs="Arial"/>
          <w:u w:val="single"/>
        </w:rPr>
        <w:t>organized defense</w:t>
      </w:r>
      <w:r w:rsidRPr="00105252">
        <w:rPr>
          <w:rFonts w:cs="Arial"/>
        </w:rPr>
        <w:t xml:space="preserve"> solves </w:t>
      </w:r>
    </w:p>
    <w:p w:rsidR="00995505" w:rsidRPr="00105252" w:rsidRDefault="00995505" w:rsidP="00995505">
      <w:r w:rsidRPr="00105252">
        <w:rPr>
          <w:rStyle w:val="Style13ptBold"/>
        </w:rPr>
        <w:t>Kuhner 17</w:t>
      </w:r>
      <w:r w:rsidRPr="00105252">
        <w:t>,</w:t>
      </w:r>
      <w:r w:rsidRPr="00105252">
        <w:rPr>
          <w:rStyle w:val="Style13ptBold"/>
        </w:rPr>
        <w:t xml:space="preserve"> </w:t>
      </w:r>
      <w:r w:rsidRPr="00105252">
        <w:t>[Fulbright Senior Scholar, University of Barcelona, and Associate Professor, Georgia State University College of Law, American Kleptocracy: How to Categorize Trump and His Government, King’s Law Journal, 28:2, 201-238 (2017)]</w:t>
      </w:r>
    </w:p>
    <w:p w:rsidR="00995505" w:rsidRPr="00105252" w:rsidRDefault="00995505" w:rsidP="00995505">
      <w:pPr>
        <w:rPr>
          <w:rStyle w:val="IntenseEmphasis"/>
        </w:rPr>
      </w:pPr>
      <w:r w:rsidRPr="00105252">
        <w:rPr>
          <w:sz w:val="16"/>
        </w:rPr>
        <w:t xml:space="preserve">Indeed, </w:t>
      </w:r>
      <w:r w:rsidRPr="00105252">
        <w:rPr>
          <w:rStyle w:val="IntenseEmphasis"/>
        </w:rPr>
        <w:t xml:space="preserve">the </w:t>
      </w:r>
      <w:r w:rsidRPr="00105252">
        <w:rPr>
          <w:rStyle w:val="Emphasis"/>
          <w:highlight w:val="green"/>
        </w:rPr>
        <w:t>law</w:t>
      </w:r>
      <w:r w:rsidRPr="00105252">
        <w:rPr>
          <w:rStyle w:val="Emphasis"/>
        </w:rPr>
        <w:t xml:space="preserve"> of democracy</w:t>
      </w:r>
      <w:r w:rsidRPr="00105252">
        <w:rPr>
          <w:rStyle w:val="IntenseEmphasis"/>
        </w:rPr>
        <w:t xml:space="preserve"> </w:t>
      </w:r>
      <w:r w:rsidRPr="00105252">
        <w:rPr>
          <w:rStyle w:val="IntenseEmphasis"/>
          <w:highlight w:val="green"/>
        </w:rPr>
        <w:t xml:space="preserve">must be </w:t>
      </w:r>
      <w:r w:rsidRPr="00105252">
        <w:rPr>
          <w:rStyle w:val="Emphasis"/>
          <w:highlight w:val="green"/>
        </w:rPr>
        <w:t>reoriented</w:t>
      </w:r>
      <w:r w:rsidRPr="00105252">
        <w:rPr>
          <w:sz w:val="16"/>
        </w:rPr>
        <w:t xml:space="preserve"> </w:t>
      </w:r>
      <w:r w:rsidRPr="00105252">
        <w:rPr>
          <w:rStyle w:val="IntenseEmphasis"/>
          <w:highlight w:val="yellow"/>
        </w:rPr>
        <w:t>in light of</w:t>
      </w:r>
      <w:r w:rsidRPr="00105252">
        <w:rPr>
          <w:sz w:val="16"/>
        </w:rPr>
        <w:t xml:space="preserve"> such </w:t>
      </w:r>
      <w:r w:rsidRPr="00105252">
        <w:rPr>
          <w:rStyle w:val="IntenseEmphasis"/>
        </w:rPr>
        <w:t>systematic</w:t>
      </w:r>
      <w:r w:rsidRPr="00105252">
        <w:rPr>
          <w:sz w:val="16"/>
        </w:rPr>
        <w:t xml:space="preserve"> forms of corruption as </w:t>
      </w:r>
      <w:r w:rsidRPr="00105252">
        <w:rPr>
          <w:rStyle w:val="IntenseEmphasis"/>
          <w:highlight w:val="yellow"/>
        </w:rPr>
        <w:t>plutocracy and kleptocracy</w:t>
      </w:r>
      <w:r w:rsidRPr="00105252">
        <w:rPr>
          <w:rStyle w:val="IntenseEmphasis"/>
        </w:rPr>
        <w:t>.</w:t>
      </w:r>
      <w:r w:rsidRPr="00105252">
        <w:rPr>
          <w:sz w:val="16"/>
        </w:rPr>
        <w:t xml:space="preserve"> As Burt Neuborne observed early on in the life of the discipline, “</w:t>
      </w:r>
      <w:r w:rsidRPr="00105252">
        <w:rPr>
          <w:rStyle w:val="IntenseEmphasis"/>
        </w:rPr>
        <w:t>the functional reality of democracy</w:t>
      </w:r>
      <w:r w:rsidRPr="00105252">
        <w:rPr>
          <w:sz w:val="16"/>
        </w:rPr>
        <w:t xml:space="preserve"> in the United States is, and </w:t>
      </w:r>
      <w:r w:rsidRPr="00105252">
        <w:rPr>
          <w:rStyle w:val="IntenseEmphasis"/>
        </w:rPr>
        <w:t xml:space="preserve">has been, </w:t>
      </w:r>
      <w:r w:rsidRPr="00105252">
        <w:rPr>
          <w:rStyle w:val="Emphasis"/>
        </w:rPr>
        <w:t>held hostage</w:t>
      </w:r>
      <w:r w:rsidRPr="00105252">
        <w:rPr>
          <w:rStyle w:val="IntenseEmphasis"/>
        </w:rPr>
        <w:t xml:space="preserve"> to</w:t>
      </w:r>
      <w:r w:rsidRPr="00105252">
        <w:rPr>
          <w:sz w:val="16"/>
        </w:rPr>
        <w:t xml:space="preserve"> the </w:t>
      </w:r>
      <w:r w:rsidRPr="00105252">
        <w:rPr>
          <w:rStyle w:val="IntenseEmphasis"/>
        </w:rPr>
        <w:t>law governing</w:t>
      </w:r>
      <w:r w:rsidRPr="00105252">
        <w:rPr>
          <w:sz w:val="16"/>
        </w:rPr>
        <w:t xml:space="preserve"> its </w:t>
      </w:r>
      <w:r w:rsidRPr="00105252">
        <w:rPr>
          <w:rStyle w:val="IntenseEmphasis"/>
        </w:rPr>
        <w:t>components</w:t>
      </w:r>
      <w:r w:rsidRPr="00105252">
        <w:rPr>
          <w:sz w:val="16"/>
        </w:rPr>
        <w:t>.”197 This meant that “</w:t>
      </w:r>
      <w:r w:rsidRPr="00105252">
        <w:rPr>
          <w:rStyle w:val="IntenseEmphasis"/>
        </w:rPr>
        <w:t>First Amendment</w:t>
      </w:r>
      <w:r w:rsidRPr="00105252">
        <w:rPr>
          <w:sz w:val="16"/>
        </w:rPr>
        <w:t xml:space="preserve"> analysis </w:t>
      </w:r>
      <w:r w:rsidRPr="00105252">
        <w:rPr>
          <w:rStyle w:val="IntenseEmphasis"/>
        </w:rPr>
        <w:t>dictate[d]</w:t>
      </w:r>
      <w:r w:rsidRPr="00105252">
        <w:rPr>
          <w:sz w:val="16"/>
        </w:rPr>
        <w:t xml:space="preserve"> the </w:t>
      </w:r>
      <w:r w:rsidRPr="00105252">
        <w:rPr>
          <w:rStyle w:val="IntenseEmphasis"/>
        </w:rPr>
        <w:t>ground rules</w:t>
      </w:r>
      <w:r w:rsidRPr="00105252">
        <w:rPr>
          <w:sz w:val="16"/>
        </w:rPr>
        <w:t xml:space="preserve"> </w:t>
      </w:r>
      <w:r w:rsidRPr="00105252">
        <w:rPr>
          <w:rStyle w:val="IntenseEmphasis"/>
        </w:rPr>
        <w:t>governing campaign financing without</w:t>
      </w:r>
      <w:r w:rsidRPr="00105252">
        <w:rPr>
          <w:sz w:val="16"/>
        </w:rPr>
        <w:t xml:space="preserve"> any real </w:t>
      </w:r>
      <w:r w:rsidRPr="00105252">
        <w:rPr>
          <w:rStyle w:val="IntenseEmphasis"/>
        </w:rPr>
        <w:t>attention to what kind of democracy comes out the other end.”</w:t>
      </w:r>
      <w:r w:rsidRPr="00105252">
        <w:rPr>
          <w:sz w:val="16"/>
        </w:rPr>
        <w:t xml:space="preserve"> It also meant that equal protection in voting rights law “dictate[d] what kind of representational patterns we can have without much, if any, thought about what the effect will be on democracy.”198 Neuborne predicted that “American </w:t>
      </w:r>
      <w:r w:rsidRPr="00105252">
        <w:rPr>
          <w:rStyle w:val="IntenseEmphasis"/>
          <w:highlight w:val="green"/>
        </w:rPr>
        <w:t xml:space="preserve">democracy will </w:t>
      </w:r>
      <w:r w:rsidRPr="00105252">
        <w:rPr>
          <w:rStyle w:val="Emphasis"/>
          <w:highlight w:val="green"/>
        </w:rPr>
        <w:t>remain hostage</w:t>
      </w:r>
      <w:r w:rsidRPr="00105252">
        <w:rPr>
          <w:sz w:val="16"/>
        </w:rPr>
        <w:t xml:space="preserve"> to the law governing its components” </w:t>
      </w:r>
      <w:r w:rsidRPr="00105252">
        <w:rPr>
          <w:rStyle w:val="Emphasis"/>
          <w:highlight w:val="green"/>
        </w:rPr>
        <w:t>unless</w:t>
      </w:r>
      <w:r w:rsidRPr="00105252">
        <w:rPr>
          <w:sz w:val="16"/>
        </w:rPr>
        <w:t xml:space="preserve"> many </w:t>
      </w:r>
      <w:r w:rsidRPr="00105252">
        <w:rPr>
          <w:rStyle w:val="IntenseEmphasis"/>
        </w:rPr>
        <w:t xml:space="preserve">interrelated areas of </w:t>
      </w:r>
      <w:r w:rsidRPr="00105252">
        <w:rPr>
          <w:rStyle w:val="IntenseEmphasis"/>
          <w:highlight w:val="green"/>
        </w:rPr>
        <w:t>law are brought</w:t>
      </w:r>
      <w:r w:rsidRPr="00105252">
        <w:rPr>
          <w:rStyle w:val="IntenseEmphasis"/>
        </w:rPr>
        <w:t xml:space="preserve"> together “</w:t>
      </w:r>
      <w:r w:rsidRPr="00105252">
        <w:rPr>
          <w:rStyle w:val="IntenseEmphasis"/>
          <w:highlight w:val="green"/>
        </w:rPr>
        <w:t xml:space="preserve">to </w:t>
      </w:r>
      <w:r w:rsidRPr="00105252">
        <w:rPr>
          <w:rStyle w:val="Emphasis"/>
          <w:highlight w:val="green"/>
        </w:rPr>
        <w:t>serve</w:t>
      </w:r>
      <w:r w:rsidRPr="00105252">
        <w:rPr>
          <w:rStyle w:val="IntenseEmphasis"/>
          <w:highlight w:val="green"/>
        </w:rPr>
        <w:t xml:space="preserve"> a </w:t>
      </w:r>
      <w:r w:rsidRPr="00105252">
        <w:rPr>
          <w:rStyle w:val="Emphasis"/>
          <w:highlight w:val="green"/>
        </w:rPr>
        <w:t>normative ideal</w:t>
      </w:r>
      <w:r w:rsidRPr="00105252">
        <w:rPr>
          <w:rStyle w:val="IntenseEmphasis"/>
        </w:rPr>
        <w:t>.”</w:t>
      </w:r>
      <w:r w:rsidRPr="00105252">
        <w:rPr>
          <w:sz w:val="16"/>
        </w:rPr>
        <w:t xml:space="preserve">199 </w:t>
      </w:r>
      <w:r w:rsidRPr="00105252">
        <w:rPr>
          <w:rStyle w:val="IntenseEmphasis"/>
          <w:highlight w:val="green"/>
        </w:rPr>
        <w:t xml:space="preserve">Worse than </w:t>
      </w:r>
      <w:r w:rsidRPr="00105252">
        <w:rPr>
          <w:rStyle w:val="IntenseEmphasis"/>
        </w:rPr>
        <w:t xml:space="preserve">remaining </w:t>
      </w:r>
      <w:r w:rsidRPr="00105252">
        <w:rPr>
          <w:rStyle w:val="IntenseEmphasis"/>
          <w:highlight w:val="green"/>
        </w:rPr>
        <w:t xml:space="preserve">hostage to an </w:t>
      </w:r>
      <w:r w:rsidRPr="00105252">
        <w:rPr>
          <w:rStyle w:val="Emphasis"/>
          <w:highlight w:val="green"/>
        </w:rPr>
        <w:t>uncoordinated</w:t>
      </w:r>
      <w:r w:rsidRPr="00105252">
        <w:rPr>
          <w:rStyle w:val="IntenseEmphasis"/>
          <w:highlight w:val="green"/>
        </w:rPr>
        <w:t xml:space="preserve">, </w:t>
      </w:r>
      <w:r w:rsidRPr="00105252">
        <w:rPr>
          <w:rStyle w:val="Emphasis"/>
          <w:highlight w:val="green"/>
        </w:rPr>
        <w:t>myopic</w:t>
      </w:r>
      <w:r w:rsidRPr="00105252">
        <w:rPr>
          <w:rStyle w:val="IntenseEmphasis"/>
        </w:rPr>
        <w:t xml:space="preserve"> body of </w:t>
      </w:r>
      <w:r w:rsidRPr="00105252">
        <w:rPr>
          <w:rStyle w:val="IntenseEmphasis"/>
          <w:highlight w:val="green"/>
        </w:rPr>
        <w:t>law</w:t>
      </w:r>
      <w:r w:rsidRPr="00105252">
        <w:rPr>
          <w:sz w:val="16"/>
        </w:rPr>
        <w:t xml:space="preserve">, however, American </w:t>
      </w:r>
      <w:r w:rsidRPr="00105252">
        <w:rPr>
          <w:rStyle w:val="IntenseEmphasis"/>
          <w:highlight w:val="green"/>
        </w:rPr>
        <w:t xml:space="preserve">democracy has been </w:t>
      </w:r>
      <w:r w:rsidRPr="00105252">
        <w:rPr>
          <w:rStyle w:val="Emphasis"/>
          <w:highlight w:val="green"/>
        </w:rPr>
        <w:t>all but extinguished</w:t>
      </w:r>
      <w:r w:rsidRPr="00105252">
        <w:rPr>
          <w:rStyle w:val="IntenseEmphasis"/>
          <w:highlight w:val="green"/>
        </w:rPr>
        <w:t xml:space="preserve"> by</w:t>
      </w:r>
      <w:r w:rsidRPr="00105252">
        <w:rPr>
          <w:rStyle w:val="IntenseEmphasis"/>
        </w:rPr>
        <w:t xml:space="preserve"> a </w:t>
      </w:r>
      <w:r w:rsidRPr="00105252">
        <w:rPr>
          <w:rStyle w:val="Emphasis"/>
          <w:highlight w:val="green"/>
        </w:rPr>
        <w:t>coordinated attack</w:t>
      </w:r>
      <w:r w:rsidRPr="00105252">
        <w:rPr>
          <w:rStyle w:val="IntenseEmphasis"/>
          <w:highlight w:val="green"/>
        </w:rPr>
        <w:t xml:space="preserve">. </w:t>
      </w:r>
      <w:r w:rsidRPr="00105252">
        <w:rPr>
          <w:rStyle w:val="IntenseEmphasis"/>
        </w:rPr>
        <w:t xml:space="preserve">The </w:t>
      </w:r>
      <w:r w:rsidRPr="00105252">
        <w:rPr>
          <w:rStyle w:val="Emphasis"/>
        </w:rPr>
        <w:t xml:space="preserve">normative ideal </w:t>
      </w:r>
      <w:r w:rsidRPr="00105252">
        <w:rPr>
          <w:rStyle w:val="Emphasis"/>
          <w:highlight w:val="green"/>
        </w:rPr>
        <w:t>necessary</w:t>
      </w:r>
      <w:r w:rsidRPr="00105252">
        <w:rPr>
          <w:sz w:val="16"/>
        </w:rPr>
        <w:t xml:space="preserve"> today </w:t>
      </w:r>
      <w:r w:rsidRPr="00105252">
        <w:rPr>
          <w:rStyle w:val="IntenseEmphasis"/>
        </w:rPr>
        <w:t>would</w:t>
      </w:r>
      <w:r w:rsidRPr="00105252">
        <w:rPr>
          <w:sz w:val="16"/>
        </w:rPr>
        <w:t xml:space="preserve"> essentially </w:t>
      </w:r>
      <w:r w:rsidRPr="00105252">
        <w:rPr>
          <w:rStyle w:val="IntenseEmphasis"/>
        </w:rPr>
        <w:t xml:space="preserve">be </w:t>
      </w:r>
      <w:r w:rsidRPr="00105252">
        <w:rPr>
          <w:rStyle w:val="Emphasis"/>
          <w:highlight w:val="green"/>
        </w:rPr>
        <w:t>self-defense</w:t>
      </w:r>
      <w:r w:rsidRPr="00105252">
        <w:rPr>
          <w:rStyle w:val="IntenseEmphasis"/>
        </w:rPr>
        <w:t xml:space="preserve">, a </w:t>
      </w:r>
      <w:r w:rsidRPr="00105252">
        <w:rPr>
          <w:rStyle w:val="Emphasis"/>
          <w:highlight w:val="green"/>
        </w:rPr>
        <w:t>democracy</w:t>
      </w:r>
      <w:r w:rsidRPr="00105252">
        <w:rPr>
          <w:rStyle w:val="IntenseEmphasis"/>
          <w:highlight w:val="green"/>
        </w:rPr>
        <w:t xml:space="preserve"> </w:t>
      </w:r>
      <w:r w:rsidRPr="00105252">
        <w:rPr>
          <w:rStyle w:val="IntenseEmphasis"/>
        </w:rPr>
        <w:t xml:space="preserve">that </w:t>
      </w:r>
      <w:r w:rsidRPr="00105252">
        <w:rPr>
          <w:rStyle w:val="IntenseEmphasis"/>
          <w:highlight w:val="green"/>
        </w:rPr>
        <w:t xml:space="preserve">wishes to </w:t>
      </w:r>
      <w:r w:rsidRPr="00105252">
        <w:rPr>
          <w:rStyle w:val="Emphasis"/>
          <w:highlight w:val="green"/>
        </w:rPr>
        <w:t>remain</w:t>
      </w:r>
      <w:r w:rsidRPr="00105252">
        <w:rPr>
          <w:rStyle w:val="IntenseEmphasis"/>
        </w:rPr>
        <w:t xml:space="preserve"> a </w:t>
      </w:r>
      <w:r w:rsidRPr="00105252">
        <w:rPr>
          <w:rStyle w:val="Emphasis"/>
        </w:rPr>
        <w:t>democracy</w:t>
      </w:r>
      <w:r w:rsidRPr="00105252">
        <w:rPr>
          <w:rStyle w:val="IntenseEmphasis"/>
        </w:rPr>
        <w:t>.</w:t>
      </w:r>
    </w:p>
    <w:p w:rsidR="00995505" w:rsidRPr="00105252" w:rsidRDefault="00995505" w:rsidP="00995505">
      <w:pPr>
        <w:pStyle w:val="Heading3"/>
        <w:rPr>
          <w:rFonts w:cs="Arial"/>
        </w:rPr>
      </w:pPr>
      <w:r w:rsidRPr="00105252">
        <w:rPr>
          <w:rFonts w:cs="Arial"/>
        </w:rPr>
        <w:t xml:space="preserve">2NC – White Collar Impact – Growth </w:t>
      </w:r>
    </w:p>
    <w:p w:rsidR="00995505" w:rsidRPr="00105252" w:rsidRDefault="00995505" w:rsidP="00995505">
      <w:pPr>
        <w:pStyle w:val="Heading4"/>
        <w:rPr>
          <w:rFonts w:cs="Arial"/>
        </w:rPr>
      </w:pPr>
      <w:r w:rsidRPr="00105252">
        <w:rPr>
          <w:rFonts w:cs="Arial"/>
        </w:rPr>
        <w:t xml:space="preserve">It causes </w:t>
      </w:r>
      <w:r w:rsidRPr="00105252">
        <w:rPr>
          <w:rFonts w:cs="Arial"/>
          <w:u w:val="single"/>
        </w:rPr>
        <w:t>economic shocks</w:t>
      </w:r>
      <w:r w:rsidRPr="00105252">
        <w:rPr>
          <w:rFonts w:cs="Arial"/>
        </w:rPr>
        <w:t xml:space="preserve"> and </w:t>
      </w:r>
      <w:r w:rsidRPr="00105252">
        <w:rPr>
          <w:rFonts w:cs="Arial"/>
          <w:u w:val="single"/>
        </w:rPr>
        <w:t>systemic deregulation</w:t>
      </w:r>
      <w:r w:rsidRPr="00105252">
        <w:rPr>
          <w:rFonts w:cs="Arial"/>
        </w:rPr>
        <w:t xml:space="preserve"> that undermines </w:t>
      </w:r>
      <w:r w:rsidRPr="00105252">
        <w:rPr>
          <w:rFonts w:cs="Arial"/>
          <w:u w:val="single"/>
        </w:rPr>
        <w:t>growth</w:t>
      </w:r>
    </w:p>
    <w:p w:rsidR="00995505" w:rsidRPr="00105252" w:rsidRDefault="00995505" w:rsidP="00995505">
      <w:r w:rsidRPr="00105252">
        <w:rPr>
          <w:rStyle w:val="Style13ptBold"/>
        </w:rPr>
        <w:t>Berger et al 18</w:t>
      </w:r>
      <w:r w:rsidRPr="00105252">
        <w:t xml:space="preserve"> [Sam Berger is the senior adviser at the Center for American Progress. His areas of expertise include health care policy, government reform, regulatory policy, appropriations, and administrative law. From 2015 to 2017, Berger served as a senior policy adviser at the White House Domestic Policy Council, where his work focused on the Affordable Care Act and Medicaid. From 2010 to 2015, Berger worked at the Office of Management and Budget (OMB) in various roles, including senior counselor and policy adviser. "Confronting the Cost of Trump’s Corruption to American Families." 6/4. https://www.americanprogress.org/issues/democracy/reports/2018/06/04/451570/confronting-cost-trumps-corruption-american-families/]</w:t>
      </w:r>
    </w:p>
    <w:p w:rsidR="00995505" w:rsidRPr="00105252" w:rsidRDefault="00995505" w:rsidP="00995505">
      <w:pPr>
        <w:rPr>
          <w:sz w:val="16"/>
        </w:rPr>
      </w:pPr>
      <w:r w:rsidRPr="00105252">
        <w:rPr>
          <w:rStyle w:val="StyleUnderline"/>
          <w:highlight w:val="green"/>
        </w:rPr>
        <w:t>Corruption threatens</w:t>
      </w:r>
      <w:r w:rsidRPr="00105252">
        <w:rPr>
          <w:rStyle w:val="StyleUnderline"/>
        </w:rPr>
        <w:t xml:space="preserve"> </w:t>
      </w:r>
      <w:r w:rsidRPr="00105252">
        <w:rPr>
          <w:sz w:val="16"/>
        </w:rPr>
        <w:t xml:space="preserve">the </w:t>
      </w:r>
      <w:r w:rsidRPr="00105252">
        <w:rPr>
          <w:rStyle w:val="Emphasis"/>
          <w:highlight w:val="green"/>
        </w:rPr>
        <w:t>economic security</w:t>
      </w:r>
      <w:r w:rsidRPr="00105252">
        <w:rPr>
          <w:sz w:val="16"/>
        </w:rPr>
        <w:t xml:space="preserve"> of hardworking families</w:t>
      </w:r>
    </w:p>
    <w:p w:rsidR="00995505" w:rsidRPr="00105252" w:rsidRDefault="00995505" w:rsidP="00995505">
      <w:pPr>
        <w:rPr>
          <w:rStyle w:val="StyleUnderline"/>
        </w:rPr>
      </w:pPr>
      <w:r w:rsidRPr="00105252">
        <w:rPr>
          <w:sz w:val="16"/>
        </w:rPr>
        <w:t xml:space="preserve">The culture of corruption threatens not only the country’s national security, but also the economic security of millions of Americans. </w:t>
      </w:r>
      <w:r w:rsidRPr="00105252">
        <w:rPr>
          <w:rStyle w:val="StyleUnderline"/>
        </w:rPr>
        <w:t xml:space="preserve">When special deals are given to the politically connected, it’s everyday </w:t>
      </w:r>
      <w:r w:rsidRPr="00105252">
        <w:rPr>
          <w:rStyle w:val="Emphasis"/>
          <w:highlight w:val="green"/>
        </w:rPr>
        <w:t>consumers</w:t>
      </w:r>
      <w:r w:rsidRPr="00105252">
        <w:rPr>
          <w:rStyle w:val="StyleUnderline"/>
        </w:rPr>
        <w:t xml:space="preserve"> who frequently </w:t>
      </w:r>
      <w:r w:rsidRPr="00105252">
        <w:rPr>
          <w:rStyle w:val="Emphasis"/>
          <w:highlight w:val="green"/>
        </w:rPr>
        <w:t>pay the price</w:t>
      </w:r>
      <w:r w:rsidRPr="00105252">
        <w:rPr>
          <w:rStyle w:val="StyleUnderline"/>
          <w:highlight w:val="green"/>
        </w:rPr>
        <w:t>.</w:t>
      </w:r>
    </w:p>
    <w:p w:rsidR="00995505" w:rsidRPr="00105252" w:rsidRDefault="00995505" w:rsidP="00995505">
      <w:pPr>
        <w:rPr>
          <w:sz w:val="16"/>
        </w:rPr>
      </w:pPr>
      <w:r w:rsidRPr="00105252">
        <w:rPr>
          <w:rStyle w:val="StyleUnderline"/>
          <w:highlight w:val="green"/>
        </w:rPr>
        <w:t>Consider</w:t>
      </w:r>
      <w:r w:rsidRPr="00105252">
        <w:rPr>
          <w:rStyle w:val="StyleUnderline"/>
        </w:rPr>
        <w:t xml:space="preserve"> the Trump</w:t>
      </w:r>
      <w:r w:rsidRPr="00105252">
        <w:rPr>
          <w:sz w:val="16"/>
        </w:rPr>
        <w:t xml:space="preserve"> administration’s efforts to </w:t>
      </w:r>
      <w:r w:rsidRPr="00105252">
        <w:rPr>
          <w:rStyle w:val="StyleUnderline"/>
        </w:rPr>
        <w:t xml:space="preserve">help major campaign donor Bob </w:t>
      </w:r>
      <w:r w:rsidRPr="00105252">
        <w:rPr>
          <w:rStyle w:val="StyleUnderline"/>
          <w:highlight w:val="green"/>
        </w:rPr>
        <w:t>Murray</w:t>
      </w:r>
      <w:r w:rsidRPr="00105252">
        <w:rPr>
          <w:sz w:val="16"/>
        </w:rPr>
        <w:t xml:space="preserve">, </w:t>
      </w:r>
      <w:r w:rsidRPr="00105252">
        <w:rPr>
          <w:rStyle w:val="StyleUnderline"/>
          <w:highlight w:val="green"/>
        </w:rPr>
        <w:t>who heads</w:t>
      </w:r>
      <w:r w:rsidRPr="00105252">
        <w:rPr>
          <w:sz w:val="16"/>
        </w:rPr>
        <w:t xml:space="preserve"> Murray Energy Corporation, </w:t>
      </w:r>
      <w:r w:rsidRPr="00105252">
        <w:rPr>
          <w:rStyle w:val="StyleUnderline"/>
        </w:rPr>
        <w:t xml:space="preserve">one of </w:t>
      </w:r>
      <w:r w:rsidRPr="00105252">
        <w:rPr>
          <w:rStyle w:val="StyleUnderline"/>
          <w:highlight w:val="green"/>
        </w:rPr>
        <w:t xml:space="preserve">the largest </w:t>
      </w:r>
      <w:r w:rsidRPr="00105252">
        <w:rPr>
          <w:rStyle w:val="Emphasis"/>
          <w:highlight w:val="green"/>
        </w:rPr>
        <w:t>coal companies</w:t>
      </w:r>
      <w:r w:rsidRPr="00105252">
        <w:rPr>
          <w:rStyle w:val="StyleUnderline"/>
        </w:rPr>
        <w:t xml:space="preserve"> in America.</w:t>
      </w:r>
      <w:r w:rsidRPr="00105252">
        <w:rPr>
          <w:sz w:val="16"/>
        </w:rPr>
        <w:t xml:space="preserve"> Murray, through his company and its political action committee (PAC), gave hundreds of thousands of dollars49 to help elect Trump, including a donation of $100,000 to support Trump’s campaign the day before sending layoff notices to 4,400 workers. After Trump was elected, Murray’s support continued; he gave $300,00050 to the president’s inauguration and his company gave a Trump super PAC $1 million.51 Murray’s company did so in August of 2017, the same time Murray was asking52 the administration to use an emergency authority to prop up FirstEnergy Solutions, an energy company that bought billions of dollars in coal from him—and without which he said his company would go bankrupt.53</w:t>
      </w:r>
    </w:p>
    <w:p w:rsidR="00995505" w:rsidRPr="00105252" w:rsidRDefault="00995505" w:rsidP="00995505">
      <w:pPr>
        <w:rPr>
          <w:sz w:val="16"/>
        </w:rPr>
      </w:pPr>
      <w:r w:rsidRPr="00105252">
        <w:rPr>
          <w:rStyle w:val="StyleUnderline"/>
        </w:rPr>
        <w:t>Murray has seen action on a number of his political priorities</w:t>
      </w:r>
      <w:r w:rsidRPr="00105252">
        <w:rPr>
          <w:sz w:val="16"/>
        </w:rPr>
        <w:t xml:space="preserve">. Shortly </w:t>
      </w:r>
      <w:r w:rsidRPr="00105252">
        <w:rPr>
          <w:rStyle w:val="StyleUnderline"/>
        </w:rPr>
        <w:t xml:space="preserve">after Trump was elected, </w:t>
      </w:r>
      <w:r w:rsidRPr="00105252">
        <w:rPr>
          <w:rStyle w:val="StyleUnderline"/>
          <w:highlight w:val="green"/>
        </w:rPr>
        <w:t>Murray gave the admin</w:t>
      </w:r>
      <w:r w:rsidRPr="00105252">
        <w:rPr>
          <w:rStyle w:val="StyleUnderline"/>
        </w:rPr>
        <w:t xml:space="preserve">istration </w:t>
      </w:r>
      <w:r w:rsidRPr="00105252">
        <w:rPr>
          <w:rStyle w:val="StyleUnderline"/>
          <w:highlight w:val="green"/>
        </w:rPr>
        <w:t xml:space="preserve">a </w:t>
      </w:r>
      <w:r w:rsidRPr="00105252">
        <w:rPr>
          <w:rStyle w:val="Emphasis"/>
          <w:highlight w:val="green"/>
        </w:rPr>
        <w:t>wish list</w:t>
      </w:r>
      <w:r w:rsidRPr="00105252">
        <w:rPr>
          <w:sz w:val="16"/>
        </w:rPr>
        <w:t xml:space="preserve">54 </w:t>
      </w:r>
      <w:r w:rsidRPr="00105252">
        <w:rPr>
          <w:rStyle w:val="StyleUnderline"/>
          <w:highlight w:val="green"/>
        </w:rPr>
        <w:t>of</w:t>
      </w:r>
      <w:r w:rsidRPr="00105252">
        <w:rPr>
          <w:sz w:val="16"/>
          <w:highlight w:val="green"/>
        </w:rPr>
        <w:t xml:space="preserve"> </w:t>
      </w:r>
      <w:r w:rsidRPr="00105252">
        <w:rPr>
          <w:rStyle w:val="Emphasis"/>
          <w:highlight w:val="green"/>
        </w:rPr>
        <w:t>regulatory rollbacks</w:t>
      </w:r>
      <w:r w:rsidRPr="00105252">
        <w:rPr>
          <w:sz w:val="16"/>
        </w:rPr>
        <w:t xml:space="preserve"> he wanted that were focused on undoing clean air and water protections. </w:t>
      </w:r>
      <w:r w:rsidRPr="00105252">
        <w:rPr>
          <w:rStyle w:val="StyleUnderline"/>
        </w:rPr>
        <w:t>While the Trump administration has done next to nothing</w:t>
      </w:r>
      <w:r w:rsidRPr="00105252">
        <w:rPr>
          <w:sz w:val="16"/>
        </w:rPr>
        <w:t>55 to help working- or middle-class Americans</w:t>
      </w:r>
      <w:r w:rsidRPr="00105252">
        <w:rPr>
          <w:sz w:val="16"/>
          <w:highlight w:val="green"/>
        </w:rPr>
        <w:t xml:space="preserve">, </w:t>
      </w:r>
      <w:r w:rsidRPr="00105252">
        <w:rPr>
          <w:rStyle w:val="StyleUnderline"/>
          <w:highlight w:val="green"/>
        </w:rPr>
        <w:t xml:space="preserve">it has </w:t>
      </w:r>
      <w:r w:rsidRPr="00105252">
        <w:rPr>
          <w:rStyle w:val="Emphasis"/>
          <w:highlight w:val="green"/>
        </w:rPr>
        <w:t>delivered</w:t>
      </w:r>
      <w:r w:rsidRPr="00105252">
        <w:rPr>
          <w:rStyle w:val="StyleUnderline"/>
        </w:rPr>
        <w:t xml:space="preserve"> on the </w:t>
      </w:r>
      <w:r w:rsidRPr="00105252">
        <w:rPr>
          <w:rStyle w:val="Emphasis"/>
        </w:rPr>
        <w:t>vast majority of items on Murray’s list</w:t>
      </w:r>
      <w:r w:rsidRPr="00105252">
        <w:rPr>
          <w:sz w:val="16"/>
        </w:rPr>
        <w:t>. One particularly egregious effort was Murray’s request56 to Secretary of Energy Rick Perry to subsidize specific companies, including FirstEnergy Solutions, at the cost of billions of dollars57 to American consumers.</w:t>
      </w:r>
    </w:p>
    <w:p w:rsidR="00995505" w:rsidRPr="00105252" w:rsidRDefault="00995505" w:rsidP="00995505">
      <w:pPr>
        <w:rPr>
          <w:sz w:val="16"/>
        </w:rPr>
      </w:pPr>
      <w:r w:rsidRPr="00105252">
        <w:rPr>
          <w:rStyle w:val="StyleUnderline"/>
          <w:highlight w:val="green"/>
        </w:rPr>
        <w:t>Murray’s proposal</w:t>
      </w:r>
      <w:r w:rsidRPr="00105252">
        <w:rPr>
          <w:rStyle w:val="StyleUnderline"/>
        </w:rPr>
        <w:t xml:space="preserve"> to subsidize select coal and nuclear power plants </w:t>
      </w:r>
      <w:r w:rsidRPr="00105252">
        <w:rPr>
          <w:rStyle w:val="StyleUnderline"/>
          <w:highlight w:val="green"/>
        </w:rPr>
        <w:t>would</w:t>
      </w:r>
      <w:r w:rsidRPr="00105252">
        <w:rPr>
          <w:rStyle w:val="StyleUnderline"/>
        </w:rPr>
        <w:t xml:space="preserve"> have </w:t>
      </w:r>
      <w:r w:rsidRPr="00105252">
        <w:rPr>
          <w:rStyle w:val="Emphasis"/>
          <w:highlight w:val="green"/>
        </w:rPr>
        <w:t>upende</w:t>
      </w:r>
      <w:r w:rsidRPr="00105252">
        <w:rPr>
          <w:rStyle w:val="Emphasis"/>
        </w:rPr>
        <w:t>d</w:t>
      </w:r>
      <w:r w:rsidRPr="00105252">
        <w:rPr>
          <w:rStyle w:val="StyleUnderline"/>
        </w:rPr>
        <w:t xml:space="preserve"> U.S. </w:t>
      </w:r>
      <w:r w:rsidRPr="00105252">
        <w:rPr>
          <w:rStyle w:val="Emphasis"/>
          <w:highlight w:val="green"/>
        </w:rPr>
        <w:t>energy market</w:t>
      </w:r>
      <w:r w:rsidRPr="00105252">
        <w:rPr>
          <w:rStyle w:val="StyleUnderline"/>
          <w:highlight w:val="green"/>
        </w:rPr>
        <w:t>s</w:t>
      </w:r>
      <w:r w:rsidRPr="00105252">
        <w:rPr>
          <w:sz w:val="16"/>
        </w:rPr>
        <w:t>58 by favoring less profitable companies—</w:t>
      </w:r>
      <w:r w:rsidRPr="00105252">
        <w:rPr>
          <w:rStyle w:val="StyleUnderline"/>
          <w:highlight w:val="green"/>
        </w:rPr>
        <w:t>resulting in high</w:t>
      </w:r>
      <w:r w:rsidRPr="00105252">
        <w:rPr>
          <w:rStyle w:val="StyleUnderline"/>
        </w:rPr>
        <w:t xml:space="preserve">er electricity </w:t>
      </w:r>
      <w:r w:rsidRPr="00105252">
        <w:rPr>
          <w:rStyle w:val="StyleUnderline"/>
          <w:highlight w:val="green"/>
        </w:rPr>
        <w:t>prices</w:t>
      </w:r>
      <w:r w:rsidRPr="00105252">
        <w:rPr>
          <w:rStyle w:val="StyleUnderline"/>
        </w:rPr>
        <w:t xml:space="preserve"> </w:t>
      </w:r>
      <w:r w:rsidRPr="00105252">
        <w:rPr>
          <w:rStyle w:val="StyleUnderline"/>
          <w:highlight w:val="green"/>
        </w:rPr>
        <w:t xml:space="preserve">for </w:t>
      </w:r>
      <w:r w:rsidRPr="00105252">
        <w:rPr>
          <w:rStyle w:val="Emphasis"/>
          <w:highlight w:val="green"/>
        </w:rPr>
        <w:t>consumers</w:t>
      </w:r>
      <w:r w:rsidRPr="00105252">
        <w:rPr>
          <w:rStyle w:val="StyleUnderline"/>
        </w:rPr>
        <w:t>.</w:t>
      </w:r>
      <w:r w:rsidRPr="00105252">
        <w:rPr>
          <w:sz w:val="16"/>
        </w:rPr>
        <w:t xml:space="preserve"> </w:t>
      </w:r>
      <w:r w:rsidRPr="00105252">
        <w:rPr>
          <w:rStyle w:val="StyleUnderline"/>
          <w:highlight w:val="green"/>
        </w:rPr>
        <w:t>Despite</w:t>
      </w:r>
      <w:r w:rsidRPr="00105252">
        <w:rPr>
          <w:rStyle w:val="StyleUnderline"/>
        </w:rPr>
        <w:t xml:space="preserve"> these</w:t>
      </w:r>
      <w:r w:rsidRPr="00105252">
        <w:rPr>
          <w:sz w:val="16"/>
        </w:rPr>
        <w:t xml:space="preserve"> </w:t>
      </w:r>
      <w:r w:rsidRPr="00105252">
        <w:rPr>
          <w:rStyle w:val="Emphasis"/>
          <w:highlight w:val="green"/>
        </w:rPr>
        <w:t>huge downsides</w:t>
      </w:r>
      <w:r w:rsidRPr="00105252">
        <w:rPr>
          <w:sz w:val="16"/>
          <w:highlight w:val="green"/>
        </w:rPr>
        <w:t xml:space="preserve">, </w:t>
      </w:r>
      <w:r w:rsidRPr="00105252">
        <w:rPr>
          <w:rStyle w:val="StyleUnderline"/>
          <w:highlight w:val="green"/>
        </w:rPr>
        <w:t>Perry did</w:t>
      </w:r>
      <w:r w:rsidRPr="00105252">
        <w:rPr>
          <w:rStyle w:val="StyleUnderline"/>
        </w:rPr>
        <w:t xml:space="preserve"> everything in his power to </w:t>
      </w:r>
      <w:r w:rsidRPr="00105252">
        <w:rPr>
          <w:rStyle w:val="StyleUnderline"/>
          <w:highlight w:val="green"/>
        </w:rPr>
        <w:t>put the proposal in place</w:t>
      </w:r>
      <w:r w:rsidRPr="00105252">
        <w:rPr>
          <w:sz w:val="16"/>
        </w:rPr>
        <w:t>, claiming it was necessary as a result of a crisis in the nation’s energy grid that his own agency had shown did not exist.59 The Perry/Murray proposal would have benefited only a handful of companies60—the vast majority of the benefits would go to roughly 10 companies, although it could have been fewer—including FirstEnergy Solutions, and thus Murray Energy. All told, the plan would increase annual consumer costs from $300 million to $11.8 billion a year,61 without improving the quality of the grid or providing customers with better service.</w:t>
      </w:r>
    </w:p>
    <w:p w:rsidR="00995505" w:rsidRPr="00105252" w:rsidRDefault="00995505" w:rsidP="00995505">
      <w:pPr>
        <w:rPr>
          <w:sz w:val="16"/>
          <w:szCs w:val="16"/>
        </w:rPr>
      </w:pPr>
      <w:r w:rsidRPr="00105252">
        <w:rPr>
          <w:sz w:val="16"/>
          <w:szCs w:val="16"/>
        </w:rPr>
        <w:t>Ultimately, the tremendous outcry62 from diverse stakeholders—including wind, solar, energy storage, natural gas, and petroleum industry trade groups—stopped Perry’s proposal, as they petitioned the independent Federal Energy Regulatory Commission, which rejected63 the proposal. Murray made clear where he placed the blame for the failure to prop up one of his best customers, saying, “there are folks in the administration that have their own agenda, rather than President Trump’s. There are some staffers who have gone contrary to the wishes of our president.” 64</w:t>
      </w:r>
    </w:p>
    <w:p w:rsidR="00995505" w:rsidRPr="00105252" w:rsidRDefault="00995505" w:rsidP="00995505">
      <w:pPr>
        <w:rPr>
          <w:sz w:val="16"/>
          <w:szCs w:val="16"/>
        </w:rPr>
      </w:pPr>
      <w:r w:rsidRPr="00105252">
        <w:rPr>
          <w:sz w:val="16"/>
          <w:szCs w:val="16"/>
        </w:rPr>
        <w:t>Not to be outdone, Murray has continued to seek a different bailout from the Department of Energy to keep his customer afloat.65 FirstEnergy Solutions has also gotten into the act, paying more than $300,000 to a lobbyist who formerly ran Perry’s presidential campaign in 2016 and helped sheperd him through his confirmation as secretary of energy to make its case for a bailout.66 This lobbyist also is a big supporter of a Trump super PAC, which led to an invitation for him to attend a dinner with Trump; the next day, Trump mentioned the possibility of a bailout for FirstEnergy Solutions in a campaign speech in West Virginia.67 And as this report was going to print, Trump directed Perry to prepare to use emergency authority to move forward with this new bailout, which would drive up energy prices for millions of Americans.</w:t>
      </w:r>
    </w:p>
    <w:p w:rsidR="00995505" w:rsidRPr="00105252" w:rsidRDefault="00995505" w:rsidP="00995505">
      <w:pPr>
        <w:rPr>
          <w:sz w:val="16"/>
        </w:rPr>
      </w:pPr>
      <w:r w:rsidRPr="00105252">
        <w:rPr>
          <w:rStyle w:val="StyleUnderline"/>
        </w:rPr>
        <w:t xml:space="preserve">Payday </w:t>
      </w:r>
      <w:r w:rsidRPr="00105252">
        <w:rPr>
          <w:rStyle w:val="StyleUnderline"/>
          <w:highlight w:val="green"/>
        </w:rPr>
        <w:t>lenders</w:t>
      </w:r>
      <w:r w:rsidRPr="00105252">
        <w:rPr>
          <w:sz w:val="16"/>
        </w:rPr>
        <w:t xml:space="preserve"> have also </w:t>
      </w:r>
      <w:r w:rsidRPr="00105252">
        <w:rPr>
          <w:rStyle w:val="StyleUnderline"/>
          <w:highlight w:val="green"/>
        </w:rPr>
        <w:t>benefited from Trump’s</w:t>
      </w:r>
      <w:r w:rsidRPr="00105252">
        <w:rPr>
          <w:rStyle w:val="StyleUnderline"/>
        </w:rPr>
        <w:t xml:space="preserve"> </w:t>
      </w:r>
      <w:r w:rsidRPr="00105252">
        <w:rPr>
          <w:rStyle w:val="Emphasis"/>
        </w:rPr>
        <w:t>culture</w:t>
      </w:r>
      <w:r w:rsidRPr="00105252">
        <w:rPr>
          <w:rStyle w:val="StyleUnderline"/>
        </w:rPr>
        <w:t xml:space="preserve"> of </w:t>
      </w:r>
      <w:r w:rsidRPr="00105252">
        <w:rPr>
          <w:rStyle w:val="Emphasis"/>
          <w:highlight w:val="green"/>
        </w:rPr>
        <w:t>corruption</w:t>
      </w:r>
      <w:r w:rsidRPr="00105252">
        <w:rPr>
          <w:sz w:val="16"/>
        </w:rPr>
        <w:t xml:space="preserve">, </w:t>
      </w:r>
      <w:r w:rsidRPr="00105252">
        <w:rPr>
          <w:rStyle w:val="StyleUnderline"/>
        </w:rPr>
        <w:t xml:space="preserve">successfully lobbying the Trump administration for favors after </w:t>
      </w:r>
      <w:r w:rsidRPr="00105252">
        <w:rPr>
          <w:rStyle w:val="Emphasis"/>
        </w:rPr>
        <w:t>giving</w:t>
      </w:r>
      <w:r w:rsidRPr="00105252">
        <w:rPr>
          <w:rStyle w:val="StyleUnderline"/>
        </w:rPr>
        <w:t xml:space="preserve"> large amounts</w:t>
      </w:r>
      <w:r w:rsidRPr="00105252">
        <w:rPr>
          <w:sz w:val="16"/>
        </w:rPr>
        <w:t xml:space="preserve"> </w:t>
      </w:r>
      <w:r w:rsidRPr="00105252">
        <w:rPr>
          <w:rStyle w:val="StyleUnderline"/>
        </w:rPr>
        <w:t>of</w:t>
      </w:r>
      <w:r w:rsidRPr="00105252">
        <w:rPr>
          <w:sz w:val="16"/>
        </w:rPr>
        <w:t xml:space="preserve"> </w:t>
      </w:r>
      <w:r w:rsidRPr="00105252">
        <w:rPr>
          <w:rStyle w:val="Emphasis"/>
        </w:rPr>
        <w:t>money to Trump</w:t>
      </w:r>
      <w:r w:rsidRPr="00105252">
        <w:rPr>
          <w:sz w:val="16"/>
        </w:rPr>
        <w:t xml:space="preserve"> and other top officials. Payday </w:t>
      </w:r>
      <w:r w:rsidRPr="00105252">
        <w:rPr>
          <w:rStyle w:val="StyleUnderline"/>
        </w:rPr>
        <w:t>lenders and auto title lenders</w:t>
      </w:r>
      <w:r w:rsidRPr="00105252">
        <w:rPr>
          <w:sz w:val="16"/>
        </w:rPr>
        <w:t xml:space="preserve">, who frequently charge exorbitant interest rates in excess of 300 percent annually, </w:t>
      </w:r>
      <w:r w:rsidRPr="00105252">
        <w:rPr>
          <w:rStyle w:val="StyleUnderline"/>
        </w:rPr>
        <w:t>take around $8 billion</w:t>
      </w:r>
      <w:r w:rsidRPr="00105252">
        <w:rPr>
          <w:sz w:val="16"/>
        </w:rPr>
        <w:t xml:space="preserve">68 </w:t>
      </w:r>
      <w:r w:rsidRPr="00105252">
        <w:rPr>
          <w:rStyle w:val="StyleUnderline"/>
        </w:rPr>
        <w:t>in fees and interest from struggling families every year</w:t>
      </w:r>
      <w:r w:rsidRPr="00105252">
        <w:rPr>
          <w:sz w:val="16"/>
        </w:rPr>
        <w:t>. After Trump’s election, the nation’s largest payday lender gave $250,00069 to his inauguration and another payday lender gave $25,000; the owner of the largest title lender gave $1 million between him and his wife. The payday lending industry even decided70 to hold its annual four-day retreat at the Trump National Doral Golf Club. Mick Mulvaney, director of the Office of Management and Budget and Trump’s choice to head the agency that regulates payday lenders, also received financial support from the industry. Before moving into the executive branch, Mulvaney received nearly $63,00071 from payday lenders while he was a congressman.</w:t>
      </w:r>
    </w:p>
    <w:p w:rsidR="00995505" w:rsidRPr="00105252" w:rsidRDefault="00995505" w:rsidP="00995505">
      <w:pPr>
        <w:pStyle w:val="Heading2"/>
        <w:rPr>
          <w:rFonts w:cs="Arial"/>
        </w:rPr>
      </w:pPr>
      <w:r w:rsidRPr="00105252">
        <w:rPr>
          <w:rFonts w:cs="Arial"/>
        </w:rPr>
        <w:t xml:space="preserve">Link &amp; Internal </w:t>
      </w:r>
    </w:p>
    <w:p w:rsidR="00995505" w:rsidRPr="00105252" w:rsidRDefault="00995505" w:rsidP="00995505">
      <w:pPr>
        <w:pStyle w:val="Heading3"/>
        <w:rPr>
          <w:rFonts w:cs="Arial"/>
        </w:rPr>
      </w:pPr>
      <w:r w:rsidRPr="00105252">
        <w:rPr>
          <w:rFonts w:cs="Arial"/>
        </w:rPr>
        <w:t xml:space="preserve">2NC – Link – Top Shelf  </w:t>
      </w:r>
    </w:p>
    <w:p w:rsidR="00995505" w:rsidRPr="00105252" w:rsidRDefault="00995505" w:rsidP="00995505">
      <w:pPr>
        <w:pStyle w:val="Heading4"/>
        <w:rPr>
          <w:rFonts w:cs="Arial"/>
        </w:rPr>
      </w:pPr>
      <w:r w:rsidRPr="00105252">
        <w:rPr>
          <w:rFonts w:cs="Arial"/>
        </w:rPr>
        <w:t xml:space="preserve">Civil forfeiture solves </w:t>
      </w:r>
      <w:r w:rsidRPr="00105252">
        <w:rPr>
          <w:rFonts w:cs="Arial"/>
          <w:u w:val="single"/>
        </w:rPr>
        <w:t>cyber</w:t>
      </w:r>
      <w:r w:rsidRPr="00105252">
        <w:rPr>
          <w:rFonts w:cs="Arial"/>
        </w:rPr>
        <w:t xml:space="preserve">, </w:t>
      </w:r>
      <w:r w:rsidRPr="00105252">
        <w:rPr>
          <w:rFonts w:cs="Arial"/>
          <w:u w:val="single"/>
        </w:rPr>
        <w:t>terror</w:t>
      </w:r>
      <w:r w:rsidRPr="00105252">
        <w:rPr>
          <w:rFonts w:cs="Arial"/>
        </w:rPr>
        <w:t xml:space="preserve">, </w:t>
      </w:r>
      <w:r w:rsidRPr="00105252">
        <w:rPr>
          <w:rFonts w:cs="Arial"/>
          <w:u w:val="single"/>
        </w:rPr>
        <w:t>human trafficking</w:t>
      </w:r>
      <w:r w:rsidRPr="00105252">
        <w:rPr>
          <w:rFonts w:cs="Arial"/>
        </w:rPr>
        <w:t xml:space="preserve">, and </w:t>
      </w:r>
      <w:r w:rsidRPr="00105252">
        <w:rPr>
          <w:rFonts w:cs="Arial"/>
          <w:u w:val="single"/>
        </w:rPr>
        <w:t>cartels</w:t>
      </w:r>
      <w:r w:rsidRPr="00105252">
        <w:rPr>
          <w:rFonts w:cs="Arial"/>
        </w:rPr>
        <w:t xml:space="preserve"> through deterrence and </w:t>
      </w:r>
      <w:r w:rsidRPr="00105252">
        <w:rPr>
          <w:rFonts w:cs="Arial"/>
          <w:u w:val="single"/>
        </w:rPr>
        <w:t>compellence</w:t>
      </w:r>
      <w:r w:rsidRPr="00105252">
        <w:rPr>
          <w:rFonts w:cs="Arial"/>
        </w:rPr>
        <w:t xml:space="preserve"> </w:t>
      </w:r>
    </w:p>
    <w:p w:rsidR="00995505" w:rsidRPr="00105252" w:rsidRDefault="00995505" w:rsidP="00995505">
      <w:r w:rsidRPr="00105252">
        <w:rPr>
          <w:rStyle w:val="Style13ptBold"/>
        </w:rPr>
        <w:t xml:space="preserve">Ellis </w:t>
      </w:r>
      <w:r w:rsidRPr="00105252">
        <w:t>et al</w:t>
      </w:r>
      <w:r w:rsidRPr="00105252">
        <w:rPr>
          <w:rStyle w:val="Style13ptBold"/>
        </w:rPr>
        <w:t xml:space="preserve"> 19 </w:t>
      </w:r>
      <w:r w:rsidRPr="00105252">
        <w:t>[Acting Director: Corey F. Ellis (Executive Office for United States Attorneys), Editor-in-Chief: Christian A. Fisanick, Managing Editor: Sarah B. Nielsen, Associate Editor: Gurbani Saini, Law Clerks: Joshua Garlick, Emily Lary, Mary Harriet Moore, Niki Patel, Asset Forfeiture and Money Laundering, Department of Justice Journal of Federal Law and Practice, September 2019, Accessible Online at https://www.justice.gov/usao/page/file/1205051/download] KL 7-14-2020</w:t>
      </w:r>
    </w:p>
    <w:p w:rsidR="00995505" w:rsidRPr="00105252" w:rsidRDefault="00995505" w:rsidP="00995505">
      <w:pPr>
        <w:rPr>
          <w:sz w:val="16"/>
        </w:rPr>
      </w:pPr>
      <w:r w:rsidRPr="00105252">
        <w:rPr>
          <w:sz w:val="16"/>
        </w:rPr>
        <w:t xml:space="preserve">III. Why forfeiture? </w:t>
      </w:r>
      <w:r w:rsidRPr="00105252">
        <w:rPr>
          <w:rStyle w:val="StyleUnderline"/>
        </w:rPr>
        <w:t xml:space="preserve">Criminal activity is often carried out for the primary purpose of </w:t>
      </w:r>
      <w:r w:rsidRPr="00105252">
        <w:rPr>
          <w:rStyle w:val="Emphasis"/>
        </w:rPr>
        <w:t>financial gain</w:t>
      </w:r>
      <w:r w:rsidRPr="00105252">
        <w:rPr>
          <w:sz w:val="16"/>
        </w:rPr>
        <w:t xml:space="preserve">. As the story goes, when William Francis “Willie” Sutton Jr. was asked why he robbed banks, he replied, “Because that’s where the money is.”16 Moreover, </w:t>
      </w:r>
      <w:r w:rsidRPr="00105252">
        <w:rPr>
          <w:rStyle w:val="StyleUnderline"/>
        </w:rPr>
        <w:t xml:space="preserve">even those crimes not primarily designed to generate financial profits, such as </w:t>
      </w:r>
      <w:r w:rsidRPr="00105252">
        <w:rPr>
          <w:rStyle w:val="Emphasis"/>
        </w:rPr>
        <w:t>terrorism</w:t>
      </w:r>
      <w:r w:rsidRPr="00105252">
        <w:rPr>
          <w:sz w:val="16"/>
        </w:rPr>
        <w:t xml:space="preserve"> and child pornography, </w:t>
      </w:r>
      <w:r w:rsidRPr="00105252">
        <w:rPr>
          <w:rStyle w:val="StyleUnderline"/>
        </w:rPr>
        <w:t xml:space="preserve">are often </w:t>
      </w:r>
      <w:r w:rsidRPr="00105252">
        <w:rPr>
          <w:rStyle w:val="Emphasis"/>
        </w:rPr>
        <w:t>dependent</w:t>
      </w:r>
      <w:r w:rsidRPr="00105252">
        <w:rPr>
          <w:rStyle w:val="StyleUnderline"/>
        </w:rPr>
        <w:t xml:space="preserve"> on funding or the use of particular property</w:t>
      </w:r>
      <w:r w:rsidRPr="00105252">
        <w:rPr>
          <w:sz w:val="16"/>
        </w:rPr>
        <w:t xml:space="preserve">, </w:t>
      </w:r>
      <w:r w:rsidRPr="00105252">
        <w:rPr>
          <w:rStyle w:val="StyleUnderline"/>
        </w:rPr>
        <w:t xml:space="preserve">such as </w:t>
      </w:r>
      <w:r w:rsidRPr="00105252">
        <w:rPr>
          <w:rStyle w:val="Emphasis"/>
        </w:rPr>
        <w:t>weapons</w:t>
      </w:r>
      <w:r w:rsidRPr="00105252">
        <w:rPr>
          <w:rStyle w:val="StyleUnderline"/>
        </w:rPr>
        <w:t xml:space="preserve"> or </w:t>
      </w:r>
      <w:r w:rsidRPr="00105252">
        <w:rPr>
          <w:rStyle w:val="Emphasis"/>
        </w:rPr>
        <w:t>computers</w:t>
      </w:r>
      <w:r w:rsidRPr="00105252">
        <w:rPr>
          <w:sz w:val="16"/>
        </w:rPr>
        <w:t xml:space="preserve">. </w:t>
      </w:r>
      <w:r w:rsidRPr="00105252">
        <w:rPr>
          <w:rStyle w:val="StyleUnderline"/>
        </w:rPr>
        <w:t xml:space="preserve">By depriving criminals of the proceeds of their crimes, as well as the facilitating property, the government has the ability to carry out </w:t>
      </w:r>
      <w:r w:rsidRPr="00105252">
        <w:rPr>
          <w:rStyle w:val="Emphasis"/>
        </w:rPr>
        <w:t>critical functions</w:t>
      </w:r>
      <w:r w:rsidRPr="00105252">
        <w:rPr>
          <w:rStyle w:val="StyleUnderline"/>
        </w:rPr>
        <w:t xml:space="preserve">. </w:t>
      </w:r>
      <w:r w:rsidRPr="00105252">
        <w:rPr>
          <w:sz w:val="16"/>
        </w:rPr>
        <w:t xml:space="preserve">As stated in the AG Guidelines, “The effective use of both criminal and </w:t>
      </w:r>
      <w:r w:rsidRPr="00105252">
        <w:rPr>
          <w:rStyle w:val="StyleUnderline"/>
        </w:rPr>
        <w:t xml:space="preserve">civil asset forfeiture is an essential component of the Department of Justice’s efforts to combat the most sophisticated criminal actors and organizations—including </w:t>
      </w:r>
      <w:r w:rsidRPr="00105252">
        <w:rPr>
          <w:rStyle w:val="Emphasis"/>
        </w:rPr>
        <w:t>terrorist financiers</w:t>
      </w:r>
      <w:r w:rsidRPr="00105252">
        <w:rPr>
          <w:rStyle w:val="StyleUnderline"/>
        </w:rPr>
        <w:t xml:space="preserve">, </w:t>
      </w:r>
      <w:r w:rsidRPr="00105252">
        <w:rPr>
          <w:rStyle w:val="Emphasis"/>
        </w:rPr>
        <w:t>cyber criminals</w:t>
      </w:r>
      <w:r w:rsidRPr="00105252">
        <w:rPr>
          <w:rStyle w:val="StyleUnderline"/>
        </w:rPr>
        <w:t xml:space="preserve">, </w:t>
      </w:r>
      <w:r w:rsidRPr="00105252">
        <w:rPr>
          <w:rStyle w:val="Emphasis"/>
        </w:rPr>
        <w:t>fraudsters</w:t>
      </w:r>
      <w:r w:rsidRPr="00105252">
        <w:rPr>
          <w:rStyle w:val="StyleUnderline"/>
        </w:rPr>
        <w:t xml:space="preserve">, </w:t>
      </w:r>
      <w:r w:rsidRPr="00105252">
        <w:rPr>
          <w:rStyle w:val="Emphasis"/>
        </w:rPr>
        <w:t>human traffickers</w:t>
      </w:r>
      <w:r w:rsidRPr="00105252">
        <w:rPr>
          <w:rStyle w:val="StyleUnderline"/>
        </w:rPr>
        <w:t xml:space="preserve">, and transnational </w:t>
      </w:r>
      <w:r w:rsidRPr="00105252">
        <w:rPr>
          <w:rStyle w:val="Emphasis"/>
        </w:rPr>
        <w:t>drug cartels</w:t>
      </w:r>
      <w:r w:rsidRPr="00105252">
        <w:rPr>
          <w:sz w:val="16"/>
        </w:rPr>
        <w:t xml:space="preserve">.”17 A. Deterrence If the purpose of a crime is to make money, then </w:t>
      </w:r>
      <w:r w:rsidRPr="00105252">
        <w:rPr>
          <w:rStyle w:val="StyleUnderline"/>
        </w:rPr>
        <w:t xml:space="preserve">forfeiture is a highly effective tool of deterrence. If a criminal actor is willing to serve a few years in prison before returning to his criminally funded, million-dollar home and expensive lifestyle, perhaps the benefits of crime might be worth the cost. But, if a criminal actor risks not only incarceration, but also losing the proceeds of his crime, the </w:t>
      </w:r>
      <w:r w:rsidRPr="00105252">
        <w:rPr>
          <w:rStyle w:val="Emphasis"/>
        </w:rPr>
        <w:t>risks of crime are higher</w:t>
      </w:r>
      <w:r w:rsidRPr="00105252">
        <w:rPr>
          <w:sz w:val="16"/>
        </w:rPr>
        <w:t xml:space="preserve">, and the purpose of profit is thwarted. B. Disruption </w:t>
      </w:r>
      <w:r w:rsidRPr="00105252">
        <w:rPr>
          <w:rStyle w:val="StyleUnderline"/>
        </w:rPr>
        <w:t>In the case of crimes that are dependent on physical or financial assets, failure to forfeit</w:t>
      </w:r>
      <w:r w:rsidRPr="00105252">
        <w:rPr>
          <w:sz w:val="16"/>
        </w:rPr>
        <w:t xml:space="preserve"> the instrumentality or the proceeds of the offense </w:t>
      </w:r>
      <w:r w:rsidRPr="00105252">
        <w:rPr>
          <w:rStyle w:val="StyleUnderline"/>
        </w:rPr>
        <w:t>leaves a criminal enterprise with the resources to continue illegal activity. By removing these resources from the hands of wrongdoers, the criminal enterprise is able to carry out fewer, or less sophisticated, criminal acts.</w:t>
      </w:r>
      <w:r w:rsidRPr="00105252">
        <w:rPr>
          <w:sz w:val="16"/>
        </w:rPr>
        <w:t xml:space="preserve"> For example, if a drug cartel purchases a boat to transport drugs to the United States, forfeiting the boat, whether purchased with legitimate funds or criminal proceeds, disrupts the cartel’s ability to continue to transport its goods. C. Victim compensation Crime is not a victimless enterprise. Even in the case of more general crimes without an identified victim, such as drug trafficking, the community suffers. Forfeiture laws—criminal and civil—have provisions that allow the government to take steps to preserve assets, such as fraud proceeds, so that they may be returned to victims. In fact, asset forfeiture laws are frequently the most effective tools in recovering the proceeds and property of crime for victims. The AG Guidelines state, “Recovering assets that may be used to compensate victims when authorized under federal law is one of the Program’s primary goals. Whenever possible, prosecutors should use asset forfeiture to recover assets to return to victims of crime, as permitted by law.”18 As noted above, the Department has returned over $8 billion in forfeited property to crime victims.19</w:t>
      </w:r>
    </w:p>
    <w:p w:rsidR="00995505" w:rsidRPr="00105252" w:rsidRDefault="00995505" w:rsidP="00995505">
      <w:pPr>
        <w:pStyle w:val="Heading4"/>
        <w:rPr>
          <w:rFonts w:cs="Arial"/>
        </w:rPr>
      </w:pPr>
      <w:r w:rsidRPr="00105252">
        <w:rPr>
          <w:rFonts w:cs="Arial"/>
        </w:rPr>
        <w:t>Asset forfeiture is key to solve a litany of impacts—</w:t>
      </w:r>
      <w:r w:rsidRPr="00105252">
        <w:rPr>
          <w:rFonts w:cs="Arial"/>
          <w:u w:val="single"/>
        </w:rPr>
        <w:t>terror</w:t>
      </w:r>
      <w:r w:rsidRPr="00105252">
        <w:rPr>
          <w:rFonts w:cs="Arial"/>
        </w:rPr>
        <w:t xml:space="preserve">, </w:t>
      </w:r>
      <w:r w:rsidRPr="00105252">
        <w:rPr>
          <w:rFonts w:cs="Arial"/>
          <w:u w:val="single"/>
        </w:rPr>
        <w:t>cyber</w:t>
      </w:r>
      <w:r w:rsidRPr="00105252">
        <w:rPr>
          <w:rFonts w:cs="Arial"/>
        </w:rPr>
        <w:t xml:space="preserve">, </w:t>
      </w:r>
      <w:r w:rsidRPr="00105252">
        <w:rPr>
          <w:rFonts w:cs="Arial"/>
          <w:u w:val="single"/>
        </w:rPr>
        <w:t>fraud</w:t>
      </w:r>
      <w:r w:rsidRPr="00105252">
        <w:rPr>
          <w:rFonts w:cs="Arial"/>
        </w:rPr>
        <w:t xml:space="preserve">, </w:t>
      </w:r>
      <w:r w:rsidRPr="00105252">
        <w:rPr>
          <w:rFonts w:cs="Arial"/>
          <w:u w:val="single"/>
        </w:rPr>
        <w:t>human traffickers</w:t>
      </w:r>
      <w:r w:rsidRPr="00105252">
        <w:rPr>
          <w:rFonts w:cs="Arial"/>
        </w:rPr>
        <w:t xml:space="preserve">, and </w:t>
      </w:r>
      <w:r w:rsidRPr="00105252">
        <w:rPr>
          <w:rFonts w:cs="Arial"/>
          <w:u w:val="single"/>
        </w:rPr>
        <w:t>drug cartels</w:t>
      </w:r>
      <w:r w:rsidRPr="00105252">
        <w:rPr>
          <w:rFonts w:cs="Arial"/>
        </w:rPr>
        <w:t xml:space="preserve"> </w:t>
      </w:r>
    </w:p>
    <w:p w:rsidR="00995505" w:rsidRPr="00105252" w:rsidRDefault="00995505" w:rsidP="00995505">
      <w:r w:rsidRPr="00105252">
        <w:rPr>
          <w:rStyle w:val="Style13ptBold"/>
        </w:rPr>
        <w:t xml:space="preserve">Ellis et al 19 </w:t>
      </w:r>
      <w:r w:rsidRPr="00105252">
        <w:t>[Acting Director: Corey F. Ellis (Executive Office for United States Attorneys), Editor-in-Chief: Christian A. Fisanick, Managing Editor: Sarah B. Nielsen, Associate Editor: Gurbani Saini, Law Clerks: Joshua Garlick, Emily Lary, Mary Harriet Moore, Niki Patel, Asset Forfeiture and Money Laundering, Department of Justice Journal of Federal Law and Practice, September 2019, Accessible Online at https://www.justice.gov/usao/page/file/1205051/download] KL 7-14-2020</w:t>
      </w:r>
    </w:p>
    <w:p w:rsidR="00995505" w:rsidRPr="00105252" w:rsidRDefault="00995505" w:rsidP="00995505">
      <w:pPr>
        <w:rPr>
          <w:sz w:val="16"/>
        </w:rPr>
      </w:pPr>
      <w:r w:rsidRPr="00105252">
        <w:rPr>
          <w:sz w:val="16"/>
        </w:rPr>
        <w:t xml:space="preserve">Introduction Corey F. Ellis Acting Director Executive Office for United States Attorneys </w:t>
      </w:r>
      <w:r w:rsidRPr="00105252">
        <w:rPr>
          <w:rStyle w:val="StyleUnderline"/>
        </w:rPr>
        <w:t>Asset Forfeiture plays a critical role in disrupting illegal enterprises, depriving criminals of the proceeds of illegal activity, deterring crime, and compensating victims. The effective use of criminal and civil asset forfeiture is an essential component</w:t>
      </w:r>
      <w:r w:rsidRPr="00105252">
        <w:rPr>
          <w:sz w:val="16"/>
        </w:rPr>
        <w:t xml:space="preserve"> of the Department of Justice’s efforts </w:t>
      </w:r>
      <w:r w:rsidRPr="00105252">
        <w:rPr>
          <w:rStyle w:val="StyleUnderline"/>
        </w:rPr>
        <w:t>to combat the most sophisticated criminal actors and organizations</w:t>
      </w:r>
      <w:r w:rsidRPr="00105252">
        <w:rPr>
          <w:sz w:val="16"/>
        </w:rPr>
        <w:t>—</w:t>
      </w:r>
      <w:r w:rsidRPr="00105252">
        <w:rPr>
          <w:rStyle w:val="StyleUnderline"/>
        </w:rPr>
        <w:t>including terrorist financiers, cyber criminals, fraudsters, human traffickers, and transnational drug cartels.</w:t>
      </w:r>
      <w:r w:rsidRPr="00105252">
        <w:rPr>
          <w:sz w:val="16"/>
        </w:rPr>
        <w:t xml:space="preserve"> There is authority to forfeit assets in nearly all of the types of cases prosecuted by the Department, including cases that fall in the highest priority areas. The U.S. Supreme Court has recognized the importance of forfeiture, noting that “</w:t>
      </w:r>
      <w:r w:rsidRPr="00105252">
        <w:rPr>
          <w:rStyle w:val="StyleUnderline"/>
        </w:rPr>
        <w:t>[f]orfeitures help to ensure that crime does not pay</w:t>
      </w:r>
      <w:r w:rsidRPr="00105252">
        <w:rPr>
          <w:sz w:val="16"/>
        </w:rPr>
        <w:t xml:space="preserve">[.]”1 The Court explained that </w:t>
      </w:r>
      <w:r w:rsidRPr="00105252">
        <w:rPr>
          <w:rStyle w:val="StyleUnderline"/>
        </w:rPr>
        <w:t>forfeitures</w:t>
      </w:r>
      <w:r w:rsidRPr="00105252">
        <w:rPr>
          <w:sz w:val="16"/>
        </w:rPr>
        <w:t xml:space="preserve"> “at once punish wrongdoing, deter future illegality, and ‘</w:t>
      </w:r>
      <w:r w:rsidRPr="00105252">
        <w:rPr>
          <w:rStyle w:val="StyleUnderline"/>
        </w:rPr>
        <w:t>lessen the economic power’ of criminal enterprises</w:t>
      </w:r>
      <w:r w:rsidRPr="00105252">
        <w:rPr>
          <w:sz w:val="16"/>
        </w:rPr>
        <w:t xml:space="preserve">” and that “[t]he Government . . . uses </w:t>
      </w:r>
      <w:r w:rsidRPr="00105252">
        <w:rPr>
          <w:rStyle w:val="StyleUnderline"/>
        </w:rPr>
        <w:t>forfeited property</w:t>
      </w:r>
      <w:r w:rsidRPr="00105252">
        <w:rPr>
          <w:sz w:val="16"/>
        </w:rPr>
        <w:t xml:space="preserve"> to </w:t>
      </w:r>
      <w:r w:rsidRPr="00105252">
        <w:rPr>
          <w:rStyle w:val="StyleUnderline"/>
        </w:rPr>
        <w:t>recompense victims of crime, improve conditions in crime-damaged communities, and support law enforcement activities like police training.”</w:t>
      </w:r>
      <w:r w:rsidRPr="00105252">
        <w:rPr>
          <w:sz w:val="16"/>
        </w:rPr>
        <w:t xml:space="preserve">2 “Accordingly, ‘there is a strong governmental interest in obtaining full recovery of all forfeitable assets.’”3 Asset forfeiture provides powerful tools to seize and restrain criminal proceeds that can later be used to compensate crime victims. Realistically, a crime victim’s hope of getting paid often rests on the government’s superior ability to collect and liquidate a defendant’s assets under the asset forfeiture laws. In fact, </w:t>
      </w:r>
      <w:r w:rsidRPr="00105252">
        <w:rPr>
          <w:rStyle w:val="StyleUnderline"/>
        </w:rPr>
        <w:t>from FY 2002 until the present, over $8 billion was paid to victim compensation from the proceeds of forfeited assets.</w:t>
      </w:r>
      <w:r w:rsidRPr="00105252">
        <w:rPr>
          <w:sz w:val="16"/>
        </w:rPr>
        <w:t xml:space="preserve">4 In addition, </w:t>
      </w:r>
      <w:r w:rsidRPr="00105252">
        <w:rPr>
          <w:rStyle w:val="StyleUnderline"/>
        </w:rPr>
        <w:t xml:space="preserve">effective money laundering enforcement can identify and disrupt illicit financial networks. Such efforts </w:t>
      </w:r>
      <w:r w:rsidRPr="00105252">
        <w:rPr>
          <w:sz w:val="16"/>
        </w:rPr>
        <w:t xml:space="preserve">not only assist in the prosecution of all kinds of criminal activity and the forfeiture of assets, but also </w:t>
      </w:r>
      <w:r w:rsidRPr="00105252">
        <w:rPr>
          <w:rStyle w:val="StyleUnderline"/>
        </w:rPr>
        <w:t>enable law enforcement to halt and dismantle criminal organizations</w:t>
      </w:r>
      <w:r w:rsidRPr="00105252">
        <w:rPr>
          <w:sz w:val="16"/>
        </w:rPr>
        <w:t xml:space="preserve"> and other bad actors before they harm our citizens or our financial system. This issue of the Department of Justice Journal of Federal Law and Practice highlights recent developments in asset forfeiture and money laundering law. When used in a coordinated manner, these statutory remedies are powerful tools that assist in the government’s law enforcement efforts.</w:t>
      </w:r>
    </w:p>
    <w:p w:rsidR="00995505" w:rsidRDefault="00995505" w:rsidP="00995505">
      <w:pPr>
        <w:pStyle w:val="Heading3"/>
        <w:rPr>
          <w:rFonts w:cs="Arial"/>
        </w:rPr>
      </w:pPr>
      <w:r>
        <w:rPr>
          <w:rFonts w:cs="Arial"/>
        </w:rPr>
        <w:t>2NC – Link – Drugs</w:t>
      </w:r>
    </w:p>
    <w:p w:rsidR="00995505" w:rsidRPr="00825D51" w:rsidRDefault="00995505" w:rsidP="00995505">
      <w:pPr>
        <w:pStyle w:val="Heading4"/>
        <w:rPr>
          <w:rFonts w:cs="Arial"/>
        </w:rPr>
      </w:pPr>
      <w:r w:rsidRPr="00825D51">
        <w:rPr>
          <w:rFonts w:cs="Arial"/>
        </w:rPr>
        <w:t xml:space="preserve">CAF is </w:t>
      </w:r>
      <w:r w:rsidRPr="00825D51">
        <w:rPr>
          <w:rFonts w:cs="Arial"/>
          <w:u w:val="single"/>
        </w:rPr>
        <w:t>key</w:t>
      </w:r>
      <w:r w:rsidRPr="00825D51">
        <w:rPr>
          <w:rFonts w:cs="Arial"/>
        </w:rPr>
        <w:t xml:space="preserve"> to fed-state </w:t>
      </w:r>
      <w:r w:rsidRPr="00825D51">
        <w:rPr>
          <w:rFonts w:cs="Arial"/>
          <w:u w:val="single"/>
        </w:rPr>
        <w:t>drug enforcement</w:t>
      </w:r>
      <w:r w:rsidRPr="00825D51">
        <w:rPr>
          <w:rFonts w:cs="Arial"/>
        </w:rPr>
        <w:t xml:space="preserve"> – that </w:t>
      </w:r>
      <w:r w:rsidRPr="00825D51">
        <w:rPr>
          <w:rFonts w:cs="Arial"/>
          <w:u w:val="single"/>
        </w:rPr>
        <w:t>interoperable model</w:t>
      </w:r>
      <w:r w:rsidRPr="00825D51">
        <w:rPr>
          <w:rFonts w:cs="Arial"/>
        </w:rPr>
        <w:t xml:space="preserve"> for drug enforcement is key </w:t>
      </w:r>
    </w:p>
    <w:p w:rsidR="00995505" w:rsidRPr="00825D51" w:rsidRDefault="00995505" w:rsidP="00995505">
      <w:r w:rsidRPr="00825D51">
        <w:rPr>
          <w:rStyle w:val="Style13ptBold"/>
        </w:rPr>
        <w:t>Boettke</w:t>
      </w:r>
      <w:r w:rsidRPr="00825D51">
        <w:t xml:space="preserve"> et al </w:t>
      </w:r>
      <w:r w:rsidRPr="00825D51">
        <w:rPr>
          <w:rStyle w:val="Style13ptBold"/>
        </w:rPr>
        <w:t>17</w:t>
      </w:r>
      <w:r w:rsidRPr="00825D51">
        <w:t xml:space="preserve"> [Peter J. Boettke is University Professor of Economics and Philosophy at George Mason University. Liya Palagashvili is Assistant Professor of Economics at State University of New York—Purchase and a Fellow at New York University School of Law. Ennio E. Piano is a Doctoral Candidate in Economics at George Mason University. "FEDERALISM AND THE POLICE: An Applied Theory of “Fiscal Attention.”  http://arizonastatelawjournal.org/wp-content/uploads/2017/11/Boettke_Pub.pdf]</w:t>
      </w:r>
    </w:p>
    <w:p w:rsidR="00995505" w:rsidRPr="00825D51" w:rsidRDefault="00995505" w:rsidP="00995505">
      <w:pPr>
        <w:rPr>
          <w:rStyle w:val="Emphasis"/>
        </w:rPr>
      </w:pPr>
      <w:r w:rsidRPr="00825D51">
        <w:rPr>
          <w:sz w:val="16"/>
        </w:rPr>
        <w:t xml:space="preserve">Furthermore, another aspect of the Byrne grant program is the funding of the multijurisdictional narcotics task forces.128 </w:t>
      </w:r>
      <w:r w:rsidRPr="00825D51">
        <w:rPr>
          <w:rStyle w:val="StyleUnderline"/>
        </w:rPr>
        <w:t>The task force is staffed with</w:t>
      </w:r>
      <w:r w:rsidRPr="00825D51">
        <w:rPr>
          <w:sz w:val="16"/>
        </w:rPr>
        <w:t xml:space="preserve"> </w:t>
      </w:r>
      <w:r w:rsidRPr="00825D51">
        <w:rPr>
          <w:rStyle w:val="Emphasis"/>
        </w:rPr>
        <w:t>local police</w:t>
      </w:r>
      <w:r w:rsidRPr="00825D51">
        <w:rPr>
          <w:sz w:val="16"/>
        </w:rPr>
        <w:t xml:space="preserve"> </w:t>
      </w:r>
      <w:r w:rsidRPr="00825D51">
        <w:rPr>
          <w:rStyle w:val="StyleUnderline"/>
        </w:rPr>
        <w:t xml:space="preserve">from nearby jurisdictions who loosely report to the state department and whose </w:t>
      </w:r>
      <w:r w:rsidRPr="00825D51">
        <w:rPr>
          <w:rStyle w:val="Emphasis"/>
        </w:rPr>
        <w:t>funding</w:t>
      </w:r>
      <w:r w:rsidRPr="00825D51">
        <w:rPr>
          <w:rStyle w:val="StyleUnderline"/>
        </w:rPr>
        <w:t xml:space="preserve"> is tied to </w:t>
      </w:r>
      <w:r w:rsidRPr="00825D51">
        <w:rPr>
          <w:rStyle w:val="Emphasis"/>
        </w:rPr>
        <w:t>drug arrests</w:t>
      </w:r>
      <w:r w:rsidRPr="00825D51">
        <w:rPr>
          <w:sz w:val="16"/>
        </w:rPr>
        <w:t xml:space="preserve">.129 </w:t>
      </w:r>
      <w:r w:rsidRPr="00825D51">
        <w:rPr>
          <w:rStyle w:val="StyleUnderline"/>
        </w:rPr>
        <w:t xml:space="preserve">Local officials have limited control of the local police officers in these task forces because they work directly under this </w:t>
      </w:r>
      <w:r w:rsidRPr="00825D51">
        <w:rPr>
          <w:rStyle w:val="Emphasis"/>
        </w:rPr>
        <w:t>federal</w:t>
      </w:r>
      <w:r w:rsidRPr="00825D51">
        <w:rPr>
          <w:rStyle w:val="StyleUnderline"/>
        </w:rPr>
        <w:t xml:space="preserve"> government</w:t>
      </w:r>
      <w:r w:rsidRPr="00825D51">
        <w:rPr>
          <w:sz w:val="16"/>
        </w:rPr>
        <w:t xml:space="preserve"> </w:t>
      </w:r>
      <w:r w:rsidRPr="00825D51">
        <w:rPr>
          <w:rStyle w:val="Emphasis"/>
        </w:rPr>
        <w:t>grant</w:t>
      </w:r>
      <w:r w:rsidRPr="00825D51">
        <w:rPr>
          <w:sz w:val="16"/>
        </w:rPr>
        <w:t xml:space="preserve">.130 These police officers’ salaries are thus tied to funding coming from the federal government, and whatever proceeds they receive from civil asset forfeiture drug raids.131 In this way, these </w:t>
      </w:r>
      <w:r w:rsidRPr="00825D51">
        <w:rPr>
          <w:rStyle w:val="StyleUnderline"/>
        </w:rPr>
        <w:t>local police officers are not in any way constrained by the community needs or preferences</w:t>
      </w:r>
      <w:r w:rsidRPr="00825D51">
        <w:rPr>
          <w:sz w:val="16"/>
        </w:rPr>
        <w:t xml:space="preserve">. </w:t>
      </w:r>
      <w:r w:rsidRPr="00825D51">
        <w:rPr>
          <w:rStyle w:val="StyleUnderline"/>
        </w:rPr>
        <w:t xml:space="preserve">They seek to </w:t>
      </w:r>
      <w:r w:rsidRPr="00825D51">
        <w:rPr>
          <w:rStyle w:val="Emphasis"/>
        </w:rPr>
        <w:t>satisfy</w:t>
      </w:r>
      <w:r w:rsidRPr="00825D51">
        <w:rPr>
          <w:rStyle w:val="StyleUnderline"/>
        </w:rPr>
        <w:t xml:space="preserve"> federal </w:t>
      </w:r>
      <w:r w:rsidRPr="00825D51">
        <w:rPr>
          <w:rStyle w:val="Emphasis"/>
        </w:rPr>
        <w:t>performance stipulations</w:t>
      </w:r>
      <w:r w:rsidRPr="00825D51">
        <w:rPr>
          <w:sz w:val="16"/>
        </w:rPr>
        <w:t xml:space="preserve"> </w:t>
      </w:r>
      <w:r w:rsidRPr="00825D51">
        <w:rPr>
          <w:rStyle w:val="StyleUnderline"/>
        </w:rPr>
        <w:t>to increase their budgets</w:t>
      </w:r>
      <w:r w:rsidRPr="00825D51">
        <w:rPr>
          <w:sz w:val="16"/>
        </w:rPr>
        <w:t xml:space="preserve">. As an example, consider how the tasks forces reacted when George W. Bush cut the Byrne program from $500 million a year to $170 million in 2008: In March 2008, Byrne-funded task forces across the country staged a series of coordinated drug raids dubbed Operation Byrne Blitz. The intent was to make a series of large drug seizures to demonstrate how important the Byrne grants were to fighting the drug war. In Kentucky alone, for example, task forces uncovered 23 methamphetamine labs, seized more than 2,400 pounds of marijuana, and arrested 565 people for illegal drug use [in just twenty-four hours].132 </w:t>
      </w:r>
      <w:r w:rsidRPr="00825D51">
        <w:rPr>
          <w:rStyle w:val="StyleUnderline"/>
        </w:rPr>
        <w:t xml:space="preserve">Thus, regardless of what makes communities safer and regardless of what citizens perceive as threats, the Byrne grant encourages police departments to </w:t>
      </w:r>
      <w:r w:rsidRPr="00825D51">
        <w:rPr>
          <w:rStyle w:val="Emphasis"/>
        </w:rPr>
        <w:t>shift</w:t>
      </w:r>
      <w:r w:rsidRPr="00825D51">
        <w:rPr>
          <w:rStyle w:val="StyleUnderline"/>
        </w:rPr>
        <w:t xml:space="preserve"> their </w:t>
      </w:r>
      <w:r w:rsidRPr="00825D51">
        <w:rPr>
          <w:rStyle w:val="Emphasis"/>
        </w:rPr>
        <w:t>resources</w:t>
      </w:r>
      <w:r w:rsidRPr="00825D51">
        <w:rPr>
          <w:rStyle w:val="StyleUnderline"/>
        </w:rPr>
        <w:t xml:space="preserve"> onto pursuing </w:t>
      </w:r>
      <w:r w:rsidRPr="00825D51">
        <w:rPr>
          <w:rStyle w:val="Emphasis"/>
        </w:rPr>
        <w:t>drug-related offenses</w:t>
      </w:r>
      <w:r w:rsidRPr="00825D51">
        <w:rPr>
          <w:sz w:val="16"/>
        </w:rPr>
        <w:t xml:space="preserve">. And </w:t>
      </w:r>
      <w:r w:rsidRPr="00825D51">
        <w:rPr>
          <w:rStyle w:val="StyleUnderline"/>
        </w:rPr>
        <w:t xml:space="preserve">specifically the creation of the Byrne multijurisdictional narcotics task force is a textbook illustration of how the link between the service providers (police) and the customers (citizens) is eliminated when the payments for the service of police protection are no longer coming from the communities—narcotics force police salaries are now </w:t>
      </w:r>
      <w:r w:rsidRPr="00825D51">
        <w:rPr>
          <w:rStyle w:val="Emphasis"/>
        </w:rPr>
        <w:t>tied to the federal grants.</w:t>
      </w:r>
    </w:p>
    <w:p w:rsidR="00995505" w:rsidRPr="00825D51" w:rsidRDefault="00995505" w:rsidP="00995505">
      <w:pPr>
        <w:pStyle w:val="Heading4"/>
        <w:rPr>
          <w:rFonts w:cs="Arial"/>
        </w:rPr>
      </w:pPr>
      <w:r w:rsidRPr="00825D51">
        <w:rPr>
          <w:rFonts w:cs="Arial"/>
        </w:rPr>
        <w:t xml:space="preserve">It </w:t>
      </w:r>
      <w:r w:rsidRPr="00825D51">
        <w:rPr>
          <w:rFonts w:cs="Arial"/>
          <w:u w:val="single"/>
        </w:rPr>
        <w:t>funds</w:t>
      </w:r>
      <w:r w:rsidRPr="00825D51">
        <w:rPr>
          <w:rFonts w:cs="Arial"/>
        </w:rPr>
        <w:t xml:space="preserve"> and </w:t>
      </w:r>
      <w:r w:rsidRPr="00825D51">
        <w:rPr>
          <w:rFonts w:cs="Arial"/>
          <w:u w:val="single"/>
        </w:rPr>
        <w:t>maintains</w:t>
      </w:r>
      <w:r w:rsidRPr="00825D51">
        <w:rPr>
          <w:rFonts w:cs="Arial"/>
        </w:rPr>
        <w:t xml:space="preserve"> local participation in </w:t>
      </w:r>
      <w:r w:rsidRPr="00825D51">
        <w:rPr>
          <w:rFonts w:cs="Arial"/>
          <w:u w:val="single"/>
        </w:rPr>
        <w:t>federal drug</w:t>
      </w:r>
      <w:r w:rsidRPr="00825D51">
        <w:rPr>
          <w:rFonts w:cs="Arial"/>
        </w:rPr>
        <w:t xml:space="preserve"> programs </w:t>
      </w:r>
    </w:p>
    <w:p w:rsidR="00995505" w:rsidRPr="00825D51" w:rsidRDefault="00995505" w:rsidP="00995505">
      <w:r w:rsidRPr="00825D51">
        <w:rPr>
          <w:rStyle w:val="Style13ptBold"/>
        </w:rPr>
        <w:t>Boettke</w:t>
      </w:r>
      <w:r w:rsidRPr="00825D51">
        <w:t xml:space="preserve"> et al </w:t>
      </w:r>
      <w:r w:rsidRPr="00825D51">
        <w:rPr>
          <w:rStyle w:val="Style13ptBold"/>
        </w:rPr>
        <w:t>17</w:t>
      </w:r>
      <w:r w:rsidRPr="00825D51">
        <w:t xml:space="preserve"> [Peter J. Boettke is University Professor of Economics and Philosophy at George Mason University. Liya Palagashvili is Assistant Professor of Economics at State University of New York—Purchase and a Fellow at New York University School of Law. Ennio E. Piano is a Doctoral Candidate in Economics at George Mason University. "FEDERALISM AND THE POLICE: An Applied Theory of “Fiscal Attention.”  http://arizonastatelawjournal.org/wp-content/uploads/2017/11/Boettke_Pub.pdf]</w:t>
      </w:r>
    </w:p>
    <w:p w:rsidR="00995505" w:rsidRPr="00825D51" w:rsidRDefault="00995505" w:rsidP="00995505">
      <w:pPr>
        <w:rPr>
          <w:rStyle w:val="StyleUnderline"/>
        </w:rPr>
      </w:pPr>
      <w:r w:rsidRPr="00825D51">
        <w:rPr>
          <w:sz w:val="16"/>
        </w:rPr>
        <w:t xml:space="preserve">In another study of California police departments and asset forfeiture funds, researchers found that </w:t>
      </w:r>
      <w:r w:rsidRPr="00825D51">
        <w:rPr>
          <w:rStyle w:val="StyleUnderline"/>
        </w:rPr>
        <w:t xml:space="preserve">when police departments experienced </w:t>
      </w:r>
      <w:r w:rsidRPr="00825D51">
        <w:rPr>
          <w:rStyle w:val="Emphasis"/>
        </w:rPr>
        <w:t>cuts in their budgets</w:t>
      </w:r>
      <w:r w:rsidRPr="00825D51">
        <w:rPr>
          <w:sz w:val="16"/>
        </w:rPr>
        <w:t xml:space="preserve">, </w:t>
      </w:r>
      <w:r w:rsidRPr="00825D51">
        <w:rPr>
          <w:rStyle w:val="StyleUnderline"/>
        </w:rPr>
        <w:t>the federal equitable sharing payments going to those departments had increased</w:t>
      </w:r>
      <w:r w:rsidRPr="00825D51">
        <w:rPr>
          <w:sz w:val="16"/>
        </w:rPr>
        <w:t xml:space="preserve"> </w:t>
      </w:r>
      <w:r w:rsidRPr="00825D51">
        <w:rPr>
          <w:rStyle w:val="Emphasis"/>
        </w:rPr>
        <w:t>dramatically</w:t>
      </w:r>
      <w:r w:rsidRPr="00825D51">
        <w:rPr>
          <w:sz w:val="16"/>
        </w:rPr>
        <w:t xml:space="preserve"> and significantly </w:t>
      </w:r>
      <w:r w:rsidRPr="00825D51">
        <w:rPr>
          <w:rStyle w:val="StyleUnderline"/>
        </w:rPr>
        <w:t>in response to those cuts</w:t>
      </w:r>
      <w:r w:rsidRPr="00825D51">
        <w:rPr>
          <w:sz w:val="16"/>
        </w:rPr>
        <w:t xml:space="preserve">.76 </w:t>
      </w:r>
      <w:r w:rsidRPr="00825D51">
        <w:rPr>
          <w:rStyle w:val="StyleUnderline"/>
        </w:rPr>
        <w:t xml:space="preserve">That is, police departments shifted to this external source of funding when their </w:t>
      </w:r>
      <w:r w:rsidRPr="00825D51">
        <w:rPr>
          <w:rStyle w:val="Emphasis"/>
        </w:rPr>
        <w:t>main source of funding</w:t>
      </w:r>
      <w:r w:rsidRPr="00825D51">
        <w:rPr>
          <w:sz w:val="16"/>
        </w:rPr>
        <w:t xml:space="preserve">, which came from their communities, had decreased.77 In a 2014 investigation by the Washington Post, researchers found “298 state and local agencies and 210 task forces nationwide have used the Department of Justice’s equitable sharing program to seize funds equal to 20 percent or more of their annual budgets since 2008.”78 In other words, </w:t>
      </w:r>
      <w:r w:rsidRPr="00825D51">
        <w:rPr>
          <w:rStyle w:val="StyleUnderline"/>
        </w:rPr>
        <w:t xml:space="preserve">the civil asset forfeiture program has become an </w:t>
      </w:r>
      <w:r w:rsidRPr="00825D51">
        <w:rPr>
          <w:rStyle w:val="Emphasis"/>
        </w:rPr>
        <w:t>external mechanism</w:t>
      </w:r>
      <w:r w:rsidRPr="00825D51">
        <w:rPr>
          <w:rStyle w:val="StyleUnderline"/>
        </w:rPr>
        <w:t xml:space="preserve"> for police departments to fund themselves through the </w:t>
      </w:r>
      <w:r w:rsidRPr="00825D51">
        <w:rPr>
          <w:rStyle w:val="Emphasis"/>
        </w:rPr>
        <w:t>federal government</w:t>
      </w:r>
      <w:r w:rsidRPr="00825D51">
        <w:rPr>
          <w:rStyle w:val="StyleUnderline"/>
        </w:rPr>
        <w:t xml:space="preserve">. </w:t>
      </w:r>
    </w:p>
    <w:p w:rsidR="00995505" w:rsidRPr="00825D51" w:rsidRDefault="00995505" w:rsidP="00995505">
      <w:pPr>
        <w:rPr>
          <w:rStyle w:val="StyleUnderline"/>
        </w:rPr>
      </w:pPr>
      <w:r w:rsidRPr="00825D51">
        <w:rPr>
          <w:rStyle w:val="StyleUnderline"/>
        </w:rPr>
        <w:t xml:space="preserve">Without having to directly </w:t>
      </w:r>
      <w:r w:rsidRPr="00825D51">
        <w:rPr>
          <w:rStyle w:val="Emphasis"/>
        </w:rPr>
        <w:t>subsidize police</w:t>
      </w:r>
      <w:r w:rsidRPr="00825D51">
        <w:rPr>
          <w:sz w:val="16"/>
        </w:rPr>
        <w:t xml:space="preserve"> departments </w:t>
      </w:r>
      <w:r w:rsidRPr="00825D51">
        <w:rPr>
          <w:rStyle w:val="StyleUnderline"/>
        </w:rPr>
        <w:t xml:space="preserve">or to make any constitutional or legislative amendments requiring them to fight the war on drugs, the civil asset forfeiture program </w:t>
      </w:r>
      <w:r w:rsidRPr="00825D51">
        <w:rPr>
          <w:rStyle w:val="Emphasis"/>
        </w:rPr>
        <w:t>incentivizes</w:t>
      </w:r>
      <w:r w:rsidRPr="00825D51">
        <w:rPr>
          <w:rStyle w:val="StyleUnderline"/>
        </w:rPr>
        <w:t xml:space="preserve"> state and local police</w:t>
      </w:r>
      <w:r w:rsidRPr="00825D51">
        <w:rPr>
          <w:sz w:val="16"/>
        </w:rPr>
        <w:t xml:space="preserve"> </w:t>
      </w:r>
      <w:r w:rsidRPr="00825D51">
        <w:rPr>
          <w:rStyle w:val="Emphasis"/>
        </w:rPr>
        <w:t>departments</w:t>
      </w:r>
      <w:r w:rsidRPr="00825D51">
        <w:rPr>
          <w:sz w:val="16"/>
        </w:rPr>
        <w:t xml:space="preserve"> </w:t>
      </w:r>
      <w:r w:rsidRPr="00825D51">
        <w:rPr>
          <w:rStyle w:val="StyleUnderline"/>
        </w:rPr>
        <w:t xml:space="preserve">to direct a greater portion of their resources toward </w:t>
      </w:r>
      <w:r w:rsidRPr="00825D51">
        <w:rPr>
          <w:rStyle w:val="Emphasis"/>
        </w:rPr>
        <w:t>cracking down on drug-related crime</w:t>
      </w:r>
      <w:r w:rsidRPr="00825D51">
        <w:rPr>
          <w:sz w:val="16"/>
        </w:rPr>
        <w:t xml:space="preserve">. </w:t>
      </w:r>
      <w:r w:rsidRPr="00825D51">
        <w:rPr>
          <w:rStyle w:val="StyleUnderline"/>
        </w:rPr>
        <w:t>Any department choosing not to place a greater emphasis on drug-related crime would be foregoing income, regardless of the community’s actual public safety needs.</w:t>
      </w:r>
    </w:p>
    <w:p w:rsidR="00995505" w:rsidRPr="005939A4" w:rsidRDefault="00995505" w:rsidP="00995505"/>
    <w:p w:rsidR="00995505" w:rsidRPr="00105252" w:rsidRDefault="00995505" w:rsidP="00995505">
      <w:pPr>
        <w:pStyle w:val="Heading3"/>
        <w:rPr>
          <w:rFonts w:cs="Arial"/>
        </w:rPr>
      </w:pPr>
      <w:r w:rsidRPr="00105252">
        <w:rPr>
          <w:rFonts w:cs="Arial"/>
        </w:rPr>
        <w:t xml:space="preserve">2NC – Link – Fed-State Interoperability </w:t>
      </w:r>
    </w:p>
    <w:p w:rsidR="00995505" w:rsidRPr="00105252" w:rsidRDefault="00995505" w:rsidP="00995505">
      <w:pPr>
        <w:pStyle w:val="Heading4"/>
        <w:rPr>
          <w:rFonts w:cs="Arial"/>
        </w:rPr>
      </w:pPr>
      <w:r w:rsidRPr="00105252">
        <w:rPr>
          <w:rFonts w:cs="Arial"/>
        </w:rPr>
        <w:t xml:space="preserve">It's the </w:t>
      </w:r>
      <w:r w:rsidRPr="00105252">
        <w:rPr>
          <w:rFonts w:cs="Arial"/>
          <w:u w:val="single"/>
        </w:rPr>
        <w:t>backbone</w:t>
      </w:r>
      <w:r w:rsidRPr="00105252">
        <w:rPr>
          <w:rFonts w:cs="Arial"/>
        </w:rPr>
        <w:t xml:space="preserve"> of local compliance with </w:t>
      </w:r>
      <w:r w:rsidRPr="00105252">
        <w:rPr>
          <w:rFonts w:cs="Arial"/>
          <w:u w:val="single"/>
        </w:rPr>
        <w:t>federal</w:t>
      </w:r>
      <w:r w:rsidRPr="00105252">
        <w:rPr>
          <w:rFonts w:cs="Arial"/>
        </w:rPr>
        <w:t xml:space="preserve"> anti-drug and </w:t>
      </w:r>
      <w:r w:rsidRPr="00105252">
        <w:rPr>
          <w:rFonts w:cs="Arial"/>
          <w:u w:val="single"/>
        </w:rPr>
        <w:t>counter-terror</w:t>
      </w:r>
      <w:r w:rsidRPr="00105252">
        <w:rPr>
          <w:rFonts w:cs="Arial"/>
        </w:rPr>
        <w:t xml:space="preserve"> initiatives </w:t>
      </w:r>
    </w:p>
    <w:p w:rsidR="00995505" w:rsidRPr="00105252" w:rsidRDefault="00995505" w:rsidP="00995505">
      <w:r w:rsidRPr="00105252">
        <w:rPr>
          <w:rStyle w:val="Style13ptBold"/>
        </w:rPr>
        <w:t>Boettke</w:t>
      </w:r>
      <w:r w:rsidRPr="00105252">
        <w:t xml:space="preserve"> et al </w:t>
      </w:r>
      <w:r w:rsidRPr="00105252">
        <w:rPr>
          <w:rStyle w:val="Style13ptBold"/>
        </w:rPr>
        <w:t>17</w:t>
      </w:r>
      <w:r w:rsidRPr="00105252">
        <w:t xml:space="preserve"> [Peter J. Boettke is University Professor of Economics and Philosophy at George Mason University. Liya Palagashvili is Assistant Professor of Economics at State University of New York—Purchase and a Fellow at New York University School of Law. Ennio E. Piano is a Doctoral Candidate in Economics at George Mason University. "FEDERALISM AND THE POLICE: An Applied Theory of “Fiscal Attention.”  http://arizonastatelawjournal.org/wp-content/uploads/2017/11/Boettke_Pub.pdf]</w:t>
      </w:r>
    </w:p>
    <w:p w:rsidR="00995505" w:rsidRPr="00105252" w:rsidRDefault="00995505" w:rsidP="00995505">
      <w:pPr>
        <w:rPr>
          <w:sz w:val="16"/>
        </w:rPr>
      </w:pPr>
      <w:r w:rsidRPr="00105252">
        <w:rPr>
          <w:sz w:val="16"/>
        </w:rPr>
        <w:t>The Act also created the Department of Justice’s Assets Forfeiture Fund and it required the Department of Justice (DOJ) to share the proceeds from drug-related asset forfeiture confiscation with any state and local agencies participating in the investigations.59 This particular program is called “</w:t>
      </w:r>
      <w:r w:rsidRPr="00105252">
        <w:rPr>
          <w:rStyle w:val="Emphasis"/>
        </w:rPr>
        <w:t>equitable sharing</w:t>
      </w:r>
      <w:r w:rsidRPr="00105252">
        <w:rPr>
          <w:sz w:val="16"/>
        </w:rPr>
        <w:t xml:space="preserve">.”60 This </w:t>
      </w:r>
      <w:r w:rsidRPr="00105252">
        <w:rPr>
          <w:rStyle w:val="StyleUnderline"/>
        </w:rPr>
        <w:t xml:space="preserve">means that if local and state police cooperate with federal drug investigations, they will receive a share of any associated </w:t>
      </w:r>
      <w:r w:rsidRPr="00105252">
        <w:rPr>
          <w:rStyle w:val="Emphasis"/>
        </w:rPr>
        <w:t>asset forfeitures</w:t>
      </w:r>
      <w:r w:rsidRPr="00105252">
        <w:rPr>
          <w:sz w:val="16"/>
        </w:rPr>
        <w:t xml:space="preserve">.61 </w:t>
      </w:r>
      <w:r w:rsidRPr="00105252">
        <w:rPr>
          <w:rStyle w:val="StyleUnderline"/>
        </w:rPr>
        <w:t xml:space="preserve">Equitable sharing also allows state and local police to </w:t>
      </w:r>
      <w:r w:rsidRPr="00105252">
        <w:rPr>
          <w:rStyle w:val="Emphasis"/>
        </w:rPr>
        <w:t>bypass any state restrictions</w:t>
      </w:r>
      <w:r w:rsidRPr="00105252">
        <w:rPr>
          <w:sz w:val="16"/>
        </w:rPr>
        <w:t xml:space="preserve"> on the use of these acquired funds.62 </w:t>
      </w:r>
      <w:r w:rsidRPr="00105252">
        <w:rPr>
          <w:rStyle w:val="StyleUnderline"/>
        </w:rPr>
        <w:t>As a result, state and local police have been found using civil asset forfeiture funds to purchase such things as margarita and popcorn machines</w:t>
      </w:r>
      <w:r w:rsidRPr="00105252">
        <w:rPr>
          <w:sz w:val="16"/>
        </w:rPr>
        <w:t xml:space="preserve">, flat-screen TVs, a five million dollar helicopter, and many other items that state law would typically consider as an “inappropriate” use of funds.63 Seized funds can of course be used for official purposes as well, and they are sometimes used to pay for vehicles or for officers’ overtime hours.64 The use of the DOJ’s equitable sharing program has exploded over the last two decades. In 2000, the DOJ paid state and local enforcement agencies $199 million.65 That number has tripled to $643 million in 2013.66 In total, between 2000–2013, the DOJ has paid state and local agencies $4.7 billion in forfeiture funds.67 </w:t>
      </w:r>
    </w:p>
    <w:p w:rsidR="00995505" w:rsidRPr="00105252" w:rsidRDefault="00995505" w:rsidP="00995505">
      <w:pPr>
        <w:rPr>
          <w:sz w:val="16"/>
        </w:rPr>
      </w:pPr>
      <w:r w:rsidRPr="00105252">
        <w:rPr>
          <w:sz w:val="16"/>
        </w:rPr>
        <w:t xml:space="preserve">The </w:t>
      </w:r>
      <w:r w:rsidRPr="00105252">
        <w:rPr>
          <w:rStyle w:val="Emphasis"/>
        </w:rPr>
        <w:t>equitable sharing</w:t>
      </w:r>
      <w:r w:rsidRPr="00105252">
        <w:rPr>
          <w:sz w:val="16"/>
        </w:rPr>
        <w:t xml:space="preserve"> program </w:t>
      </w:r>
      <w:r w:rsidRPr="00105252">
        <w:rPr>
          <w:rStyle w:val="StyleUnderline"/>
        </w:rPr>
        <w:t>has</w:t>
      </w:r>
      <w:r w:rsidRPr="00105252">
        <w:rPr>
          <w:sz w:val="16"/>
        </w:rPr>
        <w:t xml:space="preserve"> in effect </w:t>
      </w:r>
      <w:r w:rsidRPr="00105252">
        <w:rPr>
          <w:rStyle w:val="StyleUnderline"/>
        </w:rPr>
        <w:t>increased the returns to police departments for pursuing drug-related offenses</w:t>
      </w:r>
      <w:r w:rsidRPr="00105252">
        <w:rPr>
          <w:sz w:val="16"/>
        </w:rPr>
        <w:t xml:space="preserve">. </w:t>
      </w:r>
      <w:r w:rsidRPr="00105252">
        <w:rPr>
          <w:rStyle w:val="StyleUnderline"/>
        </w:rPr>
        <w:t xml:space="preserve">In a study using </w:t>
      </w:r>
      <w:r w:rsidRPr="00105252">
        <w:rPr>
          <w:rStyle w:val="Emphasis"/>
        </w:rPr>
        <w:t>data</w:t>
      </w:r>
      <w:r w:rsidRPr="00105252">
        <w:rPr>
          <w:sz w:val="16"/>
        </w:rPr>
        <w:t xml:space="preserve"> </w:t>
      </w:r>
      <w:r w:rsidRPr="00105252">
        <w:rPr>
          <w:rStyle w:val="StyleUnderline"/>
        </w:rPr>
        <w:t>on Florida police jurisdictions and asset forfeiture,</w:t>
      </w:r>
      <w:r w:rsidRPr="00105252">
        <w:rPr>
          <w:sz w:val="16"/>
        </w:rPr>
        <w:t xml:space="preserve"> </w:t>
      </w:r>
      <w:r w:rsidRPr="00105252">
        <w:rPr>
          <w:rStyle w:val="Emphasis"/>
        </w:rPr>
        <w:t>Benson et al.</w:t>
      </w:r>
      <w:r w:rsidRPr="00105252">
        <w:rPr>
          <w:sz w:val="16"/>
        </w:rPr>
        <w:t xml:space="preserve"> </w:t>
      </w:r>
      <w:r w:rsidRPr="00105252">
        <w:rPr>
          <w:rStyle w:val="StyleUnderline"/>
        </w:rPr>
        <w:t xml:space="preserve">found that police in fact did shift to greater </w:t>
      </w:r>
      <w:r w:rsidRPr="00105252">
        <w:rPr>
          <w:rStyle w:val="Emphasis"/>
        </w:rPr>
        <w:t>drug enforcement</w:t>
      </w:r>
      <w:r w:rsidRPr="00105252">
        <w:rPr>
          <w:sz w:val="16"/>
        </w:rPr>
        <w:t xml:space="preserve"> with the introduction of the Comprehensive Crime Act, and that this stronger drug enforcement was not demanded locally during that time.68 Between 1985–1990, the police department’s relative effort against drug crimes increased by roughly fortyfive percent.69 Prior to this from 1970–1984, </w:t>
      </w:r>
      <w:r w:rsidRPr="00105252">
        <w:rPr>
          <w:rStyle w:val="StyleUnderline"/>
        </w:rPr>
        <w:t>drug arrests relative to all other arrests remained constant</w:t>
      </w:r>
      <w:r w:rsidRPr="00105252">
        <w:rPr>
          <w:sz w:val="16"/>
        </w:rPr>
        <w:t xml:space="preserve">.70 </w:t>
      </w:r>
      <w:r w:rsidRPr="00105252">
        <w:rPr>
          <w:rStyle w:val="StyleUnderline"/>
        </w:rPr>
        <w:t>Even after</w:t>
      </w:r>
      <w:r w:rsidRPr="00105252">
        <w:rPr>
          <w:sz w:val="16"/>
        </w:rPr>
        <w:t xml:space="preserve"> Ronald </w:t>
      </w:r>
      <w:r w:rsidRPr="00105252">
        <w:rPr>
          <w:rStyle w:val="StyleUnderline"/>
        </w:rPr>
        <w:t>Reagan</w:t>
      </w:r>
      <w:r w:rsidRPr="00105252">
        <w:rPr>
          <w:sz w:val="16"/>
        </w:rPr>
        <w:t xml:space="preserve"> famously </w:t>
      </w:r>
      <w:r w:rsidRPr="00105252">
        <w:rPr>
          <w:rStyle w:val="StyleUnderline"/>
        </w:rPr>
        <w:t>declared the “war on drugs”</w:t>
      </w:r>
      <w:r w:rsidRPr="00105252">
        <w:rPr>
          <w:sz w:val="16"/>
        </w:rPr>
        <w:t xml:space="preserve"> in October of 1982, </w:t>
      </w:r>
      <w:r w:rsidRPr="00105252">
        <w:rPr>
          <w:rStyle w:val="StyleUnderline"/>
        </w:rPr>
        <w:t xml:space="preserve">police did not significantly increase their </w:t>
      </w:r>
      <w:r w:rsidRPr="00105252">
        <w:rPr>
          <w:rStyle w:val="Emphasis"/>
        </w:rPr>
        <w:t>relative efforts against drugs</w:t>
      </w:r>
      <w:r w:rsidRPr="00105252">
        <w:rPr>
          <w:sz w:val="16"/>
        </w:rPr>
        <w:t xml:space="preserve"> </w:t>
      </w:r>
      <w:r w:rsidRPr="00105252">
        <w:rPr>
          <w:rStyle w:val="StyleUnderline"/>
        </w:rPr>
        <w:t>until they were incentivized to do so, which occurred in 1984</w:t>
      </w:r>
      <w:r w:rsidRPr="00105252">
        <w:rPr>
          <w:sz w:val="16"/>
        </w:rPr>
        <w:t>.71 And furthermore, despite Reagan’s war on drugs rhetoric, survey data shows that the public opinion even in 1985 did not consider drug use a significant problem.72 The public opinion turn on the war on drugs only began to take a dramatic change in the early 1990s.73</w:t>
      </w:r>
    </w:p>
    <w:p w:rsidR="00995505" w:rsidRPr="00105252" w:rsidRDefault="00995505" w:rsidP="00995505">
      <w:pPr>
        <w:rPr>
          <w:sz w:val="16"/>
        </w:rPr>
      </w:pPr>
      <w:r w:rsidRPr="00105252">
        <w:rPr>
          <w:rStyle w:val="StyleUnderline"/>
        </w:rPr>
        <w:t xml:space="preserve">The study also found a </w:t>
      </w:r>
      <w:r w:rsidRPr="00105252">
        <w:rPr>
          <w:rStyle w:val="Emphasis"/>
        </w:rPr>
        <w:t>positive impact of confiscations</w:t>
      </w:r>
      <w:r w:rsidRPr="00105252">
        <w:rPr>
          <w:sz w:val="16"/>
        </w:rPr>
        <w:t xml:space="preserve"> </w:t>
      </w:r>
      <w:r w:rsidRPr="00105252">
        <w:rPr>
          <w:rStyle w:val="StyleUnderline"/>
        </w:rPr>
        <w:t xml:space="preserve">on the police departments’ </w:t>
      </w:r>
      <w:r w:rsidRPr="00105252">
        <w:rPr>
          <w:rStyle w:val="Emphasis"/>
        </w:rPr>
        <w:t>discretionary budgets</w:t>
      </w:r>
      <w:r w:rsidRPr="00105252">
        <w:rPr>
          <w:sz w:val="16"/>
        </w:rPr>
        <w:t>—</w:t>
      </w:r>
      <w:r w:rsidRPr="00105252">
        <w:rPr>
          <w:rStyle w:val="StyleUnderline"/>
        </w:rPr>
        <w:t xml:space="preserve">that is, local police departments were able to generate increases in their </w:t>
      </w:r>
      <w:r w:rsidRPr="00105252">
        <w:rPr>
          <w:rStyle w:val="Emphasis"/>
        </w:rPr>
        <w:t>discretionary budgets</w:t>
      </w:r>
      <w:r w:rsidRPr="00105252">
        <w:rPr>
          <w:rStyle w:val="StyleUnderline"/>
        </w:rPr>
        <w:t xml:space="preserve"> by taking advantage of this new procedure and confiscating </w:t>
      </w:r>
      <w:r w:rsidRPr="00105252">
        <w:rPr>
          <w:rStyle w:val="Emphasis"/>
        </w:rPr>
        <w:t>assets</w:t>
      </w:r>
      <w:r w:rsidRPr="00105252">
        <w:rPr>
          <w:rStyle w:val="StyleUnderline"/>
        </w:rPr>
        <w:t xml:space="preserve"> during the process of investigating drug-related</w:t>
      </w:r>
      <w:r w:rsidRPr="00105252">
        <w:rPr>
          <w:sz w:val="16"/>
        </w:rPr>
        <w:t xml:space="preserve"> crime.74 Benson et al. conclude</w:t>
      </w:r>
      <w:r w:rsidRPr="00105252">
        <w:rPr>
          <w:rStyle w:val="StyleUnderline"/>
        </w:rPr>
        <w:t xml:space="preserve">: The asset forfeiture provisions of the federal statute created an </w:t>
      </w:r>
      <w:r w:rsidRPr="00105252">
        <w:rPr>
          <w:rStyle w:val="Emphasis"/>
        </w:rPr>
        <w:t>exogenous change</w:t>
      </w:r>
      <w:r w:rsidRPr="00105252">
        <w:rPr>
          <w:rStyle w:val="StyleUnderline"/>
        </w:rPr>
        <w:t xml:space="preserve"> in state and local law enforcement agencies’ </w:t>
      </w:r>
      <w:r w:rsidRPr="00105252">
        <w:rPr>
          <w:rStyle w:val="Emphasis"/>
        </w:rPr>
        <w:t>bureaucratic incentives</w:t>
      </w:r>
      <w:r w:rsidRPr="00105252">
        <w:rPr>
          <w:rStyle w:val="StyleUnderline"/>
        </w:rPr>
        <w:t>, inducing them to join in the federally</w:t>
      </w:r>
      <w:r w:rsidRPr="00105252">
        <w:rPr>
          <w:sz w:val="16"/>
        </w:rPr>
        <w:t xml:space="preserve"> </w:t>
      </w:r>
      <w:r w:rsidRPr="00105252">
        <w:rPr>
          <w:rStyle w:val="StyleUnderline"/>
        </w:rPr>
        <w:t>declared</w:t>
      </w:r>
      <w:r w:rsidRPr="00105252">
        <w:rPr>
          <w:sz w:val="16"/>
        </w:rPr>
        <w:t xml:space="preserve"> </w:t>
      </w:r>
      <w:r w:rsidRPr="00105252">
        <w:rPr>
          <w:rStyle w:val="Emphasis"/>
        </w:rPr>
        <w:t>war on drugs</w:t>
      </w:r>
      <w:r w:rsidRPr="00105252">
        <w:rPr>
          <w:sz w:val="16"/>
        </w:rPr>
        <w:t xml:space="preserve">. </w:t>
      </w:r>
      <w:r w:rsidRPr="00105252">
        <w:rPr>
          <w:rStyle w:val="StyleUnderline"/>
        </w:rPr>
        <w:t xml:space="preserve">Police agencies were tempted to use an increasing portion of their resources against drug offenders, and to devote </w:t>
      </w:r>
      <w:r w:rsidRPr="00105252">
        <w:rPr>
          <w:rStyle w:val="Emphasis"/>
        </w:rPr>
        <w:t>fewer resources</w:t>
      </w:r>
      <w:r w:rsidRPr="00105252">
        <w:rPr>
          <w:rStyle w:val="StyleUnderline"/>
        </w:rPr>
        <w:t xml:space="preserve"> to </w:t>
      </w:r>
      <w:r w:rsidRPr="00105252">
        <w:rPr>
          <w:rStyle w:val="Emphasis"/>
        </w:rPr>
        <w:t>other crimes</w:t>
      </w:r>
      <w:r w:rsidRPr="00105252">
        <w:rPr>
          <w:rStyle w:val="StyleUnderline"/>
        </w:rPr>
        <w:t>.</w:t>
      </w:r>
      <w:r w:rsidRPr="00105252">
        <w:rPr>
          <w:sz w:val="16"/>
        </w:rPr>
        <w:t>75</w:t>
      </w:r>
    </w:p>
    <w:p w:rsidR="00995505" w:rsidRPr="00105252" w:rsidRDefault="00995505" w:rsidP="00995505">
      <w:pPr>
        <w:pStyle w:val="Heading4"/>
        <w:rPr>
          <w:rFonts w:cs="Arial"/>
        </w:rPr>
      </w:pPr>
      <w:r w:rsidRPr="00105252">
        <w:rPr>
          <w:rFonts w:cs="Arial"/>
        </w:rPr>
        <w:t xml:space="preserve">It's key to </w:t>
      </w:r>
      <w:r w:rsidRPr="00105252">
        <w:rPr>
          <w:rFonts w:cs="Arial"/>
          <w:u w:val="single"/>
        </w:rPr>
        <w:t>organized crime fighting</w:t>
      </w:r>
      <w:r w:rsidRPr="00105252">
        <w:rPr>
          <w:rFonts w:cs="Arial"/>
        </w:rPr>
        <w:t xml:space="preserve"> – shifting funding </w:t>
      </w:r>
      <w:r w:rsidRPr="00105252">
        <w:rPr>
          <w:rFonts w:cs="Arial"/>
          <w:u w:val="single"/>
        </w:rPr>
        <w:t>collapses</w:t>
      </w:r>
      <w:r w:rsidRPr="00105252">
        <w:rPr>
          <w:rFonts w:cs="Arial"/>
        </w:rPr>
        <w:t xml:space="preserve"> local enforcement </w:t>
      </w:r>
    </w:p>
    <w:p w:rsidR="00995505" w:rsidRPr="00105252" w:rsidRDefault="00995505" w:rsidP="00995505">
      <w:r w:rsidRPr="00105252">
        <w:rPr>
          <w:rStyle w:val="Style13ptBold"/>
        </w:rPr>
        <w:t>McVeigh</w:t>
      </w:r>
      <w:r w:rsidRPr="00105252">
        <w:t xml:space="preserve"> &amp; Sutton </w:t>
      </w:r>
      <w:r w:rsidRPr="00105252">
        <w:rPr>
          <w:rStyle w:val="Style13ptBold"/>
        </w:rPr>
        <w:t>18</w:t>
      </w:r>
      <w:r w:rsidRPr="00105252">
        <w:t xml:space="preserve"> [Calhoun County District Attorney Brian McVeigh is president of the Alabama District Attorneys Association. Coffee County Sheriff Dave Sutton is president of the Alabama Sheriffs Association. “Opinion: Civil forfeiture is essential to fighting crime.” https://www.montgomeryadvertiser.com/story/opinion/columnists/2018/02/15/opinion-civil-forfeiture-essential-fighting-crime/342272002/]</w:t>
      </w:r>
    </w:p>
    <w:p w:rsidR="00995505" w:rsidRPr="00105252" w:rsidRDefault="00995505" w:rsidP="00995505">
      <w:pPr>
        <w:rPr>
          <w:rStyle w:val="StyleUnderline"/>
        </w:rPr>
      </w:pPr>
      <w:r w:rsidRPr="00105252">
        <w:t xml:space="preserve">The </w:t>
      </w:r>
      <w:r w:rsidRPr="00105252">
        <w:rPr>
          <w:rStyle w:val="Emphasis"/>
        </w:rPr>
        <w:t>Alabama</w:t>
      </w:r>
      <w:r w:rsidRPr="00105252">
        <w:t xml:space="preserve"> Legislature </w:t>
      </w:r>
      <w:r w:rsidRPr="00105252">
        <w:rPr>
          <w:rStyle w:val="StyleUnderline"/>
        </w:rPr>
        <w:t>is considering legislation that would change the way civil asset forfeitures are handled</w:t>
      </w:r>
      <w:r w:rsidRPr="00105252">
        <w:t xml:space="preserve"> in Alabama. While well-meaning, some of </w:t>
      </w:r>
      <w:r w:rsidRPr="00105252">
        <w:rPr>
          <w:rStyle w:val="StyleUnderline"/>
        </w:rPr>
        <w:t xml:space="preserve">the proposed changes would essentially </w:t>
      </w:r>
      <w:r w:rsidRPr="00105252">
        <w:rPr>
          <w:rStyle w:val="Emphasis"/>
        </w:rPr>
        <w:t>gut</w:t>
      </w:r>
      <w:r w:rsidRPr="00105252">
        <w:rPr>
          <w:rStyle w:val="StyleUnderline"/>
        </w:rPr>
        <w:t xml:space="preserve"> what is an </w:t>
      </w:r>
      <w:r w:rsidRPr="00105252">
        <w:rPr>
          <w:rStyle w:val="Emphasis"/>
        </w:rPr>
        <w:t>effective crime-fighting tool</w:t>
      </w:r>
      <w:r w:rsidRPr="00105252">
        <w:t xml:space="preserve"> </w:t>
      </w:r>
      <w:r w:rsidRPr="00105252">
        <w:rPr>
          <w:rStyle w:val="StyleUnderline"/>
        </w:rPr>
        <w:t xml:space="preserve">while making it easier for </w:t>
      </w:r>
      <w:r w:rsidRPr="00105252">
        <w:rPr>
          <w:rStyle w:val="Emphasis"/>
        </w:rPr>
        <w:t>drug dealers</w:t>
      </w:r>
      <w:r w:rsidRPr="00105252">
        <w:rPr>
          <w:rStyle w:val="StyleUnderline"/>
        </w:rPr>
        <w:t xml:space="preserve"> and other </w:t>
      </w:r>
      <w:r w:rsidRPr="00105252">
        <w:rPr>
          <w:rStyle w:val="Emphasis"/>
        </w:rPr>
        <w:t>criminals</w:t>
      </w:r>
      <w:r w:rsidRPr="00105252">
        <w:rPr>
          <w:rStyle w:val="StyleUnderline"/>
        </w:rPr>
        <w:t xml:space="preserve"> to hang on to their ill-gotten gains. The result would be </w:t>
      </w:r>
      <w:r w:rsidRPr="00105252">
        <w:rPr>
          <w:rStyle w:val="Emphasis"/>
        </w:rPr>
        <w:t>more crime</w:t>
      </w:r>
      <w:r w:rsidRPr="00105252">
        <w:rPr>
          <w:rStyle w:val="StyleUnderline"/>
        </w:rPr>
        <w:t>.</w:t>
      </w:r>
    </w:p>
    <w:p w:rsidR="00995505" w:rsidRPr="00105252" w:rsidRDefault="00995505" w:rsidP="00995505">
      <w:pPr>
        <w:rPr>
          <w:rStyle w:val="StyleUnderline"/>
        </w:rPr>
      </w:pPr>
      <w:r w:rsidRPr="00105252">
        <w:t xml:space="preserve">Unfortunately, several </w:t>
      </w:r>
      <w:r w:rsidRPr="00105252">
        <w:rPr>
          <w:rStyle w:val="Emphasis"/>
        </w:rPr>
        <w:t>special interest groups</w:t>
      </w:r>
      <w:r w:rsidRPr="00105252">
        <w:t xml:space="preserve"> </w:t>
      </w:r>
      <w:r w:rsidRPr="00105252">
        <w:rPr>
          <w:rStyle w:val="StyleUnderline"/>
        </w:rPr>
        <w:t>have pushed a narrative that law enforcement</w:t>
      </w:r>
      <w:r w:rsidRPr="00105252">
        <w:t xml:space="preserve"> – police, sheriffs and other authorities – </w:t>
      </w:r>
      <w:r w:rsidRPr="00105252">
        <w:rPr>
          <w:rStyle w:val="StyleUnderline"/>
        </w:rPr>
        <w:t>are using civil asset forfeiture to unfairly take money and property from innocent Alabamians.</w:t>
      </w:r>
    </w:p>
    <w:p w:rsidR="00995505" w:rsidRPr="00105252" w:rsidRDefault="00995505" w:rsidP="00995505">
      <w:pPr>
        <w:rPr>
          <w:rStyle w:val="StyleUnderline"/>
        </w:rPr>
      </w:pPr>
      <w:r w:rsidRPr="00105252">
        <w:rPr>
          <w:rStyle w:val="Emphasis"/>
        </w:rPr>
        <w:t>That narrative is false</w:t>
      </w:r>
      <w:r w:rsidRPr="00105252">
        <w:t xml:space="preserve">. </w:t>
      </w:r>
      <w:r w:rsidRPr="00105252">
        <w:rPr>
          <w:rStyle w:val="StyleUnderline"/>
        </w:rPr>
        <w:t xml:space="preserve">Law enforcement uses civil asset forfeiture </w:t>
      </w:r>
      <w:r w:rsidRPr="00105252">
        <w:rPr>
          <w:rStyle w:val="Emphasis"/>
        </w:rPr>
        <w:t>only</w:t>
      </w:r>
      <w:r w:rsidRPr="00105252">
        <w:rPr>
          <w:rStyle w:val="StyleUnderline"/>
        </w:rPr>
        <w:t xml:space="preserve"> to go after </w:t>
      </w:r>
      <w:r w:rsidRPr="00105252">
        <w:rPr>
          <w:rStyle w:val="Emphasis"/>
        </w:rPr>
        <w:t>criminals</w:t>
      </w:r>
      <w:r w:rsidRPr="00105252">
        <w:rPr>
          <w:rStyle w:val="StyleUnderline"/>
        </w:rPr>
        <w:t xml:space="preserve">, and state law already guarantees a process that is </w:t>
      </w:r>
      <w:r w:rsidRPr="00105252">
        <w:rPr>
          <w:rStyle w:val="Emphasis"/>
        </w:rPr>
        <w:t>clear</w:t>
      </w:r>
      <w:r w:rsidRPr="00105252">
        <w:rPr>
          <w:rStyle w:val="StyleUnderline"/>
        </w:rPr>
        <w:t xml:space="preserve"> and </w:t>
      </w:r>
      <w:r w:rsidRPr="00105252">
        <w:rPr>
          <w:rStyle w:val="Emphasis"/>
        </w:rPr>
        <w:t>fair</w:t>
      </w:r>
      <w:r w:rsidRPr="00105252">
        <w:rPr>
          <w:rStyle w:val="StyleUnderline"/>
        </w:rPr>
        <w:t xml:space="preserve"> for any person to challenge forfeiture in court. State law also provides </w:t>
      </w:r>
      <w:r w:rsidRPr="00105252">
        <w:rPr>
          <w:rStyle w:val="Emphasis"/>
        </w:rPr>
        <w:t>built-in safeguards</w:t>
      </w:r>
      <w:r w:rsidRPr="00105252">
        <w:rPr>
          <w:rStyle w:val="StyleUnderline"/>
        </w:rPr>
        <w:t xml:space="preserve"> that protect the property of those who have </w:t>
      </w:r>
      <w:r w:rsidRPr="00105252">
        <w:rPr>
          <w:rStyle w:val="Emphasis"/>
        </w:rPr>
        <w:t>committed no crime</w:t>
      </w:r>
      <w:r w:rsidRPr="00105252">
        <w:rPr>
          <w:rStyle w:val="StyleUnderline"/>
        </w:rPr>
        <w:t>.</w:t>
      </w:r>
    </w:p>
    <w:p w:rsidR="00995505" w:rsidRPr="00105252" w:rsidRDefault="00995505" w:rsidP="00995505">
      <w:r w:rsidRPr="00105252">
        <w:t>What is civil asset forfeiture and why is it necessary?</w:t>
      </w:r>
    </w:p>
    <w:p w:rsidR="00995505" w:rsidRPr="00105252" w:rsidRDefault="00995505" w:rsidP="00995505">
      <w:pPr>
        <w:rPr>
          <w:rStyle w:val="StyleUnderline"/>
        </w:rPr>
      </w:pPr>
      <w:r w:rsidRPr="00105252">
        <w:rPr>
          <w:rStyle w:val="StyleUnderline"/>
        </w:rPr>
        <w:t>First and foremost, civil asset forfeiture is a crime-fighting tool</w:t>
      </w:r>
      <w:r w:rsidRPr="00105252">
        <w:t xml:space="preserve">. It is used </w:t>
      </w:r>
      <w:r w:rsidRPr="00105252">
        <w:rPr>
          <w:rStyle w:val="StyleUnderline"/>
        </w:rPr>
        <w:t>to both deprive criminals of the ill-gotten gains of crimes like drug-dealing and attack the means by which these crimes are committed.</w:t>
      </w:r>
    </w:p>
    <w:p w:rsidR="00995505" w:rsidRPr="00105252" w:rsidRDefault="00995505" w:rsidP="00995505">
      <w:pPr>
        <w:rPr>
          <w:rStyle w:val="StyleUnderline"/>
        </w:rPr>
      </w:pPr>
      <w:r w:rsidRPr="00105252">
        <w:rPr>
          <w:rStyle w:val="StyleUnderline"/>
        </w:rPr>
        <w:t>Consider</w:t>
      </w:r>
      <w:r w:rsidRPr="00105252">
        <w:t xml:space="preserve">, for example, </w:t>
      </w:r>
      <w:r w:rsidRPr="00105252">
        <w:rPr>
          <w:rStyle w:val="StyleUnderline"/>
        </w:rPr>
        <w:t xml:space="preserve">money seized in a </w:t>
      </w:r>
      <w:r w:rsidRPr="00105252">
        <w:rPr>
          <w:rStyle w:val="Emphasis"/>
        </w:rPr>
        <w:t>drug raid</w:t>
      </w:r>
      <w:r w:rsidRPr="00105252">
        <w:t xml:space="preserve">. Drug dealers trade in cash. Not only do dealers sell their drugs for cash, they also use this cash to buy drugs from their suppliers. </w:t>
      </w:r>
      <w:r w:rsidRPr="00105252">
        <w:rPr>
          <w:rStyle w:val="StyleUnderline"/>
        </w:rPr>
        <w:t>Taking just a few thousand dollars in drug money off the street means there is less money to buy drugs and, thus, less drugs being sold.</w:t>
      </w:r>
    </w:p>
    <w:p w:rsidR="00995505" w:rsidRPr="00105252" w:rsidRDefault="00995505" w:rsidP="00995505">
      <w:r w:rsidRPr="00105252">
        <w:t xml:space="preserve">But </w:t>
      </w:r>
      <w:r w:rsidRPr="00105252">
        <w:rPr>
          <w:rStyle w:val="StyleUnderline"/>
        </w:rPr>
        <w:t xml:space="preserve">it is also important to prevent criminals from enjoying the </w:t>
      </w:r>
      <w:r w:rsidRPr="00105252">
        <w:rPr>
          <w:rStyle w:val="Emphasis"/>
        </w:rPr>
        <w:t>fruits</w:t>
      </w:r>
      <w:r w:rsidRPr="00105252">
        <w:rPr>
          <w:rStyle w:val="StyleUnderline"/>
        </w:rPr>
        <w:t xml:space="preserve"> of their </w:t>
      </w:r>
      <w:r w:rsidRPr="00105252">
        <w:rPr>
          <w:rStyle w:val="Emphasis"/>
        </w:rPr>
        <w:t>crime</w:t>
      </w:r>
      <w:r w:rsidRPr="00105252">
        <w:t>. We know drug money as well as cash derived from the sale of stolen goods are used to buy vehicles, guns, houses, jewelry and other items. It makes no sense to allow those who traffic in crime to keep the proceeds of their crimes. That would reward criminality.</w:t>
      </w:r>
    </w:p>
    <w:p w:rsidR="00995505" w:rsidRPr="00105252" w:rsidRDefault="00995505" w:rsidP="00995505">
      <w:r w:rsidRPr="00105252">
        <w:rPr>
          <w:rStyle w:val="StyleUnderline"/>
        </w:rPr>
        <w:t xml:space="preserve">It is </w:t>
      </w:r>
      <w:r w:rsidRPr="00105252">
        <w:rPr>
          <w:rStyle w:val="Emphasis"/>
        </w:rPr>
        <w:t>critical</w:t>
      </w:r>
      <w:r w:rsidRPr="00105252">
        <w:rPr>
          <w:rStyle w:val="StyleUnderline"/>
        </w:rPr>
        <w:t xml:space="preserve"> that civil </w:t>
      </w:r>
      <w:r w:rsidRPr="00105252">
        <w:rPr>
          <w:rStyle w:val="Emphasis"/>
        </w:rPr>
        <w:t>asset forfeiture</w:t>
      </w:r>
      <w:r w:rsidRPr="00105252">
        <w:t xml:space="preserve"> </w:t>
      </w:r>
      <w:r w:rsidRPr="00105252">
        <w:rPr>
          <w:rStyle w:val="StyleUnderline"/>
        </w:rPr>
        <w:t xml:space="preserve">remains a staple in the </w:t>
      </w:r>
      <w:r w:rsidRPr="00105252">
        <w:rPr>
          <w:rStyle w:val="Emphasis"/>
        </w:rPr>
        <w:t>crime-fighting toolbox</w:t>
      </w:r>
      <w:r w:rsidRPr="00105252">
        <w:t>.</w:t>
      </w:r>
    </w:p>
    <w:p w:rsidR="00995505" w:rsidRPr="00105252" w:rsidRDefault="00995505" w:rsidP="00995505">
      <w:r w:rsidRPr="00105252">
        <w:t>Here are some important facts to keep in mind.</w:t>
      </w:r>
    </w:p>
    <w:p w:rsidR="00995505" w:rsidRPr="00105252" w:rsidRDefault="00995505" w:rsidP="00995505">
      <w:r w:rsidRPr="00105252">
        <w:rPr>
          <w:rStyle w:val="StyleUnderline"/>
        </w:rPr>
        <w:t xml:space="preserve">Law enforcement and prosecutors can’t go after property unless it can be </w:t>
      </w:r>
      <w:r w:rsidRPr="00105252">
        <w:rPr>
          <w:rStyle w:val="Emphasis"/>
        </w:rPr>
        <w:t>shown</w:t>
      </w:r>
      <w:r w:rsidRPr="00105252">
        <w:rPr>
          <w:rStyle w:val="StyleUnderline"/>
        </w:rPr>
        <w:t xml:space="preserve"> it was </w:t>
      </w:r>
      <w:r w:rsidRPr="00105252">
        <w:rPr>
          <w:rStyle w:val="Emphasis"/>
        </w:rPr>
        <w:t>used in a crime</w:t>
      </w:r>
      <w:r w:rsidRPr="00105252">
        <w:t xml:space="preserve">, </w:t>
      </w:r>
      <w:r w:rsidRPr="00105252">
        <w:rPr>
          <w:rStyle w:val="StyleUnderline"/>
        </w:rPr>
        <w:t xml:space="preserve">was </w:t>
      </w:r>
      <w:r w:rsidRPr="00105252">
        <w:rPr>
          <w:rStyle w:val="Emphasis"/>
        </w:rPr>
        <w:t>gained</w:t>
      </w:r>
      <w:r w:rsidRPr="00105252">
        <w:rPr>
          <w:rStyle w:val="StyleUnderline"/>
        </w:rPr>
        <w:t xml:space="preserve"> through criminal action or bought with the proceeds of a crime. Alabama law lays out a </w:t>
      </w:r>
      <w:r w:rsidRPr="00105252">
        <w:rPr>
          <w:rStyle w:val="Emphasis"/>
        </w:rPr>
        <w:t>clear process</w:t>
      </w:r>
      <w:r w:rsidRPr="00105252">
        <w:rPr>
          <w:rStyle w:val="StyleUnderline"/>
        </w:rPr>
        <w:t xml:space="preserve"> that </w:t>
      </w:r>
      <w:r w:rsidRPr="00105252">
        <w:rPr>
          <w:rStyle w:val="Emphasis"/>
        </w:rPr>
        <w:t>prosecutors</w:t>
      </w:r>
      <w:r w:rsidRPr="00105252">
        <w:rPr>
          <w:rStyle w:val="StyleUnderline"/>
        </w:rPr>
        <w:t xml:space="preserve"> must follow in going after a criminal’s assets and an easy process for people to challenge the forfeiture.</w:t>
      </w:r>
      <w:r w:rsidRPr="00105252">
        <w:t xml:space="preserve"> </w:t>
      </w:r>
    </w:p>
    <w:p w:rsidR="00995505" w:rsidRPr="00105252" w:rsidRDefault="00995505" w:rsidP="00995505">
      <w:r w:rsidRPr="00105252">
        <w:t xml:space="preserve">More important, </w:t>
      </w:r>
      <w:r w:rsidRPr="00105252">
        <w:rPr>
          <w:rStyle w:val="StyleUnderline"/>
        </w:rPr>
        <w:t xml:space="preserve">no asset can be </w:t>
      </w:r>
      <w:r w:rsidRPr="00105252">
        <w:rPr>
          <w:rStyle w:val="Emphasis"/>
        </w:rPr>
        <w:t>forfeited</w:t>
      </w:r>
      <w:r w:rsidRPr="00105252">
        <w:t xml:space="preserve"> in state court </w:t>
      </w:r>
      <w:r w:rsidRPr="00105252">
        <w:rPr>
          <w:rStyle w:val="StyleUnderline"/>
        </w:rPr>
        <w:t xml:space="preserve">without the approval of a </w:t>
      </w:r>
      <w:r w:rsidRPr="00105252">
        <w:rPr>
          <w:rStyle w:val="Emphasis"/>
        </w:rPr>
        <w:t>judge</w:t>
      </w:r>
      <w:r w:rsidRPr="00105252">
        <w:rPr>
          <w:rStyle w:val="StyleUnderline"/>
        </w:rPr>
        <w:t xml:space="preserve"> who weighs evidence both for and against forfeiture. Even in cases in which the property owner doesn’t contest the forfeiture, a judge must still sign off on it.</w:t>
      </w:r>
      <w:r w:rsidRPr="00105252">
        <w:t xml:space="preserve"> These proceedings begin with public document filings in circuit court and are disposed of in an open and public forum, with all proceeds subject to audit.     </w:t>
      </w:r>
    </w:p>
    <w:p w:rsidR="00995505" w:rsidRPr="00105252" w:rsidRDefault="00995505" w:rsidP="00995505">
      <w:r w:rsidRPr="00105252">
        <w:t>In fact, the procedures used in civil forfeitures are the same as those used in every civil lawsuit filed in Alabama. If there is something fundamentally wrong with the way we handle civil forfeitures, then there is also something fundamentally wrong with the way all lawsuits are handled.</w:t>
      </w:r>
    </w:p>
    <w:p w:rsidR="00995505" w:rsidRPr="00105252" w:rsidRDefault="00995505" w:rsidP="00995505">
      <w:r w:rsidRPr="00105252">
        <w:t>Tw</w:t>
      </w:r>
      <w:r w:rsidRPr="00105252">
        <w:rPr>
          <w:rStyle w:val="StyleUnderline"/>
        </w:rPr>
        <w:t xml:space="preserve">o changes to the state’s civil forfeiture law are </w:t>
      </w:r>
      <w:r w:rsidRPr="00105252">
        <w:rPr>
          <w:rStyle w:val="Emphasis"/>
        </w:rPr>
        <w:t>especially concerning</w:t>
      </w:r>
      <w:r w:rsidRPr="00105252">
        <w:rPr>
          <w:rStyle w:val="StyleUnderline"/>
        </w:rPr>
        <w:t xml:space="preserve"> to </w:t>
      </w:r>
      <w:r w:rsidRPr="00105252">
        <w:rPr>
          <w:rStyle w:val="Emphasis"/>
        </w:rPr>
        <w:t>DAs</w:t>
      </w:r>
      <w:r w:rsidRPr="00105252">
        <w:t xml:space="preserve"> </w:t>
      </w:r>
      <w:r w:rsidRPr="00105252">
        <w:rPr>
          <w:rStyle w:val="StyleUnderline"/>
        </w:rPr>
        <w:t>and law enforcement</w:t>
      </w:r>
      <w:r w:rsidRPr="00105252">
        <w:t xml:space="preserve">. </w:t>
      </w:r>
      <w:r w:rsidRPr="00105252">
        <w:rPr>
          <w:rStyle w:val="StyleUnderline"/>
        </w:rPr>
        <w:t xml:space="preserve">One would allow </w:t>
      </w:r>
      <w:r w:rsidRPr="00105252">
        <w:rPr>
          <w:rStyle w:val="Emphasis"/>
        </w:rPr>
        <w:t>forfeiture</w:t>
      </w:r>
      <w:r w:rsidRPr="00105252">
        <w:t xml:space="preserve"> </w:t>
      </w:r>
      <w:r w:rsidRPr="00105252">
        <w:rPr>
          <w:rStyle w:val="StyleUnderline"/>
        </w:rPr>
        <w:t xml:space="preserve">only if there is a </w:t>
      </w:r>
      <w:r w:rsidRPr="00105252">
        <w:rPr>
          <w:rStyle w:val="Emphasis"/>
        </w:rPr>
        <w:t>criminal conviction</w:t>
      </w:r>
      <w:r w:rsidRPr="00105252">
        <w:t xml:space="preserve">; the other would require that any proceeds from forfeitures go to the state’s General Fund rather than local law enforcement. </w:t>
      </w:r>
      <w:r w:rsidRPr="00105252">
        <w:rPr>
          <w:rStyle w:val="StyleUnderline"/>
        </w:rPr>
        <w:t xml:space="preserve">Though these changes may sound good, they would hurt </w:t>
      </w:r>
      <w:r w:rsidRPr="00105252">
        <w:rPr>
          <w:rStyle w:val="Emphasis"/>
        </w:rPr>
        <w:t>public safety</w:t>
      </w:r>
      <w:r w:rsidRPr="00105252">
        <w:rPr>
          <w:rStyle w:val="StyleUnderline"/>
        </w:rPr>
        <w:t xml:space="preserve"> and make civil forfeiture </w:t>
      </w:r>
      <w:r w:rsidRPr="00105252">
        <w:rPr>
          <w:rStyle w:val="Emphasis"/>
        </w:rPr>
        <w:t>less fair</w:t>
      </w:r>
      <w:r w:rsidRPr="00105252">
        <w:t>.</w:t>
      </w:r>
    </w:p>
    <w:p w:rsidR="00995505" w:rsidRPr="00105252" w:rsidRDefault="00995505" w:rsidP="00995505">
      <w:r w:rsidRPr="00105252">
        <w:t>Requiring criminal convictions would result in more criminal charges filed and more people going to prison for lesser crimes. Consider pretrial diversion programs, such as drug court, for example. These programs allow people arrested for nonviolent crimes, including some drug charges, to go into treatment and other programs that keep them out of prison. Participants in these programs are not convicted of a crime, so under the proposed change, the only way to deprive them of their ill-gotten gains would be to prosecute them.</w:t>
      </w:r>
    </w:p>
    <w:p w:rsidR="00995505" w:rsidRPr="00105252" w:rsidRDefault="00995505" w:rsidP="00995505">
      <w:r w:rsidRPr="00105252">
        <w:t xml:space="preserve">Meanwhile, </w:t>
      </w:r>
      <w:r w:rsidRPr="00105252">
        <w:rPr>
          <w:rStyle w:val="StyleUnderline"/>
        </w:rPr>
        <w:t xml:space="preserve">sending the proceeds of forfeiture to the state’s </w:t>
      </w:r>
      <w:r w:rsidRPr="00105252">
        <w:rPr>
          <w:rStyle w:val="Emphasis"/>
        </w:rPr>
        <w:t>General Fund</w:t>
      </w:r>
      <w:r w:rsidRPr="00105252">
        <w:t xml:space="preserve"> </w:t>
      </w:r>
      <w:r w:rsidRPr="00105252">
        <w:rPr>
          <w:rStyle w:val="StyleUnderline"/>
        </w:rPr>
        <w:t xml:space="preserve">would result in </w:t>
      </w:r>
      <w:r w:rsidRPr="00105252">
        <w:rPr>
          <w:rStyle w:val="Emphasis"/>
        </w:rPr>
        <w:t>fewer busts</w:t>
      </w:r>
      <w:r w:rsidRPr="00105252">
        <w:rPr>
          <w:rStyle w:val="StyleUnderline"/>
        </w:rPr>
        <w:t xml:space="preserve"> of drug and stolen</w:t>
      </w:r>
      <w:r w:rsidRPr="00105252">
        <w:t xml:space="preserve"> </w:t>
      </w:r>
      <w:r w:rsidRPr="00105252">
        <w:rPr>
          <w:rStyle w:val="Emphasis"/>
        </w:rPr>
        <w:t>property rings</w:t>
      </w:r>
      <w:r w:rsidRPr="00105252">
        <w:t xml:space="preserve">. </w:t>
      </w:r>
      <w:r w:rsidRPr="00105252">
        <w:rPr>
          <w:rStyle w:val="StyleUnderline"/>
        </w:rPr>
        <w:t xml:space="preserve">What incentive would local police and sheriffs have to invest </w:t>
      </w:r>
      <w:r w:rsidRPr="00105252">
        <w:rPr>
          <w:rStyle w:val="Emphasis"/>
        </w:rPr>
        <w:t>manpower</w:t>
      </w:r>
      <w:r w:rsidRPr="00105252">
        <w:rPr>
          <w:rStyle w:val="StyleUnderline"/>
        </w:rPr>
        <w:t xml:space="preserve">, </w:t>
      </w:r>
      <w:r w:rsidRPr="00105252">
        <w:rPr>
          <w:rStyle w:val="Emphasis"/>
        </w:rPr>
        <w:t>resources</w:t>
      </w:r>
      <w:r w:rsidRPr="00105252">
        <w:rPr>
          <w:rStyle w:val="StyleUnderline"/>
        </w:rPr>
        <w:t xml:space="preserve"> and </w:t>
      </w:r>
      <w:r w:rsidRPr="00105252">
        <w:rPr>
          <w:rStyle w:val="Emphasis"/>
        </w:rPr>
        <w:t>time</w:t>
      </w:r>
      <w:r w:rsidRPr="00105252">
        <w:rPr>
          <w:rStyle w:val="StyleUnderline"/>
        </w:rPr>
        <w:t xml:space="preserve"> in these operations if they don’t receive </w:t>
      </w:r>
      <w:r w:rsidRPr="00105252">
        <w:rPr>
          <w:rStyle w:val="Emphasis"/>
        </w:rPr>
        <w:t>proceeds</w:t>
      </w:r>
      <w:r w:rsidRPr="00105252">
        <w:rPr>
          <w:rStyle w:val="StyleUnderline"/>
        </w:rPr>
        <w:t xml:space="preserve"> to </w:t>
      </w:r>
      <w:r w:rsidRPr="00105252">
        <w:rPr>
          <w:rStyle w:val="Emphasis"/>
        </w:rPr>
        <w:t>cover their costs</w:t>
      </w:r>
      <w:r w:rsidRPr="00105252">
        <w:rPr>
          <w:rStyle w:val="StyleUnderline"/>
        </w:rPr>
        <w:t>?</w:t>
      </w:r>
    </w:p>
    <w:p w:rsidR="00995505" w:rsidRPr="00105252" w:rsidRDefault="00995505" w:rsidP="00995505"/>
    <w:p w:rsidR="00995505" w:rsidRPr="00105252" w:rsidRDefault="00995505" w:rsidP="00995505">
      <w:pPr>
        <w:pStyle w:val="Heading4"/>
        <w:rPr>
          <w:rFonts w:cs="Arial"/>
        </w:rPr>
      </w:pPr>
      <w:r w:rsidRPr="00105252">
        <w:rPr>
          <w:rFonts w:cs="Arial"/>
        </w:rPr>
        <w:t xml:space="preserve">It’s key to </w:t>
      </w:r>
      <w:r w:rsidRPr="00105252">
        <w:rPr>
          <w:rFonts w:cs="Arial"/>
          <w:u w:val="single"/>
        </w:rPr>
        <w:t>deterring crime</w:t>
      </w:r>
      <w:r w:rsidRPr="00105252">
        <w:rPr>
          <w:rFonts w:cs="Arial"/>
        </w:rPr>
        <w:t xml:space="preserve"> and </w:t>
      </w:r>
      <w:r w:rsidRPr="00105252">
        <w:rPr>
          <w:rFonts w:cs="Arial"/>
          <w:u w:val="single"/>
        </w:rPr>
        <w:t>terror response</w:t>
      </w:r>
      <w:r w:rsidRPr="00105252">
        <w:rPr>
          <w:rFonts w:cs="Arial"/>
        </w:rPr>
        <w:t xml:space="preserve"> </w:t>
      </w:r>
    </w:p>
    <w:p w:rsidR="00995505" w:rsidRPr="00105252" w:rsidRDefault="00995505" w:rsidP="00995505">
      <w:r w:rsidRPr="00105252">
        <w:rPr>
          <w:rStyle w:val="Style13ptBold"/>
        </w:rPr>
        <w:t>Tan</w:t>
      </w:r>
      <w:r w:rsidRPr="00105252">
        <w:t xml:space="preserve"> et al </w:t>
      </w:r>
      <w:r w:rsidRPr="00105252">
        <w:rPr>
          <w:rStyle w:val="Style13ptBold"/>
        </w:rPr>
        <w:t>14</w:t>
      </w:r>
      <w:r w:rsidRPr="00105252">
        <w:t xml:space="preserve"> [Shelly Tan is a graphics reporter and illustrator specializing in pop culture. She joined the Washington Post in 2014, initially as a member of the digital story design team, which focused on creating new templates and experiences for stories. Prior to joining the Washington Post, she worked as an intern with NPR's Visuals team. She enjoys experimenting with ways to combine her fine arts background with her digital design skills. "Asset seizures fuel police spending." http://www.washingtonpost.com/sf/investigative/2014/10/11/asset-seizures-fuel-police-spending/]</w:t>
      </w:r>
    </w:p>
    <w:p w:rsidR="00995505" w:rsidRPr="00105252" w:rsidRDefault="00995505" w:rsidP="00995505">
      <w:pPr>
        <w:rPr>
          <w:rStyle w:val="StyleUnderline"/>
        </w:rPr>
      </w:pPr>
      <w:r w:rsidRPr="00105252">
        <w:rPr>
          <w:sz w:val="16"/>
        </w:rPr>
        <w:t xml:space="preserve">About 5,400 departments and drug task forces have participated in the Equitable Sharing Program since 2008. </w:t>
      </w:r>
      <w:r w:rsidRPr="00105252">
        <w:rPr>
          <w:rStyle w:val="StyleUnderline"/>
        </w:rPr>
        <w:t>Justice spokesman</w:t>
      </w:r>
      <w:r w:rsidRPr="00105252">
        <w:rPr>
          <w:sz w:val="16"/>
        </w:rPr>
        <w:t xml:space="preserve"> Peter </w:t>
      </w:r>
      <w:r w:rsidRPr="00105252">
        <w:rPr>
          <w:rStyle w:val="Emphasis"/>
        </w:rPr>
        <w:t>Carr</w:t>
      </w:r>
      <w:r w:rsidRPr="00105252">
        <w:rPr>
          <w:sz w:val="16"/>
        </w:rPr>
        <w:t xml:space="preserve"> </w:t>
      </w:r>
      <w:r w:rsidRPr="00105252">
        <w:rPr>
          <w:rStyle w:val="StyleUnderline"/>
        </w:rPr>
        <w:t xml:space="preserve">said the program is an </w:t>
      </w:r>
      <w:r w:rsidRPr="00105252">
        <w:rPr>
          <w:rStyle w:val="Emphasis"/>
        </w:rPr>
        <w:t>effective weapon to fight crime</w:t>
      </w:r>
      <w:r w:rsidRPr="00105252">
        <w:rPr>
          <w:rStyle w:val="StyleUnderline"/>
        </w:rPr>
        <w:t xml:space="preserve"> but should not be considered “an alternative funding source for state and local law enforcement.” </w:t>
      </w:r>
      <w:r w:rsidRPr="00105252">
        <w:rPr>
          <w:sz w:val="16"/>
        </w:rPr>
        <w:t>“</w:t>
      </w:r>
      <w:r w:rsidRPr="00105252">
        <w:rPr>
          <w:rStyle w:val="StyleUnderline"/>
        </w:rPr>
        <w:t xml:space="preserve">It removes the </w:t>
      </w:r>
      <w:r w:rsidRPr="00105252">
        <w:rPr>
          <w:rStyle w:val="Emphasis"/>
        </w:rPr>
        <w:t>tools of crime</w:t>
      </w:r>
      <w:r w:rsidRPr="00105252">
        <w:rPr>
          <w:rStyle w:val="StyleUnderline"/>
        </w:rPr>
        <w:t xml:space="preserve"> from criminal</w:t>
      </w:r>
      <w:r w:rsidRPr="00105252">
        <w:rPr>
          <w:sz w:val="16"/>
        </w:rPr>
        <w:t xml:space="preserve"> </w:t>
      </w:r>
      <w:r w:rsidRPr="00105252">
        <w:rPr>
          <w:rStyle w:val="Emphasis"/>
        </w:rPr>
        <w:t>organizations</w:t>
      </w:r>
      <w:r w:rsidRPr="00105252">
        <w:rPr>
          <w:sz w:val="16"/>
        </w:rPr>
        <w:t xml:space="preserve">, </w:t>
      </w:r>
      <w:r w:rsidRPr="00105252">
        <w:rPr>
          <w:rStyle w:val="StyleUnderline"/>
        </w:rPr>
        <w:t xml:space="preserve">deprives wrongdoers of the </w:t>
      </w:r>
      <w:r w:rsidRPr="00105252">
        <w:rPr>
          <w:rStyle w:val="Emphasis"/>
        </w:rPr>
        <w:t>proceeds</w:t>
      </w:r>
      <w:r w:rsidRPr="00105252">
        <w:rPr>
          <w:rStyle w:val="StyleUnderline"/>
        </w:rPr>
        <w:t xml:space="preserve"> of their crimes</w:t>
      </w:r>
      <w:r w:rsidRPr="00105252">
        <w:rPr>
          <w:rStyle w:val="Emphasis"/>
        </w:rPr>
        <w:t>, recovers property</w:t>
      </w:r>
      <w:r w:rsidRPr="00105252">
        <w:rPr>
          <w:sz w:val="16"/>
        </w:rPr>
        <w:t xml:space="preserve"> </w:t>
      </w:r>
      <w:r w:rsidRPr="00105252">
        <w:rPr>
          <w:rStyle w:val="StyleUnderline"/>
        </w:rPr>
        <w:t xml:space="preserve">that may be used to compensate victims, and </w:t>
      </w:r>
      <w:r w:rsidRPr="00105252">
        <w:rPr>
          <w:rStyle w:val="Emphasis"/>
        </w:rPr>
        <w:t>deters crime</w:t>
      </w:r>
      <w:r w:rsidRPr="00105252">
        <w:rPr>
          <w:sz w:val="16"/>
        </w:rPr>
        <w:t>,” he said in a statement. “</w:t>
      </w:r>
      <w:r w:rsidRPr="00105252">
        <w:rPr>
          <w:rStyle w:val="StyleUnderline"/>
        </w:rPr>
        <w:t xml:space="preserve">Any funds received through the equitable sharing program are meant to </w:t>
      </w:r>
      <w:r w:rsidRPr="00105252">
        <w:rPr>
          <w:rStyle w:val="Emphasis"/>
        </w:rPr>
        <w:t>enhance</w:t>
      </w:r>
      <w:r w:rsidRPr="00105252">
        <w:rPr>
          <w:rStyle w:val="StyleUnderline"/>
        </w:rPr>
        <w:t xml:space="preserve"> and </w:t>
      </w:r>
      <w:r w:rsidRPr="00105252">
        <w:rPr>
          <w:rStyle w:val="Emphasis"/>
        </w:rPr>
        <w:t>supplement</w:t>
      </w:r>
      <w:r w:rsidRPr="00105252">
        <w:rPr>
          <w:rStyle w:val="StyleUnderline"/>
        </w:rPr>
        <w:t>, not supplant or replace an agency’s appropriated budget and resources</w:t>
      </w:r>
      <w:r w:rsidRPr="00105252">
        <w:rPr>
          <w:sz w:val="16"/>
        </w:rPr>
        <w:t xml:space="preserve">.” Money for gear, training </w:t>
      </w:r>
      <w:r w:rsidRPr="00105252">
        <w:rPr>
          <w:rStyle w:val="StyleUnderline"/>
        </w:rPr>
        <w:t>A local or state police agency can seize cash or property</w:t>
      </w:r>
      <w:r w:rsidRPr="00105252">
        <w:rPr>
          <w:sz w:val="16"/>
        </w:rPr>
        <w:t xml:space="preserve"> </w:t>
      </w:r>
      <w:r w:rsidRPr="00105252">
        <w:rPr>
          <w:rStyle w:val="StyleUnderline"/>
        </w:rPr>
        <w:t xml:space="preserve">under federal law through the </w:t>
      </w:r>
      <w:r w:rsidRPr="00105252">
        <w:rPr>
          <w:rStyle w:val="Emphasis"/>
        </w:rPr>
        <w:t>Equitable Sharing Program</w:t>
      </w:r>
      <w:r w:rsidRPr="00105252">
        <w:rPr>
          <w:sz w:val="16"/>
        </w:rPr>
        <w:t xml:space="preserve"> when a federal agency such as the Drug Enforcement Administration or Immigration and Customs Enforcement agrees to adopt the seizure under federal law. Federal agencies generally are allowed to keep 20 percent or more of the seizure after an adoption. In September, </w:t>
      </w:r>
      <w:r w:rsidRPr="00105252">
        <w:rPr>
          <w:rStyle w:val="StyleUnderline"/>
        </w:rPr>
        <w:t xml:space="preserve">The Post reported that police across the country became more </w:t>
      </w:r>
      <w:r w:rsidRPr="00105252">
        <w:rPr>
          <w:rStyle w:val="Emphasis"/>
        </w:rPr>
        <w:t>aggressive</w:t>
      </w:r>
      <w:r w:rsidRPr="00105252">
        <w:rPr>
          <w:rStyle w:val="StyleUnderline"/>
        </w:rPr>
        <w:t xml:space="preserve"> in their use of federal civil </w:t>
      </w:r>
      <w:r w:rsidRPr="00105252">
        <w:rPr>
          <w:rStyle w:val="Emphasis"/>
        </w:rPr>
        <w:t>asset forfeiture</w:t>
      </w:r>
      <w:r w:rsidRPr="00105252">
        <w:rPr>
          <w:rStyle w:val="StyleUnderline"/>
        </w:rPr>
        <w:t xml:space="preserve"> laws after the </w:t>
      </w:r>
      <w:r w:rsidRPr="00105252">
        <w:rPr>
          <w:rStyle w:val="Emphasis"/>
        </w:rPr>
        <w:t>Sept. 11</w:t>
      </w:r>
      <w:r w:rsidRPr="00105252">
        <w:rPr>
          <w:rStyle w:val="StyleUnderline"/>
        </w:rPr>
        <w:t>, 2001, terrorist attacks. Officials at Justice</w:t>
      </w:r>
      <w:r w:rsidRPr="00105252">
        <w:rPr>
          <w:sz w:val="16"/>
        </w:rPr>
        <w:t xml:space="preserve"> </w:t>
      </w:r>
      <w:r w:rsidRPr="00105252">
        <w:rPr>
          <w:rStyle w:val="StyleUnderline"/>
        </w:rPr>
        <w:t>and the</w:t>
      </w:r>
      <w:r w:rsidRPr="00105252">
        <w:rPr>
          <w:sz w:val="16"/>
        </w:rPr>
        <w:t xml:space="preserve"> </w:t>
      </w:r>
      <w:r w:rsidRPr="00105252">
        <w:rPr>
          <w:rStyle w:val="Emphasis"/>
        </w:rPr>
        <w:t>D</w:t>
      </w:r>
      <w:r w:rsidRPr="00105252">
        <w:rPr>
          <w:sz w:val="16"/>
        </w:rPr>
        <w:t xml:space="preserve">epartment of </w:t>
      </w:r>
      <w:r w:rsidRPr="00105252">
        <w:rPr>
          <w:rStyle w:val="Emphasis"/>
        </w:rPr>
        <w:t>H</w:t>
      </w:r>
      <w:r w:rsidRPr="00105252">
        <w:rPr>
          <w:sz w:val="16"/>
        </w:rPr>
        <w:t xml:space="preserve">omeland </w:t>
      </w:r>
      <w:r w:rsidRPr="00105252">
        <w:rPr>
          <w:rStyle w:val="Emphasis"/>
        </w:rPr>
        <w:t>S</w:t>
      </w:r>
      <w:r w:rsidRPr="00105252">
        <w:rPr>
          <w:sz w:val="16"/>
        </w:rPr>
        <w:t xml:space="preserve">ecurity </w:t>
      </w:r>
      <w:r w:rsidRPr="00105252">
        <w:rPr>
          <w:rStyle w:val="StyleUnderline"/>
        </w:rPr>
        <w:t xml:space="preserve">encouraged a technique known as </w:t>
      </w:r>
      <w:r w:rsidRPr="00105252">
        <w:rPr>
          <w:rStyle w:val="Emphasis"/>
        </w:rPr>
        <w:t>highway interdiction</w:t>
      </w:r>
      <w:r w:rsidRPr="00105252">
        <w:rPr>
          <w:rStyle w:val="StyleUnderline"/>
        </w:rPr>
        <w:t xml:space="preserve"> to help in the fight against drugs and </w:t>
      </w:r>
      <w:r w:rsidRPr="00105252">
        <w:rPr>
          <w:rStyle w:val="Emphasis"/>
        </w:rPr>
        <w:t>terror</w:t>
      </w:r>
      <w:r w:rsidRPr="00105252">
        <w:rPr>
          <w:rStyle w:val="StyleUnderline"/>
        </w:rPr>
        <w:t>.</w:t>
      </w:r>
    </w:p>
    <w:p w:rsidR="00995505" w:rsidRPr="00105252" w:rsidRDefault="00995505" w:rsidP="00995505"/>
    <w:p w:rsidR="00995505" w:rsidRPr="00105252" w:rsidRDefault="00995505" w:rsidP="00995505">
      <w:pPr>
        <w:pStyle w:val="Heading3"/>
        <w:rPr>
          <w:rFonts w:cs="Arial"/>
        </w:rPr>
      </w:pPr>
      <w:r w:rsidRPr="00105252">
        <w:rPr>
          <w:rFonts w:cs="Arial"/>
        </w:rPr>
        <w:t xml:space="preserve">2NC – Link – International </w:t>
      </w:r>
    </w:p>
    <w:p w:rsidR="00995505" w:rsidRPr="00105252" w:rsidRDefault="00995505" w:rsidP="00995505">
      <w:pPr>
        <w:pStyle w:val="Heading4"/>
        <w:rPr>
          <w:rFonts w:cs="Arial"/>
        </w:rPr>
      </w:pPr>
      <w:r w:rsidRPr="00105252">
        <w:rPr>
          <w:rFonts w:cs="Arial"/>
        </w:rPr>
        <w:t>Forfeiture fights international networks of money laundering, terrorism, and rogue states.</w:t>
      </w:r>
    </w:p>
    <w:p w:rsidR="00995505" w:rsidRPr="00105252" w:rsidRDefault="00995505" w:rsidP="00995505">
      <w:r w:rsidRPr="00105252">
        <w:rPr>
          <w:rStyle w:val="Style13ptBold"/>
        </w:rPr>
        <w:t>Cassela 19</w:t>
      </w:r>
      <w:r w:rsidRPr="00105252">
        <w:t xml:space="preserve"> [Stefan D. Cassella (As a federal prosecutor, Stefan D. Cassella was one of the federal government's leading experts on asset forfeiture and money laundering law for over thirty years. He now serves as an expert witness and consultant to law enforcement agencies and the private sector as the CEO of AssetForfeitureLaw, LLC.), Lecture - Asset Forfeiture in the US, LATIN AMERICAN LEGAL STUDIES Volume 4 (2019), pp. 171-190, Available at: https://works.bepress.com/stefan_cassella/43/] KL 7-15-2020</w:t>
      </w:r>
    </w:p>
    <w:p w:rsidR="00995505" w:rsidRPr="00105252" w:rsidRDefault="00995505" w:rsidP="00995505">
      <w:r w:rsidRPr="00105252">
        <w:t>NCB forfeiture = Non-conviction-based forfeiture (i.e. civil forfeiture)</w:t>
      </w:r>
    </w:p>
    <w:p w:rsidR="00995505" w:rsidRPr="00105252" w:rsidRDefault="00995505" w:rsidP="00995505">
      <w:pPr>
        <w:rPr>
          <w:rStyle w:val="StyleUnderline"/>
        </w:rPr>
      </w:pPr>
      <w:r w:rsidRPr="00105252">
        <w:rPr>
          <w:sz w:val="16"/>
        </w:rPr>
        <w:t>VI. CASE EXAMPLES</w:t>
      </w:r>
      <w:r w:rsidRPr="00105252">
        <w:rPr>
          <w:rStyle w:val="StyleUnderline"/>
        </w:rPr>
        <w:t xml:space="preserve"> Very briefly, let me give some examples of cases in which the United States has used </w:t>
      </w:r>
      <w:r w:rsidRPr="00105252">
        <w:rPr>
          <w:rStyle w:val="Emphasis"/>
        </w:rPr>
        <w:t>NCB</w:t>
      </w:r>
      <w:r w:rsidRPr="00105252">
        <w:rPr>
          <w:rStyle w:val="StyleUnderline"/>
        </w:rPr>
        <w:t xml:space="preserve"> forfeiture in the international context. These are cases where we used NCB forfeiture because the crime occurred in the U.S., but the defendant was in another country, or where the crime occurred in another country, but the assets were found in the United States. </w:t>
      </w:r>
      <w:r w:rsidRPr="00105252">
        <w:rPr>
          <w:sz w:val="16"/>
        </w:rPr>
        <w:t xml:space="preserve">In the MegaUpload case, a defendant in New Zealand used the internet to steal copyrighted intellectual property from artists and motion picture producers in the United States. So, because the computers that the defendant accessed via the internet were in the US, the US had jurisdiction to prosecute the crime, but because the defendant was a fugitive resisting extradition, we could not recover the property through criminal forfeiture. Instead, we were able to obtain an NCB forfeiture judgment against his money and ask that it be enforced by courts in New Zealand and Hong Kong.17 </w:t>
      </w:r>
      <w:r w:rsidRPr="00105252">
        <w:rPr>
          <w:rStyle w:val="StyleUnderline"/>
        </w:rPr>
        <w:t>In the Abacha case, the military ruler of Nigeria, General Abacha,</w:t>
      </w:r>
      <w:r w:rsidRPr="00105252">
        <w:rPr>
          <w:rStyle w:val="Emphasis"/>
        </w:rPr>
        <w:t xml:space="preserve"> stole $4 billion</w:t>
      </w:r>
      <w:r w:rsidRPr="00105252">
        <w:rPr>
          <w:rStyle w:val="StyleUnderline"/>
        </w:rPr>
        <w:t xml:space="preserve"> from his country, laundered it through the US, and attempted to hide it in bank accounts in Western Europe. Again, although the money laundering crime occurred in the US, we could not prosecute the defendant criminally, but we were able to obtain NCB forfeiture orders against the stolen property</w:t>
      </w:r>
      <w:r w:rsidRPr="00105252">
        <w:rPr>
          <w:sz w:val="16"/>
        </w:rPr>
        <w:t xml:space="preserve"> that are being enforced by other countries, including Jersey in the Channel Islands, where the property is located.18 </w:t>
      </w:r>
      <w:r w:rsidRPr="00105252">
        <w:rPr>
          <w:rStyle w:val="StyleUnderline"/>
        </w:rPr>
        <w:t xml:space="preserve">In the Prevezon case, criminals in Russia stole $230 million from the Russian treasury, </w:t>
      </w:r>
      <w:r w:rsidRPr="00105252">
        <w:rPr>
          <w:rStyle w:val="Emphasis"/>
        </w:rPr>
        <w:t>laundered</w:t>
      </w:r>
      <w:r w:rsidRPr="00105252">
        <w:rPr>
          <w:rStyle w:val="StyleUnderline"/>
        </w:rPr>
        <w:t xml:space="preserve"> it through banks in Eastern Europe, and used part of the money to buy real estate in New York.</w:t>
      </w:r>
      <w:r w:rsidRPr="00105252">
        <w:rPr>
          <w:sz w:val="16"/>
        </w:rPr>
        <w:t xml:space="preserve"> In that case, the crime occurred in a multitude of foreign countries and we could not identify or lay hands on the Russian criminals, but </w:t>
      </w:r>
      <w:r w:rsidRPr="00105252">
        <w:rPr>
          <w:rStyle w:val="StyleUnderline"/>
        </w:rPr>
        <w:t xml:space="preserve">we were able to bring an NCB forfeiture action to recover the property </w:t>
      </w:r>
      <w:r w:rsidRPr="00105252">
        <w:rPr>
          <w:sz w:val="16"/>
        </w:rPr>
        <w:t xml:space="preserve">because it was located in New York.19 </w:t>
      </w:r>
      <w:r w:rsidRPr="00105252">
        <w:rPr>
          <w:rStyle w:val="StyleUnderline"/>
        </w:rPr>
        <w:t xml:space="preserve">In another case, we intercepted millions of dollars passing through US banks on its way to a Chinese company called Dandong Zhicheng, which was acting as a front for North Korea. The money was destined for the North Korea </w:t>
      </w:r>
      <w:r w:rsidRPr="00105252">
        <w:rPr>
          <w:rStyle w:val="Emphasis"/>
        </w:rPr>
        <w:t>weapons program</w:t>
      </w:r>
      <w:r w:rsidRPr="00105252">
        <w:rPr>
          <w:rStyle w:val="StyleUnderline"/>
        </w:rPr>
        <w:t xml:space="preserve"> in violation of international sanctions.</w:t>
      </w:r>
      <w:r w:rsidRPr="00105252">
        <w:rPr>
          <w:sz w:val="16"/>
        </w:rPr>
        <w:t xml:space="preserve"> We could not prosecute either the Chinese company or the North Koreans, but we were able to bring an NCB forfeiture action to keep the money from going to North Korea.20 </w:t>
      </w:r>
      <w:r w:rsidRPr="00105252">
        <w:rPr>
          <w:rStyle w:val="StyleUnderline"/>
        </w:rPr>
        <w:t>I could give many other examples involving corrupt public officials from developing countries investing in the US, cultural property stolen in other countries and found in the US, and military equipment being sent to terrorists in the Middle East, among others</w:t>
      </w:r>
      <w:r w:rsidRPr="00105252">
        <w:rPr>
          <w:sz w:val="16"/>
        </w:rPr>
        <w:t xml:space="preserve">.21 </w:t>
      </w:r>
      <w:r w:rsidRPr="00105252">
        <w:rPr>
          <w:rStyle w:val="StyleUnderline"/>
        </w:rPr>
        <w:t xml:space="preserve">The point, however, is that NCB forfeiture can be used in a </w:t>
      </w:r>
      <w:r w:rsidRPr="00105252">
        <w:rPr>
          <w:rStyle w:val="Emphasis"/>
        </w:rPr>
        <w:t>wide variety of</w:t>
      </w:r>
      <w:r w:rsidRPr="00105252">
        <w:rPr>
          <w:rStyle w:val="StyleUnderline"/>
        </w:rPr>
        <w:t xml:space="preserve"> cases, and very often, particularly in </w:t>
      </w:r>
      <w:r w:rsidRPr="00105252">
        <w:rPr>
          <w:rStyle w:val="Emphasis"/>
        </w:rPr>
        <w:t>international cases</w:t>
      </w:r>
      <w:r w:rsidRPr="00105252">
        <w:rPr>
          <w:rStyle w:val="StyleUnderline"/>
        </w:rPr>
        <w:t xml:space="preserve">, it is the only way to </w:t>
      </w:r>
      <w:r w:rsidRPr="00105252">
        <w:rPr>
          <w:rStyle w:val="Emphasis"/>
        </w:rPr>
        <w:t>recover the property</w:t>
      </w:r>
      <w:r w:rsidRPr="00105252">
        <w:rPr>
          <w:rStyle w:val="StyleUnderline"/>
        </w:rPr>
        <w:t xml:space="preserve"> that was derived from or used to commit a crime.</w:t>
      </w:r>
    </w:p>
    <w:p w:rsidR="00995505" w:rsidRPr="00105252" w:rsidRDefault="00995505" w:rsidP="00995505">
      <w:pPr>
        <w:pStyle w:val="Heading4"/>
        <w:rPr>
          <w:rFonts w:cs="Arial"/>
        </w:rPr>
      </w:pPr>
      <w:r w:rsidRPr="00105252">
        <w:rPr>
          <w:rFonts w:cs="Arial"/>
        </w:rPr>
        <w:t xml:space="preserve">Civil forfeiture is the </w:t>
      </w:r>
      <w:r w:rsidRPr="00105252">
        <w:rPr>
          <w:rFonts w:cs="Arial"/>
          <w:u w:val="single"/>
        </w:rPr>
        <w:t>only way</w:t>
      </w:r>
      <w:r w:rsidRPr="00105252">
        <w:rPr>
          <w:rFonts w:cs="Arial"/>
        </w:rPr>
        <w:t xml:space="preserve"> to avenue to prosecute </w:t>
      </w:r>
      <w:r w:rsidRPr="00105252">
        <w:rPr>
          <w:rFonts w:cs="Arial"/>
          <w:u w:val="single"/>
        </w:rPr>
        <w:t>global corruption</w:t>
      </w:r>
      <w:r w:rsidRPr="00105252">
        <w:rPr>
          <w:rFonts w:cs="Arial"/>
        </w:rPr>
        <w:t xml:space="preserve"> and </w:t>
      </w:r>
      <w:r w:rsidRPr="00105252">
        <w:rPr>
          <w:rFonts w:cs="Arial"/>
          <w:u w:val="single"/>
        </w:rPr>
        <w:t>terror networks</w:t>
      </w:r>
      <w:r w:rsidRPr="00105252">
        <w:rPr>
          <w:rFonts w:cs="Arial"/>
        </w:rPr>
        <w:t xml:space="preserve"> </w:t>
      </w:r>
    </w:p>
    <w:p w:rsidR="00995505" w:rsidRPr="00105252" w:rsidRDefault="00995505" w:rsidP="00995505">
      <w:r w:rsidRPr="00105252">
        <w:rPr>
          <w:rStyle w:val="Style13ptBold"/>
        </w:rPr>
        <w:t>Cassela 19</w:t>
      </w:r>
      <w:r w:rsidRPr="00105252">
        <w:t xml:space="preserve"> [Stefan D. Cassella (As a federal prosecutor, Stefan D. Cassella was one of the federal government's leading experts on asset forfeiture and money laundering law for over thirty years. He now serves as an expert witness and consultant to law enforcement agencies and the private sector as the CEO of AssetForfeitureLaw, LLC.), Lecture - Asset Forfeiture in the US, LATIN AMERICAN LEGAL STUDIES Volume 4 (2019), pp. 171-190, Available at: https://works.bepress.com/stefan_cassella/43/] KL 7-15-2020</w:t>
      </w:r>
    </w:p>
    <w:p w:rsidR="00995505" w:rsidRPr="00105252" w:rsidRDefault="00995505" w:rsidP="00995505">
      <w:pPr>
        <w:rPr>
          <w:sz w:val="16"/>
        </w:rPr>
      </w:pPr>
      <w:r w:rsidRPr="00105252">
        <w:rPr>
          <w:sz w:val="16"/>
        </w:rPr>
        <w:t xml:space="preserve">III. WHY DO FORFEITURE I said I would talk about what we see as the purpose of trying to recover assets: What are the goals of an asset forfeiture program, and why do we devote so much time and energy to it? These purposes were set forth by Justice Elena Kagan for the Supreme Court in Kaley v. United States1 and may be summarized as follows. </w:t>
      </w:r>
      <w:r w:rsidRPr="00105252">
        <w:rPr>
          <w:rStyle w:val="Emphasis"/>
        </w:rPr>
        <w:t>1. Punish the wrongdoer</w:t>
      </w:r>
      <w:r w:rsidRPr="00105252">
        <w:rPr>
          <w:sz w:val="16"/>
        </w:rPr>
        <w:t xml:space="preserve"> </w:t>
      </w:r>
      <w:r w:rsidRPr="00105252">
        <w:rPr>
          <w:rStyle w:val="StyleUnderline"/>
        </w:rPr>
        <w:t>Many criminals care more about keeping their money than they do about serving time in jail.</w:t>
      </w:r>
      <w:r w:rsidRPr="00105252">
        <w:rPr>
          <w:sz w:val="16"/>
        </w:rPr>
        <w:t xml:space="preserve"> So, to punish the defendant, the prosecutor seeks not just to put him jail, but to take away the fruits of the crime. That may mean making him pay a judgment equal to the proceeds he received, even if he has spent the money, and even if he has reimbursed the victim.2 </w:t>
      </w:r>
      <w:r w:rsidRPr="00105252">
        <w:rPr>
          <w:rStyle w:val="Emphasis"/>
        </w:rPr>
        <w:t>2. Deter other wrongdoers</w:t>
      </w:r>
      <w:r w:rsidRPr="00105252">
        <w:rPr>
          <w:rStyle w:val="StyleUnderline"/>
        </w:rPr>
        <w:t xml:space="preserve"> In most cases, the point of committing the crime was to make money.</w:t>
      </w:r>
      <w:r w:rsidRPr="00105252">
        <w:rPr>
          <w:sz w:val="16"/>
        </w:rPr>
        <w:t xml:space="preserve"> If the defendant does not get to keep the money,</w:t>
      </w:r>
      <w:r w:rsidRPr="00105252">
        <w:rPr>
          <w:rStyle w:val="StyleUnderline"/>
        </w:rPr>
        <w:t xml:space="preserve"> there is less incentive for the next person to commit the same offense</w:t>
      </w:r>
      <w:r w:rsidRPr="00105252">
        <w:rPr>
          <w:sz w:val="16"/>
        </w:rPr>
        <w:t xml:space="preserve">.3 1 Kaley v. United States (2014), </w:t>
      </w:r>
      <w:r w:rsidRPr="00105252">
        <w:rPr>
          <w:rStyle w:val="StyleUnderline"/>
        </w:rPr>
        <w:t>forfeiture serves to punish the wrong-doer, deter future illegality</w:t>
      </w:r>
      <w:r w:rsidRPr="00105252">
        <w:rPr>
          <w:sz w:val="16"/>
        </w:rPr>
        <w:t xml:space="preserve">, lessen the economic power of criminal enterprises, compensate victims, improve conditions in crime-damaged communities, and support law enforcement activities such as police training. 2 United States v. Peters (2013), the purpose of forfeiture is punishment; that is what distinguishes forfeiture from restitution and other remedial tools; restitution puts the defendant and the victim back in the position they were in before the crime occurred; forfeiture punishes the defendant by forcing him to pay the gross receipts of the crime, not just his net profit. 3 United States v. Martin (2011), criminal forfeiture is part of the defendant’s sentence; its purpose is “to deprive criminals of the fruits of their illegal acts and deter future crimes”. Lecture: Asset forfeiture in the United States Volume 4 (2019) LATIN AMERICAN LEGAL STUDIES 177 </w:t>
      </w:r>
      <w:r w:rsidRPr="00105252">
        <w:rPr>
          <w:rStyle w:val="Emphasis"/>
        </w:rPr>
        <w:t xml:space="preserve">3. Take away the tools of the trade and the economic resources </w:t>
      </w:r>
      <w:r w:rsidRPr="00105252">
        <w:rPr>
          <w:rStyle w:val="StyleUnderline"/>
        </w:rPr>
        <w:t>Asset forfeiture is also a form of incapacitation: we do not want drug dealers to keep the airplane that they used to smuggle drug</w:t>
      </w:r>
      <w:r w:rsidRPr="00105252">
        <w:rPr>
          <w:sz w:val="16"/>
        </w:rPr>
        <w:t xml:space="preserve">s so that they can use it again. </w:t>
      </w:r>
      <w:r w:rsidRPr="00105252">
        <w:rPr>
          <w:rStyle w:val="StyleUnderline"/>
        </w:rPr>
        <w:t>And figuring out how terrorism is financed and taking away the money before it can be used, is a critical part of the anti-terrorism effort.</w:t>
      </w:r>
      <w:r w:rsidRPr="00105252">
        <w:rPr>
          <w:sz w:val="16"/>
        </w:rPr>
        <w:t xml:space="preserve"> Most important with respect to the subject of this seminar, </w:t>
      </w:r>
      <w:r w:rsidRPr="00105252">
        <w:rPr>
          <w:rStyle w:val="StyleUnderline"/>
        </w:rPr>
        <w:t>we do not want to allow the corrupt leaders of other countries to use the US financial system to loot their treasuries</w:t>
      </w:r>
      <w:r w:rsidRPr="00105252">
        <w:rPr>
          <w:sz w:val="16"/>
        </w:rPr>
        <w:t xml:space="preserve"> and create a nest egg to draw upon when they have to go into exile. To prevent that, the money must be confiscated. </w:t>
      </w:r>
      <w:r w:rsidRPr="00105252">
        <w:rPr>
          <w:rStyle w:val="Emphasis"/>
        </w:rPr>
        <w:t>4. Disrupt the organization</w:t>
      </w:r>
      <w:r w:rsidRPr="00105252">
        <w:rPr>
          <w:sz w:val="16"/>
        </w:rPr>
        <w:t xml:space="preserve"> </w:t>
      </w:r>
      <w:r w:rsidRPr="00105252">
        <w:rPr>
          <w:rStyle w:val="StyleUnderline"/>
        </w:rPr>
        <w:t>Money is the glue that holds organized criminal enterprises together</w:t>
      </w:r>
      <w:r w:rsidRPr="00105252">
        <w:rPr>
          <w:sz w:val="16"/>
        </w:rPr>
        <w:t xml:space="preserve">; they have to recycle the money to keep the enterprise going. </w:t>
      </w:r>
      <w:r w:rsidRPr="00105252">
        <w:rPr>
          <w:rStyle w:val="StyleUnderline"/>
        </w:rPr>
        <w:t xml:space="preserve">This gives Governments the opportunity to disrupt the </w:t>
      </w:r>
      <w:r w:rsidRPr="00105252">
        <w:rPr>
          <w:rStyle w:val="Emphasis"/>
        </w:rPr>
        <w:t>organization</w:t>
      </w:r>
      <w:r w:rsidRPr="00105252">
        <w:rPr>
          <w:rStyle w:val="StyleUnderline"/>
        </w:rPr>
        <w:t xml:space="preserve"> by seizing its assets. For example, it is harder for a drug organization to replace the money derived from selling drugs than to replace the drugs themselves. Thus, taking the money does more to interrupt the cycle than any number of buy/bust arrests</w:t>
      </w:r>
      <w:r w:rsidRPr="00105252">
        <w:rPr>
          <w:sz w:val="16"/>
        </w:rPr>
        <w:t xml:space="preserve">. The same is true for persons engaged in wildlife trafficking: seizing the money flowing from Asian markets back to the poaching enterprises is more effective than arresting the poacher with the truck and the gun in Africa. </w:t>
      </w:r>
      <w:r w:rsidRPr="00105252">
        <w:rPr>
          <w:rStyle w:val="StyleUnderline"/>
        </w:rPr>
        <w:t>Similarly, seizing money destined for sanctioned countries like North Korea and Iran disrupts their ability to evade those sanctions</w:t>
      </w:r>
      <w:r w:rsidRPr="00105252">
        <w:rPr>
          <w:sz w:val="16"/>
        </w:rPr>
        <w:t xml:space="preserve">. 5. Get money back to the victim Asset forfeiture is a more effective way of recovering money for victims than ordering the defendant to pay restitution. As one appellate court has explained, “The Government’s ability to collect on a [forfeiture] judgment often far surpasses that of an untutored or impecunious victim of crime . . . Realistically, a victim’s hope of getting paid may rest on the Government’s superior ability to collect and liquidate a defendant’s assets” under the forfeiture laws.4 </w:t>
      </w:r>
      <w:r w:rsidRPr="00105252">
        <w:rPr>
          <w:rStyle w:val="StyleUnderline"/>
        </w:rPr>
        <w:t xml:space="preserve">6. Protect the community Recovering money from </w:t>
      </w:r>
      <w:r w:rsidRPr="00105252">
        <w:rPr>
          <w:rStyle w:val="Emphasis"/>
        </w:rPr>
        <w:t>corrupt public officials</w:t>
      </w:r>
      <w:r w:rsidRPr="00105252">
        <w:rPr>
          <w:rStyle w:val="StyleUnderline"/>
        </w:rPr>
        <w:t xml:space="preserve"> gives law enforcement the opportunity to </w:t>
      </w:r>
      <w:r w:rsidRPr="00105252">
        <w:rPr>
          <w:rStyle w:val="Emphasis"/>
        </w:rPr>
        <w:t>demonstrate</w:t>
      </w:r>
      <w:r w:rsidRPr="00105252">
        <w:rPr>
          <w:rStyle w:val="StyleUnderline"/>
        </w:rPr>
        <w:t xml:space="preserve"> to the population at large that wrongdoers will not be allowed to profit from their crimes</w:t>
      </w:r>
      <w:r w:rsidRPr="00105252">
        <w:rPr>
          <w:sz w:val="16"/>
        </w:rPr>
        <w:t>, that the law treats everyone equally, and that public officials cannot act with impunity. Moreover, it ensures that the playing field is level, so that people trying to run businesses honestly do not have to compete with capital from illegal sources.</w:t>
      </w:r>
      <w:r w:rsidRPr="00105252">
        <w:rPr>
          <w:rStyle w:val="StyleUnderline"/>
        </w:rPr>
        <w:t xml:space="preserve"> 7. Recycle the money Forfeited funds can be shared with state and local law enforcement and used to fund law enforcement programs</w:t>
      </w:r>
      <w:r w:rsidRPr="00105252">
        <w:rPr>
          <w:sz w:val="16"/>
        </w:rPr>
        <w:t>, and some forfeited property can be put into official use or handed over to community organizations. This is the controversial is4 United States v. Blackman (2014). 178 Stefan D. Cassella LATIN AMERICAN LEGAL STUDIES Volume 4 (2019) sue or side of the asset recovery program, however, and must be administered with care. When law enforcement agencies are allowed to retain the property that they recovered, they may be accused of “policing for profit” instead of enforcing the law to achieve a legitimate law enforcement goal.</w:t>
      </w:r>
    </w:p>
    <w:p w:rsidR="00995505" w:rsidRPr="00105252" w:rsidRDefault="00995505" w:rsidP="00995505">
      <w:pPr>
        <w:pStyle w:val="Heading3"/>
        <w:rPr>
          <w:rFonts w:cs="Arial"/>
        </w:rPr>
      </w:pPr>
      <w:r w:rsidRPr="00105252">
        <w:rPr>
          <w:rFonts w:cs="Arial"/>
        </w:rPr>
        <w:t xml:space="preserve">2NC – Internal – Counter-Terror </w:t>
      </w:r>
    </w:p>
    <w:p w:rsidR="00995505" w:rsidRPr="00105252" w:rsidRDefault="00995505" w:rsidP="00995505">
      <w:pPr>
        <w:pStyle w:val="Heading4"/>
        <w:rPr>
          <w:rFonts w:cs="Arial"/>
        </w:rPr>
      </w:pPr>
      <w:r w:rsidRPr="00105252">
        <w:rPr>
          <w:rFonts w:cs="Arial"/>
        </w:rPr>
        <w:t xml:space="preserve">Local </w:t>
      </w:r>
      <w:r w:rsidRPr="00105252">
        <w:rPr>
          <w:rFonts w:cs="Arial"/>
          <w:u w:val="single"/>
        </w:rPr>
        <w:t>participation</w:t>
      </w:r>
      <w:r w:rsidRPr="00105252">
        <w:rPr>
          <w:rFonts w:cs="Arial"/>
        </w:rPr>
        <w:t xml:space="preserve"> is key to counter terror </w:t>
      </w:r>
    </w:p>
    <w:p w:rsidR="00995505" w:rsidRPr="00105252" w:rsidRDefault="00995505" w:rsidP="00995505">
      <w:r w:rsidRPr="00105252">
        <w:rPr>
          <w:rStyle w:val="Style13ptBold"/>
        </w:rPr>
        <w:t>Boland 12</w:t>
      </w:r>
      <w:r w:rsidRPr="00105252">
        <w:t xml:space="preserve"> [Rita Boland is SIGNAL Magazine's senior news editor. Before coming to AFCEA, she worked at Booz Allen Hamilton as a communications consultant. Prior to consulting, Boland was a sports editor, online editor and reporter for various newspapers and Web sites. Her subject areas at SIGNAL cover a breadth of topics encompassing the realm of information valuable to the magazine's readers and AFCEA members. Boland earned her bachelor's degree from Southwest Texas State University (now Texas State University-San Marcos). Citing </w:t>
      </w:r>
      <w:r w:rsidRPr="00105252">
        <w:rPr>
          <w:b/>
          <w:bCs/>
        </w:rPr>
        <w:t>Bart Johnson</w:t>
      </w:r>
      <w:r w:rsidRPr="00105252">
        <w:t>, who has more than 30 years of experience working with law enforcement, including more than 24 years with the New York State Police. He also served as the director of homeland security and law enforcement in the Office of the Director of National Intelligence and as the principal deputy undersecretary for intelligence and analysis at the Department of Homeland Security (DHS). "Police Deliver Ground-Level Defense Against Terrorists." https://www.afcea.org/content/police-deliver-ground-level-defense-against-terrorists]</w:t>
      </w:r>
    </w:p>
    <w:p w:rsidR="00995505" w:rsidRPr="00105252" w:rsidRDefault="00995505" w:rsidP="00995505">
      <w:pPr>
        <w:rPr>
          <w:b/>
          <w:iCs/>
          <w:u w:val="single"/>
          <w:bdr w:val="single" w:sz="8" w:space="0" w:color="auto"/>
        </w:rPr>
      </w:pPr>
      <w:r w:rsidRPr="00105252">
        <w:rPr>
          <w:sz w:val="16"/>
        </w:rPr>
        <w:t xml:space="preserve">For many, </w:t>
      </w:r>
      <w:r w:rsidRPr="00105252">
        <w:rPr>
          <w:rStyle w:val="StyleUnderline"/>
        </w:rPr>
        <w:t>the words</w:t>
      </w:r>
      <w:r w:rsidRPr="00105252">
        <w:rPr>
          <w:sz w:val="16"/>
        </w:rPr>
        <w:t xml:space="preserve"> “</w:t>
      </w:r>
      <w:r w:rsidRPr="00105252">
        <w:rPr>
          <w:rStyle w:val="Emphasis"/>
        </w:rPr>
        <w:t>homeland security</w:t>
      </w:r>
      <w:r w:rsidRPr="00105252">
        <w:rPr>
          <w:sz w:val="16"/>
        </w:rPr>
        <w:t xml:space="preserve">” </w:t>
      </w:r>
      <w:r w:rsidRPr="00105252">
        <w:rPr>
          <w:rStyle w:val="StyleUnderline"/>
        </w:rPr>
        <w:t>and</w:t>
      </w:r>
      <w:r w:rsidRPr="00105252">
        <w:rPr>
          <w:sz w:val="16"/>
        </w:rPr>
        <w:t xml:space="preserve"> “</w:t>
      </w:r>
      <w:r w:rsidRPr="00105252">
        <w:rPr>
          <w:rStyle w:val="Emphasis"/>
        </w:rPr>
        <w:t>counterterrorism</w:t>
      </w:r>
      <w:r w:rsidRPr="00105252">
        <w:rPr>
          <w:sz w:val="16"/>
        </w:rPr>
        <w:t xml:space="preserve">” </w:t>
      </w:r>
      <w:r w:rsidRPr="00105252">
        <w:rPr>
          <w:rStyle w:val="StyleUnderline"/>
        </w:rPr>
        <w:t>conjure up images of federal investigators</w:t>
      </w:r>
      <w:r w:rsidRPr="00105252">
        <w:rPr>
          <w:sz w:val="16"/>
        </w:rPr>
        <w:t xml:space="preserve"> engaged in large-scale battle with a host of enemies bent on death and destruction. But </w:t>
      </w:r>
      <w:r w:rsidRPr="00105252">
        <w:rPr>
          <w:rStyle w:val="StyleUnderline"/>
        </w:rPr>
        <w:t xml:space="preserve">the war often begins on a </w:t>
      </w:r>
      <w:r w:rsidRPr="00105252">
        <w:rPr>
          <w:rStyle w:val="Emphasis"/>
        </w:rPr>
        <w:t>smaller</w:t>
      </w:r>
      <w:r w:rsidRPr="00105252">
        <w:rPr>
          <w:rStyle w:val="StyleUnderline"/>
        </w:rPr>
        <w:t xml:space="preserve">, more </w:t>
      </w:r>
      <w:r w:rsidRPr="00105252">
        <w:rPr>
          <w:rStyle w:val="Emphasis"/>
        </w:rPr>
        <w:t>subtle level</w:t>
      </w:r>
      <w:r w:rsidRPr="00105252">
        <w:rPr>
          <w:sz w:val="16"/>
        </w:rPr>
        <w:t xml:space="preserve">, </w:t>
      </w:r>
      <w:r w:rsidRPr="00105252">
        <w:rPr>
          <w:rStyle w:val="StyleUnderline"/>
        </w:rPr>
        <w:t xml:space="preserve">with state, </w:t>
      </w:r>
      <w:r w:rsidRPr="00105252">
        <w:rPr>
          <w:rStyle w:val="Emphasis"/>
        </w:rPr>
        <w:t>local</w:t>
      </w:r>
      <w:r w:rsidRPr="00105252">
        <w:rPr>
          <w:rStyle w:val="StyleUnderline"/>
        </w:rPr>
        <w:t xml:space="preserve"> and tribal law enforcement officers manning the </w:t>
      </w:r>
      <w:r w:rsidRPr="00105252">
        <w:rPr>
          <w:rStyle w:val="Emphasis"/>
        </w:rPr>
        <w:t>front lines</w:t>
      </w:r>
      <w:r w:rsidRPr="00105252">
        <w:rPr>
          <w:sz w:val="16"/>
        </w:rPr>
        <w:t xml:space="preserve">. </w:t>
      </w:r>
      <w:r w:rsidRPr="00105252">
        <w:rPr>
          <w:rStyle w:val="StyleUnderline"/>
        </w:rPr>
        <w:t xml:space="preserve">Daily interactions coupled with </w:t>
      </w:r>
      <w:r w:rsidRPr="00105252">
        <w:rPr>
          <w:rStyle w:val="Emphasis"/>
        </w:rPr>
        <w:t>solid training</w:t>
      </w:r>
      <w:r w:rsidRPr="00105252">
        <w:rPr>
          <w:rStyle w:val="StyleUnderline"/>
        </w:rPr>
        <w:t xml:space="preserve"> give these officials a chance to </w:t>
      </w:r>
      <w:r w:rsidRPr="00105252">
        <w:rPr>
          <w:rStyle w:val="Emphasis"/>
        </w:rPr>
        <w:t>stop an attack before it starts</w:t>
      </w:r>
      <w:r w:rsidRPr="00105252">
        <w:rPr>
          <w:rStyle w:val="StyleUnderline"/>
        </w:rPr>
        <w:t xml:space="preserve">, and the ramifications can affect the </w:t>
      </w:r>
      <w:r w:rsidRPr="00105252">
        <w:rPr>
          <w:rStyle w:val="Emphasis"/>
        </w:rPr>
        <w:t>global community.</w:t>
      </w:r>
    </w:p>
    <w:p w:rsidR="00995505" w:rsidRPr="00105252" w:rsidRDefault="00995505" w:rsidP="00995505">
      <w:pPr>
        <w:rPr>
          <w:sz w:val="16"/>
          <w:szCs w:val="16"/>
        </w:rPr>
      </w:pPr>
      <w:r w:rsidRPr="00105252">
        <w:rPr>
          <w:sz w:val="16"/>
          <w:szCs w:val="16"/>
        </w:rPr>
        <w:t>Many groups are working to combine various intelligence data sources and to ensure relevant information is shared with those who need it. One of these organizations is the International Association of Chiefs of Police (IACP). The IACP works to further the dialogue among stakeholders and inform officers about events occurring overseas such as activities of state sponsors of terrorism or terrorist groups. The professional history of its current executive director, Bart Johnson, reflects the broad nature of the association. He has more than 30 years of experience working with law enforcement, including more than 24 years with the New York State Police. He also served as the director of homeland security and law enforcement in the Office of the Director of National Intelligence and as the principal deputy undersecretary for intelligence and analysis at the Department of Homeland Security (DHS).</w:t>
      </w:r>
    </w:p>
    <w:p w:rsidR="00995505" w:rsidRPr="00105252" w:rsidRDefault="00995505" w:rsidP="00995505">
      <w:pPr>
        <w:rPr>
          <w:b/>
          <w:iCs/>
          <w:u w:val="single"/>
          <w:bdr w:val="single" w:sz="8" w:space="0" w:color="auto"/>
        </w:rPr>
      </w:pPr>
      <w:r w:rsidRPr="00105252">
        <w:rPr>
          <w:sz w:val="16"/>
        </w:rPr>
        <w:t xml:space="preserve">Johnson says that in recent years the intelligence community and the U.S. Defense Department have gained a better understanding of what law enforcement agencies do stateside and internationally. </w:t>
      </w:r>
      <w:r w:rsidRPr="00105252">
        <w:rPr>
          <w:rStyle w:val="StyleUnderline"/>
        </w:rPr>
        <w:t xml:space="preserve">He points out that </w:t>
      </w:r>
      <w:r w:rsidRPr="00105252">
        <w:rPr>
          <w:rStyle w:val="Emphasis"/>
        </w:rPr>
        <w:t>three-quarters</w:t>
      </w:r>
      <w:r w:rsidRPr="00105252">
        <w:rPr>
          <w:rStyle w:val="StyleUnderline"/>
        </w:rPr>
        <w:t xml:space="preserve"> of a </w:t>
      </w:r>
      <w:r w:rsidRPr="00105252">
        <w:rPr>
          <w:rStyle w:val="Emphasis"/>
        </w:rPr>
        <w:t>million officers</w:t>
      </w:r>
      <w:r w:rsidRPr="00105252">
        <w:rPr>
          <w:rStyle w:val="StyleUnderline"/>
        </w:rPr>
        <w:t xml:space="preserve"> within the United States belong to 18,000 different organizations, and that they are out there every day interacting with the public</w:t>
      </w:r>
      <w:r w:rsidRPr="00105252">
        <w:rPr>
          <w:sz w:val="16"/>
        </w:rPr>
        <w:t xml:space="preserve">, </w:t>
      </w:r>
      <w:r w:rsidRPr="00105252">
        <w:rPr>
          <w:rStyle w:val="StyleUnderline"/>
        </w:rPr>
        <w:t xml:space="preserve">answering complaints and putting their </w:t>
      </w:r>
      <w:r w:rsidRPr="00105252">
        <w:rPr>
          <w:rStyle w:val="Emphasis"/>
        </w:rPr>
        <w:t>lives on the line</w:t>
      </w:r>
      <w:r w:rsidRPr="00105252">
        <w:rPr>
          <w:sz w:val="16"/>
        </w:rPr>
        <w:t xml:space="preserve">. </w:t>
      </w:r>
      <w:r w:rsidRPr="00105252">
        <w:rPr>
          <w:rStyle w:val="StyleUnderline"/>
        </w:rPr>
        <w:t xml:space="preserve">These activities </w:t>
      </w:r>
      <w:r w:rsidRPr="00105252">
        <w:rPr>
          <w:rStyle w:val="Emphasis"/>
        </w:rPr>
        <w:t>resemble</w:t>
      </w:r>
      <w:r w:rsidRPr="00105252">
        <w:rPr>
          <w:rStyle w:val="StyleUnderline"/>
        </w:rPr>
        <w:t xml:space="preserve"> what </w:t>
      </w:r>
      <w:r w:rsidRPr="00105252">
        <w:rPr>
          <w:rStyle w:val="Emphasis"/>
        </w:rPr>
        <w:t>troops</w:t>
      </w:r>
      <w:r w:rsidRPr="00105252">
        <w:rPr>
          <w:rStyle w:val="StyleUnderline"/>
        </w:rPr>
        <w:t xml:space="preserve"> do on a regular basis with the goal of protecting the citizens of the</w:t>
      </w:r>
      <w:r w:rsidRPr="00105252">
        <w:rPr>
          <w:sz w:val="16"/>
        </w:rPr>
        <w:t xml:space="preserve"> </w:t>
      </w:r>
      <w:r w:rsidRPr="00105252">
        <w:rPr>
          <w:rStyle w:val="Emphasis"/>
        </w:rPr>
        <w:t>U</w:t>
      </w:r>
      <w:r w:rsidRPr="00105252">
        <w:rPr>
          <w:sz w:val="16"/>
        </w:rPr>
        <w:t xml:space="preserve">nited </w:t>
      </w:r>
      <w:r w:rsidRPr="00105252">
        <w:rPr>
          <w:rStyle w:val="Emphasis"/>
        </w:rPr>
        <w:t>S</w:t>
      </w:r>
      <w:r w:rsidRPr="00105252">
        <w:rPr>
          <w:sz w:val="16"/>
        </w:rPr>
        <w:t xml:space="preserve">tates, </w:t>
      </w:r>
      <w:r w:rsidRPr="00105252">
        <w:rPr>
          <w:rStyle w:val="StyleUnderline"/>
        </w:rPr>
        <w:t xml:space="preserve">but in a </w:t>
      </w:r>
      <w:r w:rsidRPr="00105252">
        <w:rPr>
          <w:rStyle w:val="Emphasis"/>
        </w:rPr>
        <w:t>law enforcement</w:t>
      </w:r>
      <w:r w:rsidRPr="00105252">
        <w:rPr>
          <w:rStyle w:val="StyleUnderline"/>
        </w:rPr>
        <w:t xml:space="preserve"> arena instead of a </w:t>
      </w:r>
      <w:r w:rsidRPr="00105252">
        <w:rPr>
          <w:rStyle w:val="Emphasis"/>
        </w:rPr>
        <w:t>military one</w:t>
      </w:r>
      <w:r w:rsidRPr="00105252">
        <w:rPr>
          <w:sz w:val="16"/>
        </w:rPr>
        <w:t xml:space="preserve">. </w:t>
      </w:r>
      <w:r w:rsidRPr="00105252">
        <w:rPr>
          <w:rStyle w:val="StyleUnderline"/>
        </w:rPr>
        <w:t xml:space="preserve">Johnson stresses that a </w:t>
      </w:r>
      <w:r w:rsidRPr="00105252">
        <w:rPr>
          <w:rStyle w:val="Emphasis"/>
        </w:rPr>
        <w:t>natural relationship</w:t>
      </w:r>
      <w:r w:rsidRPr="00105252">
        <w:rPr>
          <w:rStyle w:val="StyleUnderline"/>
        </w:rPr>
        <w:t xml:space="preserve"> and </w:t>
      </w:r>
      <w:r w:rsidRPr="00105252">
        <w:rPr>
          <w:rStyle w:val="Emphasis"/>
        </w:rPr>
        <w:t>strong parallels exist</w:t>
      </w:r>
      <w:r w:rsidRPr="00105252">
        <w:rPr>
          <w:rStyle w:val="StyleUnderline"/>
        </w:rPr>
        <w:t xml:space="preserve"> between the </w:t>
      </w:r>
      <w:r w:rsidRPr="00105252">
        <w:rPr>
          <w:rStyle w:val="Emphasis"/>
        </w:rPr>
        <w:t>intelligence community’s</w:t>
      </w:r>
      <w:r w:rsidRPr="00105252">
        <w:rPr>
          <w:rStyle w:val="StyleUnderline"/>
        </w:rPr>
        <w:t xml:space="preserve"> and the </w:t>
      </w:r>
      <w:r w:rsidRPr="00105252">
        <w:rPr>
          <w:rStyle w:val="Emphasis"/>
        </w:rPr>
        <w:t>military’s</w:t>
      </w:r>
      <w:r w:rsidRPr="00105252">
        <w:rPr>
          <w:rStyle w:val="StyleUnderline"/>
        </w:rPr>
        <w:t xml:space="preserve"> homeland security </w:t>
      </w:r>
      <w:r w:rsidRPr="00105252">
        <w:rPr>
          <w:rStyle w:val="Emphasis"/>
        </w:rPr>
        <w:t>efforts</w:t>
      </w:r>
      <w:r w:rsidRPr="00105252">
        <w:rPr>
          <w:rStyle w:val="StyleUnderline"/>
        </w:rPr>
        <w:t xml:space="preserve"> and those of </w:t>
      </w:r>
      <w:r w:rsidRPr="00105252">
        <w:rPr>
          <w:rStyle w:val="Emphasis"/>
        </w:rPr>
        <w:t>law enforcement.</w:t>
      </w:r>
    </w:p>
    <w:p w:rsidR="00995505" w:rsidRPr="00105252" w:rsidRDefault="00995505" w:rsidP="00995505">
      <w:pPr>
        <w:rPr>
          <w:rStyle w:val="StyleUnderline"/>
        </w:rPr>
      </w:pPr>
      <w:r w:rsidRPr="00105252">
        <w:rPr>
          <w:sz w:val="16"/>
        </w:rPr>
        <w:t xml:space="preserve">“It’s interesting to note that </w:t>
      </w:r>
      <w:r w:rsidRPr="00105252">
        <w:rPr>
          <w:rStyle w:val="StyleUnderline"/>
        </w:rPr>
        <w:t xml:space="preserve">law enforcement has always played a </w:t>
      </w:r>
      <w:r w:rsidRPr="00105252">
        <w:rPr>
          <w:rStyle w:val="Emphasis"/>
        </w:rPr>
        <w:t>critical role</w:t>
      </w:r>
      <w:r w:rsidRPr="00105252">
        <w:rPr>
          <w:sz w:val="16"/>
        </w:rPr>
        <w:t xml:space="preserve"> </w:t>
      </w:r>
      <w:r w:rsidRPr="00105252">
        <w:rPr>
          <w:rStyle w:val="StyleUnderline"/>
        </w:rPr>
        <w:t>in</w:t>
      </w:r>
      <w:r w:rsidRPr="00105252">
        <w:rPr>
          <w:sz w:val="16"/>
        </w:rPr>
        <w:t xml:space="preserve"> </w:t>
      </w:r>
      <w:r w:rsidRPr="00105252">
        <w:rPr>
          <w:rStyle w:val="Emphasis"/>
        </w:rPr>
        <w:t>homeland security</w:t>
      </w:r>
      <w:r w:rsidRPr="00105252">
        <w:rPr>
          <w:sz w:val="16"/>
        </w:rPr>
        <w:t xml:space="preserve">, </w:t>
      </w:r>
      <w:r w:rsidRPr="00105252">
        <w:rPr>
          <w:rStyle w:val="StyleUnderline"/>
        </w:rPr>
        <w:t>and that role has increased since September 11</w:t>
      </w:r>
      <w:r w:rsidRPr="00105252">
        <w:rPr>
          <w:sz w:val="16"/>
        </w:rPr>
        <w:t xml:space="preserve">, 2001,” Johnson says. </w:t>
      </w:r>
      <w:r w:rsidRPr="00105252">
        <w:rPr>
          <w:rStyle w:val="StyleUnderline"/>
        </w:rPr>
        <w:t>This work includes not only</w:t>
      </w:r>
      <w:r w:rsidRPr="00105252">
        <w:rPr>
          <w:sz w:val="16"/>
        </w:rPr>
        <w:t xml:space="preserve"> traditional </w:t>
      </w:r>
      <w:r w:rsidRPr="00105252">
        <w:rPr>
          <w:rStyle w:val="Emphasis"/>
        </w:rPr>
        <w:t>counterterrorism</w:t>
      </w:r>
      <w:r w:rsidRPr="00105252">
        <w:rPr>
          <w:sz w:val="16"/>
        </w:rPr>
        <w:t xml:space="preserve"> activities, but also </w:t>
      </w:r>
      <w:r w:rsidRPr="00105252">
        <w:rPr>
          <w:rStyle w:val="StyleUnderline"/>
        </w:rPr>
        <w:t>battling</w:t>
      </w:r>
      <w:r w:rsidRPr="00105252">
        <w:rPr>
          <w:sz w:val="16"/>
        </w:rPr>
        <w:t xml:space="preserve"> </w:t>
      </w:r>
      <w:r w:rsidRPr="00105252">
        <w:rPr>
          <w:rStyle w:val="Emphasis"/>
        </w:rPr>
        <w:t>narcotics</w:t>
      </w:r>
      <w:r w:rsidRPr="00105252">
        <w:rPr>
          <w:sz w:val="16"/>
        </w:rPr>
        <w:t xml:space="preserve">, </w:t>
      </w:r>
      <w:r w:rsidRPr="00105252">
        <w:rPr>
          <w:rStyle w:val="Emphasis"/>
        </w:rPr>
        <w:t>human smuggling</w:t>
      </w:r>
      <w:r w:rsidRPr="00105252">
        <w:rPr>
          <w:sz w:val="16"/>
        </w:rPr>
        <w:t xml:space="preserve">, </w:t>
      </w:r>
      <w:r w:rsidRPr="00105252">
        <w:rPr>
          <w:rStyle w:val="Emphasis"/>
        </w:rPr>
        <w:t>gangs</w:t>
      </w:r>
      <w:r w:rsidRPr="00105252">
        <w:rPr>
          <w:rStyle w:val="StyleUnderline"/>
        </w:rPr>
        <w:t xml:space="preserve">, </w:t>
      </w:r>
      <w:r w:rsidRPr="00105252">
        <w:rPr>
          <w:rStyle w:val="Emphasis"/>
        </w:rPr>
        <w:t>homicides</w:t>
      </w:r>
      <w:r w:rsidRPr="00105252">
        <w:rPr>
          <w:rStyle w:val="StyleUnderline"/>
        </w:rPr>
        <w:t xml:space="preserve"> and other crimes that can have </w:t>
      </w:r>
      <w:r w:rsidRPr="00105252">
        <w:rPr>
          <w:rStyle w:val="Emphasis"/>
        </w:rPr>
        <w:t>links to terrorists</w:t>
      </w:r>
      <w:r w:rsidRPr="00105252">
        <w:rPr>
          <w:sz w:val="16"/>
        </w:rPr>
        <w:t xml:space="preserve">. Johnson explains that in several instances, </w:t>
      </w:r>
      <w:r w:rsidRPr="00105252">
        <w:rPr>
          <w:rStyle w:val="StyleUnderline"/>
        </w:rPr>
        <w:t>uniformed officials noticed suspicious activity with possible terrorism connections, and their reports have affected operations in other countries</w:t>
      </w:r>
      <w:r w:rsidRPr="00105252">
        <w:rPr>
          <w:sz w:val="16"/>
        </w:rPr>
        <w:t xml:space="preserve">. Likewise, </w:t>
      </w:r>
      <w:r w:rsidRPr="00105252">
        <w:rPr>
          <w:rStyle w:val="StyleUnderline"/>
        </w:rPr>
        <w:t xml:space="preserve">information coming in from places such as </w:t>
      </w:r>
      <w:r w:rsidRPr="00105252">
        <w:rPr>
          <w:rStyle w:val="Emphasis"/>
        </w:rPr>
        <w:t>Iraq</w:t>
      </w:r>
      <w:r w:rsidRPr="00105252">
        <w:rPr>
          <w:rStyle w:val="StyleUnderline"/>
        </w:rPr>
        <w:t xml:space="preserve"> and </w:t>
      </w:r>
      <w:r w:rsidRPr="00105252">
        <w:rPr>
          <w:rStyle w:val="Emphasis"/>
        </w:rPr>
        <w:t>Afghanistan</w:t>
      </w:r>
      <w:r w:rsidRPr="00105252">
        <w:rPr>
          <w:rStyle w:val="StyleUnderline"/>
        </w:rPr>
        <w:t xml:space="preserve"> has influenced state, local and tribal law enforcement events.</w:t>
      </w:r>
    </w:p>
    <w:p w:rsidR="00995505" w:rsidRPr="00105252" w:rsidRDefault="00995505" w:rsidP="00995505">
      <w:pPr>
        <w:pStyle w:val="Heading2"/>
        <w:rPr>
          <w:rFonts w:cs="Arial"/>
        </w:rPr>
      </w:pPr>
      <w:r w:rsidRPr="00105252">
        <w:rPr>
          <w:rFonts w:cs="Arial"/>
        </w:rPr>
        <w:t xml:space="preserve">Answers </w:t>
      </w:r>
    </w:p>
    <w:p w:rsidR="00995505" w:rsidRPr="00105252" w:rsidRDefault="00995505" w:rsidP="00995505">
      <w:pPr>
        <w:pStyle w:val="Heading3"/>
        <w:rPr>
          <w:rFonts w:cs="Arial"/>
        </w:rPr>
      </w:pPr>
      <w:r w:rsidRPr="00105252">
        <w:rPr>
          <w:rFonts w:cs="Arial"/>
        </w:rPr>
        <w:t xml:space="preserve">2NC – AT: Abused </w:t>
      </w:r>
    </w:p>
    <w:p w:rsidR="00995505" w:rsidRPr="00105252" w:rsidRDefault="00995505" w:rsidP="00995505">
      <w:pPr>
        <w:pStyle w:val="Heading4"/>
        <w:rPr>
          <w:rFonts w:cs="Arial"/>
        </w:rPr>
      </w:pPr>
      <w:r w:rsidRPr="00105252">
        <w:rPr>
          <w:rFonts w:cs="Arial"/>
        </w:rPr>
        <w:t xml:space="preserve">Civil forfeiture is </w:t>
      </w:r>
      <w:r w:rsidRPr="00105252">
        <w:rPr>
          <w:rFonts w:cs="Arial"/>
          <w:u w:val="single"/>
        </w:rPr>
        <w:t>solves crime</w:t>
      </w:r>
      <w:r w:rsidRPr="00105252">
        <w:rPr>
          <w:rFonts w:cs="Arial"/>
        </w:rPr>
        <w:t xml:space="preserve"> – 4 of 5 are </w:t>
      </w:r>
      <w:r w:rsidRPr="00105252">
        <w:rPr>
          <w:rFonts w:cs="Arial"/>
          <w:u w:val="single"/>
        </w:rPr>
        <w:t>never contested</w:t>
      </w:r>
      <w:r w:rsidRPr="00105252">
        <w:rPr>
          <w:rFonts w:cs="Arial"/>
        </w:rPr>
        <w:t xml:space="preserve"> because the evidence is </w:t>
      </w:r>
      <w:r w:rsidRPr="00105252">
        <w:rPr>
          <w:rFonts w:cs="Arial"/>
          <w:u w:val="single"/>
        </w:rPr>
        <w:t>so overwhelming</w:t>
      </w:r>
      <w:r w:rsidRPr="00105252">
        <w:rPr>
          <w:rFonts w:cs="Arial"/>
        </w:rPr>
        <w:t xml:space="preserve"> </w:t>
      </w:r>
    </w:p>
    <w:p w:rsidR="00995505" w:rsidRPr="00105252" w:rsidRDefault="00995505" w:rsidP="00995505">
      <w:r w:rsidRPr="00105252">
        <w:rPr>
          <w:rStyle w:val="Style13ptBold"/>
        </w:rPr>
        <w:t>Cassela 97</w:t>
      </w:r>
      <w:r w:rsidRPr="00105252">
        <w:t xml:space="preserve"> [Stefan D. Cassella (the Assistant Chief, Asset Forfeiture and Money Laundering Section U.S. Department of Justice), Forfeiture is Reasonable, and It Works, Criminal Law &amp; Procedure Practice Group Newsletter - Volume 1, Issue 2, The Federalist Society, Spring 1997, Accessible Online at https://fedsoc.org/commentary/publications/forfeiture-is-reasonable-and-it-works#:~:text=Finally%2C%20forfeiture%20undeniably%20provides%20both,prospect%20of%20a%20jail%20sentence] KL 7-15-2020</w:t>
      </w:r>
    </w:p>
    <w:p w:rsidR="00995505" w:rsidRPr="00105252" w:rsidRDefault="00995505" w:rsidP="00995505">
      <w:pPr>
        <w:rPr>
          <w:sz w:val="16"/>
        </w:rPr>
      </w:pPr>
      <w:r w:rsidRPr="00105252">
        <w:rPr>
          <w:rStyle w:val="StyleUnderline"/>
        </w:rPr>
        <w:t xml:space="preserve">Asset forfeiture has become one of the </w:t>
      </w:r>
      <w:r w:rsidRPr="00105252">
        <w:rPr>
          <w:rStyle w:val="Emphasis"/>
        </w:rPr>
        <w:t>most powerful</w:t>
      </w:r>
      <w:r w:rsidRPr="00105252">
        <w:rPr>
          <w:rStyle w:val="StyleUnderline"/>
        </w:rPr>
        <w:t xml:space="preserve"> and </w:t>
      </w:r>
      <w:r w:rsidRPr="00105252">
        <w:rPr>
          <w:rStyle w:val="Emphasis"/>
        </w:rPr>
        <w:t>important</w:t>
      </w:r>
      <w:r w:rsidRPr="00105252">
        <w:rPr>
          <w:rStyle w:val="StyleUnderline"/>
        </w:rPr>
        <w:t xml:space="preserve"> tools that federal law enforcement can employ against </w:t>
      </w:r>
      <w:r w:rsidRPr="00105252">
        <w:rPr>
          <w:rStyle w:val="Emphasis"/>
        </w:rPr>
        <w:t>all manner of criminals</w:t>
      </w:r>
      <w:r w:rsidRPr="00105252">
        <w:rPr>
          <w:rStyle w:val="StyleUnderline"/>
        </w:rPr>
        <w:t xml:space="preserve"> and criminal organizations -- from </w:t>
      </w:r>
      <w:r w:rsidRPr="00105252">
        <w:rPr>
          <w:rStyle w:val="Emphasis"/>
        </w:rPr>
        <w:t>drug dealers</w:t>
      </w:r>
      <w:r w:rsidRPr="00105252">
        <w:rPr>
          <w:rStyle w:val="StyleUnderline"/>
        </w:rPr>
        <w:t xml:space="preserve"> to </w:t>
      </w:r>
      <w:r w:rsidRPr="00105252">
        <w:rPr>
          <w:rStyle w:val="Emphasis"/>
        </w:rPr>
        <w:t>terrorists</w:t>
      </w:r>
      <w:r w:rsidRPr="00105252">
        <w:rPr>
          <w:rStyle w:val="StyleUnderline"/>
        </w:rPr>
        <w:t xml:space="preserve"> to </w:t>
      </w:r>
      <w:r w:rsidRPr="00105252">
        <w:rPr>
          <w:rStyle w:val="Emphasis"/>
        </w:rPr>
        <w:t>white collar criminals</w:t>
      </w:r>
      <w:r w:rsidRPr="00105252">
        <w:rPr>
          <w:rStyle w:val="StyleUnderline"/>
        </w:rPr>
        <w:t xml:space="preserve"> who prey on the vulnerable for financial gain. </w:t>
      </w:r>
      <w:r w:rsidRPr="00105252">
        <w:rPr>
          <w:sz w:val="16"/>
        </w:rPr>
        <w:t xml:space="preserve">Derived from the ancient practice of forfeiting vessels and contraband in Customs and Admiralty cases, forfeiture statutes are now found throughout the federal criminal code. Why do forfeiture? Federal law enforcement agencies use the forfeiture laws for a variety of reasons, both time-honored and new. Like the statutes the First Congress enacted in 1789, the modern laws allow the government to seize contraband -- property that is simply unlawful to possess, like illegal drugs, unregistered machine guns, pornographic materials, smuggled goods and counterfeit money. Forfeiture is also used to abate nuisances and to take the instrumentalities of crime out of circulation. For example, if drug dealers are using a "crack house" to sell drugs to children as they pass by on the way to school, the building is a danger to the health and safety of the neighborhood. Under the forfeiture laws, we can shut it down. If a boat or truck is being used to smuggle illegal aliens across the border, we can forfeit the vessel or vehicle to prevent its use time and again for the same purpose. The same is true for an airplane used to fly cocaine from Peru into Southern California, or a printing press used to mint phony $100 bills. The government also uses forfeiture to take the profit out of crime, and to return property to victims. No one has the right to retain the money gained from bribery, extortion, illegal gambling, or drug dealing. With the forfeiture laws, we can separate the criminal from his profits -- and any property traceable to it -- thus removing the incentive others may have to commit similar crimes tomorrow. And if the crime is one that has victims -- like carjacking or fraud -- we can use the forfeiture laws to recover the property and restore it to the owners far more effectively than the restitution statutes permit. Finally, forfeiture undeniably provides both a deterrent against crime and as a measure of punishment for the criminal. Many criminals fear the loss of their vacation homes, fancy cars, businesses and bloated bank accounts far more than the prospect of a jail sentence. In fact, in many cases, prosecution and incarceration are not needed to achieve the ends of justice. Not every criminal act must be answered with the slam of the jail cell door. Sometimes, return of the property to the victim and forfeiture of the means by which the crime was committed will suffice to ensure that the community is compensated and protected and the criminal is punished. The parade of horribles </w:t>
      </w:r>
      <w:r w:rsidRPr="00105252">
        <w:rPr>
          <w:rStyle w:val="StyleUnderline"/>
        </w:rPr>
        <w:t>The expansion of forfeiture</w:t>
      </w:r>
      <w:r w:rsidRPr="00105252">
        <w:rPr>
          <w:sz w:val="16"/>
        </w:rPr>
        <w:t xml:space="preserve"> into all of these areas </w:t>
      </w:r>
      <w:r w:rsidRPr="00105252">
        <w:rPr>
          <w:rStyle w:val="StyleUnderline"/>
        </w:rPr>
        <w:t>has</w:t>
      </w:r>
      <w:r w:rsidRPr="00105252">
        <w:rPr>
          <w:sz w:val="16"/>
        </w:rPr>
        <w:t xml:space="preserve">, of course, </w:t>
      </w:r>
      <w:r w:rsidRPr="00105252">
        <w:rPr>
          <w:rStyle w:val="StyleUnderline"/>
        </w:rPr>
        <w:t>been controversial</w:t>
      </w:r>
      <w:r w:rsidRPr="00105252">
        <w:rPr>
          <w:sz w:val="16"/>
        </w:rPr>
        <w:t xml:space="preserve">. When laws that were designed to seize pirate ships from privateers are applied, over the course of a decade, to the seizure of homes, cars, businesses and bank accounts, there are a lot of issues to sort out. </w:t>
      </w:r>
      <w:r w:rsidRPr="00105252">
        <w:rPr>
          <w:rStyle w:val="StyleUnderline"/>
        </w:rPr>
        <w:t>How do we protect innocent property owners? What procedures afford due process? When does forfeiture go too far, in violation of the Excessive Fines Clause of the Eighth Amendment?</w:t>
      </w:r>
      <w:r w:rsidRPr="00105252">
        <w:rPr>
          <w:sz w:val="16"/>
        </w:rPr>
        <w:t xml:space="preserve"> The ten forfeiture cases that the Supreme Court has had on its docket in the past five terms are part of this sorting out process. There are certain to be more; and Congress will need to pass legislation to fill in many of the loopholes. An informed debate on these issues is welcome. </w:t>
      </w:r>
      <w:r w:rsidRPr="00105252">
        <w:rPr>
          <w:rStyle w:val="StyleUnderline"/>
        </w:rPr>
        <w:t>The debate is</w:t>
      </w:r>
      <w:r w:rsidRPr="00105252">
        <w:rPr>
          <w:sz w:val="16"/>
        </w:rPr>
        <w:t xml:space="preserve"> not informed, however, if it is </w:t>
      </w:r>
      <w:r w:rsidRPr="00105252">
        <w:rPr>
          <w:rStyle w:val="StyleUnderline"/>
        </w:rPr>
        <w:t>muddled by the misconceptions and plain old-fashioned misstatements that seem to pop up in every article critical of asset forfeiture.</w:t>
      </w:r>
      <w:r w:rsidRPr="00105252">
        <w:rPr>
          <w:sz w:val="16"/>
        </w:rPr>
        <w:t xml:space="preserve"> Roger Pilon's article, containing the usual parade of horribles, is a good example. Once again we are told that forfeiture is based on an absurd legal "fiction" that the property is guilty of the crime, which implies that property can be forfeited without proof that a crime was committed by a real live person. We're told that the government can seize property "almost at will," i.e. without due process, and that innocent people find the process so unfair that they walk away from their property without filing claims. And we're told that even when they do file claims, innocent owners just don't have any rights. Let's see if we can't inject a little truth and understanding into the debate on these points. The legal "fiction" There are three types of forfeiture under federal law: administrative forfeiture, civil judicial forfeiture, and criminal forfeiture. An administrative forfeiture is essentially a default proceeding. It occurs when property is seized and no one files a claim contesting the forfeiture. By definition, all administrative forfeitures are uncontested. Between 80 (eighty) and 85 (eighty-five) percent of all forfeitures handled by the Department of Justice fall into this category. If someone does file a claim to the property, the government has a choice (assuming Congress has provided both options by statute). It can file a civil complaint against the property in district court, thus commencing a civil judicial forfeiture; or it can include a forfeiture count in the indictment in a criminal case, which sets the stage for a criminal forfeiture. In 1995, the Justice Department began aggressively training criminal prosecutors in the use of the forfeiture laws, so that now more than half of all contested forfeitures are criminal forfeitures. Just because a forfeiture is handled administratively or civilly, of course, doesn't mean that there isn't a related criminal case. In all forfeiture cases there must be proof that a crime was committed by someone. In fact, in more than eighty percent of all forfeitures, including administrative and civil forfeitures, there is a parallel arrest and/or criminal prosecution. There wouldn't have been such a wail and cry about forfeiture constituting a violation of the Double Jeopardy Clause a few years ago if that weren't so. (Between the Ninth Circuit's decision in United States v. $405,089.23 in 1994 and the Supreme Court's decision putting the double jeopardy issue to rest in United States v. Ursery, thousands of federal prisoners filed post-conviction actions alleging that their criminal conviction and the civil forfeiture of their property constituted double jeopardy.) The legal "fiction" that the property is "guilty" of the crime is simply a shorthand for the way a civil forfeiture case is styled: United States v. $405,089.23, United States v. 92 Buena Vista Ave., and so forth. In legal parlance, the property in such a case is the "defendant." But property doesn't commit crimes; people do. If there isn't proof that a person committed a crime, there is no forfeiture. If our normally verbose legal system styled its civil forfeiture cases to set forth the full legal theory, this would be obvious. The above cases, for example, might have been called United States v. $405,089.23 in Proceeds Earned by Charles Arlt From Selling Methamphetamine; or United States v. A Residence at 92 Buena Vista Ave. Purchased with Drug Proceeds that Joseph Brenna, a Drug Dealer, Gave to His Girlfriend. In short, forfeiture is a way of reaching the property involved in a crime, but the focus is on the crime, without which there can be no forfeiture. Why do civil forfeiture? If all forfeitures involve the commission of a crime, and the vast majority involve an arrest or prosecution, </w:t>
      </w:r>
      <w:r w:rsidRPr="00105252">
        <w:rPr>
          <w:rStyle w:val="StyleUnderline"/>
        </w:rPr>
        <w:t>why does the government use civil forfeiture</w:t>
      </w:r>
      <w:r w:rsidRPr="00105252">
        <w:rPr>
          <w:sz w:val="16"/>
        </w:rPr>
        <w:t xml:space="preserve"> at all?</w:t>
      </w:r>
      <w:r w:rsidRPr="00105252">
        <w:rPr>
          <w:rStyle w:val="StyleUnderline"/>
        </w:rPr>
        <w:t xml:space="preserve"> It is not</w:t>
      </w:r>
      <w:r w:rsidRPr="00105252">
        <w:rPr>
          <w:sz w:val="16"/>
        </w:rPr>
        <w:t xml:space="preserve">, as many contend, </w:t>
      </w:r>
      <w:r w:rsidRPr="00105252">
        <w:rPr>
          <w:rStyle w:val="StyleUnderline"/>
        </w:rPr>
        <w:t xml:space="preserve">because it is necessarily easier. To the contrary, the easiest way to forfeit a criminal defendant's property in many cases is not to file a separate civil action, but to present the forfeiture issue to the same jury that just convicted the defendant in the criminal case. But sometimes, criminal forfeiture isn't available or doesn't make sense. </w:t>
      </w:r>
      <w:r w:rsidRPr="00105252">
        <w:rPr>
          <w:sz w:val="16"/>
        </w:rPr>
        <w:t xml:space="preserve">Take the administrative forfeiture cases for example. There is no point in including a criminal forfeiture count in an indictment and presenting the issue to a jury if the defendant is not going to contest the forfeiture. If a defendant facing criminal conviction for drug trafficking thinks it pointless to contest the forfeiture of the cash seized from him as drug proceeds at the time of his arrest, it is equally pointless to clutter the indictment with a forfeiture count when administrative forfeiture will answer. What about the contested forfeitures that are done civilly? The reasons for this are many. First, </w:t>
      </w:r>
      <w:r w:rsidRPr="00105252">
        <w:rPr>
          <w:rStyle w:val="StyleUnderline"/>
        </w:rPr>
        <w:t>while there are over 100 civil forfeiture statutes, there are relatively few criminal forfeiture statutes. Drug proceeds can be forfeited either civilly or criminally, for example, but firearms, gambling proceeds, vehicles used to smuggle illegal aliens, and counterfeiting paraphernalia can only be forfeited civilly.</w:t>
      </w:r>
      <w:r w:rsidRPr="00105252">
        <w:rPr>
          <w:sz w:val="16"/>
        </w:rPr>
        <w:t xml:space="preserve"> See 28 U.S.C. §2461(a). This is a problem Congress needs to fix. Second, criminal forfeiture requires a federal conviction for the crime giving rise to the forfeiture. If the defendant is dead or is a fugitive, there can be no prosecution and therefore no criminal forfeiture. If the defendant was prosecuted in a State case, the federal forfeiture has to be civil, because there is no federal prosecution for the criminal offense. And if the defendant is prosecuted for one crime, but the property was involved in a related but separate crime, the forfeiture has to be civil, because the criminal forfeiture is limited to the offense of conviction. For example, drug proceeds seized from a defendant at the time of his arrest must be forfeited civilly if the defendant is charged with possession of drugs with intent to distribute, because such money was necessarily the proceeds of an earlier drug deal, not the one for which the defendant is actually prosecuted. Third, and perhaps most important, criminal forfeiture is limited to the property of the defendant. If the defendant uses someone else's property to commit the crime, criminal forfeiture accomplishes nothing. Only civil forfeiture will reach the property. For example, if a drug dealer uses an airplane to smuggle drugs into California, the government has an interest in seizing and forfeiting the plane. But suppose the only person arrested and prosecuted is the pilot. If he owns the plane outright, criminal forfeiture is the way to go. But if the plane is owned by a corporation, or a third-party in South America, or by the pilot jointly with his spouse, criminal forfeiture is pointless. The same is true if we want to forfeit a crack house. We can prosecute the tenants in the building until the cows come home, but we will never be able to forfeit the building criminally if the tenants don't own it. If the building belongs to a slumlord who allowed his property to be turned into a crack house, we need civil forfeiture to shut it down. Due Process </w:t>
      </w:r>
      <w:r w:rsidRPr="00105252">
        <w:rPr>
          <w:rStyle w:val="StyleUnderline"/>
        </w:rPr>
        <w:t xml:space="preserve">Whatever the reasons why </w:t>
      </w:r>
      <w:r w:rsidRPr="00105252">
        <w:rPr>
          <w:rStyle w:val="Emphasis"/>
        </w:rPr>
        <w:t>civil forfeiture is essential</w:t>
      </w:r>
      <w:r w:rsidRPr="00105252">
        <w:rPr>
          <w:rStyle w:val="StyleUnderline"/>
        </w:rPr>
        <w:t xml:space="preserve"> to federal law </w:t>
      </w:r>
      <w:r w:rsidRPr="00105252">
        <w:rPr>
          <w:rStyle w:val="Emphasis"/>
        </w:rPr>
        <w:t>enforcement</w:t>
      </w:r>
      <w:r w:rsidRPr="00105252">
        <w:rPr>
          <w:rStyle w:val="StyleUnderline"/>
        </w:rPr>
        <w:t xml:space="preserve">, it goes without saying that the process must be fair. All property owners -- whether they be criminal defendants or third parties -- are entitled to due process of law. </w:t>
      </w:r>
      <w:r w:rsidRPr="00105252">
        <w:rPr>
          <w:sz w:val="16"/>
        </w:rPr>
        <w:t xml:space="preserve">Mr. Pilon contends that due process is lacking. He says that the government can seize property "almost at will," that officials can "seize property, real or personal, without notice or hearing," and that innocent parties find the system so daunting that they abandon their property without filing a claim. On all points, he is greatly mistaken. Seizures of property for forfeiture are governed by the same rules that govern seizure of property for evidence -- the search and seizure requirements of the Fourth Amendment. See United States v. Lasanta, 978 F.2d 1300 (2d Cir. 1992). If federal agents want to seize property for forfeiture, they have to get a warrant, unless one of the recognized exceptions to the Fourth Amendment applies, like when cash is found in plain view in a vehicle that can be driven away, and there is probable cause to believe it's drug proceeds, or when property is found during a search incident to a lawful arrest. In fact, in many instances, forfeiture seizures are more limited than their evidentiary counterparts. See 18 U.S.C. §981(b)(2) (in money laundering cases, warrantless seizures are authorized during searches incident to arrest, but not in other exigent circumstances). In real property cases, the rules are still more restrictive. In United States v. James Daniel Good Property, 114 S. Ct. 492 (1993), the Supreme Court held that real property may not be seized at all, even with a warrant based on a showing of probable cause, until the property owner has been given notice and an opportunity to be heard. In short, in real property cases, the Due Process Clause of the Fifth Amendment requires the government to give property owners more "process" than is due under the Fourth Amendment. Moreover, seizing the property isn't the end of the process; it's only the beginning. If someone wants to contest a forfeiture he has a right to file a claim, thereby forcing the government to file a civil or criminal forfeiture action in federal court. If the case is civil, the claimant has all the rights that attend normal civil litigation, including the right to discovery and the right to a trial by jury. Finally, the forfeiture verdict must be based on a preponderance of the admissible evidence, not the probable cause evidence that was sufficient for the seizure. Of course, any system can be improved. The Justice Department has proposed legislation to make the government carry the burden of proof in civil forfeiture cases. We also have suggested making it easier for people to file claims in forfeiture cases by extending the filing deadlines, and we have proposed a remedy for those whose property is damaged in government custody. (The Justice Department's legislative proposal and supporting testimony are published in the record of the Hearing on the Civil Asset Forfeiture Reform Act, H.R. 1916, House Committee on the Judiciary, 104th Congress, 2d Sess., Serial No. 94, July 22, 1996.) But it is preposterous to say that property owners are denied due process under current law. The Uncontested Forfeitures </w:t>
      </w:r>
      <w:r w:rsidRPr="00105252">
        <w:rPr>
          <w:rStyle w:val="StyleUnderline"/>
        </w:rPr>
        <w:t xml:space="preserve">What should we make of the fact that so </w:t>
      </w:r>
      <w:r w:rsidRPr="00105252">
        <w:rPr>
          <w:rStyle w:val="Emphasis"/>
        </w:rPr>
        <w:t>many forfeitures are uncontested</w:t>
      </w:r>
      <w:r w:rsidRPr="00105252">
        <w:rPr>
          <w:rStyle w:val="StyleUnderline"/>
        </w:rPr>
        <w:t xml:space="preserve">? The critics, of course, see this as evidence that innocent property owners are walking away from their property without filing a claim because the procedures are unfair. But the opposite is far more likely. </w:t>
      </w:r>
      <w:r w:rsidRPr="00105252">
        <w:rPr>
          <w:rStyle w:val="Emphasis"/>
        </w:rPr>
        <w:t>Four out of five</w:t>
      </w:r>
      <w:r w:rsidRPr="00105252">
        <w:rPr>
          <w:rStyle w:val="StyleUnderline"/>
        </w:rPr>
        <w:t xml:space="preserve"> forfeitures are </w:t>
      </w:r>
      <w:r w:rsidRPr="00105252">
        <w:rPr>
          <w:rStyle w:val="Emphasis"/>
        </w:rPr>
        <w:t>uncontested</w:t>
      </w:r>
      <w:r w:rsidRPr="00105252">
        <w:rPr>
          <w:rStyle w:val="StyleUnderline"/>
        </w:rPr>
        <w:t xml:space="preserve"> because in most cases the </w:t>
      </w:r>
      <w:r w:rsidRPr="00105252">
        <w:rPr>
          <w:rStyle w:val="Emphasis"/>
        </w:rPr>
        <w:t>evidence is so overwhelming</w:t>
      </w:r>
      <w:r w:rsidRPr="00105252">
        <w:rPr>
          <w:rStyle w:val="StyleUnderline"/>
        </w:rPr>
        <w:t xml:space="preserve"> that contesting the forfeiture would be </w:t>
      </w:r>
      <w:r w:rsidRPr="00105252">
        <w:rPr>
          <w:rStyle w:val="Emphasis"/>
        </w:rPr>
        <w:t>pointless</w:t>
      </w:r>
      <w:r w:rsidRPr="00105252">
        <w:rPr>
          <w:rStyle w:val="StyleUnderline"/>
        </w:rPr>
        <w:t>. A defendant charged with smuggling illegal aliens, for example, might see little advantage in contesting the forfeiture of the truck he was driving when he was arrested and the aliens were found.</w:t>
      </w:r>
      <w:r w:rsidRPr="00105252">
        <w:rPr>
          <w:sz w:val="16"/>
        </w:rPr>
        <w:t xml:space="preserve"> Remember, eighty percent of all forfeitures involve a parallel arrest or prosecution. Those are cases in which the defendant is in court anyway, has counsel, and yet most of the time does not object to the forfeiture. Certainly, there are still due process issues to be worked out. One of the most nettlesome involves the current flood of post-conviction pleadings being filed by federal prisoners who contend that they didn't contest forfeiture actions because they didn't receive proper notice. See e.g. United States v. Clark, 84 F.3d 378 (10th Cir. 1996). Most commonly, the prisoners complain that the government sent the notice to the wrong jail or to a home address when the government knew that the person was incarcerated. Criminals have due process rights just like everyone else, so the government must find a way to provide notice of forfeiture actions to persons being held in jail. But these are hardly cases that involve innocent claimants not filing claims because the procedures are stacked against them. Innocent Owners In his discussion of Bennis v. Michigan, Mr. Pilon makes a persuasive argument that the Constitution does not adequately protect innocent owners in civil forfeiture cases. It is an argument, however, that has little relevance to federal forfeiture law. Bennis, it must be remembered, was a State case. Michigan, apparently, does not provide statutory protection for innocent owners, and the Supreme Court held that no such protection is required by the Due Process Clause. Fair enough. But </w:t>
      </w:r>
      <w:r w:rsidRPr="00105252">
        <w:rPr>
          <w:rStyle w:val="StyleUnderline"/>
        </w:rPr>
        <w:t xml:space="preserve">the fact that the Constitution doesn't protect innocent owners doesn't mean that the legislature cannot do so. In fact, Congress has included an innocent owner defense in virtually all of the most widely used federal forfeiture statutes. </w:t>
      </w:r>
      <w:r w:rsidRPr="00105252">
        <w:rPr>
          <w:sz w:val="16"/>
        </w:rPr>
        <w:t xml:space="preserve">For example, the drug statutes, 21 U.S.C. §881(a)(4) and (7), say that neither vehicles nor real property, respectively, may be forfeited if they were used to commit a crime without the knowledge or consent of the owner. Mr. Pilon's claim that "hotels and apartment buildings are today forfeited when their owners are unable to prevent drug transactions in them" is just plain wrong. </w:t>
      </w:r>
      <w:r w:rsidRPr="00105252">
        <w:rPr>
          <w:rStyle w:val="StyleUnderline"/>
        </w:rPr>
        <w:t>Even a property owner who "knows" that his property is being used for an illegal purpose is protected from forfeiture if he shows that he took all reasonable steps to prevent the activity.</w:t>
      </w:r>
      <w:r w:rsidRPr="00105252">
        <w:rPr>
          <w:sz w:val="16"/>
        </w:rPr>
        <w:t xml:space="preserve"> See United States v. 141st Street Corp., 911 F.2d 870, 877-78 (2nd Cir. 1990) (landlord who knew building was being used for drug trafficking had opportunity to show he did not consent to such use), cert. denied, 111 S. Ct. 1017 (1991); United States v. Parcel of Real Property Known as 6109 Grubb Road, 886 F.2d 618, 626 (3rd Cir. 1989) (wife who knew of husband's use of residence for drug trafficking had opportunity to show she did not consent to such use); United States v. One Parcel of Real Estate at 1012 Germantown Road, 963 F.2d 1496 (11th Cir. 1992). For example, the owner of a residential hotel doesn't have to put a stop to drug transactions on his property; he just has to do what a reasonable owner would do to try to stop it, like call the police, evict tenants convicted of committing drug crimes on the premises, and install security devices like locks and adequate lighting. See United States v. All Right, Title and Interest (Kenmore Hotel), 77 F.3d 648 (2d Cir. 1996).</w:t>
      </w:r>
    </w:p>
    <w:p w:rsidR="00995505" w:rsidRPr="00105252" w:rsidRDefault="00995505" w:rsidP="00995505">
      <w:pPr>
        <w:pStyle w:val="Heading3"/>
        <w:rPr>
          <w:rFonts w:cs="Arial"/>
        </w:rPr>
      </w:pPr>
      <w:r w:rsidRPr="00105252">
        <w:rPr>
          <w:rFonts w:cs="Arial"/>
        </w:rPr>
        <w:t xml:space="preserve">2NC – AT: Criminal Forfeiture Solves </w:t>
      </w:r>
    </w:p>
    <w:p w:rsidR="00995505" w:rsidRPr="00105252" w:rsidRDefault="00995505" w:rsidP="00995505">
      <w:pPr>
        <w:pStyle w:val="Heading4"/>
        <w:rPr>
          <w:rFonts w:cs="Arial"/>
        </w:rPr>
      </w:pPr>
      <w:r w:rsidRPr="00105252">
        <w:rPr>
          <w:rFonts w:cs="Arial"/>
        </w:rPr>
        <w:t xml:space="preserve">Criminal forfeiture doesn’t solve crime—there’s a litany of reasons for why civil forfeiture is needed. </w:t>
      </w:r>
    </w:p>
    <w:p w:rsidR="00995505" w:rsidRPr="00105252" w:rsidRDefault="00995505" w:rsidP="00995505">
      <w:r w:rsidRPr="00105252">
        <w:rPr>
          <w:rStyle w:val="Style13ptBold"/>
        </w:rPr>
        <w:t>Cassela 19</w:t>
      </w:r>
      <w:r w:rsidRPr="00105252">
        <w:t xml:space="preserve"> [Stefan D. Cassella (As a federal prosecutor, Stefan D. Cassella was one of the federal government's leading experts on asset forfeiture and money laundering law for over thirty years. He now serves as an expert witness and consultant to law enforcement agencies and the private sector as the CEO of AssetForfeitureLaw, LLC.), Lecture - Asset Forfeiture in the US, LATIN AMERICAN LEGAL STUDIES Volume 4 (2019), pp. 171-190, Available at: https://works.bepress.com/stefan_cassella/43/] KL 7-15-2020</w:t>
      </w:r>
    </w:p>
    <w:p w:rsidR="00995505" w:rsidRPr="00105252" w:rsidRDefault="00995505" w:rsidP="00995505">
      <w:pPr>
        <w:rPr>
          <w:rStyle w:val="StyleUnderline"/>
        </w:rPr>
      </w:pPr>
      <w:r w:rsidRPr="00105252">
        <w:rPr>
          <w:rStyle w:val="StyleUnderline"/>
        </w:rPr>
        <w:t>5.2 When would you use civil forfeiture? Here is a short list</w:t>
      </w:r>
      <w:r w:rsidRPr="00105252">
        <w:rPr>
          <w:sz w:val="16"/>
        </w:rPr>
        <w:t xml:space="preserve"> of the instances in which a prosecutor in the US might elect to seek the recovery of tainted property in an NCB forfeiture action instead of as part of a criminal prosecution: 1. when the property is seized but the forfeiture is unopposed; 2. </w:t>
      </w:r>
      <w:r w:rsidRPr="00105252">
        <w:rPr>
          <w:rStyle w:val="StyleUnderline"/>
        </w:rPr>
        <w:t>when the wrongdoer is dead or is incompetent to stand trial</w:t>
      </w:r>
      <w:r w:rsidRPr="00105252">
        <w:rPr>
          <w:sz w:val="16"/>
        </w:rPr>
        <w:t xml:space="preserve">; 3. </w:t>
      </w:r>
      <w:r w:rsidRPr="00105252">
        <w:rPr>
          <w:rStyle w:val="StyleUnderline"/>
        </w:rPr>
        <w:t>when the defendant is a fugitive or a foreign national</w:t>
      </w:r>
      <w:r w:rsidRPr="00105252">
        <w:rPr>
          <w:sz w:val="16"/>
        </w:rPr>
        <w:t xml:space="preserve"> beyond jurisdiction of the United States; e.g., he commits a crime in the US and flees to another country leaving his money behind, or he commits a crime in another country and puts the money in the US; Lecture: Asset forfeiture in the United States Volume 4 (2019) LATIN AMERICAN LEGAL STUDIES 183 4. </w:t>
      </w:r>
      <w:r w:rsidRPr="00105252">
        <w:rPr>
          <w:rStyle w:val="StyleUnderline"/>
        </w:rPr>
        <w:t>when the statute of limitations has run on the</w:t>
      </w:r>
      <w:r w:rsidRPr="00105252">
        <w:rPr>
          <w:sz w:val="16"/>
        </w:rPr>
        <w:t xml:space="preserve"> criminal </w:t>
      </w:r>
      <w:r w:rsidRPr="00105252">
        <w:rPr>
          <w:rStyle w:val="StyleUnderline"/>
        </w:rPr>
        <w:t>case</w:t>
      </w:r>
      <w:r w:rsidRPr="00105252">
        <w:rPr>
          <w:sz w:val="16"/>
        </w:rPr>
        <w:t xml:space="preserve">; 5. </w:t>
      </w:r>
      <w:r w:rsidRPr="00105252">
        <w:rPr>
          <w:rStyle w:val="StyleUnderline"/>
        </w:rPr>
        <w:t>when we have recovered the property but do not know who committed the crime</w:t>
      </w:r>
      <w:r w:rsidRPr="00105252">
        <w:rPr>
          <w:sz w:val="16"/>
        </w:rPr>
        <w:t xml:space="preserve"> giving rise to the forfeiture;</w:t>
      </w:r>
      <w:r w:rsidRPr="00105252">
        <w:rPr>
          <w:rStyle w:val="StyleUnderline"/>
        </w:rPr>
        <w:t xml:space="preserve"> this is a frequent issue in cases where currency is carried by a courier, or when arms or money intended for terrorists is intercepted in transit</w:t>
      </w:r>
      <w:r w:rsidRPr="00105252">
        <w:rPr>
          <w:sz w:val="16"/>
        </w:rPr>
        <w:t xml:space="preserve">; 6. </w:t>
      </w:r>
      <w:r w:rsidRPr="00105252">
        <w:rPr>
          <w:rStyle w:val="StyleUnderline"/>
        </w:rPr>
        <w:t>when the defendant pleads guilty to a crime different from the one giving rise to the forfeiture</w:t>
      </w:r>
      <w:r w:rsidRPr="00105252">
        <w:rPr>
          <w:sz w:val="16"/>
        </w:rPr>
        <w:t xml:space="preserve">; this is necessary because </w:t>
      </w:r>
      <w:r w:rsidRPr="00105252">
        <w:rPr>
          <w:rStyle w:val="StyleUnderline"/>
        </w:rPr>
        <w:t>we do not have the concept of “extended confiscation”</w:t>
      </w:r>
      <w:r w:rsidRPr="00105252">
        <w:rPr>
          <w:sz w:val="16"/>
        </w:rPr>
        <w:t xml:space="preserve"> in the US that would permit the forfeiture of the proceeds of “other crimes” once a defendant has been convicted; 7. when there is no federal criminal case because the defendant has already been convicted in a state or foreign or tribal court and there is no reason to prosecute him another time; 8. when there is no criminal case because the interests of justice do not require a conviction; 9. when the evidence is insufficient to prove that the defendant committed the offense beyond a reasonable doubt; 10. w</w:t>
      </w:r>
      <w:r w:rsidRPr="00105252">
        <w:rPr>
          <w:rStyle w:val="StyleUnderline"/>
        </w:rPr>
        <w:t>hen the defendant uses someone else’s property to commit the crime and that person is not an innocent owner</w:t>
      </w:r>
      <w:r w:rsidRPr="00105252">
        <w:rPr>
          <w:sz w:val="16"/>
        </w:rPr>
        <w:t xml:space="preserve">; 11. </w:t>
      </w:r>
      <w:r w:rsidRPr="00105252">
        <w:rPr>
          <w:rStyle w:val="StyleUnderline"/>
        </w:rPr>
        <w:t>when the criminal case is not ready to take to trial but there is a danger that the property will disappear.</w:t>
      </w:r>
    </w:p>
    <w:p w:rsidR="00995505" w:rsidRPr="00105252" w:rsidRDefault="00995505" w:rsidP="00995505">
      <w:pPr>
        <w:pStyle w:val="Heading3"/>
        <w:rPr>
          <w:rFonts w:cs="Arial"/>
        </w:rPr>
      </w:pPr>
      <w:r w:rsidRPr="00105252">
        <w:rPr>
          <w:rFonts w:cs="Arial"/>
        </w:rPr>
        <w:t xml:space="preserve">2NC – AT: Fed Solves Terror  </w:t>
      </w:r>
    </w:p>
    <w:p w:rsidR="00995505" w:rsidRPr="00105252" w:rsidRDefault="00995505" w:rsidP="00995505">
      <w:pPr>
        <w:pStyle w:val="Heading4"/>
        <w:rPr>
          <w:rFonts w:cs="Arial"/>
        </w:rPr>
      </w:pPr>
      <w:r w:rsidRPr="00105252">
        <w:rPr>
          <w:rFonts w:cs="Arial"/>
        </w:rPr>
        <w:t xml:space="preserve">Local law enforcement is </w:t>
      </w:r>
      <w:r w:rsidRPr="00105252">
        <w:rPr>
          <w:rFonts w:cs="Arial"/>
          <w:u w:val="single"/>
        </w:rPr>
        <w:t>key</w:t>
      </w:r>
      <w:r w:rsidRPr="00105252">
        <w:rPr>
          <w:rFonts w:cs="Arial"/>
        </w:rPr>
        <w:t xml:space="preserve"> to preventing </w:t>
      </w:r>
      <w:r w:rsidRPr="00105252">
        <w:rPr>
          <w:rFonts w:cs="Arial"/>
          <w:u w:val="single"/>
        </w:rPr>
        <w:t>domestic terror attacks</w:t>
      </w:r>
      <w:r w:rsidRPr="00105252">
        <w:rPr>
          <w:rFonts w:cs="Arial"/>
        </w:rPr>
        <w:t xml:space="preserve"> </w:t>
      </w:r>
    </w:p>
    <w:p w:rsidR="00995505" w:rsidRPr="00105252" w:rsidRDefault="00995505" w:rsidP="00995505">
      <w:r w:rsidRPr="00105252">
        <w:rPr>
          <w:rStyle w:val="Style13ptBold"/>
        </w:rPr>
        <w:t>Boland 12</w:t>
      </w:r>
      <w:r w:rsidRPr="00105252">
        <w:t xml:space="preserve"> [Rita Boland is SIGNAL Magazine's senior news editor. Before coming to AFCEA, she worked at Booz Allen Hamilton as a communications consultant. Prior to consulting, Boland was a sports editor, online editor and reporter for various newspapers and Web sites. Her subject areas at SIGNAL cover a breadth of topics encompassing the realm of information valuable to the magazine's readers and AFCEA members. Boland earned her bachelor's degree from Southwest Texas State University (now Texas State University-San Marcos). Citing </w:t>
      </w:r>
      <w:r w:rsidRPr="00105252">
        <w:rPr>
          <w:b/>
          <w:bCs/>
        </w:rPr>
        <w:t>Bart Johnson</w:t>
      </w:r>
      <w:r w:rsidRPr="00105252">
        <w:t>, who has more than 30 years of experience working with law enforcement, including more than 24 years with the New York State Police. He also served as the director of homeland security and law enforcement in the Office of the Director of National Intelligence and as the principal deputy undersecretary for intelligence and analysis at the Department of Homeland Security (DHS). "Police Deliver Ground-Level Defense Against Terrorists." https://www.afcea.org/content/police-deliver-ground-level-defense-against-terrorists]</w:t>
      </w:r>
    </w:p>
    <w:p w:rsidR="00995505" w:rsidRPr="00105252" w:rsidRDefault="00995505" w:rsidP="00995505">
      <w:pPr>
        <w:rPr>
          <w:sz w:val="16"/>
        </w:rPr>
      </w:pPr>
      <w:r w:rsidRPr="00105252">
        <w:rPr>
          <w:rStyle w:val="StyleUnderline"/>
        </w:rPr>
        <w:t xml:space="preserve">Law enforcement agents have been </w:t>
      </w:r>
      <w:r w:rsidRPr="00105252">
        <w:rPr>
          <w:rStyle w:val="Emphasis"/>
        </w:rPr>
        <w:t>instrumental</w:t>
      </w:r>
      <w:r w:rsidRPr="00105252">
        <w:rPr>
          <w:sz w:val="16"/>
        </w:rPr>
        <w:t xml:space="preserve"> </w:t>
      </w:r>
      <w:r w:rsidRPr="00105252">
        <w:rPr>
          <w:rStyle w:val="StyleUnderline"/>
        </w:rPr>
        <w:t>in</w:t>
      </w:r>
      <w:r w:rsidRPr="00105252">
        <w:rPr>
          <w:sz w:val="16"/>
        </w:rPr>
        <w:t xml:space="preserve"> </w:t>
      </w:r>
      <w:r w:rsidRPr="00105252">
        <w:rPr>
          <w:rStyle w:val="Emphasis"/>
        </w:rPr>
        <w:t>preventing</w:t>
      </w:r>
      <w:r w:rsidRPr="00105252">
        <w:rPr>
          <w:sz w:val="16"/>
        </w:rPr>
        <w:t xml:space="preserve"> </w:t>
      </w:r>
      <w:r w:rsidRPr="00105252">
        <w:rPr>
          <w:rStyle w:val="StyleUnderline"/>
        </w:rPr>
        <w:t>several</w:t>
      </w:r>
      <w:r w:rsidRPr="00105252">
        <w:rPr>
          <w:sz w:val="16"/>
        </w:rPr>
        <w:t xml:space="preserve"> </w:t>
      </w:r>
      <w:r w:rsidRPr="00105252">
        <w:rPr>
          <w:rStyle w:val="Emphasis"/>
        </w:rPr>
        <w:t>terrorist attacks</w:t>
      </w:r>
      <w:r w:rsidRPr="00105252">
        <w:rPr>
          <w:sz w:val="16"/>
        </w:rPr>
        <w:t xml:space="preserve"> </w:t>
      </w:r>
      <w:r w:rsidRPr="00105252">
        <w:rPr>
          <w:rStyle w:val="StyleUnderline"/>
        </w:rPr>
        <w:t xml:space="preserve">in the last two and a half years through activities as basic as </w:t>
      </w:r>
      <w:r w:rsidRPr="00105252">
        <w:rPr>
          <w:rStyle w:val="Emphasis"/>
        </w:rPr>
        <w:t>traffic stops</w:t>
      </w:r>
      <w:r w:rsidRPr="00105252">
        <w:rPr>
          <w:rStyle w:val="StyleUnderline"/>
        </w:rPr>
        <w:t xml:space="preserve"> and noticing </w:t>
      </w:r>
      <w:r w:rsidRPr="00105252">
        <w:rPr>
          <w:rStyle w:val="Emphasis"/>
        </w:rPr>
        <w:t>suspicious activity</w:t>
      </w:r>
      <w:r w:rsidRPr="00105252">
        <w:rPr>
          <w:sz w:val="16"/>
        </w:rPr>
        <w:t xml:space="preserve">. Johnson says </w:t>
      </w:r>
      <w:r w:rsidRPr="00105252">
        <w:rPr>
          <w:rStyle w:val="StyleUnderline"/>
        </w:rPr>
        <w:t xml:space="preserve">properly equipped and trained law enforcement officers are in the </w:t>
      </w:r>
      <w:r w:rsidRPr="00105252">
        <w:rPr>
          <w:rStyle w:val="Emphasis"/>
        </w:rPr>
        <w:t>best position</w:t>
      </w:r>
      <w:r w:rsidRPr="00105252">
        <w:rPr>
          <w:rStyle w:val="StyleUnderline"/>
        </w:rPr>
        <w:t xml:space="preserve"> to interact with the general public, </w:t>
      </w:r>
      <w:r w:rsidRPr="00105252">
        <w:rPr>
          <w:rStyle w:val="Emphasis"/>
        </w:rPr>
        <w:t>identify</w:t>
      </w:r>
      <w:r w:rsidRPr="00105252">
        <w:rPr>
          <w:rStyle w:val="StyleUnderline"/>
        </w:rPr>
        <w:t xml:space="preserve"> potential </w:t>
      </w:r>
      <w:r w:rsidRPr="00105252">
        <w:rPr>
          <w:rStyle w:val="Emphasis"/>
        </w:rPr>
        <w:t>risk behavior</w:t>
      </w:r>
      <w:r w:rsidRPr="00105252">
        <w:rPr>
          <w:rStyle w:val="StyleUnderline"/>
        </w:rPr>
        <w:t xml:space="preserve"> and make reports on terrorists to</w:t>
      </w:r>
      <w:r w:rsidRPr="00105252">
        <w:rPr>
          <w:sz w:val="16"/>
        </w:rPr>
        <w:t xml:space="preserve"> </w:t>
      </w:r>
      <w:r w:rsidRPr="00105252">
        <w:rPr>
          <w:rStyle w:val="Emphasis"/>
        </w:rPr>
        <w:t>joint terrorism task forces</w:t>
      </w:r>
      <w:r w:rsidRPr="00105252">
        <w:rPr>
          <w:sz w:val="16"/>
        </w:rPr>
        <w:t xml:space="preserve">. </w:t>
      </w:r>
      <w:r w:rsidRPr="00105252">
        <w:rPr>
          <w:rStyle w:val="StyleUnderline"/>
        </w:rPr>
        <w:t xml:space="preserve">If they are provided with the right information, they do an </w:t>
      </w:r>
      <w:r w:rsidRPr="00105252">
        <w:rPr>
          <w:rStyle w:val="Emphasis"/>
        </w:rPr>
        <w:t>excellent job</w:t>
      </w:r>
      <w:r w:rsidRPr="00105252">
        <w:rPr>
          <w:sz w:val="16"/>
        </w:rPr>
        <w:t xml:space="preserve"> putting it to use, he states. In recent years, </w:t>
      </w:r>
      <w:r w:rsidRPr="00105252">
        <w:rPr>
          <w:rStyle w:val="StyleUnderline"/>
        </w:rPr>
        <w:t xml:space="preserve">those responsible for producing terrorism reports have reached a better understanding that personnel outside the </w:t>
      </w:r>
      <w:r w:rsidRPr="00105252">
        <w:rPr>
          <w:rStyle w:val="Emphasis"/>
        </w:rPr>
        <w:t>intelligence</w:t>
      </w:r>
      <w:r w:rsidRPr="00105252">
        <w:rPr>
          <w:rStyle w:val="StyleUnderline"/>
        </w:rPr>
        <w:t xml:space="preserve"> and </w:t>
      </w:r>
      <w:r w:rsidRPr="00105252">
        <w:rPr>
          <w:rStyle w:val="Emphasis"/>
        </w:rPr>
        <w:t>military communities</w:t>
      </w:r>
      <w:r w:rsidRPr="00105252">
        <w:rPr>
          <w:rStyle w:val="StyleUnderline"/>
        </w:rPr>
        <w:t xml:space="preserve"> consume that information and put it to use in homeland security efforts</w:t>
      </w:r>
      <w:r w:rsidRPr="00105252">
        <w:rPr>
          <w:sz w:val="16"/>
        </w:rPr>
        <w:t>.</w:t>
      </w:r>
    </w:p>
    <w:p w:rsidR="00995505" w:rsidRPr="00105252" w:rsidRDefault="00995505" w:rsidP="00995505">
      <w:pPr>
        <w:rPr>
          <w:rStyle w:val="Emphasis"/>
        </w:rPr>
      </w:pPr>
      <w:r w:rsidRPr="00105252">
        <w:rPr>
          <w:sz w:val="16"/>
        </w:rPr>
        <w:t>Johnson says that he does not characterize any changes in law enforcement organizations’ approach to terrorism since 9/11 as an increase in taskings. “Rather, I would characterize it as a better understanding that counterterrorism is part of their responsibility in preventing and mitigating crime,” he explains. “</w:t>
      </w:r>
      <w:r w:rsidRPr="00105252">
        <w:rPr>
          <w:rStyle w:val="StyleUnderline"/>
        </w:rPr>
        <w:t>Some people try to separate terrorism out of law enforcement</w:t>
      </w:r>
      <w:r w:rsidRPr="00105252">
        <w:rPr>
          <w:sz w:val="16"/>
        </w:rPr>
        <w:t xml:space="preserve"> activity. </w:t>
      </w:r>
      <w:r w:rsidRPr="00105252">
        <w:rPr>
          <w:rStyle w:val="Emphasis"/>
        </w:rPr>
        <w:t>Terrorism is a crime</w:t>
      </w:r>
      <w:r w:rsidRPr="00105252">
        <w:rPr>
          <w:sz w:val="16"/>
        </w:rPr>
        <w:t xml:space="preserve">.” </w:t>
      </w:r>
      <w:r w:rsidRPr="00105252">
        <w:rPr>
          <w:rStyle w:val="StyleUnderline"/>
        </w:rPr>
        <w:t>When officers respond to a crime, they can remain aware that activities could be indicative of larger scheme</w:t>
      </w:r>
      <w:r w:rsidRPr="00105252">
        <w:rPr>
          <w:sz w:val="16"/>
        </w:rPr>
        <w:t xml:space="preserve">. </w:t>
      </w:r>
      <w:r w:rsidRPr="00105252">
        <w:rPr>
          <w:rStyle w:val="Emphasis"/>
        </w:rPr>
        <w:t>Illicit materials</w:t>
      </w:r>
      <w:r w:rsidRPr="00105252">
        <w:rPr>
          <w:rStyle w:val="StyleUnderline"/>
        </w:rPr>
        <w:t xml:space="preserve"> in the back of a car</w:t>
      </w:r>
      <w:r w:rsidRPr="00105252">
        <w:rPr>
          <w:sz w:val="16"/>
        </w:rPr>
        <w:t xml:space="preserve">, for example, </w:t>
      </w:r>
      <w:r w:rsidRPr="00105252">
        <w:rPr>
          <w:rStyle w:val="StyleUnderline"/>
        </w:rPr>
        <w:t>could be the makings for a mobile meth</w:t>
      </w:r>
      <w:r w:rsidRPr="00105252">
        <w:rPr>
          <w:sz w:val="16"/>
        </w:rPr>
        <w:t xml:space="preserve">amphetamine </w:t>
      </w:r>
      <w:r w:rsidRPr="00105252">
        <w:rPr>
          <w:rStyle w:val="StyleUnderline"/>
        </w:rPr>
        <w:t>lab</w:t>
      </w:r>
      <w:r w:rsidRPr="00105252">
        <w:rPr>
          <w:sz w:val="16"/>
        </w:rPr>
        <w:t xml:space="preserve">oratory, </w:t>
      </w:r>
      <w:r w:rsidRPr="00105252">
        <w:rPr>
          <w:rStyle w:val="StyleUnderline"/>
        </w:rPr>
        <w:t xml:space="preserve">or they could be the ingredients for explosives necessary to </w:t>
      </w:r>
      <w:r w:rsidRPr="00105252">
        <w:rPr>
          <w:rStyle w:val="Emphasis"/>
        </w:rPr>
        <w:t>conduct</w:t>
      </w:r>
      <w:r w:rsidRPr="00105252">
        <w:rPr>
          <w:rStyle w:val="StyleUnderline"/>
        </w:rPr>
        <w:t xml:space="preserve"> a </w:t>
      </w:r>
      <w:r w:rsidRPr="00105252">
        <w:rPr>
          <w:rStyle w:val="Emphasis"/>
        </w:rPr>
        <w:t>terrorist attack.</w:t>
      </w:r>
    </w:p>
    <w:p w:rsidR="00995505" w:rsidRPr="00105252" w:rsidRDefault="00995505" w:rsidP="00995505"/>
    <w:p w:rsidR="00995505" w:rsidRPr="00105252" w:rsidRDefault="00995505" w:rsidP="00995505">
      <w:pPr>
        <w:pStyle w:val="Heading4"/>
        <w:rPr>
          <w:rFonts w:cs="Arial"/>
        </w:rPr>
      </w:pPr>
      <w:r w:rsidRPr="00105252">
        <w:rPr>
          <w:rFonts w:cs="Arial"/>
        </w:rPr>
        <w:t xml:space="preserve">Interoperability between the </w:t>
      </w:r>
      <w:r w:rsidRPr="00105252">
        <w:rPr>
          <w:rFonts w:cs="Arial"/>
          <w:u w:val="single"/>
        </w:rPr>
        <w:t>fed</w:t>
      </w:r>
      <w:r w:rsidRPr="00105252">
        <w:rPr>
          <w:rFonts w:cs="Arial"/>
        </w:rPr>
        <w:t xml:space="preserve"> and the states is </w:t>
      </w:r>
      <w:r w:rsidRPr="00105252">
        <w:rPr>
          <w:rFonts w:cs="Arial"/>
          <w:u w:val="single"/>
        </w:rPr>
        <w:t>key</w:t>
      </w:r>
      <w:r w:rsidRPr="00105252">
        <w:rPr>
          <w:rFonts w:cs="Arial"/>
        </w:rPr>
        <w:t xml:space="preserve">, but the </w:t>
      </w:r>
      <w:r w:rsidRPr="00105252">
        <w:rPr>
          <w:rFonts w:cs="Arial"/>
          <w:u w:val="single"/>
        </w:rPr>
        <w:t>incentive</w:t>
      </w:r>
      <w:r w:rsidRPr="00105252">
        <w:rPr>
          <w:rFonts w:cs="Arial"/>
        </w:rPr>
        <w:t xml:space="preserve"> to work within communities actually </w:t>
      </w:r>
      <w:r w:rsidRPr="00105252">
        <w:rPr>
          <w:rFonts w:cs="Arial"/>
          <w:u w:val="single"/>
        </w:rPr>
        <w:t>mitigates</w:t>
      </w:r>
      <w:r w:rsidRPr="00105252">
        <w:rPr>
          <w:rFonts w:cs="Arial"/>
        </w:rPr>
        <w:t xml:space="preserve"> police incentives for </w:t>
      </w:r>
      <w:r w:rsidRPr="00105252">
        <w:rPr>
          <w:rFonts w:cs="Arial"/>
          <w:u w:val="single"/>
        </w:rPr>
        <w:t>brutality</w:t>
      </w:r>
      <w:r w:rsidRPr="00105252">
        <w:rPr>
          <w:rFonts w:cs="Arial"/>
        </w:rPr>
        <w:t xml:space="preserve"> and </w:t>
      </w:r>
      <w:r w:rsidRPr="00105252">
        <w:rPr>
          <w:rFonts w:cs="Arial"/>
          <w:u w:val="single"/>
        </w:rPr>
        <w:t>discrimination</w:t>
      </w:r>
      <w:r w:rsidRPr="00105252">
        <w:rPr>
          <w:rFonts w:cs="Arial"/>
        </w:rPr>
        <w:t xml:space="preserve"> </w:t>
      </w:r>
    </w:p>
    <w:p w:rsidR="00995505" w:rsidRPr="00105252" w:rsidRDefault="00995505" w:rsidP="00995505">
      <w:r w:rsidRPr="00105252">
        <w:rPr>
          <w:rStyle w:val="Style13ptBold"/>
        </w:rPr>
        <w:t>Waldorf 18</w:t>
      </w:r>
      <w:r w:rsidRPr="00105252">
        <w:t xml:space="preserve"> [Based in Forest City, Iowa, Waldorf University is a liberal arts institution that delivers engaging learning experiences through innovative residential and online instruction while providing students associate, bachelor’s and master’s degrees and certificates in organizational leadership, criminal justice, fire science, theater, education, biology and more.  Visit Waldorf.edu to learn more. "Why local law enforcement is a cornerstone of homeland security." https://www.correctionsone.com/products/online-training/articles/why-local-law-enforcement-is-a-cornerstone-of-homeland-security-g1MKw2lLZviIrSnk/]</w:t>
      </w:r>
    </w:p>
    <w:p w:rsidR="00995505" w:rsidRPr="00105252" w:rsidRDefault="00995505" w:rsidP="00995505">
      <w:pPr>
        <w:rPr>
          <w:b/>
          <w:iCs/>
          <w:u w:val="single"/>
          <w:bdr w:val="single" w:sz="8" w:space="0" w:color="auto"/>
        </w:rPr>
      </w:pPr>
      <w:r w:rsidRPr="00105252">
        <w:rPr>
          <w:rStyle w:val="StyleUnderline"/>
        </w:rPr>
        <w:t>Since September 11</w:t>
      </w:r>
      <w:r w:rsidRPr="00105252">
        <w:rPr>
          <w:sz w:val="14"/>
        </w:rPr>
        <w:t xml:space="preserve">, 2001, </w:t>
      </w:r>
      <w:r w:rsidRPr="00105252">
        <w:rPr>
          <w:rStyle w:val="StyleUnderline"/>
        </w:rPr>
        <w:t xml:space="preserve">law enforcement has worked </w:t>
      </w:r>
      <w:r w:rsidRPr="00105252">
        <w:rPr>
          <w:rStyle w:val="Emphasis"/>
        </w:rPr>
        <w:t>closely</w:t>
      </w:r>
      <w:r w:rsidRPr="00105252">
        <w:rPr>
          <w:rStyle w:val="StyleUnderline"/>
        </w:rPr>
        <w:t xml:space="preserve"> with </w:t>
      </w:r>
      <w:r w:rsidRPr="00105252">
        <w:rPr>
          <w:rStyle w:val="Emphasis"/>
        </w:rPr>
        <w:t>federal agencies</w:t>
      </w:r>
      <w:r w:rsidRPr="00105252">
        <w:rPr>
          <w:sz w:val="14"/>
        </w:rPr>
        <w:t xml:space="preserve"> </w:t>
      </w:r>
      <w:r w:rsidRPr="00105252">
        <w:rPr>
          <w:rStyle w:val="StyleUnderline"/>
        </w:rPr>
        <w:t xml:space="preserve">to more effectively coordinate strategies to prevent and respond to </w:t>
      </w:r>
      <w:r w:rsidRPr="00105252">
        <w:rPr>
          <w:rStyle w:val="Emphasis"/>
        </w:rPr>
        <w:t>terrorism</w:t>
      </w:r>
      <w:r w:rsidRPr="00105252">
        <w:rPr>
          <w:sz w:val="14"/>
        </w:rPr>
        <w:t xml:space="preserve">. However, despite the involvement of federal agencies, the Department of Homeland Security has always contended that homeland security begins with hometown security. In other words, </w:t>
      </w:r>
      <w:r w:rsidRPr="00105252">
        <w:rPr>
          <w:rStyle w:val="StyleUnderline"/>
        </w:rPr>
        <w:t xml:space="preserve">the safety and security of our nation </w:t>
      </w:r>
      <w:r w:rsidRPr="00105252">
        <w:rPr>
          <w:rStyle w:val="Emphasis"/>
        </w:rPr>
        <w:t>relies</w:t>
      </w:r>
      <w:r w:rsidRPr="00105252">
        <w:rPr>
          <w:rStyle w:val="StyleUnderline"/>
        </w:rPr>
        <w:t xml:space="preserve"> in large part on the men and women serving their </w:t>
      </w:r>
      <w:r w:rsidRPr="00105252">
        <w:rPr>
          <w:rStyle w:val="Emphasis"/>
        </w:rPr>
        <w:t>communities</w:t>
      </w:r>
      <w:r w:rsidRPr="00105252">
        <w:rPr>
          <w:rStyle w:val="StyleUnderline"/>
        </w:rPr>
        <w:t xml:space="preserve"> all across the country, and their </w:t>
      </w:r>
      <w:r w:rsidRPr="00105252">
        <w:rPr>
          <w:rStyle w:val="Emphasis"/>
        </w:rPr>
        <w:t>knowledge</w:t>
      </w:r>
      <w:r w:rsidRPr="00105252">
        <w:rPr>
          <w:rStyle w:val="StyleUnderline"/>
        </w:rPr>
        <w:t xml:space="preserve"> and </w:t>
      </w:r>
      <w:r w:rsidRPr="00105252">
        <w:rPr>
          <w:rStyle w:val="Emphasis"/>
        </w:rPr>
        <w:t>insight</w:t>
      </w:r>
      <w:r w:rsidRPr="00105252">
        <w:rPr>
          <w:rStyle w:val="StyleUnderline"/>
        </w:rPr>
        <w:t xml:space="preserve"> into what’s happening on their streets. </w:t>
      </w:r>
      <w:r w:rsidRPr="00105252">
        <w:rPr>
          <w:sz w:val="14"/>
        </w:rPr>
        <w:t xml:space="preserve">This focus on local law enforcement stems from the fact that when individuals or groups plan or execute acts of </w:t>
      </w:r>
      <w:r w:rsidRPr="00105252">
        <w:rPr>
          <w:rStyle w:val="StyleUnderline"/>
        </w:rPr>
        <w:t>terror and violent extremism,</w:t>
      </w:r>
      <w:r w:rsidRPr="00105252">
        <w:rPr>
          <w:sz w:val="14"/>
        </w:rPr>
        <w:t xml:space="preserve"> </w:t>
      </w:r>
      <w:r w:rsidRPr="00105252">
        <w:rPr>
          <w:rStyle w:val="StyleUnderline"/>
        </w:rPr>
        <w:t>regardless of their ideologies, the crimes are, in the vast majority of cases,</w:t>
      </w:r>
      <w:r w:rsidRPr="00105252">
        <w:rPr>
          <w:sz w:val="14"/>
        </w:rPr>
        <w:t xml:space="preserve"> </w:t>
      </w:r>
      <w:r w:rsidRPr="00105252">
        <w:rPr>
          <w:rStyle w:val="Emphasis"/>
        </w:rPr>
        <w:t>local</w:t>
      </w:r>
      <w:r w:rsidRPr="00105252">
        <w:rPr>
          <w:sz w:val="14"/>
        </w:rPr>
        <w:t xml:space="preserve"> crimes. </w:t>
      </w:r>
      <w:r w:rsidRPr="00105252">
        <w:rPr>
          <w:rStyle w:val="StyleUnderline"/>
        </w:rPr>
        <w:t xml:space="preserve">Terrorists generally aim to impact a specific local area, whether an </w:t>
      </w:r>
      <w:r w:rsidRPr="00105252">
        <w:rPr>
          <w:rStyle w:val="Emphasis"/>
        </w:rPr>
        <w:t>outdoor market</w:t>
      </w:r>
      <w:r w:rsidRPr="00105252">
        <w:rPr>
          <w:rStyle w:val="StyleUnderline"/>
        </w:rPr>
        <w:t xml:space="preserve"> or </w:t>
      </w:r>
      <w:r w:rsidRPr="00105252">
        <w:rPr>
          <w:rStyle w:val="Emphasis"/>
        </w:rPr>
        <w:t>demonstration</w:t>
      </w:r>
      <w:r w:rsidRPr="00105252">
        <w:rPr>
          <w:sz w:val="14"/>
        </w:rPr>
        <w:t xml:space="preserve"> </w:t>
      </w:r>
      <w:r w:rsidRPr="00105252">
        <w:rPr>
          <w:rStyle w:val="StyleUnderline"/>
        </w:rPr>
        <w:t>in a small city or a major sporting event in a large urban</w:t>
      </w:r>
      <w:r w:rsidRPr="00105252">
        <w:rPr>
          <w:sz w:val="14"/>
        </w:rPr>
        <w:t xml:space="preserve"> center. The crimes of planning and carrying out of acts of terror take place on a local level, meaning that local law enforcement is on the front line of protecting their communities. </w:t>
      </w:r>
      <w:r w:rsidRPr="00105252">
        <w:rPr>
          <w:rStyle w:val="StyleUnderline"/>
        </w:rPr>
        <w:t xml:space="preserve">It’s simply impractical — even </w:t>
      </w:r>
      <w:r w:rsidRPr="00105252">
        <w:rPr>
          <w:rStyle w:val="Emphasis"/>
        </w:rPr>
        <w:t>impossible</w:t>
      </w:r>
      <w:r w:rsidRPr="00105252">
        <w:rPr>
          <w:sz w:val="14"/>
        </w:rPr>
        <w:t xml:space="preserve"> — </w:t>
      </w:r>
      <w:r w:rsidRPr="00105252">
        <w:rPr>
          <w:rStyle w:val="StyleUnderline"/>
        </w:rPr>
        <w:t xml:space="preserve">for federal agents to monitor everything taking place in every community in America, and therefore it’s </w:t>
      </w:r>
      <w:r w:rsidRPr="00105252">
        <w:rPr>
          <w:rStyle w:val="Emphasis"/>
        </w:rPr>
        <w:t>vital</w:t>
      </w:r>
      <w:r w:rsidRPr="00105252">
        <w:rPr>
          <w:rStyle w:val="StyleUnderline"/>
        </w:rPr>
        <w:t xml:space="preserve"> to have </w:t>
      </w:r>
      <w:r w:rsidRPr="00105252">
        <w:rPr>
          <w:rStyle w:val="Emphasis"/>
        </w:rPr>
        <w:t>local police</w:t>
      </w:r>
      <w:r w:rsidRPr="00105252">
        <w:rPr>
          <w:rStyle w:val="StyleUnderline"/>
        </w:rPr>
        <w:t xml:space="preserve"> on the streets serving as the eyes and ears for </w:t>
      </w:r>
      <w:r w:rsidRPr="00105252">
        <w:rPr>
          <w:rStyle w:val="Emphasis"/>
        </w:rPr>
        <w:t>DHS</w:t>
      </w:r>
      <w:r w:rsidRPr="00105252">
        <w:rPr>
          <w:rStyle w:val="StyleUnderline"/>
        </w:rPr>
        <w:t xml:space="preserve"> — and building the </w:t>
      </w:r>
      <w:r w:rsidRPr="00105252">
        <w:rPr>
          <w:rStyle w:val="Emphasis"/>
        </w:rPr>
        <w:t>relationships</w:t>
      </w:r>
      <w:r w:rsidRPr="00105252">
        <w:rPr>
          <w:rStyle w:val="StyleUnderline"/>
        </w:rPr>
        <w:t xml:space="preserve"> that can help keep our </w:t>
      </w:r>
      <w:r w:rsidRPr="00105252">
        <w:rPr>
          <w:rStyle w:val="Emphasis"/>
        </w:rPr>
        <w:t xml:space="preserve">homeland safe. </w:t>
      </w:r>
      <w:r w:rsidRPr="00105252">
        <w:rPr>
          <w:sz w:val="14"/>
        </w:rPr>
        <w:t xml:space="preserve">COMMUNITY POLICING AND HOMELAND SECURITY The idea of community policing is not necessarily new, but it has taken on new life in the post-9/11 world as the field of homeland security develops and officials learn more about what works when it comes to protecting our country. Officially, community policing is a proactive approach to law enforcement that requires working within the community to identify and solve the underlying issues that lead to crime and other public safety issues. The guiding principle of community policing is problem-solving; all police operations and decisions are guided by the notion of solving problems. </w:t>
      </w:r>
      <w:r w:rsidRPr="00105252">
        <w:rPr>
          <w:rStyle w:val="StyleUnderline"/>
        </w:rPr>
        <w:t>One prime example</w:t>
      </w:r>
      <w:r w:rsidRPr="00105252">
        <w:rPr>
          <w:sz w:val="14"/>
        </w:rPr>
        <w:t xml:space="preserve"> of community policing in the context of homeland security </w:t>
      </w:r>
      <w:r w:rsidRPr="00105252">
        <w:rPr>
          <w:rStyle w:val="StyleUnderline"/>
        </w:rPr>
        <w:t xml:space="preserve">is the city of </w:t>
      </w:r>
      <w:r w:rsidRPr="00105252">
        <w:rPr>
          <w:rStyle w:val="Emphasis"/>
        </w:rPr>
        <w:t>Dearborn, Michigan</w:t>
      </w:r>
      <w:r w:rsidRPr="00105252">
        <w:rPr>
          <w:sz w:val="14"/>
        </w:rPr>
        <w:t xml:space="preserve">. </w:t>
      </w:r>
      <w:r w:rsidRPr="00105252">
        <w:rPr>
          <w:rStyle w:val="StyleUnderline"/>
        </w:rPr>
        <w:t>Dearborn has one of the highest concentrations of Arab-Americans in the country</w:t>
      </w:r>
      <w:r w:rsidRPr="00105252">
        <w:rPr>
          <w:sz w:val="14"/>
        </w:rPr>
        <w:t xml:space="preserve">; in 2001, nearly 200,000 people of Arab descent called Dearborn home. </w:t>
      </w:r>
      <w:r w:rsidRPr="00105252">
        <w:rPr>
          <w:rStyle w:val="StyleUnderline"/>
        </w:rPr>
        <w:t>In the days and weeks following 9/11</w:t>
      </w:r>
      <w:r w:rsidRPr="00105252">
        <w:rPr>
          <w:sz w:val="14"/>
        </w:rPr>
        <w:t xml:space="preserve">, </w:t>
      </w:r>
      <w:r w:rsidRPr="00105252">
        <w:rPr>
          <w:rStyle w:val="Emphasis"/>
        </w:rPr>
        <w:t>hate crimes</w:t>
      </w:r>
      <w:r w:rsidRPr="00105252">
        <w:rPr>
          <w:sz w:val="14"/>
        </w:rPr>
        <w:t xml:space="preserve"> against Arabs in the U.S. </w:t>
      </w:r>
      <w:r w:rsidRPr="00105252">
        <w:rPr>
          <w:rStyle w:val="StyleUnderline"/>
        </w:rPr>
        <w:t>increased by 1,700 percent</w:t>
      </w:r>
      <w:r w:rsidRPr="00105252">
        <w:rPr>
          <w:sz w:val="14"/>
        </w:rPr>
        <w:t>, and Dearborn was a primary target, given its large Muslim population and erroneous reports that the people of the city were celebrating the attacks in New York and Pennsylvania</w:t>
      </w:r>
      <w:r w:rsidRPr="00105252">
        <w:rPr>
          <w:rStyle w:val="StyleUnderline"/>
          <w:sz w:val="14"/>
        </w:rPr>
        <w:t xml:space="preserve">. </w:t>
      </w:r>
      <w:r w:rsidRPr="00105252">
        <w:rPr>
          <w:rStyle w:val="Emphasis"/>
        </w:rPr>
        <w:t>However</w:t>
      </w:r>
      <w:r w:rsidRPr="00105252">
        <w:rPr>
          <w:sz w:val="14"/>
        </w:rPr>
        <w:t xml:space="preserve">, unlike in many cities in the U.S. at the time, the </w:t>
      </w:r>
      <w:r w:rsidRPr="00105252">
        <w:rPr>
          <w:rStyle w:val="StyleUnderline"/>
        </w:rPr>
        <w:t xml:space="preserve">Dearborn police </w:t>
      </w:r>
      <w:r w:rsidRPr="00105252">
        <w:rPr>
          <w:rStyle w:val="Emphasis"/>
        </w:rPr>
        <w:t>stepped up protections</w:t>
      </w:r>
      <w:r w:rsidRPr="00105252">
        <w:rPr>
          <w:rStyle w:val="StyleUnderline"/>
        </w:rPr>
        <w:t xml:space="preserve"> of the Arab-Americans in their community</w:t>
      </w:r>
      <w:r w:rsidRPr="00105252">
        <w:rPr>
          <w:sz w:val="14"/>
        </w:rPr>
        <w:t xml:space="preserve">. Although the residents of Dearborn may have had concerns about other aspects of the police force in their town, </w:t>
      </w:r>
      <w:r w:rsidRPr="00105252">
        <w:rPr>
          <w:rStyle w:val="StyleUnderline"/>
        </w:rPr>
        <w:t xml:space="preserve">the response to the increased threats to those living in the community helped establish </w:t>
      </w:r>
      <w:r w:rsidRPr="00105252">
        <w:rPr>
          <w:rStyle w:val="Emphasis"/>
        </w:rPr>
        <w:t>trust</w:t>
      </w:r>
      <w:r w:rsidRPr="00105252">
        <w:rPr>
          <w:rStyle w:val="StyleUnderline"/>
        </w:rPr>
        <w:t xml:space="preserve"> and foster </w:t>
      </w:r>
      <w:r w:rsidRPr="00105252">
        <w:rPr>
          <w:rStyle w:val="Emphasis"/>
        </w:rPr>
        <w:t>stronger relationships</w:t>
      </w:r>
      <w:r w:rsidRPr="00105252">
        <w:rPr>
          <w:sz w:val="14"/>
        </w:rPr>
        <w:t xml:space="preserve">, </w:t>
      </w:r>
      <w:r w:rsidRPr="00105252">
        <w:rPr>
          <w:rStyle w:val="StyleUnderline"/>
        </w:rPr>
        <w:t>and became a model of community policing</w:t>
      </w:r>
      <w:r w:rsidRPr="00105252">
        <w:rPr>
          <w:sz w:val="14"/>
        </w:rPr>
        <w:t>. Instead of responding to hate crimes after the fact, the police stepped up to prevent them from happening in the first place.</w:t>
      </w:r>
    </w:p>
    <w:p w:rsidR="00995505" w:rsidRPr="00105252" w:rsidRDefault="00995505" w:rsidP="00995505"/>
    <w:p w:rsidR="00995505" w:rsidRPr="00105252" w:rsidRDefault="00995505" w:rsidP="00995505"/>
    <w:p w:rsidR="00995505" w:rsidRPr="00105252" w:rsidRDefault="00995505" w:rsidP="00995505">
      <w:pPr>
        <w:pStyle w:val="Heading4"/>
        <w:rPr>
          <w:rFonts w:cs="Arial"/>
        </w:rPr>
      </w:pPr>
      <w:r w:rsidRPr="00105252">
        <w:rPr>
          <w:rFonts w:cs="Arial"/>
        </w:rPr>
        <w:t xml:space="preserve">They’re our </w:t>
      </w:r>
      <w:r w:rsidRPr="00105252">
        <w:rPr>
          <w:rFonts w:cs="Arial"/>
          <w:u w:val="single"/>
        </w:rPr>
        <w:t>best line</w:t>
      </w:r>
      <w:r w:rsidRPr="00105252">
        <w:rPr>
          <w:rFonts w:cs="Arial"/>
        </w:rPr>
        <w:t xml:space="preserve"> of defense </w:t>
      </w:r>
    </w:p>
    <w:p w:rsidR="00995505" w:rsidRPr="00105252" w:rsidRDefault="00995505" w:rsidP="00995505">
      <w:r w:rsidRPr="00105252">
        <w:rPr>
          <w:rStyle w:val="Style13ptBold"/>
        </w:rPr>
        <w:t>Boland 12</w:t>
      </w:r>
      <w:r w:rsidRPr="00105252">
        <w:t xml:space="preserve"> [Rita Boland is SIGNAL Magazine's senior news editor. Before coming to AFCEA, she worked at Booz Allen Hamilton as a communications consultant. Prior to consulting, Boland was a sports editor, online editor and reporter for various newspapers and Web sites. Her subject areas at SIGNAL cover a breadth of topics encompassing the realm of information valuable to the magazine's readers and AFCEA members. Boland earned her bachelor's degree from Southwest Texas State University (now Texas State University-San Marcos). Citing </w:t>
      </w:r>
      <w:r w:rsidRPr="00105252">
        <w:rPr>
          <w:b/>
          <w:bCs/>
        </w:rPr>
        <w:t>Bart Johnson</w:t>
      </w:r>
      <w:r w:rsidRPr="00105252">
        <w:t>, who has more than 30 years of experience working with law enforcement, including more than 24 years with the New York State Police. He also served as the director of homeland security and law enforcement in the Office of the Director of National Intelligence and as the principal deputy undersecretary for intelligence and analysis at the Department of Homeland Security (DHS). "Police Deliver Ground-Level Defense Against Terrorists." https://www.afcea.org/content/police-deliver-ground-level-defense-against-terrorists]</w:t>
      </w:r>
    </w:p>
    <w:p w:rsidR="00995505" w:rsidRPr="00105252" w:rsidRDefault="00995505" w:rsidP="00995505">
      <w:pPr>
        <w:rPr>
          <w:rStyle w:val="StyleUnderline"/>
        </w:rPr>
      </w:pPr>
      <w:r w:rsidRPr="00105252">
        <w:rPr>
          <w:sz w:val="16"/>
        </w:rPr>
        <w:t xml:space="preserve">He adds that </w:t>
      </w:r>
      <w:r w:rsidRPr="00105252">
        <w:rPr>
          <w:rStyle w:val="StyleUnderline"/>
        </w:rPr>
        <w:t xml:space="preserve">everyone relied on the </w:t>
      </w:r>
      <w:r w:rsidRPr="00105252">
        <w:rPr>
          <w:rStyle w:val="Emphasis"/>
        </w:rPr>
        <w:t>federal government</w:t>
      </w:r>
      <w:r w:rsidRPr="00105252">
        <w:rPr>
          <w:sz w:val="16"/>
        </w:rPr>
        <w:t xml:space="preserve"> </w:t>
      </w:r>
      <w:r w:rsidRPr="00105252">
        <w:rPr>
          <w:rStyle w:val="StyleUnderline"/>
        </w:rPr>
        <w:t xml:space="preserve">and </w:t>
      </w:r>
      <w:r w:rsidRPr="00105252">
        <w:rPr>
          <w:rStyle w:val="Emphasis"/>
        </w:rPr>
        <w:t>joint task forces</w:t>
      </w:r>
      <w:r w:rsidRPr="00105252">
        <w:rPr>
          <w:rStyle w:val="StyleUnderline"/>
        </w:rPr>
        <w:t xml:space="preserve"> for that type of information</w:t>
      </w:r>
      <w:r w:rsidRPr="00105252">
        <w:rPr>
          <w:sz w:val="16"/>
        </w:rPr>
        <w:t xml:space="preserve">. </w:t>
      </w:r>
      <w:r w:rsidRPr="00105252">
        <w:rPr>
          <w:rStyle w:val="StyleUnderline"/>
        </w:rPr>
        <w:t xml:space="preserve">Johnson continues that significant progress has been made in ensuring that information from the intelligence community is </w:t>
      </w:r>
      <w:r w:rsidRPr="00105252">
        <w:rPr>
          <w:rStyle w:val="Emphasis"/>
        </w:rPr>
        <w:t>passed to law enforcement</w:t>
      </w:r>
      <w:r w:rsidRPr="00105252">
        <w:rPr>
          <w:sz w:val="16"/>
        </w:rPr>
        <w:t xml:space="preserve"> organizations; and he says personnel now are more aware that they cannot always look to the federal level to provide leads and indicators from overseas because the threat has evolved to emanate from within U.S. borders as well. Often, events occurring at a lower level are the first signs of trouble, and </w:t>
      </w:r>
      <w:r w:rsidRPr="00105252">
        <w:rPr>
          <w:rStyle w:val="StyleUnderline"/>
        </w:rPr>
        <w:t xml:space="preserve">well-informed officers are the </w:t>
      </w:r>
      <w:r w:rsidRPr="00105252">
        <w:rPr>
          <w:rStyle w:val="Emphasis"/>
        </w:rPr>
        <w:t>best line of defense.</w:t>
      </w:r>
      <w:r w:rsidRPr="00105252">
        <w:rPr>
          <w:sz w:val="16"/>
        </w:rPr>
        <w:t xml:space="preserve"> “</w:t>
      </w:r>
      <w:r w:rsidRPr="00105252">
        <w:rPr>
          <w:rStyle w:val="StyleUnderline"/>
        </w:rPr>
        <w:t xml:space="preserve">Law enforcement needs to be part of the </w:t>
      </w:r>
      <w:r w:rsidRPr="00105252">
        <w:rPr>
          <w:rStyle w:val="Emphasis"/>
        </w:rPr>
        <w:t>homeland security enterprise</w:t>
      </w:r>
      <w:r w:rsidRPr="00105252">
        <w:rPr>
          <w:rStyle w:val="StyleUnderline"/>
        </w:rPr>
        <w:t xml:space="preserve"> in the protection of our country,” Johnson states.</w:t>
      </w:r>
    </w:p>
    <w:p w:rsidR="00995505" w:rsidRPr="00105252" w:rsidRDefault="00995505" w:rsidP="00995505">
      <w:pPr>
        <w:pStyle w:val="Heading3"/>
        <w:rPr>
          <w:rFonts w:cs="Arial"/>
        </w:rPr>
      </w:pPr>
      <w:r w:rsidRPr="00105252">
        <w:rPr>
          <w:rFonts w:cs="Arial"/>
        </w:rPr>
        <w:t xml:space="preserve">2NC – AT: No Solve Money Laundering </w:t>
      </w:r>
    </w:p>
    <w:p w:rsidR="00995505" w:rsidRPr="00105252" w:rsidRDefault="00995505" w:rsidP="00995505">
      <w:pPr>
        <w:pStyle w:val="Heading4"/>
        <w:rPr>
          <w:rFonts w:cs="Arial"/>
        </w:rPr>
      </w:pPr>
      <w:r w:rsidRPr="00105252">
        <w:rPr>
          <w:rFonts w:cs="Arial"/>
        </w:rPr>
        <w:t>Forfeiture fights money laundering—UK’s POCA model proves</w:t>
      </w:r>
    </w:p>
    <w:p w:rsidR="00995505" w:rsidRPr="00105252" w:rsidRDefault="00995505" w:rsidP="00995505">
      <w:r w:rsidRPr="00105252">
        <w:rPr>
          <w:rStyle w:val="Style13ptBold"/>
        </w:rPr>
        <w:t>Rahman and Aurasu 18</w:t>
      </w:r>
      <w:r w:rsidRPr="00105252">
        <w:t xml:space="preserve"> [Anusha Aurasu, &amp; Abdul Rahman. Forfeiture of criminal proceeds under anti-money laundering laws. Journal of Money Laundering Control, 21(1), 104–111. 2018, doi:10.1108/jmlc-04-2017-0016] KL 7-15-20</w:t>
      </w:r>
    </w:p>
    <w:p w:rsidR="00995505" w:rsidRPr="00105252" w:rsidRDefault="00995505" w:rsidP="00995505">
      <w:pPr>
        <w:rPr>
          <w:sz w:val="16"/>
        </w:rPr>
      </w:pPr>
      <w:r w:rsidRPr="00105252">
        <w:rPr>
          <w:sz w:val="16"/>
        </w:rPr>
        <w:t xml:space="preserve">Forfeiture of criminal proceeds under anti-money laundering laws: a comparative analysis between Malaysia and United Kingdom (UK) ABSTRACT Purpose </w:t>
      </w:r>
      <w:r w:rsidRPr="00105252">
        <w:rPr>
          <w:rStyle w:val="StyleUnderline"/>
        </w:rPr>
        <w:t>Money laundering has been a focal problem worldwide.</w:t>
      </w:r>
      <w:r w:rsidRPr="00105252">
        <w:rPr>
          <w:sz w:val="16"/>
        </w:rPr>
        <w:t xml:space="preserve"> Governments constantly come up with initiatives to fight against this offence. To clean proceeds of corruption, the laundering of money is utilised as it transforms ‘dirty’ money into ‘clean’ ones. A comparative analysis between Malaysia’s AMLATFPUAA and UK’s POCA will be made on the basis of the similarities and differences of both legislations, in terms of forfeiture provisions. </w:t>
      </w:r>
      <w:r w:rsidRPr="00105252">
        <w:rPr>
          <w:rStyle w:val="StyleUnderline"/>
        </w:rPr>
        <w:t>The purpose of this paper is to investigate whether the current forfeiture regime in both jurisdictions is effective in fighting against money laundering.</w:t>
      </w:r>
      <w:r w:rsidRPr="00105252">
        <w:rPr>
          <w:sz w:val="16"/>
        </w:rPr>
        <w:t xml:space="preserve"> Design/methodology/approach (mandatory) This paper will be based on a doctrinal research where reliance will mainly be on relevant case laws and legislations. AMLATFPUAA and POCA are key legislations which will be utilised for the purpose of analysis. Findings (mandatory) Strengths and weaknesses of both AMLATFPUAA and POCA are identified through a comparative analysis where findings show that POCA is more comprehensive than AMLATFPUAA in terms of offences covered by it and standard of proof. With that, the anti-money laundering laws can further be improvised by being a better and efficient regime where Malaysia and UK will be able to discharge their duties effectively on forfeiting benefits from criminals. Originality/value (mandatory) This paper would offer some guiding principles for academics, banks, their legal advisers, practitioners and policy makers, not only in Malaysia but also elsewhere. Keywords: money laundering, Malaysia, AMLATFPUAA, criminal, POCA, proceeds of crime Paper type: Research paper Introduction Many authors have done their research to address the problem of money laundering activities globally and have proposed means to combat them. Although the literature covers a wide range of such research, this paper focuses on two major issues, namely an overview of money laundering and forfeiture in general and their nature; and specifically into the issue of forfeiture of criminal proceeds under AML laws in Malaysia and the UK. By and large, this paper gives importance to the legal framework of both countries in relation to AML laws. In essence, for bankers, enforcers and policymakers, money laundering raises significant issues with regard to prevention, detection and prosecution. Different techniques used to launder money add to the complexity of these issues. Such techniques may entail many different types of financial institutions; many different financial transactions using different channels. Historically, the US Mafia have established money laundering as a channel to clean dirty money obtained from illegal activities such as prostitution, gambling and extortion. This is done to cover up the illegitimate businesses and to show honest cash flows (Bala Shanmugam and Haemala Thanasegaran, 2008). It is worth mentioning that money laundering is relatively a simple concept where it ‘covers all procedures that aim to change the true identity of illegally obtained money so that it appears to have originated from a legitimate source’ (Konstantin D. Magliveras, 1991). Since then, the illegal activities brought up by the Mafia have allowed the growth of money laundering activities to the other parts of the world. </w:t>
      </w:r>
      <w:r w:rsidRPr="00105252">
        <w:rPr>
          <w:rStyle w:val="StyleUnderline"/>
        </w:rPr>
        <w:t>This is reasoned as when a crime generates substantial profits, the involved party must find a way to control the funds without attracting attention to the underlying activity.</w:t>
      </w:r>
      <w:r w:rsidRPr="00105252">
        <w:rPr>
          <w:sz w:val="16"/>
        </w:rPr>
        <w:t xml:space="preserve"> The individual does this by concealing the sources, changing the form or even transferring the funds gained to a place where he is less likely to catch the attention of bankers or law enforcers for the matter of fact. The stages of money laundering activity involve a few stages and they include placement, layering and integration. During the first stage, the illegal money will be transferred into the financial system; the funds will be broken into smaller amounts and here, the launderers deposit in a smaller amount in order to avoid suspicious transactions which may be spotted by the bank. At the layering stage, the launderers then transfers the illegal funds into bearer shell’s account in a country which has less strict regulations and finally, the ‘dirty money’ will be transformed into ‘clean ones’ (Zakiah Muhammaddun Mohamed and Khalijah Ahmad, 2012). ‘Each stage of money laundering will have its uniqueness and the implication of a process which have been carefully designed and structured with the aim of not getting exposed to any attention needs to be understood by those charged with the detection as well as investigation such issues’. Law makers have failed to notice the nature of money laundering activities which is complex (Barry A.K Rider, 1991). ‘The characters and hidden agendas are part of money laundering as a channel to legalise the ‘dirty money’. </w:t>
      </w:r>
      <w:r w:rsidRPr="00105252">
        <w:rPr>
          <w:rStyle w:val="StyleUnderline"/>
        </w:rPr>
        <w:t>With knowing the complexity and seriousness of money laundering activities in most countries, the effects of money laundering activities as a crime can be a national threat.</w:t>
      </w:r>
      <w:r w:rsidRPr="00105252">
        <w:rPr>
          <w:sz w:val="16"/>
        </w:rPr>
        <w:t xml:space="preserve"> ‘Legislations are enacted with the ultimate objective of depriving one’s benefit of having the proceeds from laundering and here, it is for sure relates to forfeiture under AML laws being the device in doing so. To reassert, proceeds of crime will normally be derived, directly or indirectly from the serious crimes which, of course, involves the laundering process.’ Scrutinising into the issue of forfeiture, it is best described as ‘the power of a court of law to take from a person any benefit derived from criminal activities.’ It includes proceeds of crime or any movable or immovable property purchased using those criminal proceeds. This is where the term ‘confiscation’ comes in and these two terms are viewed as to having the same meaning. Forfeiture can simply be defined as the power of the Court to immediately dispossess the property associated with offences while confiscation is a tool to deprive an offender’s benefits from the crime. However, it was recognised by the UK’s Hodgson Committee that there is no usual terminologies to describe certain situations. The committee believed that own vocabulary has been created in order to accommodate discrete meanings and they are used in daily lives synonymously.’ (Mark Pieth, 2004) ‘In recovering the proceeds of crime, forfeiture laws are viewed as a vital tool. </w:t>
      </w:r>
      <w:r w:rsidRPr="00105252">
        <w:rPr>
          <w:rStyle w:val="StyleUnderline"/>
        </w:rPr>
        <w:t xml:space="preserve">To a large extent, most countries should have the aptitude to put together a confiscation order in a criminal case. It is stressed that there is a major and crucial part to be played by civil forfeiture actions focused at the property itself. </w:t>
      </w:r>
      <w:r w:rsidRPr="00105252">
        <w:rPr>
          <w:sz w:val="16"/>
        </w:rPr>
        <w:t>Many countries have enacted such laws recently’ (Stefan D. Cassella, 2008). Malaysia and its AML laws Malaysia has moved towards forming an effective anti-money laundering regime and AMLA was first enacted in 2002 where the FATF 40 recommendations were codified. With this Act coming into force in 2007, Malaysia has taken its first move in criminalising money laundering as well as giving recognition for banking secrecy. With high regards given to the FATF 9 Recommendations, the Malaysian AMLA were amended in 2003 and renamed as Anti-Money Laundering and Anti-Terrorism Financing Act 2001 (AMLATFA). This was undertaken to include combating instruments against terrorist financing. In 2015, it was further amended to include the forfeiture of proceeds of an unlawful activity and instrumentalities of an offence. It was then renamed as Anti-Money Laundering Anti-Terrorism Financing and Proceeds of Unlawful Activities Act 2001 (AMLATFPUAA). AMLATFPUAA comprises of instruments such as the investigation of money laundering and terrorism financing offences as well as the freezing, seizure and forfeiture of criminal proceeds. (AMLATFPUAA, 2001) The main objectives of AMLATFPUAA are: (AMLATFPUAA, 2001) i. endow with offence for money laundering; ii. measures for fighting against money laundering as well as terrorist financing; and, iii. provide for forfeiture of property and proceeds derived from money laundering and terrorist financing. Downloaded by DURBAN UNIVERSITY OF TECHNOLOGY At 22:37 09 December 2017 (PT) AMLATFPUAA has 93 sections where it is divided into 9 parts, namely, part 1: preliminary, part 2: money laundering offences, part 3: financial intelligence, part 4: reporting obligation, PART 4A: cross border movements of cash and bearer negotiable instruments, part 5: investigation, part 6: freezing, seizure and forfeiture, part 6A: suppression of terrorism financing offences and freezing, seizure and forfeiture of terrorist property and part 7: miscellaneous. (AMLATFPUAA, 2001) United Kingdom and its AML laws The progress of the English anti-money laundering regime has been a continuing process.</w:t>
      </w:r>
      <w:r w:rsidRPr="00105252">
        <w:rPr>
          <w:rStyle w:val="StyleUnderline"/>
        </w:rPr>
        <w:t xml:space="preserve"> Ever since, before the enactment of Proceeds of Crime Act 2002</w:t>
      </w:r>
      <w:r w:rsidRPr="00105252">
        <w:rPr>
          <w:sz w:val="16"/>
        </w:rPr>
        <w:t xml:space="preserve"> (POCA),</w:t>
      </w:r>
      <w:r w:rsidRPr="00105252">
        <w:rPr>
          <w:rStyle w:val="StyleUnderline"/>
        </w:rPr>
        <w:t xml:space="preserve"> there have been a few other legislations enacted in the view to combat money laundering</w:t>
      </w:r>
      <w:r w:rsidRPr="00105252">
        <w:rPr>
          <w:sz w:val="16"/>
        </w:rPr>
        <w:t xml:space="preserve">. It started off with the Misuse of Drugs Act 1971 where the effort in confiscating proceeds of crime from drugs activities was ineffective. Moving into the year of 1986, the Criminal Justice Act 1988 and the Prevention of Terrorism (Temporary Provisions) Act 1989 were enacted as a further attempt in improving the anti-money laundering regime (Mark Pieth and Gemma Aiofli, 2004). Prior to the new POCA coming into force, POCA 1995 were in effect. It needed more strengthening amendments and therefore, in 2002, the </w:t>
      </w:r>
      <w:r w:rsidRPr="00105252">
        <w:rPr>
          <w:rStyle w:val="StyleUnderline"/>
        </w:rPr>
        <w:t>POCA</w:t>
      </w:r>
      <w:r w:rsidRPr="00105252">
        <w:rPr>
          <w:sz w:val="16"/>
        </w:rPr>
        <w:t xml:space="preserve"> came into force, bringing some new dimensions into the anti-money laundering regime in the UK. The changes </w:t>
      </w:r>
      <w:r w:rsidRPr="00105252">
        <w:rPr>
          <w:rStyle w:val="StyleUnderline"/>
        </w:rPr>
        <w:t>include a new Asset Recovery Agency</w:t>
      </w:r>
      <w:r w:rsidRPr="00105252">
        <w:rPr>
          <w:sz w:val="16"/>
        </w:rPr>
        <w:t xml:space="preserve">, widen the scope for confiscation law, </w:t>
      </w:r>
      <w:r w:rsidRPr="00105252">
        <w:rPr>
          <w:rStyle w:val="StyleUnderline"/>
        </w:rPr>
        <w:t xml:space="preserve">new rights on civil forfeiture of criminal proceeds </w:t>
      </w:r>
      <w:r w:rsidRPr="00105252">
        <w:rPr>
          <w:sz w:val="16"/>
        </w:rPr>
        <w:t xml:space="preserve">as well as removal of distinction between drug and non-drug money laundering offences (Mark Pieth and Gemma Aiofli, 2004). Downloaded by DURBAN UNIVERSITY OF TECHNOLOGY At 22:37 09 December 2017 (PT) It is noteworthy that </w:t>
      </w:r>
      <w:r w:rsidRPr="00105252">
        <w:rPr>
          <w:rStyle w:val="StyleUnderline"/>
        </w:rPr>
        <w:t xml:space="preserve">depriving criminal’s benefit obtained through illegal activities relating to money laundering remains one of the prime objectives of POCA. </w:t>
      </w:r>
      <w:r w:rsidRPr="00105252">
        <w:rPr>
          <w:sz w:val="16"/>
        </w:rPr>
        <w:t xml:space="preserve">Forfeiture or rather known as confiscation is employed in order to do so. POCA has 426 sections where it is divided into 12 parts, namely (POCA, 2002) • Part 1- the Assets Recovery Agency • Part 2- Confiscation in England and Wales • Parts 3- Confiscation in Scotland • Part 4- Confiscation in Northern Ireland • Part 5- The civil recovery proceedings in the United Kingdom and provisions for the search, seizure and forfeiture of cash • Part 6- Powers the Director of ARA to exercise functions of the Inland Revenue • Part 7- Consolidation, updates and reforms of the criminal law in the United Kingdom in relation to money laundering • Part 8- Powers for use in criminal confiscation, civil recovery and money laundering investigations • Part 9- Confiscation and insolvency proceedings • Part 10- The disclosure of information to and by the Director of ARA and the Scottish ministers • Part 11- Co-operation in investigation and enforcement between the jurisdictions of the United Kingdom and overseas authorities • Part 12- miscellaneous and general matters </w:t>
      </w:r>
      <w:r w:rsidRPr="00105252">
        <w:rPr>
          <w:rStyle w:val="StyleUnderline"/>
        </w:rPr>
        <w:t>POCA consolidated, updated and reformed the criminal law relating to money laundering to cover all criminal offences including any dealing in criminal property</w:t>
      </w:r>
      <w:r w:rsidRPr="00105252">
        <w:rPr>
          <w:sz w:val="16"/>
        </w:rPr>
        <w:t xml:space="preserve">. POCA applies to everyone, although certain offences relating to the failure to report (except in relation to a nominated officer) and ‘tipping off’ only apply to those operating in the regulated sector. </w:t>
      </w:r>
      <w:r w:rsidRPr="00105252">
        <w:rPr>
          <w:rStyle w:val="StyleUnderline"/>
        </w:rPr>
        <w:t>Under POCA, section 1 sets up the Asset Recovery Agency (ARA) to look into criminals and in certain circumstances, seize their assets even when the suspect has not been convicted of a significant offence</w:t>
      </w:r>
      <w:r w:rsidRPr="00105252">
        <w:rPr>
          <w:sz w:val="16"/>
        </w:rPr>
        <w:t xml:space="preserve"> (POCA, 2002, s.1). A group of investigators, lawyers and accountants will be able to seize money and property if they are able to assert that those assets were obtained dishonestly. </w:t>
      </w:r>
      <w:r w:rsidRPr="00105252">
        <w:rPr>
          <w:rStyle w:val="StyleUnderline"/>
        </w:rPr>
        <w:t>The standard of proof will be a civil standard of proof as opposed to the higher standard applied in criminal cases. POCA operates as a catch-all Act where it covers various offences which relate to forfeiture or cash recovery proceedings. It makes even better with the introduction of civil forfeiture where depriving of one’s benefit from money laundering activities can be carried out even without conviction under criminal division</w:t>
      </w:r>
      <w:r w:rsidRPr="00105252">
        <w:rPr>
          <w:sz w:val="16"/>
        </w:rPr>
        <w:t xml:space="preserve">. Alternatively, ARA is another new instrument under this Act where the key aim of the government is to deprive the criminals from the profits made by confiscating the ‘dirty’ money. ARA is one of the major aspects of POCA. Comparative Analysis This paper aims at analysing the substantive provisions of AMLATFPUAA and POCA respectively on their strengths and weaknesses. The focus is also on the adequacy of the provisions within these laws in tracing and forfeiting criminal proceeds With the UK law as a benchmark legislation, the paper also strive to learn some lessons and give some recommendations based on the comparative analysis in the view of developing and improving the current law of forfeiture in Malaysia. </w:t>
      </w:r>
      <w:r w:rsidRPr="00105252">
        <w:rPr>
          <w:rStyle w:val="StyleUnderline"/>
        </w:rPr>
        <w:t>Crimes such as money laundering, tax crimes and other financial crimes can intimidate the strategic, political and economic regime of both developed and developing countries.</w:t>
      </w:r>
      <w:r w:rsidRPr="00105252">
        <w:rPr>
          <w:sz w:val="16"/>
        </w:rPr>
        <w:t xml:space="preserve"> Citizens’ confidence is less on their governments’ ability to put the criminals behind bars for the crime committed. Laws are formed in order to overcome these problems and that is where AMLATFPUAA and POCA exist mainly in combating money laundering activities in respective countries. With both legislations being used to make comparative analysis, the similarities and differences between them are identified. The offences, standard of proof, civil forfeiture as well as the problems faced by legal enforcers from both countries shall be the base for comparisons. Looking at offences covered by both the legislations, AMLATFPUAA and POCA give room for various offences. Under AMLATFPUAA, it is noteworthy that section 4 of the Act provides the ambit of money laundering offences where any person who engages or attempts to engage in money laundering activities will be deemed to be committed an offence. A person may be charged for money laundering alongside another conviction (AMLATFPUAA, 2001, s.4) Under AMLATFPUAA, section 3 clearly defines money laundering. Scrutinising into forfeiture, section 3 and 4 of AMLATFPUAA has to be read together with all provisions under Part VI of the AMLATFPUAA which relates to forfeiture (AMLATFPUAA, 2001, ss.3, 4). Similarly, POCA offers its own understanding of money laundering in Part 7 of the Act (POCA, 2002, part 7). However, AMLATFPUAA has a more general explanation on money laundering offences which applies to forfeiture provisions as compared to POCA. In this sense, </w:t>
      </w:r>
      <w:r w:rsidRPr="00105252">
        <w:rPr>
          <w:rStyle w:val="StyleUnderline"/>
        </w:rPr>
        <w:t>the definition of money laundering under POCA can be related to an act which deems to fall as an offence</w:t>
      </w:r>
      <w:r w:rsidRPr="00105252">
        <w:rPr>
          <w:sz w:val="16"/>
        </w:rPr>
        <w:t xml:space="preserve"> under section 327, 328 and 329 of POCA. They </w:t>
      </w:r>
      <w:r w:rsidRPr="00105252">
        <w:rPr>
          <w:rStyle w:val="StyleUnderline"/>
        </w:rPr>
        <w:t>include conspiracy, attempt, counselling, aiding or abetting or procuring of such an offence. These acts are applied across the board which means that for forfeiture of criminal proceeds, based on aforementioned provisions; it is easier for prosecutors to determine on whether an act constitutes a money laundering offence in order to apply for forfeiture proceedings.</w:t>
      </w:r>
      <w:r w:rsidRPr="00105252">
        <w:rPr>
          <w:sz w:val="16"/>
        </w:rPr>
        <w:t xml:space="preserve"> Hence, in view of thoroughness, AMLATFPUAA clearly trails as it only acts as a platform which covers the general grounds of money laundering offences and does not specify related offences, as opposed to POCA. Both AMLATFPUAA and POCA are comprehensible in their own manner. </w:t>
      </w:r>
      <w:r w:rsidRPr="00105252">
        <w:rPr>
          <w:rStyle w:val="StyleUnderline"/>
        </w:rPr>
        <w:t>They catch all acts which relate to money laundering and hence, allow enforcers to forfeit criminal proceeds.</w:t>
      </w:r>
      <w:r w:rsidRPr="00105252">
        <w:rPr>
          <w:sz w:val="16"/>
        </w:rPr>
        <w:t xml:space="preserve"> Although comparable, it has to be implicit that they were enacted based on the nature of each jurisdiction and they work on their strengths and weaknesses in their own rights. Legal enforcement in both countries has to be innovative and focus into amendment in order to accommodate possible acts which may come under the regime of money laundering. </w:t>
      </w:r>
      <w:r w:rsidRPr="00105252">
        <w:rPr>
          <w:rStyle w:val="StyleUnderline"/>
        </w:rPr>
        <w:t>Forfeiture of criminal proceeds can only be applied once it has been determined that an act is an unlawful one and it falls under the definition given by both legislations. In the legal world, the standard of proof for civil is ‘on the balance of probabilities’ while criminal is ‘beyond a reasonable doubt’. The difference in standards exists because civil liability is considered less blameworthy and because the punishments are less severe</w:t>
      </w:r>
      <w:r w:rsidRPr="00105252">
        <w:rPr>
          <w:sz w:val="16"/>
        </w:rPr>
        <w:t xml:space="preserve">. For civil cases, the decision is often based on witnesses’ moral values. The loss of liberty and the stigma set on a criminal record need a higher standard of proof prior to a criminal conviction. Under section 55(3) of AMLATFPUAA, the general standard of proof for forfeiture proceedings is ‘on the balance of probabilities’ but however, the Act specifies that, for money laundering offences; the criminal standard of proof shall be applied. While AMLATFPUAA still requires the criminal standard of proof to be applied for money laundering offences, POCA also entails the same standard of proof although it did not state it explicitly. As the standard of proof for criminal forfeiture does not allow the prosecutors to forfeit criminal proceeds effortlessly due to the high standard of proof, it is the new regime-civil forfeiture which rescue or mitigate the burden of prosecutors in successfully forfeiting criminal proceeds from money laundering. In the UK, there are separate provisions for forfeiture under civil proceedings. Recoverable property and cash are defined under sections 304 to 310 and section 289 (6), (7) respectively. </w:t>
      </w:r>
      <w:r w:rsidRPr="00105252">
        <w:rPr>
          <w:rStyle w:val="StyleUnderline"/>
        </w:rPr>
        <w:t>By applying for civil forfeiture, the possibility of the criminal proceeds being forfeited is higher than going for criminal forfeiture on the basis that the standard of proof is on the balance of probabilities and here, there need not be any criminal convictions for civil forfeiture to be commenced.</w:t>
      </w:r>
      <w:r w:rsidRPr="00105252">
        <w:rPr>
          <w:sz w:val="16"/>
        </w:rPr>
        <w:t xml:space="preserve"> The provisions mentioned supra are viewed as a distinct feature of POCA and under AMLATFPUAA, section 56 (1) also allows prosecutors to opt for civil forfeiture when there is no prosecution and the standard of proof is provided under subsection (4). The only difference from POCA is that it is not overtly provided under AMLATFPUAA. It is given as an alternative for forfeiture under criminal proceedings. Civil forfeiture is considered as a new regime which is applied for money laundering offences. In Malaysia, in the Attorney General’s Annual Report of 2010-2011, it is reported that only twenty-six (26) civil forfeiture cases were filed under AMLATFPUAA and out of 26; twenty-one (21) cases were successful. The total amount of monies that were forfeited to the Federal Government of Malaysia was RM9, 165,304.46. Despite monies, properties such as vehicles and houses were also forfeited. These imply that the rate of success for civil forfeiture cases in Malaysia is considerably high as civil forfeiture regime is newly introduced into the jurisdiction. </w:t>
      </w:r>
      <w:r w:rsidRPr="00105252">
        <w:rPr>
          <w:rStyle w:val="StyleUnderline"/>
        </w:rPr>
        <w:t>In general, one of the major problems faced by any enforcement authorities when the circumstances call for forfeiture of criminal proceeds is lack of evidence</w:t>
      </w:r>
      <w:r w:rsidRPr="00105252">
        <w:rPr>
          <w:sz w:val="16"/>
        </w:rPr>
        <w:t xml:space="preserve"> and this may be said to be a problem faced by legal enforcers in Malaysia as well as the UK. The nature of offence is such and this is reasoned, as mentioned earlier in this study,</w:t>
      </w:r>
      <w:r w:rsidRPr="00105252">
        <w:rPr>
          <w:rStyle w:val="StyleUnderline"/>
        </w:rPr>
        <w:t xml:space="preserve"> money laundering activities are carried out in many different ways possible where; criminals ensure that the proceeds of crime are not easily detected and if so, they somehow cover the trail on which the proceeds were moving.</w:t>
      </w:r>
      <w:r w:rsidRPr="00105252">
        <w:rPr>
          <w:sz w:val="16"/>
        </w:rPr>
        <w:t xml:space="preserve"> Furthering into the impact of cross border nature of money laundering offences, it is also difficult to obtain evidence from another country as the differences in each countries’ definitions of money laundering and the scope of this crime has led to difficulties for judicial and police co-operation and cross-border investigations. Other than that, the penalty for money laundering offences also may differ. Countries involved must find common grounds in order to successfully collect relevant evidence. This will incur high costs and also, time consuming for legal enforces who are involved in such investigation. When it involves criminal forfeiture, prosecutors are unable to prove the case as the standard of proof is high and it requires strong and reliable evidences which can be employed in proving the case. Besides, as civil forfeiture is a new regime for both jurisdictions, enforcers are not willing to go for civil forfeiture as money laundering is considered as a serious offence, they would possibly want to prosecute the accused. Moreover, looking at forfeiture laws in both Malaysia and UK, the focus is on publicorder or organised crimes and those with the greatest potential for profit. Enforcement agencies are drawn to forfeiture due to the potential to receive proceeds. This could discourage them from channelling resources into areas where the potential to receive forfeiture proceeds is zero. In the lowest margin, by employing generous forfeiture laws, it appears to increase agencies' enforcement activities in areas where the chances of receiving proceeds are greatest. To overcome these problems, legal enforcers, especially in Malaysia, should possibly look into other type o</w:t>
      </w:r>
      <w:bookmarkStart w:id="1" w:name="_GoBack"/>
      <w:bookmarkEnd w:id="1"/>
      <w:r w:rsidRPr="00105252">
        <w:rPr>
          <w:sz w:val="16"/>
        </w:rPr>
        <w:t>f offences where forfeiture regime could be employed. Due to the nature of forfeiture being complex, government in both Malaysia and UK should be equipped with mechanisms or channels which would first detect money laundering activities. Rather than putting pressure on the enforcement authority, governments should advise banks and other financial institutions to improve on their system as transactions can be traced beforehand on the basis that the accused has made transfers of money using banking system which may not be a conventional way of dealing with money laundering nowadays. In addition, international cooperation is needed in order carry out forfeiture proceedings. This is when the laundering of money goes international, involving two or more countries. Constant engagement between governments should exist to gain information on the unlawful activities.</w:t>
      </w:r>
      <w:r w:rsidRPr="00105252">
        <w:rPr>
          <w:rStyle w:val="StyleUnderline"/>
        </w:rPr>
        <w:t xml:space="preserve"> As UK is regarded as the benchmark for anti-money laundering regime</w:t>
      </w:r>
      <w:r w:rsidRPr="00105252">
        <w:rPr>
          <w:sz w:val="16"/>
        </w:rPr>
        <w:t xml:space="preserve">, it can be suggested that Malaysia can work hand in hand in the view of fighting against money laundering. Automatically, everything else will follow suit if there is cooperation between countries with anti-money laundering regime. Overall, it is stressed that forfeiture of criminal proceeds is one regime where every enforcement authorities may reluctantly employ as, again, it is believed to be one of the best way to ensure that criminals do not easily get away without having to face the consequence for the crime they have committed. Conclusion In short, </w:t>
      </w:r>
      <w:r w:rsidRPr="00105252">
        <w:rPr>
          <w:rStyle w:val="StyleUnderline"/>
        </w:rPr>
        <w:t>a crime based on money laundering is a serious concern</w:t>
      </w:r>
      <w:r w:rsidRPr="00105252">
        <w:rPr>
          <w:sz w:val="16"/>
        </w:rPr>
        <w:t xml:space="preserve"> which has always been associated with underground, organized crime. Findings show that Malaysia and UK have taken measures in fighting against money laundering and hence, the enactment of AMLATFPUAA and POCA, especially </w:t>
      </w:r>
      <w:r w:rsidRPr="00105252">
        <w:rPr>
          <w:rStyle w:val="StyleUnderline"/>
        </w:rPr>
        <w:t>forfeiture</w:t>
      </w:r>
      <w:r w:rsidRPr="00105252">
        <w:rPr>
          <w:sz w:val="16"/>
        </w:rPr>
        <w:t xml:space="preserve"> provisions as tools to</w:t>
      </w:r>
      <w:r w:rsidRPr="00105252">
        <w:rPr>
          <w:rStyle w:val="StyleUnderline"/>
        </w:rPr>
        <w:t xml:space="preserve"> deprive one’s benefits derived from illegal activities.</w:t>
      </w:r>
      <w:r w:rsidRPr="00105252">
        <w:rPr>
          <w:sz w:val="16"/>
        </w:rPr>
        <w:t xml:space="preserve"> Alongside legal enforcement agencies, as money laundering involves mainly on transfers of money, it seems that banks and financial institutions in both countries also have to ensure that their AML regime is useful in combating money laundering. </w:t>
      </w:r>
      <w:r w:rsidRPr="00105252">
        <w:rPr>
          <w:rStyle w:val="StyleUnderline"/>
        </w:rPr>
        <w:t xml:space="preserve">Forfeiture regime is indeed one of the most powerful regime in the view to take away all illegal proceeds and assist in striking at the economic base of a crime </w:t>
      </w:r>
      <w:r w:rsidRPr="00105252">
        <w:rPr>
          <w:sz w:val="16"/>
        </w:rPr>
        <w:t xml:space="preserve">in both Malaysia and UK. Legal enforcers in these jurisdictions should readily employ forfeiture provisions when it is necessary. However, it is undeniable that the success on forfeiting illicit proceeds from suspects depends on the proofing of case based on the evidence collected by the enforcers. With the introduction of civil forfeiture into the regime and a lower burden of proof, enforcement agencies has all the opportunities to attack suspects and target on the illegal proceeds from illegal acts. Malaysia and UK should also consider in utilising civil forfeiture whenever situation calls for. </w:t>
      </w:r>
      <w:r w:rsidRPr="00105252">
        <w:rPr>
          <w:rStyle w:val="StyleUnderline"/>
        </w:rPr>
        <w:t>Although forfeiture regime exists mainly to take away illegal money, enforcers ought to promote fairness. They should not blindly apply forfeiture provisions. Legitimacy of the money or property must be investigated thoroughly. It is suggested that this is done to avoid wrongful convictions</w:t>
      </w:r>
      <w:r w:rsidRPr="00105252">
        <w:rPr>
          <w:sz w:val="16"/>
        </w:rPr>
        <w:t xml:space="preserve">. Moreover, when crimes involve cross border transactions, legal enforcers in both Malaysia and UK should come with an effective system or common ground on how to implement the forfeiture regime. The need to address multiple legal systems, languages and time zones can significantly complicate challenges faced by them. Relevant evidence and fluent cooperation are highly required in the view to identify and apply forfeiture provisions on crimes involving money laundering internationally. The comparative study between Malaysia and UK indicates that Malaysia may lag behind UK as POCA entails more detailed provisions of forfeiture as compared to AMLATFPUAA. Malaysia should possibly </w:t>
      </w:r>
      <w:r w:rsidRPr="00105252">
        <w:rPr>
          <w:rStyle w:val="StyleUnderline"/>
        </w:rPr>
        <w:t>take POCA as the benchmark and make further amendments on forfeiture provisions</w:t>
      </w:r>
      <w:r w:rsidRPr="00105252">
        <w:rPr>
          <w:sz w:val="16"/>
        </w:rPr>
        <w:t xml:space="preserve"> by undertaking more research and study. This can be carried out to ensure that Malaysia prepares itself to face more possible scenarios involving money laundering. The research and amendments on forfeiture provisions based on UK’s provisions can be employed on the basis that these two countries possess similar legal system. Comparisons are effortlessly done. On the whole, there should be a proper and consistent check and balance on the effectiveness of AMLATFPUAA as well as POCA in the view to increase the likelihood of forfeiting individuals the benefits derived from illicit acts.</w:t>
      </w:r>
    </w:p>
    <w:p w:rsidR="00995505" w:rsidRPr="00105252" w:rsidRDefault="00995505" w:rsidP="00995505"/>
    <w:sectPr w:rsidR="00995505" w:rsidRPr="00105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Open Sans">
    <w:altName w:val="Calibri"/>
    <w:charset w:val="00"/>
    <w:family w:val="auto"/>
    <w:pitch w:val="default"/>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E20FEF"/>
    <w:multiLevelType w:val="multilevel"/>
    <w:tmpl w:val="FA3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724F1"/>
    <w:multiLevelType w:val="hybridMultilevel"/>
    <w:tmpl w:val="C1406D04"/>
    <w:lvl w:ilvl="0" w:tplc="985A598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03F11"/>
    <w:multiLevelType w:val="hybridMultilevel"/>
    <w:tmpl w:val="852C68BC"/>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2BA920CA"/>
    <w:multiLevelType w:val="hybridMultilevel"/>
    <w:tmpl w:val="D0F29554"/>
    <w:lvl w:ilvl="0" w:tplc="7EB2F8EA">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E07D7"/>
    <w:multiLevelType w:val="hybridMultilevel"/>
    <w:tmpl w:val="DA36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4A5B74"/>
    <w:multiLevelType w:val="hybridMultilevel"/>
    <w:tmpl w:val="3A900A2A"/>
    <w:lvl w:ilvl="0" w:tplc="B628CB20">
      <w:start w:val="20"/>
      <w:numFmt w:val="bullet"/>
      <w:lvlText w:val="-"/>
      <w:lvlJc w:val="left"/>
      <w:pPr>
        <w:ind w:left="360" w:hanging="360"/>
      </w:pPr>
      <w:rPr>
        <w:rFonts w:ascii="Georgia" w:eastAsiaTheme="minorEastAsia" w:hAnsi="Georgia"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4"/>
  </w:num>
  <w:num w:numId="15">
    <w:abstractNumId w:val="17"/>
  </w:num>
  <w:num w:numId="16">
    <w:abstractNumId w:val="15"/>
  </w:num>
  <w:num w:numId="17">
    <w:abstractNumId w:val="18"/>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E219F"/>
    <w:rsid w:val="000029E3"/>
    <w:rsid w:val="000029E8"/>
    <w:rsid w:val="00004225"/>
    <w:rsid w:val="000066CA"/>
    <w:rsid w:val="00007264"/>
    <w:rsid w:val="000076A9"/>
    <w:rsid w:val="00014FAD"/>
    <w:rsid w:val="00015D2A"/>
    <w:rsid w:val="00016D85"/>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7ACB"/>
    <w:rsid w:val="001E0B1F"/>
    <w:rsid w:val="001E0C0F"/>
    <w:rsid w:val="001E1E0B"/>
    <w:rsid w:val="001E1F6D"/>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4EB"/>
    <w:rsid w:val="002E0643"/>
    <w:rsid w:val="002E392E"/>
    <w:rsid w:val="002E6BBC"/>
    <w:rsid w:val="002F11F8"/>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360"/>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5C5"/>
    <w:rsid w:val="005028E5"/>
    <w:rsid w:val="00503735"/>
    <w:rsid w:val="00505021"/>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1328"/>
    <w:rsid w:val="00696A16"/>
    <w:rsid w:val="006A4840"/>
    <w:rsid w:val="006A52A0"/>
    <w:rsid w:val="006A7E1D"/>
    <w:rsid w:val="006C3A56"/>
    <w:rsid w:val="006C712E"/>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01FE"/>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6C6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3596"/>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5D6D"/>
    <w:rsid w:val="00990634"/>
    <w:rsid w:val="00991733"/>
    <w:rsid w:val="00992078"/>
    <w:rsid w:val="00992BE3"/>
    <w:rsid w:val="00995505"/>
    <w:rsid w:val="009A1467"/>
    <w:rsid w:val="009A6464"/>
    <w:rsid w:val="009B69F5"/>
    <w:rsid w:val="009C5FF7"/>
    <w:rsid w:val="009C6292"/>
    <w:rsid w:val="009D15DB"/>
    <w:rsid w:val="009D3133"/>
    <w:rsid w:val="009E160D"/>
    <w:rsid w:val="009F1CBB"/>
    <w:rsid w:val="009F3305"/>
    <w:rsid w:val="009F6FB2"/>
    <w:rsid w:val="00A04E68"/>
    <w:rsid w:val="00A071C0"/>
    <w:rsid w:val="00A22670"/>
    <w:rsid w:val="00A24B35"/>
    <w:rsid w:val="00A271BA"/>
    <w:rsid w:val="00A27F86"/>
    <w:rsid w:val="00A431C6"/>
    <w:rsid w:val="00A54315"/>
    <w:rsid w:val="00A60FBC"/>
    <w:rsid w:val="00A6517A"/>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3A4F"/>
    <w:rsid w:val="00BC0ABE"/>
    <w:rsid w:val="00BC30DB"/>
    <w:rsid w:val="00BC64FF"/>
    <w:rsid w:val="00BC7C37"/>
    <w:rsid w:val="00BD2244"/>
    <w:rsid w:val="00BE219F"/>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4C6C"/>
    <w:rsid w:val="00D354F2"/>
    <w:rsid w:val="00D36C30"/>
    <w:rsid w:val="00D37C90"/>
    <w:rsid w:val="00D43A8C"/>
    <w:rsid w:val="00D53072"/>
    <w:rsid w:val="00D61A4E"/>
    <w:rsid w:val="00D634EA"/>
    <w:rsid w:val="00D713A1"/>
    <w:rsid w:val="00D77956"/>
    <w:rsid w:val="00D80F0C"/>
    <w:rsid w:val="00D92077"/>
    <w:rsid w:val="00D951E2"/>
    <w:rsid w:val="00D9565A"/>
    <w:rsid w:val="00DA013C"/>
    <w:rsid w:val="00DB2337"/>
    <w:rsid w:val="00DB5F87"/>
    <w:rsid w:val="00DB699B"/>
    <w:rsid w:val="00DC0376"/>
    <w:rsid w:val="00DC099B"/>
    <w:rsid w:val="00DC2BE5"/>
    <w:rsid w:val="00DD2C4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4BBC"/>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6950"/>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75E82"/>
  <w14:defaultImageDpi w14:val="300"/>
  <w15:docId w15:val="{A9A48118-4BAB-154D-A3F1-9C374D30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Smart Link Error" w:semiHidden="1" w:unhideWhenUsed="1"/>
  </w:latentStyles>
  <w:style w:type="paragraph" w:default="1" w:styleId="Normal">
    <w:name w:val="Normal"/>
    <w:aliases w:val="Normal/Card"/>
    <w:uiPriority w:val="4"/>
    <w:qFormat/>
    <w:rsid w:val="00995505"/>
    <w:rPr>
      <w:rFonts w:ascii="Arial" w:eastAsiaTheme="minorHAnsi" w:hAnsi="Arial" w:cs="Arial"/>
      <w:sz w:val="22"/>
      <w:szCs w:val="22"/>
    </w:rPr>
  </w:style>
  <w:style w:type="paragraph" w:styleId="Heading1">
    <w:name w:val="heading 1"/>
    <w:aliases w:val="Pocket"/>
    <w:basedOn w:val="Normal"/>
    <w:next w:val="Normal"/>
    <w:link w:val="Heading1Char"/>
    <w:qFormat/>
    <w:rsid w:val="009955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55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Soleading 3,CD Underline,Citation Char Char,Heading 3 Char1 Char Char,Heading 3 Char Char Char Char,Citation Char Char Char Char,Citation Char1 Char Char,Heading 3 Char Char1,Citation Char Char1,cites Char,Heading 3 Char Char Char,Char,n"/>
    <w:basedOn w:val="Normal"/>
    <w:next w:val="Normal"/>
    <w:link w:val="Heading3Char"/>
    <w:uiPriority w:val="2"/>
    <w:unhideWhenUsed/>
    <w:qFormat/>
    <w:rsid w:val="0099550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111111,TAG,No Spacing4,No Spacing11111,No Spacing21,Tags,Heading 41,small space"/>
    <w:basedOn w:val="Normal"/>
    <w:next w:val="Normal"/>
    <w:link w:val="Heading4Char"/>
    <w:uiPriority w:val="3"/>
    <w:unhideWhenUsed/>
    <w:qFormat/>
    <w:rsid w:val="0099550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955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5505"/>
  </w:style>
  <w:style w:type="character" w:customStyle="1" w:styleId="Heading1Char">
    <w:name w:val="Heading 1 Char"/>
    <w:aliases w:val="Pocket Char"/>
    <w:basedOn w:val="DefaultParagraphFont"/>
    <w:link w:val="Heading1"/>
    <w:rsid w:val="0099550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95505"/>
    <w:rPr>
      <w:rFonts w:ascii="Arial" w:eastAsiaTheme="majorEastAsia" w:hAnsi="Arial" w:cstheme="majorBidi"/>
      <w:b/>
      <w:sz w:val="44"/>
      <w:szCs w:val="26"/>
      <w:u w:val="double"/>
    </w:rPr>
  </w:style>
  <w:style w:type="character" w:customStyle="1" w:styleId="Heading3Char">
    <w:name w:val="Heading 3 Char"/>
    <w:aliases w:val="Block Char,Soleading 3 Char,CD Underline Char,Citation Char Char Char1,Heading 3 Char1 Char Char Char,Heading 3 Char Char Char Char Char1,Citation Char Char Char Char Char,Citation Char1 Char Char Char,Heading 3 Char Char1 Char,Char Char"/>
    <w:basedOn w:val="DefaultParagraphFont"/>
    <w:link w:val="Heading3"/>
    <w:uiPriority w:val="2"/>
    <w:rsid w:val="00995505"/>
    <w:rPr>
      <w:rFonts w:ascii="Arial" w:eastAsiaTheme="majorEastAsia" w:hAnsi="Arial"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995505"/>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550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995505"/>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Style1,Box,bold underline,s"/>
    <w:basedOn w:val="DefaultParagraphFont"/>
    <w:link w:val="Emphasis1"/>
    <w:uiPriority w:val="7"/>
    <w:qFormat/>
    <w:rsid w:val="00995505"/>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995505"/>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link w:val="Card"/>
    <w:uiPriority w:val="99"/>
    <w:unhideWhenUsed/>
    <w:rsid w:val="00995505"/>
    <w:rPr>
      <w:color w:val="auto"/>
      <w:u w:val="none"/>
    </w:rPr>
  </w:style>
  <w:style w:type="paragraph" w:styleId="DocumentMap">
    <w:name w:val="Document Map"/>
    <w:basedOn w:val="Normal"/>
    <w:link w:val="DocumentMapChar"/>
    <w:uiPriority w:val="99"/>
    <w:semiHidden/>
    <w:unhideWhenUsed/>
    <w:rsid w:val="00F1695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6950"/>
    <w:rPr>
      <w:rFonts w:ascii="Lucida Grande" w:hAnsi="Lucida Grande" w:cs="Lucida Grande"/>
    </w:rPr>
  </w:style>
  <w:style w:type="paragraph" w:styleId="ListParagraph">
    <w:name w:val="List Paragraph"/>
    <w:aliases w:val="6 font"/>
    <w:basedOn w:val="Normal"/>
    <w:uiPriority w:val="34"/>
    <w:qFormat/>
    <w:rsid w:val="00A04E68"/>
    <w:pPr>
      <w:ind w:left="720"/>
      <w:contextualSpacing/>
    </w:pPr>
    <w:rPr>
      <w:rFonts w:cstheme="minorBidi"/>
    </w:rPr>
  </w:style>
  <w:style w:type="character" w:styleId="UnresolvedMention">
    <w:name w:val="Unresolved Mention"/>
    <w:basedOn w:val="DefaultParagraphFont"/>
    <w:uiPriority w:val="99"/>
    <w:unhideWhenUsed/>
    <w:rsid w:val="00A04E68"/>
    <w:rPr>
      <w:color w:val="605E5C"/>
      <w:shd w:val="clear" w:color="auto" w:fill="E1DFDD"/>
    </w:rPr>
  </w:style>
  <w:style w:type="paragraph" w:customStyle="1" w:styleId="Emphasis1">
    <w:name w:val="Emphasis1"/>
    <w:basedOn w:val="Normal"/>
    <w:link w:val="Emphasis"/>
    <w:autoRedefine/>
    <w:uiPriority w:val="7"/>
    <w:qFormat/>
    <w:rsid w:val="001E1F6D"/>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textbold">
    <w:name w:val="text bold"/>
    <w:autoRedefine/>
    <w:uiPriority w:val="7"/>
    <w:qFormat/>
    <w:rsid w:val="00985D6D"/>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Arial" w:eastAsiaTheme="minorHAnsi" w:hAnsi="Arial" w:cs="Arial"/>
      <w:b/>
      <w:iCs/>
      <w:sz w:val="22"/>
      <w:szCs w:val="22"/>
      <w:u w:val="single"/>
      <w:bdr w:val="single" w:sz="8" w:space="0" w:color="auto"/>
    </w:rPr>
  </w:style>
  <w:style w:type="paragraph" w:customStyle="1" w:styleId="Card">
    <w:name w:val="Card"/>
    <w:aliases w:val="No Spacing111112,No Spacing31,No Spacing22,No Spacing3,Note Level 2,Small Text,nonunderlined"/>
    <w:basedOn w:val="Heading1"/>
    <w:link w:val="Hyperlink"/>
    <w:autoRedefine/>
    <w:uiPriority w:val="99"/>
    <w:qFormat/>
    <w:rsid w:val="00985D6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m4841727538114946087gmail-styleunderline">
    <w:name w:val="m_4841727538114946087gmail-styleunderline"/>
    <w:basedOn w:val="DefaultParagraphFont"/>
    <w:rsid w:val="00985D6D"/>
  </w:style>
  <w:style w:type="character" w:styleId="IntenseEmphasis">
    <w:name w:val="Intense Emphasis"/>
    <w:aliases w:val="Thick Underline Char,9.5 p,Block Heading Char"/>
    <w:basedOn w:val="DefaultParagraphFont"/>
    <w:uiPriority w:val="6"/>
    <w:qFormat/>
    <w:rsid w:val="00985D6D"/>
    <w:rPr>
      <w:b w:val="0"/>
      <w:sz w:val="22"/>
      <w:u w:val="single"/>
    </w:rPr>
  </w:style>
  <w:style w:type="character" w:customStyle="1" w:styleId="underline">
    <w:name w:val="underline"/>
    <w:qFormat/>
    <w:locked/>
    <w:rsid w:val="00985D6D"/>
    <w:rPr>
      <w:rFonts w:ascii="Arial" w:hAnsi="Arial" w:cs="Arial"/>
      <w:b/>
      <w:sz w:val="20"/>
      <w:u w:val="single"/>
    </w:rPr>
  </w:style>
  <w:style w:type="paragraph" w:styleId="Header">
    <w:name w:val="header"/>
    <w:basedOn w:val="Normal"/>
    <w:link w:val="HeaderChar"/>
    <w:uiPriority w:val="99"/>
    <w:semiHidden/>
    <w:rsid w:val="00985D6D"/>
    <w:pPr>
      <w:tabs>
        <w:tab w:val="center" w:pos="4680"/>
        <w:tab w:val="right" w:pos="9360"/>
      </w:tabs>
    </w:pPr>
  </w:style>
  <w:style w:type="character" w:customStyle="1" w:styleId="HeaderChar">
    <w:name w:val="Header Char"/>
    <w:basedOn w:val="DefaultParagraphFont"/>
    <w:link w:val="Header"/>
    <w:uiPriority w:val="99"/>
    <w:semiHidden/>
    <w:rsid w:val="00985D6D"/>
    <w:rPr>
      <w:rFonts w:ascii="Arial" w:eastAsiaTheme="minorHAnsi" w:hAnsi="Arial" w:cs="Arial"/>
      <w:sz w:val="22"/>
      <w:szCs w:val="22"/>
    </w:rPr>
  </w:style>
  <w:style w:type="paragraph" w:styleId="Footer">
    <w:name w:val="footer"/>
    <w:basedOn w:val="Normal"/>
    <w:link w:val="FooterChar"/>
    <w:uiPriority w:val="99"/>
    <w:semiHidden/>
    <w:rsid w:val="00985D6D"/>
    <w:pPr>
      <w:tabs>
        <w:tab w:val="center" w:pos="4680"/>
        <w:tab w:val="right" w:pos="9360"/>
      </w:tabs>
    </w:pPr>
  </w:style>
  <w:style w:type="character" w:customStyle="1" w:styleId="FooterChar">
    <w:name w:val="Footer Char"/>
    <w:basedOn w:val="DefaultParagraphFont"/>
    <w:link w:val="Footer"/>
    <w:uiPriority w:val="99"/>
    <w:semiHidden/>
    <w:rsid w:val="00985D6D"/>
    <w:rPr>
      <w:rFonts w:ascii="Arial" w:eastAsiaTheme="minorHAnsi" w:hAnsi="Arial" w:cs="Arial"/>
      <w:sz w:val="22"/>
      <w:szCs w:val="22"/>
    </w:rPr>
  </w:style>
  <w:style w:type="paragraph" w:customStyle="1" w:styleId="BlockTitle">
    <w:name w:val="Block Title"/>
    <w:basedOn w:val="Normal"/>
    <w:next w:val="Normal"/>
    <w:link w:val="BlockTitleChar"/>
    <w:rsid w:val="00985D6D"/>
    <w:pPr>
      <w:spacing w:after="120"/>
      <w:jc w:val="center"/>
      <w:outlineLvl w:val="0"/>
    </w:pPr>
    <w:rPr>
      <w:rFonts w:eastAsia="Times New Roman"/>
      <w:b/>
      <w:sz w:val="32"/>
      <w:u w:val="single"/>
    </w:rPr>
  </w:style>
  <w:style w:type="character" w:customStyle="1" w:styleId="BlockTitleChar">
    <w:name w:val="Block Title Char"/>
    <w:basedOn w:val="DefaultParagraphFont"/>
    <w:link w:val="BlockTitle"/>
    <w:locked/>
    <w:rsid w:val="00985D6D"/>
    <w:rPr>
      <w:rFonts w:ascii="Arial" w:eastAsia="Times New Roman" w:hAnsi="Arial" w:cs="Arial"/>
      <w:b/>
      <w:sz w:val="32"/>
      <w:szCs w:val="22"/>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qFormat/>
    <w:rsid w:val="00985D6D"/>
    <w:rPr>
      <w:rFonts w:eastAsiaTheme="minorHAnsi"/>
      <w:b/>
      <w:bCs/>
      <w:sz w:val="22"/>
      <w:szCs w:val="22"/>
      <w:u w:val="single"/>
    </w:rPr>
  </w:style>
  <w:style w:type="character" w:customStyle="1" w:styleId="st">
    <w:name w:val="st"/>
    <w:rsid w:val="00985D6D"/>
  </w:style>
  <w:style w:type="paragraph" w:styleId="NormalWeb">
    <w:name w:val="Normal (Web)"/>
    <w:basedOn w:val="Normal"/>
    <w:uiPriority w:val="99"/>
    <w:rsid w:val="00985D6D"/>
    <w:pPr>
      <w:spacing w:before="100" w:beforeAutospacing="1" w:after="100" w:afterAutospacing="1"/>
    </w:pPr>
    <w:rPr>
      <w:rFonts w:eastAsia="Calibri"/>
      <w:sz w:val="24"/>
    </w:rPr>
  </w:style>
  <w:style w:type="character" w:customStyle="1" w:styleId="apple-converted-space">
    <w:name w:val="apple-converted-space"/>
    <w:rsid w:val="00985D6D"/>
  </w:style>
  <w:style w:type="character" w:customStyle="1" w:styleId="BalloonTextChar">
    <w:name w:val="Balloon Text Char"/>
    <w:basedOn w:val="DefaultParagraphFont"/>
    <w:link w:val="BalloonText"/>
    <w:uiPriority w:val="99"/>
    <w:semiHidden/>
    <w:rsid w:val="00985D6D"/>
    <w:rPr>
      <w:rFonts w:ascii="Tahoma" w:hAnsi="Tahoma" w:cs="Tahoma"/>
      <w:szCs w:val="16"/>
    </w:rPr>
  </w:style>
  <w:style w:type="paragraph" w:styleId="BalloonText">
    <w:name w:val="Balloon Text"/>
    <w:basedOn w:val="Normal"/>
    <w:link w:val="BalloonTextChar"/>
    <w:uiPriority w:val="99"/>
    <w:semiHidden/>
    <w:rsid w:val="00985D6D"/>
    <w:rPr>
      <w:rFonts w:ascii="Tahoma" w:hAnsi="Tahoma" w:cs="Tahoma"/>
      <w:sz w:val="24"/>
      <w:szCs w:val="16"/>
    </w:rPr>
  </w:style>
  <w:style w:type="character" w:customStyle="1" w:styleId="BalloonTextChar1">
    <w:name w:val="Balloon Text Char1"/>
    <w:basedOn w:val="DefaultParagraphFont"/>
    <w:uiPriority w:val="99"/>
    <w:semiHidden/>
    <w:rsid w:val="00985D6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emory.edu/ebdj/content/volume-36/issue-1/comments/policing-profit-asset-forfeiture-automatic-stay.html" TargetMode="External"/><Relationship Id="rId21" Type="http://schemas.openxmlformats.org/officeDocument/2006/relationships/hyperlink" Target="https://ij.org/press-release/u-s-supreme-court-rules-unanimously-that-states-cannot-impose-excessive-fines/" TargetMode="External"/><Relationship Id="rId42" Type="http://schemas.openxmlformats.org/officeDocument/2006/relationships/hyperlink" Target="https://www.theroot.com/civil-asset-forfeiture-seems-to-target-poor-black-and-b-1797764673" TargetMode="External"/><Relationship Id="rId63" Type="http://schemas.openxmlformats.org/officeDocument/2006/relationships/hyperlink" Target="https://www.nbcnews.com/think/opinion/how-supreme-court-could-help-stop-police-seizing-your-property-ncna942191?icid=related" TargetMode="External"/><Relationship Id="rId84" Type="http://schemas.openxmlformats.org/officeDocument/2006/relationships/hyperlink" Target="https://pulitzercenter.org/reporting/no-drugs-no-crime-and-just-pennies-school-how-police-use-civil-asset-forfeiture" TargetMode="External"/><Relationship Id="rId138" Type="http://schemas.openxmlformats.org/officeDocument/2006/relationships/hyperlink" Target="https://psycnet.apa.org/record/2015-48437-001" TargetMode="External"/><Relationship Id="rId159" Type="http://schemas.openxmlformats.org/officeDocument/2006/relationships/hyperlink" Target="https://pulitzercenter.org/reporting/no-drugs-no-crime-and-just-pennies-school-how-police-use-civil-asset-forfeiture" TargetMode="External"/><Relationship Id="rId107" Type="http://schemas.openxmlformats.org/officeDocument/2006/relationships/hyperlink" Target="https://pulitzercenter.org/publications/st-louis-public-radio" TargetMode="External"/><Relationship Id="rId11" Type="http://schemas.openxmlformats.org/officeDocument/2006/relationships/hyperlink" Target="https://www.washingtonpost.com/news/wonk/wp/2015/11/23/cops-took-more-stuff-from-people-than-burglars-did-last-year/" TargetMode="External"/><Relationship Id="rId32" Type="http://schemas.openxmlformats.org/officeDocument/2006/relationships/hyperlink" Target="https://www.supremecourt.gov/oral_arguments/argument_transcripts/2018/17-1091_1bn2.pdf" TargetMode="External"/><Relationship Id="rId53" Type="http://schemas.openxmlformats.org/officeDocument/2006/relationships/hyperlink" Target="https://www.supremecourt.gov/opinions/18pdf/17-1091_5536.pdf" TargetMode="External"/><Relationship Id="rId74" Type="http://schemas.openxmlformats.org/officeDocument/2006/relationships/hyperlink" Target="https://www.splcenter.org/20180116/civil-asset-forfeiture-forfeiting-your-rights" TargetMode="External"/><Relationship Id="rId128" Type="http://schemas.openxmlformats.org/officeDocument/2006/relationships/hyperlink" Target="https://ij.org/report/policing-for-profit/grading-state-federal-civil-forfeiture-laws/" TargetMode="External"/><Relationship Id="rId149" Type="http://schemas.openxmlformats.org/officeDocument/2006/relationships/hyperlink" Target="https://www.washingtonpost.com/news/the-watch/wp/2015/11/12/the-booming-business-of-asset-forfeiture/?utm_term=.de0e9e04a8cb" TargetMode="External"/><Relationship Id="rId5" Type="http://schemas.openxmlformats.org/officeDocument/2006/relationships/numbering" Target="numbering.xml"/><Relationship Id="rId95" Type="http://schemas.openxmlformats.org/officeDocument/2006/relationships/hyperlink" Target="https://ij.org/press-release/u-s-supreme-court-rules-unanimously-that-states-cannot-impose-excessive-fines/" TargetMode="External"/><Relationship Id="rId160" Type="http://schemas.openxmlformats.org/officeDocument/2006/relationships/hyperlink" Target="https://www.texastribune.org/2017/02/07/trump-invites-speculation-after-offering-destroy-state-senator/" TargetMode="External"/><Relationship Id="rId22" Type="http://schemas.openxmlformats.org/officeDocument/2006/relationships/hyperlink" Target="https://ij.org/issues/private-property/civil-forfeiture/" TargetMode="External"/><Relationship Id="rId43" Type="http://schemas.openxmlformats.org/officeDocument/2006/relationships/hyperlink" Target="https://www.supremecourt.gov/opinions/18pdf/17-1091_5536.pdf" TargetMode="External"/><Relationship Id="rId64" Type="http://schemas.openxmlformats.org/officeDocument/2006/relationships/hyperlink" Target="https://supreme.justia.com/cases/federal/us/586/17-1091/" TargetMode="External"/><Relationship Id="rId118" Type="http://schemas.openxmlformats.org/officeDocument/2006/relationships/hyperlink" Target="https://law.emory.edu/ebdj/content/volume-36/issue-1/comments/policing-profit-asset-forfeiture-automatic-stay.html" TargetMode="External"/><Relationship Id="rId139" Type="http://schemas.openxmlformats.org/officeDocument/2006/relationships/hyperlink" Target="https://www.greenvilleonline.com/story/news/taken/2019/01/27/south-carolina-racism-blamed-civil-forfeiture-black-men-taken-exclusive-investigation/2459039002/" TargetMode="External"/><Relationship Id="rId85" Type="http://schemas.openxmlformats.org/officeDocument/2006/relationships/hyperlink" Target="https://www.law.cornell.edu/supct/html/94-8729.ZS.html" TargetMode="External"/><Relationship Id="rId150" Type="http://schemas.openxmlformats.org/officeDocument/2006/relationships/hyperlink" Target="https://www.newyorker.com/magazine/2013/08/12/taken" TargetMode="External"/><Relationship Id="rId12" Type="http://schemas.openxmlformats.org/officeDocument/2006/relationships/hyperlink" Target="https://thehill.com/people/donald-trump" TargetMode="External"/><Relationship Id="rId17" Type="http://schemas.openxmlformats.org/officeDocument/2006/relationships/hyperlink" Target="https://www.nytimes.com/2019/02/20/us/politics/civil-asset-forfeiture-supreme-court.html" TargetMode="External"/><Relationship Id="rId33" Type="http://schemas.openxmlformats.org/officeDocument/2006/relationships/hyperlink" Target="https://www.supremecourt.gov/opinions/18pdf/17-1091_5536.pdf" TargetMode="External"/><Relationship Id="rId38" Type="http://schemas.openxmlformats.org/officeDocument/2006/relationships/hyperlink" Target="https://caselaw.findlaw.com/us-supreme-court/446/238.html" TargetMode="External"/><Relationship Id="rId59" Type="http://schemas.openxmlformats.org/officeDocument/2006/relationships/hyperlink" Target="http://www.strose.edu/academics/schoolofartsandhumanities/historypoliticalscience/faculty/drscottlemieux" TargetMode="External"/><Relationship Id="rId103" Type="http://schemas.openxmlformats.org/officeDocument/2006/relationships/hyperlink" Target="https://www.aclunc.org/docs/aclu_california_civil_asset_forfeiture_report.pdf" TargetMode="External"/><Relationship Id="rId108" Type="http://schemas.openxmlformats.org/officeDocument/2006/relationships/hyperlink" Target="https://pulitzercenter.org/reporting/no-drugs-no-crime-and-just-pennies-school-how-police-use-civil-asset-forfeiture" TargetMode="External"/><Relationship Id="rId124" Type="http://schemas.openxmlformats.org/officeDocument/2006/relationships/hyperlink" Target="https://www.drugpolicy.org/issues/asset-forfeiture-reform" TargetMode="External"/><Relationship Id="rId129" Type="http://schemas.openxmlformats.org/officeDocument/2006/relationships/hyperlink" Target="https://www.splcenter.org/news/2019/04/16/what-supreme-court-ruling-could-mean-civil-asset-forfeiture" TargetMode="External"/><Relationship Id="rId54" Type="http://schemas.openxmlformats.org/officeDocument/2006/relationships/hyperlink" Target="https://www.greenvilleonline.com/in-depth/news/taken/2019/01/27/civil-forfeiture-south-carolina-police-property-seizures-taken-exclusive-investigation/2457838002/" TargetMode="External"/><Relationship Id="rId70" Type="http://schemas.openxmlformats.org/officeDocument/2006/relationships/hyperlink" Target="https://www.nbcnews.com/think/opinion/has-supreme-court-lost-its-legitimacy-ncna966211?icid=related" TargetMode="External"/><Relationship Id="rId75" Type="http://schemas.openxmlformats.org/officeDocument/2006/relationships/hyperlink" Target="file:///Users/monicaschneck/Desktop/069%20-%20Snow%20FINAL%202-27.pdf" TargetMode="External"/><Relationship Id="rId91" Type="http://schemas.openxmlformats.org/officeDocument/2006/relationships/hyperlink" Target="https://www.nytimes.com/2019/02/20/us/politics/civil-asset-forfeiture-supreme-court.html" TargetMode="External"/><Relationship Id="rId96" Type="http://schemas.openxmlformats.org/officeDocument/2006/relationships/hyperlink" Target="https://ij.org/issues/private-property/civil-forfeiture/" TargetMode="External"/><Relationship Id="rId140" Type="http://schemas.openxmlformats.org/officeDocument/2006/relationships/hyperlink" Target="https://harvardlawreview.org/2018/06/how-crime-pays-the-unconstitutionality-of-modern-civil-asset-forfeiture-as-a-tool-of-criminal-law-enforcement/" TargetMode="External"/><Relationship Id="rId145" Type="http://schemas.openxmlformats.org/officeDocument/2006/relationships/hyperlink" Target="https://www.nbcnews.com/think/opinion/how-supreme-court-could-help-stop-police-seizing-your-property-ncna942191?icid=related" TargetMode="External"/><Relationship Id="rId161" Type="http://schemas.openxmlformats.org/officeDocument/2006/relationships/hyperlink" Target="https://www.forbes.com/sites/georgeleef/2017/02/16/trump-wont-lead-on-civil-asset-forfeiture-so-congress-will-have-to-push-hi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ij.org/wp-content/uploads/2015/11/policing-for-profit-2nd-edition.pdf" TargetMode="External"/><Relationship Id="rId28" Type="http://schemas.openxmlformats.org/officeDocument/2006/relationships/hyperlink" Target="https://www.theroot.com/civil-asset-forfeiture-seems-to-target-poor-black-and-b-1797764673" TargetMode="External"/><Relationship Id="rId49" Type="http://schemas.openxmlformats.org/officeDocument/2006/relationships/hyperlink" Target="https://ij.org/press-release/u-s-supreme-court-rules-unanimously-that-states-cannot-impose-excessive-fines/" TargetMode="External"/><Relationship Id="rId114" Type="http://schemas.openxmlformats.org/officeDocument/2006/relationships/hyperlink" Target="https://thehill.com/opinion/civil-rights/431063-time-for-congress-to-reform-civil-asset-forfeiture-after-court-ruling%5d-" TargetMode="External"/><Relationship Id="rId119" Type="http://schemas.openxmlformats.org/officeDocument/2006/relationships/hyperlink" Target="https://www.aclu.org/blog/criminal-law-reform/reforming-police/federal-judge-declares-policing-profit-unconstitutional)-" TargetMode="External"/><Relationship Id="rId44" Type="http://schemas.openxmlformats.org/officeDocument/2006/relationships/hyperlink" Target="https://www.pbs.org/newshour/show/unanimous-supreme-court-decision-limits-states-ability-to-seize-personal-property" TargetMode="External"/><Relationship Id="rId60" Type="http://schemas.openxmlformats.org/officeDocument/2006/relationships/hyperlink" Target="http://www.lefarkins.blogspot.com/" TargetMode="External"/><Relationship Id="rId65" Type="http://schemas.openxmlformats.org/officeDocument/2006/relationships/hyperlink" Target="https://supreme.justia.com/cases/federal/us/509/602/" TargetMode="External"/><Relationship Id="rId81" Type="http://schemas.openxmlformats.org/officeDocument/2006/relationships/hyperlink" Target="https://www.cato.org/cato-handbook-policymakers/cato-handbook-policy-makers-8th-edition-2017/civil-asset-forfeiture" TargetMode="External"/><Relationship Id="rId86" Type="http://schemas.openxmlformats.org/officeDocument/2006/relationships/hyperlink" Target="https://pulitzercenter.org/publications/st-louis-public-radio" TargetMode="External"/><Relationship Id="rId130" Type="http://schemas.openxmlformats.org/officeDocument/2006/relationships/hyperlink" Target="https://www.supremecourt.gov/opinions/18pdf/17-1091_5536.pdf" TargetMode="External"/><Relationship Id="rId135" Type="http://schemas.openxmlformats.org/officeDocument/2006/relationships/hyperlink" Target="https://filtermag.org/2019/02/22/drug-war-civil-asset-forfeiture-supreme-court/" TargetMode="External"/><Relationship Id="rId151" Type="http://schemas.openxmlformats.org/officeDocument/2006/relationships/hyperlink" Target="http://www.pulitzercenter.org/reporting/no-drugs-no-crime-and-just-pennies-school-how-police-use-civil-asset-forfeiture" TargetMode="External"/><Relationship Id="rId156" Type="http://schemas.openxmlformats.org/officeDocument/2006/relationships/hyperlink" Target="http://www.washingtonpost.com/world/the_americas/after-drug-lords-arrest-mexico-braces-for-fallout/2014/02/24/59454d1e-9d9b-11e3-878c-65222df220eb_story.html" TargetMode="External"/><Relationship Id="rId13" Type="http://schemas.openxmlformats.org/officeDocument/2006/relationships/hyperlink" Target="https://www.heritage.org/insider/summer-2019-insider/the-police-can-take-your-stuff-the-civil-forfeiture-reforms-we-still" TargetMode="External"/><Relationship Id="rId18" Type="http://schemas.openxmlformats.org/officeDocument/2006/relationships/hyperlink" Target="https://www.supremecourt.gov/opinions/18pdf/17-1091_5536.pdf" TargetMode="External"/><Relationship Id="rId39" Type="http://schemas.openxmlformats.org/officeDocument/2006/relationships/hyperlink" Target="https://www.aclu.org/legal-document/cox-v-voyles-et-al-judges-order-motions-dismiss" TargetMode="External"/><Relationship Id="rId109" Type="http://schemas.openxmlformats.org/officeDocument/2006/relationships/hyperlink" Target="https://pulitzercenter.org/publications/st-louis-public-radio" TargetMode="External"/><Relationship Id="rId34" Type="http://schemas.openxmlformats.org/officeDocument/2006/relationships/hyperlink" Target="https://www.aclu.org/cases/cox-v-voyles-et-al" TargetMode="External"/><Relationship Id="rId50" Type="http://schemas.openxmlformats.org/officeDocument/2006/relationships/hyperlink" Target="https://ij.org/issues/private-property/civil-forfeiture/" TargetMode="External"/><Relationship Id="rId55" Type="http://schemas.openxmlformats.org/officeDocument/2006/relationships/hyperlink" Target="https://www.greenvilleonline.com/in-depth/news/taken/2019/01/27/civil-forfeiture-south-carolina-police-property-seizures-taken-exclusive-investigation/2457838002/" TargetMode="External"/><Relationship Id="rId76" Type="http://schemas.openxmlformats.org/officeDocument/2006/relationships/hyperlink" Target="https://law.emory.edu/ebdj/content/volume-36/issue-1/comments/policing-profit-asset-forfeiture-automatic-stay.html" TargetMode="External"/><Relationship Id="rId97" Type="http://schemas.openxmlformats.org/officeDocument/2006/relationships/hyperlink" Target="https://ij.org/wp-content/uploads/2015/11/policing-for-profit-2nd-edition.pdf" TargetMode="External"/><Relationship Id="rId104" Type="http://schemas.openxmlformats.org/officeDocument/2006/relationships/hyperlink" Target="https://www.heritage.org/insider/summer-2019-insider/the-police-can-take-your-stuff-the-civil-forfeiture-reforms-we-still" TargetMode="External"/><Relationship Id="rId120" Type="http://schemas.openxmlformats.org/officeDocument/2006/relationships/hyperlink" Target="file:///Users/monicaschneck/Desktop/069%20-%20Snow%20FINAL%202-27.pdf" TargetMode="External"/><Relationship Id="rId125" Type="http://schemas.openxmlformats.org/officeDocument/2006/relationships/hyperlink" Target="https://harvardlawreview.org/2018/06/how-crime-pays-the-unconstitutionality-of-modern-civil-asset-forfeiture-as-a-tool-of-criminal-law-enforcement/" TargetMode="External"/><Relationship Id="rId141" Type="http://schemas.openxmlformats.org/officeDocument/2006/relationships/hyperlink" Target="http://www.strose.edu/academics/schoolofartsandhumanities/historypoliticalscience/faculty/drscottlemieux" TargetMode="External"/><Relationship Id="rId146" Type="http://schemas.openxmlformats.org/officeDocument/2006/relationships/hyperlink" Target="https://supreme.justia.com/cases/federal/us/586/17-1091/" TargetMode="External"/><Relationship Id="rId7" Type="http://schemas.openxmlformats.org/officeDocument/2006/relationships/settings" Target="settings.xml"/><Relationship Id="rId71" Type="http://schemas.openxmlformats.org/officeDocument/2006/relationships/hyperlink" Target="https://www.splcenter.org/news/2019/04/16/what-supreme-court-ruling-could-mean-civil-asset-forfeiture" TargetMode="External"/><Relationship Id="rId92" Type="http://schemas.openxmlformats.org/officeDocument/2006/relationships/hyperlink" Target="https://www.supremecourt.gov/opinions/18pdf/17-1091_5536.pdf" TargetMode="External"/><Relationship Id="rId162" Type="http://schemas.openxmlformats.org/officeDocument/2006/relationships/hyperlink" Target="https://law.emory.edu/ebdj/content/volume-36/issue-1/comments/policing-profit-asset-forfeiture-automatic-stay.html" TargetMode="External"/><Relationship Id="rId2" Type="http://schemas.openxmlformats.org/officeDocument/2006/relationships/customXml" Target="../customXml/item2.xml"/><Relationship Id="rId29" Type="http://schemas.openxmlformats.org/officeDocument/2006/relationships/hyperlink" Target="https://www.aclunc.org/docs/aclu_california_civil_asset_forfeiture_report.pdf" TargetMode="External"/><Relationship Id="rId24" Type="http://schemas.openxmlformats.org/officeDocument/2006/relationships/hyperlink" Target="https://ij.org/wp-content/uploads/2015/11/policing-for-profit-2nd-edition.pdf" TargetMode="External"/><Relationship Id="rId40" Type="http://schemas.openxmlformats.org/officeDocument/2006/relationships/hyperlink" Target="https://www.aclu.org/legal-document/cox-v-voyles-opposition-motions-dismiss" TargetMode="External"/><Relationship Id="rId45" Type="http://schemas.openxmlformats.org/officeDocument/2006/relationships/hyperlink" Target="https://www.nytimes.com/2019/02/20/us/politics/civil-asset-forfeiture-supreme-court.html" TargetMode="External"/><Relationship Id="rId66" Type="http://schemas.openxmlformats.org/officeDocument/2006/relationships/hyperlink" Target="https://www.greenvilleonline.com/story/news/taken/2019/01/27/guide-taken-investigative-series-greenville-news-journalism/2638405002/" TargetMode="External"/><Relationship Id="rId87" Type="http://schemas.openxmlformats.org/officeDocument/2006/relationships/hyperlink" Target="https://pulitzercenter.org/reporting/no-drugs-no-crime-and-just-pennies-school-how-police-use-civil-asset-forfeiture" TargetMode="External"/><Relationship Id="rId110" Type="http://schemas.openxmlformats.org/officeDocument/2006/relationships/hyperlink" Target="https://pulitzercenter.org/reporting/no-drugs-no-crime-and-just-pennies-school-how-police-use-civil-asset-forfeiture" TargetMode="External"/><Relationship Id="rId115" Type="http://schemas.openxmlformats.org/officeDocument/2006/relationships/hyperlink" Target="https://www.washingtonpost.com/news/wonk/wp/2015/11/23/cops-took-more-stuff-from-people-than-burglars-did-last-year/" TargetMode="External"/><Relationship Id="rId131" Type="http://schemas.openxmlformats.org/officeDocument/2006/relationships/hyperlink" Target="https://www.splcenter.org/20171030/civil-asset-forfeiture-unfair-undemocratic-and-un-american" TargetMode="External"/><Relationship Id="rId136" Type="http://schemas.openxmlformats.org/officeDocument/2006/relationships/hyperlink" Target="http://www.drugpolicy.org/sites/default/files/timbs-v-indiana-brief-iso-amicus_0.pdf" TargetMode="External"/><Relationship Id="rId157" Type="http://schemas.openxmlformats.org/officeDocument/2006/relationships/hyperlink" Target="http://www.brownpoliticalreview.org/2014/02/self-defense-forces-in-mexico-friends-or-foes/" TargetMode="External"/><Relationship Id="rId61" Type="http://schemas.openxmlformats.org/officeDocument/2006/relationships/hyperlink" Target="https://www.nbcnews.com/think/opinion/police-abused-civil-forfeiture-laws-so-long-supreme-court-stepped-ncna974086" TargetMode="External"/><Relationship Id="rId82" Type="http://schemas.openxmlformats.org/officeDocument/2006/relationships/hyperlink" Target="https://www.cato.org/cato-handbook-policymakers/cato-handbook-policy-makers-8th-edition-2017/civil-asset-forfeiture" TargetMode="External"/><Relationship Id="rId152" Type="http://schemas.openxmlformats.org/officeDocument/2006/relationships/hyperlink" Target="https://www.nbcnews.com/think/opinion/has-supreme-court-lost-its-legitimacy-ncna966211?icid=related" TargetMode="External"/><Relationship Id="rId19" Type="http://schemas.openxmlformats.org/officeDocument/2006/relationships/hyperlink" Target="https://www.nytimes.com/2019/02/20/us/politics/civil-asset-forfeiture-supreme-court.html" TargetMode="External"/><Relationship Id="rId14" Type="http://schemas.openxmlformats.org/officeDocument/2006/relationships/hyperlink" Target="https://www.theroot.com/civil-asset-forfeiture-seems-to-target-poor-black-and-b-1797764673" TargetMode="External"/><Relationship Id="rId30" Type="http://schemas.openxmlformats.org/officeDocument/2006/relationships/hyperlink" Target="https://www.aclu.org/blog/criminal-law-reform/reforming-police/federal-judge-declares-policing-profit-unconstitutional)-" TargetMode="External"/><Relationship Id="rId35" Type="http://schemas.openxmlformats.org/officeDocument/2006/relationships/hyperlink" Target="https://www.pinalcentral.com/arizona_news/ducey-signs-civil-forfeiture-reform-bill/article_90530fe0-917a-51a2-a943-059006b3230f.html" TargetMode="External"/><Relationship Id="rId56" Type="http://schemas.openxmlformats.org/officeDocument/2006/relationships/hyperlink" Target="https://www.theroot.com/civil-asset-forfeiture-seems-to-target-poor-black-and-b-1797764673" TargetMode="External"/><Relationship Id="rId77" Type="http://schemas.openxmlformats.org/officeDocument/2006/relationships/hyperlink" Target="https://www.theroot.com/civil-asset-forfeiture-seems-to-target-poor-black-and-b-1797764673" TargetMode="External"/><Relationship Id="rId100" Type="http://schemas.openxmlformats.org/officeDocument/2006/relationships/hyperlink" Target="https://www.greenvilleonline.com/in-depth/news/taken/2019/01/27/civil-forfeiture-south-carolina-police-property-seizures-taken-exclusive-investigation/2457838002/" TargetMode="External"/><Relationship Id="rId105" Type="http://schemas.openxmlformats.org/officeDocument/2006/relationships/hyperlink" Target="https://pulitzercenter.org/publications/st-louis-public-radio" TargetMode="External"/><Relationship Id="rId126" Type="http://schemas.openxmlformats.org/officeDocument/2006/relationships/hyperlink" Target="https://harvardlawreview.org/2018/06/how-crime-pays-the-unconstitutionality-of-modern-civil-asset-forfeiture-as-a-tool-of-criminal-law-enforcement/" TargetMode="External"/><Relationship Id="rId147" Type="http://schemas.openxmlformats.org/officeDocument/2006/relationships/hyperlink" Target="https://supreme.justia.com/cases/federal/us/509/602/" TargetMode="External"/><Relationship Id="rId8" Type="http://schemas.openxmlformats.org/officeDocument/2006/relationships/webSettings" Target="webSettings.xml"/><Relationship Id="rId51" Type="http://schemas.openxmlformats.org/officeDocument/2006/relationships/hyperlink" Target="https://ij.org/wp-content/uploads/2015/11/policing-for-profit-2nd-edition.pdf" TargetMode="External"/><Relationship Id="rId72" Type="http://schemas.openxmlformats.org/officeDocument/2006/relationships/hyperlink" Target="https://www.supremecourt.gov/opinions/18pdf/17-1091_5536.pdf" TargetMode="External"/><Relationship Id="rId93" Type="http://schemas.openxmlformats.org/officeDocument/2006/relationships/hyperlink" Target="https://www.nytimes.com/2019/02/20/us/politics/civil-asset-forfeiture-supreme-court.html" TargetMode="External"/><Relationship Id="rId98" Type="http://schemas.openxmlformats.org/officeDocument/2006/relationships/hyperlink" Target="https://ij.org/wp-content/uploads/2015/11/policing-for-profit-2nd-edition.pdf" TargetMode="External"/><Relationship Id="rId121" Type="http://schemas.openxmlformats.org/officeDocument/2006/relationships/hyperlink" Target="https://www.bridgemi.com/michigan-government/cash-strapped-police-michigan-asset-forfeiture-bills-could-be-blow" TargetMode="External"/><Relationship Id="rId142" Type="http://schemas.openxmlformats.org/officeDocument/2006/relationships/hyperlink" Target="http://www.lefarkins.blogspot.com/" TargetMode="External"/><Relationship Id="rId163"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supremecourt.gov/opinions/18pdf/17-1091_5536.pdf" TargetMode="External"/><Relationship Id="rId46" Type="http://schemas.openxmlformats.org/officeDocument/2006/relationships/hyperlink" Target="https://www.supremecourt.gov/opinions/18pdf/17-1091_5536.pdf" TargetMode="External"/><Relationship Id="rId67" Type="http://schemas.openxmlformats.org/officeDocument/2006/relationships/hyperlink" Target="https://www.washingtonpost.com/news/the-watch/wp/2015/11/12/the-booming-business-of-asset-forfeiture/?utm_term=.de0e9e04a8cb" TargetMode="External"/><Relationship Id="rId116" Type="http://schemas.openxmlformats.org/officeDocument/2006/relationships/hyperlink" Target="https://thehill.com/people/donald-trump" TargetMode="External"/><Relationship Id="rId137" Type="http://schemas.openxmlformats.org/officeDocument/2006/relationships/hyperlink" Target="https://www.bjs.gov/content/pub/pdf/dofp12.pdf" TargetMode="External"/><Relationship Id="rId158" Type="http://schemas.openxmlformats.org/officeDocument/2006/relationships/hyperlink" Target="https://pulitzercenter.org/publications/st-louis-public-radio" TargetMode="External"/><Relationship Id="rId20" Type="http://schemas.openxmlformats.org/officeDocument/2006/relationships/hyperlink" Target="https://reason.com/blog/2019/02/20/supreme-court-delivers-unanimous-victory" TargetMode="External"/><Relationship Id="rId41" Type="http://schemas.openxmlformats.org/officeDocument/2006/relationships/hyperlink" Target="https://www.heritage.org/insider/summer-2019-insider/the-police-can-take-your-stuff-the-civil-forfeiture-reforms-we-still" TargetMode="External"/><Relationship Id="rId62" Type="http://schemas.openxmlformats.org/officeDocument/2006/relationships/hyperlink" Target="https://www.nbcnews.com/think/opinion/how-supreme-court-could-help-stop-police-seizing-your-property-ncna942191" TargetMode="External"/><Relationship Id="rId83" Type="http://schemas.openxmlformats.org/officeDocument/2006/relationships/hyperlink" Target="https://pulitzercenter.org/publications/st-louis-public-radio" TargetMode="External"/><Relationship Id="rId88" Type="http://schemas.openxmlformats.org/officeDocument/2006/relationships/hyperlink" Target="https://www.theroot.com/civil-asset-forfeiture-seems-to-target-poor-black-and-b-1797764673" TargetMode="External"/><Relationship Id="rId111" Type="http://schemas.openxmlformats.org/officeDocument/2006/relationships/hyperlink" Target="file:///Users/monicaschneck/Desktop/069%20-%20Snow%20FINAL%202-27.pdf" TargetMode="External"/><Relationship Id="rId132" Type="http://schemas.openxmlformats.org/officeDocument/2006/relationships/hyperlink" Target="https://www.splcenter.org/20180116/civil-asset-forfeiture-forfeiting-your-rights" TargetMode="External"/><Relationship Id="rId153" Type="http://schemas.openxmlformats.org/officeDocument/2006/relationships/hyperlink" Target="http://warontherocks.com/2016/02/the-cyber-threat-to-nuclear-deterrence/" TargetMode="External"/><Relationship Id="rId15" Type="http://schemas.openxmlformats.org/officeDocument/2006/relationships/hyperlink" Target="https://www.supremecourt.gov/opinions/18pdf/17-1091_5536.pdf" TargetMode="External"/><Relationship Id="rId36" Type="http://schemas.openxmlformats.org/officeDocument/2006/relationships/hyperlink" Target="https://www.aclu.org/blog/criminal-law-reform/reforming-police-practices/settlement-means-no-more-highway-robbery-tenaha" TargetMode="External"/><Relationship Id="rId57" Type="http://schemas.openxmlformats.org/officeDocument/2006/relationships/hyperlink" Target="https://www.aclunc.org/docs/aclu_california_civil_asset_forfeiture_report.pdf" TargetMode="External"/><Relationship Id="rId106" Type="http://schemas.openxmlformats.org/officeDocument/2006/relationships/hyperlink" Target="https://pulitzercenter.org/reporting/no-drugs-no-crime-and-just-pennies-school-how-police-use-civil-asset-forfeiture" TargetMode="External"/><Relationship Id="rId127" Type="http://schemas.openxmlformats.org/officeDocument/2006/relationships/hyperlink" Target="https://www.forbes.com/sites/instituteforjustice/2015/09/09/federal-government-threatens-to-cut-funding-if-california-reforms-civil-forfeiture/" TargetMode="External"/><Relationship Id="rId10" Type="http://schemas.openxmlformats.org/officeDocument/2006/relationships/hyperlink" Target="https://thehill.com/opinion/civil-rights/431063-time-for-congress-to-reform-civil-asset-forfeiture-after-court-ruling%5d-" TargetMode="External"/><Relationship Id="rId31" Type="http://schemas.openxmlformats.org/officeDocument/2006/relationships/hyperlink" Target="https://www.aclu.org/blog/criminal-law-reform/reforming-police/supreme-court-didnt-put-nail-civil-asset-forfeitures" TargetMode="External"/><Relationship Id="rId52" Type="http://schemas.openxmlformats.org/officeDocument/2006/relationships/hyperlink" Target="https://ij.org/wp-content/uploads/2015/11/policing-for-profit-2nd-edition.pdf" TargetMode="External"/><Relationship Id="rId73" Type="http://schemas.openxmlformats.org/officeDocument/2006/relationships/hyperlink" Target="https://www.splcenter.org/20171030/civil-asset-forfeiture-unfair-undemocratic-and-un-american" TargetMode="External"/><Relationship Id="rId78" Type="http://schemas.openxmlformats.org/officeDocument/2006/relationships/hyperlink" Target="https://ij.org/report/policing-for-profit-first-edition/part-i-policing-for-profit/" TargetMode="External"/><Relationship Id="rId94" Type="http://schemas.openxmlformats.org/officeDocument/2006/relationships/hyperlink" Target="https://reason.com/blog/2019/02/20/supreme-court-delivers-unanimous-victory" TargetMode="External"/><Relationship Id="rId99" Type="http://schemas.openxmlformats.org/officeDocument/2006/relationships/hyperlink" Target="https://www.supremecourt.gov/opinions/18pdf/17-1091_5536.pdf" TargetMode="External"/><Relationship Id="rId101" Type="http://schemas.openxmlformats.org/officeDocument/2006/relationships/hyperlink" Target="https://www.greenvilleonline.com/in-depth/news/taken/2019/01/27/civil-forfeiture-south-carolina-police-property-seizures-taken-exclusive-investigation/2457838002/" TargetMode="External"/><Relationship Id="rId122" Type="http://schemas.openxmlformats.org/officeDocument/2006/relationships/hyperlink" Target="https://www.bridgemi.com/michigan-government/cash-strapped-police-michigan-asset-forfeiture-bills-could-be-blow" TargetMode="External"/><Relationship Id="rId143" Type="http://schemas.openxmlformats.org/officeDocument/2006/relationships/hyperlink" Target="https://www.nbcnews.com/think/opinion/police-abused-civil-forfeiture-laws-so-long-supreme-court-stepped-ncna974086" TargetMode="External"/><Relationship Id="rId148" Type="http://schemas.openxmlformats.org/officeDocument/2006/relationships/hyperlink" Target="https://www.greenvilleonline.com/story/news/taken/2019/01/27/guide-taken-investigative-series-greenville-news-journalism/2638405002/" TargetMode="External"/><Relationship Id="rId16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cato.org/cato-handbook-policymakers/cato-handbook-policy-makers-8th-edition-2017/civil-asset-forfeiture" TargetMode="External"/><Relationship Id="rId26" Type="http://schemas.openxmlformats.org/officeDocument/2006/relationships/hyperlink" Target="https://www.greenvilleonline.com/in-depth/news/taken/2019/01/27/civil-forfeiture-south-carolina-police-property-seizures-taken-exclusive-investigation/2457838002/" TargetMode="External"/><Relationship Id="rId47" Type="http://schemas.openxmlformats.org/officeDocument/2006/relationships/hyperlink" Target="https://www.nytimes.com/2019/02/20/us/politics/civil-asset-forfeiture-supreme-court.html" TargetMode="External"/><Relationship Id="rId68" Type="http://schemas.openxmlformats.org/officeDocument/2006/relationships/hyperlink" Target="https://www.newyorker.com/magazine/2013/08/12/taken" TargetMode="External"/><Relationship Id="rId89" Type="http://schemas.openxmlformats.org/officeDocument/2006/relationships/hyperlink" Target="https://www.supremecourt.gov/opinions/18pdf/17-1091_5536.pdf" TargetMode="External"/><Relationship Id="rId112" Type="http://schemas.openxmlformats.org/officeDocument/2006/relationships/hyperlink" Target="https://www.ncsl.org/research/civil-and-criminal-justice/evolving-civil-asset-forfeiture-laws.aspx" TargetMode="External"/><Relationship Id="rId133" Type="http://schemas.openxmlformats.org/officeDocument/2006/relationships/hyperlink" Target="file:///Users/monicaschneck/Desktop/069%20-%20Snow%20FINAL%202-27.pdf" TargetMode="External"/><Relationship Id="rId154" Type="http://schemas.openxmlformats.org/officeDocument/2006/relationships/hyperlink" Target="http://www.washingtonpost.com/world/national-security/worlds-top-drug-trafficker-arrested-in-mexico-us-official-says/2014/02/22/c001927c-9be0-11e3-ad71-e03637a299c0_story.html" TargetMode="External"/><Relationship Id="rId16" Type="http://schemas.openxmlformats.org/officeDocument/2006/relationships/hyperlink" Target="https://www.pbs.org/newshour/show/unanimous-supreme-court-decision-limits-states-ability-to-seize-personal-property" TargetMode="External"/><Relationship Id="rId37" Type="http://schemas.openxmlformats.org/officeDocument/2006/relationships/hyperlink" Target="https://ij.org/report/policing-for-profit/" TargetMode="External"/><Relationship Id="rId58" Type="http://schemas.openxmlformats.org/officeDocument/2006/relationships/hyperlink" Target="https://www.aclu.org/blog/criminal-law-reform/reforming-police/supreme-court-didnt-put-nail-civil-asset-forfeitures" TargetMode="External"/><Relationship Id="rId79" Type="http://schemas.openxmlformats.org/officeDocument/2006/relationships/image" Target="media/image1.jpeg"/><Relationship Id="rId102" Type="http://schemas.openxmlformats.org/officeDocument/2006/relationships/hyperlink" Target="https://www.theroot.com/civil-asset-forfeiture-seems-to-target-poor-black-and-b-1797764673" TargetMode="External"/><Relationship Id="rId123" Type="http://schemas.openxmlformats.org/officeDocument/2006/relationships/hyperlink" Target="https://www.americanprogress.org/issues/criminal-justice/reports/2016/04/01/134495/forfeiting-the-american-dream/" TargetMode="External"/><Relationship Id="rId144" Type="http://schemas.openxmlformats.org/officeDocument/2006/relationships/hyperlink" Target="https://www.nbcnews.com/think/opinion/how-supreme-court-could-help-stop-police-seizing-your-property-ncna942191" TargetMode="External"/><Relationship Id="rId90" Type="http://schemas.openxmlformats.org/officeDocument/2006/relationships/hyperlink" Target="https://www.pbs.org/newshour/show/unanimous-supreme-court-decision-limits-states-ability-to-seize-personal-property" TargetMode="External"/><Relationship Id="rId27" Type="http://schemas.openxmlformats.org/officeDocument/2006/relationships/hyperlink" Target="https://www.greenvilleonline.com/in-depth/news/taken/2019/01/27/civil-forfeiture-south-carolina-police-property-seizures-taken-exclusive-investigation/2457838002/" TargetMode="External"/><Relationship Id="rId48" Type="http://schemas.openxmlformats.org/officeDocument/2006/relationships/hyperlink" Target="https://reason.com/blog/2019/02/20/supreme-court-delivers-unanimous-victory" TargetMode="External"/><Relationship Id="rId69" Type="http://schemas.openxmlformats.org/officeDocument/2006/relationships/hyperlink" Target="http://www.pulitzercenter.org/reporting/no-drugs-no-crime-and-just-pennies-school-how-police-use-civil-asset-forfeiture" TargetMode="External"/><Relationship Id="rId113" Type="http://schemas.openxmlformats.org/officeDocument/2006/relationships/hyperlink" Target="https://www.cato.org/cato-handbook-policymakers/cato-handbook-policy-makers-8th-edition-2017/civil-asset-forfeiture" TargetMode="External"/><Relationship Id="rId134" Type="http://schemas.openxmlformats.org/officeDocument/2006/relationships/hyperlink" Target="https://www.ij.org/images/pdf_folder/other_pubs/assetforfeituretoemail.pdf" TargetMode="External"/><Relationship Id="rId80" Type="http://schemas.openxmlformats.org/officeDocument/2006/relationships/hyperlink" Target="https://www.heritage.org/insider/summer-2019-insider/the-police-can-take-your-stuff-the-civil-forfeiture-reforms-we-still" TargetMode="External"/><Relationship Id="rId155" Type="http://schemas.openxmlformats.org/officeDocument/2006/relationships/hyperlink" Target="http://www.washingtonpost.com/world/the_americas/after-drug-lords-arrest-mexico-braces-for-fallout/2014/02/24/59454d1e-9d9b-11e3-878c-65222df220eb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30613D-1D0C-4B35-89C6-40EB18CB9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1</Pages>
  <Words>190922</Words>
  <Characters>1088262</Characters>
  <Application>Microsoft Office Word</Application>
  <DocSecurity>0</DocSecurity>
  <Lines>9068</Lines>
  <Paragraphs>2553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1276631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Nathan Fleming</cp:lastModifiedBy>
  <cp:revision>35</cp:revision>
  <dcterms:created xsi:type="dcterms:W3CDTF">2020-07-14T16:55:00Z</dcterms:created>
  <dcterms:modified xsi:type="dcterms:W3CDTF">2020-07-21T20:10:00Z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