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31A43D" w14:textId="1774D395" w:rsidR="00B51D17" w:rsidRDefault="00B51D17" w:rsidP="00B51D17">
      <w:pPr>
        <w:pStyle w:val="Heading2"/>
      </w:pPr>
      <w:r>
        <w:t>Shell</w:t>
      </w:r>
      <w:r w:rsidR="0035348A">
        <w:t>s</w:t>
      </w:r>
    </w:p>
    <w:p w14:paraId="22E6F0E8" w14:textId="77777777" w:rsidR="00121504" w:rsidRDefault="00121504" w:rsidP="00B51D17"/>
    <w:p w14:paraId="6ED2397D" w14:textId="77777777" w:rsidR="00C55CFB" w:rsidRDefault="00C55CFB" w:rsidP="00C55CFB">
      <w:pPr>
        <w:pStyle w:val="Heading3"/>
      </w:pPr>
      <w:r>
        <w:t>1NC --- Bioterror</w:t>
      </w:r>
    </w:p>
    <w:p w14:paraId="11F4659A" w14:textId="77777777" w:rsidR="00C55CFB" w:rsidRDefault="00C55CFB" w:rsidP="00C55CFB">
      <w:pPr>
        <w:rPr>
          <w:rStyle w:val="StyleUnderline"/>
        </w:rPr>
      </w:pPr>
    </w:p>
    <w:p w14:paraId="67EA7BB7" w14:textId="77777777" w:rsidR="00C55CFB" w:rsidRDefault="00C55CFB" w:rsidP="00C55CFB">
      <w:pPr>
        <w:pStyle w:val="Heading4"/>
      </w:pPr>
      <w:r>
        <w:t>Supreme court will uphold ACA</w:t>
      </w:r>
    </w:p>
    <w:p w14:paraId="29991338" w14:textId="77777777" w:rsidR="00C55CFB" w:rsidRDefault="00C55CFB" w:rsidP="00C55CFB">
      <w:r w:rsidRPr="00472B54">
        <w:rPr>
          <w:rStyle w:val="Style13ptBold"/>
        </w:rPr>
        <w:t>Scott 20</w:t>
      </w:r>
      <w:r>
        <w:t xml:space="preserve"> --- Dylan Scott Policy Reporter, Vox, “Everything you need to know about the Supreme Court’s new Obamacare case”, May 2</w:t>
      </w:r>
      <w:r w:rsidRPr="00472B54">
        <w:rPr>
          <w:vertAlign w:val="superscript"/>
        </w:rPr>
        <w:t>nd</w:t>
      </w:r>
      <w:r>
        <w:t xml:space="preserve"> 2020, </w:t>
      </w:r>
      <w:hyperlink r:id="rId6" w:history="1">
        <w:r w:rsidRPr="006C5C48">
          <w:rPr>
            <w:rStyle w:val="Hyperlink"/>
          </w:rPr>
          <w:t>https://www.vox.com/policy-and-politics/2020/3/2/21161829/supreme-court-obamacare-2020-case</w:t>
        </w:r>
      </w:hyperlink>
      <w:r>
        <w:t xml:space="preserve"> (BJN) </w:t>
      </w:r>
    </w:p>
    <w:p w14:paraId="708308DB" w14:textId="77777777" w:rsidR="00C55CFB" w:rsidRPr="00472B54" w:rsidRDefault="00C55CFB" w:rsidP="00C55CFB">
      <w:pPr>
        <w:rPr>
          <w:sz w:val="16"/>
        </w:rPr>
      </w:pPr>
      <w:r w:rsidRPr="00472B54">
        <w:rPr>
          <w:sz w:val="16"/>
        </w:rPr>
        <w:t xml:space="preserve">5) </w:t>
      </w:r>
      <w:proofErr w:type="gramStart"/>
      <w:r w:rsidRPr="00472B54">
        <w:rPr>
          <w:sz w:val="16"/>
        </w:rPr>
        <w:t>So</w:t>
      </w:r>
      <w:proofErr w:type="gramEnd"/>
      <w:r w:rsidRPr="00472B54">
        <w:rPr>
          <w:sz w:val="16"/>
        </w:rPr>
        <w:t xml:space="preserve"> </w:t>
      </w:r>
      <w:r w:rsidRPr="009A00ED">
        <w:rPr>
          <w:rStyle w:val="StyleUnderline"/>
          <w:highlight w:val="yellow"/>
        </w:rPr>
        <w:t>is the Supreme Court going to overturn Obamacare</w:t>
      </w:r>
      <w:r w:rsidRPr="00472B54">
        <w:rPr>
          <w:sz w:val="16"/>
        </w:rPr>
        <w:t xml:space="preserve">? </w:t>
      </w:r>
      <w:r w:rsidRPr="00472B54">
        <w:rPr>
          <w:rStyle w:val="StyleUnderline"/>
        </w:rPr>
        <w:t>We should never presume</w:t>
      </w:r>
      <w:r w:rsidRPr="00472B54">
        <w:rPr>
          <w:sz w:val="16"/>
        </w:rPr>
        <w:t xml:space="preserve"> we know how the Supreme Court justices are going to rule. </w:t>
      </w:r>
      <w:r w:rsidRPr="00472B54">
        <w:rPr>
          <w:rStyle w:val="Emphasis"/>
        </w:rPr>
        <w:t>But</w:t>
      </w:r>
      <w:r w:rsidRPr="00472B54">
        <w:rPr>
          <w:sz w:val="16"/>
        </w:rPr>
        <w:t xml:space="preserve"> </w:t>
      </w:r>
      <w:r w:rsidRPr="009A00ED">
        <w:rPr>
          <w:rStyle w:val="StyleUnderline"/>
          <w:highlight w:val="yellow"/>
        </w:rPr>
        <w:t>it does seem unlikely</w:t>
      </w:r>
      <w:r w:rsidRPr="00472B54">
        <w:rPr>
          <w:rStyle w:val="StyleUnderline"/>
        </w:rPr>
        <w:t xml:space="preserve"> they’ll overturn the law</w:t>
      </w:r>
      <w:r w:rsidRPr="00472B54">
        <w:rPr>
          <w:sz w:val="16"/>
        </w:rPr>
        <w:t xml:space="preserve"> entirely so long as the Court’s composition doesn’t change. </w:t>
      </w:r>
      <w:r w:rsidRPr="009A00ED">
        <w:rPr>
          <w:rStyle w:val="StyleUnderline"/>
          <w:highlight w:val="yellow"/>
        </w:rPr>
        <w:t xml:space="preserve">Roberts has rescued Obamacare </w:t>
      </w:r>
      <w:r w:rsidRPr="009A00ED">
        <w:rPr>
          <w:rStyle w:val="Emphasis"/>
          <w:highlight w:val="yellow"/>
        </w:rPr>
        <w:t>twice</w:t>
      </w:r>
      <w:r w:rsidRPr="00472B54">
        <w:rPr>
          <w:sz w:val="16"/>
        </w:rPr>
        <w:t xml:space="preserve"> from legal challenges that threatened its very existence. </w:t>
      </w:r>
      <w:r w:rsidRPr="009A00ED">
        <w:rPr>
          <w:rStyle w:val="StyleUnderline"/>
          <w:highlight w:val="yellow"/>
        </w:rPr>
        <w:t>Would he really choose this case</w:t>
      </w:r>
      <w:r w:rsidRPr="00472B54">
        <w:rPr>
          <w:sz w:val="16"/>
        </w:rPr>
        <w:t xml:space="preserve">, with its validity doubted even by conservative legal scholars, </w:t>
      </w:r>
      <w:r w:rsidRPr="009A00ED">
        <w:rPr>
          <w:rStyle w:val="StyleUnderline"/>
          <w:highlight w:val="yellow"/>
        </w:rPr>
        <w:t>to pull the rug out</w:t>
      </w:r>
      <w:r w:rsidRPr="00472B54">
        <w:rPr>
          <w:rStyle w:val="StyleUnderline"/>
        </w:rPr>
        <w:t xml:space="preserve"> from under it?</w:t>
      </w:r>
    </w:p>
    <w:p w14:paraId="6DF7BEA1" w14:textId="77777777" w:rsidR="00C55CFB" w:rsidRDefault="00C55CFB" w:rsidP="00C55CFB"/>
    <w:p w14:paraId="5459171B" w14:textId="77777777" w:rsidR="00C55CFB" w:rsidRDefault="00C55CFB" w:rsidP="00C55CFB">
      <w:pPr>
        <w:pStyle w:val="Heading4"/>
      </w:pPr>
      <w:r>
        <w:t xml:space="preserve">Courts avoiding CJR cases now --- plan saps capital </w:t>
      </w:r>
    </w:p>
    <w:p w14:paraId="78D840F2" w14:textId="77777777" w:rsidR="00C55CFB" w:rsidRPr="00350B32" w:rsidRDefault="00C55CFB" w:rsidP="00C55CFB">
      <w:r w:rsidRPr="00151F3B">
        <w:rPr>
          <w:rStyle w:val="Style13ptBold"/>
        </w:rPr>
        <w:t>Burns 20</w:t>
      </w:r>
      <w:r>
        <w:t xml:space="preserve"> --- Max Burns is a veteran Democratic strategist and senior contributor at Millennial Politics. He regularly appears on NBC News Now, Fox News, and Bloomberg Radio, “The Supreme Court won't force police reform. That's a good thing”, Independent, June 18</w:t>
      </w:r>
      <w:r w:rsidRPr="00151F3B">
        <w:rPr>
          <w:vertAlign w:val="superscript"/>
        </w:rPr>
        <w:t>th</w:t>
      </w:r>
      <w:r>
        <w:t xml:space="preserve"> 2020, </w:t>
      </w:r>
      <w:hyperlink r:id="rId7" w:history="1">
        <w:r w:rsidRPr="006C5C48">
          <w:rPr>
            <w:rStyle w:val="Hyperlink"/>
          </w:rPr>
          <w:t>https://www.independent.co.uk/voices/scotus-police-reform-blm-protests-nancy-pelosi-republicans-trump-a9573731.html</w:t>
        </w:r>
      </w:hyperlink>
      <w:r>
        <w:t xml:space="preserve"> (BJN) </w:t>
      </w:r>
    </w:p>
    <w:p w14:paraId="1B407176" w14:textId="77777777" w:rsidR="00C55CFB" w:rsidRPr="00151F3B" w:rsidRDefault="00C55CFB" w:rsidP="00C55CFB">
      <w:pPr>
        <w:rPr>
          <w:rStyle w:val="Emphasis"/>
        </w:rPr>
      </w:pPr>
      <w:r w:rsidRPr="00151F3B">
        <w:rPr>
          <w:sz w:val="16"/>
        </w:rPr>
        <w:t xml:space="preserve">This week, </w:t>
      </w:r>
      <w:r w:rsidRPr="009A00ED">
        <w:rPr>
          <w:rStyle w:val="StyleUnderline"/>
          <w:highlight w:val="yellow"/>
        </w:rPr>
        <w:t>the Supreme Court</w:t>
      </w:r>
      <w:r w:rsidRPr="009A00ED">
        <w:rPr>
          <w:sz w:val="16"/>
          <w:highlight w:val="yellow"/>
        </w:rPr>
        <w:t xml:space="preserve"> </w:t>
      </w:r>
      <w:r w:rsidRPr="009A00ED">
        <w:rPr>
          <w:rStyle w:val="Emphasis"/>
          <w:highlight w:val="yellow"/>
        </w:rPr>
        <w:t>declined</w:t>
      </w:r>
      <w:r w:rsidRPr="00151F3B">
        <w:rPr>
          <w:sz w:val="16"/>
        </w:rPr>
        <w:t xml:space="preserve"> to hear seven </w:t>
      </w:r>
      <w:r w:rsidRPr="009A00ED">
        <w:rPr>
          <w:rStyle w:val="StyleUnderline"/>
          <w:highlight w:val="yellow"/>
        </w:rPr>
        <w:t>lawsuits that had the potential to restructure</w:t>
      </w:r>
      <w:r w:rsidRPr="00350B32">
        <w:rPr>
          <w:rStyle w:val="StyleUnderline"/>
        </w:rPr>
        <w:t xml:space="preserve"> policing</w:t>
      </w:r>
      <w:r w:rsidRPr="00151F3B">
        <w:rPr>
          <w:sz w:val="16"/>
        </w:rPr>
        <w:t xml:space="preserve"> in America. At issue was the legal theory of “qualified immunity,” which grants police officers sweeping protection from federal civil lawsuits involving their misuse of force against civilians. </w:t>
      </w:r>
      <w:r w:rsidRPr="009A00ED">
        <w:rPr>
          <w:rStyle w:val="StyleUnderline"/>
          <w:highlight w:val="yellow"/>
        </w:rPr>
        <w:t>Criminal justice reformer</w:t>
      </w:r>
      <w:r w:rsidRPr="00151F3B">
        <w:rPr>
          <w:rStyle w:val="StyleUnderline"/>
        </w:rPr>
        <w:t>s</w:t>
      </w:r>
      <w:r w:rsidRPr="00350B32">
        <w:rPr>
          <w:rStyle w:val="StyleUnderline"/>
        </w:rPr>
        <w:t xml:space="preserve"> groaned</w:t>
      </w:r>
      <w:r w:rsidRPr="00151F3B">
        <w:rPr>
          <w:sz w:val="16"/>
        </w:rPr>
        <w:t xml:space="preserve"> at the missed chance to highlight the injustice of qualified immunity in America’s hallowed halls of justice, but they shouldn’t despair. </w:t>
      </w:r>
      <w:r w:rsidRPr="009A00ED">
        <w:rPr>
          <w:rStyle w:val="StyleUnderline"/>
          <w:highlight w:val="yellow"/>
        </w:rPr>
        <w:t>The Court’s refusal</w:t>
      </w:r>
      <w:r w:rsidRPr="00350B32">
        <w:rPr>
          <w:rStyle w:val="StyleUnderline"/>
        </w:rPr>
        <w:t xml:space="preserve"> to rule</w:t>
      </w:r>
      <w:r w:rsidRPr="00151F3B">
        <w:rPr>
          <w:sz w:val="16"/>
        </w:rPr>
        <w:t xml:space="preserve"> on qualified immunity </w:t>
      </w:r>
      <w:r w:rsidRPr="009A00ED">
        <w:rPr>
          <w:rStyle w:val="StyleUnderline"/>
          <w:highlight w:val="yellow"/>
        </w:rPr>
        <w:t>pushes the thorny issue</w:t>
      </w:r>
      <w:r w:rsidRPr="00350B32">
        <w:rPr>
          <w:rStyle w:val="StyleUnderline"/>
        </w:rPr>
        <w:t xml:space="preserve"> of police immunity </w:t>
      </w:r>
      <w:r w:rsidRPr="009A00ED">
        <w:rPr>
          <w:rStyle w:val="StyleUnderline"/>
          <w:highlight w:val="yellow"/>
        </w:rPr>
        <w:t>onto Capitol Hill</w:t>
      </w:r>
      <w:r w:rsidRPr="00151F3B">
        <w:rPr>
          <w:sz w:val="16"/>
        </w:rPr>
        <w:t xml:space="preserve">, where Nancy Pelosi’s House Democrats are finally ready to get serious about policing </w:t>
      </w:r>
      <w:r w:rsidRPr="009A00ED">
        <w:rPr>
          <w:rStyle w:val="StyleUnderline"/>
          <w:highlight w:val="yellow"/>
        </w:rPr>
        <w:t>reform</w:t>
      </w:r>
      <w:r w:rsidRPr="00151F3B">
        <w:rPr>
          <w:sz w:val="16"/>
        </w:rPr>
        <w:t xml:space="preserve">. Thanks to qualified immunity, it’s nearly impossible for regular Americans to hold police officers accountable for abuses of power. Under qualified immunity, officers can only be held accountable when they violate “clearly established” rights. That means a court must previously have found an officer’s action to be a violation of someone’s rights in a past court case. That “clearly established” part is where qualified immunity gets sticky. Lower courts have taken a specific reading of that phrase, resulting in a perverse situation where police officers have been granted qualified immunity even though their abuse of power differs from a “clearly established” case by one or two minor details. In some cases, judges are looking for potential violations to match prior cases exactly. The end result is a constant miscarriage of justice played out in courtrooms across America, where officers are only charged with a crime in 1.7 percent of police-related deaths. As victims’ rights advocates too often find, qualified immunity is a Get Out of Jail Free card for violent cops. When nearly 99 percent of police killings pass without any charges, police officers will behave as if they enjoy total protection from accountability. Thanks to an expansive reading of the law, they mostly do. Qualified immunity </w:t>
      </w:r>
      <w:r w:rsidRPr="009A00ED">
        <w:rPr>
          <w:rStyle w:val="Emphasis"/>
          <w:highlight w:val="yellow"/>
        </w:rPr>
        <w:t>has become a lightning rod in Washington</w:t>
      </w:r>
      <w:r w:rsidRPr="00151F3B">
        <w:rPr>
          <w:sz w:val="16"/>
        </w:rPr>
        <w:t xml:space="preserve">, </w:t>
      </w:r>
      <w:r w:rsidRPr="00151F3B">
        <w:rPr>
          <w:rStyle w:val="StyleUnderline"/>
        </w:rPr>
        <w:t xml:space="preserve">and Chief Justice John </w:t>
      </w:r>
      <w:r w:rsidRPr="009A00ED">
        <w:rPr>
          <w:rStyle w:val="StyleUnderline"/>
          <w:highlight w:val="yellow"/>
        </w:rPr>
        <w:t>Roberts is</w:t>
      </w:r>
      <w:r w:rsidRPr="009A00ED">
        <w:rPr>
          <w:sz w:val="16"/>
          <w:highlight w:val="yellow"/>
        </w:rPr>
        <w:t xml:space="preserve"> </w:t>
      </w:r>
      <w:r w:rsidRPr="009A00ED">
        <w:rPr>
          <w:rStyle w:val="Emphasis"/>
          <w:highlight w:val="yellow"/>
        </w:rPr>
        <w:t>nothing if not a</w:t>
      </w:r>
      <w:r w:rsidRPr="00151F3B">
        <w:rPr>
          <w:rStyle w:val="Emphasis"/>
        </w:rPr>
        <w:t xml:space="preserve"> dutiful </w:t>
      </w:r>
      <w:r w:rsidRPr="009A00ED">
        <w:rPr>
          <w:rStyle w:val="Emphasis"/>
          <w:highlight w:val="yellow"/>
        </w:rPr>
        <w:t>steward of his political legacy.</w:t>
      </w:r>
      <w:r w:rsidRPr="009A00ED">
        <w:rPr>
          <w:sz w:val="16"/>
          <w:highlight w:val="yellow"/>
        </w:rPr>
        <w:t xml:space="preserve"> </w:t>
      </w:r>
      <w:r w:rsidRPr="009A00ED">
        <w:rPr>
          <w:rStyle w:val="StyleUnderline"/>
          <w:highlight w:val="yellow"/>
        </w:rPr>
        <w:t xml:space="preserve">Given Roberts’ sense of </w:t>
      </w:r>
      <w:r w:rsidRPr="009A00ED">
        <w:rPr>
          <w:rStyle w:val="Emphasis"/>
          <w:highlight w:val="yellow"/>
        </w:rPr>
        <w:t>political caution</w:t>
      </w:r>
      <w:r w:rsidRPr="009A00ED">
        <w:rPr>
          <w:rStyle w:val="StyleUnderline"/>
          <w:highlight w:val="yellow"/>
        </w:rPr>
        <w:t>, it was always unlikely the Court would entangle itself in an issue as potentially explosive</w:t>
      </w:r>
      <w:r w:rsidRPr="00151F3B">
        <w:rPr>
          <w:sz w:val="16"/>
        </w:rPr>
        <w:t xml:space="preserve"> as qualified immunity. </w:t>
      </w:r>
      <w:r w:rsidRPr="009A00ED">
        <w:rPr>
          <w:rStyle w:val="StyleUnderline"/>
          <w:highlight w:val="yellow"/>
        </w:rPr>
        <w:t>The</w:t>
      </w:r>
      <w:r w:rsidRPr="00151F3B">
        <w:rPr>
          <w:sz w:val="16"/>
        </w:rPr>
        <w:t xml:space="preserve"> racial </w:t>
      </w:r>
      <w:r w:rsidRPr="00151F3B">
        <w:rPr>
          <w:rStyle w:val="StyleUnderline"/>
        </w:rPr>
        <w:t>tension looming over the country</w:t>
      </w:r>
      <w:r w:rsidRPr="00151F3B">
        <w:rPr>
          <w:sz w:val="16"/>
        </w:rPr>
        <w:t xml:space="preserve"> since the death of George Floyd </w:t>
      </w:r>
      <w:r w:rsidRPr="009A00ED">
        <w:rPr>
          <w:rStyle w:val="StyleUnderline"/>
          <w:highlight w:val="yellow"/>
        </w:rPr>
        <w:t>made</w:t>
      </w:r>
      <w:r w:rsidRPr="00151F3B">
        <w:rPr>
          <w:rStyle w:val="StyleUnderline"/>
        </w:rPr>
        <w:t xml:space="preserve"> an already unpalatable set of </w:t>
      </w:r>
      <w:r w:rsidRPr="009A00ED">
        <w:rPr>
          <w:rStyle w:val="StyleUnderline"/>
          <w:highlight w:val="yellow"/>
        </w:rPr>
        <w:t>cases</w:t>
      </w:r>
      <w:r w:rsidRPr="00151F3B">
        <w:rPr>
          <w:sz w:val="16"/>
        </w:rPr>
        <w:t xml:space="preserve"> </w:t>
      </w:r>
      <w:r w:rsidRPr="00151F3B">
        <w:rPr>
          <w:rStyle w:val="Emphasis"/>
        </w:rPr>
        <w:t xml:space="preserve">nothing short of </w:t>
      </w:r>
      <w:r w:rsidRPr="009A00ED">
        <w:rPr>
          <w:rStyle w:val="Emphasis"/>
          <w:highlight w:val="yellow"/>
        </w:rPr>
        <w:t>toxic for the Court</w:t>
      </w:r>
      <w:r w:rsidRPr="00151F3B">
        <w:rPr>
          <w:rStyle w:val="Emphasis"/>
        </w:rPr>
        <w:t xml:space="preserve">. </w:t>
      </w:r>
    </w:p>
    <w:p w14:paraId="124D84ED" w14:textId="77777777" w:rsidR="00C55CFB" w:rsidRDefault="00C55CFB" w:rsidP="00C55CFB"/>
    <w:p w14:paraId="42F12F65" w14:textId="77777777" w:rsidR="00C55CFB" w:rsidRDefault="00C55CFB" w:rsidP="00C55CFB">
      <w:pPr>
        <w:pStyle w:val="Heading4"/>
      </w:pPr>
      <w:r>
        <w:t>Roberts will BALANCE the aff with a conservative ruling against the ACA</w:t>
      </w:r>
    </w:p>
    <w:p w14:paraId="39B4117B" w14:textId="77777777" w:rsidR="00C55CFB" w:rsidRDefault="00C55CFB" w:rsidP="00C55CFB">
      <w:r w:rsidRPr="00D05EB2">
        <w:rPr>
          <w:rStyle w:val="Style13ptBold"/>
        </w:rPr>
        <w:t>Christenson &amp; Glick 14</w:t>
      </w:r>
      <w:r>
        <w:t xml:space="preserve"> --- Dino P. Christenson, Assistant Professor, Department of Political Science, Boston University, and David M. Glick, s Assistant Professor, Department of Political Science, Boston University, “Chief Justice Roberts’s Health Care Decision Disrobed: The Microfoundations of the Supreme Court’s Legitimacy”, American Journal of Political Science, Vol. 00, No. 0, xxx 2014, Pp. 1–16, 2014, </w:t>
      </w:r>
      <w:hyperlink r:id="rId8" w:history="1">
        <w:r w:rsidRPr="006C5C48">
          <w:rPr>
            <w:rStyle w:val="Hyperlink"/>
          </w:rPr>
          <w:t>http://people.bu.edu/dinopc/papers/roberts.pdf</w:t>
        </w:r>
      </w:hyperlink>
      <w:r>
        <w:t xml:space="preserve"> (BJN) </w:t>
      </w:r>
    </w:p>
    <w:p w14:paraId="4C0F62B7" w14:textId="77777777" w:rsidR="00C55CFB" w:rsidRPr="00D05EB2" w:rsidRDefault="00C55CFB" w:rsidP="00C55CFB">
      <w:pPr>
        <w:rPr>
          <w:rStyle w:val="StyleUnderline"/>
        </w:rPr>
      </w:pPr>
      <w:r w:rsidRPr="009A00ED">
        <w:rPr>
          <w:rStyle w:val="StyleUnderline"/>
          <w:highlight w:val="yellow"/>
        </w:rPr>
        <w:t>The ACA</w:t>
      </w:r>
      <w:r w:rsidRPr="00254E86">
        <w:rPr>
          <w:rStyle w:val="StyleUnderline"/>
        </w:rPr>
        <w:t xml:space="preserve"> case </w:t>
      </w:r>
      <w:r w:rsidRPr="009A00ED">
        <w:rPr>
          <w:rStyle w:val="StyleUnderline"/>
          <w:highlight w:val="yellow"/>
        </w:rPr>
        <w:t>is</w:t>
      </w:r>
      <w:r w:rsidRPr="009A00ED">
        <w:rPr>
          <w:sz w:val="16"/>
          <w:highlight w:val="yellow"/>
        </w:rPr>
        <w:t xml:space="preserve"> </w:t>
      </w:r>
      <w:r w:rsidRPr="009A00ED">
        <w:rPr>
          <w:rStyle w:val="Emphasis"/>
          <w:highlight w:val="yellow"/>
        </w:rPr>
        <w:t>particularly well suited</w:t>
      </w:r>
      <w:r w:rsidRPr="009A00ED">
        <w:rPr>
          <w:sz w:val="16"/>
          <w:highlight w:val="yellow"/>
        </w:rPr>
        <w:t xml:space="preserve"> </w:t>
      </w:r>
      <w:r w:rsidRPr="009A00ED">
        <w:rPr>
          <w:rStyle w:val="StyleUnderline"/>
          <w:highlight w:val="yellow"/>
        </w:rPr>
        <w:t>for testing</w:t>
      </w:r>
      <w:r w:rsidRPr="00D05EB2">
        <w:rPr>
          <w:sz w:val="16"/>
        </w:rPr>
        <w:t xml:space="preserve"> both the </w:t>
      </w:r>
      <w:r w:rsidRPr="009A00ED">
        <w:rPr>
          <w:rStyle w:val="StyleUnderline"/>
          <w:highlight w:val="yellow"/>
        </w:rPr>
        <w:t>ideological</w:t>
      </w:r>
      <w:r w:rsidRPr="00D05EB2">
        <w:rPr>
          <w:sz w:val="16"/>
        </w:rPr>
        <w:t xml:space="preserve"> and the “courts are different” </w:t>
      </w:r>
      <w:r w:rsidRPr="009A00ED">
        <w:rPr>
          <w:rStyle w:val="StyleUnderline"/>
          <w:highlight w:val="yellow"/>
        </w:rPr>
        <w:t>mechanisms</w:t>
      </w:r>
      <w:r w:rsidRPr="00D05EB2">
        <w:rPr>
          <w:sz w:val="16"/>
        </w:rPr>
        <w:t xml:space="preserve"> simultaneously. First, while </w:t>
      </w:r>
      <w:r w:rsidRPr="00254E86">
        <w:rPr>
          <w:rStyle w:val="StyleUnderline"/>
        </w:rPr>
        <w:t>high-salience</w:t>
      </w:r>
      <w:r w:rsidRPr="00D05EB2">
        <w:rPr>
          <w:sz w:val="16"/>
        </w:rPr>
        <w:t xml:space="preserve"> </w:t>
      </w:r>
      <w:r w:rsidRPr="00254E86">
        <w:rPr>
          <w:rStyle w:val="StyleUnderline"/>
        </w:rPr>
        <w:t>cases</w:t>
      </w:r>
      <w:r w:rsidRPr="00D05EB2">
        <w:rPr>
          <w:sz w:val="16"/>
        </w:rPr>
        <w:t xml:space="preserve"> are unusual, </w:t>
      </w:r>
      <w:r w:rsidRPr="00254E86">
        <w:rPr>
          <w:rStyle w:val="StyleUnderline"/>
        </w:rPr>
        <w:t>they are also the cases with the potential</w:t>
      </w:r>
      <w:r>
        <w:rPr>
          <w:rStyle w:val="StyleUnderline"/>
        </w:rPr>
        <w:t xml:space="preserve"> </w:t>
      </w:r>
      <w:r w:rsidRPr="00254E86">
        <w:rPr>
          <w:rStyle w:val="StyleUnderline"/>
        </w:rPr>
        <w:t>to provide the public with new info</w:t>
      </w:r>
      <w:r w:rsidRPr="00D05EB2">
        <w:rPr>
          <w:sz w:val="16"/>
        </w:rPr>
        <w:t xml:space="preserve">rmation </w:t>
      </w:r>
      <w:r w:rsidRPr="00254E86">
        <w:rPr>
          <w:rStyle w:val="StyleUnderline"/>
        </w:rPr>
        <w:t>that makes</w:t>
      </w:r>
      <w:r>
        <w:rPr>
          <w:rStyle w:val="StyleUnderline"/>
        </w:rPr>
        <w:t xml:space="preserve"> </w:t>
      </w:r>
      <w:r w:rsidRPr="00254E86">
        <w:rPr>
          <w:rStyle w:val="StyleUnderline"/>
        </w:rPr>
        <w:t>reassessing the Court feasible.</w:t>
      </w:r>
      <w:r w:rsidRPr="00D05EB2">
        <w:rPr>
          <w:sz w:val="16"/>
        </w:rPr>
        <w:t xml:space="preserve"> Second, </w:t>
      </w:r>
      <w:r w:rsidRPr="00254E86">
        <w:rPr>
          <w:rStyle w:val="StyleUnderline"/>
        </w:rPr>
        <w:t xml:space="preserve">the </w:t>
      </w:r>
      <w:r w:rsidRPr="009A00ED">
        <w:rPr>
          <w:rStyle w:val="StyleUnderline"/>
          <w:highlight w:val="yellow"/>
        </w:rPr>
        <w:t xml:space="preserve">ACA case was </w:t>
      </w:r>
      <w:r w:rsidRPr="009A00ED">
        <w:rPr>
          <w:rStyle w:val="Emphasis"/>
          <w:highlight w:val="yellow"/>
        </w:rPr>
        <w:t>not just salient</w:t>
      </w:r>
      <w:r w:rsidRPr="009A00ED">
        <w:rPr>
          <w:sz w:val="16"/>
          <w:highlight w:val="yellow"/>
        </w:rPr>
        <w:t xml:space="preserve">, </w:t>
      </w:r>
      <w:r w:rsidRPr="009A00ED">
        <w:rPr>
          <w:rStyle w:val="StyleUnderline"/>
          <w:highlight w:val="yellow"/>
        </w:rPr>
        <w:t>but</w:t>
      </w:r>
      <w:r w:rsidRPr="00D05EB2">
        <w:rPr>
          <w:sz w:val="16"/>
        </w:rPr>
        <w:t xml:space="preserve"> also it </w:t>
      </w:r>
      <w:r w:rsidRPr="009A00ED">
        <w:rPr>
          <w:rStyle w:val="Emphasis"/>
          <w:highlight w:val="yellow"/>
        </w:rPr>
        <w:t>revolved around a polarized</w:t>
      </w:r>
      <w:r>
        <w:rPr>
          <w:rStyle w:val="Emphasis"/>
        </w:rPr>
        <w:t xml:space="preserve"> </w:t>
      </w:r>
      <w:r w:rsidRPr="00254E86">
        <w:rPr>
          <w:rStyle w:val="Emphasis"/>
        </w:rPr>
        <w:t xml:space="preserve">national policy </w:t>
      </w:r>
      <w:r w:rsidRPr="009A00ED">
        <w:rPr>
          <w:rStyle w:val="Emphasis"/>
          <w:highlight w:val="yellow"/>
        </w:rPr>
        <w:t>issue</w:t>
      </w:r>
      <w:r w:rsidRPr="009A00ED">
        <w:rPr>
          <w:sz w:val="16"/>
          <w:highlight w:val="yellow"/>
        </w:rPr>
        <w:t xml:space="preserve"> </w:t>
      </w:r>
      <w:r w:rsidRPr="009A00ED">
        <w:rPr>
          <w:rStyle w:val="StyleUnderline"/>
          <w:highlight w:val="yellow"/>
        </w:rPr>
        <w:t>with</w:t>
      </w:r>
      <w:r w:rsidRPr="009A00ED">
        <w:rPr>
          <w:sz w:val="16"/>
          <w:highlight w:val="yellow"/>
        </w:rPr>
        <w:t xml:space="preserve"> </w:t>
      </w:r>
      <w:r w:rsidRPr="009A00ED">
        <w:rPr>
          <w:rStyle w:val="Emphasis"/>
          <w:highlight w:val="yellow"/>
        </w:rPr>
        <w:t>clearly defined</w:t>
      </w:r>
      <w:r w:rsidRPr="00254E86">
        <w:rPr>
          <w:rStyle w:val="Emphasis"/>
        </w:rPr>
        <w:t xml:space="preserve"> ideological and political </w:t>
      </w:r>
      <w:r w:rsidRPr="009A00ED">
        <w:rPr>
          <w:rStyle w:val="Emphasis"/>
          <w:highlight w:val="yellow"/>
        </w:rPr>
        <w:t>sides</w:t>
      </w:r>
      <w:r w:rsidRPr="00D05EB2">
        <w:rPr>
          <w:sz w:val="16"/>
        </w:rPr>
        <w:t xml:space="preserve">. Even though the Court rendered a mixed </w:t>
      </w:r>
      <w:r w:rsidRPr="00ED4FF4">
        <w:rPr>
          <w:sz w:val="16"/>
        </w:rPr>
        <w:t xml:space="preserve">opinion, </w:t>
      </w:r>
      <w:r w:rsidRPr="009A00ED">
        <w:rPr>
          <w:rStyle w:val="StyleUnderline"/>
          <w:highlight w:val="yellow"/>
        </w:rPr>
        <w:t>the case</w:t>
      </w:r>
      <w:r w:rsidRPr="00ED4FF4">
        <w:rPr>
          <w:sz w:val="16"/>
        </w:rPr>
        <w:t xml:space="preserve"> still </w:t>
      </w:r>
      <w:r w:rsidRPr="00ED4FF4">
        <w:rPr>
          <w:rStyle w:val="StyleUnderline"/>
        </w:rPr>
        <w:t>provided the ingredients</w:t>
      </w:r>
      <w:r w:rsidRPr="00254E86">
        <w:rPr>
          <w:rStyle w:val="StyleUnderline"/>
        </w:rPr>
        <w:t xml:space="preserve"> for one</w:t>
      </w:r>
      <w:r>
        <w:rPr>
          <w:rStyle w:val="StyleUnderline"/>
        </w:rPr>
        <w:t xml:space="preserve"> </w:t>
      </w:r>
      <w:r w:rsidRPr="00254E86">
        <w:rPr>
          <w:rStyle w:val="StyleUnderline"/>
        </w:rPr>
        <w:t xml:space="preserve">to </w:t>
      </w:r>
      <w:r w:rsidRPr="00254E86">
        <w:rPr>
          <w:rStyle w:val="Emphasis"/>
        </w:rPr>
        <w:t>reconsider the Court’s ideology</w:t>
      </w:r>
      <w:r w:rsidRPr="00254E86">
        <w:rPr>
          <w:rStyle w:val="StyleUnderline"/>
        </w:rPr>
        <w:t>. T</w:t>
      </w:r>
      <w:r w:rsidRPr="00D05EB2">
        <w:rPr>
          <w:sz w:val="16"/>
        </w:rPr>
        <w:t xml:space="preserve">hird, and perhaps most unusually, </w:t>
      </w:r>
      <w:r w:rsidRPr="00ED4FF4">
        <w:rPr>
          <w:rStyle w:val="StyleUnderline"/>
        </w:rPr>
        <w:t>the case</w:t>
      </w:r>
      <w:r w:rsidRPr="00ED4FF4">
        <w:rPr>
          <w:sz w:val="16"/>
        </w:rPr>
        <w:t xml:space="preserve"> also </w:t>
      </w:r>
      <w:r w:rsidRPr="009A00ED">
        <w:rPr>
          <w:rStyle w:val="StyleUnderline"/>
          <w:highlight w:val="yellow"/>
        </w:rPr>
        <w:t>provided</w:t>
      </w:r>
      <w:r w:rsidRPr="00ED4FF4">
        <w:rPr>
          <w:sz w:val="16"/>
        </w:rPr>
        <w:t xml:space="preserve"> new information, exposing the public to the </w:t>
      </w:r>
      <w:r w:rsidRPr="009A00ED">
        <w:rPr>
          <w:rStyle w:val="StyleUnderline"/>
          <w:highlight w:val="yellow"/>
        </w:rPr>
        <w:t>possibility that the Court can be</w:t>
      </w:r>
      <w:r w:rsidRPr="00ED4FF4">
        <w:rPr>
          <w:rStyle w:val="StyleUnderline"/>
        </w:rPr>
        <w:t xml:space="preserve"> </w:t>
      </w:r>
      <w:r w:rsidRPr="00ED4FF4">
        <w:rPr>
          <w:rStyle w:val="Emphasis"/>
        </w:rPr>
        <w:t>strategic</w:t>
      </w:r>
      <w:r w:rsidRPr="00ED4FF4">
        <w:rPr>
          <w:rStyle w:val="StyleUnderline"/>
        </w:rPr>
        <w:t xml:space="preserve"> and</w:t>
      </w:r>
      <w:r w:rsidRPr="00ED4FF4">
        <w:rPr>
          <w:sz w:val="16"/>
        </w:rPr>
        <w:t xml:space="preserve"> </w:t>
      </w:r>
      <w:r w:rsidRPr="009A00ED">
        <w:rPr>
          <w:rStyle w:val="Emphasis"/>
          <w:highlight w:val="yellow"/>
        </w:rPr>
        <w:t>motivated by nonlegal factors</w:t>
      </w:r>
      <w:r w:rsidRPr="00ED4FF4">
        <w:rPr>
          <w:rStyle w:val="Emphasis"/>
        </w:rPr>
        <w:t>.</w:t>
      </w:r>
      <w:r w:rsidRPr="00ED4FF4">
        <w:rPr>
          <w:sz w:val="16"/>
        </w:rPr>
        <w:t xml:space="preserve"> As some may recall, the key question was whether Congress’s</w:t>
      </w:r>
      <w:r w:rsidRPr="00D05EB2">
        <w:rPr>
          <w:sz w:val="16"/>
        </w:rPr>
        <w:t xml:space="preserve"> enumerated powers were broad enough to include the authority to mandate individuals to have health insurance. While most of the oral arguments, and nearly all predictive analysis, focused on the Commerce and Necessary and Proper clauses as the potential source of the power, Chief Justice </w:t>
      </w:r>
      <w:r w:rsidRPr="009A00ED">
        <w:rPr>
          <w:rStyle w:val="StyleUnderline"/>
          <w:highlight w:val="yellow"/>
        </w:rPr>
        <w:t>Roberts</w:t>
      </w:r>
      <w:r w:rsidRPr="009A00ED">
        <w:rPr>
          <w:sz w:val="16"/>
          <w:highlight w:val="yellow"/>
        </w:rPr>
        <w:t xml:space="preserve"> </w:t>
      </w:r>
      <w:r w:rsidRPr="009A00ED">
        <w:rPr>
          <w:rStyle w:val="Emphasis"/>
          <w:highlight w:val="yellow"/>
        </w:rPr>
        <w:t>surprised many by saving</w:t>
      </w:r>
      <w:r w:rsidRPr="009A00ED">
        <w:rPr>
          <w:sz w:val="16"/>
          <w:highlight w:val="yellow"/>
        </w:rPr>
        <w:t xml:space="preserve"> </w:t>
      </w:r>
      <w:r w:rsidRPr="009A00ED">
        <w:rPr>
          <w:rStyle w:val="StyleUnderline"/>
          <w:highlight w:val="yellow"/>
        </w:rPr>
        <w:t>the mandate</w:t>
      </w:r>
      <w:r w:rsidRPr="00D05EB2">
        <w:rPr>
          <w:sz w:val="16"/>
        </w:rPr>
        <w:t xml:space="preserve"> under the taxing power despite ruling against the administration on the Commerce Clause question and on the Medicaid expansion. Not only was the tax power resolution surprising, but </w:t>
      </w:r>
      <w:r w:rsidRPr="00D05EB2">
        <w:rPr>
          <w:rStyle w:val="StyleUnderline"/>
        </w:rPr>
        <w:t xml:space="preserve">some </w:t>
      </w:r>
      <w:r w:rsidRPr="009A00ED">
        <w:rPr>
          <w:rStyle w:val="StyleUnderline"/>
          <w:highlight w:val="yellow"/>
        </w:rPr>
        <w:t>analysts</w:t>
      </w:r>
      <w:r w:rsidRPr="00D05EB2">
        <w:rPr>
          <w:sz w:val="16"/>
        </w:rPr>
        <w:t xml:space="preserve"> and some news reports </w:t>
      </w:r>
      <w:r w:rsidRPr="009A00ED">
        <w:rPr>
          <w:rStyle w:val="StyleUnderline"/>
          <w:highlight w:val="yellow"/>
        </w:rPr>
        <w:t xml:space="preserve">attributed his decision to </w:t>
      </w:r>
      <w:r w:rsidRPr="009A00ED">
        <w:rPr>
          <w:rStyle w:val="Emphasis"/>
          <w:highlight w:val="yellow"/>
        </w:rPr>
        <w:t xml:space="preserve">strategic motivations </w:t>
      </w:r>
      <w:r w:rsidRPr="009A00ED">
        <w:rPr>
          <w:rStyle w:val="StyleUnderline"/>
          <w:highlight w:val="yellow"/>
        </w:rPr>
        <w:t>and suggested that he</w:t>
      </w:r>
      <w:r w:rsidRPr="00D05EB2">
        <w:rPr>
          <w:sz w:val="16"/>
        </w:rPr>
        <w:t xml:space="preserve"> actually </w:t>
      </w:r>
      <w:r w:rsidRPr="009A00ED">
        <w:rPr>
          <w:rStyle w:val="Emphasis"/>
          <w:highlight w:val="yellow"/>
        </w:rPr>
        <w:t>changed his mind to prevent public backlash</w:t>
      </w:r>
      <w:r w:rsidRPr="00D05EB2">
        <w:rPr>
          <w:sz w:val="16"/>
        </w:rPr>
        <w:t xml:space="preserve">. Combined, </w:t>
      </w:r>
      <w:r w:rsidRPr="00ED4FF4">
        <w:rPr>
          <w:rStyle w:val="StyleUnderline"/>
        </w:rPr>
        <w:t xml:space="preserve">these factors mean that this case provides a </w:t>
      </w:r>
      <w:r w:rsidRPr="00ED4FF4">
        <w:rPr>
          <w:rStyle w:val="Emphasis"/>
        </w:rPr>
        <w:t>rare opportunity</w:t>
      </w:r>
      <w:r w:rsidRPr="00ED4FF4">
        <w:rPr>
          <w:sz w:val="16"/>
        </w:rPr>
        <w:t xml:space="preserve"> fo</w:t>
      </w:r>
      <w:r w:rsidRPr="00ED4FF4">
        <w:rPr>
          <w:rStyle w:val="StyleUnderline"/>
        </w:rPr>
        <w:t>r people to reassess how well the Court’s ideology aligns</w:t>
      </w:r>
      <w:r w:rsidRPr="00D05EB2">
        <w:rPr>
          <w:sz w:val="16"/>
        </w:rPr>
        <w:t xml:space="preserve"> with their own, </w:t>
      </w:r>
      <w:r w:rsidRPr="00D05EB2">
        <w:rPr>
          <w:rStyle w:val="StyleUnderline"/>
        </w:rPr>
        <w:t>and</w:t>
      </w:r>
      <w:r>
        <w:rPr>
          <w:rStyle w:val="StyleUnderline"/>
        </w:rPr>
        <w:t xml:space="preserve"> </w:t>
      </w:r>
      <w:r w:rsidRPr="00D05EB2">
        <w:rPr>
          <w:rStyle w:val="StyleUnderline"/>
        </w:rPr>
        <w:t>whether its decisions are rooted in legal factors or rooted</w:t>
      </w:r>
      <w:r>
        <w:rPr>
          <w:rStyle w:val="StyleUnderline"/>
        </w:rPr>
        <w:t xml:space="preserve"> </w:t>
      </w:r>
      <w:r w:rsidRPr="00D05EB2">
        <w:rPr>
          <w:rStyle w:val="StyleUnderline"/>
        </w:rPr>
        <w:t>in the kinds of considerations we often associate with the</w:t>
      </w:r>
      <w:r>
        <w:rPr>
          <w:rStyle w:val="StyleUnderline"/>
        </w:rPr>
        <w:t xml:space="preserve"> </w:t>
      </w:r>
      <w:r w:rsidRPr="00D05EB2">
        <w:rPr>
          <w:rStyle w:val="StyleUnderline"/>
        </w:rPr>
        <w:t>political branches.</w:t>
      </w:r>
    </w:p>
    <w:p w14:paraId="054AE7D1" w14:textId="77777777" w:rsidR="00C55CFB" w:rsidRDefault="00C55CFB" w:rsidP="00C55CFB"/>
    <w:p w14:paraId="25ABEE88" w14:textId="77777777" w:rsidR="00C55CFB" w:rsidRDefault="00C55CFB" w:rsidP="00C55CFB">
      <w:pPr>
        <w:pStyle w:val="Heading4"/>
      </w:pPr>
      <w:r>
        <w:t>ACA k2 bioterror response</w:t>
      </w:r>
    </w:p>
    <w:p w14:paraId="4FEA9453" w14:textId="77777777" w:rsidR="00C55CFB" w:rsidRDefault="00C55CFB" w:rsidP="00C55CFB">
      <w:pPr>
        <w:spacing w:after="0" w:line="240" w:lineRule="auto"/>
        <w:rPr>
          <w:bCs/>
          <w:sz w:val="16"/>
          <w:szCs w:val="16"/>
        </w:rPr>
      </w:pPr>
      <w:r w:rsidRPr="00CF1FCF">
        <w:rPr>
          <w:rStyle w:val="Style13ptBold"/>
        </w:rPr>
        <w:t> </w:t>
      </w:r>
      <w:hyperlink r:id="rId9" w:history="1">
        <w:r w:rsidRPr="006D3DA5">
          <w:rPr>
            <w:rStyle w:val="Hyperlink"/>
          </w:rPr>
          <w:t xml:space="preserve">Zoë </w:t>
        </w:r>
        <w:r w:rsidRPr="006D3DA5">
          <w:rPr>
            <w:rStyle w:val="Style13ptBold"/>
          </w:rPr>
          <w:t>Schlanger</w:t>
        </w:r>
      </w:hyperlink>
      <w:r w:rsidRPr="006D3DA5">
        <w:t>- January 17, 20</w:t>
      </w:r>
      <w:r w:rsidRPr="006D3DA5">
        <w:rPr>
          <w:rStyle w:val="Style13ptBold"/>
        </w:rPr>
        <w:t>17</w:t>
      </w:r>
      <w:r w:rsidRPr="006D3DA5">
        <w:t xml:space="preserve"> She covers science, the environment, and human health. She has written for a number of other outlets including The New York Times, Guernica, The Nation, Maddowblog, Gothamist, Guernica, and Talking Points Memo. </w:t>
      </w:r>
      <w:hyperlink r:id="rId10" w:history="1">
        <w:r w:rsidRPr="006D3DA5">
          <w:rPr>
            <w:rStyle w:val="Hyperlink"/>
          </w:rPr>
          <w:t>https://qz.com/887203/repeal-of-obamacare-will-cripple-funding-that-keeps-epidemic-outbreaks-at-bay/</w:t>
        </w:r>
      </w:hyperlink>
      <w:r>
        <w:rPr>
          <w:bCs/>
          <w:sz w:val="16"/>
          <w:szCs w:val="16"/>
        </w:rPr>
        <w:t xml:space="preserve"> </w:t>
      </w:r>
    </w:p>
    <w:p w14:paraId="7549017A" w14:textId="77777777" w:rsidR="00C55CFB" w:rsidRPr="006D3DA5" w:rsidRDefault="00C55CFB" w:rsidP="00C55CFB">
      <w:pPr>
        <w:spacing w:after="0" w:line="240" w:lineRule="auto"/>
        <w:rPr>
          <w:bCs/>
          <w:sz w:val="16"/>
          <w:szCs w:val="16"/>
        </w:rPr>
      </w:pPr>
    </w:p>
    <w:p w14:paraId="0CCA908C" w14:textId="77777777" w:rsidR="00C55CFB" w:rsidRDefault="00C55CFB" w:rsidP="00C55CFB">
      <w:pPr>
        <w:rPr>
          <w:sz w:val="16"/>
        </w:rPr>
      </w:pPr>
      <w:r w:rsidRPr="006D3DA5">
        <w:rPr>
          <w:sz w:val="16"/>
        </w:rPr>
        <w:t xml:space="preserve">It’s not just about doctor’s visits and medications. </w:t>
      </w:r>
      <w:r w:rsidRPr="009A00ED">
        <w:rPr>
          <w:rStyle w:val="StyleUnderline"/>
          <w:highlight w:val="yellow"/>
        </w:rPr>
        <w:t>If the A</w:t>
      </w:r>
      <w:r w:rsidRPr="006D3DA5">
        <w:rPr>
          <w:rStyle w:val="StyleUnderline"/>
        </w:rPr>
        <w:t xml:space="preserve">ffordable </w:t>
      </w:r>
      <w:r w:rsidRPr="009A00ED">
        <w:rPr>
          <w:rStyle w:val="StyleUnderline"/>
          <w:highlight w:val="yellow"/>
        </w:rPr>
        <w:t>C</w:t>
      </w:r>
      <w:r w:rsidRPr="006D3DA5">
        <w:rPr>
          <w:rStyle w:val="StyleUnderline"/>
        </w:rPr>
        <w:t xml:space="preserve">are </w:t>
      </w:r>
      <w:r w:rsidRPr="009A00ED">
        <w:rPr>
          <w:rStyle w:val="StyleUnderline"/>
          <w:highlight w:val="yellow"/>
        </w:rPr>
        <w:t>A</w:t>
      </w:r>
      <w:r w:rsidRPr="006D3DA5">
        <w:rPr>
          <w:rStyle w:val="StyleUnderline"/>
        </w:rPr>
        <w:t xml:space="preserve">ct </w:t>
      </w:r>
      <w:r w:rsidRPr="009A00ED">
        <w:rPr>
          <w:rStyle w:val="StyleUnderline"/>
          <w:highlight w:val="yellow"/>
        </w:rPr>
        <w:t>is repealed</w:t>
      </w:r>
      <w:r w:rsidRPr="006D3DA5">
        <w:rPr>
          <w:rStyle w:val="StyleUnderline"/>
        </w:rPr>
        <w:t xml:space="preserve">, a pot of </w:t>
      </w:r>
      <w:r w:rsidRPr="009A00ED">
        <w:rPr>
          <w:rStyle w:val="StyleUnderline"/>
          <w:highlight w:val="yellow"/>
        </w:rPr>
        <w:t xml:space="preserve">money used to </w:t>
      </w:r>
      <w:r w:rsidRPr="009A00ED">
        <w:rPr>
          <w:rStyle w:val="Emphasis"/>
          <w:highlight w:val="yellow"/>
        </w:rPr>
        <w:t>prevent bioterrorism</w:t>
      </w:r>
      <w:r w:rsidRPr="006D3DA5">
        <w:rPr>
          <w:rStyle w:val="Emphasis"/>
        </w:rPr>
        <w:t xml:space="preserve"> attacks</w:t>
      </w:r>
      <w:r w:rsidRPr="006D3DA5">
        <w:rPr>
          <w:sz w:val="16"/>
        </w:rPr>
        <w:t xml:space="preserve"> and prevent disease outbreaks </w:t>
      </w:r>
      <w:r w:rsidRPr="009A00ED">
        <w:rPr>
          <w:rStyle w:val="Emphasis"/>
          <w:highlight w:val="yellow"/>
        </w:rPr>
        <w:t>may go down with it</w:t>
      </w:r>
      <w:r w:rsidRPr="006D3DA5">
        <w:rPr>
          <w:rStyle w:val="Emphasis"/>
        </w:rPr>
        <w:t>.</w:t>
      </w:r>
      <w:r w:rsidRPr="006D3DA5">
        <w:rPr>
          <w:sz w:val="16"/>
        </w:rPr>
        <w:t xml:space="preserve"> </w:t>
      </w:r>
      <w:r w:rsidRPr="006D3DA5">
        <w:rPr>
          <w:rStyle w:val="StyleUnderline"/>
        </w:rPr>
        <w:t>The</w:t>
      </w:r>
      <w:r w:rsidRPr="006D3DA5">
        <w:rPr>
          <w:sz w:val="16"/>
        </w:rPr>
        <w:t xml:space="preserve"> </w:t>
      </w:r>
      <w:r w:rsidRPr="006D3DA5">
        <w:rPr>
          <w:rStyle w:val="StyleUnderline"/>
        </w:rPr>
        <w:t>P</w:t>
      </w:r>
      <w:r w:rsidRPr="006D3DA5">
        <w:rPr>
          <w:sz w:val="16"/>
        </w:rPr>
        <w:t xml:space="preserve">revention and </w:t>
      </w:r>
      <w:r w:rsidRPr="006D3DA5">
        <w:rPr>
          <w:rStyle w:val="StyleUnderline"/>
        </w:rPr>
        <w:t>P</w:t>
      </w:r>
      <w:r w:rsidRPr="006D3DA5">
        <w:rPr>
          <w:sz w:val="16"/>
        </w:rPr>
        <w:t xml:space="preserve">ublic </w:t>
      </w:r>
      <w:r w:rsidRPr="006D3DA5">
        <w:rPr>
          <w:rStyle w:val="StyleUnderline"/>
        </w:rPr>
        <w:t>H</w:t>
      </w:r>
      <w:r w:rsidRPr="006D3DA5">
        <w:rPr>
          <w:sz w:val="16"/>
        </w:rPr>
        <w:t xml:space="preserve">ealth </w:t>
      </w:r>
      <w:r w:rsidRPr="006D3DA5">
        <w:rPr>
          <w:rStyle w:val="StyleUnderline"/>
        </w:rPr>
        <w:t>F</w:t>
      </w:r>
      <w:r w:rsidRPr="006D3DA5">
        <w:rPr>
          <w:sz w:val="16"/>
        </w:rPr>
        <w:t xml:space="preserve">und, </w:t>
      </w:r>
      <w:r w:rsidRPr="006D3DA5">
        <w:rPr>
          <w:rStyle w:val="StyleUnderline"/>
        </w:rPr>
        <w:t xml:space="preserve">part of </w:t>
      </w:r>
      <w:r w:rsidRPr="009A00ED">
        <w:rPr>
          <w:rStyle w:val="StyleUnderline"/>
          <w:highlight w:val="yellow"/>
        </w:rPr>
        <w:t>Obamacare</w:t>
      </w:r>
      <w:r w:rsidRPr="009A00ED">
        <w:rPr>
          <w:sz w:val="16"/>
          <w:highlight w:val="yellow"/>
        </w:rPr>
        <w:t xml:space="preserve">, </w:t>
      </w:r>
      <w:r w:rsidRPr="009A00ED">
        <w:rPr>
          <w:rStyle w:val="Emphasis"/>
          <w:highlight w:val="yellow"/>
        </w:rPr>
        <w:t xml:space="preserve">allocates $890 million </w:t>
      </w:r>
      <w:r w:rsidRPr="009A00ED">
        <w:rPr>
          <w:rStyle w:val="StyleUnderline"/>
          <w:highlight w:val="yellow"/>
        </w:rPr>
        <w:t>to</w:t>
      </w:r>
      <w:r w:rsidRPr="006D3DA5">
        <w:rPr>
          <w:rStyle w:val="Emphasis"/>
        </w:rPr>
        <w:t xml:space="preserve"> </w:t>
      </w:r>
      <w:r w:rsidRPr="006D3DA5">
        <w:rPr>
          <w:sz w:val="16"/>
        </w:rPr>
        <w:t xml:space="preserve">the US Centers for Disease Control to </w:t>
      </w:r>
      <w:r w:rsidRPr="009A00ED">
        <w:rPr>
          <w:rStyle w:val="Emphasis"/>
          <w:highlight w:val="yellow"/>
        </w:rPr>
        <w:t>create better infrastructure for identifying</w:t>
      </w:r>
      <w:r w:rsidRPr="006D3DA5">
        <w:rPr>
          <w:sz w:val="16"/>
        </w:rPr>
        <w:t xml:space="preserve"> disease </w:t>
      </w:r>
      <w:r w:rsidRPr="009A00ED">
        <w:rPr>
          <w:rStyle w:val="Emphasis"/>
          <w:highlight w:val="yellow"/>
        </w:rPr>
        <w:t>outbreaks</w:t>
      </w:r>
      <w:r w:rsidRPr="006D3DA5">
        <w:rPr>
          <w:sz w:val="16"/>
        </w:rPr>
        <w:t xml:space="preserve"> before they happen, and addressing them before they spread, a new report from public health advocacy group Trust for America’s Health points out. For example, the Prevention Fund dedicated $210 million to the CDC’s immunization program in 2015. For an already chronically–underfunded agency that has handled 750 outbreaks in the last two years alone, missing nearly a billion dollars will likely take its </w:t>
      </w:r>
      <w:proofErr w:type="gramStart"/>
      <w:r w:rsidRPr="006D3DA5">
        <w:rPr>
          <w:sz w:val="16"/>
        </w:rPr>
        <w:t>toll.The</w:t>
      </w:r>
      <w:proofErr w:type="gramEnd"/>
      <w:r w:rsidRPr="006D3DA5">
        <w:rPr>
          <w:sz w:val="16"/>
        </w:rPr>
        <w:t xml:space="preserve"> Prevention Fund represents about 12 percent of the CDC’s budget, which totaled roughly $7 billion in 2016. The Department of Agriculture’s 2016 budget, for comparison, was about $25 billion. It’s not just the CDC that will suffer. Another </w:t>
      </w:r>
      <w:r w:rsidRPr="009A00ED">
        <w:rPr>
          <w:sz w:val="16"/>
          <w:highlight w:val="yellow"/>
        </w:rPr>
        <w:t>$</w:t>
      </w:r>
      <w:r w:rsidRPr="009A00ED">
        <w:rPr>
          <w:rStyle w:val="StyleUnderline"/>
          <w:highlight w:val="yellow"/>
        </w:rPr>
        <w:t>3 billion is allocated</w:t>
      </w:r>
      <w:r w:rsidRPr="006D3DA5">
        <w:rPr>
          <w:rStyle w:val="StyleUnderline"/>
        </w:rPr>
        <w:t xml:space="preserve"> through the Prevention Fund </w:t>
      </w:r>
      <w:r w:rsidRPr="009A00ED">
        <w:rPr>
          <w:rStyle w:val="StyleUnderline"/>
          <w:highlight w:val="yellow"/>
        </w:rPr>
        <w:t>to support</w:t>
      </w:r>
      <w:r w:rsidRPr="006D3DA5">
        <w:rPr>
          <w:rStyle w:val="StyleUnderline"/>
        </w:rPr>
        <w:t xml:space="preserve"> state health </w:t>
      </w:r>
      <w:r w:rsidRPr="009A00ED">
        <w:rPr>
          <w:rStyle w:val="StyleUnderline"/>
          <w:highlight w:val="yellow"/>
        </w:rPr>
        <w:t>agencies that deal in</w:t>
      </w:r>
      <w:r w:rsidRPr="006D3DA5">
        <w:rPr>
          <w:sz w:val="16"/>
        </w:rPr>
        <w:t xml:space="preserve"> community-level disease prevention, </w:t>
      </w:r>
      <w:r w:rsidRPr="009A00ED">
        <w:rPr>
          <w:rStyle w:val="Emphasis"/>
          <w:highlight w:val="yellow"/>
        </w:rPr>
        <w:t>bioterrorism prevention</w:t>
      </w:r>
      <w:r w:rsidRPr="006D3DA5">
        <w:rPr>
          <w:sz w:val="16"/>
        </w:rPr>
        <w:t xml:space="preserve">, pandemic </w:t>
      </w:r>
      <w:r w:rsidRPr="009A00ED">
        <w:rPr>
          <w:rStyle w:val="Emphasis"/>
          <w:highlight w:val="yellow"/>
        </w:rPr>
        <w:t>response</w:t>
      </w:r>
      <w:r w:rsidRPr="009A00ED">
        <w:rPr>
          <w:sz w:val="16"/>
          <w:highlight w:val="yellow"/>
        </w:rPr>
        <w:t xml:space="preserve">, </w:t>
      </w:r>
      <w:r w:rsidRPr="009A00ED">
        <w:rPr>
          <w:rStyle w:val="StyleUnderline"/>
          <w:highlight w:val="yellow"/>
        </w:rPr>
        <w:t>and</w:t>
      </w:r>
      <w:r w:rsidRPr="006D3DA5">
        <w:rPr>
          <w:sz w:val="16"/>
        </w:rPr>
        <w:t xml:space="preserve"> responding to </w:t>
      </w:r>
      <w:r w:rsidRPr="006D3DA5">
        <w:rPr>
          <w:rStyle w:val="StyleUnderline"/>
        </w:rPr>
        <w:t xml:space="preserve">other health </w:t>
      </w:r>
      <w:r w:rsidRPr="009A00ED">
        <w:rPr>
          <w:rStyle w:val="StyleUnderline"/>
          <w:highlight w:val="yellow"/>
        </w:rPr>
        <w:t>emergencies</w:t>
      </w:r>
      <w:r w:rsidRPr="006D3DA5">
        <w:rPr>
          <w:sz w:val="16"/>
        </w:rPr>
        <w:t xml:space="preserve">, according to the Trust for America’s Health report. A quick search on an online database of its grants shows that the Prevention Fund puts money towards everything from discovering new vaccines for infectious diseases, to improving existing vaccines, like those for the common flu. State-level Prevention Fund programs also include: Reducing prescription overdoses Preventing lead poisoning Screening for breast and cervical cancer Preventing the spread of viral hepatitis Preventing heart disease, diabetes, and stroke </w:t>
      </w:r>
      <w:proofErr w:type="gramStart"/>
      <w:r w:rsidRPr="006D3DA5">
        <w:rPr>
          <w:sz w:val="16"/>
        </w:rPr>
        <w:t>And</w:t>
      </w:r>
      <w:proofErr w:type="gramEnd"/>
      <w:r w:rsidRPr="006D3DA5">
        <w:rPr>
          <w:sz w:val="16"/>
        </w:rPr>
        <w:t xml:space="preserve"> suppressing the spread of many, many other conditions. In a world where 86% of health care costs are spent on chronic diseases, many of which can be avoided when the right measures are taken, funding prevention looks an awfully lot like the fiscally conservative route.</w:t>
      </w:r>
    </w:p>
    <w:p w14:paraId="5217FBA3" w14:textId="77777777" w:rsidR="00C55CFB" w:rsidRDefault="00C55CFB" w:rsidP="00C55CFB">
      <w:pPr>
        <w:rPr>
          <w:sz w:val="16"/>
        </w:rPr>
      </w:pPr>
    </w:p>
    <w:p w14:paraId="7D1D7F91" w14:textId="77777777" w:rsidR="00C55CFB" w:rsidRDefault="00C55CFB" w:rsidP="00C55CFB">
      <w:pPr>
        <w:pStyle w:val="Heading4"/>
      </w:pPr>
      <w:r>
        <w:t>Bioterror causes extinction --- preparation solves</w:t>
      </w:r>
    </w:p>
    <w:p w14:paraId="6FB3D855" w14:textId="77777777" w:rsidR="00C55CFB" w:rsidRDefault="00C55CFB" w:rsidP="00C55CFB">
      <w:r w:rsidRPr="00490E27">
        <w:rPr>
          <w:rStyle w:val="Style13ptBold"/>
        </w:rPr>
        <w:t>WJS 20</w:t>
      </w:r>
      <w:r>
        <w:t xml:space="preserve"> ---  Watch Jerusalem Staff, Journalists, “Coronavirus and the Threat of Biological Terrorism”, April 30</w:t>
      </w:r>
      <w:r w:rsidRPr="00490E27">
        <w:rPr>
          <w:vertAlign w:val="superscript"/>
        </w:rPr>
        <w:t>th</w:t>
      </w:r>
      <w:r>
        <w:t xml:space="preserve"> 2020, </w:t>
      </w:r>
      <w:hyperlink r:id="rId11" w:history="1">
        <w:r w:rsidRPr="006C5C48">
          <w:rPr>
            <w:rStyle w:val="Hyperlink"/>
          </w:rPr>
          <w:t>https://www.thetrumpet.com/22261-coronavirus-and-the-threat-of-biological-terrorism</w:t>
        </w:r>
      </w:hyperlink>
      <w:r>
        <w:t xml:space="preserve"> (BJN) </w:t>
      </w:r>
    </w:p>
    <w:p w14:paraId="617F1C0E" w14:textId="77777777" w:rsidR="00C55CFB" w:rsidRPr="00490E27" w:rsidRDefault="00C55CFB" w:rsidP="00C55CFB">
      <w:pPr>
        <w:rPr>
          <w:sz w:val="16"/>
        </w:rPr>
      </w:pPr>
      <w:r w:rsidRPr="00490E27">
        <w:rPr>
          <w:rStyle w:val="StyleUnderline"/>
        </w:rPr>
        <w:t>Coronavirus has brought the world to a screeching halt</w:t>
      </w:r>
      <w:r w:rsidRPr="00490E27">
        <w:rPr>
          <w:sz w:val="16"/>
        </w:rPr>
        <w:t xml:space="preserve">. It has done more damage to our economies and has caused more fear than September 11 or any terrorist attack to date. Likely, rogue regimes and </w:t>
      </w:r>
      <w:r w:rsidRPr="00490E27">
        <w:rPr>
          <w:rStyle w:val="StyleUnderline"/>
        </w:rPr>
        <w:t xml:space="preserve">terrorist organizations </w:t>
      </w:r>
      <w:r w:rsidRPr="00490E27">
        <w:rPr>
          <w:sz w:val="16"/>
        </w:rPr>
        <w:t xml:space="preserve">alike are </w:t>
      </w:r>
      <w:r w:rsidRPr="00490E27">
        <w:rPr>
          <w:rStyle w:val="StyleUnderline"/>
        </w:rPr>
        <w:t xml:space="preserve">sitting up and </w:t>
      </w:r>
      <w:r w:rsidRPr="00490E27">
        <w:rPr>
          <w:rStyle w:val="Emphasis"/>
        </w:rPr>
        <w:t>taking note</w:t>
      </w:r>
      <w:r w:rsidRPr="00490E27">
        <w:rPr>
          <w:sz w:val="16"/>
        </w:rPr>
        <w:t xml:space="preserve"> during this crisis. Some warn that </w:t>
      </w:r>
      <w:r w:rsidRPr="009A00ED">
        <w:rPr>
          <w:rStyle w:val="StyleUnderline"/>
          <w:highlight w:val="yellow"/>
        </w:rPr>
        <w:t xml:space="preserve">we should </w:t>
      </w:r>
      <w:r w:rsidRPr="009A00ED">
        <w:rPr>
          <w:rStyle w:val="Emphasis"/>
          <w:highlight w:val="yellow"/>
        </w:rPr>
        <w:t>be prepared</w:t>
      </w:r>
      <w:r w:rsidRPr="009A00ED">
        <w:rPr>
          <w:rStyle w:val="StyleUnderline"/>
          <w:highlight w:val="yellow"/>
        </w:rPr>
        <w:t xml:space="preserve"> for</w:t>
      </w:r>
      <w:r w:rsidRPr="00490E27">
        <w:rPr>
          <w:rStyle w:val="StyleUnderline"/>
        </w:rPr>
        <w:t xml:space="preserve"> the possibility of human-engineered </w:t>
      </w:r>
      <w:r w:rsidRPr="009A00ED">
        <w:rPr>
          <w:rStyle w:val="StyleUnderline"/>
          <w:highlight w:val="yellow"/>
        </w:rPr>
        <w:t>bioweapons</w:t>
      </w:r>
      <w:r w:rsidRPr="00490E27">
        <w:rPr>
          <w:rStyle w:val="StyleUnderline"/>
        </w:rPr>
        <w:t xml:space="preserve"> </w:t>
      </w:r>
      <w:r w:rsidRPr="00490E27">
        <w:rPr>
          <w:sz w:val="16"/>
        </w:rPr>
        <w:t xml:space="preserve">being used on a mass scale. </w:t>
      </w:r>
      <w:r w:rsidRPr="00490E27">
        <w:rPr>
          <w:rStyle w:val="StyleUnderline"/>
        </w:rPr>
        <w:t>If a virus can cause this much trouble when it kills less than 1 percent</w:t>
      </w:r>
      <w:r w:rsidRPr="00490E27">
        <w:rPr>
          <w:sz w:val="16"/>
        </w:rPr>
        <w:t xml:space="preserve"> of those infected, </w:t>
      </w:r>
      <w:r w:rsidRPr="009A00ED">
        <w:rPr>
          <w:rStyle w:val="Emphasis"/>
          <w:highlight w:val="yellow"/>
        </w:rPr>
        <w:t>what would happen</w:t>
      </w:r>
      <w:r w:rsidRPr="00490E27">
        <w:rPr>
          <w:rStyle w:val="Emphasis"/>
        </w:rPr>
        <w:t xml:space="preserve"> with a real plague</w:t>
      </w:r>
      <w:r w:rsidRPr="00490E27">
        <w:rPr>
          <w:sz w:val="16"/>
        </w:rPr>
        <w:t xml:space="preserve">? </w:t>
      </w:r>
      <w:r w:rsidRPr="00490E27">
        <w:rPr>
          <w:rStyle w:val="StyleUnderline"/>
        </w:rPr>
        <w:t xml:space="preserve">What </w:t>
      </w:r>
      <w:r w:rsidRPr="009A00ED">
        <w:rPr>
          <w:rStyle w:val="StyleUnderline"/>
          <w:highlight w:val="yellow"/>
        </w:rPr>
        <w:t>if there was a virus as infectious</w:t>
      </w:r>
      <w:r w:rsidRPr="009A00ED">
        <w:rPr>
          <w:sz w:val="16"/>
          <w:highlight w:val="yellow"/>
        </w:rPr>
        <w:t xml:space="preserve"> </w:t>
      </w:r>
      <w:r w:rsidRPr="009A00ED">
        <w:rPr>
          <w:rStyle w:val="StyleUnderline"/>
          <w:highlight w:val="yellow"/>
        </w:rPr>
        <w:t>as corona</w:t>
      </w:r>
      <w:r w:rsidRPr="00490E27">
        <w:rPr>
          <w:rStyle w:val="StyleUnderline"/>
        </w:rPr>
        <w:t>virus</w:t>
      </w:r>
      <w:r w:rsidRPr="00490E27">
        <w:rPr>
          <w:sz w:val="16"/>
        </w:rPr>
        <w:t xml:space="preserve"> </w:t>
      </w:r>
      <w:r w:rsidRPr="00490E27">
        <w:rPr>
          <w:rStyle w:val="Emphasis"/>
        </w:rPr>
        <w:t xml:space="preserve">but </w:t>
      </w:r>
      <w:r w:rsidRPr="009A00ED">
        <w:rPr>
          <w:rStyle w:val="Emphasis"/>
          <w:highlight w:val="yellow"/>
        </w:rPr>
        <w:t>with the lethality of</w:t>
      </w:r>
      <w:r w:rsidRPr="00490E27">
        <w:rPr>
          <w:rStyle w:val="Emphasis"/>
        </w:rPr>
        <w:t xml:space="preserve"> Ebola or </w:t>
      </w:r>
      <w:r w:rsidRPr="009A00ED">
        <w:rPr>
          <w:rStyle w:val="Emphasis"/>
          <w:highlight w:val="yellow"/>
        </w:rPr>
        <w:t>smallpox</w:t>
      </w:r>
      <w:r w:rsidRPr="00490E27">
        <w:rPr>
          <w:rStyle w:val="Emphasis"/>
        </w:rPr>
        <w:t>?</w:t>
      </w:r>
      <w:r>
        <w:rPr>
          <w:rStyle w:val="Emphasis"/>
        </w:rPr>
        <w:t xml:space="preserve"> </w:t>
      </w:r>
      <w:r w:rsidRPr="00490E27">
        <w:rPr>
          <w:rStyle w:val="StyleUnderline"/>
        </w:rPr>
        <w:t xml:space="preserve">There may </w:t>
      </w:r>
      <w:r w:rsidRPr="00490E27">
        <w:rPr>
          <w:rStyle w:val="Emphasis"/>
        </w:rPr>
        <w:t>already be such a virus</w:t>
      </w:r>
      <w:r w:rsidRPr="00490E27">
        <w:rPr>
          <w:sz w:val="16"/>
        </w:rPr>
        <w:t xml:space="preserve">, or many such viruses, frozen and stored in government labs around the world, </w:t>
      </w:r>
      <w:r w:rsidRPr="00490E27">
        <w:rPr>
          <w:rStyle w:val="StyleUnderline"/>
        </w:rPr>
        <w:t xml:space="preserve">created as </w:t>
      </w:r>
      <w:r w:rsidRPr="00490E27">
        <w:rPr>
          <w:rStyle w:val="Emphasis"/>
        </w:rPr>
        <w:t>bioweapons</w:t>
      </w:r>
      <w:r w:rsidRPr="00490E27">
        <w:rPr>
          <w:sz w:val="16"/>
        </w:rPr>
        <w:t xml:space="preserve"> or for defense against them. No major Western power has used a bioweapon since World War i. Today, most states have signed the treaty outlawing them; although several nations have kept not-so-secret weapons programs regardless. China is recognized as the world expert in bioweapons research, but other nations known to be carrying out experiments include Russia, North Korea and Iran. North Korea alone is capable of producing a ton of bioweapons a year, according to a report published by the Belfer Center at Harvard. It has weaponized at least 13 germs including, anthrax, yellow fever, typhoid, botulism, smallpox and the bubonic plague. “</w:t>
      </w:r>
      <w:r w:rsidRPr="009A00ED">
        <w:rPr>
          <w:rStyle w:val="StyleUnderline"/>
          <w:highlight w:val="yellow"/>
        </w:rPr>
        <w:t>Pound for pound</w:t>
      </w:r>
      <w:r w:rsidRPr="009A00ED">
        <w:rPr>
          <w:sz w:val="16"/>
          <w:highlight w:val="yellow"/>
        </w:rPr>
        <w:t>”</w:t>
      </w:r>
      <w:r w:rsidRPr="00490E27">
        <w:rPr>
          <w:sz w:val="16"/>
        </w:rPr>
        <w:t xml:space="preserve"> many </w:t>
      </w:r>
      <w:r w:rsidRPr="009A00ED">
        <w:rPr>
          <w:rStyle w:val="StyleUnderline"/>
          <w:highlight w:val="yellow"/>
        </w:rPr>
        <w:t>bioweapons</w:t>
      </w:r>
      <w:r w:rsidRPr="00490E27">
        <w:rPr>
          <w:rStyle w:val="StyleUnderline"/>
        </w:rPr>
        <w:t xml:space="preserve"> are </w:t>
      </w:r>
      <w:r w:rsidRPr="009A00ED">
        <w:rPr>
          <w:rStyle w:val="Emphasis"/>
          <w:highlight w:val="yellow"/>
        </w:rPr>
        <w:t>more lethal than nuclear</w:t>
      </w:r>
      <w:r w:rsidRPr="00490E27">
        <w:rPr>
          <w:rStyle w:val="Emphasis"/>
        </w:rPr>
        <w:t xml:space="preserve"> weapons,</w:t>
      </w:r>
      <w:r w:rsidRPr="00490E27">
        <w:rPr>
          <w:rStyle w:val="StyleUnderline"/>
        </w:rPr>
        <w:t xml:space="preserve"> </w:t>
      </w:r>
      <w:r w:rsidRPr="00490E27">
        <w:rPr>
          <w:sz w:val="16"/>
        </w:rPr>
        <w:t xml:space="preserve">reported American Spectator. </w:t>
      </w:r>
      <w:r w:rsidRPr="009A00ED">
        <w:rPr>
          <w:rStyle w:val="StyleUnderline"/>
          <w:highlight w:val="yellow"/>
        </w:rPr>
        <w:t>As little as a gallon</w:t>
      </w:r>
      <w:r w:rsidRPr="00490E27">
        <w:rPr>
          <w:rStyle w:val="StyleUnderline"/>
        </w:rPr>
        <w:t xml:space="preserve"> of weaponized anthrax </w:t>
      </w:r>
      <w:r w:rsidRPr="009A00ED">
        <w:rPr>
          <w:rStyle w:val="StyleUnderline"/>
          <w:highlight w:val="yellow"/>
        </w:rPr>
        <w:t xml:space="preserve">could kill </w:t>
      </w:r>
      <w:r w:rsidRPr="009A00ED">
        <w:rPr>
          <w:rStyle w:val="Emphasis"/>
          <w:highlight w:val="yellow"/>
        </w:rPr>
        <w:t>every human being on the planet</w:t>
      </w:r>
      <w:r w:rsidRPr="009A00ED">
        <w:rPr>
          <w:sz w:val="16"/>
          <w:highlight w:val="yellow"/>
        </w:rPr>
        <w:t>.</w:t>
      </w:r>
      <w:r w:rsidRPr="00490E27">
        <w:rPr>
          <w:sz w:val="16"/>
        </w:rPr>
        <w:t xml:space="preserve"> </w:t>
      </w:r>
      <w:r w:rsidRPr="00490E27">
        <w:rPr>
          <w:rStyle w:val="StyleUnderline"/>
        </w:rPr>
        <w:t>They can be manufactured on a small scale for a fraction of the cost</w:t>
      </w:r>
      <w:r w:rsidRPr="00490E27">
        <w:rPr>
          <w:sz w:val="16"/>
        </w:rPr>
        <w:t xml:space="preserve"> of a single hydrogen bomb, </w:t>
      </w:r>
      <w:r w:rsidRPr="00490E27">
        <w:rPr>
          <w:rStyle w:val="StyleUnderline"/>
        </w:rPr>
        <w:t xml:space="preserve">and </w:t>
      </w:r>
      <w:r w:rsidRPr="009A00ED">
        <w:rPr>
          <w:rStyle w:val="StyleUnderline"/>
          <w:highlight w:val="yellow"/>
        </w:rPr>
        <w:t>once deployed</w:t>
      </w:r>
      <w:r w:rsidRPr="009A00ED">
        <w:rPr>
          <w:sz w:val="16"/>
          <w:highlight w:val="yellow"/>
        </w:rPr>
        <w:t xml:space="preserve">, </w:t>
      </w:r>
      <w:r w:rsidRPr="009A00ED">
        <w:rPr>
          <w:rStyle w:val="Emphasis"/>
          <w:highlight w:val="yellow"/>
        </w:rPr>
        <w:t xml:space="preserve">there is no way to contain the damage. </w:t>
      </w:r>
      <w:r w:rsidRPr="009A00ED">
        <w:rPr>
          <w:sz w:val="16"/>
          <w:highlight w:val="yellow"/>
        </w:rPr>
        <w:t>In</w:t>
      </w:r>
      <w:r w:rsidRPr="00490E27">
        <w:rPr>
          <w:sz w:val="16"/>
        </w:rPr>
        <w:t xml:space="preserve"> the wake of the coronavirus outbreak, rumors were flying that it may have escaped from a lab at the Wuhan Institute of Virology. Regardless of whether this is true, the possibility has exposed a massive vulnerability in national security. Greg Sheridan, foreign editor of the Australian newspaper, wrote: “The </w:t>
      </w:r>
      <w:r w:rsidRPr="009A00ED">
        <w:rPr>
          <w:rStyle w:val="StyleUnderline"/>
          <w:highlight w:val="yellow"/>
        </w:rPr>
        <w:t>covid-19</w:t>
      </w:r>
      <w:r w:rsidRPr="00490E27">
        <w:rPr>
          <w:sz w:val="16"/>
        </w:rPr>
        <w:t xml:space="preserve"> crisis </w:t>
      </w:r>
      <w:r w:rsidRPr="009A00ED">
        <w:rPr>
          <w:rStyle w:val="StyleUnderline"/>
          <w:highlight w:val="yellow"/>
        </w:rPr>
        <w:t>demonstrates to everyone</w:t>
      </w:r>
      <w:r w:rsidRPr="00490E27">
        <w:rPr>
          <w:sz w:val="16"/>
        </w:rPr>
        <w:t>—</w:t>
      </w:r>
      <w:r w:rsidRPr="00490E27">
        <w:rPr>
          <w:rStyle w:val="StyleUnderline"/>
        </w:rPr>
        <w:t>to</w:t>
      </w:r>
      <w:r w:rsidRPr="00490E27">
        <w:rPr>
          <w:sz w:val="16"/>
        </w:rPr>
        <w:t xml:space="preserve"> strategic competitors, ambitious states and indeed </w:t>
      </w:r>
      <w:r w:rsidRPr="00490E27">
        <w:rPr>
          <w:rStyle w:val="StyleUnderline"/>
        </w:rPr>
        <w:t>terrorists too</w:t>
      </w:r>
      <w:r w:rsidRPr="00490E27">
        <w:rPr>
          <w:sz w:val="16"/>
        </w:rPr>
        <w:t>—</w:t>
      </w:r>
      <w:r w:rsidRPr="009A00ED">
        <w:rPr>
          <w:rStyle w:val="Emphasis"/>
          <w:highlight w:val="yellow"/>
        </w:rPr>
        <w:t>the</w:t>
      </w:r>
      <w:r w:rsidRPr="00490E27">
        <w:rPr>
          <w:rStyle w:val="Emphasis"/>
        </w:rPr>
        <w:t xml:space="preserve"> astonishing </w:t>
      </w:r>
      <w:r w:rsidRPr="009A00ED">
        <w:rPr>
          <w:rStyle w:val="Emphasis"/>
          <w:highlight w:val="yellow"/>
        </w:rPr>
        <w:t>scale of damage achievable</w:t>
      </w:r>
      <w:r w:rsidRPr="00490E27">
        <w:rPr>
          <w:sz w:val="16"/>
        </w:rPr>
        <w:t xml:space="preserve">.” </w:t>
      </w:r>
      <w:r w:rsidRPr="00490E27">
        <w:rPr>
          <w:rStyle w:val="StyleUnderline"/>
        </w:rPr>
        <w:t>Coronavirus should be a wake-up call</w:t>
      </w:r>
      <w:r w:rsidRPr="00490E27">
        <w:rPr>
          <w:sz w:val="16"/>
        </w:rPr>
        <w:t xml:space="preserve"> to a world that is not prepared to handle a bio-emergency. In the past, there have been two limiting factors on any nation considering biological weapons: First, if caught, it would suffer devastating retaliation; second, the danger of infecting its own people. This second point may no longer be a factor.</w:t>
      </w:r>
      <w:r>
        <w:rPr>
          <w:sz w:val="16"/>
        </w:rPr>
        <w:t xml:space="preserve"> </w:t>
      </w:r>
      <w:r w:rsidRPr="00490E27">
        <w:rPr>
          <w:sz w:val="16"/>
        </w:rPr>
        <w:t xml:space="preserve">Modern </w:t>
      </w:r>
      <w:r w:rsidRPr="0068034D">
        <w:rPr>
          <w:rStyle w:val="StyleUnderline"/>
        </w:rPr>
        <w:t>biotechnology has advanced</w:t>
      </w:r>
      <w:r w:rsidRPr="00490E27">
        <w:rPr>
          <w:sz w:val="16"/>
        </w:rPr>
        <w:t xml:space="preserve"> </w:t>
      </w:r>
      <w:r w:rsidRPr="0068034D">
        <w:rPr>
          <w:rStyle w:val="Emphasis"/>
        </w:rPr>
        <w:t>significantly in recent years</w:t>
      </w:r>
      <w:r w:rsidRPr="00490E27">
        <w:rPr>
          <w:sz w:val="16"/>
        </w:rPr>
        <w:t xml:space="preserve">, </w:t>
      </w:r>
      <w:r w:rsidRPr="0068034D">
        <w:rPr>
          <w:rStyle w:val="StyleUnderline"/>
        </w:rPr>
        <w:t>making</w:t>
      </w:r>
      <w:r w:rsidRPr="00490E27">
        <w:rPr>
          <w:sz w:val="16"/>
        </w:rPr>
        <w:t xml:space="preserve"> “</w:t>
      </w:r>
      <w:r w:rsidRPr="0068034D">
        <w:rPr>
          <w:rStyle w:val="StyleUnderline"/>
        </w:rPr>
        <w:t>specific</w:t>
      </w:r>
      <w:r w:rsidRPr="00490E27">
        <w:rPr>
          <w:sz w:val="16"/>
        </w:rPr>
        <w:t xml:space="preserve"> ethnic genetic </w:t>
      </w:r>
      <w:r w:rsidRPr="0068034D">
        <w:rPr>
          <w:rStyle w:val="StyleUnderline"/>
        </w:rPr>
        <w:t>attacks” possible</w:t>
      </w:r>
      <w:r w:rsidRPr="00490E27">
        <w:rPr>
          <w:sz w:val="16"/>
        </w:rPr>
        <w:t xml:space="preserve">. Using gene-editing crispr technology, </w:t>
      </w:r>
      <w:r w:rsidRPr="0068034D">
        <w:rPr>
          <w:rStyle w:val="StyleUnderline"/>
        </w:rPr>
        <w:t>viruses can now be weaponized</w:t>
      </w:r>
      <w:r w:rsidRPr="00490E27">
        <w:rPr>
          <w:sz w:val="16"/>
        </w:rPr>
        <w:t xml:space="preserve"> to target specific races or groups of people. Some experts think that in the future, </w:t>
      </w:r>
      <w:r w:rsidRPr="009A00ED">
        <w:rPr>
          <w:rStyle w:val="StyleUnderline"/>
          <w:highlight w:val="yellow"/>
        </w:rPr>
        <w:t xml:space="preserve">terrorists are </w:t>
      </w:r>
      <w:r w:rsidRPr="009A00ED">
        <w:rPr>
          <w:rStyle w:val="Emphasis"/>
          <w:highlight w:val="yellow"/>
        </w:rPr>
        <w:t>more likely to choose bio</w:t>
      </w:r>
      <w:r w:rsidRPr="00490E27">
        <w:rPr>
          <w:rStyle w:val="Emphasis"/>
        </w:rPr>
        <w:t>terrorism</w:t>
      </w:r>
      <w:r w:rsidRPr="00490E27">
        <w:rPr>
          <w:sz w:val="16"/>
        </w:rPr>
        <w:t xml:space="preserve"> than even nuclear weapons. </w:t>
      </w:r>
      <w:r w:rsidRPr="0068034D">
        <w:rPr>
          <w:rStyle w:val="StyleUnderline"/>
        </w:rPr>
        <w:t>With a designer weapon, a terrorist state could devastate its enemy with minimal expense to its own population. The</w:t>
      </w:r>
      <w:r w:rsidRPr="00490E27">
        <w:rPr>
          <w:sz w:val="16"/>
        </w:rPr>
        <w:t xml:space="preserve"> coronavirus pandemic indiscriminately attacks everyone, but the </w:t>
      </w:r>
      <w:r w:rsidRPr="0068034D">
        <w:rPr>
          <w:rStyle w:val="StyleUnderline"/>
        </w:rPr>
        <w:t>next catastrophe</w:t>
      </w:r>
      <w:r w:rsidRPr="00490E27">
        <w:rPr>
          <w:sz w:val="16"/>
        </w:rPr>
        <w:t xml:space="preserve"> </w:t>
      </w:r>
      <w:r w:rsidRPr="009A00ED">
        <w:rPr>
          <w:rStyle w:val="Emphasis"/>
          <w:highlight w:val="yellow"/>
        </w:rPr>
        <w:t>could be a calculated instrument of genocide</w:t>
      </w:r>
      <w:r w:rsidRPr="00490E27">
        <w:rPr>
          <w:sz w:val="16"/>
        </w:rPr>
        <w:t xml:space="preserve">. With a genetically targeted weapon, only the threat of retaliation remains a deterrent. It is foolish to assume that a nation would never use a bioweapon based solely on self-preservation, particularly if it has already demonstrated its willingness to die for its cause. For example, the Islamic Republic of Iran believes that worldwide destruction will bring about the coming of its version of the Messiah, regardless of whether it is victorious in war. During the Cold War, the Soviet Union coined the phrase Mertvaya Ruka, or “Dead Hand.” The doomsday mechanism by that name was designed to launch nuclear missiles in the event of an American strike. The attack was to be immediate and automatic; without a direct order to stop the launch, there was no way to prevent it. </w:t>
      </w:r>
      <w:r w:rsidRPr="009A00ED">
        <w:rPr>
          <w:rStyle w:val="StyleUnderline"/>
          <w:highlight w:val="yellow"/>
        </w:rPr>
        <w:t>This</w:t>
      </w:r>
      <w:r w:rsidRPr="00490E27">
        <w:rPr>
          <w:rStyle w:val="StyleUnderline"/>
        </w:rPr>
        <w:t xml:space="preserve"> kind of strategy</w:t>
      </w:r>
      <w:r w:rsidRPr="00490E27">
        <w:rPr>
          <w:sz w:val="16"/>
        </w:rPr>
        <w:t xml:space="preserve"> </w:t>
      </w:r>
      <w:r w:rsidRPr="009A00ED">
        <w:rPr>
          <w:rStyle w:val="Emphasis"/>
          <w:highlight w:val="yellow"/>
        </w:rPr>
        <w:t>guarantees mutually assured destruction</w:t>
      </w:r>
      <w:r w:rsidRPr="00490E27">
        <w:rPr>
          <w:sz w:val="16"/>
        </w:rPr>
        <w:t xml:space="preserve">. </w:t>
      </w:r>
      <w:r w:rsidRPr="00490E27">
        <w:rPr>
          <w:rStyle w:val="StyleUnderline"/>
        </w:rPr>
        <w:t>For a smaller</w:t>
      </w:r>
      <w:r w:rsidRPr="00490E27">
        <w:rPr>
          <w:sz w:val="16"/>
        </w:rPr>
        <w:t xml:space="preserve"> and weaker </w:t>
      </w:r>
      <w:r w:rsidRPr="00490E27">
        <w:rPr>
          <w:rStyle w:val="StyleUnderline"/>
        </w:rPr>
        <w:t xml:space="preserve">nation or terrorist organization, </w:t>
      </w:r>
      <w:r w:rsidRPr="00490E27">
        <w:rPr>
          <w:rStyle w:val="Emphasis"/>
        </w:rPr>
        <w:t>the “Dead Hand” strategy will</w:t>
      </w:r>
      <w:r w:rsidRPr="00490E27">
        <w:rPr>
          <w:sz w:val="16"/>
        </w:rPr>
        <w:t xml:space="preserve"> most likely </w:t>
      </w:r>
      <w:r w:rsidRPr="00490E27">
        <w:rPr>
          <w:rStyle w:val="Emphasis"/>
        </w:rPr>
        <w:t>be biological.</w:t>
      </w:r>
      <w:r>
        <w:rPr>
          <w:rStyle w:val="Emphasis"/>
        </w:rPr>
        <w:t xml:space="preserve"> </w:t>
      </w:r>
      <w:r w:rsidRPr="00490E27">
        <w:rPr>
          <w:rStyle w:val="StyleUnderline"/>
        </w:rPr>
        <w:t>Bioweapons are no longer just a thing of science fiction</w:t>
      </w:r>
      <w:r w:rsidRPr="00490E27">
        <w:rPr>
          <w:sz w:val="16"/>
        </w:rPr>
        <w:t xml:space="preserve">. Eric Mandel, director of the Middle East Political Information Network, wrote: “Our Achilles’ heel will be the amnesia of time, as people will become naturally complacent when future warnings will not materialize, lowering our guard in the years to follow.” </w:t>
      </w:r>
      <w:r w:rsidRPr="00490E27">
        <w:rPr>
          <w:rStyle w:val="StyleUnderline"/>
        </w:rPr>
        <w:t>When the dust settles from the current crisis</w:t>
      </w:r>
      <w:r w:rsidRPr="00490E27">
        <w:rPr>
          <w:sz w:val="16"/>
        </w:rPr>
        <w:t xml:space="preserve">, </w:t>
      </w:r>
      <w:r w:rsidRPr="00490E27">
        <w:rPr>
          <w:rStyle w:val="Emphasis"/>
        </w:rPr>
        <w:t>the world will be as susceptible as ever to global pandemics</w:t>
      </w:r>
      <w:r w:rsidRPr="00490E27">
        <w:rPr>
          <w:sz w:val="16"/>
        </w:rPr>
        <w:t xml:space="preserve"> </w:t>
      </w:r>
      <w:r w:rsidRPr="00490E27">
        <w:rPr>
          <w:rStyle w:val="StyleUnderline"/>
        </w:rPr>
        <w:t>and</w:t>
      </w:r>
      <w:r w:rsidRPr="00490E27">
        <w:rPr>
          <w:sz w:val="16"/>
        </w:rPr>
        <w:t xml:space="preserve"> perhaps </w:t>
      </w:r>
      <w:r w:rsidRPr="00490E27">
        <w:rPr>
          <w:rStyle w:val="Emphasis"/>
        </w:rPr>
        <w:t xml:space="preserve">more so to the growing threat of biowarfare. </w:t>
      </w:r>
      <w:r w:rsidRPr="00490E27">
        <w:rPr>
          <w:rStyle w:val="StyleUnderline"/>
        </w:rPr>
        <w:t>This shaky world is becoming more unsteady day by day,</w:t>
      </w:r>
      <w:r w:rsidRPr="00490E27">
        <w:rPr>
          <w:sz w:val="16"/>
        </w:rPr>
        <w:t xml:space="preserve"> but there is no need to be worried or afraid of the future. Read our article “Coronavirus: How Should You Respond?”—it will give you the hope, encouragement and certainty you need in these difficult times.</w:t>
      </w:r>
    </w:p>
    <w:p w14:paraId="64642392" w14:textId="77777777" w:rsidR="00C55CFB" w:rsidRDefault="00C55CFB" w:rsidP="00C55CFB">
      <w:pPr>
        <w:rPr>
          <w:sz w:val="16"/>
        </w:rPr>
      </w:pPr>
    </w:p>
    <w:p w14:paraId="7DB882E4" w14:textId="09CBA5BD" w:rsidR="00B51D17" w:rsidRDefault="00B51D17" w:rsidP="00B51D17">
      <w:pPr>
        <w:pStyle w:val="Heading3"/>
      </w:pPr>
      <w:r>
        <w:t>1NC --- COVID</w:t>
      </w:r>
    </w:p>
    <w:p w14:paraId="64A209A4" w14:textId="04DBB3E1" w:rsidR="00B51D17" w:rsidRDefault="00B51D17" w:rsidP="00B51D17"/>
    <w:p w14:paraId="7206FC4B" w14:textId="77777777" w:rsidR="00755548" w:rsidRDefault="00755548" w:rsidP="00755548">
      <w:pPr>
        <w:pStyle w:val="Heading4"/>
      </w:pPr>
      <w:r>
        <w:t>Supreme court will uphold ACA</w:t>
      </w:r>
    </w:p>
    <w:p w14:paraId="1109BA51" w14:textId="77777777" w:rsidR="00755548" w:rsidRDefault="00755548" w:rsidP="00755548">
      <w:r w:rsidRPr="00472B54">
        <w:rPr>
          <w:rStyle w:val="Style13ptBold"/>
        </w:rPr>
        <w:t>Scott 20</w:t>
      </w:r>
      <w:r>
        <w:t xml:space="preserve"> --- Dylan Scott Policy Reporter, Vox, “Everything you need to know about the Supreme Court’s new Obamacare case”, May 2</w:t>
      </w:r>
      <w:r w:rsidRPr="00472B54">
        <w:rPr>
          <w:vertAlign w:val="superscript"/>
        </w:rPr>
        <w:t>nd</w:t>
      </w:r>
      <w:r>
        <w:t xml:space="preserve"> 2020, </w:t>
      </w:r>
      <w:hyperlink r:id="rId12" w:history="1">
        <w:r w:rsidRPr="006C5C48">
          <w:rPr>
            <w:rStyle w:val="Hyperlink"/>
          </w:rPr>
          <w:t>https://www.vox.com/policy-and-politics/2020/3/2/21161829/supreme-court-obamacare-2020-case</w:t>
        </w:r>
      </w:hyperlink>
      <w:r>
        <w:t xml:space="preserve"> (BJN) </w:t>
      </w:r>
    </w:p>
    <w:p w14:paraId="3D3D6CA6" w14:textId="77777777" w:rsidR="00755548" w:rsidRPr="00472B54" w:rsidRDefault="00755548" w:rsidP="00755548">
      <w:pPr>
        <w:rPr>
          <w:sz w:val="16"/>
        </w:rPr>
      </w:pPr>
      <w:r w:rsidRPr="00472B54">
        <w:rPr>
          <w:sz w:val="16"/>
        </w:rPr>
        <w:t xml:space="preserve">5) </w:t>
      </w:r>
      <w:proofErr w:type="gramStart"/>
      <w:r w:rsidRPr="00472B54">
        <w:rPr>
          <w:sz w:val="16"/>
        </w:rPr>
        <w:t>So</w:t>
      </w:r>
      <w:proofErr w:type="gramEnd"/>
      <w:r w:rsidRPr="00472B54">
        <w:rPr>
          <w:sz w:val="16"/>
        </w:rPr>
        <w:t xml:space="preserve"> </w:t>
      </w:r>
      <w:r w:rsidRPr="009A00ED">
        <w:rPr>
          <w:rStyle w:val="StyleUnderline"/>
          <w:highlight w:val="yellow"/>
        </w:rPr>
        <w:t>is the Supreme Court going to overturn Obamacare</w:t>
      </w:r>
      <w:r w:rsidRPr="00472B54">
        <w:rPr>
          <w:sz w:val="16"/>
        </w:rPr>
        <w:t xml:space="preserve">? </w:t>
      </w:r>
      <w:r w:rsidRPr="00472B54">
        <w:rPr>
          <w:rStyle w:val="StyleUnderline"/>
        </w:rPr>
        <w:t>We should never presume</w:t>
      </w:r>
      <w:r w:rsidRPr="00472B54">
        <w:rPr>
          <w:sz w:val="16"/>
        </w:rPr>
        <w:t xml:space="preserve"> we know how the Supreme Court justices are going to rule. </w:t>
      </w:r>
      <w:r w:rsidRPr="00472B54">
        <w:rPr>
          <w:rStyle w:val="Emphasis"/>
        </w:rPr>
        <w:t>But</w:t>
      </w:r>
      <w:r w:rsidRPr="00472B54">
        <w:rPr>
          <w:sz w:val="16"/>
        </w:rPr>
        <w:t xml:space="preserve"> </w:t>
      </w:r>
      <w:r w:rsidRPr="009A00ED">
        <w:rPr>
          <w:rStyle w:val="StyleUnderline"/>
          <w:highlight w:val="yellow"/>
        </w:rPr>
        <w:t>it does seem unlikely</w:t>
      </w:r>
      <w:r w:rsidRPr="00472B54">
        <w:rPr>
          <w:rStyle w:val="StyleUnderline"/>
        </w:rPr>
        <w:t xml:space="preserve"> they’ll overturn the law</w:t>
      </w:r>
      <w:r w:rsidRPr="00472B54">
        <w:rPr>
          <w:sz w:val="16"/>
        </w:rPr>
        <w:t xml:space="preserve"> entirely so long as the Court’s composition doesn’t change. </w:t>
      </w:r>
      <w:r w:rsidRPr="009A00ED">
        <w:rPr>
          <w:rStyle w:val="StyleUnderline"/>
          <w:highlight w:val="yellow"/>
        </w:rPr>
        <w:t xml:space="preserve">Roberts has rescued Obamacare </w:t>
      </w:r>
      <w:r w:rsidRPr="009A00ED">
        <w:rPr>
          <w:rStyle w:val="Emphasis"/>
          <w:highlight w:val="yellow"/>
        </w:rPr>
        <w:t>twice</w:t>
      </w:r>
      <w:r w:rsidRPr="00472B54">
        <w:rPr>
          <w:sz w:val="16"/>
        </w:rPr>
        <w:t xml:space="preserve"> from legal challenges that threatened its very existence. </w:t>
      </w:r>
      <w:r w:rsidRPr="009A00ED">
        <w:rPr>
          <w:rStyle w:val="StyleUnderline"/>
          <w:highlight w:val="yellow"/>
        </w:rPr>
        <w:t>Would he really choose this case</w:t>
      </w:r>
      <w:r w:rsidRPr="00472B54">
        <w:rPr>
          <w:sz w:val="16"/>
        </w:rPr>
        <w:t xml:space="preserve">, with its validity doubted even by conservative legal scholars, </w:t>
      </w:r>
      <w:r w:rsidRPr="009A00ED">
        <w:rPr>
          <w:rStyle w:val="StyleUnderline"/>
          <w:highlight w:val="yellow"/>
        </w:rPr>
        <w:t>to pull the rug out</w:t>
      </w:r>
      <w:r w:rsidRPr="00472B54">
        <w:rPr>
          <w:rStyle w:val="StyleUnderline"/>
        </w:rPr>
        <w:t xml:space="preserve"> from under it?</w:t>
      </w:r>
    </w:p>
    <w:p w14:paraId="787DF11F" w14:textId="77777777" w:rsidR="00755548" w:rsidRDefault="00755548" w:rsidP="00755548"/>
    <w:p w14:paraId="129823C8" w14:textId="77777777" w:rsidR="00755548" w:rsidRDefault="00755548" w:rsidP="00755548">
      <w:pPr>
        <w:pStyle w:val="Heading4"/>
      </w:pPr>
      <w:r>
        <w:t xml:space="preserve">Courts avoiding CJR cases now --- plan saps capital </w:t>
      </w:r>
    </w:p>
    <w:p w14:paraId="71A16A53" w14:textId="77777777" w:rsidR="00755548" w:rsidRPr="00350B32" w:rsidRDefault="00755548" w:rsidP="00755548">
      <w:r w:rsidRPr="00151F3B">
        <w:rPr>
          <w:rStyle w:val="Style13ptBold"/>
        </w:rPr>
        <w:t>Burns 20</w:t>
      </w:r>
      <w:r>
        <w:t xml:space="preserve"> --- Max Burns is a veteran Democratic strategist and senior contributor at Millennial Politics. He regularly appears on NBC News Now, Fox News, and Bloomberg Radio, “The Supreme Court won't force police reform. That's a good thing”, Independent, June 18</w:t>
      </w:r>
      <w:r w:rsidRPr="00151F3B">
        <w:rPr>
          <w:vertAlign w:val="superscript"/>
        </w:rPr>
        <w:t>th</w:t>
      </w:r>
      <w:r>
        <w:t xml:space="preserve"> 2020, </w:t>
      </w:r>
      <w:hyperlink r:id="rId13" w:history="1">
        <w:r w:rsidRPr="006C5C48">
          <w:rPr>
            <w:rStyle w:val="Hyperlink"/>
          </w:rPr>
          <w:t>https://www.independent.co.uk/voices/scotus-police-reform-blm-protests-nancy-pelosi-republicans-trump-a9573731.html</w:t>
        </w:r>
      </w:hyperlink>
      <w:r>
        <w:t xml:space="preserve"> (BJN) </w:t>
      </w:r>
    </w:p>
    <w:p w14:paraId="5878D49B" w14:textId="77777777" w:rsidR="00755548" w:rsidRPr="00151F3B" w:rsidRDefault="00755548" w:rsidP="00755548">
      <w:pPr>
        <w:rPr>
          <w:rStyle w:val="Emphasis"/>
        </w:rPr>
      </w:pPr>
      <w:r w:rsidRPr="00151F3B">
        <w:rPr>
          <w:sz w:val="16"/>
        </w:rPr>
        <w:t xml:space="preserve">This week, </w:t>
      </w:r>
      <w:r w:rsidRPr="009A00ED">
        <w:rPr>
          <w:rStyle w:val="StyleUnderline"/>
          <w:highlight w:val="yellow"/>
        </w:rPr>
        <w:t>the Supreme Court</w:t>
      </w:r>
      <w:r w:rsidRPr="009A00ED">
        <w:rPr>
          <w:sz w:val="16"/>
          <w:highlight w:val="yellow"/>
        </w:rPr>
        <w:t xml:space="preserve"> </w:t>
      </w:r>
      <w:r w:rsidRPr="009A00ED">
        <w:rPr>
          <w:rStyle w:val="Emphasis"/>
          <w:highlight w:val="yellow"/>
        </w:rPr>
        <w:t>declined</w:t>
      </w:r>
      <w:r w:rsidRPr="00151F3B">
        <w:rPr>
          <w:sz w:val="16"/>
        </w:rPr>
        <w:t xml:space="preserve"> to hear seven </w:t>
      </w:r>
      <w:r w:rsidRPr="009A00ED">
        <w:rPr>
          <w:rStyle w:val="StyleUnderline"/>
          <w:highlight w:val="yellow"/>
        </w:rPr>
        <w:t>lawsuits that had the potential to restructure</w:t>
      </w:r>
      <w:r w:rsidRPr="00350B32">
        <w:rPr>
          <w:rStyle w:val="StyleUnderline"/>
        </w:rPr>
        <w:t xml:space="preserve"> policing</w:t>
      </w:r>
      <w:r w:rsidRPr="00151F3B">
        <w:rPr>
          <w:sz w:val="16"/>
        </w:rPr>
        <w:t xml:space="preserve"> in America. At issue was the legal theory of “qualified immunity,” which grants police officers sweeping protection from federal civil lawsuits involving their misuse of force against civilians. </w:t>
      </w:r>
      <w:r w:rsidRPr="009A00ED">
        <w:rPr>
          <w:rStyle w:val="StyleUnderline"/>
          <w:highlight w:val="yellow"/>
        </w:rPr>
        <w:t>Criminal justice reformer</w:t>
      </w:r>
      <w:r w:rsidRPr="00151F3B">
        <w:rPr>
          <w:rStyle w:val="StyleUnderline"/>
        </w:rPr>
        <w:t>s</w:t>
      </w:r>
      <w:r w:rsidRPr="00350B32">
        <w:rPr>
          <w:rStyle w:val="StyleUnderline"/>
        </w:rPr>
        <w:t xml:space="preserve"> groaned</w:t>
      </w:r>
      <w:r w:rsidRPr="00151F3B">
        <w:rPr>
          <w:sz w:val="16"/>
        </w:rPr>
        <w:t xml:space="preserve"> at the missed chance to highlight the injustice of qualified immunity in America’s hallowed halls of justice, but they shouldn’t despair. </w:t>
      </w:r>
      <w:r w:rsidRPr="009A00ED">
        <w:rPr>
          <w:rStyle w:val="StyleUnderline"/>
          <w:highlight w:val="yellow"/>
        </w:rPr>
        <w:t>The Court’s refusal</w:t>
      </w:r>
      <w:r w:rsidRPr="00350B32">
        <w:rPr>
          <w:rStyle w:val="StyleUnderline"/>
        </w:rPr>
        <w:t xml:space="preserve"> to rule</w:t>
      </w:r>
      <w:r w:rsidRPr="00151F3B">
        <w:rPr>
          <w:sz w:val="16"/>
        </w:rPr>
        <w:t xml:space="preserve"> on qualified immunity </w:t>
      </w:r>
      <w:r w:rsidRPr="009A00ED">
        <w:rPr>
          <w:rStyle w:val="StyleUnderline"/>
          <w:highlight w:val="yellow"/>
        </w:rPr>
        <w:t>pushes the thorny issue</w:t>
      </w:r>
      <w:r w:rsidRPr="00350B32">
        <w:rPr>
          <w:rStyle w:val="StyleUnderline"/>
        </w:rPr>
        <w:t xml:space="preserve"> of police immunity </w:t>
      </w:r>
      <w:r w:rsidRPr="009A00ED">
        <w:rPr>
          <w:rStyle w:val="StyleUnderline"/>
          <w:highlight w:val="yellow"/>
        </w:rPr>
        <w:t>onto Capitol Hill</w:t>
      </w:r>
      <w:r w:rsidRPr="00151F3B">
        <w:rPr>
          <w:sz w:val="16"/>
        </w:rPr>
        <w:t xml:space="preserve">, where Nancy Pelosi’s House Democrats are finally ready to get serious about policing </w:t>
      </w:r>
      <w:r w:rsidRPr="009A00ED">
        <w:rPr>
          <w:rStyle w:val="StyleUnderline"/>
          <w:highlight w:val="yellow"/>
        </w:rPr>
        <w:t>reform</w:t>
      </w:r>
      <w:r w:rsidRPr="00151F3B">
        <w:rPr>
          <w:sz w:val="16"/>
        </w:rPr>
        <w:t xml:space="preserve">. Thanks to qualified immunity, it’s nearly impossible for regular Americans to hold police officers accountable for abuses of power. Under qualified immunity, officers can only be held accountable when they violate “clearly established” rights. That means a court must previously have found an officer’s action to be a violation of someone’s rights in a past court case. That “clearly established” part is where qualified immunity gets sticky. Lower courts have taken a specific reading of that phrase, resulting in a perverse situation where police officers have been granted qualified immunity even though their abuse of power differs from a “clearly established” case by one or two minor details. In some cases, judges are looking for potential violations to match prior cases exactly. The end result is a constant miscarriage of justice played out in courtrooms across America, where officers are only charged with a crime in 1.7 percent of police-related deaths. As victims’ rights advocates too often find, qualified immunity is a Get Out of Jail Free card for violent cops. When nearly 99 percent of police killings pass without any charges, police officers will behave as if they enjoy total protection from accountability. Thanks to an expansive reading of the law, they mostly do. Qualified immunity </w:t>
      </w:r>
      <w:r w:rsidRPr="009A00ED">
        <w:rPr>
          <w:rStyle w:val="Emphasis"/>
          <w:highlight w:val="yellow"/>
        </w:rPr>
        <w:t>has become a lightning rod in Washington</w:t>
      </w:r>
      <w:r w:rsidRPr="00151F3B">
        <w:rPr>
          <w:sz w:val="16"/>
        </w:rPr>
        <w:t xml:space="preserve">, </w:t>
      </w:r>
      <w:r w:rsidRPr="00151F3B">
        <w:rPr>
          <w:rStyle w:val="StyleUnderline"/>
        </w:rPr>
        <w:t xml:space="preserve">and Chief Justice John </w:t>
      </w:r>
      <w:r w:rsidRPr="009A00ED">
        <w:rPr>
          <w:rStyle w:val="StyleUnderline"/>
          <w:highlight w:val="yellow"/>
        </w:rPr>
        <w:t>Roberts is</w:t>
      </w:r>
      <w:r w:rsidRPr="009A00ED">
        <w:rPr>
          <w:sz w:val="16"/>
          <w:highlight w:val="yellow"/>
        </w:rPr>
        <w:t xml:space="preserve"> </w:t>
      </w:r>
      <w:r w:rsidRPr="009A00ED">
        <w:rPr>
          <w:rStyle w:val="Emphasis"/>
          <w:highlight w:val="yellow"/>
        </w:rPr>
        <w:t>nothing if not a</w:t>
      </w:r>
      <w:r w:rsidRPr="00151F3B">
        <w:rPr>
          <w:rStyle w:val="Emphasis"/>
        </w:rPr>
        <w:t xml:space="preserve"> dutiful </w:t>
      </w:r>
      <w:r w:rsidRPr="009A00ED">
        <w:rPr>
          <w:rStyle w:val="Emphasis"/>
          <w:highlight w:val="yellow"/>
        </w:rPr>
        <w:t>steward of his political legacy.</w:t>
      </w:r>
      <w:r w:rsidRPr="009A00ED">
        <w:rPr>
          <w:sz w:val="16"/>
          <w:highlight w:val="yellow"/>
        </w:rPr>
        <w:t xml:space="preserve"> </w:t>
      </w:r>
      <w:r w:rsidRPr="009A00ED">
        <w:rPr>
          <w:rStyle w:val="StyleUnderline"/>
          <w:highlight w:val="yellow"/>
        </w:rPr>
        <w:t xml:space="preserve">Given Roberts’ sense of </w:t>
      </w:r>
      <w:r w:rsidRPr="009A00ED">
        <w:rPr>
          <w:rStyle w:val="Emphasis"/>
          <w:highlight w:val="yellow"/>
        </w:rPr>
        <w:t>political caution</w:t>
      </w:r>
      <w:r w:rsidRPr="009A00ED">
        <w:rPr>
          <w:rStyle w:val="StyleUnderline"/>
          <w:highlight w:val="yellow"/>
        </w:rPr>
        <w:t>, it was always unlikely the Court would entangle itself in an issue as potentially explosive</w:t>
      </w:r>
      <w:r w:rsidRPr="00151F3B">
        <w:rPr>
          <w:sz w:val="16"/>
        </w:rPr>
        <w:t xml:space="preserve"> as qualified immunity. </w:t>
      </w:r>
      <w:r w:rsidRPr="009A00ED">
        <w:rPr>
          <w:rStyle w:val="StyleUnderline"/>
          <w:highlight w:val="yellow"/>
        </w:rPr>
        <w:t>The</w:t>
      </w:r>
      <w:r w:rsidRPr="00151F3B">
        <w:rPr>
          <w:sz w:val="16"/>
        </w:rPr>
        <w:t xml:space="preserve"> racial </w:t>
      </w:r>
      <w:r w:rsidRPr="00151F3B">
        <w:rPr>
          <w:rStyle w:val="StyleUnderline"/>
        </w:rPr>
        <w:t>tension looming over the country</w:t>
      </w:r>
      <w:r w:rsidRPr="00151F3B">
        <w:rPr>
          <w:sz w:val="16"/>
        </w:rPr>
        <w:t xml:space="preserve"> since the death of George Floyd </w:t>
      </w:r>
      <w:r w:rsidRPr="009A00ED">
        <w:rPr>
          <w:rStyle w:val="StyleUnderline"/>
          <w:highlight w:val="yellow"/>
        </w:rPr>
        <w:t>made</w:t>
      </w:r>
      <w:r w:rsidRPr="00151F3B">
        <w:rPr>
          <w:rStyle w:val="StyleUnderline"/>
        </w:rPr>
        <w:t xml:space="preserve"> an already unpalatable set of </w:t>
      </w:r>
      <w:r w:rsidRPr="009A00ED">
        <w:rPr>
          <w:rStyle w:val="StyleUnderline"/>
          <w:highlight w:val="yellow"/>
        </w:rPr>
        <w:t>cases</w:t>
      </w:r>
      <w:r w:rsidRPr="00151F3B">
        <w:rPr>
          <w:sz w:val="16"/>
        </w:rPr>
        <w:t xml:space="preserve"> </w:t>
      </w:r>
      <w:r w:rsidRPr="00151F3B">
        <w:rPr>
          <w:rStyle w:val="Emphasis"/>
        </w:rPr>
        <w:t xml:space="preserve">nothing short of </w:t>
      </w:r>
      <w:r w:rsidRPr="009A00ED">
        <w:rPr>
          <w:rStyle w:val="Emphasis"/>
          <w:highlight w:val="yellow"/>
        </w:rPr>
        <w:t>toxic for the Court</w:t>
      </w:r>
      <w:r w:rsidRPr="00151F3B">
        <w:rPr>
          <w:rStyle w:val="Emphasis"/>
        </w:rPr>
        <w:t xml:space="preserve">. </w:t>
      </w:r>
    </w:p>
    <w:p w14:paraId="2E813239" w14:textId="77777777" w:rsidR="00755548" w:rsidRDefault="00755548" w:rsidP="00755548"/>
    <w:p w14:paraId="2D708E79" w14:textId="77777777" w:rsidR="00755548" w:rsidRDefault="00755548" w:rsidP="00755548">
      <w:pPr>
        <w:pStyle w:val="Heading4"/>
      </w:pPr>
      <w:r>
        <w:t>Roberts will BALANCE the aff with a conservative ruling against the ACA</w:t>
      </w:r>
    </w:p>
    <w:p w14:paraId="521682A9" w14:textId="77777777" w:rsidR="00755548" w:rsidRDefault="00755548" w:rsidP="00755548">
      <w:r w:rsidRPr="00D05EB2">
        <w:rPr>
          <w:rStyle w:val="Style13ptBold"/>
        </w:rPr>
        <w:t>Christenson &amp; Glick 14</w:t>
      </w:r>
      <w:r>
        <w:t xml:space="preserve"> --- Dino P. Christenson, Assistant Professor, Department of Political Science, Boston University, and David M. Glick, s Assistant Professor, Department of Political Science, Boston University, “Chief Justice Roberts’s Health Care Decision Disrobed: The Microfoundations of the Supreme Court’s Legitimacy”, American Journal of Political Science, Vol. 00, No. 0, xxx 2014, Pp. 1–16, 2014, </w:t>
      </w:r>
      <w:hyperlink r:id="rId14" w:history="1">
        <w:r w:rsidRPr="006C5C48">
          <w:rPr>
            <w:rStyle w:val="Hyperlink"/>
          </w:rPr>
          <w:t>http://people.bu.edu/dinopc/papers/roberts.pdf</w:t>
        </w:r>
      </w:hyperlink>
      <w:r>
        <w:t xml:space="preserve"> (BJN) </w:t>
      </w:r>
    </w:p>
    <w:p w14:paraId="449F6AE8" w14:textId="77777777" w:rsidR="00755548" w:rsidRPr="00D05EB2" w:rsidRDefault="00755548" w:rsidP="00755548">
      <w:pPr>
        <w:rPr>
          <w:rStyle w:val="StyleUnderline"/>
        </w:rPr>
      </w:pPr>
      <w:r w:rsidRPr="009A00ED">
        <w:rPr>
          <w:rStyle w:val="StyleUnderline"/>
          <w:highlight w:val="yellow"/>
        </w:rPr>
        <w:t>The ACA</w:t>
      </w:r>
      <w:r w:rsidRPr="00254E86">
        <w:rPr>
          <w:rStyle w:val="StyleUnderline"/>
        </w:rPr>
        <w:t xml:space="preserve"> case </w:t>
      </w:r>
      <w:r w:rsidRPr="009A00ED">
        <w:rPr>
          <w:rStyle w:val="StyleUnderline"/>
          <w:highlight w:val="yellow"/>
        </w:rPr>
        <w:t>is</w:t>
      </w:r>
      <w:r w:rsidRPr="009A00ED">
        <w:rPr>
          <w:sz w:val="16"/>
          <w:highlight w:val="yellow"/>
        </w:rPr>
        <w:t xml:space="preserve"> </w:t>
      </w:r>
      <w:r w:rsidRPr="009A00ED">
        <w:rPr>
          <w:rStyle w:val="Emphasis"/>
          <w:highlight w:val="yellow"/>
        </w:rPr>
        <w:t>particularly well suited</w:t>
      </w:r>
      <w:r w:rsidRPr="009A00ED">
        <w:rPr>
          <w:sz w:val="16"/>
          <w:highlight w:val="yellow"/>
        </w:rPr>
        <w:t xml:space="preserve"> </w:t>
      </w:r>
      <w:r w:rsidRPr="009A00ED">
        <w:rPr>
          <w:rStyle w:val="StyleUnderline"/>
          <w:highlight w:val="yellow"/>
        </w:rPr>
        <w:t>for testing</w:t>
      </w:r>
      <w:r w:rsidRPr="00D05EB2">
        <w:rPr>
          <w:sz w:val="16"/>
        </w:rPr>
        <w:t xml:space="preserve"> both the </w:t>
      </w:r>
      <w:r w:rsidRPr="009A00ED">
        <w:rPr>
          <w:rStyle w:val="StyleUnderline"/>
          <w:highlight w:val="yellow"/>
        </w:rPr>
        <w:t>ideological</w:t>
      </w:r>
      <w:r w:rsidRPr="00D05EB2">
        <w:rPr>
          <w:sz w:val="16"/>
        </w:rPr>
        <w:t xml:space="preserve"> and the “courts are different” </w:t>
      </w:r>
      <w:r w:rsidRPr="009A00ED">
        <w:rPr>
          <w:rStyle w:val="StyleUnderline"/>
          <w:highlight w:val="yellow"/>
        </w:rPr>
        <w:t>mechanisms</w:t>
      </w:r>
      <w:r w:rsidRPr="00D05EB2">
        <w:rPr>
          <w:sz w:val="16"/>
        </w:rPr>
        <w:t xml:space="preserve"> simultaneously. First, while </w:t>
      </w:r>
      <w:r w:rsidRPr="00254E86">
        <w:rPr>
          <w:rStyle w:val="StyleUnderline"/>
        </w:rPr>
        <w:t>high-salience</w:t>
      </w:r>
      <w:r w:rsidRPr="00D05EB2">
        <w:rPr>
          <w:sz w:val="16"/>
        </w:rPr>
        <w:t xml:space="preserve"> </w:t>
      </w:r>
      <w:r w:rsidRPr="00254E86">
        <w:rPr>
          <w:rStyle w:val="StyleUnderline"/>
        </w:rPr>
        <w:t>cases</w:t>
      </w:r>
      <w:r w:rsidRPr="00D05EB2">
        <w:rPr>
          <w:sz w:val="16"/>
        </w:rPr>
        <w:t xml:space="preserve"> are unusual, </w:t>
      </w:r>
      <w:r w:rsidRPr="00254E86">
        <w:rPr>
          <w:rStyle w:val="StyleUnderline"/>
        </w:rPr>
        <w:t>they are also the cases with the potential</w:t>
      </w:r>
      <w:r>
        <w:rPr>
          <w:rStyle w:val="StyleUnderline"/>
        </w:rPr>
        <w:t xml:space="preserve"> </w:t>
      </w:r>
      <w:r w:rsidRPr="00254E86">
        <w:rPr>
          <w:rStyle w:val="StyleUnderline"/>
        </w:rPr>
        <w:t>to provide the public with new info</w:t>
      </w:r>
      <w:r w:rsidRPr="00D05EB2">
        <w:rPr>
          <w:sz w:val="16"/>
        </w:rPr>
        <w:t xml:space="preserve">rmation </w:t>
      </w:r>
      <w:r w:rsidRPr="00254E86">
        <w:rPr>
          <w:rStyle w:val="StyleUnderline"/>
        </w:rPr>
        <w:t>that makes</w:t>
      </w:r>
      <w:r>
        <w:rPr>
          <w:rStyle w:val="StyleUnderline"/>
        </w:rPr>
        <w:t xml:space="preserve"> </w:t>
      </w:r>
      <w:r w:rsidRPr="00254E86">
        <w:rPr>
          <w:rStyle w:val="StyleUnderline"/>
        </w:rPr>
        <w:t>reassessing the Court feasible.</w:t>
      </w:r>
      <w:r w:rsidRPr="00D05EB2">
        <w:rPr>
          <w:sz w:val="16"/>
        </w:rPr>
        <w:t xml:space="preserve"> Second, </w:t>
      </w:r>
      <w:r w:rsidRPr="00254E86">
        <w:rPr>
          <w:rStyle w:val="StyleUnderline"/>
        </w:rPr>
        <w:t xml:space="preserve">the </w:t>
      </w:r>
      <w:r w:rsidRPr="009A00ED">
        <w:rPr>
          <w:rStyle w:val="StyleUnderline"/>
          <w:highlight w:val="yellow"/>
        </w:rPr>
        <w:t xml:space="preserve">ACA case was </w:t>
      </w:r>
      <w:r w:rsidRPr="009A00ED">
        <w:rPr>
          <w:rStyle w:val="Emphasis"/>
          <w:highlight w:val="yellow"/>
        </w:rPr>
        <w:t>not just salient</w:t>
      </w:r>
      <w:r w:rsidRPr="009A00ED">
        <w:rPr>
          <w:sz w:val="16"/>
          <w:highlight w:val="yellow"/>
        </w:rPr>
        <w:t xml:space="preserve">, </w:t>
      </w:r>
      <w:r w:rsidRPr="009A00ED">
        <w:rPr>
          <w:rStyle w:val="StyleUnderline"/>
          <w:highlight w:val="yellow"/>
        </w:rPr>
        <w:t>but</w:t>
      </w:r>
      <w:r w:rsidRPr="00D05EB2">
        <w:rPr>
          <w:sz w:val="16"/>
        </w:rPr>
        <w:t xml:space="preserve"> also it </w:t>
      </w:r>
      <w:r w:rsidRPr="009A00ED">
        <w:rPr>
          <w:rStyle w:val="Emphasis"/>
          <w:highlight w:val="yellow"/>
        </w:rPr>
        <w:t>revolved around a polarized</w:t>
      </w:r>
      <w:r>
        <w:rPr>
          <w:rStyle w:val="Emphasis"/>
        </w:rPr>
        <w:t xml:space="preserve"> </w:t>
      </w:r>
      <w:r w:rsidRPr="00254E86">
        <w:rPr>
          <w:rStyle w:val="Emphasis"/>
        </w:rPr>
        <w:t xml:space="preserve">national policy </w:t>
      </w:r>
      <w:r w:rsidRPr="009A00ED">
        <w:rPr>
          <w:rStyle w:val="Emphasis"/>
          <w:highlight w:val="yellow"/>
        </w:rPr>
        <w:t>issue</w:t>
      </w:r>
      <w:r w:rsidRPr="009A00ED">
        <w:rPr>
          <w:sz w:val="16"/>
          <w:highlight w:val="yellow"/>
        </w:rPr>
        <w:t xml:space="preserve"> </w:t>
      </w:r>
      <w:r w:rsidRPr="009A00ED">
        <w:rPr>
          <w:rStyle w:val="StyleUnderline"/>
          <w:highlight w:val="yellow"/>
        </w:rPr>
        <w:t>with</w:t>
      </w:r>
      <w:r w:rsidRPr="009A00ED">
        <w:rPr>
          <w:sz w:val="16"/>
          <w:highlight w:val="yellow"/>
        </w:rPr>
        <w:t xml:space="preserve"> </w:t>
      </w:r>
      <w:r w:rsidRPr="009A00ED">
        <w:rPr>
          <w:rStyle w:val="Emphasis"/>
          <w:highlight w:val="yellow"/>
        </w:rPr>
        <w:t>clearly defined</w:t>
      </w:r>
      <w:r w:rsidRPr="00254E86">
        <w:rPr>
          <w:rStyle w:val="Emphasis"/>
        </w:rPr>
        <w:t xml:space="preserve"> ideological and political </w:t>
      </w:r>
      <w:r w:rsidRPr="009A00ED">
        <w:rPr>
          <w:rStyle w:val="Emphasis"/>
          <w:highlight w:val="yellow"/>
        </w:rPr>
        <w:t>sides</w:t>
      </w:r>
      <w:r w:rsidRPr="00D05EB2">
        <w:rPr>
          <w:sz w:val="16"/>
        </w:rPr>
        <w:t xml:space="preserve">. Even though the Court rendered a mixed </w:t>
      </w:r>
      <w:r w:rsidRPr="00ED4FF4">
        <w:rPr>
          <w:sz w:val="16"/>
        </w:rPr>
        <w:t xml:space="preserve">opinion, </w:t>
      </w:r>
      <w:r w:rsidRPr="009A00ED">
        <w:rPr>
          <w:rStyle w:val="StyleUnderline"/>
          <w:highlight w:val="yellow"/>
        </w:rPr>
        <w:t>the case</w:t>
      </w:r>
      <w:r w:rsidRPr="00ED4FF4">
        <w:rPr>
          <w:sz w:val="16"/>
        </w:rPr>
        <w:t xml:space="preserve"> still </w:t>
      </w:r>
      <w:r w:rsidRPr="00ED4FF4">
        <w:rPr>
          <w:rStyle w:val="StyleUnderline"/>
        </w:rPr>
        <w:t>provided the ingredients</w:t>
      </w:r>
      <w:r w:rsidRPr="00254E86">
        <w:rPr>
          <w:rStyle w:val="StyleUnderline"/>
        </w:rPr>
        <w:t xml:space="preserve"> for one</w:t>
      </w:r>
      <w:r>
        <w:rPr>
          <w:rStyle w:val="StyleUnderline"/>
        </w:rPr>
        <w:t xml:space="preserve"> </w:t>
      </w:r>
      <w:r w:rsidRPr="00254E86">
        <w:rPr>
          <w:rStyle w:val="StyleUnderline"/>
        </w:rPr>
        <w:t xml:space="preserve">to </w:t>
      </w:r>
      <w:r w:rsidRPr="00254E86">
        <w:rPr>
          <w:rStyle w:val="Emphasis"/>
        </w:rPr>
        <w:t>reconsider the Court’s ideology</w:t>
      </w:r>
      <w:r w:rsidRPr="00254E86">
        <w:rPr>
          <w:rStyle w:val="StyleUnderline"/>
        </w:rPr>
        <w:t>. T</w:t>
      </w:r>
      <w:r w:rsidRPr="00D05EB2">
        <w:rPr>
          <w:sz w:val="16"/>
        </w:rPr>
        <w:t xml:space="preserve">hird, and perhaps most unusually, </w:t>
      </w:r>
      <w:r w:rsidRPr="00ED4FF4">
        <w:rPr>
          <w:rStyle w:val="StyleUnderline"/>
        </w:rPr>
        <w:t>the case</w:t>
      </w:r>
      <w:r w:rsidRPr="00ED4FF4">
        <w:rPr>
          <w:sz w:val="16"/>
        </w:rPr>
        <w:t xml:space="preserve"> also </w:t>
      </w:r>
      <w:r w:rsidRPr="009A00ED">
        <w:rPr>
          <w:rStyle w:val="StyleUnderline"/>
          <w:highlight w:val="yellow"/>
        </w:rPr>
        <w:t>provided</w:t>
      </w:r>
      <w:r w:rsidRPr="00ED4FF4">
        <w:rPr>
          <w:sz w:val="16"/>
        </w:rPr>
        <w:t xml:space="preserve"> new information, exposing the public to the </w:t>
      </w:r>
      <w:r w:rsidRPr="009A00ED">
        <w:rPr>
          <w:rStyle w:val="StyleUnderline"/>
          <w:highlight w:val="yellow"/>
        </w:rPr>
        <w:t>possibility that the Court can be</w:t>
      </w:r>
      <w:r w:rsidRPr="00ED4FF4">
        <w:rPr>
          <w:rStyle w:val="StyleUnderline"/>
        </w:rPr>
        <w:t xml:space="preserve"> </w:t>
      </w:r>
      <w:r w:rsidRPr="00ED4FF4">
        <w:rPr>
          <w:rStyle w:val="Emphasis"/>
        </w:rPr>
        <w:t>strategic</w:t>
      </w:r>
      <w:r w:rsidRPr="00ED4FF4">
        <w:rPr>
          <w:rStyle w:val="StyleUnderline"/>
        </w:rPr>
        <w:t xml:space="preserve"> and</w:t>
      </w:r>
      <w:r w:rsidRPr="00ED4FF4">
        <w:rPr>
          <w:sz w:val="16"/>
        </w:rPr>
        <w:t xml:space="preserve"> </w:t>
      </w:r>
      <w:r w:rsidRPr="009A00ED">
        <w:rPr>
          <w:rStyle w:val="Emphasis"/>
          <w:highlight w:val="yellow"/>
        </w:rPr>
        <w:t>motivated by nonlegal factors</w:t>
      </w:r>
      <w:r w:rsidRPr="00ED4FF4">
        <w:rPr>
          <w:rStyle w:val="Emphasis"/>
        </w:rPr>
        <w:t>.</w:t>
      </w:r>
      <w:r w:rsidRPr="00ED4FF4">
        <w:rPr>
          <w:sz w:val="16"/>
        </w:rPr>
        <w:t xml:space="preserve"> As some may recall, the key question was whether Congress’s</w:t>
      </w:r>
      <w:r w:rsidRPr="00D05EB2">
        <w:rPr>
          <w:sz w:val="16"/>
        </w:rPr>
        <w:t xml:space="preserve"> enumerated powers were broad enough to include the authority to mandate individuals to have health insurance. While most of the oral arguments, and nearly all predictive analysis, focused on the Commerce and Necessary and Proper clauses as the potential source of the power, Chief Justice </w:t>
      </w:r>
      <w:r w:rsidRPr="009A00ED">
        <w:rPr>
          <w:rStyle w:val="StyleUnderline"/>
          <w:highlight w:val="yellow"/>
        </w:rPr>
        <w:t>Roberts</w:t>
      </w:r>
      <w:r w:rsidRPr="009A00ED">
        <w:rPr>
          <w:sz w:val="16"/>
          <w:highlight w:val="yellow"/>
        </w:rPr>
        <w:t xml:space="preserve"> </w:t>
      </w:r>
      <w:r w:rsidRPr="009A00ED">
        <w:rPr>
          <w:rStyle w:val="Emphasis"/>
          <w:highlight w:val="yellow"/>
        </w:rPr>
        <w:t>surprised many by saving</w:t>
      </w:r>
      <w:r w:rsidRPr="009A00ED">
        <w:rPr>
          <w:sz w:val="16"/>
          <w:highlight w:val="yellow"/>
        </w:rPr>
        <w:t xml:space="preserve"> </w:t>
      </w:r>
      <w:r w:rsidRPr="009A00ED">
        <w:rPr>
          <w:rStyle w:val="StyleUnderline"/>
          <w:highlight w:val="yellow"/>
        </w:rPr>
        <w:t>the mandate</w:t>
      </w:r>
      <w:r w:rsidRPr="00D05EB2">
        <w:rPr>
          <w:sz w:val="16"/>
        </w:rPr>
        <w:t xml:space="preserve"> under the taxing power despite ruling against the administration on the Commerce Clause question and on the Medicaid expansion. Not only was the tax power resolution surprising, but </w:t>
      </w:r>
      <w:r w:rsidRPr="00D05EB2">
        <w:rPr>
          <w:rStyle w:val="StyleUnderline"/>
        </w:rPr>
        <w:t xml:space="preserve">some </w:t>
      </w:r>
      <w:r w:rsidRPr="009A00ED">
        <w:rPr>
          <w:rStyle w:val="StyleUnderline"/>
          <w:highlight w:val="yellow"/>
        </w:rPr>
        <w:t>analysts</w:t>
      </w:r>
      <w:r w:rsidRPr="00D05EB2">
        <w:rPr>
          <w:sz w:val="16"/>
        </w:rPr>
        <w:t xml:space="preserve"> and some news reports </w:t>
      </w:r>
      <w:r w:rsidRPr="009A00ED">
        <w:rPr>
          <w:rStyle w:val="StyleUnderline"/>
          <w:highlight w:val="yellow"/>
        </w:rPr>
        <w:t xml:space="preserve">attributed his decision to </w:t>
      </w:r>
      <w:r w:rsidRPr="009A00ED">
        <w:rPr>
          <w:rStyle w:val="Emphasis"/>
          <w:highlight w:val="yellow"/>
        </w:rPr>
        <w:t xml:space="preserve">strategic motivations </w:t>
      </w:r>
      <w:r w:rsidRPr="009A00ED">
        <w:rPr>
          <w:rStyle w:val="StyleUnderline"/>
          <w:highlight w:val="yellow"/>
        </w:rPr>
        <w:t>and suggested that he</w:t>
      </w:r>
      <w:r w:rsidRPr="00D05EB2">
        <w:rPr>
          <w:sz w:val="16"/>
        </w:rPr>
        <w:t xml:space="preserve"> actually </w:t>
      </w:r>
      <w:r w:rsidRPr="009A00ED">
        <w:rPr>
          <w:rStyle w:val="Emphasis"/>
          <w:highlight w:val="yellow"/>
        </w:rPr>
        <w:t>changed his mind to prevent public backlash</w:t>
      </w:r>
      <w:r w:rsidRPr="00D05EB2">
        <w:rPr>
          <w:sz w:val="16"/>
        </w:rPr>
        <w:t xml:space="preserve">. Combined, </w:t>
      </w:r>
      <w:r w:rsidRPr="00ED4FF4">
        <w:rPr>
          <w:rStyle w:val="StyleUnderline"/>
        </w:rPr>
        <w:t xml:space="preserve">these factors mean that this case provides a </w:t>
      </w:r>
      <w:r w:rsidRPr="00ED4FF4">
        <w:rPr>
          <w:rStyle w:val="Emphasis"/>
        </w:rPr>
        <w:t>rare opportunity</w:t>
      </w:r>
      <w:r w:rsidRPr="00ED4FF4">
        <w:rPr>
          <w:sz w:val="16"/>
        </w:rPr>
        <w:t xml:space="preserve"> fo</w:t>
      </w:r>
      <w:r w:rsidRPr="00ED4FF4">
        <w:rPr>
          <w:rStyle w:val="StyleUnderline"/>
        </w:rPr>
        <w:t>r people to reassess how well the Court’s ideology aligns</w:t>
      </w:r>
      <w:r w:rsidRPr="00D05EB2">
        <w:rPr>
          <w:sz w:val="16"/>
        </w:rPr>
        <w:t xml:space="preserve"> with their own, </w:t>
      </w:r>
      <w:r w:rsidRPr="00D05EB2">
        <w:rPr>
          <w:rStyle w:val="StyleUnderline"/>
        </w:rPr>
        <w:t>and</w:t>
      </w:r>
      <w:r>
        <w:rPr>
          <w:rStyle w:val="StyleUnderline"/>
        </w:rPr>
        <w:t xml:space="preserve"> </w:t>
      </w:r>
      <w:r w:rsidRPr="00D05EB2">
        <w:rPr>
          <w:rStyle w:val="StyleUnderline"/>
        </w:rPr>
        <w:t>whether its decisions are rooted in legal factors or rooted</w:t>
      </w:r>
      <w:r>
        <w:rPr>
          <w:rStyle w:val="StyleUnderline"/>
        </w:rPr>
        <w:t xml:space="preserve"> </w:t>
      </w:r>
      <w:r w:rsidRPr="00D05EB2">
        <w:rPr>
          <w:rStyle w:val="StyleUnderline"/>
        </w:rPr>
        <w:t>in the kinds of considerations we often associate with the</w:t>
      </w:r>
      <w:r>
        <w:rPr>
          <w:rStyle w:val="StyleUnderline"/>
        </w:rPr>
        <w:t xml:space="preserve"> </w:t>
      </w:r>
      <w:r w:rsidRPr="00D05EB2">
        <w:rPr>
          <w:rStyle w:val="StyleUnderline"/>
        </w:rPr>
        <w:t>political branches.</w:t>
      </w:r>
    </w:p>
    <w:p w14:paraId="7B908338" w14:textId="5E9AB0E9" w:rsidR="00755548" w:rsidRDefault="00755548" w:rsidP="00B51D17"/>
    <w:p w14:paraId="623179F6" w14:textId="77777777" w:rsidR="00490E27" w:rsidRPr="00486CE8" w:rsidRDefault="00490E27" w:rsidP="00490E27">
      <w:pPr>
        <w:pStyle w:val="Heading4"/>
      </w:pPr>
      <w:r w:rsidRPr="00486CE8">
        <w:t xml:space="preserve">ACA strike down causes COVID resurgence </w:t>
      </w:r>
    </w:p>
    <w:p w14:paraId="1F20BF17" w14:textId="77777777" w:rsidR="00490E27" w:rsidRPr="006422D8" w:rsidRDefault="00490E27" w:rsidP="00490E27">
      <w:r w:rsidRPr="006422D8">
        <w:rPr>
          <w:rStyle w:val="Style13ptBold"/>
        </w:rPr>
        <w:t>Eibner &amp; Gidengil 20</w:t>
      </w:r>
      <w:r>
        <w:t xml:space="preserve"> --- </w:t>
      </w:r>
      <w:r w:rsidRPr="006422D8">
        <w:t xml:space="preserve">Christine Eibner is a senior economist at the nonpartisan, nonprofit RAND Corporation and Dr. Courtney Gidengil is a senior physician policy researcher at RAND, “What If the Supreme Court Strikes Down the ACA During the COVID-19 Pandemic?”, </w:t>
      </w:r>
      <w:r>
        <w:t xml:space="preserve">Rand April 2020, </w:t>
      </w:r>
      <w:hyperlink r:id="rId15" w:history="1">
        <w:r w:rsidRPr="006C5C48">
          <w:rPr>
            <w:rStyle w:val="Hyperlink"/>
          </w:rPr>
          <w:t>https://www.rand.org/blog/2020/04/what-if-the-supreme-court-strikes-down-the-aca-during.html</w:t>
        </w:r>
      </w:hyperlink>
      <w:r w:rsidRPr="006422D8">
        <w:t xml:space="preserve"> (BJN) </w:t>
      </w:r>
    </w:p>
    <w:p w14:paraId="464F9E56" w14:textId="77777777" w:rsidR="00490E27" w:rsidRDefault="00490E27" w:rsidP="00490E27">
      <w:pPr>
        <w:rPr>
          <w:sz w:val="16"/>
        </w:rPr>
      </w:pPr>
      <w:r w:rsidRPr="00BD72C1">
        <w:rPr>
          <w:rStyle w:val="StyleUnderline"/>
        </w:rPr>
        <w:t>With</w:t>
      </w:r>
      <w:r w:rsidRPr="00BD72C1">
        <w:rPr>
          <w:sz w:val="16"/>
        </w:rPr>
        <w:t xml:space="preserve"> COVID-19 spreading across the United States, </w:t>
      </w:r>
      <w:r w:rsidRPr="00BD72C1">
        <w:rPr>
          <w:rStyle w:val="StyleUnderline"/>
        </w:rPr>
        <w:t>the fate of the</w:t>
      </w:r>
      <w:r w:rsidRPr="00BD72C1">
        <w:rPr>
          <w:sz w:val="16"/>
        </w:rPr>
        <w:t xml:space="preserve"> Affordable Care Act </w:t>
      </w:r>
      <w:r w:rsidRPr="00BD72C1">
        <w:rPr>
          <w:rStyle w:val="StyleUnderline"/>
        </w:rPr>
        <w:t>(ACA)</w:t>
      </w:r>
      <w:r w:rsidRPr="00BD72C1">
        <w:rPr>
          <w:sz w:val="16"/>
        </w:rPr>
        <w:t xml:space="preserve"> is once again up in the air, </w:t>
      </w:r>
      <w:r w:rsidRPr="00BD72C1">
        <w:rPr>
          <w:rStyle w:val="StyleUnderline"/>
        </w:rPr>
        <w:t>hanging on the outcome of a Supreme Court case.</w:t>
      </w:r>
      <w:r w:rsidRPr="006422D8">
        <w:rPr>
          <w:sz w:val="16"/>
        </w:rPr>
        <w:t xml:space="preserve"> </w:t>
      </w:r>
      <w:r w:rsidRPr="009A00ED">
        <w:rPr>
          <w:rStyle w:val="StyleUnderline"/>
          <w:highlight w:val="yellow"/>
        </w:rPr>
        <w:t>Should the law be overturned</w:t>
      </w:r>
      <w:r w:rsidRPr="006422D8">
        <w:rPr>
          <w:sz w:val="16"/>
        </w:rPr>
        <w:t xml:space="preserve">, upwards of </w:t>
      </w:r>
      <w:r w:rsidRPr="009A00ED">
        <w:rPr>
          <w:rStyle w:val="Emphasis"/>
          <w:highlight w:val="yellow"/>
        </w:rPr>
        <w:t>20 million</w:t>
      </w:r>
      <w:r w:rsidRPr="006422D8">
        <w:rPr>
          <w:rStyle w:val="Emphasis"/>
        </w:rPr>
        <w:t xml:space="preserve"> people </w:t>
      </w:r>
      <w:r w:rsidRPr="009A00ED">
        <w:rPr>
          <w:rStyle w:val="Emphasis"/>
          <w:highlight w:val="yellow"/>
        </w:rPr>
        <w:t>could lose their</w:t>
      </w:r>
      <w:r w:rsidRPr="006422D8">
        <w:rPr>
          <w:rStyle w:val="Emphasis"/>
        </w:rPr>
        <w:t xml:space="preserve"> health </w:t>
      </w:r>
      <w:r w:rsidRPr="009A00ED">
        <w:rPr>
          <w:rStyle w:val="Emphasis"/>
          <w:highlight w:val="yellow"/>
        </w:rPr>
        <w:t>insurance</w:t>
      </w:r>
      <w:r w:rsidRPr="009A00ED">
        <w:rPr>
          <w:sz w:val="16"/>
          <w:highlight w:val="yellow"/>
        </w:rPr>
        <w:t xml:space="preserve"> </w:t>
      </w:r>
      <w:r w:rsidRPr="009A00ED">
        <w:rPr>
          <w:rStyle w:val="StyleUnderline"/>
          <w:highlight w:val="yellow"/>
        </w:rPr>
        <w:t>during</w:t>
      </w:r>
      <w:r w:rsidRPr="006422D8">
        <w:rPr>
          <w:sz w:val="16"/>
        </w:rPr>
        <w:t xml:space="preserve"> one of </w:t>
      </w:r>
      <w:r w:rsidRPr="006422D8">
        <w:rPr>
          <w:rStyle w:val="Emphasis"/>
        </w:rPr>
        <w:t xml:space="preserve">the deadliest </w:t>
      </w:r>
      <w:r w:rsidRPr="009A00ED">
        <w:rPr>
          <w:rStyle w:val="Emphasis"/>
          <w:highlight w:val="yellow"/>
        </w:rPr>
        <w:t>pandemic</w:t>
      </w:r>
      <w:r w:rsidRPr="009A00ED">
        <w:rPr>
          <w:sz w:val="16"/>
          <w:highlight w:val="yellow"/>
        </w:rPr>
        <w:t>s</w:t>
      </w:r>
      <w:r w:rsidRPr="006422D8">
        <w:rPr>
          <w:sz w:val="16"/>
        </w:rPr>
        <w:t xml:space="preserve"> </w:t>
      </w:r>
      <w:r w:rsidRPr="006422D8">
        <w:rPr>
          <w:rStyle w:val="Emphasis"/>
        </w:rPr>
        <w:t>in</w:t>
      </w:r>
      <w:r w:rsidRPr="006422D8">
        <w:rPr>
          <w:sz w:val="16"/>
        </w:rPr>
        <w:t xml:space="preserve"> modern </w:t>
      </w:r>
      <w:r w:rsidRPr="006422D8">
        <w:rPr>
          <w:rStyle w:val="Emphasis"/>
        </w:rPr>
        <w:t>history</w:t>
      </w:r>
      <w:r w:rsidRPr="006422D8">
        <w:rPr>
          <w:sz w:val="16"/>
        </w:rPr>
        <w:t xml:space="preserve">. The case began when the Tax Cut and Jobs Act of 2017 eliminated the tax penalty for failing to carry health insurance. In December 2018, a federal judge in Texas ruled that this change rendered the entire ACA unconstitutional because the Supreme Court had earlier upheld the ACA under Congress' power to tax. After wending its way through the appeals system, the case is scheduled to be heard by the Supreme Court this fall. Assuming that it proceeds as planned (a recent tranche of arguments was postponed), a decision would be expected by June of 2021. If the individual mandate penalty is eliminated, the constitutionality of the ACA becomes a complicated legal question; challenges to its constitutionality rest on a circuitous argument that legal scholars on both the left and the right have found hard to explain. By contrast, </w:t>
      </w:r>
      <w:r w:rsidRPr="006422D8">
        <w:rPr>
          <w:rStyle w:val="StyleUnderline"/>
        </w:rPr>
        <w:t>the public health implications of overturning the law couldn't be simpler:</w:t>
      </w:r>
      <w:r w:rsidRPr="006422D8">
        <w:rPr>
          <w:sz w:val="16"/>
        </w:rPr>
        <w:t xml:space="preserve"> </w:t>
      </w:r>
      <w:r w:rsidRPr="006422D8">
        <w:rPr>
          <w:rStyle w:val="Emphasis"/>
        </w:rPr>
        <w:t>If millions of Americans lose their health insurance</w:t>
      </w:r>
      <w:r w:rsidRPr="006422D8">
        <w:rPr>
          <w:sz w:val="16"/>
        </w:rPr>
        <w:t xml:space="preserve"> during the pandemic, </w:t>
      </w:r>
      <w:r w:rsidRPr="009A00ED">
        <w:rPr>
          <w:rStyle w:val="StyleUnderline"/>
          <w:highlight w:val="yellow"/>
        </w:rPr>
        <w:t>the rate of coronavirus</w:t>
      </w:r>
      <w:r w:rsidRPr="006422D8">
        <w:rPr>
          <w:rStyle w:val="StyleUnderline"/>
        </w:rPr>
        <w:t xml:space="preserve"> transmission </w:t>
      </w:r>
      <w:r w:rsidRPr="009A00ED">
        <w:rPr>
          <w:rStyle w:val="StyleUnderline"/>
          <w:highlight w:val="yellow"/>
        </w:rPr>
        <w:t>could rise</w:t>
      </w:r>
      <w:r w:rsidRPr="006422D8">
        <w:rPr>
          <w:rStyle w:val="StyleUnderline"/>
        </w:rPr>
        <w:t xml:space="preserve"> and the</w:t>
      </w:r>
      <w:r w:rsidRPr="006422D8">
        <w:rPr>
          <w:sz w:val="16"/>
        </w:rPr>
        <w:t xml:space="preserve"> already heavy </w:t>
      </w:r>
      <w:r w:rsidRPr="009A00ED">
        <w:rPr>
          <w:rStyle w:val="Emphasis"/>
          <w:highlight w:val="yellow"/>
        </w:rPr>
        <w:t>burden on hospitals</w:t>
      </w:r>
      <w:r w:rsidRPr="006422D8">
        <w:rPr>
          <w:rStyle w:val="Emphasis"/>
        </w:rPr>
        <w:t xml:space="preserve"> and doctors </w:t>
      </w:r>
      <w:r w:rsidRPr="009A00ED">
        <w:rPr>
          <w:rStyle w:val="Emphasis"/>
          <w:highlight w:val="yellow"/>
        </w:rPr>
        <w:t>could increase</w:t>
      </w:r>
      <w:r w:rsidRPr="006422D8">
        <w:rPr>
          <w:sz w:val="16"/>
        </w:rPr>
        <w:t xml:space="preserve">. This is true for many reasons. </w:t>
      </w:r>
      <w:r w:rsidRPr="006422D8">
        <w:rPr>
          <w:rStyle w:val="Emphasis"/>
        </w:rPr>
        <w:t>First</w:t>
      </w:r>
      <w:r w:rsidRPr="006422D8">
        <w:rPr>
          <w:sz w:val="16"/>
        </w:rPr>
        <w:t xml:space="preserve">, </w:t>
      </w:r>
      <w:r w:rsidRPr="009A00ED">
        <w:rPr>
          <w:rStyle w:val="StyleUnderline"/>
          <w:highlight w:val="yellow"/>
        </w:rPr>
        <w:t>uninsured people with early-stage</w:t>
      </w:r>
      <w:r w:rsidRPr="006422D8">
        <w:rPr>
          <w:rStyle w:val="StyleUnderline"/>
        </w:rPr>
        <w:t xml:space="preserve"> or </w:t>
      </w:r>
      <w:r w:rsidRPr="00C55CFB">
        <w:rPr>
          <w:rStyle w:val="StyleUnderline"/>
        </w:rPr>
        <w:t xml:space="preserve">mild </w:t>
      </w:r>
      <w:r w:rsidRPr="009A00ED">
        <w:rPr>
          <w:rStyle w:val="StyleUnderline"/>
          <w:highlight w:val="yellow"/>
        </w:rPr>
        <w:t xml:space="preserve">symptoms may be reluctant to </w:t>
      </w:r>
      <w:r w:rsidRPr="00C55CFB">
        <w:rPr>
          <w:rStyle w:val="StyleUnderline"/>
        </w:rPr>
        <w:t>visit a health care provider</w:t>
      </w:r>
      <w:r w:rsidRPr="006422D8">
        <w:rPr>
          <w:sz w:val="16"/>
        </w:rPr>
        <w:t xml:space="preserve"> </w:t>
      </w:r>
      <w:r w:rsidRPr="006422D8">
        <w:rPr>
          <w:rStyle w:val="StyleUnderline"/>
        </w:rPr>
        <w:t xml:space="preserve">to </w:t>
      </w:r>
      <w:r w:rsidRPr="009A00ED">
        <w:rPr>
          <w:rStyle w:val="StyleUnderline"/>
          <w:highlight w:val="yellow"/>
        </w:rPr>
        <w:t>seek diagnosis</w:t>
      </w:r>
      <w:r w:rsidRPr="006422D8">
        <w:rPr>
          <w:rStyle w:val="StyleUnderline"/>
        </w:rPr>
        <w:t xml:space="preserve"> </w:t>
      </w:r>
      <w:r w:rsidRPr="006422D8">
        <w:rPr>
          <w:sz w:val="16"/>
        </w:rPr>
        <w:t xml:space="preserve">(once testing is more widespread) </w:t>
      </w:r>
      <w:r w:rsidRPr="006422D8">
        <w:rPr>
          <w:rStyle w:val="StyleUnderline"/>
        </w:rPr>
        <w:t>or treatment</w:t>
      </w:r>
      <w:r w:rsidRPr="006422D8">
        <w:rPr>
          <w:sz w:val="16"/>
        </w:rPr>
        <w:t xml:space="preserve"> (should any become widely available). </w:t>
      </w:r>
      <w:r w:rsidRPr="009A00ED">
        <w:rPr>
          <w:rStyle w:val="StyleUnderline"/>
          <w:highlight w:val="yellow"/>
        </w:rPr>
        <w:t xml:space="preserve">Lack of a </w:t>
      </w:r>
      <w:r w:rsidRPr="00C55CFB">
        <w:rPr>
          <w:rStyle w:val="StyleUnderline"/>
        </w:rPr>
        <w:t>confirmed</w:t>
      </w:r>
      <w:r w:rsidRPr="006422D8">
        <w:rPr>
          <w:rStyle w:val="StyleUnderline"/>
        </w:rPr>
        <w:t xml:space="preserve"> </w:t>
      </w:r>
      <w:r w:rsidRPr="009A00ED">
        <w:rPr>
          <w:rStyle w:val="StyleUnderline"/>
          <w:highlight w:val="yellow"/>
        </w:rPr>
        <w:t>diagnosis may result in less concern</w:t>
      </w:r>
      <w:r w:rsidRPr="006422D8">
        <w:rPr>
          <w:rStyle w:val="StyleUnderline"/>
        </w:rPr>
        <w:t xml:space="preserve"> </w:t>
      </w:r>
      <w:r w:rsidRPr="009A00ED">
        <w:rPr>
          <w:rStyle w:val="StyleUnderline"/>
          <w:highlight w:val="yellow"/>
        </w:rPr>
        <w:t>and</w:t>
      </w:r>
      <w:r w:rsidRPr="006422D8">
        <w:rPr>
          <w:rStyle w:val="StyleUnderline"/>
        </w:rPr>
        <w:t xml:space="preserve"> lower </w:t>
      </w:r>
      <w:r w:rsidRPr="006422D8">
        <w:rPr>
          <w:sz w:val="16"/>
        </w:rPr>
        <w:t xml:space="preserve">adherence to </w:t>
      </w:r>
      <w:r w:rsidRPr="006422D8">
        <w:rPr>
          <w:rStyle w:val="StyleUnderline"/>
        </w:rPr>
        <w:t>self-quarantine</w:t>
      </w:r>
      <w:r w:rsidRPr="006422D8">
        <w:rPr>
          <w:sz w:val="16"/>
        </w:rPr>
        <w:t>—</w:t>
      </w:r>
      <w:r w:rsidRPr="006422D8">
        <w:rPr>
          <w:rStyle w:val="Emphasis"/>
        </w:rPr>
        <w:t xml:space="preserve">and </w:t>
      </w:r>
      <w:r w:rsidRPr="009A00ED">
        <w:rPr>
          <w:rStyle w:val="Emphasis"/>
          <w:highlight w:val="yellow"/>
        </w:rPr>
        <w:t>that could worsen</w:t>
      </w:r>
      <w:r w:rsidRPr="006422D8">
        <w:rPr>
          <w:sz w:val="16"/>
        </w:rPr>
        <w:t xml:space="preserve"> </w:t>
      </w:r>
      <w:r w:rsidRPr="009A00ED">
        <w:rPr>
          <w:rStyle w:val="Emphasis"/>
          <w:highlight w:val="yellow"/>
        </w:rPr>
        <w:t>spread</w:t>
      </w:r>
      <w:r w:rsidRPr="006422D8">
        <w:rPr>
          <w:sz w:val="16"/>
        </w:rPr>
        <w:t xml:space="preserve"> both within a household and community. </w:t>
      </w:r>
      <w:r w:rsidRPr="006422D8">
        <w:rPr>
          <w:rStyle w:val="StyleUnderline"/>
        </w:rPr>
        <w:t>Scientists are still developing treatments for COVID-19, but to the extent that earlier treatment staves off complications</w:t>
      </w:r>
      <w:r w:rsidRPr="006422D8">
        <w:rPr>
          <w:sz w:val="16"/>
        </w:rPr>
        <w:t xml:space="preserve">, </w:t>
      </w:r>
      <w:r w:rsidRPr="009A00ED">
        <w:rPr>
          <w:rStyle w:val="Emphasis"/>
          <w:highlight w:val="yellow"/>
        </w:rPr>
        <w:t>lack of early treatment could result in a more severe case</w:t>
      </w:r>
      <w:r w:rsidRPr="006422D8">
        <w:rPr>
          <w:rStyle w:val="Emphasis"/>
        </w:rPr>
        <w:t xml:space="preserve"> of the illness downstream.</w:t>
      </w:r>
      <w:r>
        <w:rPr>
          <w:rStyle w:val="Emphasis"/>
        </w:rPr>
        <w:t xml:space="preserve"> </w:t>
      </w:r>
      <w:r w:rsidRPr="006422D8">
        <w:rPr>
          <w:rStyle w:val="StyleUnderline"/>
        </w:rPr>
        <w:t>Second</w:t>
      </w:r>
      <w:r w:rsidRPr="006422D8">
        <w:rPr>
          <w:sz w:val="16"/>
        </w:rPr>
        <w:t xml:space="preserve">, </w:t>
      </w:r>
      <w:r w:rsidRPr="009A00ED">
        <w:rPr>
          <w:rStyle w:val="Emphasis"/>
          <w:highlight w:val="yellow"/>
        </w:rPr>
        <w:t>a vaccine</w:t>
      </w:r>
      <w:r w:rsidRPr="006422D8">
        <w:rPr>
          <w:rStyle w:val="Emphasis"/>
        </w:rPr>
        <w:t xml:space="preserve"> for the coronavirus </w:t>
      </w:r>
      <w:r w:rsidRPr="009A00ED">
        <w:rPr>
          <w:rStyle w:val="Emphasis"/>
          <w:highlight w:val="yellow"/>
        </w:rPr>
        <w:t>is,</w:t>
      </w:r>
      <w:r w:rsidRPr="006422D8">
        <w:rPr>
          <w:rStyle w:val="Emphasis"/>
        </w:rPr>
        <w:t xml:space="preserve"> at best,</w:t>
      </w:r>
      <w:r w:rsidRPr="006422D8">
        <w:rPr>
          <w:sz w:val="16"/>
        </w:rPr>
        <w:t xml:space="preserve"> 12 to </w:t>
      </w:r>
      <w:r w:rsidRPr="009A00ED">
        <w:rPr>
          <w:rStyle w:val="Emphasis"/>
          <w:highlight w:val="yellow"/>
        </w:rPr>
        <w:t>18 months away</w:t>
      </w:r>
      <w:r w:rsidRPr="006422D8">
        <w:rPr>
          <w:sz w:val="16"/>
        </w:rPr>
        <w:t xml:space="preserve">, </w:t>
      </w:r>
      <w:r w:rsidRPr="006422D8">
        <w:rPr>
          <w:rStyle w:val="StyleUnderline"/>
        </w:rPr>
        <w:t xml:space="preserve">meaning that a vaccine is not likely to be available until </w:t>
      </w:r>
      <w:r w:rsidRPr="009A00ED">
        <w:rPr>
          <w:rStyle w:val="Emphasis"/>
          <w:highlight w:val="yellow"/>
        </w:rPr>
        <w:t>after the</w:t>
      </w:r>
      <w:r w:rsidRPr="006422D8">
        <w:rPr>
          <w:rStyle w:val="Emphasis"/>
        </w:rPr>
        <w:t xml:space="preserve"> Supreme </w:t>
      </w:r>
      <w:r w:rsidRPr="009A00ED">
        <w:rPr>
          <w:rStyle w:val="Emphasis"/>
          <w:highlight w:val="yellow"/>
        </w:rPr>
        <w:t>Court</w:t>
      </w:r>
      <w:r w:rsidRPr="006422D8">
        <w:rPr>
          <w:rStyle w:val="Emphasis"/>
        </w:rPr>
        <w:t xml:space="preserve"> issues a </w:t>
      </w:r>
      <w:r w:rsidRPr="009A00ED">
        <w:rPr>
          <w:rStyle w:val="Emphasis"/>
          <w:highlight w:val="yellow"/>
        </w:rPr>
        <w:t>ruling</w:t>
      </w:r>
      <w:r w:rsidRPr="006422D8">
        <w:rPr>
          <w:rStyle w:val="Emphasis"/>
        </w:rPr>
        <w:t>.</w:t>
      </w:r>
      <w:r w:rsidRPr="006422D8">
        <w:rPr>
          <w:sz w:val="16"/>
        </w:rPr>
        <w:t xml:space="preserve"> </w:t>
      </w:r>
      <w:r w:rsidRPr="006422D8">
        <w:rPr>
          <w:rStyle w:val="StyleUnderline"/>
        </w:rPr>
        <w:t>It also is unclear whether,</w:t>
      </w:r>
      <w:r w:rsidRPr="006422D8">
        <w:rPr>
          <w:sz w:val="16"/>
        </w:rPr>
        <w:t xml:space="preserve"> if </w:t>
      </w:r>
      <w:r w:rsidRPr="006422D8">
        <w:rPr>
          <w:rStyle w:val="StyleUnderline"/>
        </w:rPr>
        <w:t>a vaccine</w:t>
      </w:r>
      <w:r w:rsidRPr="006422D8">
        <w:rPr>
          <w:sz w:val="16"/>
        </w:rPr>
        <w:t xml:space="preserve"> ultimately becomes available, it </w:t>
      </w:r>
      <w:r w:rsidRPr="006422D8">
        <w:rPr>
          <w:rStyle w:val="StyleUnderline"/>
        </w:rPr>
        <w:t>will be freely available</w:t>
      </w:r>
      <w:r w:rsidRPr="006422D8">
        <w:rPr>
          <w:sz w:val="16"/>
        </w:rPr>
        <w:t xml:space="preserve"> even </w:t>
      </w:r>
      <w:r w:rsidRPr="00C55CFB">
        <w:rPr>
          <w:rStyle w:val="Emphasis"/>
        </w:rPr>
        <w:t>to the uninsured</w:t>
      </w:r>
      <w:r w:rsidRPr="00C55CFB">
        <w:rPr>
          <w:sz w:val="16"/>
        </w:rPr>
        <w:t xml:space="preserve">. </w:t>
      </w:r>
      <w:r w:rsidRPr="009A00ED">
        <w:rPr>
          <w:rStyle w:val="StyleUnderline"/>
          <w:highlight w:val="yellow"/>
        </w:rPr>
        <w:t>If</w:t>
      </w:r>
      <w:r w:rsidRPr="006422D8">
        <w:rPr>
          <w:rStyle w:val="StyleUnderline"/>
        </w:rPr>
        <w:t xml:space="preserve"> not, and </w:t>
      </w:r>
      <w:r w:rsidRPr="009A00ED">
        <w:rPr>
          <w:rStyle w:val="StyleUnderline"/>
          <w:highlight w:val="yellow"/>
        </w:rPr>
        <w:t>the ACA is overturned, the</w:t>
      </w:r>
      <w:r w:rsidRPr="006422D8">
        <w:rPr>
          <w:rStyle w:val="StyleUnderline"/>
        </w:rPr>
        <w:t xml:space="preserve"> resulting </w:t>
      </w:r>
      <w:r w:rsidRPr="009A00ED">
        <w:rPr>
          <w:rStyle w:val="StyleUnderline"/>
          <w:highlight w:val="yellow"/>
        </w:rPr>
        <w:t xml:space="preserve">loss of health insurance could </w:t>
      </w:r>
      <w:r w:rsidRPr="009A00ED">
        <w:rPr>
          <w:rStyle w:val="Emphasis"/>
          <w:highlight w:val="yellow"/>
        </w:rPr>
        <w:t>reduce vaccination rates</w:t>
      </w:r>
      <w:r w:rsidRPr="006422D8">
        <w:rPr>
          <w:sz w:val="16"/>
        </w:rPr>
        <w:t xml:space="preserve">, </w:t>
      </w:r>
      <w:r w:rsidRPr="006422D8">
        <w:rPr>
          <w:rStyle w:val="StyleUnderline"/>
        </w:rPr>
        <w:t>leaving</w:t>
      </w:r>
      <w:r w:rsidRPr="006422D8">
        <w:rPr>
          <w:sz w:val="16"/>
        </w:rPr>
        <w:t xml:space="preserve"> </w:t>
      </w:r>
      <w:r w:rsidRPr="006422D8">
        <w:rPr>
          <w:rStyle w:val="Emphasis"/>
        </w:rPr>
        <w:t>more people vulnerable to infections</w:t>
      </w:r>
      <w:r w:rsidRPr="006422D8">
        <w:rPr>
          <w:sz w:val="16"/>
        </w:rPr>
        <w:t>, decreasing herd</w:t>
      </w:r>
      <w:r w:rsidRPr="006422D8">
        <w:rPr>
          <w:rStyle w:val="StyleUnderline"/>
        </w:rPr>
        <w:t xml:space="preserve"> immunity and </w:t>
      </w:r>
      <w:r w:rsidRPr="009A00ED">
        <w:rPr>
          <w:rStyle w:val="Emphasis"/>
          <w:highlight w:val="yellow"/>
        </w:rPr>
        <w:t>increasing the chances</w:t>
      </w:r>
      <w:r w:rsidRPr="009A00ED">
        <w:rPr>
          <w:rStyle w:val="StyleUnderline"/>
          <w:highlight w:val="yellow"/>
        </w:rPr>
        <w:t xml:space="preserve"> that the disease will continue to spread</w:t>
      </w:r>
      <w:r w:rsidRPr="006422D8">
        <w:rPr>
          <w:rStyle w:val="StyleUnderline"/>
        </w:rPr>
        <w:t xml:space="preserve"> or resurface</w:t>
      </w:r>
      <w:r w:rsidRPr="006422D8">
        <w:rPr>
          <w:sz w:val="16"/>
        </w:rPr>
        <w:t xml:space="preserve">. </w:t>
      </w:r>
      <w:r w:rsidRPr="006422D8">
        <w:rPr>
          <w:rStyle w:val="StyleUnderline"/>
        </w:rPr>
        <w:t>Finally, a lack of insurance will leave some victims of COVID-19</w:t>
      </w:r>
      <w:r w:rsidRPr="006422D8">
        <w:rPr>
          <w:sz w:val="16"/>
        </w:rPr>
        <w:t xml:space="preserve"> </w:t>
      </w:r>
      <w:r w:rsidRPr="006422D8">
        <w:rPr>
          <w:rStyle w:val="StyleUnderline"/>
        </w:rPr>
        <w:t>unable to pay for treatment</w:t>
      </w:r>
      <w:r w:rsidRPr="006422D8">
        <w:rPr>
          <w:sz w:val="16"/>
        </w:rPr>
        <w:t xml:space="preserve"> of severe and life-threatening complications, </w:t>
      </w:r>
      <w:r w:rsidRPr="006422D8">
        <w:rPr>
          <w:rStyle w:val="StyleUnderline"/>
        </w:rPr>
        <w:t xml:space="preserve">leading to more </w:t>
      </w:r>
      <w:r w:rsidRPr="006422D8">
        <w:rPr>
          <w:rStyle w:val="Emphasis"/>
        </w:rPr>
        <w:t>medical bankruptcies</w:t>
      </w:r>
      <w:r w:rsidRPr="006422D8">
        <w:rPr>
          <w:rStyle w:val="StyleUnderline"/>
        </w:rPr>
        <w:t xml:space="preserve"> and </w:t>
      </w:r>
      <w:r w:rsidRPr="006422D8">
        <w:rPr>
          <w:rStyle w:val="Emphasis"/>
        </w:rPr>
        <w:t>financial strain.</w:t>
      </w:r>
      <w:r w:rsidRPr="006422D8">
        <w:rPr>
          <w:sz w:val="16"/>
        </w:rPr>
        <w:t xml:space="preserve"> The majority of those at risk of losing ACA coverage are low-to-moderate income individuals currently enrolled in Medicaid or receiving subsidies on the health insurance marketplaces. Treatment for this population is likely to be written off by hospitals and providers as uncompensated care, putting strain on health system finances. This </w:t>
      </w:r>
      <w:r w:rsidRPr="006422D8">
        <w:rPr>
          <w:rStyle w:val="StyleUnderline"/>
        </w:rPr>
        <w:t>financial burden could be a difficult pill to swallow when providers are putting their lives on the line to treat patients. Making it worse, hospitals are facing lost revenue from canceled elective procedures and visits and the rising costs of treating the virus.</w:t>
      </w:r>
      <w:r>
        <w:rPr>
          <w:rStyle w:val="StyleUnderline"/>
        </w:rPr>
        <w:t xml:space="preserve"> </w:t>
      </w:r>
      <w:r w:rsidRPr="006422D8">
        <w:rPr>
          <w:sz w:val="16"/>
        </w:rPr>
        <w:t xml:space="preserve">Policymakers across the political spectrum are aware of the potentially disastrous consequences of insurance loss during a pandemic. In mid-March the Trump administration began allowing the use of Section 1135 waivers to make it easier for states to enroll people and providers in Medicaid, the federal and state health insurance program for low-income individuals. (As of March 24, 13 states had been granted such waivers.) The bipartisan Families First Coronavirus Response Act also increased federal funding for Medicaid. At least nine states have reopened their health insurance exchanges so that individuals can purchase health coverage in case they need medical care during the pandemic. All these actions reflect an understanding that uninsured people are less likely to seek care when ill, and thus more likely to inadvertently spread the virus. </w:t>
      </w:r>
      <w:r w:rsidRPr="009A00ED">
        <w:rPr>
          <w:rStyle w:val="StyleUnderline"/>
          <w:highlight w:val="yellow"/>
        </w:rPr>
        <w:t>The stakes associated with</w:t>
      </w:r>
      <w:r w:rsidRPr="006422D8">
        <w:rPr>
          <w:rStyle w:val="StyleUnderline"/>
        </w:rPr>
        <w:t xml:space="preserve"> mass </w:t>
      </w:r>
      <w:r w:rsidRPr="009A00ED">
        <w:rPr>
          <w:rStyle w:val="StyleUnderline"/>
          <w:highlight w:val="yellow"/>
        </w:rPr>
        <w:t>insurance loss during the COVID-19</w:t>
      </w:r>
      <w:r w:rsidRPr="006422D8">
        <w:rPr>
          <w:rStyle w:val="StyleUnderline"/>
        </w:rPr>
        <w:t xml:space="preserve"> pandemic</w:t>
      </w:r>
      <w:r w:rsidRPr="006422D8">
        <w:rPr>
          <w:sz w:val="16"/>
        </w:rPr>
        <w:t>—</w:t>
      </w:r>
      <w:r w:rsidRPr="006422D8">
        <w:rPr>
          <w:rStyle w:val="StyleUnderline"/>
        </w:rPr>
        <w:t>including strain on the health care system and increased community transmissio</w:t>
      </w:r>
      <w:r w:rsidRPr="006422D8">
        <w:rPr>
          <w:sz w:val="16"/>
        </w:rPr>
        <w:t>n resulting in avoidable deaths—</w:t>
      </w:r>
      <w:r w:rsidRPr="009A00ED">
        <w:rPr>
          <w:rStyle w:val="Emphasis"/>
          <w:highlight w:val="yellow"/>
        </w:rPr>
        <w:t>could not be higher</w:t>
      </w:r>
      <w:r w:rsidRPr="009A00ED">
        <w:rPr>
          <w:sz w:val="16"/>
          <w:highlight w:val="yellow"/>
        </w:rPr>
        <w:t xml:space="preserve">. </w:t>
      </w:r>
      <w:r w:rsidRPr="009A00ED">
        <w:rPr>
          <w:rStyle w:val="StyleUnderline"/>
          <w:highlight w:val="yellow"/>
        </w:rPr>
        <w:t>If the</w:t>
      </w:r>
      <w:r w:rsidRPr="006422D8">
        <w:rPr>
          <w:rStyle w:val="StyleUnderline"/>
        </w:rPr>
        <w:t xml:space="preserve"> Supreme </w:t>
      </w:r>
      <w:r w:rsidRPr="009A00ED">
        <w:rPr>
          <w:rStyle w:val="StyleUnderline"/>
          <w:highlight w:val="yellow"/>
        </w:rPr>
        <w:t>Court overturns</w:t>
      </w:r>
      <w:r w:rsidRPr="006422D8">
        <w:rPr>
          <w:rStyle w:val="StyleUnderline"/>
        </w:rPr>
        <w:t xml:space="preserve"> the ACA, </w:t>
      </w:r>
      <w:r w:rsidRPr="006422D8">
        <w:rPr>
          <w:sz w:val="16"/>
        </w:rPr>
        <w:t xml:space="preserve">the social burden of </w:t>
      </w:r>
      <w:r w:rsidRPr="009A00ED">
        <w:rPr>
          <w:rStyle w:val="Emphasis"/>
          <w:highlight w:val="yellow"/>
        </w:rPr>
        <w:t>COVID-19 could become</w:t>
      </w:r>
      <w:r w:rsidRPr="006422D8">
        <w:rPr>
          <w:sz w:val="16"/>
        </w:rPr>
        <w:t xml:space="preserve"> even more </w:t>
      </w:r>
      <w:r w:rsidRPr="009A00ED">
        <w:rPr>
          <w:rStyle w:val="Emphasis"/>
          <w:highlight w:val="yellow"/>
        </w:rPr>
        <w:t>devastating</w:t>
      </w:r>
      <w:r w:rsidRPr="006422D8">
        <w:rPr>
          <w:sz w:val="16"/>
        </w:rPr>
        <w:t>.</w:t>
      </w:r>
    </w:p>
    <w:p w14:paraId="6F81D0BB" w14:textId="08E27D85" w:rsidR="00490E27" w:rsidRDefault="00490E27" w:rsidP="00B51D17"/>
    <w:p w14:paraId="73F61CEC" w14:textId="2D8DA154" w:rsidR="00C55CFB" w:rsidRDefault="00C55CFB" w:rsidP="00C55CFB">
      <w:pPr>
        <w:pStyle w:val="Heading4"/>
      </w:pPr>
      <w:r>
        <w:t>Collapses the economy</w:t>
      </w:r>
    </w:p>
    <w:p w14:paraId="0B7D83C3" w14:textId="77777777" w:rsidR="00C55CFB" w:rsidRPr="000C36EF" w:rsidRDefault="00C55CFB" w:rsidP="00C55CFB">
      <w:pPr>
        <w:rPr>
          <w:rStyle w:val="Style13ptBold"/>
        </w:rPr>
      </w:pPr>
      <w:r w:rsidRPr="000C36EF">
        <w:rPr>
          <w:rStyle w:val="Style13ptBold"/>
        </w:rPr>
        <w:t>Altitrade Partners ‘20</w:t>
      </w:r>
    </w:p>
    <w:p w14:paraId="6934984B" w14:textId="77777777" w:rsidR="00C55CFB" w:rsidRPr="000C36EF" w:rsidRDefault="00C55CFB" w:rsidP="00C55CFB">
      <w:pPr>
        <w:rPr>
          <w:sz w:val="18"/>
          <w:szCs w:val="18"/>
        </w:rPr>
      </w:pPr>
      <w:r>
        <w:rPr>
          <w:sz w:val="18"/>
          <w:szCs w:val="18"/>
        </w:rPr>
        <w:t xml:space="preserve">Internally quoting Eric Peters, CEO at One River Asset Management - an SEC registered investment advisor, managing capital for a number of the industry’s most highly regarded institutions. Peters has a BS in Business Economics from Brown University. “Altitrade Partners” is a financial blogger and the author of this piece adds: my </w:t>
      </w:r>
      <w:r w:rsidRPr="000C36EF">
        <w:rPr>
          <w:sz w:val="18"/>
          <w:szCs w:val="18"/>
        </w:rPr>
        <w:t>investment experience includes a Wall Street career spanning over 35 years. I am retired now, and spend my time as a full-time trader and investor</w:t>
      </w:r>
      <w:r>
        <w:rPr>
          <w:sz w:val="18"/>
          <w:szCs w:val="18"/>
        </w:rPr>
        <w:t>. The author specializes in the General Sector and covers stocks with a 69.23% success rate.</w:t>
      </w:r>
      <w:r w:rsidRPr="000C36EF">
        <w:rPr>
          <w:sz w:val="18"/>
          <w:szCs w:val="18"/>
        </w:rPr>
        <w:t xml:space="preserve"> - “Why Investor Complacency Could Soon Be Replaced </w:t>
      </w:r>
      <w:proofErr w:type="gramStart"/>
      <w:r w:rsidRPr="000C36EF">
        <w:rPr>
          <w:sz w:val="18"/>
          <w:szCs w:val="18"/>
        </w:rPr>
        <w:t>By</w:t>
      </w:r>
      <w:proofErr w:type="gramEnd"/>
      <w:r w:rsidRPr="000C36EF">
        <w:rPr>
          <w:sz w:val="18"/>
          <w:szCs w:val="18"/>
        </w:rPr>
        <w:t xml:space="preserve"> Primal Fear” -Seeking Alpha - Apr. 24, 2020 – E&amp;F </w:t>
      </w:r>
      <w:r>
        <w:rPr>
          <w:sz w:val="18"/>
          <w:szCs w:val="18"/>
        </w:rPr>
        <w:t>–</w:t>
      </w:r>
      <w:r w:rsidRPr="000C36EF">
        <w:rPr>
          <w:sz w:val="18"/>
          <w:szCs w:val="18"/>
        </w:rPr>
        <w:t xml:space="preserve"> </w:t>
      </w:r>
      <w:r>
        <w:rPr>
          <w:sz w:val="18"/>
          <w:szCs w:val="18"/>
        </w:rPr>
        <w:t xml:space="preserve">modified for language that may offend - </w:t>
      </w:r>
      <w:r w:rsidRPr="000C36EF">
        <w:rPr>
          <w:sz w:val="18"/>
          <w:szCs w:val="18"/>
        </w:rPr>
        <w:t>https://seekingalpha.com/article/4339865-why-investor-complacency-soon-be-replaced-primal-fear</w:t>
      </w:r>
    </w:p>
    <w:p w14:paraId="21C367E3" w14:textId="77777777" w:rsidR="00C55CFB" w:rsidRDefault="00C55CFB" w:rsidP="00C55CFB"/>
    <w:p w14:paraId="607545DB" w14:textId="77777777" w:rsidR="00C55CFB" w:rsidRPr="000C36EF" w:rsidRDefault="00C55CFB" w:rsidP="00C55CFB">
      <w:pPr>
        <w:rPr>
          <w:rStyle w:val="StyleUnderline"/>
        </w:rPr>
      </w:pPr>
      <w:r w:rsidRPr="008F4ACA">
        <w:rPr>
          <w:sz w:val="16"/>
        </w:rPr>
        <w:t xml:space="preserve">We wonder the same thing, as it relates to stock market investors. </w:t>
      </w:r>
      <w:r w:rsidRPr="009A00ED">
        <w:rPr>
          <w:rStyle w:val="StyleUnderline"/>
          <w:highlight w:val="yellow"/>
        </w:rPr>
        <w:t>Would</w:t>
      </w:r>
      <w:r w:rsidRPr="008F4ACA">
        <w:rPr>
          <w:sz w:val="16"/>
        </w:rPr>
        <w:t xml:space="preserve"> </w:t>
      </w:r>
      <w:r w:rsidRPr="009A00ED">
        <w:rPr>
          <w:rStyle w:val="StyleUnderline"/>
          <w:highlight w:val="yellow"/>
        </w:rPr>
        <w:t>a sudden</w:t>
      </w:r>
      <w:r w:rsidRPr="008F4ACA">
        <w:rPr>
          <w:sz w:val="16"/>
        </w:rPr>
        <w:t xml:space="preserve"> </w:t>
      </w:r>
      <w:r w:rsidRPr="009A00ED">
        <w:rPr>
          <w:rStyle w:val="StyleUnderline"/>
          <w:highlight w:val="yellow"/>
        </w:rPr>
        <w:t>resurgence of</w:t>
      </w:r>
      <w:r w:rsidRPr="008F4ACA">
        <w:rPr>
          <w:sz w:val="16"/>
        </w:rPr>
        <w:t xml:space="preserve"> the </w:t>
      </w:r>
      <w:r w:rsidRPr="009A00ED">
        <w:rPr>
          <w:rStyle w:val="StyleUnderline"/>
          <w:highlight w:val="yellow"/>
        </w:rPr>
        <w:t>COVID</w:t>
      </w:r>
      <w:r w:rsidRPr="008F4ACA">
        <w:rPr>
          <w:sz w:val="16"/>
        </w:rPr>
        <w:t>-19 Pandemic be enough to</w:t>
      </w:r>
      <w:r w:rsidRPr="009A00ED">
        <w:rPr>
          <w:rStyle w:val="StyleUnderline"/>
          <w:highlight w:val="yellow"/>
        </w:rPr>
        <w:t xml:space="preserve"> trigger a change in</w:t>
      </w:r>
      <w:r w:rsidRPr="008F4ACA">
        <w:rPr>
          <w:sz w:val="16"/>
        </w:rPr>
        <w:t xml:space="preserve"> </w:t>
      </w:r>
      <w:r w:rsidRPr="009A00ED">
        <w:rPr>
          <w:rStyle w:val="Emphasis"/>
          <w:highlight w:val="yellow"/>
        </w:rPr>
        <w:t>market psychology</w:t>
      </w:r>
      <w:r w:rsidRPr="008F4ACA">
        <w:rPr>
          <w:sz w:val="16"/>
        </w:rPr>
        <w:t xml:space="preserve"> </w:t>
      </w:r>
      <w:r w:rsidRPr="006D25BA">
        <w:rPr>
          <w:rStyle w:val="StyleUnderline"/>
        </w:rPr>
        <w:t>and force investors to take their heads out of the sand</w:t>
      </w:r>
      <w:r w:rsidRPr="009A00ED">
        <w:rPr>
          <w:rStyle w:val="StyleUnderline"/>
          <w:highlight w:val="yellow"/>
        </w:rPr>
        <w:t>?</w:t>
      </w:r>
    </w:p>
    <w:p w14:paraId="0E05CCF6" w14:textId="77777777" w:rsidR="00C55CFB" w:rsidRPr="008F4ACA" w:rsidRDefault="00C55CFB" w:rsidP="00C55CFB">
      <w:pPr>
        <w:rPr>
          <w:sz w:val="16"/>
        </w:rPr>
      </w:pPr>
      <w:r w:rsidRPr="009A00ED">
        <w:rPr>
          <w:rStyle w:val="Emphasis"/>
          <w:highlight w:val="yellow"/>
        </w:rPr>
        <w:t>Forget about fundamentals</w:t>
      </w:r>
      <w:r w:rsidRPr="008F4ACA">
        <w:rPr>
          <w:sz w:val="16"/>
        </w:rPr>
        <w:t xml:space="preserve">. Forget about the Fed. </w:t>
      </w:r>
      <w:r w:rsidRPr="006D25BA">
        <w:rPr>
          <w:rStyle w:val="StyleUnderline"/>
        </w:rPr>
        <w:t>Forget just about everything</w:t>
      </w:r>
      <w:r w:rsidRPr="006D25BA">
        <w:rPr>
          <w:sz w:val="16"/>
        </w:rPr>
        <w:t xml:space="preserve"> that </w:t>
      </w:r>
      <w:r w:rsidRPr="006D25BA">
        <w:rPr>
          <w:rStyle w:val="StyleUnderline"/>
        </w:rPr>
        <w:t>you think you know about markets</w:t>
      </w:r>
      <w:r w:rsidRPr="008F4ACA">
        <w:rPr>
          <w:sz w:val="16"/>
        </w:rPr>
        <w:t xml:space="preserve">. </w:t>
      </w:r>
      <w:r w:rsidRPr="009A00ED">
        <w:rPr>
          <w:rStyle w:val="StyleUnderline"/>
          <w:highlight w:val="yellow"/>
        </w:rPr>
        <w:t>Primal</w:t>
      </w:r>
      <w:r w:rsidRPr="008F4ACA">
        <w:rPr>
          <w:sz w:val="16"/>
        </w:rPr>
        <w:t xml:space="preserve">-like </w:t>
      </w:r>
      <w:r w:rsidRPr="009A00ED">
        <w:rPr>
          <w:rStyle w:val="StyleUnderline"/>
          <w:highlight w:val="yellow"/>
        </w:rPr>
        <w:t>fear,</w:t>
      </w:r>
      <w:r w:rsidRPr="008F4ACA">
        <w:rPr>
          <w:sz w:val="16"/>
        </w:rPr>
        <w:t xml:space="preserve"> </w:t>
      </w:r>
      <w:r w:rsidRPr="009A00ED">
        <w:rPr>
          <w:rStyle w:val="StyleUnderline"/>
          <w:highlight w:val="yellow"/>
        </w:rPr>
        <w:t>should it take hold</w:t>
      </w:r>
      <w:r w:rsidRPr="008F4ACA">
        <w:rPr>
          <w:sz w:val="16"/>
        </w:rPr>
        <w:t xml:space="preserve">, </w:t>
      </w:r>
      <w:r w:rsidRPr="009A00ED">
        <w:rPr>
          <w:rStyle w:val="StyleUnderline"/>
          <w:highlight w:val="yellow"/>
        </w:rPr>
        <w:t xml:space="preserve">could turn </w:t>
      </w:r>
      <w:r w:rsidRPr="009A00ED">
        <w:rPr>
          <w:rStyle w:val="Emphasis"/>
          <w:highlight w:val="yellow"/>
        </w:rPr>
        <w:t>the financial world upside down</w:t>
      </w:r>
      <w:r w:rsidRPr="008F4ACA">
        <w:rPr>
          <w:sz w:val="16"/>
        </w:rPr>
        <w:t xml:space="preserve"> and inside out.</w:t>
      </w:r>
    </w:p>
    <w:p w14:paraId="0F94AA26" w14:textId="77777777" w:rsidR="00C55CFB" w:rsidRPr="008F4ACA" w:rsidRDefault="00C55CFB" w:rsidP="00C55CFB">
      <w:pPr>
        <w:rPr>
          <w:sz w:val="16"/>
        </w:rPr>
      </w:pPr>
      <w:r w:rsidRPr="009A00ED">
        <w:rPr>
          <w:rStyle w:val="StyleUnderline"/>
          <w:highlight w:val="yellow"/>
        </w:rPr>
        <w:t>In such a case</w:t>
      </w:r>
      <w:r w:rsidRPr="008F4ACA">
        <w:rPr>
          <w:sz w:val="16"/>
        </w:rPr>
        <w:t xml:space="preserve">, </w:t>
      </w:r>
      <w:r w:rsidRPr="009A00ED">
        <w:rPr>
          <w:rStyle w:val="StyleUnderline"/>
          <w:highlight w:val="yellow"/>
        </w:rPr>
        <w:t>expect</w:t>
      </w:r>
      <w:r w:rsidRPr="008F4ACA">
        <w:rPr>
          <w:sz w:val="16"/>
        </w:rPr>
        <w:t xml:space="preserve"> a </w:t>
      </w:r>
      <w:r w:rsidRPr="009A00ED">
        <w:rPr>
          <w:rStyle w:val="Emphasis"/>
          <w:highlight w:val="yellow"/>
        </w:rPr>
        <w:t>wholesale dumping</w:t>
      </w:r>
      <w:r w:rsidRPr="008F4ACA">
        <w:rPr>
          <w:sz w:val="16"/>
        </w:rPr>
        <w:t xml:space="preserve"> </w:t>
      </w:r>
      <w:r w:rsidRPr="000C36EF">
        <w:rPr>
          <w:rStyle w:val="StyleUnderline"/>
        </w:rPr>
        <w:t>of equities</w:t>
      </w:r>
      <w:r w:rsidRPr="008F4ACA">
        <w:rPr>
          <w:sz w:val="16"/>
        </w:rPr>
        <w:t xml:space="preserve"> </w:t>
      </w:r>
      <w:r w:rsidRPr="000C36EF">
        <w:rPr>
          <w:rStyle w:val="Emphasis"/>
        </w:rPr>
        <w:t xml:space="preserve">to a degree </w:t>
      </w:r>
      <w:r w:rsidRPr="009A00ED">
        <w:rPr>
          <w:rStyle w:val="Emphasis"/>
          <w:highlight w:val="yellow"/>
        </w:rPr>
        <w:t xml:space="preserve">never </w:t>
      </w:r>
      <w:r w:rsidRPr="00FC3724">
        <w:rPr>
          <w:strike/>
        </w:rPr>
        <w:t>seen</w:t>
      </w:r>
      <w:r w:rsidRPr="009A00ED">
        <w:rPr>
          <w:rStyle w:val="Emphasis"/>
          <w:highlight w:val="yellow"/>
        </w:rPr>
        <w:t xml:space="preserve"> (witnessed) before</w:t>
      </w:r>
      <w:r w:rsidRPr="008F4ACA">
        <w:rPr>
          <w:sz w:val="16"/>
        </w:rPr>
        <w:t xml:space="preserve">. </w:t>
      </w:r>
      <w:r w:rsidRPr="000C36EF">
        <w:rPr>
          <w:rStyle w:val="Emphasis"/>
        </w:rPr>
        <w:t>Thus far</w:t>
      </w:r>
      <w:r w:rsidRPr="008F4ACA">
        <w:rPr>
          <w:sz w:val="16"/>
        </w:rPr>
        <w:t xml:space="preserve">, </w:t>
      </w:r>
      <w:r w:rsidRPr="009A00ED">
        <w:rPr>
          <w:rStyle w:val="StyleUnderline"/>
          <w:highlight w:val="yellow"/>
        </w:rPr>
        <w:t>we have triggered the 7% circuit breaker</w:t>
      </w:r>
      <w:r w:rsidRPr="008F4ACA">
        <w:rPr>
          <w:sz w:val="16"/>
        </w:rPr>
        <w:t xml:space="preserve"> </w:t>
      </w:r>
      <w:r w:rsidRPr="005311C3">
        <w:rPr>
          <w:rStyle w:val="Emphasis"/>
        </w:rPr>
        <w:t>on the NYSE</w:t>
      </w:r>
      <w:r w:rsidRPr="008F4ACA">
        <w:rPr>
          <w:sz w:val="16"/>
        </w:rPr>
        <w:t xml:space="preserve"> </w:t>
      </w:r>
      <w:r w:rsidRPr="009A00ED">
        <w:rPr>
          <w:rStyle w:val="StyleUnderline"/>
          <w:highlight w:val="yellow"/>
        </w:rPr>
        <w:t>four times.</w:t>
      </w:r>
      <w:r w:rsidRPr="008F4ACA">
        <w:rPr>
          <w:sz w:val="16"/>
        </w:rPr>
        <w:t xml:space="preserve"> </w:t>
      </w:r>
      <w:r w:rsidRPr="009A00ED">
        <w:rPr>
          <w:rStyle w:val="StyleUnderline"/>
          <w:highlight w:val="yellow"/>
        </w:rPr>
        <w:t>We never got to</w:t>
      </w:r>
      <w:r w:rsidRPr="008F4ACA">
        <w:rPr>
          <w:sz w:val="16"/>
        </w:rPr>
        <w:t xml:space="preserve"> the 13% or </w:t>
      </w:r>
      <w:r w:rsidRPr="009A00ED">
        <w:rPr>
          <w:rStyle w:val="StyleUnderline"/>
          <w:highlight w:val="yellow"/>
        </w:rPr>
        <w:t>20% level</w:t>
      </w:r>
      <w:r w:rsidRPr="008F4ACA">
        <w:rPr>
          <w:sz w:val="16"/>
        </w:rPr>
        <w:t>, which would trigger additional trading halts.</w:t>
      </w:r>
    </w:p>
    <w:p w14:paraId="555030CC" w14:textId="77777777" w:rsidR="00C55CFB" w:rsidRPr="008F4ACA" w:rsidRDefault="00C55CFB" w:rsidP="00C55CFB">
      <w:pPr>
        <w:rPr>
          <w:sz w:val="16"/>
        </w:rPr>
      </w:pPr>
      <w:r w:rsidRPr="000C36EF">
        <w:rPr>
          <w:rStyle w:val="Emphasis"/>
        </w:rPr>
        <w:t>Ordinary fear</w:t>
      </w:r>
      <w:r w:rsidRPr="008F4ACA">
        <w:rPr>
          <w:sz w:val="16"/>
        </w:rPr>
        <w:t xml:space="preserve"> </w:t>
      </w:r>
      <w:r w:rsidRPr="000C36EF">
        <w:rPr>
          <w:rStyle w:val="StyleUnderline"/>
        </w:rPr>
        <w:t xml:space="preserve">is nothing compared to </w:t>
      </w:r>
      <w:r w:rsidRPr="000C36EF">
        <w:rPr>
          <w:rStyle w:val="Emphasis"/>
        </w:rPr>
        <w:t>Primal-like fear</w:t>
      </w:r>
      <w:r w:rsidRPr="008F4ACA">
        <w:rPr>
          <w:sz w:val="16"/>
        </w:rPr>
        <w:t xml:space="preserve">. </w:t>
      </w:r>
      <w:r w:rsidRPr="009A00ED">
        <w:rPr>
          <w:rStyle w:val="StyleUnderline"/>
          <w:highlight w:val="yellow"/>
        </w:rPr>
        <w:t>The fear that was felt during the March meltdown</w:t>
      </w:r>
      <w:r w:rsidRPr="008F4ACA">
        <w:rPr>
          <w:sz w:val="16"/>
        </w:rPr>
        <w:t xml:space="preserve"> in stock prices </w:t>
      </w:r>
      <w:r w:rsidRPr="009A00ED">
        <w:rPr>
          <w:rStyle w:val="StyleUnderline"/>
          <w:highlight w:val="yellow"/>
        </w:rPr>
        <w:t xml:space="preserve">took place against </w:t>
      </w:r>
      <w:r w:rsidRPr="000C36EF">
        <w:rPr>
          <w:rStyle w:val="StyleUnderline"/>
        </w:rPr>
        <w:t xml:space="preserve">a backdrop of </w:t>
      </w:r>
      <w:r w:rsidRPr="009A00ED">
        <w:rPr>
          <w:rStyle w:val="StyleUnderline"/>
          <w:highlight w:val="yellow"/>
        </w:rPr>
        <w:t xml:space="preserve">a </w:t>
      </w:r>
      <w:r w:rsidRPr="009A00ED">
        <w:rPr>
          <w:rStyle w:val="Emphasis"/>
          <w:highlight w:val="yellow"/>
        </w:rPr>
        <w:t xml:space="preserve">BTD </w:t>
      </w:r>
      <w:r w:rsidRPr="009A00ED">
        <w:rPr>
          <w:rStyle w:val="StyleUnderline"/>
          <w:highlight w:val="yellow"/>
        </w:rPr>
        <w:t>mentality.</w:t>
      </w:r>
      <w:r w:rsidRPr="008F4ACA">
        <w:rPr>
          <w:sz w:val="16"/>
        </w:rPr>
        <w:t xml:space="preserve"> Frightening, nonetheless, but a far cry from actual primal-like fear.</w:t>
      </w:r>
    </w:p>
    <w:p w14:paraId="006CD668" w14:textId="77777777" w:rsidR="00C55CFB" w:rsidRPr="000C36EF" w:rsidRDefault="00C55CFB" w:rsidP="00C55CFB">
      <w:pPr>
        <w:rPr>
          <w:rStyle w:val="StyleUnderline"/>
        </w:rPr>
      </w:pPr>
      <w:r w:rsidRPr="009A00ED">
        <w:rPr>
          <w:rStyle w:val="StyleUnderline"/>
          <w:highlight w:val="yellow"/>
        </w:rPr>
        <w:t>Take away that</w:t>
      </w:r>
      <w:r w:rsidRPr="009A00ED">
        <w:rPr>
          <w:highlight w:val="yellow"/>
        </w:rPr>
        <w:t xml:space="preserve"> </w:t>
      </w:r>
      <w:r w:rsidRPr="009A00ED">
        <w:rPr>
          <w:rStyle w:val="Emphasis"/>
          <w:highlight w:val="yellow"/>
        </w:rPr>
        <w:t>B</w:t>
      </w:r>
      <w:r w:rsidRPr="009A00ED">
        <w:rPr>
          <w:rStyle w:val="StyleUnderline"/>
          <w:highlight w:val="yellow"/>
        </w:rPr>
        <w:t>uy-</w:t>
      </w:r>
      <w:r w:rsidRPr="009A00ED">
        <w:rPr>
          <w:rStyle w:val="Emphasis"/>
          <w:highlight w:val="yellow"/>
        </w:rPr>
        <w:t>t</w:t>
      </w:r>
      <w:r w:rsidRPr="009A00ED">
        <w:rPr>
          <w:rStyle w:val="StyleUnderline"/>
          <w:highlight w:val="yellow"/>
        </w:rPr>
        <w:t>he-</w:t>
      </w:r>
      <w:r w:rsidRPr="009A00ED">
        <w:rPr>
          <w:rStyle w:val="Emphasis"/>
          <w:highlight w:val="yellow"/>
        </w:rPr>
        <w:t>d</w:t>
      </w:r>
      <w:r w:rsidRPr="009A00ED">
        <w:rPr>
          <w:rStyle w:val="StyleUnderline"/>
          <w:highlight w:val="yellow"/>
        </w:rPr>
        <w:t>ip</w:t>
      </w:r>
      <w:r w:rsidRPr="009A00ED">
        <w:rPr>
          <w:highlight w:val="yellow"/>
        </w:rPr>
        <w:t xml:space="preserve"> </w:t>
      </w:r>
      <w:r w:rsidRPr="009A00ED">
        <w:rPr>
          <w:rStyle w:val="StyleUnderline"/>
          <w:highlight w:val="yellow"/>
        </w:rPr>
        <w:t>mindset</w:t>
      </w:r>
      <w:r w:rsidRPr="005311C3">
        <w:rPr>
          <w:rStyle w:val="StyleUnderline"/>
        </w:rPr>
        <w:t xml:space="preserve"> </w:t>
      </w:r>
      <w:r w:rsidRPr="008F4ACA">
        <w:rPr>
          <w:sz w:val="16"/>
        </w:rPr>
        <w:t xml:space="preserve">and the accompanying urge to buy stocks, no matter what, </w:t>
      </w:r>
      <w:r w:rsidRPr="009A00ED">
        <w:rPr>
          <w:rStyle w:val="StyleUnderline"/>
          <w:highlight w:val="yellow"/>
        </w:rPr>
        <w:t>and you</w:t>
      </w:r>
      <w:r w:rsidRPr="008F4ACA">
        <w:rPr>
          <w:sz w:val="16"/>
        </w:rPr>
        <w:t xml:space="preserve"> have </w:t>
      </w:r>
      <w:r w:rsidRPr="009A00ED">
        <w:rPr>
          <w:rStyle w:val="StyleUnderline"/>
          <w:highlight w:val="yellow"/>
        </w:rPr>
        <w:t>set the stage for</w:t>
      </w:r>
      <w:r w:rsidRPr="008F4ACA">
        <w:rPr>
          <w:sz w:val="16"/>
        </w:rPr>
        <w:t xml:space="preserve"> a much different kind of fear that will grab hold of investors, and may result in </w:t>
      </w:r>
      <w:r w:rsidRPr="009A00ED">
        <w:rPr>
          <w:rStyle w:val="StyleUnderline"/>
          <w:highlight w:val="yellow"/>
        </w:rPr>
        <w:t>the most</w:t>
      </w:r>
      <w:r w:rsidRPr="005311C3">
        <w:rPr>
          <w:rStyle w:val="StyleUnderline"/>
        </w:rPr>
        <w:t xml:space="preserve"> </w:t>
      </w:r>
      <w:r w:rsidRPr="006D25BA">
        <w:rPr>
          <w:strike/>
        </w:rPr>
        <w:t>panic</w:t>
      </w:r>
      <w:r>
        <w:rPr>
          <w:rStyle w:val="StyleUnderline"/>
        </w:rPr>
        <w:t xml:space="preserve"> (</w:t>
      </w:r>
      <w:r w:rsidRPr="009A00ED">
        <w:rPr>
          <w:rStyle w:val="StyleUnderline"/>
          <w:highlight w:val="yellow"/>
        </w:rPr>
        <w:t>alarm)</w:t>
      </w:r>
      <w:r w:rsidRPr="008F4ACA">
        <w:rPr>
          <w:sz w:val="16"/>
        </w:rPr>
        <w:t xml:space="preserve"> seen </w:t>
      </w:r>
      <w:r w:rsidRPr="009A00ED">
        <w:rPr>
          <w:rStyle w:val="StyleUnderline"/>
          <w:highlight w:val="yellow"/>
        </w:rPr>
        <w:t>in the</w:t>
      </w:r>
      <w:r w:rsidRPr="008F4ACA">
        <w:rPr>
          <w:sz w:val="16"/>
        </w:rPr>
        <w:t xml:space="preserve"> stock </w:t>
      </w:r>
      <w:r w:rsidRPr="009A00ED">
        <w:rPr>
          <w:rStyle w:val="StyleUnderline"/>
          <w:highlight w:val="yellow"/>
        </w:rPr>
        <w:t>market</w:t>
      </w:r>
      <w:r w:rsidRPr="000C36EF">
        <w:rPr>
          <w:rStyle w:val="StyleUnderline"/>
        </w:rPr>
        <w:t xml:space="preserve"> </w:t>
      </w:r>
      <w:r w:rsidRPr="009A00ED">
        <w:rPr>
          <w:rStyle w:val="StyleUnderline"/>
          <w:highlight w:val="yellow"/>
        </w:rPr>
        <w:t>since</w:t>
      </w:r>
      <w:r w:rsidRPr="008F4ACA">
        <w:rPr>
          <w:sz w:val="16"/>
        </w:rPr>
        <w:t xml:space="preserve"> </w:t>
      </w:r>
      <w:r w:rsidRPr="000C36EF">
        <w:rPr>
          <w:rStyle w:val="Emphasis"/>
        </w:rPr>
        <w:t>October 19, 1987</w:t>
      </w:r>
      <w:r w:rsidRPr="008F4ACA">
        <w:rPr>
          <w:sz w:val="16"/>
        </w:rPr>
        <w:t xml:space="preserve">, when </w:t>
      </w:r>
      <w:r w:rsidRPr="009A00ED">
        <w:rPr>
          <w:rStyle w:val="StyleUnderline"/>
          <w:highlight w:val="yellow"/>
        </w:rPr>
        <w:t>the Dow</w:t>
      </w:r>
      <w:r w:rsidRPr="008F4ACA">
        <w:rPr>
          <w:sz w:val="16"/>
        </w:rPr>
        <w:t xml:space="preserve">-Jones Industrial Average </w:t>
      </w:r>
      <w:r w:rsidRPr="009A00ED">
        <w:rPr>
          <w:rStyle w:val="StyleUnderline"/>
          <w:highlight w:val="yellow"/>
        </w:rPr>
        <w:t>fell 22</w:t>
      </w:r>
      <w:r w:rsidRPr="008F4ACA">
        <w:rPr>
          <w:sz w:val="16"/>
        </w:rPr>
        <w:t>.6</w:t>
      </w:r>
      <w:r w:rsidRPr="009A00ED">
        <w:rPr>
          <w:rStyle w:val="StyleUnderline"/>
          <w:highlight w:val="yellow"/>
        </w:rPr>
        <w:t>%</w:t>
      </w:r>
      <w:r w:rsidRPr="008F4ACA">
        <w:rPr>
          <w:sz w:val="16"/>
        </w:rPr>
        <w:t xml:space="preserve"> </w:t>
      </w:r>
      <w:r w:rsidRPr="009A00ED">
        <w:rPr>
          <w:rStyle w:val="StyleUnderline"/>
          <w:highlight w:val="yellow"/>
        </w:rPr>
        <w:t>in one day.</w:t>
      </w:r>
    </w:p>
    <w:p w14:paraId="6A6A1484" w14:textId="77777777" w:rsidR="00C55CFB" w:rsidRPr="006D25BA" w:rsidRDefault="00C55CFB" w:rsidP="00C55CFB">
      <w:pPr>
        <w:rPr>
          <w:sz w:val="16"/>
        </w:rPr>
      </w:pPr>
      <w:r w:rsidRPr="006D25BA">
        <w:rPr>
          <w:sz w:val="16"/>
        </w:rPr>
        <w:t xml:space="preserve">As we said earlier in this article, </w:t>
      </w:r>
      <w:r w:rsidRPr="009A00ED">
        <w:rPr>
          <w:rStyle w:val="Emphasis"/>
          <w:highlight w:val="yellow"/>
        </w:rPr>
        <w:t>history often</w:t>
      </w:r>
      <w:r w:rsidRPr="006D25BA">
        <w:rPr>
          <w:sz w:val="16"/>
        </w:rPr>
        <w:t xml:space="preserve">times </w:t>
      </w:r>
      <w:r w:rsidRPr="009A00ED">
        <w:rPr>
          <w:rStyle w:val="Emphasis"/>
          <w:highlight w:val="yellow"/>
        </w:rPr>
        <w:t xml:space="preserve">repeats </w:t>
      </w:r>
      <w:r w:rsidRPr="000C36EF">
        <w:rPr>
          <w:rStyle w:val="Emphasis"/>
        </w:rPr>
        <w:t>itself.</w:t>
      </w:r>
    </w:p>
    <w:p w14:paraId="02A209C3" w14:textId="77777777" w:rsidR="00C55CFB" w:rsidRPr="008F4ACA" w:rsidRDefault="00C55CFB" w:rsidP="00C55CFB">
      <w:pPr>
        <w:rPr>
          <w:sz w:val="16"/>
        </w:rPr>
      </w:pPr>
      <w:r w:rsidRPr="008F4ACA">
        <w:rPr>
          <w:sz w:val="16"/>
        </w:rPr>
        <w:t xml:space="preserve">Bear markets don't end on a buy the dip mentality. They end when wide-ranging complacency turns into outright boot-shaking fear. </w:t>
      </w:r>
      <w:r w:rsidRPr="009A00ED">
        <w:rPr>
          <w:rStyle w:val="StyleUnderline"/>
          <w:highlight w:val="yellow"/>
        </w:rPr>
        <w:t>We are far from</w:t>
      </w:r>
      <w:r w:rsidRPr="008F4ACA">
        <w:rPr>
          <w:sz w:val="16"/>
        </w:rPr>
        <w:t xml:space="preserve"> </w:t>
      </w:r>
      <w:r w:rsidRPr="008F4ACA">
        <w:rPr>
          <w:strike/>
          <w:sz w:val="16"/>
        </w:rPr>
        <w:t xml:space="preserve">seeing </w:t>
      </w:r>
      <w:r w:rsidRPr="008F4ACA">
        <w:rPr>
          <w:sz w:val="16"/>
        </w:rPr>
        <w:t>(</w:t>
      </w:r>
      <w:r w:rsidRPr="009A00ED">
        <w:rPr>
          <w:rStyle w:val="StyleUnderline"/>
          <w:highlight w:val="yellow"/>
        </w:rPr>
        <w:t>observing</w:t>
      </w:r>
      <w:r w:rsidRPr="009A00ED">
        <w:rPr>
          <w:sz w:val="16"/>
          <w:highlight w:val="yellow"/>
        </w:rPr>
        <w:t xml:space="preserve">) </w:t>
      </w:r>
      <w:r w:rsidRPr="009A00ED">
        <w:rPr>
          <w:rStyle w:val="StyleUnderline"/>
          <w:highlight w:val="yellow"/>
        </w:rPr>
        <w:t>anything near</w:t>
      </w:r>
      <w:r w:rsidRPr="008F4ACA">
        <w:rPr>
          <w:sz w:val="16"/>
        </w:rPr>
        <w:t xml:space="preserve"> resembling a sick-to-</w:t>
      </w:r>
      <w:r w:rsidRPr="009A00ED">
        <w:rPr>
          <w:rStyle w:val="StyleUnderline"/>
          <w:highlight w:val="yellow"/>
        </w:rPr>
        <w:t>the-</w:t>
      </w:r>
      <w:r w:rsidRPr="008F4ACA">
        <w:rPr>
          <w:sz w:val="16"/>
        </w:rPr>
        <w:t xml:space="preserve">stomach, gut-wrenching </w:t>
      </w:r>
      <w:r w:rsidRPr="008F4ACA">
        <w:rPr>
          <w:strike/>
          <w:sz w:val="16"/>
        </w:rPr>
        <w:t xml:space="preserve">anxiety </w:t>
      </w:r>
      <w:r w:rsidRPr="008F4ACA">
        <w:rPr>
          <w:sz w:val="16"/>
        </w:rPr>
        <w:t>(</w:t>
      </w:r>
      <w:r w:rsidRPr="009A00ED">
        <w:rPr>
          <w:rStyle w:val="StyleUnderline"/>
          <w:highlight w:val="yellow"/>
        </w:rPr>
        <w:t>concern</w:t>
      </w:r>
      <w:r w:rsidRPr="008F4ACA">
        <w:rPr>
          <w:sz w:val="16"/>
        </w:rPr>
        <w:t xml:space="preserve">) </w:t>
      </w:r>
      <w:r w:rsidRPr="009A00ED">
        <w:rPr>
          <w:rStyle w:val="StyleUnderline"/>
          <w:highlight w:val="yellow"/>
        </w:rPr>
        <w:t>that causes</w:t>
      </w:r>
      <w:r w:rsidRPr="008F4ACA">
        <w:rPr>
          <w:sz w:val="16"/>
        </w:rPr>
        <w:t xml:space="preserve"> panicked</w:t>
      </w:r>
      <w:r w:rsidRPr="008F4ACA">
        <w:rPr>
          <w:rStyle w:val="StyleUnderline"/>
        </w:rPr>
        <w:t xml:space="preserve"> </w:t>
      </w:r>
      <w:r w:rsidRPr="009A00ED">
        <w:rPr>
          <w:rStyle w:val="StyleUnderline"/>
          <w:highlight w:val="yellow"/>
        </w:rPr>
        <w:t>investors to</w:t>
      </w:r>
      <w:r w:rsidRPr="008F4ACA">
        <w:rPr>
          <w:sz w:val="16"/>
        </w:rPr>
        <w:t xml:space="preserve"> literally </w:t>
      </w:r>
      <w:r w:rsidRPr="009A00ED">
        <w:rPr>
          <w:rStyle w:val="StyleUnderline"/>
          <w:highlight w:val="yellow"/>
        </w:rPr>
        <w:t>puke</w:t>
      </w:r>
      <w:r w:rsidRPr="008F4ACA">
        <w:rPr>
          <w:sz w:val="16"/>
        </w:rPr>
        <w:t xml:space="preserve"> up </w:t>
      </w:r>
      <w:r w:rsidRPr="009A00ED">
        <w:rPr>
          <w:rStyle w:val="StyleUnderline"/>
          <w:highlight w:val="yellow"/>
        </w:rPr>
        <w:t>their stocks</w:t>
      </w:r>
      <w:r w:rsidRPr="008F4ACA">
        <w:rPr>
          <w:rStyle w:val="StyleUnderline"/>
        </w:rPr>
        <w:t xml:space="preserve"> in a</w:t>
      </w:r>
      <w:r w:rsidRPr="008F4ACA">
        <w:rPr>
          <w:sz w:val="16"/>
        </w:rPr>
        <w:t xml:space="preserve"> total, </w:t>
      </w:r>
      <w:r w:rsidRPr="008F4ACA">
        <w:rPr>
          <w:rStyle w:val="StyleUnderline"/>
        </w:rPr>
        <w:t>desperate act</w:t>
      </w:r>
      <w:r w:rsidRPr="008F4ACA">
        <w:rPr>
          <w:sz w:val="16"/>
        </w:rPr>
        <w:t xml:space="preserve"> of capitulation. When that finally happens, the bottom will be in; not until then.</w:t>
      </w:r>
    </w:p>
    <w:p w14:paraId="1D5D3BCF" w14:textId="77777777" w:rsidR="00C55CFB" w:rsidRPr="008F4ACA" w:rsidRDefault="00C55CFB" w:rsidP="00C55CFB">
      <w:pPr>
        <w:rPr>
          <w:sz w:val="16"/>
        </w:rPr>
      </w:pPr>
      <w:r w:rsidRPr="008F4ACA">
        <w:rPr>
          <w:sz w:val="16"/>
        </w:rPr>
        <w:t xml:space="preserve">In summary, the three major </w:t>
      </w:r>
      <w:r w:rsidRPr="009A00ED">
        <w:rPr>
          <w:rStyle w:val="StyleUnderline"/>
          <w:highlight w:val="yellow"/>
        </w:rPr>
        <w:t>dynamics</w:t>
      </w:r>
      <w:r w:rsidRPr="008F4ACA">
        <w:rPr>
          <w:rStyle w:val="StyleUnderline"/>
        </w:rPr>
        <w:t xml:space="preserve"> </w:t>
      </w:r>
      <w:r w:rsidRPr="008F4ACA">
        <w:rPr>
          <w:sz w:val="16"/>
        </w:rPr>
        <w:t xml:space="preserve">that </w:t>
      </w:r>
      <w:r w:rsidRPr="009A00ED">
        <w:rPr>
          <w:rStyle w:val="StyleUnderline"/>
          <w:highlight w:val="yellow"/>
        </w:rPr>
        <w:t>we believe will lead to</w:t>
      </w:r>
      <w:r w:rsidRPr="008F4ACA">
        <w:rPr>
          <w:sz w:val="16"/>
        </w:rPr>
        <w:t xml:space="preserve"> </w:t>
      </w:r>
      <w:r w:rsidRPr="009A00ED">
        <w:rPr>
          <w:rStyle w:val="StyleUnderline"/>
          <w:highlight w:val="yellow"/>
        </w:rPr>
        <w:t>a</w:t>
      </w:r>
      <w:r w:rsidRPr="008F4ACA">
        <w:rPr>
          <w:sz w:val="16"/>
        </w:rPr>
        <w:t xml:space="preserve">nother meaningful </w:t>
      </w:r>
      <w:r w:rsidRPr="009A00ED">
        <w:rPr>
          <w:rStyle w:val="StyleUnderline"/>
          <w:highlight w:val="yellow"/>
        </w:rPr>
        <w:t>leg down in the</w:t>
      </w:r>
      <w:r w:rsidRPr="008F4ACA">
        <w:rPr>
          <w:sz w:val="16"/>
        </w:rPr>
        <w:t xml:space="preserve"> major </w:t>
      </w:r>
      <w:r w:rsidRPr="008F4ACA">
        <w:rPr>
          <w:rStyle w:val="StyleUnderline"/>
        </w:rPr>
        <w:t xml:space="preserve">U.S. </w:t>
      </w:r>
      <w:r w:rsidRPr="008F4ACA">
        <w:rPr>
          <w:sz w:val="16"/>
        </w:rPr>
        <w:t xml:space="preserve">stock </w:t>
      </w:r>
      <w:r w:rsidRPr="009A00ED">
        <w:rPr>
          <w:rStyle w:val="StyleUnderline"/>
          <w:highlight w:val="yellow"/>
        </w:rPr>
        <w:t>market</w:t>
      </w:r>
      <w:r w:rsidRPr="008F4ACA">
        <w:rPr>
          <w:sz w:val="16"/>
        </w:rPr>
        <w:t xml:space="preserve"> averages </w:t>
      </w:r>
      <w:r w:rsidRPr="009A00ED">
        <w:rPr>
          <w:rStyle w:val="StyleUnderline"/>
          <w:highlight w:val="yellow"/>
        </w:rPr>
        <w:t>are:</w:t>
      </w:r>
    </w:p>
    <w:p w14:paraId="1CCC2FFF" w14:textId="77777777" w:rsidR="00C55CFB" w:rsidRPr="008F4ACA" w:rsidRDefault="00C55CFB" w:rsidP="00C55CFB">
      <w:pPr>
        <w:rPr>
          <w:rStyle w:val="StyleUnderline"/>
        </w:rPr>
      </w:pPr>
      <w:r w:rsidRPr="009A00ED">
        <w:rPr>
          <w:rStyle w:val="StyleUnderline"/>
          <w:highlight w:val="yellow"/>
        </w:rPr>
        <w:t>The</w:t>
      </w:r>
      <w:r w:rsidRPr="006D25BA">
        <w:t xml:space="preserve"> </w:t>
      </w:r>
      <w:r w:rsidRPr="009A00ED">
        <w:rPr>
          <w:rStyle w:val="Emphasis"/>
          <w:highlight w:val="yellow"/>
        </w:rPr>
        <w:t>possibility</w:t>
      </w:r>
      <w:r>
        <w:t xml:space="preserve"> </w:t>
      </w:r>
      <w:r w:rsidRPr="009A00ED">
        <w:rPr>
          <w:rStyle w:val="StyleUnderline"/>
          <w:highlight w:val="yellow"/>
        </w:rPr>
        <w:t>of a second wave</w:t>
      </w:r>
      <w:r>
        <w:t xml:space="preserve"> </w:t>
      </w:r>
      <w:r w:rsidRPr="008F4ACA">
        <w:rPr>
          <w:rStyle w:val="Emphasis"/>
        </w:rPr>
        <w:t>of the Coronavirus</w:t>
      </w:r>
      <w:r>
        <w:t xml:space="preserve"> appearing in the early autumn months of 2020, thus </w:t>
      </w:r>
      <w:r w:rsidRPr="009A00ED">
        <w:rPr>
          <w:rStyle w:val="StyleUnderline"/>
          <w:highlight w:val="yellow"/>
        </w:rPr>
        <w:t>causing</w:t>
      </w:r>
      <w:r>
        <w:t xml:space="preserve"> further </w:t>
      </w:r>
      <w:r w:rsidRPr="009A00ED">
        <w:rPr>
          <w:rStyle w:val="StyleUnderline"/>
          <w:highlight w:val="yellow"/>
        </w:rPr>
        <w:t>unanticipated business stress in the U.S. economy</w:t>
      </w:r>
      <w:r>
        <w:t xml:space="preserve"> </w:t>
      </w:r>
      <w:r w:rsidRPr="009A00ED">
        <w:rPr>
          <w:rStyle w:val="StyleUnderline"/>
          <w:highlight w:val="yellow"/>
        </w:rPr>
        <w:t>as a result of a Primal-fear</w:t>
      </w:r>
      <w:r>
        <w:t xml:space="preserve"> </w:t>
      </w:r>
      <w:r w:rsidRPr="009A00ED">
        <w:rPr>
          <w:rStyle w:val="StyleUnderline"/>
          <w:highlight w:val="yellow"/>
        </w:rPr>
        <w:t>response by investors.</w:t>
      </w:r>
    </w:p>
    <w:p w14:paraId="605A122A" w14:textId="77777777" w:rsidR="00C55CFB" w:rsidRPr="008F4ACA" w:rsidRDefault="00C55CFB" w:rsidP="00C55CFB">
      <w:pPr>
        <w:rPr>
          <w:sz w:val="16"/>
          <w:szCs w:val="16"/>
        </w:rPr>
      </w:pPr>
      <w:r w:rsidRPr="008F4ACA">
        <w:rPr>
          <w:sz w:val="16"/>
          <w:szCs w:val="16"/>
        </w:rPr>
        <w:t>The consequences of a continuing demand-shock for crude oil around the world, resulting in many oil businesses to become insolvent.</w:t>
      </w:r>
    </w:p>
    <w:p w14:paraId="7A77CEDD" w14:textId="77777777" w:rsidR="00C55CFB" w:rsidRPr="008F4ACA" w:rsidRDefault="00C55CFB" w:rsidP="00C55CFB">
      <w:pPr>
        <w:rPr>
          <w:sz w:val="16"/>
          <w:szCs w:val="16"/>
        </w:rPr>
      </w:pPr>
      <w:r w:rsidRPr="008F4ACA">
        <w:rPr>
          <w:sz w:val="16"/>
          <w:szCs w:val="16"/>
        </w:rPr>
        <w:t>A deterioration in China- U.S. relations, which could negatively impact the prospects for global trade between the world’s two largest economies.</w:t>
      </w:r>
    </w:p>
    <w:p w14:paraId="6147ECEB" w14:textId="77777777" w:rsidR="00C55CFB" w:rsidRPr="008F4ACA" w:rsidRDefault="00C55CFB" w:rsidP="00C55CFB">
      <w:pPr>
        <w:rPr>
          <w:sz w:val="16"/>
        </w:rPr>
      </w:pPr>
      <w:r w:rsidRPr="008F4ACA">
        <w:rPr>
          <w:sz w:val="16"/>
        </w:rPr>
        <w:t xml:space="preserve">By the way, </w:t>
      </w:r>
      <w:r w:rsidRPr="009A00ED">
        <w:rPr>
          <w:rStyle w:val="StyleUnderline"/>
          <w:highlight w:val="yellow"/>
        </w:rPr>
        <w:t>for those</w:t>
      </w:r>
      <w:r w:rsidRPr="008F4ACA">
        <w:rPr>
          <w:sz w:val="16"/>
        </w:rPr>
        <w:t xml:space="preserve"> of you </w:t>
      </w:r>
      <w:r w:rsidRPr="009A00ED">
        <w:rPr>
          <w:rStyle w:val="StyleUnderline"/>
          <w:highlight w:val="yellow"/>
        </w:rPr>
        <w:t>who think</w:t>
      </w:r>
      <w:r w:rsidRPr="008F4ACA">
        <w:rPr>
          <w:sz w:val="16"/>
        </w:rPr>
        <w:t xml:space="preserve"> that </w:t>
      </w:r>
      <w:r w:rsidRPr="009A00ED">
        <w:rPr>
          <w:rStyle w:val="StyleUnderline"/>
          <w:highlight w:val="yellow"/>
        </w:rPr>
        <w:t>you can</w:t>
      </w:r>
      <w:r w:rsidRPr="008F4ACA">
        <w:rPr>
          <w:sz w:val="16"/>
        </w:rPr>
        <w:t xml:space="preserve"> simply </w:t>
      </w:r>
      <w:r w:rsidRPr="009A00ED">
        <w:rPr>
          <w:rStyle w:val="StyleUnderline"/>
          <w:highlight w:val="yellow"/>
        </w:rPr>
        <w:t>ignore</w:t>
      </w:r>
      <w:r w:rsidRPr="008F4ACA">
        <w:rPr>
          <w:sz w:val="16"/>
        </w:rPr>
        <w:t xml:space="preserve"> all of the bad economic news and </w:t>
      </w:r>
      <w:r w:rsidRPr="009A00ED">
        <w:rPr>
          <w:rStyle w:val="StyleUnderline"/>
          <w:highlight w:val="yellow"/>
        </w:rPr>
        <w:t>the negative impact of COVID</w:t>
      </w:r>
      <w:r w:rsidRPr="006D25BA">
        <w:rPr>
          <w:sz w:val="16"/>
        </w:rPr>
        <w:t>-19</w:t>
      </w:r>
      <w:r w:rsidRPr="008F4ACA">
        <w:rPr>
          <w:sz w:val="16"/>
        </w:rPr>
        <w:t xml:space="preserve"> </w:t>
      </w:r>
      <w:r w:rsidRPr="009A00ED">
        <w:rPr>
          <w:rStyle w:val="Emphasis"/>
          <w:highlight w:val="yellow"/>
        </w:rPr>
        <w:t>on the global economy</w:t>
      </w:r>
      <w:r w:rsidRPr="008F4ACA">
        <w:rPr>
          <w:sz w:val="16"/>
        </w:rPr>
        <w:t xml:space="preserve">, </w:t>
      </w:r>
      <w:r w:rsidRPr="009A00ED">
        <w:rPr>
          <w:rStyle w:val="StyleUnderline"/>
          <w:highlight w:val="yellow"/>
        </w:rPr>
        <w:t>due to the fact that the Fed</w:t>
      </w:r>
      <w:r w:rsidRPr="008F4ACA">
        <w:rPr>
          <w:rStyle w:val="StyleUnderline"/>
        </w:rPr>
        <w:t>eral Reserve</w:t>
      </w:r>
      <w:r w:rsidRPr="008F4ACA">
        <w:rPr>
          <w:sz w:val="16"/>
        </w:rPr>
        <w:t xml:space="preserve"> </w:t>
      </w:r>
      <w:r w:rsidRPr="009A00ED">
        <w:rPr>
          <w:rStyle w:val="StyleUnderline"/>
          <w:highlight w:val="yellow"/>
        </w:rPr>
        <w:t>will throw</w:t>
      </w:r>
      <w:r w:rsidRPr="008F4ACA">
        <w:rPr>
          <w:sz w:val="16"/>
        </w:rPr>
        <w:t xml:space="preserve"> as much </w:t>
      </w:r>
      <w:r w:rsidRPr="009A00ED">
        <w:rPr>
          <w:rStyle w:val="StyleUnderline"/>
          <w:highlight w:val="yellow"/>
        </w:rPr>
        <w:t xml:space="preserve">money </w:t>
      </w:r>
      <w:r w:rsidRPr="005311C3">
        <w:rPr>
          <w:rStyle w:val="StyleUnderline"/>
        </w:rPr>
        <w:t>at this problem</w:t>
      </w:r>
      <w:r w:rsidRPr="008F4ACA">
        <w:rPr>
          <w:sz w:val="16"/>
        </w:rPr>
        <w:t xml:space="preserve"> that they need </w:t>
      </w:r>
      <w:r w:rsidRPr="009A00ED">
        <w:rPr>
          <w:rStyle w:val="StyleUnderline"/>
          <w:highlight w:val="yellow"/>
        </w:rPr>
        <w:t>to rescue markets</w:t>
      </w:r>
      <w:r w:rsidRPr="008F4ACA">
        <w:rPr>
          <w:sz w:val="16"/>
        </w:rPr>
        <w:t xml:space="preserve">, </w:t>
      </w:r>
      <w:r w:rsidRPr="009A00ED">
        <w:rPr>
          <w:rStyle w:val="Emphasis"/>
          <w:highlight w:val="yellow"/>
        </w:rPr>
        <w:t>think again.</w:t>
      </w:r>
    </w:p>
    <w:p w14:paraId="1F58DE4C" w14:textId="77777777" w:rsidR="00C55CFB" w:rsidRDefault="00C55CFB" w:rsidP="00C55CFB">
      <w:r w:rsidRPr="005311C3">
        <w:rPr>
          <w:rStyle w:val="StyleUnderline"/>
        </w:rPr>
        <w:t>As was pointed out by</w:t>
      </w:r>
      <w:r>
        <w:t xml:space="preserve"> </w:t>
      </w:r>
      <w:r w:rsidRPr="005311C3">
        <w:rPr>
          <w:rStyle w:val="Emphasis"/>
        </w:rPr>
        <w:t>One River Asset Management Founder Eric Peters, in a recent interview</w:t>
      </w:r>
      <w:r>
        <w:t>:</w:t>
      </w:r>
    </w:p>
    <w:p w14:paraId="2F54C4CE" w14:textId="77777777" w:rsidR="00C55CFB" w:rsidRPr="008F4ACA" w:rsidRDefault="00C55CFB" w:rsidP="00C55CFB">
      <w:pPr>
        <w:rPr>
          <w:sz w:val="16"/>
        </w:rPr>
      </w:pPr>
      <w:r w:rsidRPr="008F4ACA">
        <w:rPr>
          <w:sz w:val="16"/>
        </w:rPr>
        <w:t xml:space="preserve">Whether or not the central bank's decision is setting us up for an even more dramatic reversal later on no longer seems like a matter of speculation. </w:t>
      </w:r>
      <w:r w:rsidRPr="009A00ED">
        <w:rPr>
          <w:rStyle w:val="StyleUnderline"/>
          <w:highlight w:val="yellow"/>
        </w:rPr>
        <w:t>The rapidity with which the market unraveled in March</w:t>
      </w:r>
      <w:r w:rsidRPr="008F4ACA">
        <w:rPr>
          <w:sz w:val="16"/>
        </w:rPr>
        <w:t xml:space="preserve"> - </w:t>
      </w:r>
      <w:r w:rsidRPr="005311C3">
        <w:rPr>
          <w:rStyle w:val="StyleUnderline"/>
        </w:rPr>
        <w:t xml:space="preserve">erasing three years' worth of artificially inflated gains in three weeks </w:t>
      </w:r>
      <w:r w:rsidRPr="008F4ACA">
        <w:rPr>
          <w:sz w:val="16"/>
        </w:rPr>
        <w:t xml:space="preserve">- </w:t>
      </w:r>
      <w:r w:rsidRPr="009A00ED">
        <w:rPr>
          <w:rStyle w:val="StyleUnderline"/>
          <w:highlight w:val="yellow"/>
        </w:rPr>
        <w:t>is evidence of what happens when artificial supports</w:t>
      </w:r>
      <w:r w:rsidRPr="006D25BA">
        <w:rPr>
          <w:rStyle w:val="StyleUnderline"/>
        </w:rPr>
        <w:t xml:space="preserve"> finally </w:t>
      </w:r>
      <w:r w:rsidRPr="009A00ED">
        <w:rPr>
          <w:rStyle w:val="StyleUnderline"/>
          <w:highlight w:val="yellow"/>
        </w:rPr>
        <w:t>give way,</w:t>
      </w:r>
      <w:r w:rsidRPr="005311C3">
        <w:rPr>
          <w:rStyle w:val="StyleUnderline"/>
        </w:rPr>
        <w:t xml:space="preserve"> </w:t>
      </w:r>
      <w:r w:rsidRPr="009A00ED">
        <w:rPr>
          <w:rStyle w:val="Emphasis"/>
          <w:highlight w:val="yellow"/>
        </w:rPr>
        <w:t>leaving chaos in their wake</w:t>
      </w:r>
      <w:r w:rsidRPr="008F4ACA">
        <w:rPr>
          <w:sz w:val="16"/>
        </w:rPr>
        <w:t>.</w:t>
      </w:r>
    </w:p>
    <w:p w14:paraId="620ED957" w14:textId="77777777" w:rsidR="00C55CFB" w:rsidRDefault="00C55CFB" w:rsidP="00C55CFB"/>
    <w:p w14:paraId="6EB4DBE2" w14:textId="77777777" w:rsidR="00C55CFB" w:rsidRDefault="00C55CFB" w:rsidP="00C55CFB"/>
    <w:p w14:paraId="2B6461EB" w14:textId="118558CA" w:rsidR="00C55CFB" w:rsidRDefault="00C55CFB" w:rsidP="00C55CFB">
      <w:pPr>
        <w:pStyle w:val="Heading4"/>
      </w:pPr>
      <w:r>
        <w:t>Great power wars</w:t>
      </w:r>
    </w:p>
    <w:p w14:paraId="450D2EBE" w14:textId="77777777" w:rsidR="00C55CFB" w:rsidRPr="00F11D3F" w:rsidRDefault="00C55CFB" w:rsidP="00C55CFB">
      <w:pPr>
        <w:rPr>
          <w:rStyle w:val="Style13ptBold"/>
        </w:rPr>
      </w:pPr>
      <w:r w:rsidRPr="00F11D3F">
        <w:rPr>
          <w:rStyle w:val="Style13ptBold"/>
        </w:rPr>
        <w:t>Berengaut &amp; Kahl ‘20</w:t>
      </w:r>
    </w:p>
    <w:p w14:paraId="5CC91931" w14:textId="43ABEF23" w:rsidR="00C55CFB" w:rsidRPr="00C55CFB" w:rsidRDefault="00C55CFB" w:rsidP="00C55CFB">
      <w:pPr>
        <w:rPr>
          <w:sz w:val="18"/>
          <w:szCs w:val="18"/>
        </w:rPr>
      </w:pPr>
      <w:r w:rsidRPr="00280768">
        <w:rPr>
          <w:sz w:val="18"/>
          <w:szCs w:val="18"/>
        </w:rPr>
        <w:t xml:space="preserve">Ariana Berengaut is the director of programs, partnerships, and strategic planning at the Penn Biden Center, a senior adviser to National Security Action, and a former official at the State Department. Colin H. Kahl is co-director of Stanford University’s Center for International Security, a strategic consultant at the Penn Biden Center for Diplomacy and Global Engagement, and a former national security adviser to Vice President Joseph Biden. “AFTERSHOCKS: THE CORONAVIRUS PANDEMIC AND THE NEW WORLD DISORDER” – War on </w:t>
      </w:r>
      <w:r>
        <w:rPr>
          <w:sz w:val="18"/>
          <w:szCs w:val="18"/>
        </w:rPr>
        <w:t>t</w:t>
      </w:r>
      <w:r w:rsidRPr="00280768">
        <w:rPr>
          <w:sz w:val="18"/>
          <w:szCs w:val="18"/>
        </w:rPr>
        <w:t xml:space="preserve">he Rocks - APRIL 10, 2020 - #E&amp;F - </w:t>
      </w:r>
      <w:r>
        <w:rPr>
          <w:sz w:val="18"/>
          <w:szCs w:val="18"/>
        </w:rPr>
        <w:t xml:space="preserve">Modified for language that may offend - </w:t>
      </w:r>
      <w:r w:rsidRPr="00280768">
        <w:rPr>
          <w:sz w:val="18"/>
          <w:szCs w:val="18"/>
        </w:rPr>
        <w:t>https://warontherocks.com/2020/04/aftershocks-the-coronavirus-pandemic-and-the-new-world-disorder/</w:t>
      </w:r>
    </w:p>
    <w:p w14:paraId="29D85D7F" w14:textId="77777777" w:rsidR="00C55CFB" w:rsidRPr="00CB5F09" w:rsidRDefault="00C55CFB" w:rsidP="00C55CFB">
      <w:pPr>
        <w:rPr>
          <w:sz w:val="16"/>
        </w:rPr>
      </w:pPr>
      <w:r w:rsidRPr="009E1509">
        <w:rPr>
          <w:rStyle w:val="StyleUnderline"/>
        </w:rPr>
        <w:t>Many have understandably drawn comparisons to the</w:t>
      </w:r>
      <w:r w:rsidRPr="00CB5F09">
        <w:rPr>
          <w:sz w:val="16"/>
        </w:rPr>
        <w:t xml:space="preserve"> in</w:t>
      </w:r>
      <w:r w:rsidRPr="009E1509">
        <w:rPr>
          <w:rStyle w:val="StyleUnderline"/>
        </w:rPr>
        <w:t>flu</w:t>
      </w:r>
      <w:r w:rsidRPr="00CB5F09">
        <w:rPr>
          <w:sz w:val="16"/>
        </w:rPr>
        <w:t xml:space="preserve">enza </w:t>
      </w:r>
      <w:r w:rsidRPr="009E1509">
        <w:rPr>
          <w:rStyle w:val="StyleUnderline"/>
        </w:rPr>
        <w:t>pandemic of 1918</w:t>
      </w:r>
      <w:r w:rsidRPr="00CB5F09">
        <w:rPr>
          <w:sz w:val="16"/>
        </w:rPr>
        <w:t xml:space="preserve"> and 1919. That pandemic, which began in the final months of World War I, may have infected 500 million people and killed 50 million people around the globe. </w:t>
      </w:r>
      <w:r w:rsidRPr="009E1509">
        <w:rPr>
          <w:rStyle w:val="StyleUnderline"/>
        </w:rPr>
        <w:t>As the</w:t>
      </w:r>
      <w:r w:rsidRPr="00CB5F09">
        <w:rPr>
          <w:sz w:val="16"/>
        </w:rPr>
        <w:t xml:space="preserve"> grim </w:t>
      </w:r>
      <w:r w:rsidRPr="009E1509">
        <w:rPr>
          <w:rStyle w:val="StyleUnderline"/>
        </w:rPr>
        <w:t>toll of COVID</w:t>
      </w:r>
      <w:r w:rsidRPr="00CB5F09">
        <w:rPr>
          <w:sz w:val="16"/>
        </w:rPr>
        <w:t xml:space="preserve">-19 </w:t>
      </w:r>
      <w:r w:rsidRPr="009E1509">
        <w:rPr>
          <w:rStyle w:val="StyleUnderline"/>
        </w:rPr>
        <w:t>mounts, it remains to be seen if that comparison will prove apt</w:t>
      </w:r>
      <w:r w:rsidRPr="00CB5F09">
        <w:rPr>
          <w:sz w:val="16"/>
        </w:rPr>
        <w:t xml:space="preserve"> in terms of the human cost.</w:t>
      </w:r>
    </w:p>
    <w:p w14:paraId="6C878BCE" w14:textId="77777777" w:rsidR="00C55CFB" w:rsidRPr="00CB5F09" w:rsidRDefault="00C55CFB" w:rsidP="00C55CFB">
      <w:pPr>
        <w:rPr>
          <w:sz w:val="16"/>
        </w:rPr>
      </w:pPr>
      <w:r w:rsidRPr="00CB5F09">
        <w:rPr>
          <w:sz w:val="16"/>
        </w:rPr>
        <w:t xml:space="preserve">But, </w:t>
      </w:r>
      <w:r w:rsidRPr="009A00ED">
        <w:rPr>
          <w:rStyle w:val="StyleUnderline"/>
          <w:highlight w:val="yellow"/>
        </w:rPr>
        <w:t>if we want to understand the</w:t>
      </w:r>
      <w:r w:rsidRPr="00CB5F09">
        <w:rPr>
          <w:sz w:val="16"/>
        </w:rPr>
        <w:t xml:space="preserve"> even darker</w:t>
      </w:r>
      <w:r w:rsidRPr="009E1509">
        <w:rPr>
          <w:rStyle w:val="StyleUnderline"/>
        </w:rPr>
        <w:t xml:space="preserve"> </w:t>
      </w:r>
      <w:r w:rsidRPr="009A00ED">
        <w:rPr>
          <w:rStyle w:val="StyleUnderline"/>
          <w:highlight w:val="yellow"/>
        </w:rPr>
        <w:t>direction</w:t>
      </w:r>
      <w:r w:rsidRPr="00CB5F09">
        <w:rPr>
          <w:sz w:val="16"/>
        </w:rPr>
        <w:t xml:space="preserve"> in which</w:t>
      </w:r>
      <w:r w:rsidRPr="009A00ED">
        <w:rPr>
          <w:rStyle w:val="StyleUnderline"/>
          <w:highlight w:val="yellow"/>
        </w:rPr>
        <w:t xml:space="preserve"> the world may </w:t>
      </w:r>
      <w:r w:rsidRPr="00CB5F09">
        <w:rPr>
          <w:sz w:val="16"/>
        </w:rPr>
        <w:t xml:space="preserve">be </w:t>
      </w:r>
      <w:r w:rsidRPr="009A00ED">
        <w:rPr>
          <w:rStyle w:val="StyleUnderline"/>
          <w:highlight w:val="yellow"/>
        </w:rPr>
        <w:t>head</w:t>
      </w:r>
      <w:r w:rsidRPr="00CB5F09">
        <w:rPr>
          <w:sz w:val="16"/>
        </w:rPr>
        <w:t xml:space="preserve">ed, leaders and </w:t>
      </w:r>
      <w:r w:rsidRPr="009A00ED">
        <w:rPr>
          <w:rStyle w:val="StyleUnderline"/>
          <w:highlight w:val="yellow"/>
        </w:rPr>
        <w:t>policymakers ought</w:t>
      </w:r>
      <w:r w:rsidRPr="00CB5F09">
        <w:rPr>
          <w:sz w:val="16"/>
        </w:rPr>
        <w:t xml:space="preserve"> to </w:t>
      </w:r>
      <w:r w:rsidRPr="009A00ED">
        <w:rPr>
          <w:rStyle w:val="StyleUnderline"/>
          <w:highlight w:val="yellow"/>
        </w:rPr>
        <w:t>pay more attention to the</w:t>
      </w:r>
      <w:r w:rsidRPr="00CB5F09">
        <w:rPr>
          <w:sz w:val="16"/>
        </w:rPr>
        <w:t xml:space="preserve"> two </w:t>
      </w:r>
      <w:r w:rsidRPr="009A00ED">
        <w:rPr>
          <w:rStyle w:val="StyleUnderline"/>
          <w:highlight w:val="yellow"/>
        </w:rPr>
        <w:t>decades after the</w:t>
      </w:r>
      <w:r w:rsidRPr="00CB5F09">
        <w:rPr>
          <w:sz w:val="16"/>
        </w:rPr>
        <w:t xml:space="preserve"> in</w:t>
      </w:r>
      <w:r w:rsidRPr="009A00ED">
        <w:rPr>
          <w:rStyle w:val="StyleUnderline"/>
          <w:highlight w:val="yellow"/>
        </w:rPr>
        <w:t>flu</w:t>
      </w:r>
      <w:r w:rsidRPr="00CB5F09">
        <w:rPr>
          <w:sz w:val="16"/>
        </w:rPr>
        <w:t xml:space="preserve">enza </w:t>
      </w:r>
      <w:r w:rsidRPr="009A00ED">
        <w:rPr>
          <w:rStyle w:val="StyleUnderline"/>
          <w:highlight w:val="yellow"/>
        </w:rPr>
        <w:t>pandemic</w:t>
      </w:r>
      <w:r w:rsidRPr="00CB5F09">
        <w:rPr>
          <w:sz w:val="16"/>
        </w:rPr>
        <w:t xml:space="preserve"> swept the globe. </w:t>
      </w:r>
      <w:r w:rsidRPr="009A00ED">
        <w:rPr>
          <w:rStyle w:val="StyleUnderline"/>
          <w:highlight w:val="yellow"/>
        </w:rPr>
        <w:t>This period</w:t>
      </w:r>
      <w:r w:rsidRPr="00CB5F09">
        <w:rPr>
          <w:sz w:val="16"/>
        </w:rPr>
        <w:t xml:space="preserve">, </w:t>
      </w:r>
      <w:r w:rsidRPr="009E1509">
        <w:rPr>
          <w:rStyle w:val="StyleUnderline"/>
        </w:rPr>
        <w:t>often referred to as the interwar years</w:t>
      </w:r>
      <w:r w:rsidRPr="00CB5F09">
        <w:rPr>
          <w:sz w:val="16"/>
        </w:rPr>
        <w:t xml:space="preserve">, </w:t>
      </w:r>
      <w:r w:rsidRPr="009A00ED">
        <w:rPr>
          <w:rStyle w:val="StyleUnderline"/>
          <w:highlight w:val="yellow"/>
        </w:rPr>
        <w:t xml:space="preserve">was characterized by </w:t>
      </w:r>
      <w:r w:rsidRPr="00202F89">
        <w:rPr>
          <w:rStyle w:val="StyleUnderline"/>
        </w:rPr>
        <w:t xml:space="preserve">rising </w:t>
      </w:r>
      <w:r w:rsidRPr="009A00ED">
        <w:rPr>
          <w:rStyle w:val="StyleUnderline"/>
          <w:highlight w:val="yellow"/>
        </w:rPr>
        <w:t>nationalism</w:t>
      </w:r>
      <w:r w:rsidRPr="00CB5F09">
        <w:rPr>
          <w:sz w:val="16"/>
        </w:rPr>
        <w:t xml:space="preserve"> </w:t>
      </w:r>
      <w:r w:rsidRPr="009E1509">
        <w:rPr>
          <w:rStyle w:val="StyleUnderline"/>
        </w:rPr>
        <w:t>and xenophobia</w:t>
      </w:r>
      <w:r w:rsidRPr="00CB5F09">
        <w:rPr>
          <w:sz w:val="16"/>
        </w:rPr>
        <w:t xml:space="preserve">, the grinding halt of globalization in favor of beggar-thy-neighbor policies, </w:t>
      </w:r>
      <w:r w:rsidRPr="009A00ED">
        <w:rPr>
          <w:rStyle w:val="Emphasis"/>
          <w:highlight w:val="yellow"/>
        </w:rPr>
        <w:t>and</w:t>
      </w:r>
      <w:r w:rsidRPr="0032394F">
        <w:rPr>
          <w:rStyle w:val="Emphasis"/>
        </w:rPr>
        <w:t xml:space="preserve"> the </w:t>
      </w:r>
      <w:r w:rsidRPr="009A00ED">
        <w:rPr>
          <w:rStyle w:val="Emphasis"/>
          <w:highlight w:val="yellow"/>
        </w:rPr>
        <w:t>collapse of the world economy</w:t>
      </w:r>
      <w:r w:rsidRPr="00CB5F09">
        <w:rPr>
          <w:sz w:val="16"/>
        </w:rPr>
        <w:t xml:space="preserve"> in the Great Depression. Revolution, civil war, and political instability rocked important nations. The world’s reigning liberal hegemon — Great Britain — struggled and other democracies buckled while rising </w:t>
      </w:r>
      <w:r w:rsidRPr="009A00ED">
        <w:rPr>
          <w:rStyle w:val="StyleUnderline"/>
          <w:highlight w:val="yellow"/>
        </w:rPr>
        <w:t xml:space="preserve">authoritarian states sought to </w:t>
      </w:r>
      <w:r w:rsidRPr="00CB5F09">
        <w:rPr>
          <w:sz w:val="16"/>
        </w:rPr>
        <w:t>aggressively</w:t>
      </w:r>
      <w:r w:rsidRPr="009A00ED">
        <w:rPr>
          <w:rStyle w:val="StyleUnderline"/>
          <w:highlight w:val="yellow"/>
        </w:rPr>
        <w:t xml:space="preserve"> reshape </w:t>
      </w:r>
      <w:r w:rsidRPr="00CB5F09">
        <w:rPr>
          <w:sz w:val="16"/>
        </w:rPr>
        <w:t>the</w:t>
      </w:r>
      <w:r w:rsidRPr="009A00ED">
        <w:rPr>
          <w:rStyle w:val="StyleUnderline"/>
          <w:highlight w:val="yellow"/>
        </w:rPr>
        <w:t xml:space="preserve"> international order</w:t>
      </w:r>
      <w:r w:rsidRPr="00CB5F09">
        <w:rPr>
          <w:sz w:val="16"/>
        </w:rPr>
        <w:t xml:space="preserve"> in accordance with their interests and values. Arms races, imperial competition, and territorial </w:t>
      </w:r>
      <w:r w:rsidRPr="009A00ED">
        <w:rPr>
          <w:rStyle w:val="StyleUnderline"/>
          <w:highlight w:val="yellow"/>
        </w:rPr>
        <w:t xml:space="preserve">aggression ensued, culminating in </w:t>
      </w:r>
      <w:r w:rsidRPr="009A00ED">
        <w:rPr>
          <w:rStyle w:val="Emphasis"/>
          <w:highlight w:val="yellow"/>
        </w:rPr>
        <w:t>World War II</w:t>
      </w:r>
      <w:r w:rsidRPr="0032394F">
        <w:rPr>
          <w:rStyle w:val="Emphasis"/>
        </w:rPr>
        <w:t xml:space="preserve"> </w:t>
      </w:r>
      <w:r w:rsidRPr="00CB5F09">
        <w:rPr>
          <w:sz w:val="16"/>
        </w:rPr>
        <w:t>— the greatest calamity in modern times.</w:t>
      </w:r>
    </w:p>
    <w:p w14:paraId="270B404B" w14:textId="77777777" w:rsidR="00C55CFB" w:rsidRPr="00CB5F09" w:rsidRDefault="00C55CFB" w:rsidP="00C55CFB">
      <w:pPr>
        <w:rPr>
          <w:sz w:val="16"/>
          <w:szCs w:val="16"/>
        </w:rPr>
      </w:pPr>
      <w:r w:rsidRPr="00CB5F09">
        <w:rPr>
          <w:sz w:val="16"/>
          <w:szCs w:val="16"/>
        </w:rPr>
        <w:t>In the United States, the interwar years also saw the emergence of the “America First” movement. Hundreds of thousands rallied to the cause of the America First Committee, pressing U.S. leaders to seek the false security of isolationism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The war eventually came to America’s shores in the form of the attack on Pearl Harbor.</w:t>
      </w:r>
    </w:p>
    <w:p w14:paraId="75AE4ACB" w14:textId="77777777" w:rsidR="00C55CFB" w:rsidRPr="00202F89" w:rsidRDefault="00C55CFB" w:rsidP="00C55CFB">
      <w:pPr>
        <w:rPr>
          <w:rStyle w:val="Emphasis"/>
        </w:rPr>
      </w:pPr>
      <w:r w:rsidRPr="00CB5F09">
        <w:rPr>
          <w:sz w:val="16"/>
        </w:rPr>
        <w:t xml:space="preserve">Even before </w:t>
      </w:r>
      <w:r w:rsidRPr="009A00ED">
        <w:rPr>
          <w:rStyle w:val="Emphasis"/>
          <w:highlight w:val="yellow"/>
        </w:rPr>
        <w:t>COVID</w:t>
      </w:r>
      <w:r w:rsidRPr="00CB5F09">
        <w:rPr>
          <w:sz w:val="16"/>
        </w:rPr>
        <w:t xml:space="preserve">-19, shadows of the interwar years were beginning to re-emerge. The virus, however, </w:t>
      </w:r>
      <w:r w:rsidRPr="009A00ED">
        <w:rPr>
          <w:rStyle w:val="StyleUnderline"/>
          <w:highlight w:val="yellow"/>
        </w:rPr>
        <w:t xml:space="preserve">has brought these dynamics </w:t>
      </w:r>
      <w:r w:rsidRPr="00CB5F09">
        <w:rPr>
          <w:sz w:val="16"/>
        </w:rPr>
        <w:t>in</w:t>
      </w:r>
      <w:r w:rsidRPr="009A00ED">
        <w:rPr>
          <w:rStyle w:val="StyleUnderline"/>
          <w:highlight w:val="yellow"/>
        </w:rPr>
        <w:t>to sharpe</w:t>
      </w:r>
      <w:r w:rsidRPr="00CB5F09">
        <w:rPr>
          <w:sz w:val="16"/>
        </w:rPr>
        <w:t xml:space="preserve">r </w:t>
      </w:r>
      <w:r w:rsidRPr="009A00ED">
        <w:rPr>
          <w:rStyle w:val="StyleUnderline"/>
          <w:highlight w:val="yellow"/>
        </w:rPr>
        <w:t>relief.</w:t>
      </w:r>
      <w:r w:rsidRPr="00202F89">
        <w:rPr>
          <w:rStyle w:val="StyleUnderline"/>
        </w:rPr>
        <w:t xml:space="preserve"> </w:t>
      </w:r>
      <w:r w:rsidRPr="00CB5F09">
        <w:rPr>
          <w:sz w:val="16"/>
        </w:rPr>
        <w:t xml:space="preserve">And </w:t>
      </w:r>
      <w:r w:rsidRPr="009A00ED">
        <w:rPr>
          <w:rStyle w:val="StyleUnderline"/>
          <w:highlight w:val="yellow"/>
        </w:rPr>
        <w:t>the pandemic seems likely to greatly amplify them</w:t>
      </w:r>
      <w:r w:rsidRPr="00CB5F09">
        <w:rPr>
          <w:sz w:val="16"/>
        </w:rPr>
        <w:t xml:space="preserve"> </w:t>
      </w:r>
      <w:r w:rsidRPr="009A00ED">
        <w:rPr>
          <w:rStyle w:val="StyleUnderline"/>
          <w:highlight w:val="yellow"/>
        </w:rPr>
        <w:t xml:space="preserve">as </w:t>
      </w:r>
      <w:r w:rsidRPr="009A00ED">
        <w:rPr>
          <w:rStyle w:val="Emphasis"/>
          <w:highlight w:val="yellow"/>
        </w:rPr>
        <w:t xml:space="preserve">economic </w:t>
      </w:r>
      <w:r w:rsidRPr="00202F89">
        <w:rPr>
          <w:rStyle w:val="StyleUnderline"/>
        </w:rPr>
        <w:t xml:space="preserve">and political </w:t>
      </w:r>
      <w:r w:rsidRPr="009A00ED">
        <w:rPr>
          <w:rStyle w:val="Emphasis"/>
          <w:highlight w:val="yellow"/>
        </w:rPr>
        <w:t>upheaval follows</w:t>
      </w:r>
      <w:r w:rsidRPr="009A00ED">
        <w:rPr>
          <w:rStyle w:val="StyleUnderline"/>
          <w:highlight w:val="yellow"/>
        </w:rPr>
        <w:t>,</w:t>
      </w:r>
      <w:r w:rsidRPr="00CB5F09">
        <w:rPr>
          <w:sz w:val="16"/>
        </w:rPr>
        <w:t xml:space="preserve"> </w:t>
      </w:r>
      <w:r w:rsidRPr="009A00ED">
        <w:rPr>
          <w:rStyle w:val="Emphasis"/>
          <w:highlight w:val="yellow"/>
        </w:rPr>
        <w:t>great-power rivalry deepens</w:t>
      </w:r>
      <w:r w:rsidRPr="00CB5F09">
        <w:rPr>
          <w:sz w:val="16"/>
        </w:rPr>
        <w:t xml:space="preserve">, institutions meant to encourage international cooperation fail, </w:t>
      </w:r>
      <w:r w:rsidRPr="009A00ED">
        <w:rPr>
          <w:rStyle w:val="Emphasis"/>
          <w:highlight w:val="yellow"/>
        </w:rPr>
        <w:t>and</w:t>
      </w:r>
      <w:r w:rsidRPr="00202F89">
        <w:rPr>
          <w:rStyle w:val="Emphasis"/>
        </w:rPr>
        <w:t xml:space="preserve"> </w:t>
      </w:r>
      <w:r w:rsidRPr="00CB5F09">
        <w:rPr>
          <w:sz w:val="16"/>
        </w:rPr>
        <w:t xml:space="preserve">American leadership falters. In this respect, as Richard Haas notes, the COVID-19 pandemic and the aftershocks it will produce seem poised to “accelerate history,” </w:t>
      </w:r>
      <w:r w:rsidRPr="009A00ED">
        <w:rPr>
          <w:rStyle w:val="StyleUnderline"/>
          <w:highlight w:val="yellow"/>
        </w:rPr>
        <w:t>return</w:t>
      </w:r>
      <w:r w:rsidRPr="00CB5F09">
        <w:rPr>
          <w:sz w:val="16"/>
        </w:rPr>
        <w:t xml:space="preserve">ing </w:t>
      </w:r>
      <w:r w:rsidRPr="009A00ED">
        <w:rPr>
          <w:rStyle w:val="Emphasis"/>
          <w:highlight w:val="yellow"/>
        </w:rPr>
        <w:t>the world to a much more dangerous time.</w:t>
      </w:r>
    </w:p>
    <w:p w14:paraId="3A784DE0" w14:textId="77777777" w:rsidR="00C55CFB" w:rsidRPr="00CB5F09" w:rsidRDefault="00C55CFB" w:rsidP="00C55CFB">
      <w:pPr>
        <w:rPr>
          <w:sz w:val="16"/>
        </w:rPr>
      </w:pPr>
      <w:r w:rsidRPr="00202F89">
        <w:rPr>
          <w:rStyle w:val="Emphasis"/>
        </w:rPr>
        <w:t>However, history is not destiny</w:t>
      </w:r>
      <w:r w:rsidRPr="00CB5F09">
        <w:rPr>
          <w:sz w:val="16"/>
        </w:rPr>
        <w:t xml:space="preserve">. </w:t>
      </w:r>
      <w:r w:rsidRPr="009A00ED">
        <w:rPr>
          <w:rStyle w:val="StyleUnderline"/>
          <w:highlight w:val="yellow"/>
        </w:rPr>
        <w:t>While COVID</w:t>
      </w:r>
      <w:r w:rsidRPr="00CB5F09">
        <w:rPr>
          <w:sz w:val="16"/>
        </w:rPr>
        <w:t xml:space="preserve">-19 worsens or </w:t>
      </w:r>
      <w:r w:rsidRPr="009A00ED">
        <w:rPr>
          <w:rStyle w:val="StyleUnderline"/>
          <w:highlight w:val="yellow"/>
        </w:rPr>
        <w:t>sets in motion events</w:t>
      </w:r>
      <w:r w:rsidRPr="00CB5F09">
        <w:rPr>
          <w:sz w:val="16"/>
        </w:rPr>
        <w:t xml:space="preserve"> </w:t>
      </w:r>
      <w:r w:rsidRPr="009A00ED">
        <w:rPr>
          <w:rStyle w:val="StyleUnderline"/>
          <w:highlight w:val="yellow"/>
        </w:rPr>
        <w:t>that</w:t>
      </w:r>
      <w:r w:rsidRPr="00202F89">
        <w:rPr>
          <w:rStyle w:val="StyleUnderline"/>
        </w:rPr>
        <w:t xml:space="preserve"> </w:t>
      </w:r>
      <w:r w:rsidRPr="00CB5F09">
        <w:rPr>
          <w:sz w:val="16"/>
        </w:rPr>
        <w:t>may i</w:t>
      </w:r>
      <w:r w:rsidRPr="009A00ED">
        <w:rPr>
          <w:rStyle w:val="StyleUnderline"/>
          <w:highlight w:val="yellow"/>
        </w:rPr>
        <w:t>ncreasingly</w:t>
      </w:r>
      <w:r w:rsidRPr="00202F89">
        <w:rPr>
          <w:rStyle w:val="StyleUnderline"/>
        </w:rPr>
        <w:t xml:space="preserve"> </w:t>
      </w:r>
      <w:r w:rsidRPr="009A00ED">
        <w:rPr>
          <w:rStyle w:val="StyleUnderline"/>
          <w:highlight w:val="yellow"/>
        </w:rPr>
        <w:t>resemble this</w:t>
      </w:r>
      <w:r w:rsidRPr="00202F89">
        <w:rPr>
          <w:rStyle w:val="Emphasis"/>
        </w:rPr>
        <w:t xml:space="preserve"> harrowing</w:t>
      </w:r>
      <w:r w:rsidRPr="00CB5F09">
        <w:rPr>
          <w:sz w:val="16"/>
        </w:rPr>
        <w:t xml:space="preserve"> </w:t>
      </w:r>
      <w:r w:rsidRPr="009A00ED">
        <w:rPr>
          <w:rStyle w:val="StyleUnderline"/>
          <w:highlight w:val="yellow"/>
        </w:rPr>
        <w:t xml:space="preserve">past, </w:t>
      </w:r>
      <w:r w:rsidRPr="009A00ED">
        <w:rPr>
          <w:rStyle w:val="Emphasis"/>
          <w:highlight w:val="yellow"/>
        </w:rPr>
        <w:t>we are not fated to repeat it.</w:t>
      </w:r>
      <w:r w:rsidRPr="00CB5F09">
        <w:rPr>
          <w:sz w:val="16"/>
        </w:rPr>
        <w:t xml:space="preserve"> </w:t>
      </w:r>
      <w:r w:rsidRPr="00202F89">
        <w:rPr>
          <w:rStyle w:val="Emphasis"/>
        </w:rPr>
        <w:t>Humans have agency</w:t>
      </w:r>
      <w:r w:rsidRPr="00CB5F09">
        <w:rPr>
          <w:sz w:val="16"/>
        </w:rPr>
        <w:t xml:space="preserve">. Our </w:t>
      </w:r>
      <w:r w:rsidRPr="009A00ED">
        <w:rPr>
          <w:rStyle w:val="StyleUnderline"/>
          <w:highlight w:val="yellow"/>
        </w:rPr>
        <w:t>leaders have real choices.</w:t>
      </w:r>
      <w:r w:rsidRPr="00202F89">
        <w:rPr>
          <w:rStyle w:val="StyleUnderline"/>
        </w:rPr>
        <w:t xml:space="preserve"> </w:t>
      </w:r>
      <w:r w:rsidRPr="009A00ED">
        <w:rPr>
          <w:rStyle w:val="StyleUnderline"/>
          <w:highlight w:val="yellow"/>
        </w:rPr>
        <w:t>The U</w:t>
      </w:r>
      <w:r w:rsidRPr="00CB5F09">
        <w:rPr>
          <w:sz w:val="16"/>
        </w:rPr>
        <w:t xml:space="preserve">nited </w:t>
      </w:r>
      <w:r w:rsidRPr="009A00ED">
        <w:rPr>
          <w:rStyle w:val="StyleUnderline"/>
          <w:highlight w:val="yellow"/>
        </w:rPr>
        <w:t>S</w:t>
      </w:r>
      <w:r w:rsidRPr="00CB5F09">
        <w:rPr>
          <w:sz w:val="16"/>
        </w:rPr>
        <w:t xml:space="preserve">tates remains the world’s most powerful democracy. It </w:t>
      </w:r>
      <w:r w:rsidRPr="009A00ED">
        <w:rPr>
          <w:rStyle w:val="StyleUnderline"/>
          <w:highlight w:val="yellow"/>
        </w:rPr>
        <w:t xml:space="preserve">has a proud legacy of transformational </w:t>
      </w:r>
      <w:r w:rsidRPr="00CB5F09">
        <w:rPr>
          <w:sz w:val="16"/>
        </w:rPr>
        <w:t xml:space="preserve">leaps in human progress, including </w:t>
      </w:r>
      <w:r w:rsidRPr="009A00ED">
        <w:rPr>
          <w:rStyle w:val="StyleUnderline"/>
          <w:highlight w:val="yellow"/>
        </w:rPr>
        <w:t>advances that have eradicated</w:t>
      </w:r>
      <w:r w:rsidRPr="00CB5F09">
        <w:rPr>
          <w:sz w:val="16"/>
        </w:rPr>
        <w:t xml:space="preserve"> infectious </w:t>
      </w:r>
      <w:r w:rsidRPr="009A00ED">
        <w:rPr>
          <w:rStyle w:val="StyleUnderline"/>
          <w:highlight w:val="yellow"/>
        </w:rPr>
        <w:t>diseases.</w:t>
      </w:r>
      <w:r w:rsidRPr="00CB5F09">
        <w:rPr>
          <w:sz w:val="16"/>
        </w:rPr>
        <w:t xml:space="preserve"> </w:t>
      </w:r>
      <w:r w:rsidRPr="009A00ED">
        <w:rPr>
          <w:rStyle w:val="StyleUnderline"/>
          <w:highlight w:val="yellow"/>
        </w:rPr>
        <w:t xml:space="preserve">It is still capable of taking </w:t>
      </w:r>
      <w:r w:rsidRPr="00DE0DBD">
        <w:rPr>
          <w:rStyle w:val="StyleUnderline"/>
        </w:rPr>
        <w:t xml:space="preserve">urgent </w:t>
      </w:r>
      <w:r w:rsidRPr="009A00ED">
        <w:rPr>
          <w:rStyle w:val="StyleUnderline"/>
          <w:highlight w:val="yellow"/>
        </w:rPr>
        <w:t>(efforts)</w:t>
      </w:r>
      <w:r>
        <w:rPr>
          <w:rStyle w:val="StyleUnderline"/>
        </w:rPr>
        <w:t xml:space="preserve"> </w:t>
      </w:r>
      <w:r w:rsidRPr="00DE0DBD">
        <w:rPr>
          <w:strike/>
        </w:rPr>
        <w:t>steps</w:t>
      </w:r>
      <w:r w:rsidRPr="009A00ED">
        <w:rPr>
          <w:rStyle w:val="StyleUnderline"/>
          <w:highlight w:val="yellow"/>
        </w:rPr>
        <w:t xml:space="preserve"> to ensure the health</w:t>
      </w:r>
      <w:r w:rsidRPr="00CB5F09">
        <w:rPr>
          <w:sz w:val="16"/>
        </w:rPr>
        <w:t xml:space="preserve">, prosperity, and security </w:t>
      </w:r>
      <w:r w:rsidRPr="009A00ED">
        <w:rPr>
          <w:rStyle w:val="StyleUnderline"/>
          <w:highlight w:val="yellow"/>
        </w:rPr>
        <w:t>of millions</w:t>
      </w:r>
      <w:r w:rsidRPr="00202F89">
        <w:rPr>
          <w:rStyle w:val="StyleUnderline"/>
        </w:rPr>
        <w:t xml:space="preserve"> of Americans</w:t>
      </w:r>
      <w:r w:rsidRPr="00CB5F09">
        <w:rPr>
          <w:sz w:val="16"/>
        </w:rPr>
        <w:t xml:space="preserve"> while also leading the world to navigate this crisis and build something better in its aftermath. America can fight for a better future. Doing so effectively, however, requires understanding the full scope of the challenges it is likely to face.</w:t>
      </w:r>
    </w:p>
    <w:p w14:paraId="55C89809" w14:textId="77777777" w:rsidR="00C55CFB" w:rsidRDefault="00C55CFB" w:rsidP="00B51D17"/>
    <w:p w14:paraId="5EC60964" w14:textId="32F53863" w:rsidR="0073213E" w:rsidRDefault="00B51D17" w:rsidP="0073213E">
      <w:pPr>
        <w:pStyle w:val="Heading3"/>
      </w:pPr>
      <w:r>
        <w:t>1NC --- Pharma Innovation</w:t>
      </w:r>
    </w:p>
    <w:p w14:paraId="6E632654" w14:textId="77777777" w:rsidR="0073213E" w:rsidRDefault="0073213E" w:rsidP="0073213E"/>
    <w:p w14:paraId="6CC25F05" w14:textId="77777777" w:rsidR="0073213E" w:rsidRDefault="0073213E" w:rsidP="0073213E">
      <w:pPr>
        <w:pStyle w:val="Heading4"/>
      </w:pPr>
      <w:r>
        <w:t>Supreme court will uphold ACA</w:t>
      </w:r>
    </w:p>
    <w:p w14:paraId="77C4426B" w14:textId="77777777" w:rsidR="0073213E" w:rsidRDefault="0073213E" w:rsidP="0073213E">
      <w:r w:rsidRPr="00472B54">
        <w:rPr>
          <w:rStyle w:val="Style13ptBold"/>
        </w:rPr>
        <w:t>Scott 20</w:t>
      </w:r>
      <w:r>
        <w:t xml:space="preserve"> --- Dylan Scott Policy Reporter, Vox, “Everything you need to know about the Supreme Court’s new Obamacare case”, May 2</w:t>
      </w:r>
      <w:r w:rsidRPr="00472B54">
        <w:rPr>
          <w:vertAlign w:val="superscript"/>
        </w:rPr>
        <w:t>nd</w:t>
      </w:r>
      <w:r>
        <w:t xml:space="preserve"> 2020, </w:t>
      </w:r>
      <w:hyperlink r:id="rId16" w:history="1">
        <w:r w:rsidRPr="006C5C48">
          <w:rPr>
            <w:rStyle w:val="Hyperlink"/>
          </w:rPr>
          <w:t>https://www.vox.com/policy-and-politics/2020/3/2/21161829/supreme-court-obamacare-2020-case</w:t>
        </w:r>
      </w:hyperlink>
      <w:r>
        <w:t xml:space="preserve"> (BJN) </w:t>
      </w:r>
    </w:p>
    <w:p w14:paraId="3F34E999" w14:textId="77777777" w:rsidR="0073213E" w:rsidRPr="00472B54" w:rsidRDefault="0073213E" w:rsidP="0073213E">
      <w:pPr>
        <w:rPr>
          <w:sz w:val="16"/>
        </w:rPr>
      </w:pPr>
      <w:r w:rsidRPr="00472B54">
        <w:rPr>
          <w:sz w:val="16"/>
        </w:rPr>
        <w:t xml:space="preserve">5) </w:t>
      </w:r>
      <w:proofErr w:type="gramStart"/>
      <w:r w:rsidRPr="00472B54">
        <w:rPr>
          <w:sz w:val="16"/>
        </w:rPr>
        <w:t>So</w:t>
      </w:r>
      <w:proofErr w:type="gramEnd"/>
      <w:r w:rsidRPr="00472B54">
        <w:rPr>
          <w:sz w:val="16"/>
        </w:rPr>
        <w:t xml:space="preserve"> </w:t>
      </w:r>
      <w:r w:rsidRPr="009A00ED">
        <w:rPr>
          <w:rStyle w:val="StyleUnderline"/>
          <w:highlight w:val="yellow"/>
        </w:rPr>
        <w:t>is the Supreme Court going to overturn Obamacare</w:t>
      </w:r>
      <w:r w:rsidRPr="00472B54">
        <w:rPr>
          <w:sz w:val="16"/>
        </w:rPr>
        <w:t xml:space="preserve">? </w:t>
      </w:r>
      <w:r w:rsidRPr="00472B54">
        <w:rPr>
          <w:rStyle w:val="StyleUnderline"/>
        </w:rPr>
        <w:t>We should never presume</w:t>
      </w:r>
      <w:r w:rsidRPr="00472B54">
        <w:rPr>
          <w:sz w:val="16"/>
        </w:rPr>
        <w:t xml:space="preserve"> we know how the Supreme Court justices are going to rule. </w:t>
      </w:r>
      <w:r w:rsidRPr="00472B54">
        <w:rPr>
          <w:rStyle w:val="Emphasis"/>
        </w:rPr>
        <w:t>But</w:t>
      </w:r>
      <w:r w:rsidRPr="00472B54">
        <w:rPr>
          <w:sz w:val="16"/>
        </w:rPr>
        <w:t xml:space="preserve"> </w:t>
      </w:r>
      <w:r w:rsidRPr="009A00ED">
        <w:rPr>
          <w:rStyle w:val="StyleUnderline"/>
          <w:highlight w:val="yellow"/>
        </w:rPr>
        <w:t>it does seem unlikely</w:t>
      </w:r>
      <w:r w:rsidRPr="00472B54">
        <w:rPr>
          <w:rStyle w:val="StyleUnderline"/>
        </w:rPr>
        <w:t xml:space="preserve"> they’ll overturn the law</w:t>
      </w:r>
      <w:r w:rsidRPr="00472B54">
        <w:rPr>
          <w:sz w:val="16"/>
        </w:rPr>
        <w:t xml:space="preserve"> entirely so long as the Court’s composition doesn’t change. </w:t>
      </w:r>
      <w:r w:rsidRPr="009A00ED">
        <w:rPr>
          <w:rStyle w:val="StyleUnderline"/>
          <w:highlight w:val="yellow"/>
        </w:rPr>
        <w:t xml:space="preserve">Roberts has rescued Obamacare </w:t>
      </w:r>
      <w:r w:rsidRPr="009A00ED">
        <w:rPr>
          <w:rStyle w:val="Emphasis"/>
          <w:highlight w:val="yellow"/>
        </w:rPr>
        <w:t>twice</w:t>
      </w:r>
      <w:r w:rsidRPr="00472B54">
        <w:rPr>
          <w:sz w:val="16"/>
        </w:rPr>
        <w:t xml:space="preserve"> from legal challenges that threatened its very existence. </w:t>
      </w:r>
      <w:r w:rsidRPr="009A00ED">
        <w:rPr>
          <w:rStyle w:val="StyleUnderline"/>
          <w:highlight w:val="yellow"/>
        </w:rPr>
        <w:t>Would he really choose this case</w:t>
      </w:r>
      <w:r w:rsidRPr="00472B54">
        <w:rPr>
          <w:sz w:val="16"/>
        </w:rPr>
        <w:t xml:space="preserve">, with its validity doubted even by conservative legal scholars, </w:t>
      </w:r>
      <w:r w:rsidRPr="009A00ED">
        <w:rPr>
          <w:rStyle w:val="StyleUnderline"/>
          <w:highlight w:val="yellow"/>
        </w:rPr>
        <w:t>to pull the rug out</w:t>
      </w:r>
      <w:r w:rsidRPr="00472B54">
        <w:rPr>
          <w:rStyle w:val="StyleUnderline"/>
        </w:rPr>
        <w:t xml:space="preserve"> from under it?</w:t>
      </w:r>
    </w:p>
    <w:p w14:paraId="6BF26D9E" w14:textId="77777777" w:rsidR="0073213E" w:rsidRDefault="0073213E" w:rsidP="0073213E"/>
    <w:p w14:paraId="4E643AD6" w14:textId="77777777" w:rsidR="0073213E" w:rsidRDefault="0073213E" w:rsidP="0073213E">
      <w:pPr>
        <w:pStyle w:val="Heading4"/>
      </w:pPr>
      <w:r>
        <w:t xml:space="preserve">Courts avoiding CJR cases now --- plan saps capital </w:t>
      </w:r>
    </w:p>
    <w:p w14:paraId="76320811" w14:textId="77777777" w:rsidR="0073213E" w:rsidRPr="00350B32" w:rsidRDefault="0073213E" w:rsidP="0073213E">
      <w:r w:rsidRPr="00151F3B">
        <w:rPr>
          <w:rStyle w:val="Style13ptBold"/>
        </w:rPr>
        <w:t>Burns 20</w:t>
      </w:r>
      <w:r>
        <w:t xml:space="preserve"> --- Max Burns is a veteran Democratic strategist and senior contributor at Millennial Politics. He regularly appears on NBC News Now, Fox News, and Bloomberg Radio, “The Supreme Court won't force police reform. That's a good thing”, Independent, June 18</w:t>
      </w:r>
      <w:r w:rsidRPr="00151F3B">
        <w:rPr>
          <w:vertAlign w:val="superscript"/>
        </w:rPr>
        <w:t>th</w:t>
      </w:r>
      <w:r>
        <w:t xml:space="preserve"> 2020, </w:t>
      </w:r>
      <w:hyperlink r:id="rId17" w:history="1">
        <w:r w:rsidRPr="006C5C48">
          <w:rPr>
            <w:rStyle w:val="Hyperlink"/>
          </w:rPr>
          <w:t>https://www.independent.co.uk/voices/scotus-police-reform-blm-protests-nancy-pelosi-republicans-trump-a9573731.html</w:t>
        </w:r>
      </w:hyperlink>
      <w:r>
        <w:t xml:space="preserve"> (BJN) </w:t>
      </w:r>
    </w:p>
    <w:p w14:paraId="786C7CB1" w14:textId="77777777" w:rsidR="0073213E" w:rsidRPr="00151F3B" w:rsidRDefault="0073213E" w:rsidP="0073213E">
      <w:pPr>
        <w:rPr>
          <w:rStyle w:val="Emphasis"/>
        </w:rPr>
      </w:pPr>
      <w:r w:rsidRPr="00151F3B">
        <w:rPr>
          <w:sz w:val="16"/>
        </w:rPr>
        <w:t xml:space="preserve">This week, </w:t>
      </w:r>
      <w:r w:rsidRPr="009A00ED">
        <w:rPr>
          <w:rStyle w:val="StyleUnderline"/>
          <w:highlight w:val="yellow"/>
        </w:rPr>
        <w:t>the Supreme Court</w:t>
      </w:r>
      <w:r w:rsidRPr="009A00ED">
        <w:rPr>
          <w:sz w:val="16"/>
          <w:highlight w:val="yellow"/>
        </w:rPr>
        <w:t xml:space="preserve"> </w:t>
      </w:r>
      <w:r w:rsidRPr="009A00ED">
        <w:rPr>
          <w:rStyle w:val="Emphasis"/>
          <w:highlight w:val="yellow"/>
        </w:rPr>
        <w:t>declined</w:t>
      </w:r>
      <w:r w:rsidRPr="00151F3B">
        <w:rPr>
          <w:sz w:val="16"/>
        </w:rPr>
        <w:t xml:space="preserve"> to hear seven </w:t>
      </w:r>
      <w:r w:rsidRPr="009A00ED">
        <w:rPr>
          <w:rStyle w:val="StyleUnderline"/>
          <w:highlight w:val="yellow"/>
        </w:rPr>
        <w:t>lawsuits that had the potential to restructure</w:t>
      </w:r>
      <w:r w:rsidRPr="00350B32">
        <w:rPr>
          <w:rStyle w:val="StyleUnderline"/>
        </w:rPr>
        <w:t xml:space="preserve"> policing</w:t>
      </w:r>
      <w:r w:rsidRPr="00151F3B">
        <w:rPr>
          <w:sz w:val="16"/>
        </w:rPr>
        <w:t xml:space="preserve"> in America. At issue was the legal theory of “qualified immunity,” which grants police officers sweeping protection from federal civil lawsuits involving their misuse of force against civilians. </w:t>
      </w:r>
      <w:r w:rsidRPr="009A00ED">
        <w:rPr>
          <w:rStyle w:val="StyleUnderline"/>
          <w:highlight w:val="yellow"/>
        </w:rPr>
        <w:t>Criminal justice reformer</w:t>
      </w:r>
      <w:r w:rsidRPr="00151F3B">
        <w:rPr>
          <w:rStyle w:val="StyleUnderline"/>
        </w:rPr>
        <w:t>s</w:t>
      </w:r>
      <w:r w:rsidRPr="00350B32">
        <w:rPr>
          <w:rStyle w:val="StyleUnderline"/>
        </w:rPr>
        <w:t xml:space="preserve"> groaned</w:t>
      </w:r>
      <w:r w:rsidRPr="00151F3B">
        <w:rPr>
          <w:sz w:val="16"/>
        </w:rPr>
        <w:t xml:space="preserve"> at the missed chance to highlight the injustice of qualified immunity in America’s hallowed halls of justice, but they shouldn’t despair. </w:t>
      </w:r>
      <w:r w:rsidRPr="009A00ED">
        <w:rPr>
          <w:rStyle w:val="StyleUnderline"/>
          <w:highlight w:val="yellow"/>
        </w:rPr>
        <w:t>The Court’s refusal</w:t>
      </w:r>
      <w:r w:rsidRPr="00350B32">
        <w:rPr>
          <w:rStyle w:val="StyleUnderline"/>
        </w:rPr>
        <w:t xml:space="preserve"> to rule</w:t>
      </w:r>
      <w:r w:rsidRPr="00151F3B">
        <w:rPr>
          <w:sz w:val="16"/>
        </w:rPr>
        <w:t xml:space="preserve"> on qualified immunity </w:t>
      </w:r>
      <w:r w:rsidRPr="009A00ED">
        <w:rPr>
          <w:rStyle w:val="StyleUnderline"/>
          <w:highlight w:val="yellow"/>
        </w:rPr>
        <w:t>pushes the thorny issue</w:t>
      </w:r>
      <w:r w:rsidRPr="00350B32">
        <w:rPr>
          <w:rStyle w:val="StyleUnderline"/>
        </w:rPr>
        <w:t xml:space="preserve"> of police immunity </w:t>
      </w:r>
      <w:r w:rsidRPr="009A00ED">
        <w:rPr>
          <w:rStyle w:val="StyleUnderline"/>
          <w:highlight w:val="yellow"/>
        </w:rPr>
        <w:t>onto Capitol Hill</w:t>
      </w:r>
      <w:r w:rsidRPr="00151F3B">
        <w:rPr>
          <w:sz w:val="16"/>
        </w:rPr>
        <w:t xml:space="preserve">, where Nancy Pelosi’s House Democrats are finally ready to get serious about policing </w:t>
      </w:r>
      <w:r w:rsidRPr="009A00ED">
        <w:rPr>
          <w:rStyle w:val="StyleUnderline"/>
          <w:highlight w:val="yellow"/>
        </w:rPr>
        <w:t>reform</w:t>
      </w:r>
      <w:r w:rsidRPr="00151F3B">
        <w:rPr>
          <w:sz w:val="16"/>
        </w:rPr>
        <w:t xml:space="preserve">. Thanks to qualified immunity, it’s nearly impossible for regular Americans to hold police officers accountable for abuses of power. Under qualified immunity, officers can only be held accountable when they violate “clearly established” rights. That means a court must previously have found an officer’s action to be a violation of someone’s rights in a past court case. That “clearly established” part is where qualified immunity gets sticky. Lower courts have taken a specific reading of that phrase, resulting in a perverse situation where police officers have been granted qualified immunity even though their abuse of power differs from a “clearly established” case by one or two minor details. In some cases, judges are looking for potential violations to match prior cases exactly. The end result is a constant miscarriage of justice played out in courtrooms across America, where officers are only charged with a crime in 1.7 percent of police-related deaths. As victims’ rights advocates too often find, qualified immunity is a Get Out of Jail Free card for violent cops. When nearly 99 percent of police killings pass without any charges, police officers will behave as if they enjoy total protection from accountability. Thanks to an expansive reading of the law, they mostly do. Qualified immunity </w:t>
      </w:r>
      <w:r w:rsidRPr="009A00ED">
        <w:rPr>
          <w:rStyle w:val="Emphasis"/>
          <w:highlight w:val="yellow"/>
        </w:rPr>
        <w:t>has become a lightning rod in Washington</w:t>
      </w:r>
      <w:r w:rsidRPr="00151F3B">
        <w:rPr>
          <w:sz w:val="16"/>
        </w:rPr>
        <w:t xml:space="preserve">, </w:t>
      </w:r>
      <w:r w:rsidRPr="00151F3B">
        <w:rPr>
          <w:rStyle w:val="StyleUnderline"/>
        </w:rPr>
        <w:t xml:space="preserve">and Chief Justice John </w:t>
      </w:r>
      <w:r w:rsidRPr="009A00ED">
        <w:rPr>
          <w:rStyle w:val="StyleUnderline"/>
          <w:highlight w:val="yellow"/>
        </w:rPr>
        <w:t>Roberts is</w:t>
      </w:r>
      <w:r w:rsidRPr="009A00ED">
        <w:rPr>
          <w:sz w:val="16"/>
          <w:highlight w:val="yellow"/>
        </w:rPr>
        <w:t xml:space="preserve"> </w:t>
      </w:r>
      <w:r w:rsidRPr="009A00ED">
        <w:rPr>
          <w:rStyle w:val="Emphasis"/>
          <w:highlight w:val="yellow"/>
        </w:rPr>
        <w:t>nothing if not a</w:t>
      </w:r>
      <w:r w:rsidRPr="00151F3B">
        <w:rPr>
          <w:rStyle w:val="Emphasis"/>
        </w:rPr>
        <w:t xml:space="preserve"> dutiful </w:t>
      </w:r>
      <w:r w:rsidRPr="009A00ED">
        <w:rPr>
          <w:rStyle w:val="Emphasis"/>
          <w:highlight w:val="yellow"/>
        </w:rPr>
        <w:t>steward of his political legacy.</w:t>
      </w:r>
      <w:r w:rsidRPr="009A00ED">
        <w:rPr>
          <w:sz w:val="16"/>
          <w:highlight w:val="yellow"/>
        </w:rPr>
        <w:t xml:space="preserve"> </w:t>
      </w:r>
      <w:r w:rsidRPr="009A00ED">
        <w:rPr>
          <w:rStyle w:val="StyleUnderline"/>
          <w:highlight w:val="yellow"/>
        </w:rPr>
        <w:t xml:space="preserve">Given Roberts’ sense of </w:t>
      </w:r>
      <w:r w:rsidRPr="009A00ED">
        <w:rPr>
          <w:rStyle w:val="Emphasis"/>
          <w:highlight w:val="yellow"/>
        </w:rPr>
        <w:t>political caution</w:t>
      </w:r>
      <w:r w:rsidRPr="009A00ED">
        <w:rPr>
          <w:rStyle w:val="StyleUnderline"/>
          <w:highlight w:val="yellow"/>
        </w:rPr>
        <w:t>, it was always unlikely the Court would entangle itself in an issue as potentially explosive</w:t>
      </w:r>
      <w:r w:rsidRPr="00151F3B">
        <w:rPr>
          <w:sz w:val="16"/>
        </w:rPr>
        <w:t xml:space="preserve"> as qualified immunity. </w:t>
      </w:r>
      <w:r w:rsidRPr="009A00ED">
        <w:rPr>
          <w:rStyle w:val="StyleUnderline"/>
          <w:highlight w:val="yellow"/>
        </w:rPr>
        <w:t>The</w:t>
      </w:r>
      <w:r w:rsidRPr="00151F3B">
        <w:rPr>
          <w:sz w:val="16"/>
        </w:rPr>
        <w:t xml:space="preserve"> racial </w:t>
      </w:r>
      <w:r w:rsidRPr="00151F3B">
        <w:rPr>
          <w:rStyle w:val="StyleUnderline"/>
        </w:rPr>
        <w:t>tension looming over the country</w:t>
      </w:r>
      <w:r w:rsidRPr="00151F3B">
        <w:rPr>
          <w:sz w:val="16"/>
        </w:rPr>
        <w:t xml:space="preserve"> since the death of George Floyd </w:t>
      </w:r>
      <w:r w:rsidRPr="009A00ED">
        <w:rPr>
          <w:rStyle w:val="StyleUnderline"/>
          <w:highlight w:val="yellow"/>
        </w:rPr>
        <w:t>made</w:t>
      </w:r>
      <w:r w:rsidRPr="00151F3B">
        <w:rPr>
          <w:rStyle w:val="StyleUnderline"/>
        </w:rPr>
        <w:t xml:space="preserve"> an already unpalatable set of </w:t>
      </w:r>
      <w:r w:rsidRPr="009A00ED">
        <w:rPr>
          <w:rStyle w:val="StyleUnderline"/>
          <w:highlight w:val="yellow"/>
        </w:rPr>
        <w:t>cases</w:t>
      </w:r>
      <w:r w:rsidRPr="00151F3B">
        <w:rPr>
          <w:sz w:val="16"/>
        </w:rPr>
        <w:t xml:space="preserve"> </w:t>
      </w:r>
      <w:r w:rsidRPr="00151F3B">
        <w:rPr>
          <w:rStyle w:val="Emphasis"/>
        </w:rPr>
        <w:t xml:space="preserve">nothing short of </w:t>
      </w:r>
      <w:r w:rsidRPr="009A00ED">
        <w:rPr>
          <w:rStyle w:val="Emphasis"/>
          <w:highlight w:val="yellow"/>
        </w:rPr>
        <w:t>toxic for the Court</w:t>
      </w:r>
      <w:r w:rsidRPr="00151F3B">
        <w:rPr>
          <w:rStyle w:val="Emphasis"/>
        </w:rPr>
        <w:t xml:space="preserve">. </w:t>
      </w:r>
    </w:p>
    <w:p w14:paraId="74F890B4" w14:textId="77777777" w:rsidR="0073213E" w:rsidRDefault="0073213E" w:rsidP="0073213E"/>
    <w:p w14:paraId="7ED433B6" w14:textId="77777777" w:rsidR="0073213E" w:rsidRDefault="0073213E" w:rsidP="0073213E">
      <w:pPr>
        <w:pStyle w:val="Heading4"/>
      </w:pPr>
      <w:r>
        <w:t>Roberts will BALANCE the aff with a conservative ruling against the ACA</w:t>
      </w:r>
    </w:p>
    <w:p w14:paraId="2DD0C3BB" w14:textId="77777777" w:rsidR="0073213E" w:rsidRDefault="0073213E" w:rsidP="0073213E">
      <w:r w:rsidRPr="00D05EB2">
        <w:rPr>
          <w:rStyle w:val="Style13ptBold"/>
        </w:rPr>
        <w:t>Christenson &amp; Glick 14</w:t>
      </w:r>
      <w:r>
        <w:t xml:space="preserve"> --- Dino P. Christenson, Assistant Professor, Department of Political Science, Boston University, and David M. Glick, s Assistant Professor, Department of Political Science, Boston University, “Chief Justice Roberts’s Health Care Decision Disrobed: The Microfoundations of the Supreme Court’s Legitimacy”, American Journal of Political Science, Vol. 00, No. 0, xxx 2014, Pp. 1–16, 2014, </w:t>
      </w:r>
      <w:hyperlink r:id="rId18" w:history="1">
        <w:r w:rsidRPr="006C5C48">
          <w:rPr>
            <w:rStyle w:val="Hyperlink"/>
          </w:rPr>
          <w:t>http://people.bu.edu/dinopc/papers/roberts.pdf</w:t>
        </w:r>
      </w:hyperlink>
      <w:r>
        <w:t xml:space="preserve"> (BJN) </w:t>
      </w:r>
    </w:p>
    <w:p w14:paraId="3CF1A517" w14:textId="77777777" w:rsidR="0073213E" w:rsidRPr="00D05EB2" w:rsidRDefault="0073213E" w:rsidP="0073213E">
      <w:pPr>
        <w:rPr>
          <w:rStyle w:val="StyleUnderline"/>
        </w:rPr>
      </w:pPr>
      <w:r w:rsidRPr="009A00ED">
        <w:rPr>
          <w:rStyle w:val="StyleUnderline"/>
          <w:highlight w:val="yellow"/>
        </w:rPr>
        <w:t>The ACA</w:t>
      </w:r>
      <w:r w:rsidRPr="00254E86">
        <w:rPr>
          <w:rStyle w:val="StyleUnderline"/>
        </w:rPr>
        <w:t xml:space="preserve"> case </w:t>
      </w:r>
      <w:r w:rsidRPr="009A00ED">
        <w:rPr>
          <w:rStyle w:val="StyleUnderline"/>
          <w:highlight w:val="yellow"/>
        </w:rPr>
        <w:t>is</w:t>
      </w:r>
      <w:r w:rsidRPr="009A00ED">
        <w:rPr>
          <w:sz w:val="16"/>
          <w:highlight w:val="yellow"/>
        </w:rPr>
        <w:t xml:space="preserve"> </w:t>
      </w:r>
      <w:r w:rsidRPr="009A00ED">
        <w:rPr>
          <w:rStyle w:val="Emphasis"/>
          <w:highlight w:val="yellow"/>
        </w:rPr>
        <w:t>particularly well suited</w:t>
      </w:r>
      <w:r w:rsidRPr="009A00ED">
        <w:rPr>
          <w:sz w:val="16"/>
          <w:highlight w:val="yellow"/>
        </w:rPr>
        <w:t xml:space="preserve"> </w:t>
      </w:r>
      <w:r w:rsidRPr="009A00ED">
        <w:rPr>
          <w:rStyle w:val="StyleUnderline"/>
          <w:highlight w:val="yellow"/>
        </w:rPr>
        <w:t>for testing</w:t>
      </w:r>
      <w:r w:rsidRPr="00D05EB2">
        <w:rPr>
          <w:sz w:val="16"/>
        </w:rPr>
        <w:t xml:space="preserve"> both the </w:t>
      </w:r>
      <w:r w:rsidRPr="009A00ED">
        <w:rPr>
          <w:rStyle w:val="StyleUnderline"/>
          <w:highlight w:val="yellow"/>
        </w:rPr>
        <w:t>ideological</w:t>
      </w:r>
      <w:r w:rsidRPr="00D05EB2">
        <w:rPr>
          <w:sz w:val="16"/>
        </w:rPr>
        <w:t xml:space="preserve"> and the “courts are different” </w:t>
      </w:r>
      <w:r w:rsidRPr="009A00ED">
        <w:rPr>
          <w:rStyle w:val="StyleUnderline"/>
          <w:highlight w:val="yellow"/>
        </w:rPr>
        <w:t>mechanisms</w:t>
      </w:r>
      <w:r w:rsidRPr="00D05EB2">
        <w:rPr>
          <w:sz w:val="16"/>
        </w:rPr>
        <w:t xml:space="preserve"> simultaneously. First, while </w:t>
      </w:r>
      <w:r w:rsidRPr="00254E86">
        <w:rPr>
          <w:rStyle w:val="StyleUnderline"/>
        </w:rPr>
        <w:t>high-salience</w:t>
      </w:r>
      <w:r w:rsidRPr="00D05EB2">
        <w:rPr>
          <w:sz w:val="16"/>
        </w:rPr>
        <w:t xml:space="preserve"> </w:t>
      </w:r>
      <w:r w:rsidRPr="00254E86">
        <w:rPr>
          <w:rStyle w:val="StyleUnderline"/>
        </w:rPr>
        <w:t>cases</w:t>
      </w:r>
      <w:r w:rsidRPr="00D05EB2">
        <w:rPr>
          <w:sz w:val="16"/>
        </w:rPr>
        <w:t xml:space="preserve"> are unusual, </w:t>
      </w:r>
      <w:r w:rsidRPr="00254E86">
        <w:rPr>
          <w:rStyle w:val="StyleUnderline"/>
        </w:rPr>
        <w:t>they are also the cases with the potential</w:t>
      </w:r>
      <w:r>
        <w:rPr>
          <w:rStyle w:val="StyleUnderline"/>
        </w:rPr>
        <w:t xml:space="preserve"> </w:t>
      </w:r>
      <w:r w:rsidRPr="00254E86">
        <w:rPr>
          <w:rStyle w:val="StyleUnderline"/>
        </w:rPr>
        <w:t>to provide the public with new info</w:t>
      </w:r>
      <w:r w:rsidRPr="00D05EB2">
        <w:rPr>
          <w:sz w:val="16"/>
        </w:rPr>
        <w:t xml:space="preserve">rmation </w:t>
      </w:r>
      <w:r w:rsidRPr="00254E86">
        <w:rPr>
          <w:rStyle w:val="StyleUnderline"/>
        </w:rPr>
        <w:t>that makes</w:t>
      </w:r>
      <w:r>
        <w:rPr>
          <w:rStyle w:val="StyleUnderline"/>
        </w:rPr>
        <w:t xml:space="preserve"> </w:t>
      </w:r>
      <w:r w:rsidRPr="00254E86">
        <w:rPr>
          <w:rStyle w:val="StyleUnderline"/>
        </w:rPr>
        <w:t>reassessing the Court feasible.</w:t>
      </w:r>
      <w:r w:rsidRPr="00D05EB2">
        <w:rPr>
          <w:sz w:val="16"/>
        </w:rPr>
        <w:t xml:space="preserve"> Second, </w:t>
      </w:r>
      <w:r w:rsidRPr="00254E86">
        <w:rPr>
          <w:rStyle w:val="StyleUnderline"/>
        </w:rPr>
        <w:t xml:space="preserve">the </w:t>
      </w:r>
      <w:r w:rsidRPr="009A00ED">
        <w:rPr>
          <w:rStyle w:val="StyleUnderline"/>
          <w:highlight w:val="yellow"/>
        </w:rPr>
        <w:t xml:space="preserve">ACA case was </w:t>
      </w:r>
      <w:r w:rsidRPr="009A00ED">
        <w:rPr>
          <w:rStyle w:val="Emphasis"/>
          <w:highlight w:val="yellow"/>
        </w:rPr>
        <w:t>not just salient</w:t>
      </w:r>
      <w:r w:rsidRPr="009A00ED">
        <w:rPr>
          <w:sz w:val="16"/>
          <w:highlight w:val="yellow"/>
        </w:rPr>
        <w:t xml:space="preserve">, </w:t>
      </w:r>
      <w:r w:rsidRPr="009A00ED">
        <w:rPr>
          <w:rStyle w:val="StyleUnderline"/>
          <w:highlight w:val="yellow"/>
        </w:rPr>
        <w:t>but</w:t>
      </w:r>
      <w:r w:rsidRPr="00D05EB2">
        <w:rPr>
          <w:sz w:val="16"/>
        </w:rPr>
        <w:t xml:space="preserve"> also it </w:t>
      </w:r>
      <w:r w:rsidRPr="009A00ED">
        <w:rPr>
          <w:rStyle w:val="Emphasis"/>
          <w:highlight w:val="yellow"/>
        </w:rPr>
        <w:t>revolved around a polarized</w:t>
      </w:r>
      <w:r>
        <w:rPr>
          <w:rStyle w:val="Emphasis"/>
        </w:rPr>
        <w:t xml:space="preserve"> </w:t>
      </w:r>
      <w:r w:rsidRPr="00254E86">
        <w:rPr>
          <w:rStyle w:val="Emphasis"/>
        </w:rPr>
        <w:t xml:space="preserve">national policy </w:t>
      </w:r>
      <w:r w:rsidRPr="009A00ED">
        <w:rPr>
          <w:rStyle w:val="Emphasis"/>
          <w:highlight w:val="yellow"/>
        </w:rPr>
        <w:t>issue</w:t>
      </w:r>
      <w:r w:rsidRPr="009A00ED">
        <w:rPr>
          <w:sz w:val="16"/>
          <w:highlight w:val="yellow"/>
        </w:rPr>
        <w:t xml:space="preserve"> </w:t>
      </w:r>
      <w:r w:rsidRPr="009A00ED">
        <w:rPr>
          <w:rStyle w:val="StyleUnderline"/>
          <w:highlight w:val="yellow"/>
        </w:rPr>
        <w:t>with</w:t>
      </w:r>
      <w:r w:rsidRPr="009A00ED">
        <w:rPr>
          <w:sz w:val="16"/>
          <w:highlight w:val="yellow"/>
        </w:rPr>
        <w:t xml:space="preserve"> </w:t>
      </w:r>
      <w:r w:rsidRPr="009A00ED">
        <w:rPr>
          <w:rStyle w:val="Emphasis"/>
          <w:highlight w:val="yellow"/>
        </w:rPr>
        <w:t>clearly defined</w:t>
      </w:r>
      <w:r w:rsidRPr="00254E86">
        <w:rPr>
          <w:rStyle w:val="Emphasis"/>
        </w:rPr>
        <w:t xml:space="preserve"> ideological and political </w:t>
      </w:r>
      <w:r w:rsidRPr="009A00ED">
        <w:rPr>
          <w:rStyle w:val="Emphasis"/>
          <w:highlight w:val="yellow"/>
        </w:rPr>
        <w:t>sides</w:t>
      </w:r>
      <w:r w:rsidRPr="00D05EB2">
        <w:rPr>
          <w:sz w:val="16"/>
        </w:rPr>
        <w:t xml:space="preserve">. Even though the Court rendered a mixed </w:t>
      </w:r>
      <w:r w:rsidRPr="00ED4FF4">
        <w:rPr>
          <w:sz w:val="16"/>
        </w:rPr>
        <w:t xml:space="preserve">opinion, </w:t>
      </w:r>
      <w:r w:rsidRPr="009A00ED">
        <w:rPr>
          <w:rStyle w:val="StyleUnderline"/>
          <w:highlight w:val="yellow"/>
        </w:rPr>
        <w:t>the case</w:t>
      </w:r>
      <w:r w:rsidRPr="00ED4FF4">
        <w:rPr>
          <w:sz w:val="16"/>
        </w:rPr>
        <w:t xml:space="preserve"> still </w:t>
      </w:r>
      <w:r w:rsidRPr="00ED4FF4">
        <w:rPr>
          <w:rStyle w:val="StyleUnderline"/>
        </w:rPr>
        <w:t>provided the ingredients</w:t>
      </w:r>
      <w:r w:rsidRPr="00254E86">
        <w:rPr>
          <w:rStyle w:val="StyleUnderline"/>
        </w:rPr>
        <w:t xml:space="preserve"> for one</w:t>
      </w:r>
      <w:r>
        <w:rPr>
          <w:rStyle w:val="StyleUnderline"/>
        </w:rPr>
        <w:t xml:space="preserve"> </w:t>
      </w:r>
      <w:r w:rsidRPr="00254E86">
        <w:rPr>
          <w:rStyle w:val="StyleUnderline"/>
        </w:rPr>
        <w:t xml:space="preserve">to </w:t>
      </w:r>
      <w:r w:rsidRPr="00254E86">
        <w:rPr>
          <w:rStyle w:val="Emphasis"/>
        </w:rPr>
        <w:t>reconsider the Court’s ideology</w:t>
      </w:r>
      <w:r w:rsidRPr="00254E86">
        <w:rPr>
          <w:rStyle w:val="StyleUnderline"/>
        </w:rPr>
        <w:t>. T</w:t>
      </w:r>
      <w:r w:rsidRPr="00D05EB2">
        <w:rPr>
          <w:sz w:val="16"/>
        </w:rPr>
        <w:t xml:space="preserve">hird, and perhaps most unusually, </w:t>
      </w:r>
      <w:r w:rsidRPr="00ED4FF4">
        <w:rPr>
          <w:rStyle w:val="StyleUnderline"/>
        </w:rPr>
        <w:t>the case</w:t>
      </w:r>
      <w:r w:rsidRPr="00ED4FF4">
        <w:rPr>
          <w:sz w:val="16"/>
        </w:rPr>
        <w:t xml:space="preserve"> also </w:t>
      </w:r>
      <w:r w:rsidRPr="009A00ED">
        <w:rPr>
          <w:rStyle w:val="StyleUnderline"/>
          <w:highlight w:val="yellow"/>
        </w:rPr>
        <w:t>provided</w:t>
      </w:r>
      <w:r w:rsidRPr="00ED4FF4">
        <w:rPr>
          <w:sz w:val="16"/>
        </w:rPr>
        <w:t xml:space="preserve"> new information, exposing the public to the </w:t>
      </w:r>
      <w:r w:rsidRPr="009A00ED">
        <w:rPr>
          <w:rStyle w:val="StyleUnderline"/>
          <w:highlight w:val="yellow"/>
        </w:rPr>
        <w:t>possibility that the Court can be</w:t>
      </w:r>
      <w:r w:rsidRPr="00ED4FF4">
        <w:rPr>
          <w:rStyle w:val="StyleUnderline"/>
        </w:rPr>
        <w:t xml:space="preserve"> </w:t>
      </w:r>
      <w:r w:rsidRPr="00ED4FF4">
        <w:rPr>
          <w:rStyle w:val="Emphasis"/>
        </w:rPr>
        <w:t>strategic</w:t>
      </w:r>
      <w:r w:rsidRPr="00ED4FF4">
        <w:rPr>
          <w:rStyle w:val="StyleUnderline"/>
        </w:rPr>
        <w:t xml:space="preserve"> and</w:t>
      </w:r>
      <w:r w:rsidRPr="00ED4FF4">
        <w:rPr>
          <w:sz w:val="16"/>
        </w:rPr>
        <w:t xml:space="preserve"> </w:t>
      </w:r>
      <w:r w:rsidRPr="009A00ED">
        <w:rPr>
          <w:rStyle w:val="Emphasis"/>
          <w:highlight w:val="yellow"/>
        </w:rPr>
        <w:t>motivated by nonlegal factors</w:t>
      </w:r>
      <w:r w:rsidRPr="00ED4FF4">
        <w:rPr>
          <w:rStyle w:val="Emphasis"/>
        </w:rPr>
        <w:t>.</w:t>
      </w:r>
      <w:r w:rsidRPr="00ED4FF4">
        <w:rPr>
          <w:sz w:val="16"/>
        </w:rPr>
        <w:t xml:space="preserve"> As some may recall, the key question was whether Congress’s</w:t>
      </w:r>
      <w:r w:rsidRPr="00D05EB2">
        <w:rPr>
          <w:sz w:val="16"/>
        </w:rPr>
        <w:t xml:space="preserve"> enumerated powers were broad enough to include the authority to mandate individuals to have health insurance. While most of the oral arguments, and nearly all predictive analysis, focused on the Commerce and Necessary and Proper clauses as the potential source of the power, Chief Justice </w:t>
      </w:r>
      <w:r w:rsidRPr="009A00ED">
        <w:rPr>
          <w:rStyle w:val="StyleUnderline"/>
          <w:highlight w:val="yellow"/>
        </w:rPr>
        <w:t>Roberts</w:t>
      </w:r>
      <w:r w:rsidRPr="009A00ED">
        <w:rPr>
          <w:sz w:val="16"/>
          <w:highlight w:val="yellow"/>
        </w:rPr>
        <w:t xml:space="preserve"> </w:t>
      </w:r>
      <w:r w:rsidRPr="009A00ED">
        <w:rPr>
          <w:rStyle w:val="Emphasis"/>
          <w:highlight w:val="yellow"/>
        </w:rPr>
        <w:t>surprised many by saving</w:t>
      </w:r>
      <w:r w:rsidRPr="009A00ED">
        <w:rPr>
          <w:sz w:val="16"/>
          <w:highlight w:val="yellow"/>
        </w:rPr>
        <w:t xml:space="preserve"> </w:t>
      </w:r>
      <w:r w:rsidRPr="009A00ED">
        <w:rPr>
          <w:rStyle w:val="StyleUnderline"/>
          <w:highlight w:val="yellow"/>
        </w:rPr>
        <w:t>the mandate</w:t>
      </w:r>
      <w:r w:rsidRPr="00D05EB2">
        <w:rPr>
          <w:sz w:val="16"/>
        </w:rPr>
        <w:t xml:space="preserve"> under the taxing power despite ruling against the administration on the Commerce Clause question and on the Medicaid expansion. Not only was the tax power resolution surprising, but </w:t>
      </w:r>
      <w:r w:rsidRPr="00D05EB2">
        <w:rPr>
          <w:rStyle w:val="StyleUnderline"/>
        </w:rPr>
        <w:t xml:space="preserve">some </w:t>
      </w:r>
      <w:r w:rsidRPr="009A00ED">
        <w:rPr>
          <w:rStyle w:val="StyleUnderline"/>
          <w:highlight w:val="yellow"/>
        </w:rPr>
        <w:t>analysts</w:t>
      </w:r>
      <w:r w:rsidRPr="00D05EB2">
        <w:rPr>
          <w:sz w:val="16"/>
        </w:rPr>
        <w:t xml:space="preserve"> and some news reports </w:t>
      </w:r>
      <w:r w:rsidRPr="009A00ED">
        <w:rPr>
          <w:rStyle w:val="StyleUnderline"/>
          <w:highlight w:val="yellow"/>
        </w:rPr>
        <w:t xml:space="preserve">attributed his decision to </w:t>
      </w:r>
      <w:r w:rsidRPr="009A00ED">
        <w:rPr>
          <w:rStyle w:val="Emphasis"/>
          <w:highlight w:val="yellow"/>
        </w:rPr>
        <w:t xml:space="preserve">strategic motivations </w:t>
      </w:r>
      <w:r w:rsidRPr="009A00ED">
        <w:rPr>
          <w:rStyle w:val="StyleUnderline"/>
          <w:highlight w:val="yellow"/>
        </w:rPr>
        <w:t>and suggested that he</w:t>
      </w:r>
      <w:r w:rsidRPr="00D05EB2">
        <w:rPr>
          <w:sz w:val="16"/>
        </w:rPr>
        <w:t xml:space="preserve"> actually </w:t>
      </w:r>
      <w:r w:rsidRPr="009A00ED">
        <w:rPr>
          <w:rStyle w:val="Emphasis"/>
          <w:highlight w:val="yellow"/>
        </w:rPr>
        <w:t>changed his mind to prevent public backlash</w:t>
      </w:r>
      <w:r w:rsidRPr="00D05EB2">
        <w:rPr>
          <w:sz w:val="16"/>
        </w:rPr>
        <w:t xml:space="preserve">. Combined, </w:t>
      </w:r>
      <w:r w:rsidRPr="00ED4FF4">
        <w:rPr>
          <w:rStyle w:val="StyleUnderline"/>
        </w:rPr>
        <w:t xml:space="preserve">these factors mean that this case provides a </w:t>
      </w:r>
      <w:r w:rsidRPr="00ED4FF4">
        <w:rPr>
          <w:rStyle w:val="Emphasis"/>
        </w:rPr>
        <w:t>rare opportunity</w:t>
      </w:r>
      <w:r w:rsidRPr="00ED4FF4">
        <w:rPr>
          <w:sz w:val="16"/>
        </w:rPr>
        <w:t xml:space="preserve"> fo</w:t>
      </w:r>
      <w:r w:rsidRPr="00ED4FF4">
        <w:rPr>
          <w:rStyle w:val="StyleUnderline"/>
        </w:rPr>
        <w:t>r people to reassess how well the Court’s ideology aligns</w:t>
      </w:r>
      <w:r w:rsidRPr="00D05EB2">
        <w:rPr>
          <w:sz w:val="16"/>
        </w:rPr>
        <w:t xml:space="preserve"> with their own, </w:t>
      </w:r>
      <w:r w:rsidRPr="00D05EB2">
        <w:rPr>
          <w:rStyle w:val="StyleUnderline"/>
        </w:rPr>
        <w:t>and</w:t>
      </w:r>
      <w:r>
        <w:rPr>
          <w:rStyle w:val="StyleUnderline"/>
        </w:rPr>
        <w:t xml:space="preserve"> </w:t>
      </w:r>
      <w:r w:rsidRPr="00D05EB2">
        <w:rPr>
          <w:rStyle w:val="StyleUnderline"/>
        </w:rPr>
        <w:t>whether its decisions are rooted in legal factors or rooted</w:t>
      </w:r>
      <w:r>
        <w:rPr>
          <w:rStyle w:val="StyleUnderline"/>
        </w:rPr>
        <w:t xml:space="preserve"> </w:t>
      </w:r>
      <w:r w:rsidRPr="00D05EB2">
        <w:rPr>
          <w:rStyle w:val="StyleUnderline"/>
        </w:rPr>
        <w:t>in the kinds of considerations we often associate with the</w:t>
      </w:r>
      <w:r>
        <w:rPr>
          <w:rStyle w:val="StyleUnderline"/>
        </w:rPr>
        <w:t xml:space="preserve"> </w:t>
      </w:r>
      <w:r w:rsidRPr="00D05EB2">
        <w:rPr>
          <w:rStyle w:val="StyleUnderline"/>
        </w:rPr>
        <w:t>political branches.</w:t>
      </w:r>
    </w:p>
    <w:p w14:paraId="1D573A20" w14:textId="77777777" w:rsidR="0073213E" w:rsidRPr="00CC2024" w:rsidRDefault="0073213E" w:rsidP="0073213E"/>
    <w:p w14:paraId="365D9E24" w14:textId="77777777" w:rsidR="0073213E" w:rsidRDefault="0073213E" w:rsidP="0073213E">
      <w:pPr>
        <w:pStyle w:val="Heading4"/>
      </w:pPr>
      <w:r>
        <w:t xml:space="preserve">ACA strike down collapses Biosimilars --- spikes health costs </w:t>
      </w:r>
    </w:p>
    <w:p w14:paraId="40888D9D" w14:textId="77777777" w:rsidR="0073213E" w:rsidRPr="00B94106" w:rsidRDefault="0073213E" w:rsidP="0073213E">
      <w:r w:rsidRPr="00B94106">
        <w:rPr>
          <w:rStyle w:val="Style13ptBold"/>
        </w:rPr>
        <w:t>Lynch 20</w:t>
      </w:r>
      <w:r>
        <w:t xml:space="preserve"> --- Carol Lynch is the president of Sandoz U.S. and head of North America for Sandoz Inc., “Biosimilars could disappear if the Supreme Court overturns the ACA”, STAT, April 2020, </w:t>
      </w:r>
      <w:hyperlink r:id="rId19" w:history="1">
        <w:r w:rsidRPr="006C5C48">
          <w:rPr>
            <w:rStyle w:val="Hyperlink"/>
          </w:rPr>
          <w:t>https://www.statnews.com/2020/04/01/biosimilars-disappear-supreme-court-overturns-aca/</w:t>
        </w:r>
      </w:hyperlink>
      <w:r>
        <w:t xml:space="preserve"> (BJN) </w:t>
      </w:r>
    </w:p>
    <w:p w14:paraId="51ADA543" w14:textId="77777777" w:rsidR="0073213E" w:rsidRDefault="0073213E" w:rsidP="0073213E">
      <w:pPr>
        <w:rPr>
          <w:rStyle w:val="StyleUnderline"/>
        </w:rPr>
      </w:pPr>
      <w:r w:rsidRPr="00B94106">
        <w:rPr>
          <w:sz w:val="16"/>
        </w:rPr>
        <w:t xml:space="preserve">The story of how the case got back to the Supreme Court is a long one, but </w:t>
      </w:r>
      <w:r w:rsidRPr="009A00ED">
        <w:rPr>
          <w:rStyle w:val="StyleUnderline"/>
          <w:highlight w:val="yellow"/>
        </w:rPr>
        <w:t>there is an underdiscussed component</w:t>
      </w:r>
      <w:r w:rsidRPr="00B94106">
        <w:rPr>
          <w:sz w:val="16"/>
        </w:rPr>
        <w:t xml:space="preserve"> </w:t>
      </w:r>
      <w:r w:rsidRPr="00B94106">
        <w:rPr>
          <w:rStyle w:val="StyleUnderline"/>
        </w:rPr>
        <w:t xml:space="preserve">of the ACA that the court’s decision </w:t>
      </w:r>
      <w:r w:rsidRPr="009A00ED">
        <w:rPr>
          <w:rStyle w:val="StyleUnderline"/>
          <w:highlight w:val="yellow"/>
        </w:rPr>
        <w:t>could affect</w:t>
      </w:r>
      <w:r w:rsidRPr="009A00ED">
        <w:rPr>
          <w:sz w:val="16"/>
          <w:highlight w:val="yellow"/>
        </w:rPr>
        <w:t xml:space="preserve">: </w:t>
      </w:r>
      <w:r w:rsidRPr="009A00ED">
        <w:rPr>
          <w:rStyle w:val="Emphasis"/>
          <w:highlight w:val="yellow"/>
        </w:rPr>
        <w:t>the fate of the</w:t>
      </w:r>
      <w:r w:rsidRPr="00B94106">
        <w:rPr>
          <w:sz w:val="16"/>
        </w:rPr>
        <w:t xml:space="preserve"> U.S. </w:t>
      </w:r>
      <w:r w:rsidRPr="009A00ED">
        <w:rPr>
          <w:rStyle w:val="Emphasis"/>
          <w:highlight w:val="yellow"/>
        </w:rPr>
        <w:t>biosimilars market</w:t>
      </w:r>
      <w:r w:rsidRPr="009A00ED">
        <w:rPr>
          <w:sz w:val="16"/>
          <w:highlight w:val="yellow"/>
        </w:rPr>
        <w:t>,</w:t>
      </w:r>
      <w:r w:rsidRPr="00B94106">
        <w:rPr>
          <w:sz w:val="16"/>
        </w:rPr>
        <w:t xml:space="preserve"> </w:t>
      </w:r>
      <w:r w:rsidRPr="009A00ED">
        <w:rPr>
          <w:rStyle w:val="StyleUnderline"/>
          <w:highlight w:val="yellow"/>
        </w:rPr>
        <w:t>which is</w:t>
      </w:r>
      <w:r w:rsidRPr="009A00ED">
        <w:rPr>
          <w:sz w:val="16"/>
          <w:highlight w:val="yellow"/>
        </w:rPr>
        <w:t xml:space="preserve"> </w:t>
      </w:r>
      <w:r w:rsidRPr="009A00ED">
        <w:rPr>
          <w:rStyle w:val="Emphasis"/>
          <w:highlight w:val="yellow"/>
        </w:rPr>
        <w:t>key to lowering health care costs</w:t>
      </w:r>
      <w:r w:rsidRPr="00B94106">
        <w:rPr>
          <w:rStyle w:val="Emphasis"/>
        </w:rPr>
        <w:t>.</w:t>
      </w:r>
      <w:r w:rsidRPr="00B94106">
        <w:rPr>
          <w:sz w:val="16"/>
        </w:rPr>
        <w:t xml:space="preserve"> The outcome of the cases could affect biosimilars because </w:t>
      </w:r>
      <w:r w:rsidRPr="009A00ED">
        <w:rPr>
          <w:rStyle w:val="StyleUnderline"/>
          <w:highlight w:val="yellow"/>
        </w:rPr>
        <w:t>embedded within the ACA is the</w:t>
      </w:r>
      <w:r w:rsidRPr="00B94106">
        <w:rPr>
          <w:sz w:val="16"/>
        </w:rPr>
        <w:t xml:space="preserve"> </w:t>
      </w:r>
      <w:r w:rsidRPr="00B94106">
        <w:rPr>
          <w:rStyle w:val="StyleUnderline"/>
        </w:rPr>
        <w:t>Biologics Price Competition and Innovation Act (</w:t>
      </w:r>
      <w:r w:rsidRPr="009A00ED">
        <w:rPr>
          <w:rStyle w:val="StyleUnderline"/>
          <w:highlight w:val="yellow"/>
        </w:rPr>
        <w:t>BPCIA</w:t>
      </w:r>
      <w:r w:rsidRPr="00B94106">
        <w:rPr>
          <w:rStyle w:val="StyleUnderline"/>
        </w:rPr>
        <w:t>)</w:t>
      </w:r>
      <w:r w:rsidRPr="00B94106">
        <w:rPr>
          <w:sz w:val="16"/>
        </w:rPr>
        <w:t xml:space="preserve">. </w:t>
      </w:r>
      <w:r w:rsidRPr="009A00ED">
        <w:rPr>
          <w:rStyle w:val="StyleUnderline"/>
          <w:highlight w:val="yellow"/>
        </w:rPr>
        <w:t xml:space="preserve">This act created a </w:t>
      </w:r>
      <w:r w:rsidRPr="009A00ED">
        <w:rPr>
          <w:rStyle w:val="Emphasis"/>
          <w:highlight w:val="yellow"/>
        </w:rPr>
        <w:t>regulatory pathway</w:t>
      </w:r>
      <w:r w:rsidRPr="009A00ED">
        <w:rPr>
          <w:sz w:val="16"/>
          <w:highlight w:val="yellow"/>
        </w:rPr>
        <w:t xml:space="preserve"> </w:t>
      </w:r>
      <w:r w:rsidRPr="009A00ED">
        <w:rPr>
          <w:rStyle w:val="StyleUnderline"/>
          <w:highlight w:val="yellow"/>
        </w:rPr>
        <w:t>for biosimilar</w:t>
      </w:r>
      <w:r w:rsidRPr="009A00ED">
        <w:rPr>
          <w:sz w:val="16"/>
          <w:highlight w:val="yellow"/>
        </w:rPr>
        <w:t xml:space="preserve"> </w:t>
      </w:r>
      <w:r w:rsidRPr="009A00ED">
        <w:rPr>
          <w:rStyle w:val="StyleUnderline"/>
          <w:highlight w:val="yellow"/>
        </w:rPr>
        <w:t>medicines</w:t>
      </w:r>
      <w:r w:rsidRPr="00B94106">
        <w:rPr>
          <w:sz w:val="16"/>
        </w:rPr>
        <w:t xml:space="preserve"> and marked the beginning of a new era for biologic treatments in the United States. </w:t>
      </w:r>
      <w:r w:rsidRPr="00B94106">
        <w:rPr>
          <w:rStyle w:val="StyleUnderline"/>
        </w:rPr>
        <w:t xml:space="preserve">Biosimilars are </w:t>
      </w:r>
      <w:r w:rsidRPr="009A00ED">
        <w:rPr>
          <w:rStyle w:val="StyleUnderline"/>
          <w:highlight w:val="yellow"/>
        </w:rPr>
        <w:t>FDA-approved versions of</w:t>
      </w:r>
      <w:r w:rsidRPr="00B94106">
        <w:rPr>
          <w:rStyle w:val="StyleUnderline"/>
        </w:rPr>
        <w:t xml:space="preserve"> existing biologic medicines that are often used to treat complex</w:t>
      </w:r>
      <w:r w:rsidRPr="00B94106">
        <w:rPr>
          <w:sz w:val="16"/>
        </w:rPr>
        <w:t xml:space="preserve">, chronic </w:t>
      </w:r>
      <w:r w:rsidRPr="00B94106">
        <w:rPr>
          <w:rStyle w:val="StyleUnderline"/>
        </w:rPr>
        <w:t>conditions</w:t>
      </w:r>
      <w:r w:rsidRPr="00B94106">
        <w:rPr>
          <w:sz w:val="16"/>
        </w:rPr>
        <w:t xml:space="preserve"> like cancer and rheumatoid arthritis. In essence, </w:t>
      </w:r>
      <w:r w:rsidRPr="00B94106">
        <w:rPr>
          <w:rStyle w:val="StyleUnderline"/>
        </w:rPr>
        <w:t xml:space="preserve">biosimilars are to biologics what </w:t>
      </w:r>
      <w:r w:rsidRPr="009A00ED">
        <w:rPr>
          <w:rStyle w:val="StyleUnderline"/>
          <w:highlight w:val="yellow"/>
        </w:rPr>
        <w:t>generics</w:t>
      </w:r>
      <w:r w:rsidRPr="00B94106">
        <w:rPr>
          <w:rStyle w:val="StyleUnderline"/>
        </w:rPr>
        <w:t xml:space="preserve"> are to</w:t>
      </w:r>
      <w:r w:rsidRPr="00B94106">
        <w:rPr>
          <w:sz w:val="16"/>
        </w:rPr>
        <w:t xml:space="preserve"> brand small-molecule </w:t>
      </w:r>
      <w:r w:rsidRPr="00B94106">
        <w:rPr>
          <w:rStyle w:val="StyleUnderline"/>
        </w:rPr>
        <w:t>medicines</w:t>
      </w:r>
      <w:r w:rsidRPr="00B94106">
        <w:rPr>
          <w:sz w:val="16"/>
        </w:rPr>
        <w:t xml:space="preserve">. </w:t>
      </w:r>
      <w:r w:rsidRPr="00B94106">
        <w:rPr>
          <w:rStyle w:val="StyleUnderline"/>
        </w:rPr>
        <w:t>Biosimilars have demonstrated they can create early and expanded patient access</w:t>
      </w:r>
      <w:r w:rsidRPr="00B94106">
        <w:rPr>
          <w:sz w:val="16"/>
        </w:rPr>
        <w:t xml:space="preserve"> to high quality, cost-effective medicines while also generating savings for the overburdened U.S. health care system. After my company, Sandoz, successfully introduced the first biosimilar to the U.S. market in 2015, it saved the health care system nearly $500 million in less than two years. Biosimilars are gaining traction, with an average market share of 31%, with filgrastim biosimilars having up to 70% of market share compared to their reference medicines. This leaves a lot of opportunity where even incremental increases will lead to savings. For every treatment with an on-market biosimilar, we are seeing the average selling price of reference medicines decline annually by about 9%. Initial research from Sanford Bernstein also indicates that health care practitioners are making broad yes or no decisions on the use of biosimilars, versus a medicine-by-medicine approach. These successes indicate that things are moving in a positive direction for patients who need access to biologic treatments. There is also momentum in Congress to create a more balanced and competitive marketplace for biosimilars. The Bolstering Innovative Options to Save Immediately on Medicines (BIOSIM) Act aims to provide a short-term boost to the biosimilars marketplace by ensuring that biosimilars are reimbursed fairly by Medicare Part B. Additional policy approaches being considered would reduce patient cost-sharing in Medicare Part B and Part D when patients use lower-cost biosimilars over more-expensive reference biologics. Measures to reduce the administrative burden for patients and providers who must currently secure a second prior authorization for a biosimilar, even if a prior authorization was already granted for its reference biologic, are also gaining traction. These are indications that the U.S. is finally starting to recognize the potential of biosimilars. Ten years ago, the BPCIA helped pave the way for the successes we see today. Over the next decade, the launch of new biosimilars will expand treatment options for chronically ill patients and continue to allow greater use of biologic medicines overall. Related: Biosimilar approval and adoption in the U.S. needs to be expedited </w:t>
      </w:r>
      <w:r w:rsidRPr="009A00ED">
        <w:rPr>
          <w:rStyle w:val="StyleUnderline"/>
          <w:highlight w:val="yellow"/>
        </w:rPr>
        <w:t>If the Supreme Court takes the</w:t>
      </w:r>
      <w:r w:rsidRPr="00B94106">
        <w:rPr>
          <w:sz w:val="16"/>
        </w:rPr>
        <w:t xml:space="preserve"> unthinkable </w:t>
      </w:r>
      <w:r w:rsidRPr="009A00ED">
        <w:rPr>
          <w:rStyle w:val="StyleUnderline"/>
          <w:highlight w:val="yellow"/>
        </w:rPr>
        <w:t>step of overturning</w:t>
      </w:r>
      <w:r w:rsidRPr="00B94106">
        <w:rPr>
          <w:sz w:val="16"/>
        </w:rPr>
        <w:t xml:space="preserve"> most — or all — of </w:t>
      </w:r>
      <w:r w:rsidRPr="00B94106">
        <w:rPr>
          <w:rStyle w:val="StyleUnderline"/>
        </w:rPr>
        <w:t>t</w:t>
      </w:r>
      <w:r w:rsidRPr="009A00ED">
        <w:rPr>
          <w:rStyle w:val="StyleUnderline"/>
          <w:highlight w:val="yellow"/>
        </w:rPr>
        <w:t>he ACA,</w:t>
      </w:r>
      <w:r w:rsidRPr="009A00ED">
        <w:rPr>
          <w:sz w:val="16"/>
          <w:highlight w:val="yellow"/>
        </w:rPr>
        <w:t xml:space="preserve"> </w:t>
      </w:r>
      <w:r w:rsidRPr="009A00ED">
        <w:rPr>
          <w:rStyle w:val="StyleUnderline"/>
          <w:highlight w:val="yellow"/>
        </w:rPr>
        <w:t>the regulatory pathway for biosimilars woul</w:t>
      </w:r>
      <w:r w:rsidRPr="00B94106">
        <w:rPr>
          <w:rStyle w:val="StyleUnderline"/>
        </w:rPr>
        <w:t xml:space="preserve">d essentially </w:t>
      </w:r>
      <w:r w:rsidRPr="009A00ED">
        <w:rPr>
          <w:rStyle w:val="Emphasis"/>
          <w:highlight w:val="yellow"/>
        </w:rPr>
        <w:t>disappear overnight.</w:t>
      </w:r>
      <w:r w:rsidRPr="009A00ED">
        <w:rPr>
          <w:sz w:val="16"/>
          <w:highlight w:val="yellow"/>
        </w:rPr>
        <w:t xml:space="preserve"> </w:t>
      </w:r>
      <w:r w:rsidRPr="009A00ED">
        <w:rPr>
          <w:rStyle w:val="StyleUnderline"/>
          <w:highlight w:val="yellow"/>
        </w:rPr>
        <w:t>That would have ramifications for</w:t>
      </w:r>
      <w:r w:rsidRPr="009A00ED">
        <w:rPr>
          <w:sz w:val="16"/>
          <w:highlight w:val="yellow"/>
        </w:rPr>
        <w:t xml:space="preserve"> </w:t>
      </w:r>
      <w:r w:rsidRPr="009A00ED">
        <w:rPr>
          <w:rStyle w:val="Emphasis"/>
          <w:highlight w:val="yellow"/>
        </w:rPr>
        <w:t>millions of patients</w:t>
      </w:r>
      <w:r w:rsidRPr="00B94106">
        <w:rPr>
          <w:sz w:val="16"/>
        </w:rPr>
        <w:t xml:space="preserve"> </w:t>
      </w:r>
      <w:r w:rsidRPr="00B94106">
        <w:rPr>
          <w:rStyle w:val="StyleUnderline"/>
        </w:rPr>
        <w:t>who would no longer see more affordable biosimilar versions of high-cost biologic treatments</w:t>
      </w:r>
      <w:r w:rsidRPr="00B94106">
        <w:rPr>
          <w:sz w:val="16"/>
        </w:rPr>
        <w:t xml:space="preserve"> reach the market. A recent RAND analysis predicted that </w:t>
      </w:r>
      <w:r w:rsidRPr="00B94106">
        <w:rPr>
          <w:rStyle w:val="StyleUnderline"/>
        </w:rPr>
        <w:t>biosimilar</w:t>
      </w:r>
      <w:r w:rsidRPr="00B94106">
        <w:rPr>
          <w:sz w:val="16"/>
        </w:rPr>
        <w:t xml:space="preserve"> medicines could </w:t>
      </w:r>
      <w:r w:rsidRPr="00B94106">
        <w:rPr>
          <w:rStyle w:val="StyleUnderline"/>
        </w:rPr>
        <w:t>deliver</w:t>
      </w:r>
      <w:r w:rsidRPr="00B94106">
        <w:rPr>
          <w:sz w:val="16"/>
        </w:rPr>
        <w:t xml:space="preserve"> up to </w:t>
      </w:r>
      <w:r w:rsidRPr="00B94106">
        <w:rPr>
          <w:rStyle w:val="StyleUnderline"/>
        </w:rPr>
        <w:t>$54 billion in savings</w:t>
      </w:r>
      <w:r w:rsidRPr="00B94106">
        <w:rPr>
          <w:sz w:val="16"/>
        </w:rPr>
        <w:t xml:space="preserve"> to the U.S. health care system by 2027. </w:t>
      </w:r>
      <w:r w:rsidRPr="00B94106">
        <w:rPr>
          <w:rStyle w:val="StyleUnderline"/>
        </w:rPr>
        <w:t>Approximately $100 billion worth of biologics will have come off-patent between 2013 and the end of 2020, with more coming off-patent in the next three to five years.</w:t>
      </w:r>
    </w:p>
    <w:p w14:paraId="0DA9E465" w14:textId="77777777" w:rsidR="0073213E" w:rsidRDefault="0073213E" w:rsidP="0073213E">
      <w:pPr>
        <w:rPr>
          <w:rStyle w:val="StyleUnderline"/>
        </w:rPr>
      </w:pPr>
    </w:p>
    <w:p w14:paraId="49AB9D21" w14:textId="77777777" w:rsidR="0073213E" w:rsidRDefault="0073213E" w:rsidP="0073213E">
      <w:pPr>
        <w:pStyle w:val="Heading4"/>
      </w:pPr>
      <w:r>
        <w:t>Biosimilar key to innovation</w:t>
      </w:r>
    </w:p>
    <w:p w14:paraId="57B7DBCB" w14:textId="77777777" w:rsidR="0073213E" w:rsidRPr="000636AF" w:rsidRDefault="0073213E" w:rsidP="0073213E">
      <w:r w:rsidRPr="00472B54">
        <w:rPr>
          <w:rStyle w:val="Style13ptBold"/>
        </w:rPr>
        <w:t>Samedan  16</w:t>
      </w:r>
      <w:r>
        <w:t xml:space="preserve"> --- Samedan LTD, Pharmaceutical Publisher, “Gaining Ground”, European Biopharmaceutical Review, Summer 2016, </w:t>
      </w:r>
      <w:hyperlink r:id="rId20" w:history="1">
        <w:r w:rsidRPr="006C5C48">
          <w:rPr>
            <w:rStyle w:val="Hyperlink"/>
          </w:rPr>
          <w:t>http://www.samedanltd.com/magazine/12/issue/254/article/4377</w:t>
        </w:r>
      </w:hyperlink>
      <w:r>
        <w:t xml:space="preserve"> (BJN) </w:t>
      </w:r>
    </w:p>
    <w:p w14:paraId="4377EEA9" w14:textId="77777777" w:rsidR="0073213E" w:rsidRPr="00472B54" w:rsidRDefault="0073213E" w:rsidP="0073213E">
      <w:pPr>
        <w:rPr>
          <w:rStyle w:val="Emphasis"/>
        </w:rPr>
      </w:pPr>
      <w:r w:rsidRPr="00472B54">
        <w:rPr>
          <w:sz w:val="16"/>
        </w:rPr>
        <w:t xml:space="preserve">Increasingly, payers are acknowledging the cost savings that biosimilars represent, together with the opportunity to provide more patients with safe and efficacious treatments. Furthermore, </w:t>
      </w:r>
      <w:r w:rsidRPr="009A00ED">
        <w:rPr>
          <w:rStyle w:val="StyleUnderline"/>
          <w:highlight w:val="yellow"/>
        </w:rPr>
        <w:t xml:space="preserve">biosimilars are </w:t>
      </w:r>
      <w:r w:rsidRPr="009A00ED">
        <w:rPr>
          <w:rStyle w:val="Emphasis"/>
          <w:highlight w:val="yellow"/>
        </w:rPr>
        <w:t>crucial</w:t>
      </w:r>
      <w:r w:rsidRPr="009A00ED">
        <w:rPr>
          <w:sz w:val="16"/>
          <w:highlight w:val="yellow"/>
        </w:rPr>
        <w:t xml:space="preserve"> </w:t>
      </w:r>
      <w:r w:rsidRPr="009A00ED">
        <w:rPr>
          <w:rStyle w:val="StyleUnderline"/>
          <w:highlight w:val="yellow"/>
        </w:rPr>
        <w:t>to keeping</w:t>
      </w:r>
      <w:r w:rsidRPr="00472B54">
        <w:rPr>
          <w:rStyle w:val="StyleUnderline"/>
        </w:rPr>
        <w:t xml:space="preserve"> </w:t>
      </w:r>
      <w:r w:rsidRPr="009A00ED">
        <w:rPr>
          <w:rStyle w:val="StyleUnderline"/>
          <w:highlight w:val="yellow"/>
        </w:rPr>
        <w:t>innovation alive;</w:t>
      </w:r>
      <w:r w:rsidRPr="009A00ED">
        <w:rPr>
          <w:sz w:val="16"/>
          <w:highlight w:val="yellow"/>
        </w:rPr>
        <w:t xml:space="preserve"> </w:t>
      </w:r>
      <w:r w:rsidRPr="009A00ED">
        <w:rPr>
          <w:rStyle w:val="StyleUnderline"/>
          <w:highlight w:val="yellow"/>
        </w:rPr>
        <w:t xml:space="preserve">without them, healthcare systems would be </w:t>
      </w:r>
      <w:r w:rsidRPr="009A00ED">
        <w:rPr>
          <w:rStyle w:val="Emphasis"/>
          <w:highlight w:val="yellow"/>
        </w:rPr>
        <w:t>unable to pay for improved therapeutics</w:t>
      </w:r>
      <w:r w:rsidRPr="00472B54">
        <w:rPr>
          <w:sz w:val="16"/>
        </w:rPr>
        <w:t xml:space="preserve">, </w:t>
      </w:r>
      <w:r w:rsidRPr="00472B54">
        <w:rPr>
          <w:rStyle w:val="StyleUnderline"/>
        </w:rPr>
        <w:t xml:space="preserve">the result of which </w:t>
      </w:r>
      <w:r w:rsidRPr="009A00ED">
        <w:rPr>
          <w:rStyle w:val="StyleUnderline"/>
          <w:highlight w:val="yellow"/>
        </w:rPr>
        <w:t xml:space="preserve">would be </w:t>
      </w:r>
      <w:r w:rsidRPr="009A00ED">
        <w:rPr>
          <w:rStyle w:val="Emphasis"/>
          <w:highlight w:val="yellow"/>
        </w:rPr>
        <w:t>no</w:t>
      </w:r>
      <w:r w:rsidRPr="009A00ED">
        <w:rPr>
          <w:rStyle w:val="StyleUnderline"/>
          <w:highlight w:val="yellow"/>
        </w:rPr>
        <w:t xml:space="preserve"> real </w:t>
      </w:r>
      <w:r w:rsidRPr="009A00ED">
        <w:rPr>
          <w:rStyle w:val="Emphasis"/>
          <w:highlight w:val="yellow"/>
        </w:rPr>
        <w:t>incentive for pharmaceutical innovation</w:t>
      </w:r>
      <w:r w:rsidRPr="00472B54">
        <w:rPr>
          <w:sz w:val="16"/>
        </w:rPr>
        <w:t xml:space="preserve"> </w:t>
      </w:r>
      <w:r w:rsidRPr="009A00ED">
        <w:rPr>
          <w:sz w:val="16"/>
          <w:highlight w:val="yellow"/>
        </w:rPr>
        <w:t xml:space="preserve">– </w:t>
      </w:r>
      <w:r w:rsidRPr="009A00ED">
        <w:rPr>
          <w:rStyle w:val="StyleUnderline"/>
          <w:highlight w:val="yellow"/>
        </w:rPr>
        <w:t>and</w:t>
      </w:r>
      <w:r w:rsidRPr="009A00ED">
        <w:rPr>
          <w:sz w:val="16"/>
          <w:highlight w:val="yellow"/>
        </w:rPr>
        <w:t xml:space="preserve"> </w:t>
      </w:r>
      <w:r w:rsidRPr="009A00ED">
        <w:rPr>
          <w:rStyle w:val="Emphasis"/>
          <w:highlight w:val="yellow"/>
        </w:rPr>
        <w:t>new investment would move in other directions.</w:t>
      </w:r>
    </w:p>
    <w:p w14:paraId="6B0BA328" w14:textId="77777777" w:rsidR="0073213E" w:rsidRDefault="0073213E" w:rsidP="0073213E">
      <w:pPr>
        <w:rPr>
          <w:rStyle w:val="StyleUnderline"/>
        </w:rPr>
      </w:pPr>
    </w:p>
    <w:p w14:paraId="387F2699" w14:textId="77777777" w:rsidR="0073213E" w:rsidRPr="000B3769" w:rsidRDefault="0073213E" w:rsidP="0073213E">
      <w:pPr>
        <w:pStyle w:val="Heading4"/>
      </w:pPr>
      <w:r w:rsidRPr="000B3769">
        <w:t>Extinction</w:t>
      </w:r>
    </w:p>
    <w:p w14:paraId="00F8992C" w14:textId="77777777" w:rsidR="0073213E" w:rsidRDefault="0073213E" w:rsidP="0073213E">
      <w:r w:rsidRPr="00621443">
        <w:rPr>
          <w:rStyle w:val="Style13ptBold"/>
        </w:rPr>
        <w:t>Bryden 17 –</w:t>
      </w:r>
      <w:r>
        <w:t xml:space="preserve"> John Bryden, Professor at the Norwegian Institute of Bioeconomy Research, “Inclusive Innovation in the Bioeconomy: Concepts and Directions for Research”, Innovation and Development, Volume 7, http://www.tandfonline.com/doi/full/10.1080/2157930X.2017.1281209</w:t>
      </w:r>
    </w:p>
    <w:p w14:paraId="5C18DB70" w14:textId="77777777" w:rsidR="0073213E" w:rsidRPr="00621443" w:rsidRDefault="0073213E" w:rsidP="0073213E">
      <w:pPr>
        <w:rPr>
          <w:sz w:val="16"/>
        </w:rPr>
      </w:pPr>
      <w:r w:rsidRPr="00621443">
        <w:rPr>
          <w:sz w:val="16"/>
        </w:rPr>
        <w:t xml:space="preserve">In this introduction to the special issue on inclusive innovation in the bioeconomy, the authors highlight inclusive innovation’s significance to economies that provide the vital resources of food, water, and energy. </w:t>
      </w:r>
      <w:r w:rsidRPr="009A00ED">
        <w:rPr>
          <w:rStyle w:val="StyleUnderline"/>
          <w:highlight w:val="yellow"/>
        </w:rPr>
        <w:t>Innovation</w:t>
      </w:r>
      <w:r w:rsidRPr="009D0362">
        <w:rPr>
          <w:rStyle w:val="StyleUnderline"/>
        </w:rPr>
        <w:t xml:space="preserve"> in the bioeconomy </w:t>
      </w:r>
      <w:r w:rsidRPr="009A00ED">
        <w:rPr>
          <w:rStyle w:val="StyleUnderline"/>
          <w:highlight w:val="yellow"/>
        </w:rPr>
        <w:t>raises questions of</w:t>
      </w:r>
      <w:r w:rsidRPr="00621443">
        <w:rPr>
          <w:sz w:val="16"/>
        </w:rPr>
        <w:t xml:space="preserve"> environmental sustainability, </w:t>
      </w:r>
      <w:r w:rsidRPr="009A00ED">
        <w:rPr>
          <w:rStyle w:val="Emphasis"/>
          <w:highlight w:val="yellow"/>
        </w:rPr>
        <w:t>human surviva</w:t>
      </w:r>
      <w:r w:rsidRPr="009A00ED">
        <w:rPr>
          <w:sz w:val="16"/>
          <w:highlight w:val="yellow"/>
        </w:rPr>
        <w:t>l</w:t>
      </w:r>
      <w:r w:rsidRPr="00621443">
        <w:rPr>
          <w:sz w:val="16"/>
        </w:rPr>
        <w:t xml:space="preserve">, social justice, and human rights. This article thus emphasizes, especially, the roles that institutions play regarding innovation in the bioeconomy. The authors suggest that inclusive innovation be defined as new ways of improving the lives of the </w:t>
      </w:r>
      <w:proofErr w:type="gramStart"/>
      <w:r w:rsidRPr="00621443">
        <w:rPr>
          <w:sz w:val="16"/>
        </w:rPr>
        <w:t>most needy</w:t>
      </w:r>
      <w:proofErr w:type="gramEnd"/>
      <w:r w:rsidRPr="00621443">
        <w:rPr>
          <w:sz w:val="16"/>
        </w:rPr>
        <w:t>. They outline research implications of this definition, and relate these implications to debates about the modes and ethics of innovation. They argue that innovation systems’ design affects these systems’ potential for inclusiveness as well as their value premises. Finally, the contributions to this special issue are introduced and discussed in light of the special issue’s overall purpose and framework.</w:t>
      </w:r>
    </w:p>
    <w:p w14:paraId="40A74935" w14:textId="77777777" w:rsidR="0073213E" w:rsidRPr="00621443" w:rsidRDefault="0073213E" w:rsidP="0073213E">
      <w:pPr>
        <w:rPr>
          <w:sz w:val="16"/>
        </w:rPr>
      </w:pPr>
      <w:r w:rsidRPr="00621443">
        <w:rPr>
          <w:sz w:val="16"/>
        </w:rPr>
        <w:t>1. The significance of inclusive innovation in the bioeconomy</w:t>
      </w:r>
    </w:p>
    <w:p w14:paraId="6CB03C4F" w14:textId="77777777" w:rsidR="0073213E" w:rsidRPr="00621443" w:rsidRDefault="0073213E" w:rsidP="0073213E">
      <w:pPr>
        <w:rPr>
          <w:sz w:val="16"/>
        </w:rPr>
      </w:pPr>
      <w:r w:rsidRPr="00621443">
        <w:rPr>
          <w:sz w:val="16"/>
        </w:rPr>
        <w:t xml:space="preserve">This special issue is about inclusive innovation in </w:t>
      </w:r>
      <w:r w:rsidRPr="009A00ED">
        <w:rPr>
          <w:rStyle w:val="StyleUnderline"/>
          <w:highlight w:val="yellow"/>
        </w:rPr>
        <w:t>the ‘bioeconomy’</w:t>
      </w:r>
      <w:r w:rsidRPr="00621443">
        <w:rPr>
          <w:sz w:val="16"/>
        </w:rPr>
        <w:t xml:space="preserve">, generally conceived as an economy based on </w:t>
      </w:r>
      <w:r w:rsidRPr="009D0362">
        <w:rPr>
          <w:rStyle w:val="StyleUnderline"/>
        </w:rPr>
        <w:t xml:space="preserve">land and marine-based natural </w:t>
      </w:r>
      <w:r w:rsidRPr="009A00ED">
        <w:rPr>
          <w:rStyle w:val="StyleUnderline"/>
          <w:highlight w:val="yellow"/>
        </w:rPr>
        <w:t xml:space="preserve">resources including </w:t>
      </w:r>
      <w:r w:rsidRPr="009A00ED">
        <w:rPr>
          <w:rStyle w:val="Emphasis"/>
          <w:highlight w:val="yellow"/>
        </w:rPr>
        <w:t>eco-systems</w:t>
      </w:r>
      <w:r w:rsidRPr="009D0362">
        <w:rPr>
          <w:rStyle w:val="Emphasis"/>
        </w:rPr>
        <w:t xml:space="preserve"> services</w:t>
      </w:r>
      <w:r w:rsidRPr="009D0362">
        <w:rPr>
          <w:rStyle w:val="StyleUnderline"/>
        </w:rPr>
        <w:t xml:space="preserve"> and </w:t>
      </w:r>
      <w:r w:rsidRPr="009A00ED">
        <w:rPr>
          <w:rStyle w:val="Emphasis"/>
          <w:highlight w:val="yellow"/>
        </w:rPr>
        <w:t>bio-waste</w:t>
      </w:r>
      <w:r w:rsidRPr="00621443">
        <w:t>.</w:t>
      </w:r>
      <w:r w:rsidRPr="00621443">
        <w:rPr>
          <w:sz w:val="16"/>
        </w:rPr>
        <w:t xml:space="preserve"> The bioeconomy </w:t>
      </w:r>
      <w:r w:rsidRPr="009A00ED">
        <w:rPr>
          <w:rStyle w:val="StyleUnderline"/>
          <w:highlight w:val="yellow"/>
        </w:rPr>
        <w:t>produces</w:t>
      </w:r>
      <w:r w:rsidRPr="00621443">
        <w:rPr>
          <w:sz w:val="16"/>
        </w:rPr>
        <w:t xml:space="preserve"> the most </w:t>
      </w:r>
      <w:r w:rsidRPr="009A00ED">
        <w:rPr>
          <w:rStyle w:val="StyleUnderline"/>
          <w:highlight w:val="yellow"/>
        </w:rPr>
        <w:t xml:space="preserve">vital goods: </w:t>
      </w:r>
      <w:r w:rsidRPr="009A00ED">
        <w:rPr>
          <w:rStyle w:val="Emphasis"/>
          <w:highlight w:val="yellow"/>
        </w:rPr>
        <w:t>food</w:t>
      </w:r>
      <w:r w:rsidRPr="009D0362">
        <w:rPr>
          <w:rStyle w:val="StyleUnderline"/>
        </w:rPr>
        <w:t xml:space="preserve">, </w:t>
      </w:r>
      <w:r w:rsidRPr="009D0362">
        <w:rPr>
          <w:rStyle w:val="Emphasis"/>
        </w:rPr>
        <w:t xml:space="preserve">drinking </w:t>
      </w:r>
      <w:r w:rsidRPr="009A00ED">
        <w:rPr>
          <w:rStyle w:val="Emphasis"/>
          <w:highlight w:val="yellow"/>
        </w:rPr>
        <w:t>water</w:t>
      </w:r>
      <w:r w:rsidRPr="009D0362">
        <w:rPr>
          <w:rStyle w:val="StyleUnderline"/>
        </w:rPr>
        <w:t xml:space="preserve">, </w:t>
      </w:r>
      <w:r w:rsidRPr="009D0362">
        <w:rPr>
          <w:rStyle w:val="Emphasis"/>
        </w:rPr>
        <w:t xml:space="preserve">breathable </w:t>
      </w:r>
      <w:r w:rsidRPr="009A00ED">
        <w:rPr>
          <w:rStyle w:val="Emphasis"/>
          <w:highlight w:val="yellow"/>
        </w:rPr>
        <w:t>air</w:t>
      </w:r>
      <w:r w:rsidRPr="009A00ED">
        <w:rPr>
          <w:rStyle w:val="StyleUnderline"/>
          <w:highlight w:val="yellow"/>
        </w:rPr>
        <w:t xml:space="preserve">, and </w:t>
      </w:r>
      <w:r w:rsidRPr="009A00ED">
        <w:rPr>
          <w:rStyle w:val="Emphasis"/>
          <w:highlight w:val="yellow"/>
        </w:rPr>
        <w:t>energy</w:t>
      </w:r>
      <w:r w:rsidRPr="00621443">
        <w:rPr>
          <w:sz w:val="16"/>
        </w:rPr>
        <w:t>. Increasingly, the bioeconomy is also seen as offering a green alternative to the fossil fuel-based economy that is largely responsible for climate change. The transition from the fossil fuel economy to the bioeconomy is a large and growing field for all forms of technical and institutional innovation. The cases discussed in this volume all deal with aspects of what is now termed the ‘bioeconomy’ and the related transitions to it.</w:t>
      </w:r>
    </w:p>
    <w:p w14:paraId="40069C88" w14:textId="77777777" w:rsidR="0073213E" w:rsidRPr="00621443" w:rsidRDefault="0073213E" w:rsidP="0073213E">
      <w:pPr>
        <w:rPr>
          <w:sz w:val="16"/>
        </w:rPr>
      </w:pPr>
      <w:r w:rsidRPr="00621443">
        <w:rPr>
          <w:sz w:val="16"/>
        </w:rPr>
        <w:t>In this introduction to the special issue we highlight inclusive innovation’s significance to the growing debate about the bioeconomy. We link our topic to the pathbreaking work that has been done by previous researchers on inclusive innovation, and we present our view on two much-debated topics in the inclusive innovation literature: the definition of ‘inclusive innovation’ and the definition’s implications for research. We also wish to stimulate discussion about innovation’s (often tacit) normative premises. It is argued in this special issue that normative premises guide both conventional and alternative notions of innovation, and that different modes of innovation have different normative implications regarding, for example, who’s interests and knowledge count as being significant. We thus wish to contribute in this special issue to the more general debates about innovation’s purposes, innovation’s actors, and the institutional preconditions for innovation’s ability to improve people’s lives. Finally, in the light of these general questions we introduce the papers in this special issue. Thereby, we hope to create useful pointers for future work on inclusive innovation and innovation in the bioeconomy</w:t>
      </w:r>
    </w:p>
    <w:p w14:paraId="58AFF4BB" w14:textId="77777777" w:rsidR="0073213E" w:rsidRPr="00621443" w:rsidRDefault="0073213E" w:rsidP="0073213E">
      <w:pPr>
        <w:rPr>
          <w:sz w:val="16"/>
        </w:rPr>
      </w:pPr>
      <w:r w:rsidRPr="00621443">
        <w:rPr>
          <w:sz w:val="16"/>
        </w:rPr>
        <w:t>Newby (1991 Newby, H. 1991. “The Social Sciences and the Environment”, Robbins Lecture, University of Stirling, November.</w:t>
      </w:r>
    </w:p>
    <w:p w14:paraId="714C9647" w14:textId="77777777" w:rsidR="0073213E" w:rsidRPr="00621443" w:rsidRDefault="0073213E" w:rsidP="0073213E">
      <w:pPr>
        <w:rPr>
          <w:sz w:val="16"/>
        </w:rPr>
      </w:pPr>
      <w:r w:rsidRPr="00621443">
        <w:rPr>
          <w:sz w:val="16"/>
        </w:rPr>
        <w:t>)11. Howard Newby, one of the UK’s foremost social scientists, was then Chairman of the UK Economic and Social Research Council.</w:t>
      </w:r>
    </w:p>
    <w:p w14:paraId="222E14A9" w14:textId="77777777" w:rsidR="0073213E" w:rsidRPr="00621443" w:rsidRDefault="0073213E" w:rsidP="0073213E">
      <w:pPr>
        <w:rPr>
          <w:sz w:val="16"/>
        </w:rPr>
      </w:pPr>
      <w:r w:rsidRPr="00621443">
        <w:rPr>
          <w:sz w:val="16"/>
        </w:rPr>
        <w:t>View all notes</w:t>
      </w:r>
    </w:p>
    <w:p w14:paraId="5CDB5C67" w14:textId="77777777" w:rsidR="0073213E" w:rsidRPr="00621443" w:rsidRDefault="0073213E" w:rsidP="0073213E">
      <w:pPr>
        <w:rPr>
          <w:sz w:val="16"/>
        </w:rPr>
      </w:pPr>
      <w:r w:rsidRPr="00621443">
        <w:rPr>
          <w:sz w:val="16"/>
        </w:rPr>
        <w:t xml:space="preserve"> noted, in a critical assessment of the science and technology focused first Intergovernmental Panel in Climate Change (IPCC), that ignoring the interplay between technology and people and ignoring the need for public support for changes in policies and lifestyles, would lead policies astray. Arguably, Newby’s position is transferable to the bioeconomy’s resource base in general: land, the marine environment, and water, are vital to human subsistence, limited in supply, and they cannot be reproduced solely by technical means. Importantly, these resources’ primary functions can be easily damaged by misuse.</w:t>
      </w:r>
    </w:p>
    <w:p w14:paraId="6674C06B" w14:textId="77777777" w:rsidR="0073213E" w:rsidRPr="00621443" w:rsidRDefault="0073213E" w:rsidP="0073213E">
      <w:pPr>
        <w:rPr>
          <w:sz w:val="16"/>
        </w:rPr>
      </w:pPr>
      <w:r w:rsidRPr="00621443">
        <w:rPr>
          <w:sz w:val="16"/>
        </w:rPr>
        <w:t>These characteristics of the bioeconomy’s resource base – that the supply of each resource is limited, sensitive to human misuse, and necessary for subsistence – means that choices between alternative uses becomes a critical issue. Market principles prescribe either a market-based ‘cascading principle’22. Cascading principle means that the highest (social) value uses of biomass should be the first choice, and the lowest value uses the last choice. Different interpretations of ‘value’ in this context tend to be taken by environmentalists, economists, and social scientists.</w:t>
      </w:r>
    </w:p>
    <w:p w14:paraId="2806C361" w14:textId="77777777" w:rsidR="0073213E" w:rsidRPr="00621443" w:rsidRDefault="0073213E" w:rsidP="0073213E">
      <w:pPr>
        <w:rPr>
          <w:sz w:val="16"/>
        </w:rPr>
      </w:pPr>
      <w:r w:rsidRPr="00621443">
        <w:rPr>
          <w:sz w:val="16"/>
        </w:rPr>
        <w:t>View all notes</w:t>
      </w:r>
    </w:p>
    <w:p w14:paraId="26823968" w14:textId="77777777" w:rsidR="0073213E" w:rsidRPr="00621443" w:rsidRDefault="0073213E" w:rsidP="0073213E">
      <w:pPr>
        <w:rPr>
          <w:sz w:val="16"/>
        </w:rPr>
      </w:pPr>
      <w:r w:rsidRPr="00621443">
        <w:rPr>
          <w:sz w:val="16"/>
        </w:rPr>
        <w:t xml:space="preserve"> or surrogate pricing (e.g. through environmental taxes) to make such choices. However, given the unequal distribution of purchasing power, market principles prioritize use of these resources for those with the greatest purchasing power, and leave the poorest with no, or short, supplies. Consequently, </w:t>
      </w:r>
      <w:r w:rsidRPr="00621443">
        <w:rPr>
          <w:rStyle w:val="StyleUnderline"/>
        </w:rPr>
        <w:t xml:space="preserve">poor people’s access to vital natural resources can often be ensured only by </w:t>
      </w:r>
      <w:r w:rsidRPr="00621443">
        <w:rPr>
          <w:rStyle w:val="Emphasis"/>
        </w:rPr>
        <w:t>institutional means</w:t>
      </w:r>
      <w:r w:rsidRPr="00621443">
        <w:rPr>
          <w:sz w:val="16"/>
        </w:rPr>
        <w:t>. It is against this background that we devote this special issue to the topic of inclusive innovation in the bioeconomy. We wish to address, in particular, the roles that institutions play in securing innovation’s inclusiveness in the bioeconomy.</w:t>
      </w:r>
    </w:p>
    <w:p w14:paraId="6CE10419" w14:textId="77777777" w:rsidR="0073213E" w:rsidRDefault="0073213E" w:rsidP="0073213E">
      <w:pPr>
        <w:rPr>
          <w:sz w:val="16"/>
        </w:rPr>
      </w:pPr>
      <w:r w:rsidRPr="00621443">
        <w:rPr>
          <w:sz w:val="16"/>
        </w:rPr>
        <w:t xml:space="preserve">However, </w:t>
      </w:r>
      <w:r w:rsidRPr="009D0362">
        <w:rPr>
          <w:rStyle w:val="StyleUnderline"/>
        </w:rPr>
        <w:t xml:space="preserve">the </w:t>
      </w:r>
      <w:r w:rsidRPr="009A00ED">
        <w:rPr>
          <w:rStyle w:val="StyleUnderline"/>
          <w:highlight w:val="yellow"/>
        </w:rPr>
        <w:t xml:space="preserve">bioeconomy, as a provider of </w:t>
      </w:r>
      <w:r w:rsidRPr="009A00ED">
        <w:rPr>
          <w:rStyle w:val="Emphasis"/>
          <w:highlight w:val="yellow"/>
        </w:rPr>
        <w:t>vital</w:t>
      </w:r>
      <w:r w:rsidRPr="009D0362">
        <w:rPr>
          <w:rStyle w:val="Emphasis"/>
        </w:rPr>
        <w:t xml:space="preserve"> subsistence </w:t>
      </w:r>
      <w:r w:rsidRPr="009A00ED">
        <w:rPr>
          <w:rStyle w:val="Emphasis"/>
          <w:highlight w:val="yellow"/>
        </w:rPr>
        <w:t>resources</w:t>
      </w:r>
      <w:r w:rsidRPr="00621443">
        <w:rPr>
          <w:sz w:val="16"/>
        </w:rPr>
        <w:t xml:space="preserve">, urges scholars and policy-makers, as argued by Bryden and Gezelius in this volume, to consider the fundamental institution of the human rights regime, which </w:t>
      </w:r>
      <w:r w:rsidRPr="009A00ED">
        <w:rPr>
          <w:rStyle w:val="StyleUnderline"/>
          <w:highlight w:val="yellow"/>
        </w:rPr>
        <w:t>makes access</w:t>
      </w:r>
      <w:r w:rsidRPr="009D0362">
        <w:rPr>
          <w:rStyle w:val="StyleUnderline"/>
        </w:rPr>
        <w:t xml:space="preserve"> to food, shelter, and clean water, among other things, </w:t>
      </w:r>
      <w:r w:rsidRPr="009A00ED">
        <w:rPr>
          <w:rStyle w:val="StyleUnderline"/>
          <w:highlight w:val="yellow"/>
        </w:rPr>
        <w:t>a basic right</w:t>
      </w:r>
      <w:r w:rsidRPr="00621443">
        <w:rPr>
          <w:sz w:val="16"/>
        </w:rPr>
        <w:t xml:space="preserve">. Ethical and legal issues are thus deeply enshrined in the choices to be made in the bioeconomy. Simultaneously, the bioeconomy, with its territorial nature, is deeply embedded in the communities and other social systems that inhabit its territories. These social systems are often very long standing and cannot be easily changed. They depend on natural resources that have many social and cultural uses, including subsistence, recreation, tourism, landscapes, biodiversity, carbon absorption, and others commonly summed up as ‘eco-system </w:t>
      </w:r>
      <w:proofErr w:type="gramStart"/>
      <w:r w:rsidRPr="00621443">
        <w:rPr>
          <w:sz w:val="16"/>
        </w:rPr>
        <w:t>services’</w:t>
      </w:r>
      <w:proofErr w:type="gramEnd"/>
      <w:r w:rsidRPr="00621443">
        <w:rPr>
          <w:sz w:val="16"/>
        </w:rPr>
        <w:t xml:space="preserve">. </w:t>
      </w:r>
      <w:r w:rsidRPr="009A00ED">
        <w:rPr>
          <w:rStyle w:val="StyleUnderline"/>
          <w:highlight w:val="yellow"/>
        </w:rPr>
        <w:t>Altering</w:t>
      </w:r>
      <w:r w:rsidRPr="00621443">
        <w:rPr>
          <w:sz w:val="16"/>
        </w:rPr>
        <w:t xml:space="preserve"> any or all of these social and biological systems to ‘grow </w:t>
      </w:r>
      <w:r w:rsidRPr="009A00ED">
        <w:rPr>
          <w:rStyle w:val="StyleUnderline"/>
          <w:highlight w:val="yellow"/>
        </w:rPr>
        <w:t>the</w:t>
      </w:r>
      <w:r w:rsidRPr="00621443">
        <w:rPr>
          <w:sz w:val="16"/>
        </w:rPr>
        <w:t xml:space="preserve"> new </w:t>
      </w:r>
      <w:r w:rsidRPr="009A00ED">
        <w:rPr>
          <w:rStyle w:val="StyleUnderline"/>
          <w:highlight w:val="yellow"/>
        </w:rPr>
        <w:t>bioeconomy’</w:t>
      </w:r>
      <w:r w:rsidRPr="00621443">
        <w:rPr>
          <w:sz w:val="16"/>
        </w:rPr>
        <w:t xml:space="preserve">, therefore, </w:t>
      </w:r>
      <w:r w:rsidRPr="009A00ED">
        <w:rPr>
          <w:rStyle w:val="StyleUnderline"/>
          <w:highlight w:val="yellow"/>
        </w:rPr>
        <w:t xml:space="preserve">has </w:t>
      </w:r>
      <w:r w:rsidRPr="009A00ED">
        <w:rPr>
          <w:rStyle w:val="Emphasis"/>
          <w:highlight w:val="yellow"/>
        </w:rPr>
        <w:t>significant</w:t>
      </w:r>
      <w:r w:rsidRPr="00621443">
        <w:rPr>
          <w:rStyle w:val="Emphasis"/>
        </w:rPr>
        <w:t xml:space="preserve"> social and human </w:t>
      </w:r>
      <w:r w:rsidRPr="009A00ED">
        <w:rPr>
          <w:rStyle w:val="Emphasis"/>
          <w:highlight w:val="yellow"/>
        </w:rPr>
        <w:t>implications</w:t>
      </w:r>
      <w:r w:rsidRPr="009A00ED">
        <w:rPr>
          <w:rStyle w:val="StyleUnderline"/>
          <w:highlight w:val="yellow"/>
        </w:rPr>
        <w:t xml:space="preserve"> that scientists</w:t>
      </w:r>
      <w:r w:rsidRPr="00621443">
        <w:rPr>
          <w:sz w:val="16"/>
        </w:rPr>
        <w:t xml:space="preserve"> and policy-makers </w:t>
      </w:r>
      <w:r w:rsidRPr="00621443">
        <w:rPr>
          <w:rStyle w:val="StyleUnderline"/>
        </w:rPr>
        <w:t xml:space="preserve">will </w:t>
      </w:r>
      <w:r w:rsidRPr="009A00ED">
        <w:rPr>
          <w:rStyle w:val="Emphasis"/>
          <w:highlight w:val="yellow"/>
        </w:rPr>
        <w:t>ignore at their peril</w:t>
      </w:r>
      <w:r w:rsidRPr="00621443">
        <w:rPr>
          <w:sz w:val="16"/>
        </w:rPr>
        <w:t>, including, of course, the risk of fuelling popular opposition. Social scientists, therefore, have a key role to play in bringing implicit institutional preconditions and value premises to light, discussing them critically, and offering alternatives. Highlighting this role is one of the tasks in this special issue.</w:t>
      </w:r>
    </w:p>
    <w:p w14:paraId="0F673190" w14:textId="4228D614" w:rsidR="0073213E" w:rsidRDefault="0073213E" w:rsidP="0073213E">
      <w:pPr>
        <w:rPr>
          <w:rStyle w:val="StyleUnderline"/>
        </w:rPr>
      </w:pPr>
    </w:p>
    <w:p w14:paraId="33A98546" w14:textId="772CB91C" w:rsidR="000A1F64" w:rsidRPr="000A1F64" w:rsidRDefault="000A1F64" w:rsidP="000A1F64">
      <w:pPr>
        <w:pStyle w:val="Heading1"/>
      </w:pPr>
      <w:r w:rsidRPr="000A1F64">
        <w:t>Uniqueness</w:t>
      </w:r>
    </w:p>
    <w:p w14:paraId="09C65C37" w14:textId="77777777" w:rsidR="000A1F64" w:rsidRPr="000A1F64" w:rsidRDefault="000A1F64" w:rsidP="000A1F64"/>
    <w:p w14:paraId="2B407A2B" w14:textId="34253066" w:rsidR="006C1DC3" w:rsidRDefault="006C1DC3" w:rsidP="006C1DC3">
      <w:pPr>
        <w:pStyle w:val="Heading2"/>
      </w:pPr>
      <w:r w:rsidRPr="006C1DC3">
        <w:t>Uniqueness</w:t>
      </w:r>
    </w:p>
    <w:p w14:paraId="25860692" w14:textId="6317AD39" w:rsidR="006C1DC3" w:rsidRDefault="006C1DC3" w:rsidP="006C1DC3"/>
    <w:p w14:paraId="1E5D5633" w14:textId="4C60760B" w:rsidR="006C1DC3" w:rsidRDefault="006C1DC3" w:rsidP="006C1DC3">
      <w:pPr>
        <w:pStyle w:val="Heading3"/>
      </w:pPr>
      <w:r>
        <w:t>Uniqueness --- Capital High</w:t>
      </w:r>
    </w:p>
    <w:p w14:paraId="6CF302A9" w14:textId="6DC6201A" w:rsidR="00BB64D6" w:rsidRDefault="00BB64D6" w:rsidP="006C1DC3"/>
    <w:p w14:paraId="64CA8618" w14:textId="7AB9EBB9" w:rsidR="00BB64D6" w:rsidRDefault="00BB64D6" w:rsidP="00BB64D6">
      <w:pPr>
        <w:pStyle w:val="Heading4"/>
      </w:pPr>
      <w:r>
        <w:t>Court capital up</w:t>
      </w:r>
    </w:p>
    <w:p w14:paraId="03438024" w14:textId="70EB03C2" w:rsidR="00BB64D6" w:rsidRDefault="00BB64D6" w:rsidP="006C1DC3">
      <w:r w:rsidRPr="00BB64D6">
        <w:rPr>
          <w:rStyle w:val="Style13ptBold"/>
        </w:rPr>
        <w:t>Coyle 20</w:t>
      </w:r>
      <w:r>
        <w:t xml:space="preserve"> --- Marcia Coyle, based in Washington, covers the U.S. Supreme Court, National Law Journal, “</w:t>
      </w:r>
      <w:r w:rsidRPr="009A00ED">
        <w:rPr>
          <w:rStyle w:val="StyleUnderline"/>
          <w:highlight w:val="yellow"/>
        </w:rPr>
        <w:t>Thwarting Trump</w:t>
      </w:r>
      <w:r w:rsidRPr="009A00ED">
        <w:rPr>
          <w:highlight w:val="yellow"/>
        </w:rPr>
        <w:t xml:space="preserve">, </w:t>
      </w:r>
      <w:r w:rsidRPr="009A00ED">
        <w:rPr>
          <w:rStyle w:val="Emphasis"/>
          <w:highlight w:val="yellow"/>
        </w:rPr>
        <w:t>Roberts Guards the Supreme Court's Reputation</w:t>
      </w:r>
      <w:r w:rsidRPr="009A00ED">
        <w:rPr>
          <w:highlight w:val="yellow"/>
        </w:rPr>
        <w:t>,</w:t>
      </w:r>
      <w:r>
        <w:t xml:space="preserve"> and His”, June 18</w:t>
      </w:r>
      <w:r w:rsidRPr="00BB64D6">
        <w:rPr>
          <w:vertAlign w:val="superscript"/>
        </w:rPr>
        <w:t>th</w:t>
      </w:r>
      <w:r>
        <w:t xml:space="preserve"> 2020, </w:t>
      </w:r>
      <w:hyperlink r:id="rId21" w:history="1">
        <w:r w:rsidRPr="006C5C48">
          <w:rPr>
            <w:rStyle w:val="Hyperlink"/>
          </w:rPr>
          <w:t>https://www.law.com/nationallawjournal/2020/06/18/thwarting-trump-roberts-guards-the-supreme-courts-reputation-and-his/</w:t>
        </w:r>
      </w:hyperlink>
      <w:r>
        <w:t xml:space="preserve"> (BJN) </w:t>
      </w:r>
    </w:p>
    <w:p w14:paraId="48D74906" w14:textId="36942E6F" w:rsidR="00BB64D6" w:rsidRPr="00BB64D6" w:rsidRDefault="00BB64D6" w:rsidP="006C1DC3">
      <w:pPr>
        <w:rPr>
          <w:sz w:val="16"/>
        </w:rPr>
      </w:pPr>
      <w:r w:rsidRPr="009A00ED">
        <w:rPr>
          <w:rStyle w:val="StyleUnderline"/>
          <w:highlight w:val="yellow"/>
        </w:rPr>
        <w:t>When</w:t>
      </w:r>
      <w:r w:rsidRPr="00BB64D6">
        <w:rPr>
          <w:sz w:val="16"/>
        </w:rPr>
        <w:t xml:space="preserve"> Justice Anthony </w:t>
      </w:r>
      <w:r w:rsidRPr="009A00ED">
        <w:rPr>
          <w:rStyle w:val="StyleUnderline"/>
          <w:highlight w:val="yellow"/>
        </w:rPr>
        <w:t>Kennedy retired, Roberts was viewed as the</w:t>
      </w:r>
      <w:r w:rsidRPr="00BB64D6">
        <w:rPr>
          <w:rStyle w:val="StyleUnderline"/>
        </w:rPr>
        <w:t xml:space="preserve"> most likely new “</w:t>
      </w:r>
      <w:r w:rsidRPr="009A00ED">
        <w:rPr>
          <w:rStyle w:val="StyleUnderline"/>
          <w:highlight w:val="yellow"/>
        </w:rPr>
        <w:t>middle” of the court</w:t>
      </w:r>
      <w:r w:rsidRPr="00BB64D6">
        <w:rPr>
          <w:rStyle w:val="StyleUnderline"/>
        </w:rPr>
        <w:t>.</w:t>
      </w:r>
      <w:r>
        <w:rPr>
          <w:rStyle w:val="StyleUnderline"/>
        </w:rPr>
        <w:t xml:space="preserve"> </w:t>
      </w:r>
      <w:r w:rsidRPr="00BB64D6">
        <w:rPr>
          <w:rStyle w:val="StyleUnderline"/>
        </w:rPr>
        <w:t xml:space="preserve">But </w:t>
      </w:r>
      <w:r w:rsidRPr="009A00ED">
        <w:rPr>
          <w:rStyle w:val="StyleUnderline"/>
          <w:highlight w:val="yellow"/>
        </w:rPr>
        <w:t>the calculus for Roberts is different</w:t>
      </w:r>
      <w:r w:rsidRPr="00BB64D6">
        <w:rPr>
          <w:rStyle w:val="StyleUnderline"/>
        </w:rPr>
        <w:t xml:space="preserve"> than it was for Kennedy. </w:t>
      </w:r>
      <w:r w:rsidRPr="009A00ED">
        <w:rPr>
          <w:rStyle w:val="StyleUnderline"/>
          <w:highlight w:val="yellow"/>
        </w:rPr>
        <w:t>Roberts is a more conservative</w:t>
      </w:r>
      <w:r w:rsidRPr="00BB64D6">
        <w:rPr>
          <w:sz w:val="16"/>
        </w:rPr>
        <w:t xml:space="preserve"> judge </w:t>
      </w:r>
      <w:r w:rsidRPr="00BB64D6">
        <w:rPr>
          <w:rStyle w:val="StyleUnderline"/>
        </w:rPr>
        <w:t xml:space="preserve">than Kennedy, and </w:t>
      </w:r>
      <w:r w:rsidRPr="009A00ED">
        <w:rPr>
          <w:rStyle w:val="StyleUnderline"/>
          <w:highlight w:val="yellow"/>
        </w:rPr>
        <w:t>he juggles an inclination</w:t>
      </w:r>
      <w:r w:rsidRPr="00BB64D6">
        <w:rPr>
          <w:rStyle w:val="StyleUnderline"/>
        </w:rPr>
        <w:t xml:space="preserve"> or desire </w:t>
      </w:r>
      <w:r w:rsidRPr="009A00ED">
        <w:rPr>
          <w:rStyle w:val="StyleUnderline"/>
          <w:highlight w:val="yellow"/>
        </w:rPr>
        <w:t>to move the law</w:t>
      </w:r>
      <w:r w:rsidRPr="00BB64D6">
        <w:rPr>
          <w:rStyle w:val="StyleUnderline"/>
        </w:rPr>
        <w:t xml:space="preserve"> and the court to the right</w:t>
      </w:r>
      <w:r w:rsidRPr="00BB64D6">
        <w:rPr>
          <w:sz w:val="16"/>
        </w:rPr>
        <w:t>—as he has done in several areas since becoming chief in 2005—</w:t>
      </w:r>
      <w:r w:rsidRPr="00BB64D6">
        <w:rPr>
          <w:rStyle w:val="StyleUnderline"/>
        </w:rPr>
        <w:t>wi</w:t>
      </w:r>
      <w:r w:rsidRPr="009A00ED">
        <w:rPr>
          <w:rStyle w:val="StyleUnderline"/>
          <w:highlight w:val="yellow"/>
        </w:rPr>
        <w:t xml:space="preserve">th his concern for the </w:t>
      </w:r>
      <w:r w:rsidRPr="009A00ED">
        <w:rPr>
          <w:rStyle w:val="Emphasis"/>
          <w:highlight w:val="yellow"/>
        </w:rPr>
        <w:t>institution’s reputation and credibility</w:t>
      </w:r>
      <w:r w:rsidRPr="009A00ED">
        <w:rPr>
          <w:sz w:val="16"/>
          <w:highlight w:val="yellow"/>
        </w:rPr>
        <w:t xml:space="preserve"> </w:t>
      </w:r>
      <w:r w:rsidRPr="009A00ED">
        <w:rPr>
          <w:rStyle w:val="StyleUnderline"/>
          <w:highlight w:val="yellow"/>
        </w:rPr>
        <w:t>in the eyes of the public</w:t>
      </w:r>
      <w:r w:rsidRPr="00BB64D6">
        <w:rPr>
          <w:rStyle w:val="StyleUnderline"/>
        </w:rPr>
        <w:t>.</w:t>
      </w:r>
      <w:r>
        <w:rPr>
          <w:rStyle w:val="StyleUnderline"/>
        </w:rPr>
        <w:t xml:space="preserve"> </w:t>
      </w:r>
      <w:r w:rsidRPr="00BB64D6">
        <w:rPr>
          <w:sz w:val="16"/>
        </w:rPr>
        <w:t xml:space="preserve">“We do not sit on opposite sides of an aisle. We do not caucus in separate rooms. We do not serve one party or one interest. We serve one nation,” Roberts said in October 2018 in remarks at the University of Minnesota shortly after the rancorous Senate confirmation hearings for Justice Brett Kavanaugh. “And I want to assure all of you that we will continue to do that to the best of our abilities whether times are calm or contentious.” Just one month later, </w:t>
      </w:r>
      <w:r w:rsidRPr="00BB64D6">
        <w:rPr>
          <w:rStyle w:val="StyleUnderline"/>
        </w:rPr>
        <w:t>Roberts felt compelled to respond to Trump’s dismissal of a judge</w:t>
      </w:r>
      <w:r w:rsidRPr="00BB64D6">
        <w:rPr>
          <w:sz w:val="16"/>
        </w:rPr>
        <w:t xml:space="preserve"> who ruled against the administration’s asylum policy as “an Obama judge.” Roberts stated: “We do not have Obama judges or Trump judges, Bush judges or Clinton judges. What we have is an extraordinary group of dedicated judges doing their level best to do equal right to those appearing before them. That independent judiciary is something we should all be thankful for.” </w:t>
      </w:r>
      <w:r w:rsidRPr="009A00ED">
        <w:rPr>
          <w:rStyle w:val="StyleUnderline"/>
          <w:highlight w:val="yellow"/>
        </w:rPr>
        <w:t>The DACA ruling was the second time</w:t>
      </w:r>
      <w:r w:rsidRPr="00BB64D6">
        <w:rPr>
          <w:rStyle w:val="StyleUnderline"/>
        </w:rPr>
        <w:t xml:space="preserve"> this week a </w:t>
      </w:r>
      <w:r w:rsidRPr="009A00ED">
        <w:rPr>
          <w:rStyle w:val="StyleUnderline"/>
          <w:highlight w:val="yellow"/>
        </w:rPr>
        <w:t>conservative member of the court led a majority</w:t>
      </w:r>
      <w:r w:rsidRPr="00BB64D6">
        <w:rPr>
          <w:rStyle w:val="StyleUnderline"/>
        </w:rPr>
        <w:t xml:space="preserve"> in a decision </w:t>
      </w:r>
      <w:r w:rsidRPr="009A00ED">
        <w:rPr>
          <w:rStyle w:val="StyleUnderline"/>
          <w:highlight w:val="yellow"/>
        </w:rPr>
        <w:t>cheered by progressives</w:t>
      </w:r>
      <w:r w:rsidRPr="00BB64D6">
        <w:rPr>
          <w:rStyle w:val="StyleUnderline"/>
        </w:rPr>
        <w:t>.</w:t>
      </w:r>
      <w:r>
        <w:rPr>
          <w:rStyle w:val="StyleUnderline"/>
        </w:rPr>
        <w:t xml:space="preserve"> </w:t>
      </w:r>
      <w:r w:rsidRPr="00BB64D6">
        <w:rPr>
          <w:sz w:val="16"/>
        </w:rPr>
        <w:t xml:space="preserve">On Monday, a 6-3 majority ruled in Bostock v. Clayton County, Georgia, that Title VII’s ban on workplace discrimination includes discrimination based on sexual orientation and gender identity. This time, the majority included Roberts and Trump appointee Neil Gorsuch, along with the court’s four liberal justices. Because he was in the majority, Roberts had the power to assign the majority opinion and he chose Gorsuch. Both of their votes in the LGBT case ensured a cross-ideological majority on a flash point issue. In April, the justices in a 6-3 unsigned decision—with Justices Clarence Thomas, Samuel Alito Jr. and Gorsuch dissenting—decided that a challenge to a New York City gun restriction, which had been revoked, was moot. Kavanaugh concurred, once again giving the decision a nonpartisan cast. The Second Amendment issues were left unresolved. </w:t>
      </w:r>
      <w:r w:rsidRPr="00BB64D6">
        <w:rPr>
          <w:rStyle w:val="StyleUnderline"/>
        </w:rPr>
        <w:t>Some conservatives on Thursday expressed their disappointment</w:t>
      </w:r>
      <w:r w:rsidRPr="00BB64D6">
        <w:rPr>
          <w:sz w:val="16"/>
        </w:rPr>
        <w:t xml:space="preserve"> in Roberts, as they have when he aligns with the court’s liberal colleagues and joins, or writes, a ruling that Republicans perhaps would not have wanted. “This is a bad case of déjà vu from the Court’s decision in the census case a year ago,” Carrie Severino, president of the Judicial Crisis Network, said. “Chief Justice Roberts once again has failed to stand up for the institutional interests of the Court by allowing it to be weaponized for partisan ends.” The criticism from the right mirrored the words said about last year’s ruling in the census citizenship question case. Still, others cautioned not to declare a shift to the left by Roberts. “We aren’t seeing the emergence of Chief Justice John Roberts as a liberal,” Elizabeth Wydra, president of the Constitutional Accountability Center, said. </w:t>
      </w:r>
      <w:r w:rsidRPr="009A00ED">
        <w:rPr>
          <w:rStyle w:val="StyleUnderline"/>
          <w:highlight w:val="yellow"/>
        </w:rPr>
        <w:t>The Trump administration’s actions have been so “</w:t>
      </w:r>
      <w:r w:rsidRPr="009A00ED">
        <w:rPr>
          <w:rStyle w:val="Emphasis"/>
          <w:highlight w:val="yellow"/>
        </w:rPr>
        <w:t>repeatedly outlandish</w:t>
      </w:r>
      <w:r w:rsidRPr="009A00ED">
        <w:rPr>
          <w:sz w:val="16"/>
          <w:highlight w:val="yellow"/>
        </w:rPr>
        <w:t xml:space="preserve">” </w:t>
      </w:r>
      <w:r w:rsidRPr="009A00ED">
        <w:rPr>
          <w:rStyle w:val="StyleUnderline"/>
          <w:highlight w:val="yellow"/>
        </w:rPr>
        <w:t>that Roberts</w:t>
      </w:r>
      <w:r w:rsidRPr="00BB64D6">
        <w:rPr>
          <w:rStyle w:val="StyleUnderline"/>
        </w:rPr>
        <w:t xml:space="preserve"> “frankly </w:t>
      </w:r>
      <w:r w:rsidRPr="009A00ED">
        <w:rPr>
          <w:rStyle w:val="StyleUnderline"/>
          <w:highlight w:val="yellow"/>
        </w:rPr>
        <w:t>has no choice</w:t>
      </w:r>
      <w:r w:rsidRPr="00BB64D6">
        <w:rPr>
          <w:rStyle w:val="StyleUnderline"/>
        </w:rPr>
        <w:t xml:space="preserve"> but to call them out</w:t>
      </w:r>
      <w:r w:rsidRPr="00BB64D6">
        <w:rPr>
          <w:sz w:val="16"/>
        </w:rPr>
        <w:t xml:space="preserve"> on it,” Wydra said. </w:t>
      </w:r>
      <w:r w:rsidRPr="009A00ED">
        <w:rPr>
          <w:rStyle w:val="StyleUnderline"/>
          <w:highlight w:val="yellow"/>
        </w:rPr>
        <w:t>Roberts sees himself as a “</w:t>
      </w:r>
      <w:r w:rsidRPr="009A00ED">
        <w:rPr>
          <w:rStyle w:val="Emphasis"/>
          <w:highlight w:val="yellow"/>
        </w:rPr>
        <w:t>steward for the institutional integrity of the court</w:t>
      </w:r>
      <w:r w:rsidRPr="00BB64D6">
        <w:rPr>
          <w:rStyle w:val="Emphasis"/>
        </w:rPr>
        <w:t>”</w:t>
      </w:r>
      <w:r w:rsidRPr="00BB64D6">
        <w:rPr>
          <w:sz w:val="16"/>
        </w:rPr>
        <w:t xml:space="preserve"> </w:t>
      </w:r>
      <w:r w:rsidRPr="00BB64D6">
        <w:rPr>
          <w:rStyle w:val="StyleUnderline"/>
        </w:rPr>
        <w:t>and “</w:t>
      </w:r>
      <w:r w:rsidRPr="009A00ED">
        <w:rPr>
          <w:rStyle w:val="StyleUnderline"/>
          <w:highlight w:val="yellow"/>
        </w:rPr>
        <w:t>he can’t really</w:t>
      </w:r>
      <w:r w:rsidRPr="00BB64D6">
        <w:rPr>
          <w:rStyle w:val="StyleUnderline"/>
        </w:rPr>
        <w:t xml:space="preserve"> in good faith </w:t>
      </w:r>
      <w:r w:rsidRPr="009A00ED">
        <w:rPr>
          <w:rStyle w:val="StyleUnderline"/>
          <w:highlight w:val="yellow"/>
        </w:rPr>
        <w:t>protect the integrity</w:t>
      </w:r>
      <w:r w:rsidRPr="00BB64D6">
        <w:rPr>
          <w:rStyle w:val="StyleUnderline"/>
        </w:rPr>
        <w:t xml:space="preserve"> of court </w:t>
      </w:r>
      <w:r w:rsidRPr="009A00ED">
        <w:rPr>
          <w:rStyle w:val="StyleUnderline"/>
          <w:highlight w:val="yellow"/>
        </w:rPr>
        <w:t>without ruling against Trump from time to time</w:t>
      </w:r>
      <w:r w:rsidRPr="00BB64D6">
        <w:rPr>
          <w:sz w:val="16"/>
        </w:rPr>
        <w:t>,” she said.</w:t>
      </w:r>
    </w:p>
    <w:p w14:paraId="00EE52F7" w14:textId="5C2EB476" w:rsidR="006C1DC3" w:rsidRDefault="006C1DC3" w:rsidP="006C1DC3">
      <w:pPr>
        <w:pStyle w:val="Heading3"/>
      </w:pPr>
      <w:r>
        <w:t xml:space="preserve">Uniqueness --- Roberts Rules </w:t>
      </w:r>
      <w:proofErr w:type="gramStart"/>
      <w:r>
        <w:t>For</w:t>
      </w:r>
      <w:proofErr w:type="gramEnd"/>
      <w:r>
        <w:t xml:space="preserve"> ACA Now</w:t>
      </w:r>
    </w:p>
    <w:p w14:paraId="2A60C12B" w14:textId="5906DAC2" w:rsidR="006C1DC3" w:rsidRDefault="006C1DC3" w:rsidP="006C1DC3"/>
    <w:p w14:paraId="4C0DE506" w14:textId="77777777" w:rsidR="00985E49" w:rsidRDefault="00985E49" w:rsidP="00985E49"/>
    <w:p w14:paraId="4C17EEC5" w14:textId="77777777" w:rsidR="00985E49" w:rsidRPr="00563E7A" w:rsidRDefault="00985E49" w:rsidP="00985E49">
      <w:pPr>
        <w:pStyle w:val="Heading4"/>
      </w:pPr>
      <w:r>
        <w:t>Roberts will vote to maintain majority of the law</w:t>
      </w:r>
    </w:p>
    <w:p w14:paraId="4D2FE25E" w14:textId="77777777" w:rsidR="00985E49" w:rsidRDefault="00985E49" w:rsidP="00985E49">
      <w:r w:rsidRPr="00563E7A">
        <w:rPr>
          <w:rStyle w:val="Style13ptBold"/>
        </w:rPr>
        <w:t>Wheeler 20</w:t>
      </w:r>
      <w:r>
        <w:t xml:space="preserve"> --- Lydia Wheeler Reporter, Bloomberg Law, “Obamacare Backers See Hope in Roberts Opinion in Non-Health Case”, June 30</w:t>
      </w:r>
      <w:r w:rsidRPr="00563E7A">
        <w:rPr>
          <w:vertAlign w:val="superscript"/>
        </w:rPr>
        <w:t>th</w:t>
      </w:r>
      <w:r>
        <w:t xml:space="preserve"> 2020, </w:t>
      </w:r>
      <w:hyperlink r:id="rId22" w:history="1">
        <w:r w:rsidRPr="006C5C48">
          <w:rPr>
            <w:rStyle w:val="Hyperlink"/>
          </w:rPr>
          <w:t>https://news.bloomberglaw.com/health-law-and-business/obamacare-backers-see-hope-in-roberts-opinion-in-non-health-case</w:t>
        </w:r>
      </w:hyperlink>
      <w:r>
        <w:t xml:space="preserve"> (BJN) </w:t>
      </w:r>
    </w:p>
    <w:p w14:paraId="410C1214" w14:textId="77777777" w:rsidR="00985E49" w:rsidRPr="00563E7A" w:rsidRDefault="00985E49" w:rsidP="00985E49">
      <w:pPr>
        <w:rPr>
          <w:sz w:val="16"/>
        </w:rPr>
      </w:pPr>
      <w:r w:rsidRPr="00563E7A">
        <w:rPr>
          <w:sz w:val="16"/>
        </w:rPr>
        <w:t xml:space="preserve">Chief Justice John </w:t>
      </w:r>
      <w:r w:rsidRPr="009A00ED">
        <w:rPr>
          <w:rStyle w:val="StyleUnderline"/>
          <w:highlight w:val="yellow"/>
        </w:rPr>
        <w:t>Roberts</w:t>
      </w:r>
      <w:r w:rsidRPr="00563E7A">
        <w:rPr>
          <w:sz w:val="16"/>
        </w:rPr>
        <w:t xml:space="preserve"> may </w:t>
      </w:r>
      <w:r w:rsidRPr="009A00ED">
        <w:rPr>
          <w:rStyle w:val="StyleUnderline"/>
          <w:highlight w:val="yellow"/>
        </w:rPr>
        <w:t>have assured advocates</w:t>
      </w:r>
      <w:r w:rsidRPr="00563E7A">
        <w:rPr>
          <w:sz w:val="16"/>
        </w:rPr>
        <w:t xml:space="preserve"> </w:t>
      </w:r>
      <w:r w:rsidRPr="009A00ED">
        <w:rPr>
          <w:rStyle w:val="StyleUnderline"/>
          <w:highlight w:val="yellow"/>
        </w:rPr>
        <w:t xml:space="preserve">fighting to save Obamacare that he </w:t>
      </w:r>
      <w:r w:rsidRPr="009A00ED">
        <w:rPr>
          <w:rStyle w:val="Emphasis"/>
          <w:highlight w:val="yellow"/>
        </w:rPr>
        <w:t>plans to save the law</w:t>
      </w:r>
      <w:r w:rsidRPr="00563E7A">
        <w:rPr>
          <w:sz w:val="16"/>
        </w:rPr>
        <w:t xml:space="preserve"> a second time. </w:t>
      </w:r>
      <w:r w:rsidRPr="009A00ED">
        <w:rPr>
          <w:rStyle w:val="StyleUnderline"/>
          <w:highlight w:val="yellow"/>
        </w:rPr>
        <w:t>In striking down</w:t>
      </w:r>
      <w:r w:rsidRPr="00563E7A">
        <w:rPr>
          <w:rStyle w:val="StyleUnderline"/>
        </w:rPr>
        <w:t xml:space="preserve"> a provision of the </w:t>
      </w:r>
      <w:r w:rsidRPr="009A00ED">
        <w:rPr>
          <w:rStyle w:val="StyleUnderline"/>
          <w:highlight w:val="yellow"/>
        </w:rPr>
        <w:t>Dodd</w:t>
      </w:r>
      <w:r w:rsidRPr="00563E7A">
        <w:rPr>
          <w:rStyle w:val="StyleUnderline"/>
        </w:rPr>
        <w:t xml:space="preserve">-Frank </w:t>
      </w:r>
      <w:r w:rsidRPr="00563E7A">
        <w:rPr>
          <w:sz w:val="16"/>
        </w:rPr>
        <w:t xml:space="preserve">Act that protected the director of the Consumer Financial Protection Bureau from being fired and leaving the agency intact, </w:t>
      </w:r>
      <w:r w:rsidRPr="009A00ED">
        <w:rPr>
          <w:rStyle w:val="StyleUnderline"/>
          <w:highlight w:val="yellow"/>
        </w:rPr>
        <w:t>Roberts signaled</w:t>
      </w:r>
      <w:r w:rsidRPr="00563E7A">
        <w:rPr>
          <w:sz w:val="16"/>
        </w:rPr>
        <w:t xml:space="preserve"> Monday </w:t>
      </w:r>
      <w:r w:rsidRPr="009A00ED">
        <w:rPr>
          <w:rStyle w:val="StyleUnderline"/>
          <w:highlight w:val="yellow"/>
        </w:rPr>
        <w:t>that he may do something similar with the A</w:t>
      </w:r>
      <w:r w:rsidRPr="00563E7A">
        <w:rPr>
          <w:rStyle w:val="StyleUnderline"/>
        </w:rPr>
        <w:t xml:space="preserve">ffordable </w:t>
      </w:r>
      <w:r w:rsidRPr="009A00ED">
        <w:rPr>
          <w:rStyle w:val="StyleUnderline"/>
          <w:highlight w:val="yellow"/>
        </w:rPr>
        <w:t>C</w:t>
      </w:r>
      <w:r w:rsidRPr="00563E7A">
        <w:rPr>
          <w:rStyle w:val="StyleUnderline"/>
        </w:rPr>
        <w:t xml:space="preserve">are </w:t>
      </w:r>
      <w:r w:rsidRPr="009A00ED">
        <w:rPr>
          <w:rStyle w:val="StyleUnderline"/>
          <w:highlight w:val="yellow"/>
        </w:rPr>
        <w:t>A</w:t>
      </w:r>
      <w:r w:rsidRPr="00563E7A">
        <w:rPr>
          <w:rStyle w:val="StyleUnderline"/>
        </w:rPr>
        <w:t>ct</w:t>
      </w:r>
      <w:r w:rsidRPr="00563E7A">
        <w:rPr>
          <w:sz w:val="16"/>
        </w:rPr>
        <w:t>—</w:t>
      </w:r>
      <w:r w:rsidRPr="00563E7A">
        <w:rPr>
          <w:rStyle w:val="StyleUnderline"/>
        </w:rPr>
        <w:t>toss out its mandate</w:t>
      </w:r>
      <w:r w:rsidRPr="00563E7A">
        <w:rPr>
          <w:sz w:val="16"/>
        </w:rPr>
        <w:t xml:space="preserve"> to buy insurance </w:t>
      </w:r>
      <w:r w:rsidRPr="009A00ED">
        <w:rPr>
          <w:rStyle w:val="Emphasis"/>
          <w:highlight w:val="yellow"/>
        </w:rPr>
        <w:t>without throwing out the</w:t>
      </w:r>
      <w:r w:rsidRPr="00563E7A">
        <w:rPr>
          <w:rStyle w:val="Emphasis"/>
        </w:rPr>
        <w:t xml:space="preserve"> entire </w:t>
      </w:r>
      <w:r w:rsidRPr="009A00ED">
        <w:rPr>
          <w:rStyle w:val="Emphasis"/>
          <w:highlight w:val="yellow"/>
        </w:rPr>
        <w:t>law</w:t>
      </w:r>
      <w:r w:rsidRPr="00563E7A">
        <w:rPr>
          <w:sz w:val="16"/>
        </w:rPr>
        <w:t xml:space="preserve">, health lawyers say. </w:t>
      </w:r>
      <w:r w:rsidRPr="00563E7A">
        <w:rPr>
          <w:rStyle w:val="StyleUnderline"/>
        </w:rPr>
        <w:t>The high court’s 5-4 ruling in Seila</w:t>
      </w:r>
      <w:r w:rsidRPr="00563E7A">
        <w:rPr>
          <w:sz w:val="16"/>
        </w:rPr>
        <w:t xml:space="preserve"> Law LLC v. CFPB </w:t>
      </w:r>
      <w:r w:rsidRPr="00563E7A">
        <w:rPr>
          <w:rStyle w:val="StyleUnderline"/>
        </w:rPr>
        <w:t>has nothing to do with health care, but it asks the same question that’s central in the fight over</w:t>
      </w:r>
      <w:r w:rsidRPr="00563E7A">
        <w:rPr>
          <w:sz w:val="16"/>
        </w:rPr>
        <w:t xml:space="preserve"> former President Barack Obama’s </w:t>
      </w:r>
      <w:r w:rsidRPr="00563E7A">
        <w:rPr>
          <w:rStyle w:val="StyleUnderline"/>
        </w:rPr>
        <w:t>signature health-care law: whether one unconstitutional provision sinks an entire statute</w:t>
      </w:r>
      <w:r w:rsidRPr="00563E7A">
        <w:rPr>
          <w:sz w:val="16"/>
        </w:rPr>
        <w:t xml:space="preserve">. </w:t>
      </w:r>
      <w:r w:rsidRPr="00563E7A">
        <w:rPr>
          <w:rStyle w:val="StyleUnderline"/>
        </w:rPr>
        <w:t>Dismantling the CFPB “would trigger a major regulatory disruption</w:t>
      </w:r>
      <w:r w:rsidRPr="00563E7A">
        <w:rPr>
          <w:sz w:val="16"/>
        </w:rPr>
        <w:t xml:space="preserve"> and would leave appreciable damage to Congress’s work in the consumer-finance arena,” </w:t>
      </w:r>
      <w:r w:rsidRPr="00563E7A">
        <w:rPr>
          <w:rStyle w:val="StyleUnderline"/>
        </w:rPr>
        <w:t>Roberts said</w:t>
      </w:r>
      <w:r w:rsidRPr="00563E7A">
        <w:rPr>
          <w:sz w:val="16"/>
        </w:rPr>
        <w:t xml:space="preserve"> in delivering the majority decision. “</w:t>
      </w:r>
      <w:r w:rsidRPr="00563E7A">
        <w:rPr>
          <w:rStyle w:val="StyleUnderline"/>
        </w:rPr>
        <w:t>Congress would prefer that we use a scalpel</w:t>
      </w:r>
      <w:r w:rsidRPr="00563E7A">
        <w:rPr>
          <w:sz w:val="16"/>
        </w:rPr>
        <w:t xml:space="preserve"> rather than a bulldozer </w:t>
      </w:r>
      <w:r w:rsidRPr="00563E7A">
        <w:rPr>
          <w:rStyle w:val="StyleUnderline"/>
        </w:rPr>
        <w:t>in curing the constitutional defect we identify</w:t>
      </w:r>
      <w:r w:rsidRPr="00563E7A">
        <w:rPr>
          <w:sz w:val="16"/>
        </w:rPr>
        <w:t xml:space="preserve"> today,” he said. </w:t>
      </w:r>
      <w:r w:rsidRPr="009A00ED">
        <w:rPr>
          <w:rStyle w:val="StyleUnderline"/>
          <w:highlight w:val="yellow"/>
        </w:rPr>
        <w:t>The chief justice “</w:t>
      </w:r>
      <w:r w:rsidRPr="009A00ED">
        <w:rPr>
          <w:rStyle w:val="Emphasis"/>
          <w:highlight w:val="yellow"/>
        </w:rPr>
        <w:t>went out of his way</w:t>
      </w:r>
      <w:r w:rsidRPr="009A00ED">
        <w:rPr>
          <w:sz w:val="16"/>
          <w:highlight w:val="yellow"/>
        </w:rPr>
        <w:t xml:space="preserve"> </w:t>
      </w:r>
      <w:r w:rsidRPr="009A00ED">
        <w:rPr>
          <w:rStyle w:val="StyleUnderline"/>
          <w:highlight w:val="yellow"/>
        </w:rPr>
        <w:t>in the opinion to talk about</w:t>
      </w:r>
      <w:r w:rsidRPr="00563E7A">
        <w:rPr>
          <w:rStyle w:val="StyleUnderline"/>
        </w:rPr>
        <w:t xml:space="preserve"> the kind of </w:t>
      </w:r>
      <w:r w:rsidRPr="009A00ED">
        <w:rPr>
          <w:rStyle w:val="StyleUnderline"/>
          <w:highlight w:val="yellow"/>
        </w:rPr>
        <w:t>regulatory disruptions that could occur with an overly aggressive approach to severability,</w:t>
      </w:r>
      <w:r w:rsidRPr="00563E7A">
        <w:rPr>
          <w:rStyle w:val="StyleUnderline"/>
        </w:rPr>
        <w:t xml:space="preserve"> said Abbe Gluck, a professor of law</w:t>
      </w:r>
      <w:r w:rsidRPr="00563E7A">
        <w:rPr>
          <w:sz w:val="16"/>
        </w:rPr>
        <w:t xml:space="preserve"> and the founding faculty director of the Solomon Center for Health Law and Policy at Yale Law School.</w:t>
      </w:r>
    </w:p>
    <w:p w14:paraId="071E729E" w14:textId="77777777" w:rsidR="00985E49" w:rsidRDefault="00985E49" w:rsidP="00985E49"/>
    <w:p w14:paraId="361FD9B6" w14:textId="77777777" w:rsidR="00985E49" w:rsidRDefault="00985E49" w:rsidP="00985E49">
      <w:pPr>
        <w:pStyle w:val="Heading4"/>
      </w:pPr>
      <w:r>
        <w:t>Roberts will vote for ACA now --- strike down collapses the whole law</w:t>
      </w:r>
    </w:p>
    <w:p w14:paraId="7EEFEB70" w14:textId="77777777" w:rsidR="00985E49" w:rsidRDefault="00985E49" w:rsidP="00985E49">
      <w:pPr>
        <w:spacing w:after="0" w:line="240" w:lineRule="auto"/>
        <w:rPr>
          <w:rFonts w:asciiTheme="minorHAnsi" w:eastAsia="Times New Roman" w:hAnsiTheme="minorHAnsi" w:cstheme="minorHAnsi"/>
        </w:rPr>
      </w:pPr>
      <w:r w:rsidRPr="00821E56">
        <w:rPr>
          <w:rStyle w:val="Style13ptBold"/>
        </w:rPr>
        <w:t>Luthi</w:t>
      </w:r>
      <w:r w:rsidRPr="00D95BD6">
        <w:rPr>
          <w:rFonts w:asciiTheme="minorHAnsi" w:eastAsia="Times New Roman" w:hAnsiTheme="minorHAnsi" w:cstheme="minorHAnsi"/>
          <w:b/>
          <w:bCs/>
        </w:rPr>
        <w:t>,</w:t>
      </w:r>
      <w:r w:rsidRPr="00D95BD6">
        <w:rPr>
          <w:rFonts w:asciiTheme="minorHAnsi" w:eastAsia="Times New Roman" w:hAnsiTheme="minorHAnsi" w:cstheme="minorHAnsi"/>
        </w:rPr>
        <w:t xml:space="preserve"> </w:t>
      </w:r>
      <w:proofErr w:type="gramStart"/>
      <w:r w:rsidRPr="00D95BD6">
        <w:rPr>
          <w:rFonts w:asciiTheme="minorHAnsi" w:eastAsia="Times New Roman" w:hAnsiTheme="minorHAnsi" w:cstheme="minorHAnsi"/>
        </w:rPr>
        <w:t>S. ,</w:t>
      </w:r>
      <w:proofErr w:type="gramEnd"/>
      <w:r w:rsidRPr="00D95BD6">
        <w:rPr>
          <w:rFonts w:asciiTheme="minorHAnsi" w:eastAsia="Times New Roman" w:hAnsiTheme="minorHAnsi" w:cstheme="minorHAnsi"/>
        </w:rPr>
        <w:t xml:space="preserve"> </w:t>
      </w:r>
      <w:r w:rsidRPr="00821E56">
        <w:t>march 2nd</w:t>
      </w:r>
      <w:r>
        <w:rPr>
          <w:rStyle w:val="Style13ptBold"/>
        </w:rPr>
        <w:t xml:space="preserve"> 2020</w:t>
      </w:r>
      <w:r w:rsidRPr="00D95BD6">
        <w:rPr>
          <w:rFonts w:asciiTheme="minorHAnsi" w:eastAsia="Times New Roman" w:hAnsiTheme="minorHAnsi" w:cstheme="minorHAnsi"/>
        </w:rPr>
        <w:t xml:space="preserve"> </w:t>
      </w:r>
      <w:r w:rsidRPr="00C106FD">
        <w:rPr>
          <w:rFonts w:asciiTheme="minorHAnsi" w:eastAsia="Times New Roman" w:hAnsiTheme="minorHAnsi" w:cstheme="minorHAnsi"/>
          <w:sz w:val="20"/>
          <w:szCs w:val="20"/>
        </w:rPr>
        <w:t xml:space="preserve">Former health policy and politics reporter, "Many legal observers expect Chief Justice John Roberts will again join with the court’s liberal wing to uphold Obamacare. "(2020, March 2). Supreme Court will hear major challenge to Obamacare. Retrieved July 01, 2020, from </w:t>
      </w:r>
      <w:hyperlink r:id="rId23" w:history="1">
        <w:r w:rsidRPr="00C106FD">
          <w:rPr>
            <w:rStyle w:val="Hyperlink"/>
            <w:rFonts w:asciiTheme="minorHAnsi" w:eastAsia="Times New Roman" w:hAnsiTheme="minorHAnsi" w:cstheme="minorHAnsi"/>
            <w:sz w:val="20"/>
            <w:szCs w:val="20"/>
          </w:rPr>
          <w:t>https://www.politico.com/news/2020/03/02/supreme-court-obamacare-case-118643</w:t>
        </w:r>
      </w:hyperlink>
      <w:r w:rsidRPr="00D95BD6">
        <w:rPr>
          <w:rFonts w:asciiTheme="minorHAnsi" w:eastAsia="Times New Roman" w:hAnsiTheme="minorHAnsi" w:cstheme="minorHAnsi"/>
        </w:rPr>
        <w:t xml:space="preserve"> </w:t>
      </w:r>
    </w:p>
    <w:p w14:paraId="55281D19" w14:textId="77777777" w:rsidR="00985E49" w:rsidRDefault="00985E49" w:rsidP="00985E49">
      <w:pPr>
        <w:spacing w:after="0" w:line="240" w:lineRule="auto"/>
        <w:rPr>
          <w:rFonts w:asciiTheme="minorHAnsi" w:eastAsia="Times New Roman" w:hAnsiTheme="minorHAnsi" w:cstheme="minorHAnsi"/>
        </w:rPr>
      </w:pPr>
    </w:p>
    <w:p w14:paraId="7EF13A32" w14:textId="1FCA64D1" w:rsidR="00985E49" w:rsidRDefault="00985E49" w:rsidP="00985E49">
      <w:pPr>
        <w:rPr>
          <w:sz w:val="16"/>
        </w:rPr>
      </w:pPr>
      <w:r w:rsidRPr="00985E49">
        <w:rPr>
          <w:rStyle w:val="StyleUnderline"/>
        </w:rPr>
        <w:t>The</w:t>
      </w:r>
      <w:r w:rsidRPr="00985E49">
        <w:rPr>
          <w:sz w:val="16"/>
        </w:rPr>
        <w:t xml:space="preserve"> Supreme </w:t>
      </w:r>
      <w:r w:rsidRPr="00985E49">
        <w:rPr>
          <w:rStyle w:val="StyleUnderline"/>
        </w:rPr>
        <w:t>Court</w:t>
      </w:r>
      <w:r w:rsidRPr="00985E49">
        <w:rPr>
          <w:sz w:val="16"/>
        </w:rPr>
        <w:t xml:space="preserve"> on Monday said it </w:t>
      </w:r>
      <w:r w:rsidRPr="00985E49">
        <w:rPr>
          <w:rStyle w:val="StyleUnderline"/>
        </w:rPr>
        <w:t>will take up a</w:t>
      </w:r>
      <w:r w:rsidRPr="00492B6E">
        <w:rPr>
          <w:sz w:val="16"/>
        </w:rPr>
        <w:t xml:space="preserve"> Republican </w:t>
      </w:r>
      <w:r w:rsidRPr="00C25039">
        <w:rPr>
          <w:rStyle w:val="StyleUnderline"/>
        </w:rPr>
        <w:t>challenge to Obamacare</w:t>
      </w:r>
      <w:r w:rsidRPr="00492B6E">
        <w:rPr>
          <w:sz w:val="16"/>
        </w:rPr>
        <w:t xml:space="preserve">, in a move that boosts Democrats who want to highlight the lawsuit’s threat to health care coverage during campaign season. The justices said they would hear the case, likely later this year, after turning down an earlier request from Democrats to fast-track a ruling by June. The decision increases pressure on President Donald Trump over health care, a top concern for voters and an issue that has benefited Democrats since the GOP's failed effort to repeal Obamacare during Trump's first year in office. "This case is a stark, life-and-death reminder how much is at stake this fall and what’s on the ballot right now: Democrats must nominate the candidate whom they know can beat Trump and bring along the Senate, to ensure we can protect our health care for generations to come," Joe Biden said in a statement from his campaign. </w:t>
      </w:r>
      <w:r w:rsidRPr="00492B6E">
        <w:rPr>
          <w:rStyle w:val="StyleUnderline"/>
        </w:rPr>
        <w:t>It’s unlikely the justices will rule before the election</w:t>
      </w:r>
      <w:r w:rsidRPr="00492B6E">
        <w:rPr>
          <w:sz w:val="16"/>
        </w:rPr>
        <w:t xml:space="preserve"> on the lawsuit, which could wipe out the Affordable Care Act’s insurance protections and coverage for millions of people. </w:t>
      </w:r>
      <w:r w:rsidRPr="009A00ED">
        <w:rPr>
          <w:rStyle w:val="StyleUnderline"/>
          <w:highlight w:val="yellow"/>
        </w:rPr>
        <w:t>The court is expected to hear the case during its next term starting in October</w:t>
      </w:r>
      <w:r w:rsidRPr="00492B6E">
        <w:rPr>
          <w:sz w:val="16"/>
        </w:rPr>
        <w:t xml:space="preserve">, but the justices did not say when it will hear oral arguments. </w:t>
      </w:r>
      <w:r w:rsidRPr="009A00ED">
        <w:rPr>
          <w:rStyle w:val="StyleUnderline"/>
          <w:highlight w:val="yellow"/>
        </w:rPr>
        <w:t>The suit</w:t>
      </w:r>
      <w:r w:rsidRPr="009A00ED">
        <w:rPr>
          <w:sz w:val="16"/>
          <w:highlight w:val="yellow"/>
        </w:rPr>
        <w:t>,</w:t>
      </w:r>
      <w:r w:rsidRPr="00492B6E">
        <w:rPr>
          <w:sz w:val="16"/>
        </w:rPr>
        <w:t xml:space="preserve"> brought by more than a dozen red states, emerged as a threat to Obamacare in December, when a panel of federal appeals court judges found the law unconstitutional. Instead of ruling on the entire law, the appellate panel sent the challenge back to a federal judge in Texas who previously </w:t>
      </w:r>
      <w:r w:rsidRPr="009A00ED">
        <w:rPr>
          <w:rStyle w:val="Emphasis"/>
          <w:highlight w:val="yellow"/>
        </w:rPr>
        <w:t>invalidated the entire law</w:t>
      </w:r>
      <w:r w:rsidRPr="00492B6E">
        <w:rPr>
          <w:sz w:val="16"/>
        </w:rPr>
        <w:t xml:space="preserve">, </w:t>
      </w:r>
      <w:r w:rsidRPr="00492B6E">
        <w:rPr>
          <w:rStyle w:val="StyleUnderline"/>
        </w:rPr>
        <w:t>jolting Democrats who feared the move would extend the legal fight over Obamacare for years.</w:t>
      </w:r>
      <w:r>
        <w:rPr>
          <w:rStyle w:val="StyleUnderline"/>
        </w:rPr>
        <w:t xml:space="preserve"> </w:t>
      </w:r>
      <w:r w:rsidRPr="00492B6E">
        <w:rPr>
          <w:sz w:val="16"/>
        </w:rPr>
        <w:t xml:space="preserve">Democratic state attorneys general and the Democratic-led House of Representatives, who are defending the law in court, quickly asked the Supreme Court to intercept the case. The Trump administration, which supports the Texas-led lawsuit, and the states challenging Obamacare urged the justices against intervening right away. California Attorney General Xavier Becerra, who's leading the Democrats' Obamacare defense, hailed the court's decision to take the case. "As Texas and the Trump Administration fight to disrupt our healthcare system and the coverage that millions of people rely upon, we look forward to making our case in defense of the ACA. American lives depend upon it," he said in a statement. The justices last month rejected Democrats’ request to expedite a ruling on the case by June, but at the time they left open the possibility they would take the case on a regular schedule. Though the court doesn’t disclose how justices vote on whether to review a case, legal observers believed the bench’s four liberal members likely supported Democrats’ petition. To accept a </w:t>
      </w:r>
      <w:r w:rsidRPr="009A00ED">
        <w:rPr>
          <w:rStyle w:val="StyleUnderline"/>
          <w:highlight w:val="yellow"/>
        </w:rPr>
        <w:t>case</w:t>
      </w:r>
      <w:r w:rsidRPr="00985E49">
        <w:rPr>
          <w:sz w:val="16"/>
        </w:rPr>
        <w:t>,</w:t>
      </w:r>
      <w:r w:rsidRPr="00492B6E">
        <w:rPr>
          <w:sz w:val="16"/>
        </w:rPr>
        <w:t xml:space="preserve"> at least four justices must agree. Still, it's rare that justices review a case before it's received full consideration in lower courts — and the decision to do so </w:t>
      </w:r>
      <w:r w:rsidRPr="009A00ED">
        <w:rPr>
          <w:rStyle w:val="StyleUnderline"/>
          <w:highlight w:val="yellow"/>
        </w:rPr>
        <w:t xml:space="preserve">underscores the </w:t>
      </w:r>
      <w:r w:rsidRPr="009A00ED">
        <w:rPr>
          <w:rStyle w:val="Emphasis"/>
          <w:highlight w:val="yellow"/>
        </w:rPr>
        <w:t>monumental stakes</w:t>
      </w:r>
      <w:r w:rsidRPr="00492B6E">
        <w:rPr>
          <w:sz w:val="16"/>
        </w:rPr>
        <w:t xml:space="preserve"> of a case </w:t>
      </w:r>
      <w:r w:rsidRPr="009A00ED">
        <w:rPr>
          <w:rStyle w:val="StyleUnderline"/>
          <w:highlight w:val="yellow"/>
        </w:rPr>
        <w:t>could upend</w:t>
      </w:r>
      <w:r w:rsidRPr="00492B6E">
        <w:rPr>
          <w:rStyle w:val="StyleUnderline"/>
        </w:rPr>
        <w:t xml:space="preserve"> coverage for </w:t>
      </w:r>
      <w:r w:rsidRPr="009A00ED">
        <w:rPr>
          <w:rStyle w:val="StyleUnderline"/>
          <w:highlight w:val="yellow"/>
        </w:rPr>
        <w:t>millions</w:t>
      </w:r>
      <w:r w:rsidRPr="00492B6E">
        <w:rPr>
          <w:rStyle w:val="StyleUnderline"/>
        </w:rPr>
        <w:t xml:space="preserve"> of people</w:t>
      </w:r>
      <w:r w:rsidRPr="00492B6E">
        <w:rPr>
          <w:sz w:val="16"/>
        </w:rPr>
        <w:t xml:space="preserve"> </w:t>
      </w:r>
      <w:r w:rsidRPr="00492B6E">
        <w:rPr>
          <w:rStyle w:val="Emphasis"/>
        </w:rPr>
        <w:t xml:space="preserve">and </w:t>
      </w:r>
      <w:r w:rsidRPr="009A00ED">
        <w:rPr>
          <w:rStyle w:val="Emphasis"/>
          <w:highlight w:val="yellow"/>
        </w:rPr>
        <w:t>create chaos across</w:t>
      </w:r>
      <w:r w:rsidRPr="00492B6E">
        <w:rPr>
          <w:rStyle w:val="Emphasis"/>
        </w:rPr>
        <w:t xml:space="preserve"> the </w:t>
      </w:r>
      <w:r w:rsidRPr="009A00ED">
        <w:rPr>
          <w:rStyle w:val="Emphasis"/>
          <w:highlight w:val="yellow"/>
        </w:rPr>
        <w:t>health care system</w:t>
      </w:r>
      <w:r w:rsidRPr="00492B6E">
        <w:rPr>
          <w:rStyle w:val="Emphasis"/>
        </w:rPr>
        <w:t>.</w:t>
      </w:r>
      <w:r>
        <w:rPr>
          <w:rStyle w:val="Emphasis"/>
        </w:rPr>
        <w:t xml:space="preserve"> </w:t>
      </w:r>
      <w:r w:rsidRPr="00492B6E">
        <w:rPr>
          <w:sz w:val="16"/>
        </w:rPr>
        <w:t xml:space="preserve">Democrats were able to leverage the lawsuit's threat to coverage for preexisting medical conditions to retake the House of Representatives in the 2018 midterms. Democratic leaders, eager to run the same playbook this year, have routinely attacked Trump over his support for the lawsuit and the lack of a viable Obamacare replacement. Trump has been sensitive to attacks on his health care record, and in January he exploded at HHS Secretary Alex Azar over polling that showed Democrats leading on the issue. Trump often has repeated the false claim that he’s safeguarding insurance protections for preexisting conditions, even as he backs a lawsuit that could overturn them. The court’s looming review could put more pressure on Republicans to articulate how they would prevent massive disruption should the lawsuit ultimately succeed. Azar, however, has said the administration doesn't need to release an alternative plan unless the Supreme Court rules against Obamacare. This legal challenge brought by a coalition of red states in early 2018, after Congress eliminated Obamacare's tax penalty for not having health insurance while leaving the rest of the individual mandate in law. The states argued that made the rest of Obamacare unconstitutional, since the Supreme Court previously upheld the mandate on the basis of Congress' taxing power. "The federal government cannot order private citizens to purchase subpar insurance that they don’t want, and I look forward to finally settling the matter before the U.S. Supreme Court," said Texas Attorney General Ken Paxton. </w:t>
      </w:r>
      <w:r w:rsidRPr="009A00ED">
        <w:rPr>
          <w:rStyle w:val="StyleUnderline"/>
          <w:highlight w:val="yellow"/>
        </w:rPr>
        <w:t>The lawsuit was initially viewed as a long shot</w:t>
      </w:r>
      <w:r w:rsidRPr="009A00ED">
        <w:rPr>
          <w:sz w:val="16"/>
          <w:highlight w:val="yellow"/>
        </w:rPr>
        <w:t xml:space="preserve">, </w:t>
      </w:r>
      <w:r w:rsidRPr="009A00ED">
        <w:rPr>
          <w:rStyle w:val="Emphasis"/>
          <w:highlight w:val="yellow"/>
        </w:rPr>
        <w:t>but it gained traction</w:t>
      </w:r>
      <w:r w:rsidRPr="00492B6E">
        <w:rPr>
          <w:sz w:val="16"/>
        </w:rPr>
        <w:t xml:space="preserve"> among Republican-appointed judges. </w:t>
      </w:r>
      <w:r w:rsidRPr="00985E49">
        <w:rPr>
          <w:rStyle w:val="StyleUnderline"/>
        </w:rPr>
        <w:t xml:space="preserve">Many legal </w:t>
      </w:r>
      <w:r w:rsidRPr="009A00ED">
        <w:rPr>
          <w:rStyle w:val="StyleUnderline"/>
          <w:highlight w:val="yellow"/>
        </w:rPr>
        <w:t>observers expect</w:t>
      </w:r>
      <w:r w:rsidRPr="00985E49">
        <w:rPr>
          <w:rStyle w:val="StyleUnderline"/>
        </w:rPr>
        <w:t xml:space="preserve"> Chief Justice John </w:t>
      </w:r>
      <w:r w:rsidRPr="009A00ED">
        <w:rPr>
          <w:rStyle w:val="StyleUnderline"/>
          <w:highlight w:val="yellow"/>
        </w:rPr>
        <w:t>Roberts will again join with the court’s liberal wing to uphold Obamacare</w:t>
      </w:r>
      <w:r w:rsidRPr="00985E49">
        <w:rPr>
          <w:rStyle w:val="StyleUnderline"/>
        </w:rPr>
        <w:t>. H</w:t>
      </w:r>
      <w:r w:rsidRPr="00492B6E">
        <w:rPr>
          <w:rStyle w:val="StyleUnderline"/>
        </w:rPr>
        <w:t>e wrote opinions affirming the law in the two previous major</w:t>
      </w:r>
      <w:r w:rsidRPr="00492B6E">
        <w:rPr>
          <w:sz w:val="16"/>
        </w:rPr>
        <w:t xml:space="preserve"> Obamacare </w:t>
      </w:r>
      <w:r w:rsidRPr="00492B6E">
        <w:rPr>
          <w:rStyle w:val="StyleUnderline"/>
        </w:rPr>
        <w:t>challenges</w:t>
      </w:r>
      <w:r w:rsidRPr="00492B6E">
        <w:rPr>
          <w:sz w:val="16"/>
        </w:rPr>
        <w:t xml:space="preserve"> that went to the Supreme Court.</w:t>
      </w:r>
    </w:p>
    <w:p w14:paraId="328A7726" w14:textId="77777777" w:rsidR="00985E49" w:rsidRPr="00492B6E" w:rsidRDefault="00985E49" w:rsidP="00985E49">
      <w:pPr>
        <w:rPr>
          <w:sz w:val="16"/>
        </w:rPr>
      </w:pPr>
    </w:p>
    <w:p w14:paraId="07528282" w14:textId="77777777" w:rsidR="00985E49" w:rsidRDefault="00985E49" w:rsidP="00985E49">
      <w:pPr>
        <w:pStyle w:val="Heading4"/>
      </w:pPr>
      <w:r>
        <w:t>Roberts will rule with the liberals in Texas V California now --- Prevents the ENTIRE ACA from strike down</w:t>
      </w:r>
    </w:p>
    <w:p w14:paraId="03656FE6" w14:textId="77777777" w:rsidR="00985E49" w:rsidRPr="00C25039" w:rsidRDefault="00985E49" w:rsidP="00985E49">
      <w:r w:rsidRPr="00C25039">
        <w:rPr>
          <w:rStyle w:val="Style13ptBold"/>
        </w:rPr>
        <w:t>STERN 20</w:t>
      </w:r>
      <w:r>
        <w:t xml:space="preserve"> --- MARK JOSEPH STERN, covers courts and the law for Slate, “The Supreme Court Will Consider Destroying Obamacare”, Slate, March 2020, </w:t>
      </w:r>
      <w:hyperlink r:id="rId24" w:history="1">
        <w:r w:rsidRPr="006C5C48">
          <w:rPr>
            <w:rStyle w:val="Hyperlink"/>
          </w:rPr>
          <w:t>https://slate.com/news-and-politics/2020/03/texas-v-california-supreme-court-obamacare-election.html</w:t>
        </w:r>
      </w:hyperlink>
      <w:r>
        <w:t xml:space="preserve"> (BJN) </w:t>
      </w:r>
    </w:p>
    <w:p w14:paraId="658286A5" w14:textId="77777777" w:rsidR="00985E49" w:rsidRPr="00C25039" w:rsidRDefault="00985E49" w:rsidP="00985E49">
      <w:pPr>
        <w:rPr>
          <w:sz w:val="16"/>
        </w:rPr>
      </w:pPr>
      <w:r w:rsidRPr="00C25039">
        <w:rPr>
          <w:sz w:val="16"/>
        </w:rPr>
        <w:t xml:space="preserve">On Monday, </w:t>
      </w:r>
      <w:r w:rsidRPr="009A00ED">
        <w:rPr>
          <w:rStyle w:val="StyleUnderline"/>
          <w:highlight w:val="yellow"/>
        </w:rPr>
        <w:t>the</w:t>
      </w:r>
      <w:r w:rsidRPr="00C25039">
        <w:rPr>
          <w:rStyle w:val="StyleUnderline"/>
        </w:rPr>
        <w:t xml:space="preserve"> Supreme Court </w:t>
      </w:r>
      <w:r w:rsidRPr="009A00ED">
        <w:rPr>
          <w:rStyle w:val="StyleUnderline"/>
          <w:highlight w:val="yellow"/>
        </w:rPr>
        <w:t>agreed to hear Texas v. California,</w:t>
      </w:r>
      <w:r w:rsidRPr="009A00ED">
        <w:rPr>
          <w:sz w:val="16"/>
          <w:highlight w:val="yellow"/>
        </w:rPr>
        <w:t xml:space="preserve"> </w:t>
      </w:r>
      <w:r w:rsidRPr="009A00ED">
        <w:rPr>
          <w:rStyle w:val="Emphasis"/>
          <w:highlight w:val="yellow"/>
        </w:rPr>
        <w:t>a</w:t>
      </w:r>
      <w:r w:rsidRPr="00C25039">
        <w:rPr>
          <w:rStyle w:val="Emphasis"/>
        </w:rPr>
        <w:t xml:space="preserve"> sweeping </w:t>
      </w:r>
      <w:r w:rsidRPr="009A00ED">
        <w:rPr>
          <w:rStyle w:val="Emphasis"/>
          <w:highlight w:val="yellow"/>
        </w:rPr>
        <w:t>challenge</w:t>
      </w:r>
      <w:r w:rsidRPr="00C25039">
        <w:rPr>
          <w:sz w:val="16"/>
        </w:rPr>
        <w:t xml:space="preserve"> </w:t>
      </w:r>
      <w:r w:rsidRPr="00C25039">
        <w:rPr>
          <w:rStyle w:val="StyleUnderline"/>
        </w:rPr>
        <w:t>to the A</w:t>
      </w:r>
      <w:r w:rsidRPr="00C25039">
        <w:rPr>
          <w:sz w:val="16"/>
        </w:rPr>
        <w:t xml:space="preserve">ffordable </w:t>
      </w:r>
      <w:r w:rsidRPr="00C25039">
        <w:rPr>
          <w:rStyle w:val="StyleUnderline"/>
        </w:rPr>
        <w:t>C</w:t>
      </w:r>
      <w:r w:rsidRPr="00C25039">
        <w:rPr>
          <w:sz w:val="16"/>
        </w:rPr>
        <w:t xml:space="preserve">are </w:t>
      </w:r>
      <w:r w:rsidRPr="00C25039">
        <w:rPr>
          <w:rStyle w:val="StyleUnderline"/>
        </w:rPr>
        <w:t>A</w:t>
      </w:r>
      <w:r w:rsidRPr="00C25039">
        <w:rPr>
          <w:sz w:val="16"/>
        </w:rPr>
        <w:t xml:space="preserve">ct </w:t>
      </w:r>
      <w:r w:rsidRPr="00C25039">
        <w:rPr>
          <w:rStyle w:val="StyleUnderline"/>
        </w:rPr>
        <w:t xml:space="preserve">that </w:t>
      </w:r>
      <w:r w:rsidRPr="009A00ED">
        <w:rPr>
          <w:rStyle w:val="StyleUnderline"/>
          <w:highlight w:val="yellow"/>
        </w:rPr>
        <w:t xml:space="preserve">seeks to </w:t>
      </w:r>
      <w:r w:rsidRPr="009A00ED">
        <w:rPr>
          <w:rStyle w:val="Emphasis"/>
          <w:highlight w:val="yellow"/>
        </w:rPr>
        <w:t>obliterate the law in its entirety</w:t>
      </w:r>
      <w:r w:rsidRPr="00C25039">
        <w:rPr>
          <w:sz w:val="16"/>
        </w:rPr>
        <w:t xml:space="preserve">. Legal assaults on the ACA are not typically good news for Democrats. But here, </w:t>
      </w:r>
      <w:r w:rsidRPr="00C25039">
        <w:rPr>
          <w:rStyle w:val="StyleUnderline"/>
        </w:rPr>
        <w:t>the</w:t>
      </w:r>
      <w:r w:rsidRPr="00C25039">
        <w:rPr>
          <w:sz w:val="16"/>
        </w:rPr>
        <w:t xml:space="preserve"> political </w:t>
      </w:r>
      <w:r w:rsidRPr="009A00ED">
        <w:rPr>
          <w:rStyle w:val="Emphasis"/>
          <w:highlight w:val="yellow"/>
        </w:rPr>
        <w:t>ramifications could not be worse</w:t>
      </w:r>
      <w:r w:rsidRPr="00C25039">
        <w:rPr>
          <w:sz w:val="16"/>
        </w:rPr>
        <w:t xml:space="preserve"> for Donald Trump. His administration will spend the run-up to Election Day asking </w:t>
      </w:r>
      <w:r w:rsidRPr="00C25039">
        <w:rPr>
          <w:rStyle w:val="StyleUnderline"/>
        </w:rPr>
        <w:t>SCOTUS</w:t>
      </w:r>
      <w:r w:rsidRPr="00C25039">
        <w:rPr>
          <w:sz w:val="16"/>
        </w:rPr>
        <w:t xml:space="preserve"> to </w:t>
      </w:r>
      <w:r w:rsidRPr="00C25039">
        <w:rPr>
          <w:rStyle w:val="StyleUnderline"/>
        </w:rPr>
        <w:t xml:space="preserve">strip health insurance </w:t>
      </w:r>
      <w:r w:rsidRPr="00C25039">
        <w:rPr>
          <w:sz w:val="16"/>
        </w:rPr>
        <w:t xml:space="preserve">from more than 20 million people, quite possibly </w:t>
      </w:r>
      <w:r w:rsidRPr="009A00ED">
        <w:rPr>
          <w:rStyle w:val="Emphasis"/>
          <w:highlight w:val="yellow"/>
        </w:rPr>
        <w:t>in the midst of a pandemic</w:t>
      </w:r>
      <w:r w:rsidRPr="00C25039">
        <w:rPr>
          <w:rStyle w:val="Emphasis"/>
        </w:rPr>
        <w:t>.</w:t>
      </w:r>
      <w:r w:rsidRPr="00C25039">
        <w:rPr>
          <w:sz w:val="16"/>
        </w:rPr>
        <w:t xml:space="preserve"> </w:t>
      </w:r>
      <w:r w:rsidRPr="00C25039">
        <w:rPr>
          <w:rStyle w:val="StyleUnderline"/>
        </w:rPr>
        <w:t>The latest attack on Obamacare is rooted in the individual mandate</w:t>
      </w:r>
      <w:r w:rsidRPr="00C25039">
        <w:rPr>
          <w:sz w:val="16"/>
        </w:rPr>
        <w:t xml:space="preserve">, a section of the law that imposed a tax on Americans who declined to purchase health insurance. In 2017, Congress reduced that tax to zero dollars. Texas, joined by a coalition of red states, then decided that, by zeroing out the mandate, Congress had rendered the entire Affordable Care Act unlawful. It argued that, in 2012, the Supreme Court upheld the mandate because it functioned as a tax. Now, </w:t>
      </w:r>
      <w:r w:rsidRPr="00C25039">
        <w:rPr>
          <w:rStyle w:val="StyleUnderline"/>
        </w:rPr>
        <w:t xml:space="preserve">Texas claimed, it’s no longer a tax, because it collects no money. As a result, the mandate has become unconstitutional. And because the mandate can’t be lopped off </w:t>
      </w:r>
      <w:r w:rsidRPr="00C25039">
        <w:rPr>
          <w:sz w:val="16"/>
        </w:rPr>
        <w:t xml:space="preserve">from the rest of the law, </w:t>
      </w:r>
      <w:r w:rsidRPr="00C25039">
        <w:rPr>
          <w:rStyle w:val="Emphasis"/>
        </w:rPr>
        <w:t>the courts have a duty to tear it all down.</w:t>
      </w:r>
      <w:r>
        <w:rPr>
          <w:rStyle w:val="Emphasis"/>
        </w:rPr>
        <w:t xml:space="preserve"> </w:t>
      </w:r>
      <w:r w:rsidRPr="00C25039">
        <w:rPr>
          <w:sz w:val="16"/>
        </w:rPr>
        <w:t xml:space="preserve">This theory is preposterous for two reasons. First, Texas claims that the mandate is now a legal command to buy health insurance that no law-abiding citizen may ignore. But that’s highly doubtful, because there is literally no punishment for those who do ignore the mandate; they have a choice between purchasing insurance and doing nothing. Second, even if the mandate were unconstitutional, Congress obviously decided that it could be severed from the rest of the law in 2017. After all, that’s essentially what Congress did by zeroing out the penalty for uninsured Americans. The notion that courts cannot strike down a toothless mandate without annihilating every other provision of the ACA should’ve been laughed out of court. But it wasn’t, because </w:t>
      </w:r>
      <w:r w:rsidRPr="009A00ED">
        <w:rPr>
          <w:rStyle w:val="StyleUnderline"/>
          <w:highlight w:val="yellow"/>
        </w:rPr>
        <w:t>Texas</w:t>
      </w:r>
      <w:r w:rsidRPr="00C25039">
        <w:rPr>
          <w:sz w:val="16"/>
        </w:rPr>
        <w:t xml:space="preserve"> brought its case to the courtroom of U.S. </w:t>
      </w:r>
      <w:r w:rsidRPr="00C25039">
        <w:rPr>
          <w:rStyle w:val="StyleUnderline"/>
        </w:rPr>
        <w:t>District Court</w:t>
      </w:r>
      <w:r w:rsidRPr="00C25039">
        <w:rPr>
          <w:sz w:val="16"/>
        </w:rPr>
        <w:t xml:space="preserve"> Judge Reed O’Connor, one of the most partisan judges on the federal bench today. Moreover, the state found support from Trump’s Department of Justice, which </w:t>
      </w:r>
      <w:r w:rsidRPr="009A00ED">
        <w:rPr>
          <w:rStyle w:val="StyleUnderline"/>
          <w:highlight w:val="yellow"/>
        </w:rPr>
        <w:t>agreed that the mandate had become unconstitutional</w:t>
      </w:r>
      <w:r w:rsidRPr="00C25039">
        <w:rPr>
          <w:rStyle w:val="StyleUnderline"/>
        </w:rPr>
        <w:t xml:space="preserve"> and argued that</w:t>
      </w:r>
      <w:r w:rsidRPr="00C25039">
        <w:rPr>
          <w:sz w:val="16"/>
        </w:rPr>
        <w:t xml:space="preserve"> O’Connor </w:t>
      </w:r>
      <w:r w:rsidRPr="009A00ED">
        <w:rPr>
          <w:rStyle w:val="StyleUnderline"/>
          <w:highlight w:val="yellow"/>
        </w:rPr>
        <w:t>must</w:t>
      </w:r>
      <w:r w:rsidRPr="009A00ED">
        <w:rPr>
          <w:sz w:val="16"/>
          <w:highlight w:val="yellow"/>
        </w:rPr>
        <w:t xml:space="preserve"> </w:t>
      </w:r>
      <w:r w:rsidRPr="009A00ED">
        <w:rPr>
          <w:rStyle w:val="Emphasis"/>
          <w:highlight w:val="yellow"/>
        </w:rPr>
        <w:t>strike it down</w:t>
      </w:r>
      <w:r w:rsidRPr="009A00ED">
        <w:rPr>
          <w:sz w:val="16"/>
          <w:highlight w:val="yellow"/>
        </w:rPr>
        <w:t>—</w:t>
      </w:r>
      <w:r w:rsidRPr="009A00ED">
        <w:rPr>
          <w:rStyle w:val="Emphasis"/>
          <w:highlight w:val="yellow"/>
        </w:rPr>
        <w:t xml:space="preserve">along with </w:t>
      </w:r>
      <w:r w:rsidRPr="00985E49">
        <w:rPr>
          <w:rStyle w:val="Emphasis"/>
        </w:rPr>
        <w:t>protections of people with preexisting conditions</w:t>
      </w:r>
      <w:r w:rsidRPr="00985E49">
        <w:rPr>
          <w:rStyle w:val="StyleUnderline"/>
        </w:rPr>
        <w:t>.</w:t>
      </w:r>
      <w:r w:rsidRPr="00985E49">
        <w:rPr>
          <w:sz w:val="16"/>
        </w:rPr>
        <w:t xml:space="preserve"> </w:t>
      </w:r>
      <w:r w:rsidRPr="00985E49">
        <w:rPr>
          <w:rStyle w:val="StyleUnderline"/>
        </w:rPr>
        <w:t>O’Connor</w:t>
      </w:r>
      <w:r w:rsidRPr="00985E49">
        <w:rPr>
          <w:sz w:val="16"/>
        </w:rPr>
        <w:t xml:space="preserve"> then </w:t>
      </w:r>
      <w:r w:rsidRPr="00985E49">
        <w:rPr>
          <w:rStyle w:val="StyleUnderline"/>
        </w:rPr>
        <w:t>ruled</w:t>
      </w:r>
      <w:r w:rsidRPr="00985E49">
        <w:rPr>
          <w:sz w:val="16"/>
        </w:rPr>
        <w:t xml:space="preserve"> that the mandate was illegal. But he went even further than the DOJ had suggested</w:t>
      </w:r>
      <w:r w:rsidRPr="00C25039">
        <w:rPr>
          <w:sz w:val="16"/>
        </w:rPr>
        <w:t xml:space="preserve">, holding that </w:t>
      </w:r>
      <w:r w:rsidRPr="009A00ED">
        <w:rPr>
          <w:rStyle w:val="StyleUnderline"/>
          <w:highlight w:val="yellow"/>
        </w:rPr>
        <w:t>every component of the ACA</w:t>
      </w:r>
      <w:r w:rsidRPr="00C25039">
        <w:rPr>
          <w:rStyle w:val="StyleUnderline"/>
        </w:rPr>
        <w:t xml:space="preserve"> must be thrown out</w:t>
      </w:r>
      <w:r w:rsidRPr="00C25039">
        <w:rPr>
          <w:sz w:val="16"/>
        </w:rPr>
        <w:t xml:space="preserve">—not just protections for preexisting conditions, but </w:t>
      </w:r>
      <w:r w:rsidRPr="00C25039">
        <w:rPr>
          <w:rStyle w:val="StyleUnderline"/>
        </w:rPr>
        <w:t xml:space="preserve">the exchanges, the tax credits, Medicaid expansion, </w:t>
      </w:r>
      <w:r w:rsidRPr="00C25039">
        <w:rPr>
          <w:sz w:val="16"/>
        </w:rPr>
        <w:t xml:space="preserve">nondiscrimination </w:t>
      </w:r>
      <w:r w:rsidRPr="00985E49">
        <w:rPr>
          <w:sz w:val="16"/>
        </w:rPr>
        <w:t xml:space="preserve">rules, </w:t>
      </w:r>
      <w:r w:rsidRPr="00985E49">
        <w:rPr>
          <w:rStyle w:val="Emphasis"/>
        </w:rPr>
        <w:t>everything</w:t>
      </w:r>
      <w:r w:rsidRPr="00985E49">
        <w:rPr>
          <w:sz w:val="16"/>
        </w:rPr>
        <w:t xml:space="preserve">. </w:t>
      </w:r>
      <w:r w:rsidRPr="00985E49">
        <w:rPr>
          <w:rStyle w:val="StyleUnderline"/>
        </w:rPr>
        <w:t>If upheld</w:t>
      </w:r>
      <w:r w:rsidRPr="00C25039">
        <w:rPr>
          <w:rStyle w:val="StyleUnderline"/>
        </w:rPr>
        <w:t xml:space="preserve">, that ruling </w:t>
      </w:r>
      <w:r w:rsidRPr="009A00ED">
        <w:rPr>
          <w:rStyle w:val="StyleUnderline"/>
          <w:highlight w:val="yellow"/>
        </w:rPr>
        <w:t>would</w:t>
      </w:r>
      <w:r w:rsidRPr="009A00ED">
        <w:rPr>
          <w:sz w:val="16"/>
          <w:highlight w:val="yellow"/>
        </w:rPr>
        <w:t xml:space="preserve"> </w:t>
      </w:r>
      <w:r w:rsidRPr="009A00ED">
        <w:rPr>
          <w:rStyle w:val="Emphasis"/>
          <w:highlight w:val="yellow"/>
        </w:rPr>
        <w:t xml:space="preserve">instantly take away 20 million Americans’ </w:t>
      </w:r>
      <w:r w:rsidRPr="00985E49">
        <w:rPr>
          <w:rStyle w:val="Emphasis"/>
        </w:rPr>
        <w:t>health</w:t>
      </w:r>
      <w:r w:rsidRPr="00C25039">
        <w:rPr>
          <w:rStyle w:val="Emphasis"/>
        </w:rPr>
        <w:t xml:space="preserve"> </w:t>
      </w:r>
      <w:r w:rsidRPr="009A00ED">
        <w:rPr>
          <w:rStyle w:val="Emphasis"/>
          <w:highlight w:val="yellow"/>
        </w:rPr>
        <w:t>insurance</w:t>
      </w:r>
      <w:r w:rsidRPr="00C25039">
        <w:rPr>
          <w:rStyle w:val="Emphasis"/>
        </w:rPr>
        <w:t>.</w:t>
      </w:r>
      <w:r>
        <w:rPr>
          <w:rStyle w:val="Emphasis"/>
        </w:rPr>
        <w:t xml:space="preserve"> </w:t>
      </w:r>
      <w:r w:rsidRPr="00C25039">
        <w:rPr>
          <w:sz w:val="16"/>
        </w:rPr>
        <w:t xml:space="preserve">Attorney General William Barr was so impressed with O’Connor’s decision that he decided to endorse it. In 2019, the Justice Department announced that O’Connor was correct: The full ACA is illegal, and the courts must wipe it out. By a 2–1 vote, a panel for the U.S. Court of Appeals for the 5th Circuit affirmed O’Connor’s conclusion that the mandate is unconstitutional in a blatantly political ruling. But the majority told O’Connor to “employ a finer-toothed comb” to determine which provisions might be salvageable. California, joined by a coalition of blue states, appealed the 5th Circuit’s decision to the Supreme Court, which took the case on Monday. It will probably hear arguments in October 2020, though the court’s scheduling decisions are opaque, and it may wind up holding arguments in November, possibly just after Election Day. (The decision will come out in 2021.) No matter when, exactly, SCOTUS hears Texas v. California, it has put the Trump administration in a politically disastrous position. Most Americans have favorable views of the ACA, and a huge majority support its most important provisions. In the months before the election, Trump’s Department of Justice will be filing briefs asking the Supreme Court to take away health care from a mind-boggling number of people. It will argue that the Court must obliterate a slew of popular reforms, including a guarantee that children can remain on their parents’ insurance through age 26, and a requirement that plans cover crucial services like maternity care and mental health treatments. It will ask SCOTUS to roll back Medicaid expansion, which has already saved at least 19,000 lives, and halt subsidies for more than 9 million people who buy insurance through exchanges. Trump and his fellow Republicans often lie about protecting patients with preexisting conditions. It will become more difficult to pass off these lies when the administration is filing briefs at the Supreme Court that urge the justices to abolish protections for preexisting conditions. In light of research indicating that the ACA has saved thousands of lives, it is no overstatement to say that if the Supreme Court rules for the Trump administration, it will cause thousands of deaths. Notably, neither the president nor his congressional allies have proposed a serious plan to replace the ACA since their “repeal and replace” effort failed in 2017. Trump’s plan is to eliminate the ACA and replace it with nothing. The political repercussions are clear. Health care was the top issue for voters in the 2018 midterms, and Democrats were able to seize the House of Representatives by making the matter a centerpiece of their campaigns. In 2020, the stakes are even higher. The cost of health care in the United States is already poised to help coronavirus spread across the country: Patients may struggle to afford the proper testing and treatment, making transmission more likely. </w:t>
      </w:r>
      <w:r w:rsidRPr="009A00ED">
        <w:rPr>
          <w:rStyle w:val="StyleUnderline"/>
          <w:highlight w:val="yellow"/>
        </w:rPr>
        <w:t xml:space="preserve">Nuking Obamacare in the </w:t>
      </w:r>
      <w:r w:rsidRPr="009A00ED">
        <w:rPr>
          <w:rStyle w:val="Emphasis"/>
          <w:highlight w:val="yellow"/>
        </w:rPr>
        <w:t>middle of a pandemic</w:t>
      </w:r>
      <w:r w:rsidRPr="009A00ED">
        <w:rPr>
          <w:sz w:val="16"/>
          <w:highlight w:val="yellow"/>
        </w:rPr>
        <w:t xml:space="preserve"> </w:t>
      </w:r>
      <w:r w:rsidRPr="009A00ED">
        <w:rPr>
          <w:rStyle w:val="StyleUnderline"/>
          <w:highlight w:val="yellow"/>
        </w:rPr>
        <w:t>would exacerbate the problem</w:t>
      </w:r>
      <w:r w:rsidRPr="00C25039">
        <w:rPr>
          <w:sz w:val="16"/>
        </w:rPr>
        <w:t xml:space="preserve">, </w:t>
      </w:r>
      <w:r w:rsidRPr="00C25039">
        <w:rPr>
          <w:rStyle w:val="Emphasis"/>
        </w:rPr>
        <w:t>depriving millions</w:t>
      </w:r>
      <w:r w:rsidRPr="00C25039">
        <w:rPr>
          <w:rStyle w:val="StyleUnderline"/>
        </w:rPr>
        <w:t xml:space="preserve"> of Americans of health insurance just as they need it most</w:t>
      </w:r>
      <w:r w:rsidRPr="00C25039">
        <w:rPr>
          <w:sz w:val="16"/>
        </w:rPr>
        <w:t xml:space="preserve">. As the coronavirus infects more Americans, the Trump administration’s crusade to deprive millions of health care will become even less politically palatable. Chief Justice John </w:t>
      </w:r>
      <w:r w:rsidRPr="009A00ED">
        <w:rPr>
          <w:rStyle w:val="StyleUnderline"/>
          <w:highlight w:val="yellow"/>
        </w:rPr>
        <w:t>Roberts has previously rejected</w:t>
      </w:r>
      <w:r w:rsidRPr="00C25039">
        <w:rPr>
          <w:rStyle w:val="StyleUnderline"/>
        </w:rPr>
        <w:t xml:space="preserve"> </w:t>
      </w:r>
      <w:r w:rsidRPr="00C25039">
        <w:rPr>
          <w:sz w:val="16"/>
        </w:rPr>
        <w:t xml:space="preserve">frivolous </w:t>
      </w:r>
      <w:r w:rsidRPr="009A00ED">
        <w:rPr>
          <w:rStyle w:val="StyleUnderline"/>
          <w:highlight w:val="yellow"/>
        </w:rPr>
        <w:t xml:space="preserve">attacks on the ACA, and he’ll </w:t>
      </w:r>
      <w:r w:rsidRPr="009A00ED">
        <w:rPr>
          <w:rStyle w:val="Emphasis"/>
          <w:highlight w:val="yellow"/>
        </w:rPr>
        <w:t>probably</w:t>
      </w:r>
      <w:r w:rsidRPr="009A00ED">
        <w:rPr>
          <w:rStyle w:val="StyleUnderline"/>
          <w:highlight w:val="yellow"/>
        </w:rPr>
        <w:t xml:space="preserve"> rule against this one as well</w:t>
      </w:r>
      <w:r w:rsidRPr="00C25039">
        <w:rPr>
          <w:sz w:val="16"/>
        </w:rPr>
        <w:t xml:space="preserve">. Assuming all four liberal justices remain on the bench for another year or so, </w:t>
      </w:r>
      <w:r w:rsidRPr="009A00ED">
        <w:rPr>
          <w:rStyle w:val="StyleUnderline"/>
          <w:highlight w:val="yellow"/>
        </w:rPr>
        <w:t>SCOTUS will</w:t>
      </w:r>
      <w:r w:rsidRPr="00C25039">
        <w:rPr>
          <w:rStyle w:val="StyleUnderline"/>
        </w:rPr>
        <w:t xml:space="preserve"> </w:t>
      </w:r>
      <w:r w:rsidRPr="009A00ED">
        <w:rPr>
          <w:rStyle w:val="StyleUnderline"/>
          <w:highlight w:val="yellow"/>
        </w:rPr>
        <w:t>probably throw out this</w:t>
      </w:r>
      <w:r w:rsidRPr="00C25039">
        <w:rPr>
          <w:sz w:val="16"/>
        </w:rPr>
        <w:t xml:space="preserve"> ridiculous </w:t>
      </w:r>
      <w:r w:rsidRPr="009A00ED">
        <w:rPr>
          <w:rStyle w:val="StyleUnderline"/>
          <w:highlight w:val="yellow"/>
        </w:rPr>
        <w:t>case</w:t>
      </w:r>
      <w:r w:rsidRPr="00C25039">
        <w:rPr>
          <w:rStyle w:val="StyleUnderline"/>
        </w:rPr>
        <w:t>.</w:t>
      </w:r>
      <w:r w:rsidRPr="00C25039">
        <w:rPr>
          <w:sz w:val="16"/>
        </w:rPr>
        <w:t xml:space="preserve"> But in the meantime, it will be a constant reminder to voters that Republicans are intent on throwing the U.S. health care system into chaos.</w:t>
      </w:r>
    </w:p>
    <w:p w14:paraId="5B745BB4" w14:textId="77777777" w:rsidR="00985E49" w:rsidRDefault="00985E49" w:rsidP="00985E49"/>
    <w:p w14:paraId="631890A7" w14:textId="77777777" w:rsidR="00985E49" w:rsidRDefault="00985E49" w:rsidP="00985E49"/>
    <w:p w14:paraId="40723680" w14:textId="77777777" w:rsidR="00985E49" w:rsidRDefault="00985E49" w:rsidP="00985E49">
      <w:pPr>
        <w:pStyle w:val="Heading4"/>
      </w:pPr>
      <w:r>
        <w:t>Roberts will rule with to save the aca</w:t>
      </w:r>
    </w:p>
    <w:p w14:paraId="78A1B28D" w14:textId="77777777" w:rsidR="00985E49" w:rsidRDefault="00985E49" w:rsidP="00985E49">
      <w:r w:rsidRPr="00AB1117">
        <w:rPr>
          <w:rStyle w:val="Style13ptBold"/>
        </w:rPr>
        <w:t>Groom 20</w:t>
      </w:r>
      <w:r>
        <w:t xml:space="preserve"> --- Groom Law group, Law firm specializing in BENEFITS, HEALTH, AND RETIREMENT, “The Return to the Supreme Court”, June 3, 2020, </w:t>
      </w:r>
      <w:hyperlink r:id="rId25" w:history="1">
        <w:r w:rsidRPr="006C5C48">
          <w:rPr>
            <w:rStyle w:val="Hyperlink"/>
          </w:rPr>
          <w:t>https://www.groom.com/resources/the-return-to-the-supreme-court/</w:t>
        </w:r>
      </w:hyperlink>
      <w:r>
        <w:t xml:space="preserve"> (BJN) </w:t>
      </w:r>
    </w:p>
    <w:p w14:paraId="6E4BB432" w14:textId="77777777" w:rsidR="00985E49" w:rsidRDefault="00985E49" w:rsidP="00985E49">
      <w:pPr>
        <w:rPr>
          <w:sz w:val="16"/>
        </w:rPr>
      </w:pPr>
      <w:r w:rsidRPr="00AB1117">
        <w:rPr>
          <w:sz w:val="16"/>
        </w:rPr>
        <w:t xml:space="preserve">While speculation on our part, </w:t>
      </w:r>
      <w:r w:rsidRPr="009A00ED">
        <w:rPr>
          <w:rStyle w:val="StyleUnderline"/>
          <w:highlight w:val="yellow"/>
        </w:rPr>
        <w:t>it is hard to see</w:t>
      </w:r>
      <w:r w:rsidRPr="00AB1117">
        <w:rPr>
          <w:sz w:val="16"/>
        </w:rPr>
        <w:t xml:space="preserve"> Chief Justice </w:t>
      </w:r>
      <w:r w:rsidRPr="009A00ED">
        <w:rPr>
          <w:rStyle w:val="StyleUnderline"/>
          <w:highlight w:val="yellow"/>
        </w:rPr>
        <w:t>Roberts siding with the other conservatives</w:t>
      </w:r>
      <w:r w:rsidRPr="00AB1117">
        <w:rPr>
          <w:rStyle w:val="StyleUnderline"/>
        </w:rPr>
        <w:t xml:space="preserve"> on the Court </w:t>
      </w:r>
      <w:r w:rsidRPr="009A00ED">
        <w:rPr>
          <w:rStyle w:val="StyleUnderline"/>
          <w:highlight w:val="yellow"/>
        </w:rPr>
        <w:t>after siding with the liberals twice to save it.</w:t>
      </w:r>
      <w:r>
        <w:rPr>
          <w:rStyle w:val="StyleUnderline"/>
        </w:rPr>
        <w:t xml:space="preserve"> </w:t>
      </w:r>
      <w:r w:rsidRPr="00AB1117">
        <w:rPr>
          <w:rStyle w:val="StyleUnderline"/>
        </w:rPr>
        <w:t>This point may apply with particular force in the midst of</w:t>
      </w:r>
      <w:r w:rsidRPr="00AB1117">
        <w:rPr>
          <w:sz w:val="16"/>
        </w:rPr>
        <w:t xml:space="preserve"> (or just after) </w:t>
      </w:r>
      <w:r w:rsidRPr="00AB1117">
        <w:rPr>
          <w:rStyle w:val="StyleUnderline"/>
        </w:rPr>
        <w:t>a global pandemic</w:t>
      </w:r>
      <w:r w:rsidRPr="00AB1117">
        <w:rPr>
          <w:sz w:val="16"/>
        </w:rPr>
        <w:t xml:space="preserve"> and resulting </w:t>
      </w:r>
      <w:r w:rsidRPr="00BB64D6">
        <w:rPr>
          <w:sz w:val="16"/>
        </w:rPr>
        <w:t xml:space="preserve">economic crisis. Chief Justice </w:t>
      </w:r>
      <w:r w:rsidRPr="00BB64D6">
        <w:rPr>
          <w:rStyle w:val="StyleUnderline"/>
        </w:rPr>
        <w:t>Roberts will likely side with the</w:t>
      </w:r>
      <w:r w:rsidRPr="00BB64D6">
        <w:rPr>
          <w:sz w:val="16"/>
        </w:rPr>
        <w:t xml:space="preserve"> other </w:t>
      </w:r>
      <w:r w:rsidRPr="00BB64D6">
        <w:rPr>
          <w:rStyle w:val="StyleUnderline"/>
        </w:rPr>
        <w:t>conservative</w:t>
      </w:r>
      <w:r w:rsidRPr="00BB64D6">
        <w:rPr>
          <w:sz w:val="16"/>
        </w:rPr>
        <w:t xml:space="preserve"> Justices </w:t>
      </w:r>
      <w:r w:rsidRPr="00BB64D6">
        <w:rPr>
          <w:rStyle w:val="StyleUnderline"/>
        </w:rPr>
        <w:t>on the mandate no longer being a tax. This will be a “victory” for conservatives who take the long view on these matters – much like the Court finding that the authority for the individual mandate was not within the power of the</w:t>
      </w:r>
      <w:r w:rsidRPr="00AB1117">
        <w:rPr>
          <w:rStyle w:val="StyleUnderline"/>
        </w:rPr>
        <w:t xml:space="preserve"> Commerce Clause</w:t>
      </w:r>
      <w:r w:rsidRPr="00AB1117">
        <w:rPr>
          <w:sz w:val="16"/>
        </w:rPr>
        <w:t xml:space="preserve"> in NFIB v. Sebelius and that Chevron deference did not apply to important matters of statutory interpretation in King v. Burwell. </w:t>
      </w:r>
      <w:r w:rsidRPr="009A00ED">
        <w:rPr>
          <w:rStyle w:val="StyleUnderline"/>
          <w:highlight w:val="yellow"/>
        </w:rPr>
        <w:t>In NFIB</w:t>
      </w:r>
      <w:r w:rsidRPr="00AB1117">
        <w:rPr>
          <w:rStyle w:val="StyleUnderline"/>
        </w:rPr>
        <w:t xml:space="preserve"> v. Sebelius, </w:t>
      </w:r>
      <w:r w:rsidRPr="00AB1117">
        <w:rPr>
          <w:sz w:val="16"/>
        </w:rPr>
        <w:t xml:space="preserve">Chief Justice </w:t>
      </w:r>
      <w:r w:rsidRPr="009A00ED">
        <w:rPr>
          <w:rStyle w:val="StyleUnderline"/>
          <w:highlight w:val="yellow"/>
        </w:rPr>
        <w:t>Roberts sided with the liberals in saving</w:t>
      </w:r>
      <w:r w:rsidRPr="00AB1117">
        <w:rPr>
          <w:sz w:val="16"/>
        </w:rPr>
        <w:t xml:space="preserve"> the ACA’s expansion of </w:t>
      </w:r>
      <w:r w:rsidRPr="009A00ED">
        <w:rPr>
          <w:rStyle w:val="StyleUnderline"/>
          <w:highlight w:val="yellow"/>
        </w:rPr>
        <w:t>Medicaid on severability</w:t>
      </w:r>
      <w:r w:rsidRPr="00AB1117">
        <w:rPr>
          <w:rStyle w:val="StyleUnderline"/>
        </w:rPr>
        <w:t xml:space="preserve"> grounds.</w:t>
      </w:r>
      <w:r>
        <w:rPr>
          <w:rStyle w:val="StyleUnderline"/>
        </w:rPr>
        <w:t xml:space="preserve"> </w:t>
      </w:r>
      <w:r w:rsidRPr="00AB1117">
        <w:rPr>
          <w:rStyle w:val="StyleUnderline"/>
        </w:rPr>
        <w:t>The</w:t>
      </w:r>
      <w:r w:rsidRPr="00AB1117">
        <w:rPr>
          <w:sz w:val="16"/>
        </w:rPr>
        <w:t xml:space="preserve"> Chief </w:t>
      </w:r>
      <w:r w:rsidRPr="009A00ED">
        <w:rPr>
          <w:rStyle w:val="Emphasis"/>
          <w:highlight w:val="yellow"/>
        </w:rPr>
        <w:t>Justice may follow the same approach here</w:t>
      </w:r>
      <w:r w:rsidRPr="009A00ED">
        <w:rPr>
          <w:sz w:val="16"/>
          <w:highlight w:val="yellow"/>
        </w:rPr>
        <w:t>.</w:t>
      </w:r>
    </w:p>
    <w:p w14:paraId="77032FB2" w14:textId="77777777" w:rsidR="00985E49" w:rsidRDefault="00985E49" w:rsidP="006C1DC3"/>
    <w:p w14:paraId="627A6DB0" w14:textId="77777777" w:rsidR="00985E49" w:rsidRDefault="00985E49" w:rsidP="00985E49">
      <w:pPr>
        <w:pStyle w:val="Heading4"/>
      </w:pPr>
      <w:r>
        <w:t>Roberts votes to uphold the ACA</w:t>
      </w:r>
    </w:p>
    <w:p w14:paraId="0DCEE9B5" w14:textId="77777777" w:rsidR="00985E49" w:rsidRDefault="00985E49" w:rsidP="00985E49">
      <w:r w:rsidRPr="00134E85">
        <w:rPr>
          <w:rStyle w:val="Style13ptBold"/>
        </w:rPr>
        <w:t>Millhiser 20</w:t>
      </w:r>
      <w:r>
        <w:t xml:space="preserve"> --- Ian Millhiser, senior correspondent at Vox, where he focuses on the Supreme Court, “Trump’s DOJ asks the Supreme Court to strip health care from 23 million people” Vox, June 26</w:t>
      </w:r>
      <w:r w:rsidRPr="00134E85">
        <w:rPr>
          <w:vertAlign w:val="superscript"/>
        </w:rPr>
        <w:t>th</w:t>
      </w:r>
      <w:r>
        <w:t xml:space="preserve"> 2020, </w:t>
      </w:r>
      <w:hyperlink r:id="rId26" w:history="1">
        <w:r w:rsidRPr="006C5C48">
          <w:rPr>
            <w:rStyle w:val="Hyperlink"/>
          </w:rPr>
          <w:t>https://www.vox.com/2020/6/26/21304229/supreme-court-trump-justice-department-health-care-obamacare-affordable-care-act-texas-california</w:t>
        </w:r>
      </w:hyperlink>
      <w:r>
        <w:t xml:space="preserve"> (BJN) </w:t>
      </w:r>
    </w:p>
    <w:p w14:paraId="55E88664" w14:textId="03F618E2" w:rsidR="00985E49" w:rsidRDefault="00985E49" w:rsidP="00985E49">
      <w:pPr>
        <w:rPr>
          <w:sz w:val="16"/>
        </w:rPr>
      </w:pPr>
      <w:r w:rsidRPr="009A00ED">
        <w:rPr>
          <w:rStyle w:val="StyleUnderline"/>
          <w:highlight w:val="yellow"/>
        </w:rPr>
        <w:t>There’s no need to speculate in Texas</w:t>
      </w:r>
      <w:r w:rsidRPr="00134E85">
        <w:rPr>
          <w:sz w:val="16"/>
        </w:rPr>
        <w:t xml:space="preserve">, however, because </w:t>
      </w:r>
      <w:r w:rsidRPr="00134E85">
        <w:rPr>
          <w:rStyle w:val="StyleUnderline"/>
        </w:rPr>
        <w:t>Congress</w:t>
      </w:r>
      <w:r w:rsidRPr="00134E85">
        <w:rPr>
          <w:sz w:val="16"/>
        </w:rPr>
        <w:t xml:space="preserve"> already answered this question. Lawmakers spent most of 2017 debating how much of the Affordable Care Act to repeal. Ultimately, they </w:t>
      </w:r>
      <w:r w:rsidRPr="00134E85">
        <w:rPr>
          <w:rStyle w:val="StyleUnderline"/>
        </w:rPr>
        <w:t>only had the votes to repeal one provision, the individual mandate, while leaving the rest of the law intact</w:t>
      </w:r>
      <w:r w:rsidRPr="00134E85">
        <w:rPr>
          <w:sz w:val="16"/>
        </w:rPr>
        <w:t xml:space="preserve">. </w:t>
      </w:r>
      <w:proofErr w:type="gramStart"/>
      <w:r w:rsidRPr="00134E85">
        <w:rPr>
          <w:sz w:val="16"/>
        </w:rPr>
        <w:t>So</w:t>
      </w:r>
      <w:proofErr w:type="gramEnd"/>
      <w:r w:rsidRPr="00134E85">
        <w:rPr>
          <w:sz w:val="16"/>
        </w:rPr>
        <w:t xml:space="preserve"> </w:t>
      </w:r>
      <w:r w:rsidRPr="00134E85">
        <w:rPr>
          <w:rStyle w:val="StyleUnderline"/>
        </w:rPr>
        <w:t>we know that Congress would have enacted a law that eliminated the individual mandate and kept the rest of the law</w:t>
      </w:r>
      <w:r w:rsidRPr="00134E85">
        <w:rPr>
          <w:sz w:val="16"/>
        </w:rPr>
        <w:t xml:space="preserve"> because Congress enacted a law that eliminated the individual mandate and kept the rest of the law. </w:t>
      </w:r>
      <w:r w:rsidRPr="00134E85">
        <w:rPr>
          <w:rStyle w:val="StyleUnderline"/>
        </w:rPr>
        <w:t>This conclusion is bolstered by the Supreme Court’s decision in Murphy v. NCAA</w:t>
      </w:r>
      <w:r w:rsidRPr="00134E85">
        <w:rPr>
          <w:sz w:val="16"/>
        </w:rPr>
        <w:t xml:space="preserve"> (2018), which held that courts should apply a very strong presumption against striking additional provisions of a law when one provision is declared unconstitutional. “In order for other ... provisions to fall,” Justice Samuel Alito wrote for the Court in Murphy, “it must be ‘evident that [Congress] would not have enacted those provisions which are within its power, independently of [those] which [are] not.’” </w:t>
      </w:r>
      <w:r w:rsidRPr="00134E85">
        <w:rPr>
          <w:rStyle w:val="StyleUnderline"/>
        </w:rPr>
        <w:t>The question facing the</w:t>
      </w:r>
      <w:r w:rsidRPr="00134E85">
        <w:rPr>
          <w:sz w:val="16"/>
        </w:rPr>
        <w:t xml:space="preserve"> Supreme </w:t>
      </w:r>
      <w:r w:rsidRPr="00134E85">
        <w:rPr>
          <w:rStyle w:val="StyleUnderline"/>
        </w:rPr>
        <w:t>Court</w:t>
      </w:r>
      <w:r w:rsidRPr="00134E85">
        <w:rPr>
          <w:sz w:val="16"/>
        </w:rPr>
        <w:t xml:space="preserve"> now, in other words, </w:t>
      </w:r>
      <w:r w:rsidRPr="00134E85">
        <w:rPr>
          <w:rStyle w:val="StyleUnderline"/>
        </w:rPr>
        <w:t>is whether the Court will apply its ordinary standing</w:t>
      </w:r>
      <w:r w:rsidRPr="00134E85">
        <w:rPr>
          <w:sz w:val="16"/>
        </w:rPr>
        <w:t xml:space="preserve"> rules as well as the rule it announced in Murphy, </w:t>
      </w:r>
      <w:r w:rsidRPr="00134E85">
        <w:rPr>
          <w:rStyle w:val="StyleUnderline"/>
        </w:rPr>
        <w:t>in a politically charged case involving a law that Republicans hate</w:t>
      </w:r>
      <w:r w:rsidRPr="00134E85">
        <w:rPr>
          <w:sz w:val="16"/>
        </w:rPr>
        <w:t xml:space="preserve"> above all others. </w:t>
      </w:r>
      <w:r w:rsidRPr="009A00ED">
        <w:rPr>
          <w:rStyle w:val="StyleUnderline"/>
          <w:highlight w:val="yellow"/>
        </w:rPr>
        <w:t xml:space="preserve">Roberts has twice signaled that he is </w:t>
      </w:r>
      <w:r w:rsidRPr="009A00ED">
        <w:rPr>
          <w:rStyle w:val="Emphasis"/>
          <w:highlight w:val="yellow"/>
        </w:rPr>
        <w:t xml:space="preserve">not willing to embrace dubious legal </w:t>
      </w:r>
      <w:r w:rsidRPr="009A00ED">
        <w:rPr>
          <w:rStyle w:val="StyleUnderline"/>
          <w:highlight w:val="yellow"/>
        </w:rPr>
        <w:t>claims in order to undercut Obamacare, so</w:t>
      </w:r>
      <w:r w:rsidRPr="00134E85">
        <w:rPr>
          <w:rStyle w:val="StyleUnderline"/>
        </w:rPr>
        <w:t xml:space="preserve"> the </w:t>
      </w:r>
      <w:r w:rsidRPr="009A00ED">
        <w:rPr>
          <w:rStyle w:val="StyleUnderline"/>
          <w:highlight w:val="yellow"/>
        </w:rPr>
        <w:t>Texas</w:t>
      </w:r>
      <w:r w:rsidRPr="00134E85">
        <w:rPr>
          <w:rStyle w:val="StyleUnderline"/>
        </w:rPr>
        <w:t xml:space="preserve"> plaintiffs</w:t>
      </w:r>
      <w:r w:rsidRPr="00134E85">
        <w:rPr>
          <w:sz w:val="16"/>
        </w:rPr>
        <w:t xml:space="preserve"> and the Trump administration </w:t>
      </w:r>
      <w:r w:rsidRPr="009A00ED">
        <w:rPr>
          <w:rStyle w:val="Emphasis"/>
          <w:highlight w:val="yellow"/>
        </w:rPr>
        <w:t>are unlikely to prevail</w:t>
      </w:r>
      <w:r w:rsidRPr="009A00ED">
        <w:rPr>
          <w:sz w:val="16"/>
          <w:highlight w:val="yellow"/>
        </w:rPr>
        <w:t>.</w:t>
      </w:r>
    </w:p>
    <w:p w14:paraId="13254323" w14:textId="77777777" w:rsidR="00985E49" w:rsidRPr="00134E85" w:rsidRDefault="00985E49" w:rsidP="00985E49">
      <w:pPr>
        <w:rPr>
          <w:sz w:val="16"/>
        </w:rPr>
      </w:pPr>
    </w:p>
    <w:p w14:paraId="54A84809" w14:textId="77777777" w:rsidR="003A7C61" w:rsidRDefault="003A7C61" w:rsidP="003A7C61">
      <w:pPr>
        <w:pStyle w:val="Heading3"/>
      </w:pPr>
      <w:r>
        <w:t>Uniqueness --- A2: Roberts Liberal Now</w:t>
      </w:r>
    </w:p>
    <w:p w14:paraId="56E05377" w14:textId="77777777" w:rsidR="003A7C61" w:rsidRDefault="003A7C61" w:rsidP="003A7C61"/>
    <w:p w14:paraId="76EEE008" w14:textId="77777777" w:rsidR="003A7C61" w:rsidRDefault="003A7C61" w:rsidP="003A7C61">
      <w:pPr>
        <w:pStyle w:val="Heading4"/>
      </w:pPr>
      <w:r>
        <w:t xml:space="preserve">Roberts balancing now </w:t>
      </w:r>
    </w:p>
    <w:p w14:paraId="45159103" w14:textId="77777777" w:rsidR="003A7C61" w:rsidRDefault="003A7C61" w:rsidP="003A7C61">
      <w:r w:rsidRPr="003B30D9">
        <w:rPr>
          <w:rStyle w:val="Style13ptBold"/>
        </w:rPr>
        <w:t>Reuters, June 29th</w:t>
      </w:r>
      <w:r>
        <w:t xml:space="preserve"> --- “'The Roberts Court': U.S. Chief Justice Cements Pivotal Role”, Published in the NYT, June 29</w:t>
      </w:r>
      <w:r w:rsidRPr="003B30D9">
        <w:rPr>
          <w:vertAlign w:val="superscript"/>
        </w:rPr>
        <w:t>th</w:t>
      </w:r>
      <w:r>
        <w:t xml:space="preserve"> 2020, </w:t>
      </w:r>
      <w:hyperlink r:id="rId27" w:history="1">
        <w:r w:rsidRPr="006C5C48">
          <w:rPr>
            <w:rStyle w:val="Hyperlink"/>
          </w:rPr>
          <w:t>https://www.nytimes.com/reuters/2020/06/29/us/29reuters-usa-court-chiefjustice-analysis.html</w:t>
        </w:r>
      </w:hyperlink>
      <w:r>
        <w:t xml:space="preserve"> (BJN) </w:t>
      </w:r>
    </w:p>
    <w:p w14:paraId="6768EE8A" w14:textId="77777777" w:rsidR="003A7C61" w:rsidRPr="003B30D9" w:rsidRDefault="003A7C61" w:rsidP="003A7C61">
      <w:pPr>
        <w:rPr>
          <w:sz w:val="16"/>
        </w:rPr>
      </w:pPr>
      <w:r w:rsidRPr="009A00ED">
        <w:rPr>
          <w:rStyle w:val="StyleUnderline"/>
          <w:highlight w:val="yellow"/>
        </w:rPr>
        <w:t>Despite joining</w:t>
      </w:r>
      <w:r w:rsidRPr="003B30D9">
        <w:rPr>
          <w:sz w:val="16"/>
        </w:rPr>
        <w:t xml:space="preserve"> the </w:t>
      </w:r>
      <w:r w:rsidRPr="009A00ED">
        <w:rPr>
          <w:rStyle w:val="StyleUnderline"/>
          <w:highlight w:val="yellow"/>
        </w:rPr>
        <w:t>liberals</w:t>
      </w:r>
      <w:r w:rsidRPr="003B30D9">
        <w:rPr>
          <w:rStyle w:val="StyleUnderline"/>
        </w:rPr>
        <w:t xml:space="preserve"> in some big cases</w:t>
      </w:r>
      <w:r w:rsidRPr="003B30D9">
        <w:rPr>
          <w:sz w:val="16"/>
        </w:rPr>
        <w:t xml:space="preserve">, </w:t>
      </w:r>
      <w:r w:rsidRPr="009A00ED">
        <w:rPr>
          <w:rStyle w:val="Emphasis"/>
          <w:highlight w:val="yellow"/>
        </w:rPr>
        <w:t>Roberts remains a solid conservative</w:t>
      </w:r>
      <w:r w:rsidRPr="003B30D9">
        <w:rPr>
          <w:sz w:val="16"/>
        </w:rPr>
        <w:t xml:space="preserve">, </w:t>
      </w:r>
      <w:r w:rsidRPr="003B30D9">
        <w:rPr>
          <w:rStyle w:val="StyleUnderline"/>
        </w:rPr>
        <w:t>as evidenced by a 5-4 ruling</w:t>
      </w:r>
      <w:r w:rsidRPr="003B30D9">
        <w:rPr>
          <w:sz w:val="16"/>
        </w:rPr>
        <w:t xml:space="preserve"> he authored on Monday - with all the conservatives in the majority and the liberals in dissent - </w:t>
      </w:r>
      <w:r w:rsidRPr="003B30D9">
        <w:rPr>
          <w:rStyle w:val="StyleUnderline"/>
        </w:rPr>
        <w:t>handing Trump greater authority over the federal agency responsible for</w:t>
      </w:r>
      <w:r w:rsidRPr="003B30D9">
        <w:rPr>
          <w:sz w:val="16"/>
        </w:rPr>
        <w:t xml:space="preserve"> protecting </w:t>
      </w:r>
      <w:r w:rsidRPr="003B30D9">
        <w:rPr>
          <w:rStyle w:val="StyleUnderline"/>
        </w:rPr>
        <w:t>consumers</w:t>
      </w:r>
      <w:r w:rsidRPr="003B30D9">
        <w:rPr>
          <w:sz w:val="16"/>
        </w:rPr>
        <w:t xml:space="preserve"> in the </w:t>
      </w:r>
      <w:r w:rsidRPr="003B30D9">
        <w:rPr>
          <w:rStyle w:val="StyleUnderline"/>
        </w:rPr>
        <w:t>financial sector.</w:t>
      </w:r>
    </w:p>
    <w:p w14:paraId="3F9404CA" w14:textId="77777777" w:rsidR="003A7C61" w:rsidRPr="003B30D9" w:rsidRDefault="003A7C61" w:rsidP="003A7C61">
      <w:pPr>
        <w:rPr>
          <w:sz w:val="16"/>
        </w:rPr>
      </w:pPr>
      <w:r w:rsidRPr="003B30D9">
        <w:rPr>
          <w:sz w:val="16"/>
        </w:rPr>
        <w:t>"</w:t>
      </w:r>
      <w:r w:rsidRPr="009A00ED">
        <w:rPr>
          <w:rStyle w:val="StyleUnderline"/>
          <w:highlight w:val="yellow"/>
        </w:rPr>
        <w:t xml:space="preserve">The CFPB case delivers a </w:t>
      </w:r>
      <w:r w:rsidRPr="009A00ED">
        <w:rPr>
          <w:rStyle w:val="Emphasis"/>
          <w:highlight w:val="yellow"/>
        </w:rPr>
        <w:t>big victory for the conservative legal movemen</w:t>
      </w:r>
      <w:r w:rsidRPr="003B30D9">
        <w:rPr>
          <w:rStyle w:val="Emphasis"/>
        </w:rPr>
        <w:t>t</w:t>
      </w:r>
      <w:r w:rsidRPr="003B30D9">
        <w:rPr>
          <w:sz w:val="16"/>
        </w:rPr>
        <w:t>," said Deepak Gupta, a liberal appellate lawyer in Washington.</w:t>
      </w:r>
    </w:p>
    <w:p w14:paraId="2C889F5D" w14:textId="77777777" w:rsidR="003A7C61" w:rsidRPr="003B30D9" w:rsidRDefault="003A7C61" w:rsidP="003A7C61">
      <w:pPr>
        <w:rPr>
          <w:sz w:val="16"/>
          <w:szCs w:val="16"/>
        </w:rPr>
      </w:pPr>
      <w:r w:rsidRPr="003B30D9">
        <w:rPr>
          <w:sz w:val="16"/>
          <w:szCs w:val="16"/>
        </w:rPr>
        <w:t>Gupta noted that conservatives have long talked about rolling back what they call overly burdensome regulations implemented by a bloated federal bureaucracy, with Roberts a receptive ally.</w:t>
      </w:r>
    </w:p>
    <w:p w14:paraId="10566E6E" w14:textId="77777777" w:rsidR="003A7C61" w:rsidRDefault="003A7C61" w:rsidP="003A7C61">
      <w:pPr>
        <w:rPr>
          <w:sz w:val="16"/>
        </w:rPr>
      </w:pPr>
      <w:r w:rsidRPr="003B30D9">
        <w:rPr>
          <w:sz w:val="16"/>
        </w:rPr>
        <w:t>"</w:t>
      </w:r>
      <w:r w:rsidRPr="009A00ED">
        <w:rPr>
          <w:rStyle w:val="Emphasis"/>
          <w:highlight w:val="yellow"/>
        </w:rPr>
        <w:t>The chief justice is a master at this</w:t>
      </w:r>
      <w:r w:rsidRPr="009A00ED">
        <w:rPr>
          <w:sz w:val="16"/>
          <w:highlight w:val="yellow"/>
        </w:rPr>
        <w:t xml:space="preserve"> - </w:t>
      </w:r>
      <w:r w:rsidRPr="009A00ED">
        <w:rPr>
          <w:rStyle w:val="StyleUnderline"/>
          <w:highlight w:val="yellow"/>
        </w:rPr>
        <w:t>he knows which things will grab the headlines</w:t>
      </w:r>
      <w:r w:rsidRPr="003B30D9">
        <w:rPr>
          <w:sz w:val="16"/>
        </w:rPr>
        <w:t xml:space="preserve"> and which will deliver long-term conservative jurisprudence in ways that might fly under the radar," Gupta added.</w:t>
      </w:r>
    </w:p>
    <w:p w14:paraId="5ED73BEA" w14:textId="77777777" w:rsidR="003A7C61" w:rsidRPr="002E2EB1" w:rsidRDefault="003A7C61" w:rsidP="003A7C61"/>
    <w:p w14:paraId="6CF7C57B" w14:textId="77777777" w:rsidR="003A7C61" w:rsidRDefault="003A7C61" w:rsidP="003A7C61">
      <w:pPr>
        <w:pStyle w:val="Heading3"/>
      </w:pPr>
      <w:r>
        <w:t>Uniqueness --- A2: Court Liberal On CJR</w:t>
      </w:r>
    </w:p>
    <w:p w14:paraId="785FF877" w14:textId="77777777" w:rsidR="003A7C61" w:rsidRDefault="003A7C61" w:rsidP="003A7C61"/>
    <w:p w14:paraId="14CBE5F1" w14:textId="77777777" w:rsidR="003A7C61" w:rsidRDefault="003A7C61" w:rsidP="003A7C61">
      <w:pPr>
        <w:pStyle w:val="Heading4"/>
      </w:pPr>
      <w:r>
        <w:t>Liberal CJR rulings are still narrow --- Plan is different</w:t>
      </w:r>
    </w:p>
    <w:p w14:paraId="6D411A00" w14:textId="77777777" w:rsidR="003A7C61" w:rsidRDefault="003A7C61" w:rsidP="003A7C61">
      <w:r w:rsidRPr="004475E0">
        <w:rPr>
          <w:rStyle w:val="Style13ptBold"/>
        </w:rPr>
        <w:t>McCall 16</w:t>
      </w:r>
      <w:r>
        <w:t xml:space="preserve"> --- Michael A. McCall et al, associate professor of Sociology at San Diego State University, “Criminal justice and the 2014-2015 United States Supreme Court term”, South Dakota Law Review, (Vol. 61, Issue 2), Summer 2016, </w:t>
      </w:r>
      <w:hyperlink r:id="rId28" w:history="1">
        <w:r w:rsidRPr="006C5C48">
          <w:rPr>
            <w:rStyle w:val="Hyperlink"/>
          </w:rPr>
          <w:t>https://www.questia.com/library/journal/1G1-471851036/criminal-justice-and-the-2014-2015-united-states-supreme</w:t>
        </w:r>
      </w:hyperlink>
      <w:r>
        <w:t xml:space="preserve"> (BJN)</w:t>
      </w:r>
    </w:p>
    <w:p w14:paraId="758F6ED4" w14:textId="77777777" w:rsidR="003A7C61" w:rsidRPr="00985E49" w:rsidRDefault="003A7C61" w:rsidP="003A7C61">
      <w:pPr>
        <w:rPr>
          <w:sz w:val="16"/>
        </w:rPr>
      </w:pPr>
      <w:r w:rsidRPr="00985E49">
        <w:rPr>
          <w:sz w:val="16"/>
        </w:rPr>
        <w:t xml:space="preserve">This </w:t>
      </w:r>
      <w:r w:rsidRPr="004475E0">
        <w:rPr>
          <w:rStyle w:val="StyleUnderline"/>
        </w:rPr>
        <w:t xml:space="preserve">lack </w:t>
      </w:r>
      <w:r w:rsidRPr="009A00ED">
        <w:rPr>
          <w:rStyle w:val="StyleUnderline"/>
          <w:highlight w:val="yellow"/>
        </w:rPr>
        <w:t>of clarity</w:t>
      </w:r>
      <w:r w:rsidRPr="004475E0">
        <w:rPr>
          <w:rStyle w:val="StyleUnderline"/>
        </w:rPr>
        <w:t xml:space="preserve"> and other factors</w:t>
      </w:r>
      <w:r w:rsidRPr="00985E49">
        <w:rPr>
          <w:sz w:val="16"/>
        </w:rPr>
        <w:t xml:space="preserve"> </w:t>
      </w:r>
      <w:r w:rsidRPr="009A00ED">
        <w:rPr>
          <w:rStyle w:val="StyleUnderline"/>
          <w:highlight w:val="yellow"/>
        </w:rPr>
        <w:t xml:space="preserve">caution </w:t>
      </w:r>
      <w:r w:rsidRPr="009A00ED">
        <w:rPr>
          <w:rStyle w:val="Emphasis"/>
          <w:highlight w:val="yellow"/>
        </w:rPr>
        <w:t>against</w:t>
      </w:r>
      <w:r w:rsidRPr="009A00ED">
        <w:rPr>
          <w:rStyle w:val="StyleUnderline"/>
          <w:highlight w:val="yellow"/>
        </w:rPr>
        <w:t xml:space="preserve"> embracing the claim that the Court veered</w:t>
      </w:r>
      <w:r w:rsidRPr="00985E49">
        <w:rPr>
          <w:sz w:val="16"/>
        </w:rPr>
        <w:t xml:space="preserve"> sharply </w:t>
      </w:r>
      <w:r w:rsidRPr="009A00ED">
        <w:rPr>
          <w:rStyle w:val="StyleUnderline"/>
          <w:highlight w:val="yellow"/>
        </w:rPr>
        <w:t>to the left</w:t>
      </w:r>
      <w:r w:rsidRPr="004475E0">
        <w:rPr>
          <w:rStyle w:val="StyleUnderline"/>
        </w:rPr>
        <w:t xml:space="preserve"> this past Term.</w:t>
      </w:r>
      <w:r w:rsidRPr="00985E49">
        <w:rPr>
          <w:sz w:val="16"/>
        </w:rPr>
        <w:t xml:space="preserve"> (360) On the one hand, </w:t>
      </w:r>
      <w:r w:rsidRPr="004475E0">
        <w:rPr>
          <w:rStyle w:val="StyleUnderline"/>
        </w:rPr>
        <w:t>the remarkable cohesiveness of voting by members of the Court's liberal</w:t>
      </w:r>
      <w:r w:rsidRPr="00985E49">
        <w:rPr>
          <w:sz w:val="16"/>
        </w:rPr>
        <w:t xml:space="preserve"> wing (361) </w:t>
      </w:r>
      <w:r w:rsidRPr="004475E0">
        <w:rPr>
          <w:rStyle w:val="StyleUnderline"/>
        </w:rPr>
        <w:t>helped produce an unusually high percentage of liberal criminal justice rulings</w:t>
      </w:r>
      <w:r w:rsidRPr="00985E49">
        <w:rPr>
          <w:sz w:val="16"/>
        </w:rPr>
        <w:t xml:space="preserve">. (362) </w:t>
      </w:r>
      <w:r w:rsidRPr="004475E0">
        <w:rPr>
          <w:rStyle w:val="Emphasis"/>
        </w:rPr>
        <w:t>Yet</w:t>
      </w:r>
      <w:r w:rsidRPr="00985E49">
        <w:rPr>
          <w:sz w:val="16"/>
        </w:rPr>
        <w:t xml:space="preserve">, </w:t>
      </w:r>
      <w:r w:rsidRPr="009A00ED">
        <w:rPr>
          <w:rStyle w:val="StyleUnderline"/>
          <w:highlight w:val="yellow"/>
        </w:rPr>
        <w:t xml:space="preserve">these decisions did not tend to articulate </w:t>
      </w:r>
      <w:r w:rsidRPr="009A00ED">
        <w:rPr>
          <w:rStyle w:val="Emphasis"/>
          <w:highlight w:val="yellow"/>
        </w:rPr>
        <w:t>new spheres of rights</w:t>
      </w:r>
      <w:r w:rsidRPr="004475E0">
        <w:rPr>
          <w:rStyle w:val="Emphasis"/>
        </w:rPr>
        <w:t xml:space="preserve"> or </w:t>
      </w:r>
      <w:r w:rsidRPr="009A00ED">
        <w:rPr>
          <w:rStyle w:val="Emphasis"/>
          <w:highlight w:val="yellow"/>
        </w:rPr>
        <w:t>diverge</w:t>
      </w:r>
      <w:r w:rsidRPr="004475E0">
        <w:rPr>
          <w:rStyle w:val="Emphasis"/>
        </w:rPr>
        <w:t xml:space="preserve"> radically </w:t>
      </w:r>
      <w:r w:rsidRPr="009A00ED">
        <w:rPr>
          <w:rStyle w:val="Emphasis"/>
          <w:highlight w:val="yellow"/>
        </w:rPr>
        <w:t>from the status quo</w:t>
      </w:r>
      <w:r w:rsidRPr="00985E49">
        <w:rPr>
          <w:sz w:val="16"/>
        </w:rPr>
        <w:t xml:space="preserve">. For example, </w:t>
      </w:r>
      <w:r w:rsidRPr="009A00ED">
        <w:rPr>
          <w:rStyle w:val="StyleUnderline"/>
          <w:highlight w:val="yellow"/>
        </w:rPr>
        <w:t>while the Court upheld</w:t>
      </w:r>
      <w:r w:rsidRPr="004475E0">
        <w:rPr>
          <w:rStyle w:val="StyleUnderline"/>
        </w:rPr>
        <w:t xml:space="preserve"> a Muslim </w:t>
      </w:r>
      <w:r w:rsidRPr="009A00ED">
        <w:rPr>
          <w:rStyle w:val="StyleUnderline"/>
          <w:highlight w:val="yellow"/>
        </w:rPr>
        <w:t>prisoner's</w:t>
      </w:r>
      <w:r w:rsidRPr="004475E0">
        <w:rPr>
          <w:rStyle w:val="StyleUnderline"/>
        </w:rPr>
        <w:t xml:space="preserve"> religious </w:t>
      </w:r>
      <w:r w:rsidRPr="009A00ED">
        <w:rPr>
          <w:rStyle w:val="StyleUnderline"/>
          <w:highlight w:val="yellow"/>
        </w:rPr>
        <w:t>freedoms</w:t>
      </w:r>
      <w:r w:rsidRPr="00985E49">
        <w:rPr>
          <w:sz w:val="16"/>
        </w:rPr>
        <w:t xml:space="preserve"> under the Religious Land Use and Institutionalized Persons Act, (363) </w:t>
      </w:r>
      <w:r w:rsidRPr="009A00ED">
        <w:rPr>
          <w:rStyle w:val="StyleUnderline"/>
          <w:highlight w:val="yellow"/>
        </w:rPr>
        <w:t>it did so</w:t>
      </w:r>
      <w:r w:rsidRPr="004475E0">
        <w:rPr>
          <w:rStyle w:val="StyleUnderline"/>
        </w:rPr>
        <w:t xml:space="preserve"> unanimously</w:t>
      </w:r>
      <w:r w:rsidRPr="00985E49">
        <w:rPr>
          <w:sz w:val="16"/>
        </w:rPr>
        <w:t xml:space="preserve"> (364) </w:t>
      </w:r>
      <w:r w:rsidRPr="004475E0">
        <w:rPr>
          <w:rStyle w:val="StyleUnderline"/>
        </w:rPr>
        <w:t xml:space="preserve">and </w:t>
      </w:r>
      <w:r w:rsidRPr="009A00ED">
        <w:rPr>
          <w:rStyle w:val="Emphasis"/>
          <w:highlight w:val="yellow"/>
        </w:rPr>
        <w:t>without requiring substantial changes</w:t>
      </w:r>
      <w:r w:rsidRPr="00985E49">
        <w:rPr>
          <w:sz w:val="16"/>
        </w:rPr>
        <w:t xml:space="preserve"> to the practices in many state prison systems. (365) </w:t>
      </w:r>
      <w:r w:rsidRPr="004475E0">
        <w:rPr>
          <w:rStyle w:val="StyleUnderline"/>
        </w:rPr>
        <w:t xml:space="preserve">Even </w:t>
      </w:r>
      <w:r w:rsidRPr="009A00ED">
        <w:rPr>
          <w:rStyle w:val="StyleUnderline"/>
          <w:highlight w:val="yellow"/>
        </w:rPr>
        <w:t>in</w:t>
      </w:r>
      <w:r w:rsidRPr="004475E0">
        <w:rPr>
          <w:rStyle w:val="StyleUnderline"/>
        </w:rPr>
        <w:t xml:space="preserve"> perhaps </w:t>
      </w:r>
      <w:r w:rsidRPr="009A00ED">
        <w:rPr>
          <w:rStyle w:val="StyleUnderline"/>
          <w:highlight w:val="yellow"/>
        </w:rPr>
        <w:t>the most heated criminal justice case</w:t>
      </w:r>
      <w:r w:rsidRPr="004475E0">
        <w:rPr>
          <w:rStyle w:val="StyleUnderline"/>
        </w:rPr>
        <w:t xml:space="preserve"> of the Term</w:t>
      </w:r>
      <w:r w:rsidRPr="00985E49">
        <w:rPr>
          <w:sz w:val="16"/>
        </w:rPr>
        <w:t>--Glossip v. Gross (</w:t>
      </w:r>
      <w:proofErr w:type="gramStart"/>
      <w:r w:rsidRPr="00985E49">
        <w:rPr>
          <w:sz w:val="16"/>
        </w:rPr>
        <w:t>366)--</w:t>
      </w:r>
      <w:proofErr w:type="gramEnd"/>
      <w:r w:rsidRPr="009A00ED">
        <w:rPr>
          <w:rStyle w:val="StyleUnderline"/>
          <w:highlight w:val="yellow"/>
        </w:rPr>
        <w:t>the Court avoided ruling on the general constitutionality</w:t>
      </w:r>
      <w:r w:rsidRPr="004475E0">
        <w:rPr>
          <w:rStyle w:val="StyleUnderline"/>
        </w:rPr>
        <w:t xml:space="preserve"> of the death penalty and upheld the use of a drug used</w:t>
      </w:r>
      <w:r w:rsidRPr="00985E49">
        <w:rPr>
          <w:sz w:val="16"/>
        </w:rPr>
        <w:t xml:space="preserve"> in key "death-penalty states." (367) As significant as the decision is, its immediate effect was the continuation of existing practices. At times, </w:t>
      </w:r>
      <w:r w:rsidRPr="004475E0">
        <w:rPr>
          <w:rStyle w:val="StyleUnderline"/>
        </w:rPr>
        <w:t xml:space="preserve">conservative dissents challenged liberal opinions more in terms of degree </w:t>
      </w:r>
      <w:r w:rsidRPr="00985E49">
        <w:rPr>
          <w:sz w:val="16"/>
        </w:rPr>
        <w:t xml:space="preserve">than in casting the majority as creating a new class of protections. (368) </w:t>
      </w:r>
      <w:r w:rsidRPr="009A00ED">
        <w:rPr>
          <w:rStyle w:val="StyleUnderline"/>
          <w:highlight w:val="yellow"/>
        </w:rPr>
        <w:t xml:space="preserve">Rather than </w:t>
      </w:r>
      <w:r w:rsidRPr="009A00ED">
        <w:rPr>
          <w:rStyle w:val="Emphasis"/>
          <w:highlight w:val="yellow"/>
        </w:rPr>
        <w:t xml:space="preserve">carving out fundamentally new areas </w:t>
      </w:r>
      <w:r w:rsidRPr="009A00ED">
        <w:rPr>
          <w:rStyle w:val="StyleUnderline"/>
          <w:highlight w:val="yellow"/>
        </w:rPr>
        <w:t>falling under a constitutional umbrella,</w:t>
      </w:r>
      <w:r w:rsidRPr="004475E0">
        <w:rPr>
          <w:rStyle w:val="StyleUnderline"/>
        </w:rPr>
        <w:t xml:space="preserve"> some </w:t>
      </w:r>
      <w:r w:rsidRPr="009A00ED">
        <w:rPr>
          <w:rStyle w:val="StyleUnderline"/>
          <w:highlight w:val="yellow"/>
        </w:rPr>
        <w:t>liberal decisions could be categorized better as defensive</w:t>
      </w:r>
      <w:r w:rsidRPr="00985E49">
        <w:rPr>
          <w:sz w:val="16"/>
        </w:rPr>
        <w:t xml:space="preserve"> (</w:t>
      </w:r>
      <w:r w:rsidRPr="00225CA0">
        <w:rPr>
          <w:sz w:val="16"/>
        </w:rPr>
        <w:t xml:space="preserve">369) </w:t>
      </w:r>
      <w:r w:rsidRPr="00225CA0">
        <w:rPr>
          <w:rStyle w:val="StyleUnderline"/>
        </w:rPr>
        <w:t xml:space="preserve">in that they limited lower courts and officials from narrowing existing protections. </w:t>
      </w:r>
      <w:r w:rsidRPr="00225CA0">
        <w:rPr>
          <w:sz w:val="16"/>
        </w:rPr>
        <w:t>(370)</w:t>
      </w:r>
    </w:p>
    <w:p w14:paraId="1A9BAC89" w14:textId="77777777" w:rsidR="003A7C61" w:rsidRDefault="003A7C61" w:rsidP="003A7C61"/>
    <w:p w14:paraId="6136BE70" w14:textId="77777777" w:rsidR="003A7C61" w:rsidRDefault="003A7C61" w:rsidP="003A7C61">
      <w:pPr>
        <w:pStyle w:val="Heading4"/>
      </w:pPr>
      <w:r>
        <w:t>Roberts court conservative on CJR</w:t>
      </w:r>
    </w:p>
    <w:p w14:paraId="0C34B126" w14:textId="77777777" w:rsidR="003A7C61" w:rsidRPr="002F0B4A" w:rsidRDefault="003A7C61" w:rsidP="003A7C61">
      <w:r w:rsidRPr="002F0B4A">
        <w:rPr>
          <w:rStyle w:val="Style13ptBold"/>
        </w:rPr>
        <w:t>COHEN  14</w:t>
      </w:r>
      <w:r>
        <w:t xml:space="preserve"> --- </w:t>
      </w:r>
      <w:r w:rsidRPr="002F0B4A">
        <w:t xml:space="preserve">ANDREW COHEN is a senior editor at The Marshall Project and a fellow at the Brennan Center for Justice, “What Does the Supreme Court Really Think About the Right to Counsel?”, The Atlantic, Feb 27th(!!) 2014, </w:t>
      </w:r>
      <w:hyperlink r:id="rId29" w:history="1">
        <w:r w:rsidRPr="002F0B4A">
          <w:rPr>
            <w:rStyle w:val="Hyperlink"/>
          </w:rPr>
          <w:t>https://www.theatlantic.com/national/archive/2014/02/what-does-the-supreme-court-really-think-about-the-right-to-counsel/284085/</w:t>
        </w:r>
      </w:hyperlink>
      <w:r w:rsidRPr="002F0B4A">
        <w:t xml:space="preserve"> (BJN) </w:t>
      </w:r>
    </w:p>
    <w:p w14:paraId="5C7CA5D7" w14:textId="77777777" w:rsidR="003A7C61" w:rsidRPr="002F0B4A" w:rsidRDefault="003A7C61" w:rsidP="003A7C61">
      <w:pPr>
        <w:rPr>
          <w:sz w:val="16"/>
        </w:rPr>
      </w:pPr>
      <w:r w:rsidRPr="009A00ED">
        <w:rPr>
          <w:rStyle w:val="StyleUnderline"/>
          <w:highlight w:val="yellow"/>
        </w:rPr>
        <w:t>The</w:t>
      </w:r>
      <w:r w:rsidRPr="0077085D">
        <w:rPr>
          <w:rStyle w:val="StyleUnderline"/>
        </w:rPr>
        <w:t xml:space="preserve"> United States</w:t>
      </w:r>
      <w:r w:rsidRPr="001F3EA1">
        <w:rPr>
          <w:rStyle w:val="StyleUnderline"/>
        </w:rPr>
        <w:t xml:space="preserve"> Supreme </w:t>
      </w:r>
      <w:r w:rsidRPr="009A00ED">
        <w:rPr>
          <w:rStyle w:val="StyleUnderline"/>
          <w:highlight w:val="yellow"/>
        </w:rPr>
        <w:t>Court</w:t>
      </w:r>
      <w:r w:rsidRPr="002F0B4A">
        <w:rPr>
          <w:sz w:val="16"/>
        </w:rPr>
        <w:t xml:space="preserve"> Tuesday </w:t>
      </w:r>
      <w:r w:rsidRPr="009A00ED">
        <w:rPr>
          <w:rStyle w:val="StyleUnderline"/>
          <w:highlight w:val="yellow"/>
        </w:rPr>
        <w:t>issued</w:t>
      </w:r>
      <w:r w:rsidRPr="002F0B4A">
        <w:rPr>
          <w:sz w:val="16"/>
        </w:rPr>
        <w:t xml:space="preserve"> two </w:t>
      </w:r>
      <w:r w:rsidRPr="0077085D">
        <w:rPr>
          <w:rStyle w:val="StyleUnderline"/>
        </w:rPr>
        <w:t xml:space="preserve">hard-fought </w:t>
      </w:r>
      <w:r w:rsidRPr="009A00ED">
        <w:rPr>
          <w:rStyle w:val="StyleUnderline"/>
          <w:highlight w:val="yellow"/>
        </w:rPr>
        <w:t>rulings</w:t>
      </w:r>
      <w:r w:rsidRPr="001F3EA1">
        <w:rPr>
          <w:rStyle w:val="StyleUnderline"/>
        </w:rPr>
        <w:t xml:space="preserve"> that further </w:t>
      </w:r>
      <w:r w:rsidRPr="009A00ED">
        <w:rPr>
          <w:rStyle w:val="StyleUnderline"/>
          <w:highlight w:val="yellow"/>
        </w:rPr>
        <w:t>tip the balance in our criminal justice systems toward the police and prosecutors</w:t>
      </w:r>
      <w:r w:rsidRPr="002F0B4A">
        <w:rPr>
          <w:sz w:val="16"/>
        </w:rPr>
        <w:t xml:space="preserve">. In Fernandez v. California, the justices held that the police could search an apartment without a warrant even if one of its inhabitants refused to consent to such a search. And in Kaley v. United States, the justices held that criminal defendants are not entitled to a pretrial hearing to determine whether prosecutors may freeze assets that could be used to pay for defense attorneys. Both decisions generated strong dissents. In Fernandez, Justice Ginsburg wrote that the majority's opinion "tells the police that they may dodge" the warrant requirement of the Fourth Amendment even though they would have "ample time to secure the approval" for such a warrant from "a neutral magistrate." And in Kaley, Chief Justice Roberts wrote that the majority's opinion impermissibly denied a criminal defendant the right to challenge the freezing of his assets at a time, before trial, when he would most need those assets to pay for an attorney. Now, </w:t>
      </w:r>
      <w:r w:rsidRPr="002F0B4A">
        <w:rPr>
          <w:rStyle w:val="StyleUnderline"/>
        </w:rPr>
        <w:t>it isn't</w:t>
      </w:r>
      <w:r w:rsidRPr="002F0B4A">
        <w:rPr>
          <w:sz w:val="16"/>
        </w:rPr>
        <w:t xml:space="preserve"> exactly </w:t>
      </w:r>
      <w:r w:rsidRPr="002F0B4A">
        <w:rPr>
          <w:rStyle w:val="StyleUnderline"/>
        </w:rPr>
        <w:t xml:space="preserve">news when </w:t>
      </w:r>
      <w:r w:rsidRPr="009A00ED">
        <w:rPr>
          <w:rStyle w:val="StyleUnderline"/>
          <w:highlight w:val="yellow"/>
        </w:rPr>
        <w:t>this court sides with the government against the individual in cases involving matters of criminal justice</w:t>
      </w:r>
      <w:r w:rsidRPr="002F0B4A">
        <w:rPr>
          <w:sz w:val="16"/>
        </w:rPr>
        <w:t xml:space="preserve">. In many fundamental ways </w:t>
      </w:r>
      <w:r w:rsidRPr="009A00ED">
        <w:rPr>
          <w:rStyle w:val="StyleUnderline"/>
          <w:highlight w:val="yellow"/>
        </w:rPr>
        <w:t xml:space="preserve">this court is the </w:t>
      </w:r>
      <w:r w:rsidRPr="009A00ED">
        <w:rPr>
          <w:rStyle w:val="Emphasis"/>
          <w:highlight w:val="yellow"/>
        </w:rPr>
        <w:t>opposite of the Warren Court</w:t>
      </w:r>
      <w:r w:rsidRPr="002F0B4A">
        <w:rPr>
          <w:sz w:val="16"/>
        </w:rPr>
        <w:t>. But it is a bit of news when the Chief Justice, this Chief Justice, writes an ode to criminal defense attorneys and the critical role they play in the administration of justice. This is what Chief Justice Roberts did in Kaley and it's worth a closer look because it highlights the hypocrisy of the Court's current position on the constitutional right to counsel.</w:t>
      </w:r>
    </w:p>
    <w:p w14:paraId="34F31B4C" w14:textId="77777777" w:rsidR="003A7C61" w:rsidRDefault="003A7C61" w:rsidP="003A7C61"/>
    <w:p w14:paraId="0BAC3586" w14:textId="77777777" w:rsidR="002E2EB1" w:rsidRDefault="002E2EB1" w:rsidP="002E2EB1">
      <w:pPr>
        <w:pStyle w:val="Heading3"/>
      </w:pPr>
      <w:r>
        <w:t>Uniqueness --- A2: Uniqueness Overwhelms</w:t>
      </w:r>
    </w:p>
    <w:p w14:paraId="688E1F42" w14:textId="77777777" w:rsidR="002E2EB1" w:rsidRDefault="002E2EB1" w:rsidP="002E2EB1"/>
    <w:p w14:paraId="2F520F0E" w14:textId="77777777" w:rsidR="002E2EB1" w:rsidRDefault="002E2EB1" w:rsidP="002E2EB1">
      <w:pPr>
        <w:pStyle w:val="Heading4"/>
      </w:pPr>
      <w:r>
        <w:t>Roberts will save the ACA --- but the vote will be close</w:t>
      </w:r>
    </w:p>
    <w:p w14:paraId="7A184B06" w14:textId="77777777" w:rsidR="002E2EB1" w:rsidRPr="00134E85" w:rsidRDefault="002E2EB1" w:rsidP="002E2EB1">
      <w:r w:rsidRPr="00134E85">
        <w:rPr>
          <w:rStyle w:val="Style13ptBold"/>
        </w:rPr>
        <w:t>Blum 20</w:t>
      </w:r>
      <w:r>
        <w:t xml:space="preserve"> --- Bill Blum is a retired judge and a lawyer in Los Angeles. He is a lecturer at the University of Southern California Annenberg School for Communication, “Will John Roberts Save Obamacare from Trump?”, LA Progressive, July 2</w:t>
      </w:r>
      <w:r w:rsidRPr="00134E85">
        <w:rPr>
          <w:vertAlign w:val="superscript"/>
        </w:rPr>
        <w:t>nd</w:t>
      </w:r>
      <w:r>
        <w:t xml:space="preserve"> 2020, </w:t>
      </w:r>
      <w:hyperlink r:id="rId30" w:history="1">
        <w:r w:rsidRPr="006C5C48">
          <w:rPr>
            <w:rStyle w:val="Hyperlink"/>
          </w:rPr>
          <w:t>https://www.laprogressive.com/save-obamacare/</w:t>
        </w:r>
      </w:hyperlink>
      <w:r>
        <w:t xml:space="preserve"> (BJN) </w:t>
      </w:r>
    </w:p>
    <w:p w14:paraId="11031533" w14:textId="77777777" w:rsidR="002E2EB1" w:rsidRPr="00134E85" w:rsidRDefault="002E2EB1" w:rsidP="002E2EB1">
      <w:pPr>
        <w:rPr>
          <w:sz w:val="16"/>
        </w:rPr>
      </w:pPr>
      <w:r w:rsidRPr="00134E85">
        <w:rPr>
          <w:sz w:val="16"/>
        </w:rPr>
        <w:t xml:space="preserve">Fortunately, </w:t>
      </w:r>
      <w:r w:rsidRPr="009A00ED">
        <w:rPr>
          <w:rStyle w:val="StyleUnderline"/>
          <w:highlight w:val="yellow"/>
        </w:rPr>
        <w:t>it’s by no means certain</w:t>
      </w:r>
      <w:r w:rsidRPr="00134E85">
        <w:rPr>
          <w:sz w:val="16"/>
        </w:rPr>
        <w:t xml:space="preserve"> </w:t>
      </w:r>
      <w:r w:rsidRPr="0005105A">
        <w:rPr>
          <w:sz w:val="16"/>
        </w:rPr>
        <w:t xml:space="preserve">that </w:t>
      </w:r>
      <w:r w:rsidRPr="0005105A">
        <w:rPr>
          <w:rStyle w:val="StyleUnderline"/>
        </w:rPr>
        <w:t>Trump will get his way</w:t>
      </w:r>
      <w:r w:rsidRPr="0005105A">
        <w:rPr>
          <w:sz w:val="16"/>
        </w:rPr>
        <w:t xml:space="preserve"> in the Supreme Court. </w:t>
      </w:r>
      <w:r w:rsidRPr="0005105A">
        <w:rPr>
          <w:rStyle w:val="StyleUnderline"/>
        </w:rPr>
        <w:t>Whether he</w:t>
      </w:r>
      <w:r w:rsidRPr="00563E7A">
        <w:rPr>
          <w:rStyle w:val="StyleUnderline"/>
        </w:rPr>
        <w:t xml:space="preserve"> prevails </w:t>
      </w:r>
      <w:r w:rsidRPr="009A00ED">
        <w:rPr>
          <w:rStyle w:val="StyleUnderline"/>
          <w:highlight w:val="yellow"/>
        </w:rPr>
        <w:t xml:space="preserve">will </w:t>
      </w:r>
      <w:r w:rsidRPr="00985E49">
        <w:rPr>
          <w:rStyle w:val="StyleUnderline"/>
        </w:rPr>
        <w:t xml:space="preserve">likely </w:t>
      </w:r>
      <w:r w:rsidRPr="009A00ED">
        <w:rPr>
          <w:rStyle w:val="StyleUnderline"/>
          <w:highlight w:val="yellow"/>
        </w:rPr>
        <w:t>turn on</w:t>
      </w:r>
      <w:r w:rsidRPr="00134E85">
        <w:rPr>
          <w:sz w:val="16"/>
        </w:rPr>
        <w:t xml:space="preserve"> the deliberations of Chief </w:t>
      </w:r>
      <w:r w:rsidRPr="00563E7A">
        <w:rPr>
          <w:rStyle w:val="StyleUnderline"/>
        </w:rPr>
        <w:t>Justice</w:t>
      </w:r>
      <w:r w:rsidRPr="00134E85">
        <w:rPr>
          <w:sz w:val="16"/>
        </w:rPr>
        <w:t xml:space="preserve"> John </w:t>
      </w:r>
      <w:r w:rsidRPr="009A00ED">
        <w:rPr>
          <w:rStyle w:val="StyleUnderline"/>
          <w:highlight w:val="yellow"/>
        </w:rPr>
        <w:t xml:space="preserve">Roberts, who has become the most </w:t>
      </w:r>
      <w:r w:rsidRPr="009A00ED">
        <w:rPr>
          <w:rStyle w:val="Emphasis"/>
          <w:highlight w:val="yellow"/>
        </w:rPr>
        <w:t>consistent swing voter</w:t>
      </w:r>
      <w:r w:rsidRPr="00134E85">
        <w:rPr>
          <w:sz w:val="16"/>
        </w:rPr>
        <w:t xml:space="preserve"> on the bench, and has openly feuded with Trump on issues of judicial independence. </w:t>
      </w:r>
      <w:r w:rsidRPr="00134E85">
        <w:rPr>
          <w:rStyle w:val="StyleUnderline"/>
        </w:rPr>
        <w:t>No one knows</w:t>
      </w:r>
      <w:r w:rsidRPr="00134E85">
        <w:rPr>
          <w:sz w:val="16"/>
        </w:rPr>
        <w:t xml:space="preserve">, of course, </w:t>
      </w:r>
      <w:r w:rsidRPr="00563E7A">
        <w:rPr>
          <w:rStyle w:val="StyleUnderline"/>
        </w:rPr>
        <w:t>how Roberts will vote in California v. Texas</w:t>
      </w:r>
      <w:r w:rsidRPr="00134E85">
        <w:rPr>
          <w:sz w:val="16"/>
        </w:rPr>
        <w:t xml:space="preserve">, and anyone who tells you they do is wasting your time. </w:t>
      </w:r>
      <w:r w:rsidRPr="00134E85">
        <w:rPr>
          <w:rStyle w:val="StyleUnderline"/>
        </w:rPr>
        <w:t>Still</w:t>
      </w:r>
      <w:r w:rsidRPr="00134E85">
        <w:rPr>
          <w:sz w:val="16"/>
        </w:rPr>
        <w:t xml:space="preserve">, </w:t>
      </w:r>
      <w:r w:rsidRPr="009A00ED">
        <w:rPr>
          <w:rStyle w:val="Emphasis"/>
          <w:highlight w:val="yellow"/>
        </w:rPr>
        <w:t>Roberts has an established track</w:t>
      </w:r>
      <w:r w:rsidRPr="00134E85">
        <w:rPr>
          <w:rStyle w:val="Emphasis"/>
        </w:rPr>
        <w:t xml:space="preserve"> </w:t>
      </w:r>
      <w:r w:rsidRPr="00134E85">
        <w:rPr>
          <w:rStyle w:val="StyleUnderline"/>
        </w:rPr>
        <w:t>re</w:t>
      </w:r>
      <w:r w:rsidRPr="009A00ED">
        <w:rPr>
          <w:rStyle w:val="StyleUnderline"/>
          <w:highlight w:val="yellow"/>
        </w:rPr>
        <w:t>cord on Obamacare, and</w:t>
      </w:r>
      <w:r w:rsidRPr="00134E85">
        <w:rPr>
          <w:sz w:val="16"/>
        </w:rPr>
        <w:t xml:space="preserve"> in the past, </w:t>
      </w:r>
      <w:r w:rsidRPr="00985E49">
        <w:rPr>
          <w:rStyle w:val="StyleUnderline"/>
        </w:rPr>
        <w:t>has voted to uphold</w:t>
      </w:r>
      <w:r w:rsidRPr="00134E85">
        <w:rPr>
          <w:rStyle w:val="StyleUnderline"/>
        </w:rPr>
        <w:t xml:space="preserve"> the act.</w:t>
      </w:r>
      <w:r>
        <w:rPr>
          <w:rStyle w:val="StyleUnderline"/>
        </w:rPr>
        <w:t xml:space="preserve"> </w:t>
      </w:r>
      <w:r w:rsidRPr="00134E85">
        <w:rPr>
          <w:sz w:val="16"/>
        </w:rPr>
        <w:t xml:space="preserve">First and foremost, </w:t>
      </w:r>
      <w:r w:rsidRPr="00134E85">
        <w:rPr>
          <w:rStyle w:val="StyleUnderline"/>
        </w:rPr>
        <w:t>Roberts wrote the majority 5-4 opinion on the individual mandate</w:t>
      </w:r>
      <w:r w:rsidRPr="00134E85">
        <w:rPr>
          <w:sz w:val="16"/>
        </w:rPr>
        <w:t xml:space="preserve"> in the NFIB case. His NFIB ruling marked the first time he broke ranks with his conservative colleagues to join the court’s liberals in a 5-4 decision. And, as has been widely reported, he made up his mind to vindicate the mandate at the last minute, after initially aligning with the conservatives to strike down the law. </w:t>
      </w:r>
      <w:r w:rsidRPr="00134E85">
        <w:rPr>
          <w:rStyle w:val="StyleUnderline"/>
        </w:rPr>
        <w:t>In 2015, Roberts also wrote the majority 6-3 opinion in King</w:t>
      </w:r>
      <w:r w:rsidRPr="00134E85">
        <w:rPr>
          <w:sz w:val="16"/>
        </w:rPr>
        <w:t xml:space="preserve"> v. Burwell, which endorsed the ACA’s outlay of tax credits to individuals who buy their health insurance on either state-run and federally-created insurance exchanges. </w:t>
      </w:r>
      <w:r w:rsidRPr="009A00ED">
        <w:rPr>
          <w:rStyle w:val="StyleUnderline"/>
          <w:highlight w:val="yellow"/>
        </w:rPr>
        <w:t>In both cases</w:t>
      </w:r>
      <w:r w:rsidRPr="00134E85">
        <w:rPr>
          <w:rStyle w:val="StyleUnderline"/>
        </w:rPr>
        <w:t xml:space="preserve">, </w:t>
      </w:r>
      <w:r w:rsidRPr="00134E85">
        <w:rPr>
          <w:sz w:val="16"/>
        </w:rPr>
        <w:t xml:space="preserve">however, </w:t>
      </w:r>
      <w:r w:rsidRPr="009A00ED">
        <w:rPr>
          <w:rStyle w:val="StyleUnderline"/>
          <w:highlight w:val="yellow"/>
        </w:rPr>
        <w:t>Roberts’s reasoning</w:t>
      </w:r>
      <w:r w:rsidRPr="009A00ED">
        <w:rPr>
          <w:sz w:val="16"/>
          <w:highlight w:val="yellow"/>
        </w:rPr>
        <w:t xml:space="preserve"> </w:t>
      </w:r>
      <w:r w:rsidRPr="009A00ED">
        <w:rPr>
          <w:rStyle w:val="Emphasis"/>
          <w:highlight w:val="yellow"/>
        </w:rPr>
        <w:t>was narrowly constrained</w:t>
      </w:r>
      <w:r w:rsidRPr="00134E85">
        <w:rPr>
          <w:rStyle w:val="Emphasis"/>
        </w:rPr>
        <w:t>.</w:t>
      </w:r>
      <w:r w:rsidRPr="00134E85">
        <w:rPr>
          <w:sz w:val="16"/>
        </w:rPr>
        <w:t xml:space="preserve"> This was especially true in NFIB, in which he held that the individual mandate, though valid as a tax, could not pass constitutional muster more broadly as an exercise of Congress’s power to regulate commerce. Roberts also voted in NFIB to invalidate the ACA’s mandatory expansion of the Medicaid program, which offered the states increased federal funding to provide greater health care benefits to the poor. The states, according to Roberts, should be free to accept or decline federal funding to expand their Medicaid operations at their discretion. Some states, such as California and New York, have accepted additional federal dollars and bolstered their poverty programs. Others, like Texas and Florida, have not. </w:t>
      </w:r>
      <w:r w:rsidRPr="009A00ED">
        <w:rPr>
          <w:rStyle w:val="StyleUnderline"/>
          <w:highlight w:val="yellow"/>
        </w:rPr>
        <w:t>The limited fealty Roberts</w:t>
      </w:r>
      <w:r w:rsidRPr="00134E85">
        <w:rPr>
          <w:rStyle w:val="StyleUnderline"/>
        </w:rPr>
        <w:t xml:space="preserve"> </w:t>
      </w:r>
      <w:r w:rsidRPr="009A00ED">
        <w:rPr>
          <w:rStyle w:val="StyleUnderline"/>
          <w:highlight w:val="yellow"/>
        </w:rPr>
        <w:t>has demonstrated to the ACA</w:t>
      </w:r>
      <w:r w:rsidRPr="00134E85">
        <w:rPr>
          <w:rStyle w:val="StyleUnderline"/>
        </w:rPr>
        <w:t xml:space="preserve"> in the past </w:t>
      </w:r>
      <w:r w:rsidRPr="009A00ED">
        <w:rPr>
          <w:rStyle w:val="StyleUnderline"/>
          <w:highlight w:val="yellow"/>
        </w:rPr>
        <w:t>makes it</w:t>
      </w:r>
      <w:r w:rsidRPr="009A00ED">
        <w:rPr>
          <w:sz w:val="16"/>
          <w:highlight w:val="yellow"/>
        </w:rPr>
        <w:t xml:space="preserve"> </w:t>
      </w:r>
      <w:r w:rsidRPr="009A00ED">
        <w:rPr>
          <w:rStyle w:val="Emphasis"/>
          <w:highlight w:val="yellow"/>
        </w:rPr>
        <w:t>impossible to accurately forecast</w:t>
      </w:r>
      <w:r w:rsidRPr="00134E85">
        <w:rPr>
          <w:sz w:val="16"/>
        </w:rPr>
        <w:t xml:space="preserve"> how he will approach his task in California v. Texas. </w:t>
      </w:r>
      <w:r w:rsidRPr="00134E85">
        <w:rPr>
          <w:rStyle w:val="StyleUnderline"/>
        </w:rPr>
        <w:t>Should Roberts opt to save Obamacare, there are several paths he could take</w:t>
      </w:r>
      <w:r w:rsidRPr="00134E85">
        <w:rPr>
          <w:sz w:val="16"/>
        </w:rPr>
        <w:t xml:space="preserve">. For starters, he could find, as even some right-wing commentators have acknowledged, that the December 2017 tax reform did not actually repeal the individual mandate. Rather, the reform merely zeroed out the tax penalty that was previously imposed. At any time, Congress could revive the penalty. So construed, the mandate, while presently dormant, would remain constitutional. Roberts could also decide that even if the mandate is invalid because it no longer raises any tax revenue, it is severable from the ACA’s multitude of other protections. Past Supreme Court decisions have established a presumption in favor of severability. Under the presumption, courts must strive to salvage acts of Congress, severing any unconstitutional provisions and leaving the remainder intact. </w:t>
      </w:r>
      <w:r w:rsidRPr="009A00ED">
        <w:rPr>
          <w:rStyle w:val="StyleUnderline"/>
          <w:highlight w:val="yellow"/>
        </w:rPr>
        <w:t>Roberts will</w:t>
      </w:r>
      <w:r w:rsidRPr="00134E85">
        <w:rPr>
          <w:rStyle w:val="StyleUnderline"/>
        </w:rPr>
        <w:t xml:space="preserve"> no doubt </w:t>
      </w:r>
      <w:r w:rsidRPr="009A00ED">
        <w:rPr>
          <w:rStyle w:val="StyleUnderline"/>
          <w:highlight w:val="yellow"/>
        </w:rPr>
        <w:t>be joined by the court’s liberals if he upholds the mandate</w:t>
      </w:r>
      <w:r w:rsidRPr="00134E85">
        <w:rPr>
          <w:sz w:val="16"/>
        </w:rPr>
        <w:t xml:space="preserve"> or, as a fallback, rules that it should be separated from the rest of the ACA. </w:t>
      </w:r>
      <w:r w:rsidRPr="009A00ED">
        <w:rPr>
          <w:rStyle w:val="StyleUnderline"/>
          <w:highlight w:val="yellow"/>
        </w:rPr>
        <w:t>But there is also little doubt that</w:t>
      </w:r>
      <w:r w:rsidRPr="00134E85">
        <w:rPr>
          <w:rStyle w:val="StyleUnderline"/>
        </w:rPr>
        <w:t xml:space="preserve"> at least two of the </w:t>
      </w:r>
      <w:r w:rsidRPr="009A00ED">
        <w:rPr>
          <w:rStyle w:val="StyleUnderline"/>
          <w:highlight w:val="yellow"/>
        </w:rPr>
        <w:t>court’s conservatives will vote the other way</w:t>
      </w:r>
      <w:r w:rsidRPr="00134E85">
        <w:rPr>
          <w:sz w:val="16"/>
        </w:rPr>
        <w:t xml:space="preserve"> in California v. Texas. Justices Clarence </w:t>
      </w:r>
      <w:r w:rsidRPr="00134E85">
        <w:rPr>
          <w:rStyle w:val="StyleUnderline"/>
        </w:rPr>
        <w:t>Thomas and</w:t>
      </w:r>
      <w:r w:rsidRPr="00134E85">
        <w:rPr>
          <w:sz w:val="16"/>
        </w:rPr>
        <w:t xml:space="preserve"> Samuel </w:t>
      </w:r>
      <w:r w:rsidRPr="00134E85">
        <w:rPr>
          <w:rStyle w:val="StyleUnderline"/>
        </w:rPr>
        <w:t>Alito</w:t>
      </w:r>
      <w:r w:rsidRPr="00134E85">
        <w:rPr>
          <w:sz w:val="16"/>
        </w:rPr>
        <w:t xml:space="preserve"> dissented in NFIB, arguing not only that the mandate is unconstitutional, but also against severance. It remains to be seen how the court’s newest members—Justices Neil </w:t>
      </w:r>
      <w:r w:rsidRPr="00134E85">
        <w:rPr>
          <w:rStyle w:val="StyleUnderline"/>
        </w:rPr>
        <w:t>Gorsuch and</w:t>
      </w:r>
      <w:r w:rsidRPr="00134E85">
        <w:rPr>
          <w:sz w:val="16"/>
        </w:rPr>
        <w:t xml:space="preserve"> Brett </w:t>
      </w:r>
      <w:r w:rsidRPr="00134E85">
        <w:rPr>
          <w:rStyle w:val="StyleUnderline"/>
        </w:rPr>
        <w:t>Kavanaugh, both staunch conservatives—will weigh in,</w:t>
      </w:r>
      <w:r w:rsidRPr="00134E85">
        <w:rPr>
          <w:sz w:val="16"/>
        </w:rPr>
        <w:t xml:space="preserve"> but they cannot be counted on to join Roberts and the liberals. Subverting national health insurance has long been a goal of the radical right, as typified by Ronald Reagan’s diatribes against “socialized medicine” in the early 1960s. Although Reagan eventually softened his views, the most reactionary elements of the American right have not. Those elements now have the full backing of the 45th president of the United States, whose stunning lack of empathy has never been more apparent. </w:t>
      </w:r>
      <w:r w:rsidRPr="009A00ED">
        <w:rPr>
          <w:rStyle w:val="StyleUnderline"/>
          <w:highlight w:val="yellow"/>
        </w:rPr>
        <w:t>The chief justice</w:t>
      </w:r>
      <w:r w:rsidRPr="00134E85">
        <w:rPr>
          <w:rStyle w:val="StyleUnderline"/>
        </w:rPr>
        <w:t xml:space="preserve"> of the nation’s highest judicial body </w:t>
      </w:r>
      <w:r w:rsidRPr="009A00ED">
        <w:rPr>
          <w:rStyle w:val="StyleUnderline"/>
          <w:highlight w:val="yellow"/>
        </w:rPr>
        <w:t>has the authority to blunt Trump</w:t>
      </w:r>
      <w:r w:rsidRPr="00134E85">
        <w:rPr>
          <w:rStyle w:val="StyleUnderline"/>
        </w:rPr>
        <w:t xml:space="preserve">’s cruelty. </w:t>
      </w:r>
      <w:r w:rsidRPr="009A00ED">
        <w:rPr>
          <w:rStyle w:val="StyleUnderline"/>
          <w:highlight w:val="yellow"/>
        </w:rPr>
        <w:t>The question</w:t>
      </w:r>
      <w:r w:rsidRPr="00134E85">
        <w:rPr>
          <w:rStyle w:val="StyleUnderline"/>
        </w:rPr>
        <w:t xml:space="preserve"> we will all be asking this fall is </w:t>
      </w:r>
      <w:r w:rsidRPr="009A00ED">
        <w:rPr>
          <w:rStyle w:val="StyleUnderline"/>
          <w:highlight w:val="yellow"/>
        </w:rPr>
        <w:t>whether</w:t>
      </w:r>
      <w:r w:rsidRPr="00134E85">
        <w:rPr>
          <w:sz w:val="16"/>
        </w:rPr>
        <w:t xml:space="preserve"> John </w:t>
      </w:r>
      <w:r w:rsidRPr="009A00ED">
        <w:rPr>
          <w:rStyle w:val="StyleUnderline"/>
          <w:highlight w:val="yellow"/>
        </w:rPr>
        <w:t>Roberts</w:t>
      </w:r>
      <w:r w:rsidRPr="00134E85">
        <w:rPr>
          <w:sz w:val="16"/>
        </w:rPr>
        <w:t xml:space="preserve"> and the Supreme Court </w:t>
      </w:r>
      <w:r w:rsidRPr="009A00ED">
        <w:rPr>
          <w:rStyle w:val="Emphasis"/>
          <w:highlight w:val="yellow"/>
        </w:rPr>
        <w:t>will rise to the occasion</w:t>
      </w:r>
      <w:r w:rsidRPr="00134E85">
        <w:rPr>
          <w:rStyle w:val="Emphasis"/>
        </w:rPr>
        <w:t>.</w:t>
      </w:r>
    </w:p>
    <w:p w14:paraId="3E510E48" w14:textId="77777777" w:rsidR="002E2EB1" w:rsidRDefault="002E2EB1" w:rsidP="002E2EB1"/>
    <w:p w14:paraId="469DC84E" w14:textId="77777777" w:rsidR="002E2EB1" w:rsidRDefault="002E2EB1" w:rsidP="002E2EB1">
      <w:pPr>
        <w:pStyle w:val="Heading4"/>
      </w:pPr>
      <w:r>
        <w:t>It’ll be close</w:t>
      </w:r>
    </w:p>
    <w:p w14:paraId="2E1A449C" w14:textId="77777777" w:rsidR="002E2EB1" w:rsidRDefault="009A00ED" w:rsidP="002E2EB1">
      <w:hyperlink r:id="rId31" w:history="1">
        <w:r w:rsidR="002E2EB1" w:rsidRPr="003B30DA">
          <w:rPr>
            <w:rStyle w:val="Style13ptBold"/>
          </w:rPr>
          <w:t>Pieklo</w:t>
        </w:r>
      </w:hyperlink>
      <w:r w:rsidR="002E2EB1" w:rsidRPr="003B30DA">
        <w:rPr>
          <w:rStyle w:val="Style13ptBold"/>
        </w:rPr>
        <w:t xml:space="preserve"> 19</w:t>
      </w:r>
      <w:r w:rsidR="002E2EB1">
        <w:rPr>
          <w:rStyle w:val="Hyperlink"/>
        </w:rPr>
        <w:br/>
        <w:t xml:space="preserve">( Jessica Mason Pieklo; Denior Vice President and Executive Editor. She is also the co-host of Rewire.News’ podcast Boom! Lawyered; “It May Be Up to John Roberts to Save the Affordable Care Act Once Again”; Rewire.News; July 11, 2019; </w:t>
      </w:r>
      <w:hyperlink r:id="rId32" w:history="1">
        <w:r w:rsidR="002E2EB1">
          <w:rPr>
            <w:rStyle w:val="Hyperlink"/>
          </w:rPr>
          <w:t>https://rewire.news/article/2019/07/11/it-may-be-up-to-john-roberts-to-save-the-aca-once-again/</w:t>
        </w:r>
      </w:hyperlink>
      <w:r w:rsidR="002E2EB1">
        <w:t>; accessed 7/5/20; DP)</w:t>
      </w:r>
    </w:p>
    <w:p w14:paraId="40C6DA35" w14:textId="77777777" w:rsidR="002E2EB1" w:rsidRPr="007538B9" w:rsidRDefault="002E2EB1" w:rsidP="002E2EB1">
      <w:pPr>
        <w:rPr>
          <w:rStyle w:val="StyleUnderline"/>
        </w:rPr>
      </w:pPr>
      <w:r w:rsidRPr="009A00ED">
        <w:rPr>
          <w:rStyle w:val="StyleUnderline"/>
          <w:highlight w:val="yellow"/>
        </w:rPr>
        <w:t>Every legal challenge to the Affordable Care Act (ACA) has, in some sense, also been a political challenge</w:t>
      </w:r>
      <w:r w:rsidRPr="00A94BDE">
        <w:rPr>
          <w:rStyle w:val="StyleUnderline"/>
        </w:rPr>
        <w:t>. Republicans, unable to either repeal or replace the health insurance reform bill, have chosen instead to put their backs into the fight against it in the courts.</w:t>
      </w:r>
      <w:r>
        <w:t xml:space="preserve"> </w:t>
      </w:r>
      <w:r w:rsidRPr="00385F6D">
        <w:t>And with the exception of</w:t>
      </w:r>
      <w:r>
        <w:t xml:space="preserve"> </w:t>
      </w:r>
      <w:hyperlink r:id="rId33" w:history="1">
        <w:r w:rsidRPr="00385F6D">
          <w:rPr>
            <w:rStyle w:val="Hyperlink"/>
          </w:rPr>
          <w:t>a win</w:t>
        </w:r>
      </w:hyperlink>
      <w:r>
        <w:t xml:space="preserve"> </w:t>
      </w:r>
      <w:r w:rsidRPr="00385F6D">
        <w:t>and</w:t>
      </w:r>
      <w:r>
        <w:t xml:space="preserve"> </w:t>
      </w:r>
      <w:hyperlink r:id="rId34" w:history="1">
        <w:r w:rsidRPr="00385F6D">
          <w:rPr>
            <w:rStyle w:val="Hyperlink"/>
          </w:rPr>
          <w:t>a draw</w:t>
        </w:r>
        <w:r>
          <w:rPr>
            <w:rStyle w:val="Hyperlink"/>
          </w:rPr>
          <w:t xml:space="preserve"> </w:t>
        </w:r>
      </w:hyperlink>
      <w:r w:rsidRPr="00385F6D">
        <w:t xml:space="preserve">against the birth control benefit, those efforts have been resounding failures. </w:t>
      </w:r>
      <w:r w:rsidRPr="009A00ED">
        <w:rPr>
          <w:rStyle w:val="StyleUnderline"/>
          <w:highlight w:val="yellow"/>
        </w:rPr>
        <w:t xml:space="preserve">The U.S. Supreme Court has </w:t>
      </w:r>
      <w:hyperlink r:id="rId35" w:history="1">
        <w:r w:rsidRPr="009A00ED">
          <w:rPr>
            <w:rStyle w:val="StyleUnderline"/>
            <w:highlight w:val="yellow"/>
          </w:rPr>
          <w:t>twice upheld</w:t>
        </w:r>
      </w:hyperlink>
      <w:r w:rsidRPr="009A00ED">
        <w:rPr>
          <w:rStyle w:val="StyleUnderline"/>
          <w:highlight w:val="yellow"/>
        </w:rPr>
        <w:t xml:space="preserve"> large portions of the law, rejecting </w:t>
      </w:r>
      <w:hyperlink r:id="rId36" w:history="1">
        <w:r w:rsidRPr="009A00ED">
          <w:rPr>
            <w:rStyle w:val="StyleUnderline"/>
            <w:highlight w:val="yellow"/>
          </w:rPr>
          <w:t>conservatives’ claims</w:t>
        </w:r>
      </w:hyperlink>
      <w:r w:rsidRPr="009A00ED">
        <w:rPr>
          <w:rStyle w:val="StyleUnderline"/>
          <w:highlight w:val="yellow"/>
        </w:rPr>
        <w:t xml:space="preserve"> it is unconstitutional.</w:t>
      </w:r>
      <w:r w:rsidRPr="00A94BDE">
        <w:rPr>
          <w:rStyle w:val="StyleUnderline"/>
        </w:rPr>
        <w:t xml:space="preserve"> Based off </w:t>
      </w:r>
      <w:hyperlink r:id="rId37" w:tgtFrame="_blank" w:history="1">
        <w:r w:rsidRPr="00A94BDE">
          <w:rPr>
            <w:rStyle w:val="StyleUnderline"/>
          </w:rPr>
          <w:t>oral arguments Tuesday</w:t>
        </w:r>
      </w:hyperlink>
      <w:r w:rsidRPr="00A94BDE">
        <w:rPr>
          <w:rStyle w:val="StyleUnderline"/>
        </w:rPr>
        <w:t xml:space="preserve"> in Republicans’ latest efforts to upend the law, it appears as though </w:t>
      </w:r>
      <w:r w:rsidRPr="009A00ED">
        <w:rPr>
          <w:rStyle w:val="StyleUnderline"/>
          <w:highlight w:val="yellow"/>
        </w:rPr>
        <w:t xml:space="preserve">Chief Justice John Roberts will get a </w:t>
      </w:r>
      <w:hyperlink r:id="rId38" w:tgtFrame="_blank" w:history="1">
        <w:r w:rsidRPr="009A00ED">
          <w:rPr>
            <w:rStyle w:val="StyleUnderline"/>
            <w:highlight w:val="yellow"/>
          </w:rPr>
          <w:t>third chance</w:t>
        </w:r>
      </w:hyperlink>
      <w:r w:rsidRPr="009A00ED">
        <w:rPr>
          <w:rStyle w:val="StyleUnderline"/>
          <w:highlight w:val="yellow"/>
        </w:rPr>
        <w:t xml:space="preserve"> to uphold Obamacare</w:t>
      </w:r>
      <w:r w:rsidRPr="00A94BDE">
        <w:rPr>
          <w:rStyle w:val="StyleUnderline"/>
        </w:rPr>
        <w:t>.</w:t>
      </w:r>
      <w:r>
        <w:t xml:space="preserve"> </w:t>
      </w:r>
      <w:hyperlink r:id="rId39" w:tgtFrame="_blank" w:history="1">
        <w:r w:rsidRPr="00385F6D">
          <w:rPr>
            <w:rStyle w:val="Hyperlink"/>
          </w:rPr>
          <w:t>This latest attack</w:t>
        </w:r>
      </w:hyperlink>
      <w:r>
        <w:t xml:space="preserve"> </w:t>
      </w:r>
      <w:r w:rsidRPr="00385F6D">
        <w:t>before a three-judge panel of the Fifth Circuit Court of Appeals centers on Republicans’ claims that their 2017 tax reform bill gives the courts no other option but to strike as unconstitutional the entirety of the health law due to its individual mandate provision.</w:t>
      </w:r>
      <w:r>
        <w:t xml:space="preserve"> </w:t>
      </w:r>
      <w:r w:rsidRPr="00385F6D">
        <w:t>According to Republicans, the individual mandate has two distinct parts to it. The first part “mandates” people carry health insurance by use of the word “shall.” The second part imposes a tax on those people who fail to purchase insurance. In 2017, Republicans left the language of the mandate in place, but zeroed out its tax penalty for those who don’t carry insurance.</w:t>
      </w:r>
      <w:r>
        <w:t xml:space="preserve"> </w:t>
      </w:r>
      <w:r w:rsidRPr="00385F6D">
        <w:t>Republicans argue</w:t>
      </w:r>
      <w:r>
        <w:t xml:space="preserve"> </w:t>
      </w:r>
      <w:r w:rsidRPr="00385F6D">
        <w:t>the Supreme Court ruled that the individual mandate was an appropriate exercise of Congress’ power to tax in</w:t>
      </w:r>
      <w:r>
        <w:t xml:space="preserve"> </w:t>
      </w:r>
      <w:hyperlink r:id="rId40" w:tgtFrame="_blank" w:history="1">
        <w:r w:rsidRPr="00385F6D">
          <w:rPr>
            <w:rStyle w:val="Hyperlink"/>
          </w:rPr>
          <w:t>National Federation of Independent Business (NFIB) v. Sebelius</w:t>
        </w:r>
      </w:hyperlink>
      <w:r w:rsidRPr="00385F6D">
        <w:t>, the first case to uphold the ACA. And because the tax from that mandate is now zero, they say, the tax isn’t really a tax anymore. And if a tax isn’t a tax, then the mandate is no longer constitutional and must be struck along with the entire rest of the ACA.</w:t>
      </w:r>
      <w:r>
        <w:t xml:space="preserve"> </w:t>
      </w:r>
      <w:r w:rsidRPr="00385F6D">
        <w:t>Does your head hurt yet? It should. It’s an argument the Court explicitly rejected in</w:t>
      </w:r>
      <w:r>
        <w:t xml:space="preserve"> </w:t>
      </w:r>
      <w:r w:rsidRPr="00385F6D">
        <w:t>NFIB, noting that the ACA doesn’t attach any negative consequences for failing to comply once that penalty has been paid. In other words, individuals ultimately maintained a choice in complying with the ACA: Purchase insurance or pay a tax. The fact that Congress decided to make that tax zero</w:t>
      </w:r>
      <w:r>
        <w:t xml:space="preserve"> </w:t>
      </w:r>
      <w:r w:rsidRPr="00385F6D">
        <w:t>doesn’t fundamentally change the nature of that choice.</w:t>
      </w:r>
      <w:r>
        <w:t xml:space="preserve"> </w:t>
      </w:r>
      <w:r w:rsidRPr="00385F6D">
        <w:t>Or it shouldn’t. But as I said before</w:t>
      </w:r>
      <w:r w:rsidRPr="000E169F">
        <w:rPr>
          <w:rStyle w:val="StyleUnderline"/>
        </w:rPr>
        <w:t>, the legal attacks on the ACA have always been political attacks, and none more so than this one. Never a party to be deterred by a little thing like a Supreme Court loss or public disapproval—see their campaigns against abortion rights and marriage equality, for example—Republicans have pressed on with this latest and most preposterous attack on the ACA anyway. Let’s be clear, this isn’t just an attack</w:t>
      </w:r>
      <w:r w:rsidRPr="009A00ED">
        <w:rPr>
          <w:rStyle w:val="StyleUnderline"/>
          <w:highlight w:val="yellow"/>
        </w:rPr>
        <w:t xml:space="preserve">. Republicans are asking the courts to </w:t>
      </w:r>
      <w:hyperlink r:id="rId41" w:history="1">
        <w:r w:rsidRPr="009A00ED">
          <w:rPr>
            <w:rStyle w:val="StyleUnderline"/>
            <w:highlight w:val="yellow"/>
          </w:rPr>
          <w:t>effectively repeal the law</w:t>
        </w:r>
      </w:hyperlink>
      <w:r w:rsidRPr="000E169F">
        <w:rPr>
          <w:rStyle w:val="StyleUnderline"/>
        </w:rPr>
        <w:t>.</w:t>
      </w:r>
      <w:r>
        <w:t xml:space="preserve"> </w:t>
      </w:r>
      <w:r w:rsidRPr="00385F6D">
        <w:t xml:space="preserve">And that’s precisely what makes this case so dangerous. So far, the </w:t>
      </w:r>
      <w:r w:rsidRPr="009A00ED">
        <w:rPr>
          <w:rStyle w:val="StyleUnderline"/>
          <w:highlight w:val="yellow"/>
        </w:rPr>
        <w:t>courts have been the last firewall against the political attacks on the ACA</w:t>
      </w:r>
      <w:r w:rsidRPr="000E169F">
        <w:rPr>
          <w:rStyle w:val="StyleUnderline"/>
        </w:rPr>
        <w:t>.</w:t>
      </w:r>
      <w:r w:rsidRPr="00385F6D">
        <w:t xml:space="preserve"> Even some of the law’s most strident critics</w:t>
      </w:r>
      <w:r>
        <w:t xml:space="preserve"> </w:t>
      </w:r>
      <w:hyperlink r:id="rId42" w:tgtFrame="_blank" w:history="1">
        <w:r w:rsidRPr="00385F6D">
          <w:rPr>
            <w:rStyle w:val="Hyperlink"/>
          </w:rPr>
          <w:t>laughed off</w:t>
        </w:r>
      </w:hyperlink>
      <w:r>
        <w:t xml:space="preserve"> </w:t>
      </w:r>
      <w:r w:rsidRPr="00385F6D">
        <w:t>these latest legal claims as preposterous. But Republicans didn’t bring this case in just any federal court. They went before Judge Reed O’Connor, who has made it a habit to rule against any policy initiative from the Obama administration. In December, O’Connor delivered for them, issuing a sweeping opinion striking down the entire law. On Tuesday, a panel of judges on the conservative Fifth Circuit Court of Appeals appeared ready to affirm O’Connor’s ruling—not based on the strength of the legal arguments, but on</w:t>
      </w:r>
      <w:r>
        <w:t xml:space="preserve"> </w:t>
      </w:r>
      <w:hyperlink r:id="rId43" w:tgtFrame="_blank" w:history="1">
        <w:r w:rsidRPr="00385F6D">
          <w:rPr>
            <w:rStyle w:val="Hyperlink"/>
          </w:rPr>
          <w:t>fundamental partisan opposition to the bill</w:t>
        </w:r>
      </w:hyperlink>
      <w:r w:rsidRPr="00385F6D">
        <w:t>.</w:t>
      </w:r>
      <w:r>
        <w:t xml:space="preserve"> </w:t>
      </w:r>
      <w:r w:rsidRPr="00385F6D">
        <w:t xml:space="preserve">Should that happen, it would be up to the Roberts Court to step in to quite literally help save lives. Otherwise, the 12 million Americans receiving insurance through the ACA’s Medicaid coverage will see that coverage gone. </w:t>
      </w:r>
      <w:r w:rsidRPr="007538B9">
        <w:rPr>
          <w:rStyle w:val="StyleUnderline"/>
        </w:rPr>
        <w:t xml:space="preserve">As would the nearly 133 million Americans who rely on the law’s protections for preexisting health conditions. That’s just a terrifying fraction of </w:t>
      </w:r>
      <w:hyperlink r:id="rId44" w:tgtFrame="_blank" w:history="1">
        <w:r w:rsidRPr="007538B9">
          <w:rPr>
            <w:rStyle w:val="StyleUnderline"/>
          </w:rPr>
          <w:t>what is at stake here</w:t>
        </w:r>
      </w:hyperlink>
      <w:r w:rsidRPr="007538B9">
        <w:rPr>
          <w:rStyle w:val="StyleUnderline"/>
        </w:rPr>
        <w:t>. It could be months before the Fifth Circuit issues its decision</w:t>
      </w:r>
      <w:r w:rsidRPr="009A00ED">
        <w:rPr>
          <w:rStyle w:val="StyleUnderline"/>
          <w:highlight w:val="yellow"/>
        </w:rPr>
        <w:t xml:space="preserve">. Depending on the timing, it’s possible the case will wind up before the Supreme Court next term: </w:t>
      </w:r>
      <w:r w:rsidRPr="007538B9">
        <w:rPr>
          <w:rStyle w:val="StyleUnderline"/>
        </w:rPr>
        <w:t xml:space="preserve">against the backdrop of a presidential election, and </w:t>
      </w:r>
      <w:r w:rsidRPr="009A00ED">
        <w:rPr>
          <w:rStyle w:val="StyleUnderline"/>
          <w:highlight w:val="yellow"/>
        </w:rPr>
        <w:t xml:space="preserve">with Chief Justice John Roberts once again called on to decide the fate of Obamacare. </w:t>
      </w:r>
    </w:p>
    <w:p w14:paraId="27ADEC50" w14:textId="77777777" w:rsidR="002E2EB1" w:rsidRDefault="002E2EB1" w:rsidP="002E2EB1"/>
    <w:p w14:paraId="21DB523F" w14:textId="77777777" w:rsidR="000A1F64" w:rsidRDefault="000A1F64" w:rsidP="000A1F64">
      <w:pPr>
        <w:pStyle w:val="Heading3"/>
      </w:pPr>
      <w:r>
        <w:t xml:space="preserve">Uniqueness --- A2: Roberts Locked </w:t>
      </w:r>
      <w:proofErr w:type="gramStart"/>
      <w:r>
        <w:t>Into</w:t>
      </w:r>
      <w:proofErr w:type="gramEnd"/>
      <w:r>
        <w:t xml:space="preserve"> Upholding ACA</w:t>
      </w:r>
    </w:p>
    <w:p w14:paraId="75EEF314" w14:textId="77777777" w:rsidR="000A1F64" w:rsidRDefault="000A1F64" w:rsidP="000A1F64"/>
    <w:p w14:paraId="6AF04F4F" w14:textId="77777777" w:rsidR="000A1F64" w:rsidRPr="00402600" w:rsidRDefault="000A1F64" w:rsidP="000A1F64">
      <w:pPr>
        <w:pStyle w:val="Heading4"/>
        <w:rPr>
          <w:b w:val="0"/>
          <w:bCs/>
          <w:color w:val="FF0000"/>
        </w:rPr>
      </w:pPr>
      <w:r>
        <w:t>Roberts has violated precedent before</w:t>
      </w:r>
    </w:p>
    <w:p w14:paraId="201F6C15" w14:textId="77777777" w:rsidR="000A1F64" w:rsidRDefault="000A1F64" w:rsidP="000A1F64">
      <w:r w:rsidRPr="00E317A8">
        <w:rPr>
          <w:b/>
          <w:bCs/>
          <w:sz w:val="26"/>
          <w:szCs w:val="26"/>
        </w:rPr>
        <w:t>Alonzo</w:t>
      </w:r>
      <w:r w:rsidRPr="00E317A8">
        <w:t>, Courtney</w:t>
      </w:r>
      <w:r>
        <w:t xml:space="preserve"> </w:t>
      </w:r>
      <w:r>
        <w:rPr>
          <w:b/>
          <w:bCs/>
          <w:sz w:val="26"/>
          <w:szCs w:val="26"/>
        </w:rPr>
        <w:t>2015</w:t>
      </w:r>
      <w:r w:rsidRPr="00E317A8">
        <w:t>. "The Strategic Justice: The Judicial Philosophy of Chief Justice John Roberts</w:t>
      </w:r>
      <w:proofErr w:type="gramStart"/>
      <w:r w:rsidRPr="00E317A8">
        <w:t>" .</w:t>
      </w:r>
      <w:proofErr w:type="gramEnd"/>
      <w:r w:rsidRPr="00E317A8">
        <w:t xml:space="preserve"> Law School Student Scholarship. 819.</w:t>
      </w:r>
      <w:r>
        <w:t xml:space="preserve"> Page (21)</w:t>
      </w:r>
      <w:r w:rsidRPr="00E317A8">
        <w:t xml:space="preserve"> </w:t>
      </w:r>
      <w:hyperlink r:id="rId45" w:history="1">
        <w:r w:rsidRPr="005163EF">
          <w:rPr>
            <w:rStyle w:val="Hyperlink"/>
          </w:rPr>
          <w:t>https://scholarship.shu.edu/student_scholarship/819</w:t>
        </w:r>
      </w:hyperlink>
    </w:p>
    <w:p w14:paraId="70822822" w14:textId="77777777" w:rsidR="000A1F64" w:rsidRPr="00E317A8" w:rsidRDefault="000A1F64" w:rsidP="000A1F64">
      <w:pPr>
        <w:rPr>
          <w:sz w:val="24"/>
          <w:szCs w:val="24"/>
        </w:rPr>
      </w:pPr>
      <w:r w:rsidRPr="00E317A8">
        <w:rPr>
          <w:sz w:val="24"/>
          <w:szCs w:val="24"/>
          <w:u w:val="single"/>
        </w:rPr>
        <w:t xml:space="preserve">Although </w:t>
      </w:r>
      <w:r w:rsidRPr="009A00ED">
        <w:rPr>
          <w:sz w:val="24"/>
          <w:szCs w:val="24"/>
          <w:highlight w:val="yellow"/>
          <w:u w:val="single"/>
        </w:rPr>
        <w:t>Roberts</w:t>
      </w:r>
      <w:r w:rsidRPr="00E317A8">
        <w:rPr>
          <w:sz w:val="24"/>
          <w:szCs w:val="24"/>
          <w:u w:val="single"/>
        </w:rPr>
        <w:t xml:space="preserve"> ultimately decided the case</w:t>
      </w:r>
      <w:r w:rsidRPr="00E317A8">
        <w:rPr>
          <w:sz w:val="24"/>
          <w:szCs w:val="24"/>
        </w:rPr>
        <w:t xml:space="preserve"> </w:t>
      </w:r>
      <w:r w:rsidRPr="00E317A8">
        <w:rPr>
          <w:sz w:val="16"/>
          <w:szCs w:val="16"/>
        </w:rPr>
        <w:t>on narrow grounds</w:t>
      </w:r>
      <w:r w:rsidRPr="00E317A8">
        <w:rPr>
          <w:sz w:val="24"/>
          <w:szCs w:val="24"/>
        </w:rPr>
        <w:t xml:space="preserve">, </w:t>
      </w:r>
      <w:r w:rsidRPr="00E317A8">
        <w:rPr>
          <w:sz w:val="24"/>
          <w:szCs w:val="24"/>
          <w:u w:val="single"/>
        </w:rPr>
        <w:t>he cleverly crafted new law in NAMUNDO</w:t>
      </w:r>
      <w:r w:rsidRPr="00E317A8">
        <w:rPr>
          <w:sz w:val="24"/>
          <w:szCs w:val="24"/>
        </w:rPr>
        <w:t xml:space="preserve">. 150 </w:t>
      </w:r>
      <w:r w:rsidRPr="00E317A8">
        <w:rPr>
          <w:sz w:val="24"/>
          <w:szCs w:val="24"/>
          <w:u w:val="single"/>
        </w:rPr>
        <w:t xml:space="preserve">Roberts </w:t>
      </w:r>
      <w:r w:rsidRPr="009A00ED">
        <w:rPr>
          <w:sz w:val="24"/>
          <w:szCs w:val="24"/>
          <w:highlight w:val="yellow"/>
          <w:u w:val="single"/>
        </w:rPr>
        <w:t>encouraged Congress to modify the VRA to account for the nation’s</w:t>
      </w:r>
      <w:r w:rsidRPr="00E317A8">
        <w:rPr>
          <w:sz w:val="24"/>
          <w:szCs w:val="24"/>
          <w:u w:val="single"/>
        </w:rPr>
        <w:t xml:space="preserve"> current needs and </w:t>
      </w:r>
      <w:r w:rsidRPr="009A00ED">
        <w:rPr>
          <w:sz w:val="24"/>
          <w:szCs w:val="24"/>
          <w:highlight w:val="yellow"/>
          <w:u w:val="single"/>
        </w:rPr>
        <w:t>political conditions</w:t>
      </w:r>
      <w:r w:rsidRPr="00E317A8">
        <w:rPr>
          <w:sz w:val="24"/>
          <w:szCs w:val="24"/>
          <w:u w:val="single"/>
        </w:rPr>
        <w:t xml:space="preserve">, not those based on </w:t>
      </w:r>
      <w:proofErr w:type="gramStart"/>
      <w:r w:rsidRPr="00E317A8">
        <w:rPr>
          <w:sz w:val="24"/>
          <w:szCs w:val="24"/>
          <w:u w:val="single"/>
        </w:rPr>
        <w:t>35 year old</w:t>
      </w:r>
      <w:proofErr w:type="gramEnd"/>
      <w:r w:rsidRPr="00E317A8">
        <w:rPr>
          <w:sz w:val="24"/>
          <w:szCs w:val="24"/>
        </w:rPr>
        <w:t xml:space="preserve"> </w:t>
      </w:r>
      <w:r w:rsidRPr="00E317A8">
        <w:rPr>
          <w:sz w:val="24"/>
          <w:szCs w:val="24"/>
          <w:u w:val="single"/>
        </w:rPr>
        <w:t>data.</w:t>
      </w:r>
      <w:r w:rsidRPr="00E317A8">
        <w:rPr>
          <w:sz w:val="24"/>
          <w:szCs w:val="24"/>
        </w:rPr>
        <w:t xml:space="preserve"> </w:t>
      </w:r>
      <w:r w:rsidRPr="00E317A8">
        <w:rPr>
          <w:sz w:val="16"/>
          <w:szCs w:val="16"/>
        </w:rPr>
        <w:t>151</w:t>
      </w:r>
      <w:r w:rsidRPr="00E317A8">
        <w:rPr>
          <w:sz w:val="24"/>
          <w:szCs w:val="24"/>
        </w:rPr>
        <w:t xml:space="preserve"> </w:t>
      </w:r>
      <w:r w:rsidRPr="00E317A8">
        <w:rPr>
          <w:sz w:val="16"/>
          <w:szCs w:val="16"/>
        </w:rPr>
        <w:t>Despite utilizing judicial restraint with the narrow holding</w:t>
      </w:r>
      <w:r w:rsidRPr="00E317A8">
        <w:rPr>
          <w:sz w:val="24"/>
          <w:szCs w:val="24"/>
          <w:u w:val="single"/>
        </w:rPr>
        <w:t xml:space="preserve">, </w:t>
      </w:r>
      <w:r w:rsidRPr="009A00ED">
        <w:rPr>
          <w:sz w:val="24"/>
          <w:szCs w:val="24"/>
          <w:highlight w:val="yellow"/>
          <w:u w:val="single"/>
        </w:rPr>
        <w:t>Roberts</w:t>
      </w:r>
      <w:r w:rsidRPr="00E317A8">
        <w:rPr>
          <w:sz w:val="24"/>
          <w:szCs w:val="24"/>
          <w:u w:val="single"/>
        </w:rPr>
        <w:t xml:space="preserve"> clearly </w:t>
      </w:r>
      <w:r w:rsidRPr="009A00ED">
        <w:rPr>
          <w:sz w:val="24"/>
          <w:szCs w:val="24"/>
          <w:highlight w:val="yellow"/>
          <w:u w:val="single"/>
        </w:rPr>
        <w:t>contradicted his intention to adhere to precedent in this opinion in order to achieve an overarching goal</w:t>
      </w:r>
      <w:r w:rsidRPr="00E317A8">
        <w:rPr>
          <w:sz w:val="24"/>
          <w:szCs w:val="24"/>
          <w:u w:val="single"/>
        </w:rPr>
        <w:t xml:space="preserve">. </w:t>
      </w:r>
      <w:r w:rsidRPr="009A00ED">
        <w:rPr>
          <w:sz w:val="24"/>
          <w:szCs w:val="24"/>
          <w:highlight w:val="yellow"/>
          <w:u w:val="single"/>
        </w:rPr>
        <w:t>Roberts</w:t>
      </w:r>
      <w:r w:rsidRPr="00E317A8">
        <w:rPr>
          <w:sz w:val="24"/>
          <w:szCs w:val="24"/>
          <w:u w:val="single"/>
        </w:rPr>
        <w:t xml:space="preserve"> allegedly </w:t>
      </w:r>
      <w:r w:rsidRPr="009A00ED">
        <w:rPr>
          <w:sz w:val="24"/>
          <w:szCs w:val="24"/>
          <w:highlight w:val="yellow"/>
          <w:u w:val="single"/>
        </w:rPr>
        <w:t>long opposed the VRA by the time he became Chief</w:t>
      </w:r>
      <w:r w:rsidRPr="00E317A8">
        <w:rPr>
          <w:sz w:val="24"/>
          <w:szCs w:val="24"/>
          <w:u w:val="single"/>
        </w:rPr>
        <w:t xml:space="preserve"> and outwardly expressed such while working under President Reagan</w:t>
      </w:r>
      <w:r w:rsidRPr="00E317A8">
        <w:rPr>
          <w:sz w:val="24"/>
          <w:szCs w:val="24"/>
        </w:rPr>
        <w:t xml:space="preserve">. </w:t>
      </w:r>
      <w:r w:rsidRPr="00E317A8">
        <w:rPr>
          <w:sz w:val="16"/>
          <w:szCs w:val="16"/>
          <w:u w:val="single"/>
        </w:rPr>
        <w:t>152</w:t>
      </w:r>
      <w:r w:rsidRPr="00E317A8">
        <w:rPr>
          <w:sz w:val="24"/>
          <w:szCs w:val="24"/>
          <w:u w:val="single"/>
        </w:rPr>
        <w:t xml:space="preserve"> </w:t>
      </w:r>
      <w:r w:rsidRPr="009A00ED">
        <w:rPr>
          <w:sz w:val="24"/>
          <w:szCs w:val="24"/>
          <w:highlight w:val="yellow"/>
          <w:u w:val="single"/>
        </w:rPr>
        <w:t>Roberts unapologetically embraces various mechanisms in order to reach particular results</w:t>
      </w:r>
      <w:r w:rsidRPr="00E317A8">
        <w:rPr>
          <w:sz w:val="24"/>
          <w:szCs w:val="24"/>
          <w:u w:val="single"/>
        </w:rPr>
        <w:t>. Here, he utilized whatever means available to convey his argument that racial imbalance in voting was no longer an issue in the South</w:t>
      </w:r>
    </w:p>
    <w:p w14:paraId="4C4A9DA2" w14:textId="658E1E4D" w:rsidR="000A1F64" w:rsidRDefault="000A1F64" w:rsidP="000A1F64"/>
    <w:p w14:paraId="1136AE3E" w14:textId="77777777" w:rsidR="003A7C61" w:rsidRDefault="003A7C61" w:rsidP="003A7C61">
      <w:pPr>
        <w:pStyle w:val="Heading3"/>
      </w:pPr>
      <w:r>
        <w:t xml:space="preserve">Uniqueness --- A2: Trump W/Draws </w:t>
      </w:r>
      <w:proofErr w:type="gramStart"/>
      <w:r>
        <w:t>The</w:t>
      </w:r>
      <w:proofErr w:type="gramEnd"/>
      <w:r>
        <w:t xml:space="preserve"> Case</w:t>
      </w:r>
    </w:p>
    <w:p w14:paraId="79C7301A" w14:textId="77777777" w:rsidR="003A7C61" w:rsidRDefault="003A7C61" w:rsidP="003A7C61"/>
    <w:p w14:paraId="698D3C65" w14:textId="77777777" w:rsidR="003A7C61" w:rsidRDefault="003A7C61" w:rsidP="003A7C61">
      <w:pPr>
        <w:pStyle w:val="Heading4"/>
      </w:pPr>
      <w:r>
        <w:t>Trump pushing it</w:t>
      </w:r>
    </w:p>
    <w:p w14:paraId="6A52DEB5" w14:textId="77777777" w:rsidR="003A7C61" w:rsidRPr="007141AC" w:rsidRDefault="003A7C61" w:rsidP="003A7C61">
      <w:pPr>
        <w:rPr>
          <w:b/>
          <w:bCs/>
          <w:sz w:val="24"/>
          <w:szCs w:val="24"/>
        </w:rPr>
      </w:pPr>
      <w:r>
        <w:rPr>
          <w:b/>
          <w:bCs/>
          <w:sz w:val="24"/>
          <w:szCs w:val="24"/>
        </w:rPr>
        <w:t xml:space="preserve">Stohr 6/25/20 - </w:t>
      </w:r>
      <w:hyperlink r:id="rId46" w:history="1">
        <w:r>
          <w:rPr>
            <w:rStyle w:val="Hyperlink"/>
          </w:rPr>
          <w:t>https://www.bloomberg.com/news/articles/2020-06-26/trump-administration-urges-court-to-topple-affordable-care-act</w:t>
        </w:r>
      </w:hyperlink>
    </w:p>
    <w:p w14:paraId="0836B4CD" w14:textId="77777777" w:rsidR="003A7C61" w:rsidRPr="00962E6F" w:rsidRDefault="003A7C61" w:rsidP="003A7C61">
      <w:r w:rsidRPr="00962E6F">
        <w:rPr>
          <w:rStyle w:val="StyleUnderline"/>
        </w:rPr>
        <w:t xml:space="preserve">President Donald </w:t>
      </w:r>
      <w:r w:rsidRPr="009A00ED">
        <w:rPr>
          <w:rStyle w:val="StyleUnderline"/>
          <w:highlight w:val="yellow"/>
        </w:rPr>
        <w:t xml:space="preserve">Trump’s </w:t>
      </w:r>
      <w:r w:rsidRPr="00962E6F">
        <w:rPr>
          <w:rStyle w:val="StyleUnderline"/>
        </w:rPr>
        <w:t xml:space="preserve">administration </w:t>
      </w:r>
      <w:r w:rsidRPr="009A00ED">
        <w:rPr>
          <w:rStyle w:val="StyleUnderline"/>
          <w:highlight w:val="yellow"/>
        </w:rPr>
        <w:t>told the Supreme Court that the Affordable Care Act is invalid</w:t>
      </w:r>
      <w:r w:rsidRPr="009A00ED">
        <w:rPr>
          <w:highlight w:val="yellow"/>
        </w:rPr>
        <w:t xml:space="preserve">, </w:t>
      </w:r>
      <w:r w:rsidRPr="00962E6F">
        <w:t>including its protections for people with pre-existing conditions.</w:t>
      </w:r>
      <w:r>
        <w:t xml:space="preserve"> </w:t>
      </w:r>
      <w:r w:rsidRPr="009A00ED">
        <w:rPr>
          <w:rStyle w:val="StyleUnderline"/>
          <w:highlight w:val="yellow"/>
        </w:rPr>
        <w:t xml:space="preserve">Filing a brief late Thursday in a case the court is set to hear around the time of the </w:t>
      </w:r>
      <w:r w:rsidRPr="00962E6F">
        <w:rPr>
          <w:rStyle w:val="StyleUnderline"/>
        </w:rPr>
        <w:t xml:space="preserve">November </w:t>
      </w:r>
      <w:r w:rsidRPr="009A00ED">
        <w:rPr>
          <w:rStyle w:val="StyleUnderline"/>
          <w:highlight w:val="yellow"/>
        </w:rPr>
        <w:t xml:space="preserve">election, the administration said “the entire ACA thus must fall” because of a </w:t>
      </w:r>
      <w:r w:rsidRPr="00962E6F">
        <w:rPr>
          <w:rStyle w:val="StyleUnderline"/>
        </w:rPr>
        <w:t xml:space="preserve">tax law </w:t>
      </w:r>
      <w:r w:rsidRPr="009A00ED">
        <w:rPr>
          <w:rStyle w:val="StyleUnderline"/>
          <w:highlight w:val="yellow"/>
        </w:rPr>
        <w:t xml:space="preserve">change made by the </w:t>
      </w:r>
      <w:r w:rsidRPr="00962E6F">
        <w:rPr>
          <w:rStyle w:val="StyleUnderline"/>
        </w:rPr>
        <w:t xml:space="preserve">Republican-controlled </w:t>
      </w:r>
      <w:r w:rsidRPr="009A00ED">
        <w:rPr>
          <w:rStyle w:val="StyleUnderline"/>
          <w:highlight w:val="yellow"/>
        </w:rPr>
        <w:t>Congress in 2017. The administration is backing efforts by Republican-controlled states to invalidate the 2010 law,</w:t>
      </w:r>
      <w:r w:rsidRPr="00962E6F">
        <w:t xml:space="preserve"> which is being defended by 20 other states and the District of Columbia. A federal appeals court</w:t>
      </w:r>
      <w:r>
        <w:t xml:space="preserve"> </w:t>
      </w:r>
      <w:hyperlink r:id="rId47" w:tgtFrame="_blank" w:tooltip="Obamacare Fate in Limbo as Mandate Tossed, Court Fight Rages On" w:history="1">
        <w:r w:rsidRPr="00962E6F">
          <w:rPr>
            <w:rStyle w:val="Hyperlink"/>
          </w:rPr>
          <w:t>found</w:t>
        </w:r>
      </w:hyperlink>
      <w:r>
        <w:t xml:space="preserve"> </w:t>
      </w:r>
      <w:r w:rsidRPr="00962E6F">
        <w:t>part of the measure unconstitutional and left doubt about the rest of it.</w:t>
      </w:r>
    </w:p>
    <w:p w14:paraId="35C2D74B" w14:textId="77777777" w:rsidR="003A7C61" w:rsidRDefault="003A7C61" w:rsidP="003A7C61"/>
    <w:p w14:paraId="182D50A2" w14:textId="6B0A1E81" w:rsidR="000A1F64" w:rsidRDefault="000A1F64" w:rsidP="000A1F64">
      <w:pPr>
        <w:pStyle w:val="Heading2"/>
      </w:pPr>
      <w:r>
        <w:t>A2: Thumpers</w:t>
      </w:r>
    </w:p>
    <w:p w14:paraId="37C0B00B" w14:textId="77777777" w:rsidR="000A1F64" w:rsidRPr="000A1F64" w:rsidRDefault="000A1F64" w:rsidP="000A1F64"/>
    <w:p w14:paraId="1CA10095" w14:textId="1EBE97F5" w:rsidR="006C1DC3" w:rsidRDefault="006C1DC3" w:rsidP="006C1DC3">
      <w:pPr>
        <w:pStyle w:val="Heading3"/>
      </w:pPr>
      <w:r>
        <w:t>Uniqueness --- A2: DACA Thumps</w:t>
      </w:r>
    </w:p>
    <w:p w14:paraId="10D86241" w14:textId="49951929" w:rsidR="006C1DC3" w:rsidRDefault="006C1DC3" w:rsidP="006C1DC3"/>
    <w:p w14:paraId="77F30498" w14:textId="76A5D060" w:rsidR="00BB64D6" w:rsidRDefault="00BB64D6" w:rsidP="00BB64D6">
      <w:pPr>
        <w:pStyle w:val="Heading4"/>
      </w:pPr>
      <w:r>
        <w:t>DACA was a narrow ruling</w:t>
      </w:r>
    </w:p>
    <w:p w14:paraId="5237E823" w14:textId="23E40628" w:rsidR="00BB64D6" w:rsidRPr="00BB64D6" w:rsidRDefault="00BB64D6" w:rsidP="00BB64D6">
      <w:r w:rsidRPr="00BB64D6">
        <w:rPr>
          <w:rStyle w:val="Style13ptBold"/>
        </w:rPr>
        <w:t>Totenberg 20</w:t>
      </w:r>
      <w:r>
        <w:t xml:space="preserve"> --- Nina Totenberg, NPR Reporter, “Supreme Court Rules For DREAMers, Against Trump”, June 18</w:t>
      </w:r>
      <w:r w:rsidRPr="00BB64D6">
        <w:rPr>
          <w:vertAlign w:val="superscript"/>
        </w:rPr>
        <w:t>th</w:t>
      </w:r>
      <w:r>
        <w:t xml:space="preserve"> 2020, </w:t>
      </w:r>
      <w:hyperlink r:id="rId48" w:history="1">
        <w:r w:rsidRPr="006C5C48">
          <w:rPr>
            <w:rStyle w:val="Hyperlink"/>
          </w:rPr>
          <w:t>https://www.npr.org/2020/06/18/829858289/supreme-court-upholds-daca-in-blow-to-trump-administration</w:t>
        </w:r>
      </w:hyperlink>
      <w:r>
        <w:t xml:space="preserve"> (BJN) </w:t>
      </w:r>
    </w:p>
    <w:p w14:paraId="14F58DCC" w14:textId="6B495098" w:rsidR="00BB64D6" w:rsidRPr="00BB64D6" w:rsidRDefault="00BB64D6" w:rsidP="00BB64D6">
      <w:pPr>
        <w:rPr>
          <w:sz w:val="16"/>
        </w:rPr>
      </w:pPr>
      <w:r w:rsidRPr="009A00ED">
        <w:rPr>
          <w:rStyle w:val="StyleUnderline"/>
          <w:highlight w:val="yellow"/>
        </w:rPr>
        <w:t>Roberts' opinion for the court was a narrow</w:t>
      </w:r>
      <w:r w:rsidRPr="00BB64D6">
        <w:rPr>
          <w:sz w:val="16"/>
        </w:rPr>
        <w:t xml:space="preserve"> but powerful </w:t>
      </w:r>
      <w:r w:rsidRPr="009A00ED">
        <w:rPr>
          <w:rStyle w:val="StyleUnderline"/>
          <w:highlight w:val="yellow"/>
        </w:rPr>
        <w:t>rejection</w:t>
      </w:r>
      <w:r w:rsidRPr="00BB64D6">
        <w:rPr>
          <w:sz w:val="16"/>
        </w:rPr>
        <w:t xml:space="preserve"> of the way the Trump administration went about trying to abolish the program known as Deferred Action for Childhood Arrivals, or DACA. "</w:t>
      </w:r>
      <w:r w:rsidRPr="009A00ED">
        <w:rPr>
          <w:rStyle w:val="StyleUnderline"/>
          <w:highlight w:val="yellow"/>
        </w:rPr>
        <w:t>We do not decide whether DACA</w:t>
      </w:r>
      <w:r w:rsidRPr="00BB64D6">
        <w:rPr>
          <w:rStyle w:val="StyleUnderline"/>
        </w:rPr>
        <w:t xml:space="preserve"> or its rescission </w:t>
      </w:r>
      <w:r w:rsidRPr="009A00ED">
        <w:rPr>
          <w:rStyle w:val="StyleUnderline"/>
          <w:highlight w:val="yellow"/>
        </w:rPr>
        <w:t>are sound policies</w:t>
      </w:r>
      <w:r w:rsidRPr="009A00ED">
        <w:rPr>
          <w:sz w:val="16"/>
          <w:highlight w:val="yellow"/>
        </w:rPr>
        <w:t xml:space="preserve">," </w:t>
      </w:r>
      <w:r w:rsidRPr="009A00ED">
        <w:rPr>
          <w:rStyle w:val="StyleUnderline"/>
          <w:highlight w:val="yellow"/>
        </w:rPr>
        <w:t>Roberts wrote. "The wisdom</w:t>
      </w:r>
      <w:r w:rsidRPr="00BB64D6">
        <w:rPr>
          <w:rStyle w:val="StyleUnderline"/>
        </w:rPr>
        <w:t xml:space="preserve"> of those decisions is none of our concern</w:t>
      </w:r>
      <w:r w:rsidRPr="00BB64D6">
        <w:rPr>
          <w:sz w:val="16"/>
        </w:rPr>
        <w:t xml:space="preserve">. </w:t>
      </w:r>
      <w:r w:rsidRPr="009A00ED">
        <w:rPr>
          <w:rStyle w:val="StyleUnderline"/>
          <w:highlight w:val="yellow"/>
        </w:rPr>
        <w:t>Here we address only</w:t>
      </w:r>
      <w:r w:rsidRPr="00BB64D6">
        <w:rPr>
          <w:rStyle w:val="StyleUnderline"/>
        </w:rPr>
        <w:t xml:space="preserve"> whether the Administration complied with the </w:t>
      </w:r>
      <w:r w:rsidRPr="009A00ED">
        <w:rPr>
          <w:rStyle w:val="Emphasis"/>
          <w:highlight w:val="yellow"/>
        </w:rPr>
        <w:t>procedural requirements</w:t>
      </w:r>
      <w:r w:rsidRPr="00BB64D6">
        <w:rPr>
          <w:rStyle w:val="StyleUnderline"/>
        </w:rPr>
        <w:t xml:space="preserve"> </w:t>
      </w:r>
      <w:r w:rsidRPr="00BB64D6">
        <w:rPr>
          <w:sz w:val="16"/>
        </w:rPr>
        <w:t>in the law that insist on 'a reasoned explanation for its action.' "</w:t>
      </w:r>
    </w:p>
    <w:p w14:paraId="6252BF76" w14:textId="7B76FC8D" w:rsidR="006C1DC3" w:rsidRDefault="006C1DC3" w:rsidP="006C1DC3">
      <w:pPr>
        <w:pStyle w:val="Heading3"/>
      </w:pPr>
      <w:r>
        <w:t xml:space="preserve">Uniqueness --- A2: </w:t>
      </w:r>
      <w:r w:rsidR="00B15115">
        <w:t>Bostock</w:t>
      </w:r>
      <w:r>
        <w:t xml:space="preserve"> Thumps</w:t>
      </w:r>
    </w:p>
    <w:p w14:paraId="605C643A" w14:textId="337EE6FC" w:rsidR="006C1DC3" w:rsidRDefault="006C1DC3" w:rsidP="006C1DC3"/>
    <w:p w14:paraId="267014C2" w14:textId="3DA4DACE" w:rsidR="00B15115" w:rsidRDefault="00B15115" w:rsidP="00B15115">
      <w:pPr>
        <w:pStyle w:val="Heading4"/>
      </w:pPr>
      <w:r>
        <w:t>Bostock was a minimal textualist decision</w:t>
      </w:r>
    </w:p>
    <w:p w14:paraId="5272B4A9" w14:textId="7652EA07" w:rsidR="00B15115" w:rsidRDefault="00B15115" w:rsidP="006C1DC3">
      <w:r w:rsidRPr="00B15115">
        <w:rPr>
          <w:rStyle w:val="Style13ptBold"/>
        </w:rPr>
        <w:t>SANDERS 20</w:t>
      </w:r>
      <w:r>
        <w:t xml:space="preserve"> --- STEVE SANDERS Professor, Indiana University Maurer School of Law, “Bostock: A Textualist Trump Appointee Delivers a Landmark Victory for LGBT Equality”, American Constitutional Society, June 15</w:t>
      </w:r>
      <w:r w:rsidRPr="00B15115">
        <w:rPr>
          <w:vertAlign w:val="superscript"/>
        </w:rPr>
        <w:t>th</w:t>
      </w:r>
      <w:r>
        <w:t xml:space="preserve"> 2020,  </w:t>
      </w:r>
      <w:hyperlink r:id="rId49" w:history="1">
        <w:r w:rsidRPr="006C5C48">
          <w:rPr>
            <w:rStyle w:val="Hyperlink"/>
          </w:rPr>
          <w:t>https://www.acslaw.org/expertforum/bostock-a-textualist-trump-appointee-delivers-a-landmark-victory-for-lgbt-equality/</w:t>
        </w:r>
      </w:hyperlink>
      <w:r>
        <w:t xml:space="preserve"> (BJN) </w:t>
      </w:r>
    </w:p>
    <w:p w14:paraId="1F5D7923" w14:textId="6465E13E" w:rsidR="00B15115" w:rsidRPr="00B15115" w:rsidRDefault="00B15115" w:rsidP="006C1DC3">
      <w:pPr>
        <w:rPr>
          <w:sz w:val="16"/>
        </w:rPr>
      </w:pPr>
      <w:r w:rsidRPr="00B15115">
        <w:rPr>
          <w:rStyle w:val="StyleUnderline"/>
        </w:rPr>
        <w:t>The</w:t>
      </w:r>
      <w:r w:rsidRPr="00B15115">
        <w:rPr>
          <w:sz w:val="16"/>
        </w:rPr>
        <w:t xml:space="preserve"> Supreme </w:t>
      </w:r>
      <w:r w:rsidRPr="00B15115">
        <w:rPr>
          <w:rStyle w:val="StyleUnderline"/>
        </w:rPr>
        <w:t xml:space="preserve">Court ruled Monday that </w:t>
      </w:r>
      <w:r w:rsidRPr="009A00ED">
        <w:rPr>
          <w:rStyle w:val="StyleUnderline"/>
          <w:highlight w:val="yellow"/>
        </w:rPr>
        <w:t>employment discrimination</w:t>
      </w:r>
      <w:r w:rsidRPr="00B15115">
        <w:rPr>
          <w:rStyle w:val="StyleUnderline"/>
        </w:rPr>
        <w:t xml:space="preserve"> against gay, lesbian, bisexual, and transgender individuals violates Title VII,</w:t>
      </w:r>
      <w:r w:rsidRPr="00B15115">
        <w:rPr>
          <w:sz w:val="16"/>
        </w:rPr>
        <w:t xml:space="preserve"> the federal statute that </w:t>
      </w:r>
      <w:proofErr w:type="gramStart"/>
      <w:r w:rsidRPr="00B15115">
        <w:rPr>
          <w:sz w:val="16"/>
        </w:rPr>
        <w:t>outlaws</w:t>
      </w:r>
      <w:proofErr w:type="gramEnd"/>
      <w:r w:rsidRPr="00B15115">
        <w:rPr>
          <w:sz w:val="16"/>
        </w:rPr>
        <w:t xml:space="preserve"> discrimination “because of [an] individual’s … sex.” As happened after the Court’s marriage-equality rulings in 2013 and 2015, memes popped up juxtaposing the Court’s marble temple with rainbow flags. The message seemed to be: “SCOTUS – even today’s more conservative, post-Anthony Kennedy SCOTUS – still loves LGBT people!” </w:t>
      </w:r>
      <w:r w:rsidRPr="009A00ED">
        <w:rPr>
          <w:rStyle w:val="StyleUnderline"/>
          <w:highlight w:val="yellow"/>
        </w:rPr>
        <w:t>Viewed purely by its result,</w:t>
      </w:r>
      <w:r w:rsidRPr="00B15115">
        <w:rPr>
          <w:rStyle w:val="StyleUnderline"/>
        </w:rPr>
        <w:t xml:space="preserve"> the Court’s 6-3 decision </w:t>
      </w:r>
      <w:r w:rsidRPr="00B15115">
        <w:rPr>
          <w:sz w:val="16"/>
        </w:rPr>
        <w:t xml:space="preserve">in Bostock v. Clayton County, Ga., </w:t>
      </w:r>
      <w:r w:rsidRPr="009A00ED">
        <w:rPr>
          <w:rStyle w:val="StyleUnderline"/>
          <w:highlight w:val="yellow"/>
        </w:rPr>
        <w:t>is a head-snapping, landmark victory</w:t>
      </w:r>
      <w:r w:rsidRPr="00B15115">
        <w:rPr>
          <w:sz w:val="16"/>
        </w:rPr>
        <w:t xml:space="preserve"> for LGBT equality. But the majority opinion is not a manifesto for LGBT rights or social equality. Unlike Justice Kennedy’s three decisions about marriage and sodomy laws – which were based on constitutional law, not statutory interpretation – it does not rely on lofty concepts like “dignity,” or “emerging recognition” about LGBT people’s lives. </w:t>
      </w:r>
      <w:r w:rsidRPr="009A00ED">
        <w:rPr>
          <w:rStyle w:val="Emphasis"/>
          <w:highlight w:val="yellow"/>
        </w:rPr>
        <w:t>Instead</w:t>
      </w:r>
      <w:r w:rsidRPr="009A00ED">
        <w:rPr>
          <w:sz w:val="16"/>
          <w:highlight w:val="yellow"/>
        </w:rPr>
        <w:t xml:space="preserve">, </w:t>
      </w:r>
      <w:r w:rsidRPr="009A00ED">
        <w:rPr>
          <w:rStyle w:val="StyleUnderline"/>
          <w:highlight w:val="yellow"/>
        </w:rPr>
        <w:t xml:space="preserve">the opinion is an </w:t>
      </w:r>
      <w:r w:rsidRPr="009A00ED">
        <w:rPr>
          <w:rStyle w:val="Emphasis"/>
          <w:highlight w:val="yellow"/>
        </w:rPr>
        <w:t>exercise in pure, academic textual analysis</w:t>
      </w:r>
      <w:r w:rsidRPr="00B15115">
        <w:rPr>
          <w:sz w:val="16"/>
        </w:rPr>
        <w:t xml:space="preserve">. If an employer fires a man for dating a man, but wouldn’t have fired a woman who dates a man, the employer has engaged in discrimination “because of … sex.” The same goes for an employer who fires a transgender man because his sex at birth was assigned as female, but wouldn’t fire a woman because her sex was assigned as female. “The statute’s message for our cases,” wrote Justice Neil Gorsuch, is “simple and momentous: An individual’s homosexuality or transgender status is not relevant to employment decisions. That’s because it is impossible to discriminate against a person for being homosexual or transgender without discriminating against that individual based on sex.” More generally, “When the express terms of a statute give us one answer and extratextual considerations suggest another, it’s no contest. Only the written word is the law, and all persons are entitled to its benefit.” </w:t>
      </w:r>
      <w:r w:rsidRPr="009A00ED">
        <w:rPr>
          <w:rStyle w:val="StyleUnderline"/>
          <w:highlight w:val="yellow"/>
        </w:rPr>
        <w:t xml:space="preserve">Only Gorsuch could have written this </w:t>
      </w:r>
      <w:r w:rsidRPr="009A00ED">
        <w:rPr>
          <w:rStyle w:val="Emphasis"/>
          <w:highlight w:val="yellow"/>
        </w:rPr>
        <w:t>Platonic archetype of textualism</w:t>
      </w:r>
      <w:r w:rsidRPr="00B15115">
        <w:rPr>
          <w:sz w:val="16"/>
        </w:rPr>
        <w:t>. As Professor Richard Primus observed after the arguments in Bostock and its two companion cases, “</w:t>
      </w:r>
      <w:r w:rsidRPr="00B15115">
        <w:rPr>
          <w:rStyle w:val="StyleUnderline"/>
        </w:rPr>
        <w:t>being a principled textualist is a big part</w:t>
      </w:r>
      <w:r w:rsidRPr="00B15115">
        <w:rPr>
          <w:sz w:val="16"/>
        </w:rPr>
        <w:t>—perhaps the biggest part—</w:t>
      </w:r>
      <w:r w:rsidRPr="00B15115">
        <w:rPr>
          <w:rStyle w:val="StyleUnderline"/>
        </w:rPr>
        <w:t>of Gorsuch’s public identity</w:t>
      </w:r>
      <w:r w:rsidRPr="00B15115">
        <w:rPr>
          <w:sz w:val="16"/>
        </w:rPr>
        <w:t xml:space="preserve"> as a jurist.” If Gorsuch’s opinion doesn’t scramble our understandings about what it means to be a “conservative” versus a “liberal” justice, it does at least show that those labels can be an oversimplification. As Professor Katie Eyer wrote on the ExpertForum last fall, “</w:t>
      </w:r>
      <w:r w:rsidRPr="00B15115">
        <w:rPr>
          <w:rStyle w:val="StyleUnderline"/>
        </w:rPr>
        <w:t>Neither textualism nor originalism are inherently ‘conservative’ approaches</w:t>
      </w:r>
      <w:r w:rsidRPr="00B15115">
        <w:rPr>
          <w:sz w:val="16"/>
        </w:rPr>
        <w:t xml:space="preserve">, in the sense of necessarily leading to politically conservative results.” Be that as it may, it will be entertaining to watch the religious right – which sold its soul to Donald Trump in return for judicial appointments – set its hair on fire over the fact this LGBT rights slam-dunk came from the pen of Trump’s first Supreme Court nominee. </w:t>
      </w:r>
      <w:r w:rsidRPr="00B15115">
        <w:rPr>
          <w:rStyle w:val="StyleUnderline"/>
        </w:rPr>
        <w:t>There will also be much speculation about</w:t>
      </w:r>
      <w:r w:rsidRPr="00B15115">
        <w:rPr>
          <w:sz w:val="16"/>
        </w:rPr>
        <w:t xml:space="preserve"> Chief Justice John </w:t>
      </w:r>
      <w:r w:rsidRPr="009A00ED">
        <w:rPr>
          <w:rStyle w:val="StyleUnderline"/>
          <w:highlight w:val="yellow"/>
        </w:rPr>
        <w:t>Roberts’</w:t>
      </w:r>
      <w:r w:rsidRPr="009A00ED">
        <w:rPr>
          <w:sz w:val="16"/>
          <w:highlight w:val="yellow"/>
        </w:rPr>
        <w:t xml:space="preserve"> </w:t>
      </w:r>
      <w:r w:rsidRPr="009A00ED">
        <w:rPr>
          <w:rStyle w:val="StyleUnderline"/>
          <w:highlight w:val="yellow"/>
        </w:rPr>
        <w:t>vote</w:t>
      </w:r>
      <w:r w:rsidRPr="00B15115">
        <w:rPr>
          <w:rStyle w:val="StyleUnderline"/>
        </w:rPr>
        <w:t xml:space="preserve"> to quietly join the majority</w:t>
      </w:r>
      <w:r w:rsidRPr="00B15115">
        <w:rPr>
          <w:sz w:val="16"/>
        </w:rPr>
        <w:t xml:space="preserve">. Jonathan Adler has argued that </w:t>
      </w:r>
      <w:r w:rsidRPr="00B15115">
        <w:rPr>
          <w:rStyle w:val="StyleUnderline"/>
        </w:rPr>
        <w:t xml:space="preserve">Roberts, in statutory interpretation, </w:t>
      </w:r>
      <w:r w:rsidRPr="009A00ED">
        <w:rPr>
          <w:rStyle w:val="StyleUnderline"/>
          <w:highlight w:val="yellow"/>
        </w:rPr>
        <w:t>prefers “a</w:t>
      </w:r>
      <w:r w:rsidRPr="00B15115">
        <w:rPr>
          <w:rStyle w:val="StyleUnderline"/>
        </w:rPr>
        <w:t xml:space="preserve"> ‘Burkean </w:t>
      </w:r>
      <w:r w:rsidRPr="009A00ED">
        <w:rPr>
          <w:rStyle w:val="Emphasis"/>
          <w:highlight w:val="yellow"/>
        </w:rPr>
        <w:t>minimalism’</w:t>
      </w:r>
      <w:r w:rsidRPr="00B15115">
        <w:rPr>
          <w:sz w:val="16"/>
        </w:rPr>
        <w:t xml:space="preserve"> </w:t>
      </w:r>
      <w:r w:rsidRPr="009A00ED">
        <w:rPr>
          <w:rStyle w:val="StyleUnderline"/>
          <w:highlight w:val="yellow"/>
        </w:rPr>
        <w:t xml:space="preserve">that seeks to reduce </w:t>
      </w:r>
      <w:r w:rsidRPr="009A00ED">
        <w:rPr>
          <w:rStyle w:val="Emphasis"/>
          <w:highlight w:val="yellow"/>
        </w:rPr>
        <w:t>seismic effect</w:t>
      </w:r>
      <w:r w:rsidRPr="00B15115">
        <w:rPr>
          <w:rStyle w:val="Emphasis"/>
        </w:rPr>
        <w:t xml:space="preserve"> of the Court’s decisions</w:t>
      </w:r>
      <w:r w:rsidRPr="00B15115">
        <w:rPr>
          <w:sz w:val="16"/>
        </w:rPr>
        <w:t xml:space="preserve">.” But Bostock is seismic. </w:t>
      </w:r>
      <w:r w:rsidRPr="00B15115">
        <w:rPr>
          <w:rStyle w:val="StyleUnderline"/>
        </w:rPr>
        <w:t xml:space="preserve">We must assume </w:t>
      </w:r>
      <w:r w:rsidRPr="009A00ED">
        <w:rPr>
          <w:rStyle w:val="StyleUnderline"/>
          <w:highlight w:val="yellow"/>
        </w:rPr>
        <w:t>Roberts was won over by</w:t>
      </w:r>
      <w:r w:rsidRPr="00B15115">
        <w:rPr>
          <w:rStyle w:val="StyleUnderline"/>
        </w:rPr>
        <w:t xml:space="preserve"> the sheer force of Gorsuch’s</w:t>
      </w:r>
      <w:r w:rsidRPr="00B15115">
        <w:rPr>
          <w:sz w:val="16"/>
        </w:rPr>
        <w:t xml:space="preserve"> </w:t>
      </w:r>
      <w:r w:rsidRPr="009A00ED">
        <w:rPr>
          <w:rStyle w:val="Emphasis"/>
          <w:highlight w:val="yellow"/>
        </w:rPr>
        <w:t>textualist logic</w:t>
      </w:r>
      <w:r w:rsidRPr="009A00ED">
        <w:rPr>
          <w:sz w:val="16"/>
          <w:highlight w:val="yellow"/>
        </w:rPr>
        <w:t>,</w:t>
      </w:r>
      <w:r w:rsidRPr="00B15115">
        <w:rPr>
          <w:sz w:val="16"/>
        </w:rPr>
        <w:t xml:space="preserve"> together with the ample examples he provided of how Title VII has been applied in ways not anticipated by Congress in 1964.</w:t>
      </w:r>
    </w:p>
    <w:p w14:paraId="06351DD8" w14:textId="77777777" w:rsidR="00B15115" w:rsidRDefault="00B15115" w:rsidP="006C1DC3"/>
    <w:p w14:paraId="29D91136" w14:textId="449AB301" w:rsidR="006C1DC3" w:rsidRDefault="006C1DC3" w:rsidP="006C1DC3">
      <w:pPr>
        <w:pStyle w:val="Heading3"/>
      </w:pPr>
      <w:r>
        <w:t xml:space="preserve">Uniqueness --- A2: </w:t>
      </w:r>
      <w:r w:rsidR="00B15115">
        <w:t>Louisiana</w:t>
      </w:r>
      <w:r>
        <w:t xml:space="preserve"> Thumps</w:t>
      </w:r>
    </w:p>
    <w:p w14:paraId="4D530773" w14:textId="786AE461" w:rsidR="006C1DC3" w:rsidRDefault="006C1DC3" w:rsidP="006C1DC3"/>
    <w:p w14:paraId="37C84B62" w14:textId="0A6EC9EF" w:rsidR="00B15115" w:rsidRDefault="00B15115" w:rsidP="00B15115">
      <w:pPr>
        <w:pStyle w:val="Heading4"/>
      </w:pPr>
      <w:r>
        <w:t>Louisiana was a narrow stare decisis ruling</w:t>
      </w:r>
    </w:p>
    <w:p w14:paraId="60FEC836" w14:textId="292A79F1" w:rsidR="00B15115" w:rsidRPr="00B15115" w:rsidRDefault="00B15115" w:rsidP="00B15115">
      <w:r w:rsidRPr="00B15115">
        <w:rPr>
          <w:rStyle w:val="Style13ptBold"/>
        </w:rPr>
        <w:t>Boonin 20</w:t>
      </w:r>
      <w:r>
        <w:t xml:space="preserve"> --- Sarah Boonin, clinical professor of law and the director of clinical programs at Suffolk University Law School in Boston, “Think Abortion Rights Are Safe Now? Maybe Not”, WBUR, July 01, 2020, </w:t>
      </w:r>
      <w:hyperlink r:id="rId50" w:history="1">
        <w:r w:rsidRPr="006C5C48">
          <w:rPr>
            <w:rStyle w:val="Hyperlink"/>
          </w:rPr>
          <w:t>https://www.wbur.org/cognoscenti/2020/07/01/abortion-supreme-court-june-medical-services-sarah-boonin</w:t>
        </w:r>
      </w:hyperlink>
      <w:r>
        <w:t xml:space="preserve"> (BJN) </w:t>
      </w:r>
    </w:p>
    <w:p w14:paraId="5768FDD8" w14:textId="0F516F92" w:rsidR="00B15115" w:rsidRPr="00B15115" w:rsidRDefault="00B15115" w:rsidP="006C1DC3">
      <w:pPr>
        <w:rPr>
          <w:sz w:val="16"/>
        </w:rPr>
      </w:pPr>
      <w:r w:rsidRPr="009A00ED">
        <w:rPr>
          <w:rStyle w:val="StyleUnderline"/>
          <w:highlight w:val="yellow"/>
        </w:rPr>
        <w:t>Roberts</w:t>
      </w:r>
      <w:r w:rsidRPr="00B15115">
        <w:rPr>
          <w:rStyle w:val="StyleUnderline"/>
        </w:rPr>
        <w:t xml:space="preserve"> </w:t>
      </w:r>
      <w:r w:rsidRPr="009A00ED">
        <w:rPr>
          <w:rStyle w:val="StyleUnderline"/>
          <w:highlight w:val="yellow"/>
        </w:rPr>
        <w:t>joined the liberals</w:t>
      </w:r>
      <w:r w:rsidRPr="00B15115">
        <w:rPr>
          <w:rStyle w:val="StyleUnderline"/>
        </w:rPr>
        <w:t xml:space="preserve"> in supporting</w:t>
      </w:r>
      <w:r w:rsidRPr="00B15115">
        <w:rPr>
          <w:sz w:val="16"/>
        </w:rPr>
        <w:t xml:space="preserve"> the outcome of the case, </w:t>
      </w:r>
      <w:r w:rsidRPr="009A00ED">
        <w:rPr>
          <w:rStyle w:val="StyleUnderline"/>
          <w:highlight w:val="yellow"/>
        </w:rPr>
        <w:t>but</w:t>
      </w:r>
      <w:r w:rsidRPr="00B15115">
        <w:rPr>
          <w:rStyle w:val="StyleUnderline"/>
        </w:rPr>
        <w:t xml:space="preserve"> he </w:t>
      </w:r>
      <w:r w:rsidRPr="009A00ED">
        <w:rPr>
          <w:rStyle w:val="Emphasis"/>
          <w:highlight w:val="yellow"/>
        </w:rPr>
        <w:t>did not support their rationale</w:t>
      </w:r>
      <w:r w:rsidRPr="009A00ED">
        <w:rPr>
          <w:sz w:val="16"/>
          <w:highlight w:val="yellow"/>
        </w:rPr>
        <w:t xml:space="preserve">. </w:t>
      </w:r>
      <w:r w:rsidRPr="009A00ED">
        <w:rPr>
          <w:rStyle w:val="StyleUnderline"/>
          <w:highlight w:val="yellow"/>
        </w:rPr>
        <w:t>He</w:t>
      </w:r>
      <w:r w:rsidRPr="00B15115">
        <w:rPr>
          <w:rStyle w:val="StyleUnderline"/>
        </w:rPr>
        <w:t xml:space="preserve"> wrote a separate concurring opinion</w:t>
      </w:r>
      <w:r w:rsidRPr="00B15115">
        <w:rPr>
          <w:sz w:val="16"/>
        </w:rPr>
        <w:t xml:space="preserve"> in </w:t>
      </w:r>
      <w:r w:rsidRPr="00B15115">
        <w:rPr>
          <w:rStyle w:val="StyleUnderline"/>
        </w:rPr>
        <w:t xml:space="preserve">which he </w:t>
      </w:r>
      <w:r w:rsidRPr="009A00ED">
        <w:rPr>
          <w:rStyle w:val="StyleUnderline"/>
          <w:highlight w:val="yellow"/>
        </w:rPr>
        <w:t>explained</w:t>
      </w:r>
      <w:r w:rsidRPr="00B15115">
        <w:rPr>
          <w:rStyle w:val="StyleUnderline"/>
        </w:rPr>
        <w:t xml:space="preserve"> that </w:t>
      </w:r>
      <w:r w:rsidRPr="009A00ED">
        <w:rPr>
          <w:rStyle w:val="StyleUnderline"/>
          <w:highlight w:val="yellow"/>
        </w:rPr>
        <w:t>respect for</w:t>
      </w:r>
      <w:r w:rsidRPr="00B15115">
        <w:rPr>
          <w:rStyle w:val="StyleUnderline"/>
        </w:rPr>
        <w:t xml:space="preserve"> court </w:t>
      </w:r>
      <w:r w:rsidRPr="009A00ED">
        <w:rPr>
          <w:rStyle w:val="StyleUnderline"/>
          <w:highlight w:val="yellow"/>
        </w:rPr>
        <w:t>precedent</w:t>
      </w:r>
      <w:r w:rsidRPr="00B15115">
        <w:rPr>
          <w:sz w:val="16"/>
        </w:rPr>
        <w:t xml:space="preserve"> (a legal doctrine called "</w:t>
      </w:r>
      <w:r w:rsidRPr="00B15115">
        <w:rPr>
          <w:rStyle w:val="Emphasis"/>
        </w:rPr>
        <w:t>stare decisis</w:t>
      </w:r>
      <w:r w:rsidRPr="00B15115">
        <w:rPr>
          <w:sz w:val="16"/>
        </w:rPr>
        <w:t xml:space="preserve">") </w:t>
      </w:r>
      <w:r w:rsidRPr="009A00ED">
        <w:rPr>
          <w:rStyle w:val="StyleUnderline"/>
          <w:highlight w:val="yellow"/>
        </w:rPr>
        <w:t>and</w:t>
      </w:r>
      <w:r w:rsidRPr="00B15115">
        <w:rPr>
          <w:rStyle w:val="StyleUnderline"/>
        </w:rPr>
        <w:t xml:space="preserve"> the “perceived </w:t>
      </w:r>
      <w:r w:rsidRPr="009A00ED">
        <w:rPr>
          <w:rStyle w:val="StyleUnderline"/>
          <w:highlight w:val="yellow"/>
        </w:rPr>
        <w:t>integrity” of the court compelled the result</w:t>
      </w:r>
      <w:r w:rsidRPr="009A00ED">
        <w:rPr>
          <w:sz w:val="16"/>
          <w:highlight w:val="yellow"/>
        </w:rPr>
        <w:t>.</w:t>
      </w:r>
      <w:r w:rsidRPr="00B15115">
        <w:rPr>
          <w:sz w:val="16"/>
        </w:rPr>
        <w:t xml:space="preserve"> </w:t>
      </w:r>
      <w:r w:rsidRPr="00B15115">
        <w:rPr>
          <w:rStyle w:val="StyleUnderline"/>
        </w:rPr>
        <w:t>He could see no other option, he wrote, given these facts were “nearly identical” to those in Whole Woman’s Health</w:t>
      </w:r>
      <w:r w:rsidRPr="00B15115">
        <w:rPr>
          <w:sz w:val="16"/>
        </w:rPr>
        <w:t xml:space="preserve">. </w:t>
      </w:r>
      <w:r w:rsidRPr="009A00ED">
        <w:rPr>
          <w:rStyle w:val="Emphasis"/>
          <w:highlight w:val="yellow"/>
        </w:rPr>
        <w:t>His opinion was the judicial equivalent of holding one’s nose</w:t>
      </w:r>
      <w:r w:rsidRPr="00B15115">
        <w:rPr>
          <w:sz w:val="16"/>
        </w:rPr>
        <w:t xml:space="preserve"> while casting a ballot. Importantly, Roberts agreed with the liberal justices in rejecting a last-minute claim by Louisiana that abortion providers lack “standing” to challenge abortion regulations in court on behalf of their patients.</w:t>
      </w:r>
    </w:p>
    <w:p w14:paraId="0ED5BF18" w14:textId="5A53AC3E" w:rsidR="000A1F64" w:rsidRDefault="000A1F64" w:rsidP="000A1F64">
      <w:pPr>
        <w:pStyle w:val="Heading1"/>
      </w:pPr>
      <w:r>
        <w:t>Links</w:t>
      </w:r>
    </w:p>
    <w:p w14:paraId="5703A6F4" w14:textId="77777777" w:rsidR="000A1F64" w:rsidRPr="000A1F64" w:rsidRDefault="000A1F64" w:rsidP="000A1F64"/>
    <w:p w14:paraId="3D4E43D0" w14:textId="486AFBF4" w:rsidR="0046689D" w:rsidRDefault="0046689D" w:rsidP="0046689D">
      <w:pPr>
        <w:pStyle w:val="Heading2"/>
      </w:pPr>
      <w:r>
        <w:t>Link --- Topic Specific</w:t>
      </w:r>
    </w:p>
    <w:p w14:paraId="4B509090" w14:textId="6CC6C4BE" w:rsidR="0046689D" w:rsidRDefault="0046689D" w:rsidP="0046689D"/>
    <w:p w14:paraId="2076A476" w14:textId="72D66E03" w:rsidR="0046689D" w:rsidRDefault="0046689D" w:rsidP="0046689D">
      <w:pPr>
        <w:pStyle w:val="Heading3"/>
      </w:pPr>
      <w:r>
        <w:t>Link --- CJR</w:t>
      </w:r>
    </w:p>
    <w:p w14:paraId="27477056" w14:textId="38414A36" w:rsidR="0046689D" w:rsidRDefault="0046689D" w:rsidP="0046689D"/>
    <w:p w14:paraId="31745C4D" w14:textId="4B02C283" w:rsidR="0077085D" w:rsidRPr="008370F3" w:rsidRDefault="0077085D" w:rsidP="008370F3">
      <w:pPr>
        <w:pStyle w:val="Heading4"/>
      </w:pPr>
      <w:r>
        <w:t>Court avoiding CJR now --- Extend Burns --- Roberts passing off to Congress to avoid spending capital on lightening rod cases</w:t>
      </w:r>
    </w:p>
    <w:p w14:paraId="19466981" w14:textId="77777777" w:rsidR="0077085D" w:rsidRDefault="0077085D" w:rsidP="0046689D"/>
    <w:p w14:paraId="10E10735" w14:textId="77777777" w:rsidR="0077085D" w:rsidRDefault="0077085D" w:rsidP="0077085D">
      <w:pPr>
        <w:pStyle w:val="Heading4"/>
      </w:pPr>
      <w:r>
        <w:t>Court CJR saps capital</w:t>
      </w:r>
    </w:p>
    <w:p w14:paraId="23DE25B1" w14:textId="77777777" w:rsidR="0077085D" w:rsidRDefault="0077085D" w:rsidP="0077085D">
      <w:r w:rsidRPr="00C94160">
        <w:rPr>
          <w:rStyle w:val="Style13ptBold"/>
        </w:rPr>
        <w:t>ROTH 19</w:t>
      </w:r>
      <w:r>
        <w:t xml:space="preserve"> --- JESSICA A. ROTH, Associate Professor of Law, Benjamin N. Cardozo School of Law, “THE “NEW” DISTRICT COURT ACTIVISM IN CRIMINAL JUSTICE REFORM”, NYU ANNUAL SURVEY OF AMERICAN LAW [Vol. 74:277 2019], </w:t>
      </w:r>
      <w:hyperlink r:id="rId51" w:history="1">
        <w:r w:rsidRPr="006C5C48">
          <w:rPr>
            <w:rStyle w:val="Hyperlink"/>
          </w:rPr>
          <w:t>https://annualsurveyofamericanlaw.org/wp-content/uploads/2019/08/74-2-The-New-District-Court-Activism-in-Criminal-Justice-Reform.pdf</w:t>
        </w:r>
      </w:hyperlink>
      <w:r>
        <w:t xml:space="preserve"> (BJN)</w:t>
      </w:r>
    </w:p>
    <w:p w14:paraId="1C58BBF0" w14:textId="77777777" w:rsidR="0077085D" w:rsidRPr="00134E85" w:rsidRDefault="0077085D" w:rsidP="0077085D">
      <w:pPr>
        <w:rPr>
          <w:sz w:val="16"/>
        </w:rPr>
      </w:pPr>
      <w:r w:rsidRPr="00C94160">
        <w:rPr>
          <w:sz w:val="16"/>
        </w:rPr>
        <w:t xml:space="preserve">Impartiality is the core value of the judge.354 It encompasses not only the absence of any personal interest in a case or bias toward or against any party in a dispute, but also the absence of a political or ideological commitment that could color the judge’s decision in future cases or be perceived as doing so.355 The Code of Conduct for United States Judges incorporates this comprehensive view of impartiality, repeatedly emphasizing the need to maintain both the reality and the appearance of impartiality along all axes.356 Whether a judge employs dicta or extrajudicial speech to express views on a policy subject, there are risks for the judge’s actual and perceived impartiality. However, the </w:t>
      </w:r>
      <w:r w:rsidRPr="00C94160">
        <w:rPr>
          <w:rStyle w:val="StyleUnderline"/>
        </w:rPr>
        <w:t xml:space="preserve">Canons omit how </w:t>
      </w:r>
      <w:r w:rsidRPr="009A00ED">
        <w:rPr>
          <w:rStyle w:val="StyleUnderline"/>
          <w:highlight w:val="yellow"/>
        </w:rPr>
        <w:t>judges</w:t>
      </w:r>
      <w:r>
        <w:rPr>
          <w:rStyle w:val="StyleUnderline"/>
        </w:rPr>
        <w:t xml:space="preserve"> </w:t>
      </w:r>
      <w:r w:rsidRPr="00C94160">
        <w:rPr>
          <w:rStyle w:val="StyleUnderline"/>
        </w:rPr>
        <w:t xml:space="preserve">are to </w:t>
      </w:r>
      <w:r w:rsidRPr="009A00ED">
        <w:rPr>
          <w:rStyle w:val="StyleUnderline"/>
          <w:highlight w:val="yellow"/>
        </w:rPr>
        <w:t xml:space="preserve">balance the call to participate in </w:t>
      </w:r>
      <w:r w:rsidRPr="009A00ED">
        <w:rPr>
          <w:rStyle w:val="Emphasis"/>
          <w:highlight w:val="yellow"/>
        </w:rPr>
        <w:t>law reform efforts</w:t>
      </w:r>
      <w:r w:rsidRPr="0077085D">
        <w:rPr>
          <w:sz w:val="16"/>
        </w:rPr>
        <w:t>357</w:t>
      </w:r>
      <w:r w:rsidRPr="00C94160">
        <w:rPr>
          <w:sz w:val="16"/>
        </w:rPr>
        <w:t xml:space="preserve"> with the need to maintain their impartiality. </w:t>
      </w:r>
      <w:r w:rsidRPr="009A00ED">
        <w:rPr>
          <w:rStyle w:val="StyleUnderline"/>
          <w:highlight w:val="yellow"/>
        </w:rPr>
        <w:t>This is a</w:t>
      </w:r>
      <w:r w:rsidRPr="009A00ED">
        <w:rPr>
          <w:sz w:val="16"/>
          <w:highlight w:val="yellow"/>
        </w:rPr>
        <w:t xml:space="preserve"> </w:t>
      </w:r>
      <w:r w:rsidRPr="009A00ED">
        <w:rPr>
          <w:rStyle w:val="Emphasis"/>
          <w:highlight w:val="yellow"/>
        </w:rPr>
        <w:t>difficult line to walk</w:t>
      </w:r>
      <w:r w:rsidRPr="00C94160">
        <w:rPr>
          <w:rStyle w:val="Emphasis"/>
        </w:rPr>
        <w:t>.</w:t>
      </w:r>
      <w:r w:rsidRPr="00C94160">
        <w:rPr>
          <w:sz w:val="16"/>
        </w:rPr>
        <w:t xml:space="preserve">358 </w:t>
      </w:r>
      <w:r w:rsidRPr="009A00ED">
        <w:rPr>
          <w:rStyle w:val="StyleUnderline"/>
          <w:highlight w:val="yellow"/>
        </w:rPr>
        <w:t xml:space="preserve">Maintaining the perception of impartiality is a concern </w:t>
      </w:r>
      <w:r w:rsidRPr="0077085D">
        <w:rPr>
          <w:rStyle w:val="StyleUnderline"/>
        </w:rPr>
        <w:t>for all judges</w:t>
      </w:r>
      <w:r w:rsidRPr="009A00ED">
        <w:rPr>
          <w:rStyle w:val="StyleUnderline"/>
          <w:highlight w:val="yellow"/>
        </w:rPr>
        <w:t>,</w:t>
      </w:r>
      <w:r w:rsidRPr="00C94160">
        <w:rPr>
          <w:sz w:val="16"/>
        </w:rPr>
        <w:t xml:space="preserve"> but it is arguably most important for district court judges. District court judges may be the lowest-ranked judges in the Article III federal judiciary, but they wield far more unchecked power as individuals than any other kind of judge. Judges on the Courts of Appeals, who generally sit in panels of three, must persuade at least one of their colleagues before they may exercise power.359 Justices of the Supreme Court need a majority. District court judges need not persuade anyone else. They render far more decisions, in many more cases, than any other category of judge. And unlike the Court of Appeals or the Supreme Court, only a fraction of the decisions made by a District Court judge are reduced to writing.360 Moreover, although the decisions of a district court judge are, in theory, subject to appellate review, more so than the decisions of the Courts of Appeals, many decisions rendered by a district court judge or other actions taken361 in fact are unreviewable. Many occur in the context of an ongoing trial or proceeding and are not subject to review until the proceeding has concluded. Even then, many will not be reviewed because no appeal is or may be filed (because, for example, of a waiver of appellate rights or Double Jeopardy).362 Even when an appeal is filed, doctrines such as harm less error and deference to district court findings of fact and credibility determinations often preclude meaningful review.363 Thus, the threat of appellate reversal is in many instances a relatively weak constraint on district court judges. </w:t>
      </w:r>
      <w:r w:rsidRPr="00C94160">
        <w:rPr>
          <w:rStyle w:val="StyleUnderline"/>
        </w:rPr>
        <w:t xml:space="preserve">This is </w:t>
      </w:r>
      <w:r w:rsidRPr="009A00ED">
        <w:rPr>
          <w:rStyle w:val="StyleUnderline"/>
          <w:highlight w:val="yellow"/>
        </w:rPr>
        <w:t>particularly</w:t>
      </w:r>
      <w:r w:rsidRPr="00C94160">
        <w:rPr>
          <w:rStyle w:val="StyleUnderline"/>
        </w:rPr>
        <w:t xml:space="preserve"> so </w:t>
      </w:r>
      <w:r w:rsidRPr="009A00ED">
        <w:rPr>
          <w:rStyle w:val="StyleUnderline"/>
          <w:highlight w:val="yellow"/>
        </w:rPr>
        <w:t>with respect to</w:t>
      </w:r>
      <w:r w:rsidRPr="00C94160">
        <w:rPr>
          <w:sz w:val="16"/>
        </w:rPr>
        <w:t xml:space="preserve"> some </w:t>
      </w:r>
      <w:r w:rsidRPr="009A00ED">
        <w:rPr>
          <w:rStyle w:val="StyleUnderline"/>
          <w:highlight w:val="yellow"/>
        </w:rPr>
        <w:t xml:space="preserve">rulings </w:t>
      </w:r>
      <w:r w:rsidRPr="009A00ED">
        <w:rPr>
          <w:rStyle w:val="Emphasis"/>
          <w:highlight w:val="yellow"/>
        </w:rPr>
        <w:t>against the government</w:t>
      </w:r>
      <w:r w:rsidRPr="009A00ED">
        <w:rPr>
          <w:sz w:val="16"/>
          <w:highlight w:val="yellow"/>
        </w:rPr>
        <w:t xml:space="preserve"> </w:t>
      </w:r>
      <w:r w:rsidRPr="009A00ED">
        <w:rPr>
          <w:rStyle w:val="StyleUnderline"/>
          <w:highlight w:val="yellow"/>
        </w:rPr>
        <w:t xml:space="preserve">in </w:t>
      </w:r>
      <w:r w:rsidRPr="009A00ED">
        <w:rPr>
          <w:rStyle w:val="Emphasis"/>
          <w:highlight w:val="yellow"/>
        </w:rPr>
        <w:t>criminal prosecutions</w:t>
      </w:r>
      <w:r w:rsidRPr="00C94160">
        <w:rPr>
          <w:sz w:val="16"/>
        </w:rPr>
        <w:t xml:space="preserve"> because of Double Jeopardy. The repeat participants in the criminal justice system know all of this and nevertheless must trust district court judges to discharge their duties faithfully and impartially. A loss of trust at the local level could lead to judge shopping, disqualification motions, and hostility to reforms promoted by the bench. </w:t>
      </w:r>
      <w:r w:rsidRPr="00C94160">
        <w:rPr>
          <w:rStyle w:val="StyleUnderline"/>
        </w:rPr>
        <w:t>If</w:t>
      </w:r>
      <w:r w:rsidRPr="00C94160">
        <w:rPr>
          <w:sz w:val="16"/>
        </w:rPr>
        <w:t xml:space="preserve"> that </w:t>
      </w:r>
      <w:r w:rsidRPr="0077085D">
        <w:rPr>
          <w:rStyle w:val="StyleUnderline"/>
        </w:rPr>
        <w:t xml:space="preserve">trust </w:t>
      </w:r>
      <w:r w:rsidRPr="009A00ED">
        <w:rPr>
          <w:rStyle w:val="StyleUnderline"/>
          <w:highlight w:val="yellow"/>
        </w:rPr>
        <w:t>erodes</w:t>
      </w:r>
      <w:r w:rsidRPr="009A00ED">
        <w:rPr>
          <w:sz w:val="16"/>
          <w:highlight w:val="yellow"/>
        </w:rPr>
        <w:t xml:space="preserve">, </w:t>
      </w:r>
      <w:r w:rsidRPr="009A00ED">
        <w:rPr>
          <w:rStyle w:val="Emphasis"/>
          <w:highlight w:val="yellow"/>
        </w:rPr>
        <w:t>the courts’ legitimacy</w:t>
      </w:r>
      <w:r w:rsidRPr="00C94160">
        <w:rPr>
          <w:rStyle w:val="Emphasis"/>
        </w:rPr>
        <w:t xml:space="preserve"> </w:t>
      </w:r>
      <w:r w:rsidRPr="009A00ED">
        <w:rPr>
          <w:rStyle w:val="Emphasis"/>
          <w:highlight w:val="yellow"/>
        </w:rPr>
        <w:t>also may be called into doubt</w:t>
      </w:r>
      <w:r w:rsidRPr="00C94160">
        <w:rPr>
          <w:rStyle w:val="Emphasis"/>
        </w:rPr>
        <w:t xml:space="preserve"> </w:t>
      </w:r>
      <w:r w:rsidRPr="00C94160">
        <w:rPr>
          <w:sz w:val="16"/>
        </w:rPr>
        <w:t xml:space="preserve">more broadly, </w:t>
      </w:r>
      <w:r w:rsidRPr="009A00ED">
        <w:rPr>
          <w:rStyle w:val="StyleUnderline"/>
          <w:highlight w:val="yellow"/>
        </w:rPr>
        <w:t>leading</w:t>
      </w:r>
      <w:r w:rsidRPr="00C94160">
        <w:rPr>
          <w:rStyle w:val="StyleUnderline"/>
        </w:rPr>
        <w:t xml:space="preserve"> individual </w:t>
      </w:r>
      <w:r w:rsidRPr="009A00ED">
        <w:rPr>
          <w:rStyle w:val="StyleUnderline"/>
          <w:highlight w:val="yellow"/>
        </w:rPr>
        <w:t>judges</w:t>
      </w:r>
      <w:r w:rsidRPr="00C94160">
        <w:rPr>
          <w:sz w:val="16"/>
        </w:rPr>
        <w:t xml:space="preserve">, and their decisions, </w:t>
      </w:r>
      <w:r w:rsidRPr="009A00ED">
        <w:rPr>
          <w:rStyle w:val="StyleUnderline"/>
          <w:highlight w:val="yellow"/>
        </w:rPr>
        <w:t>to come under attacks from the political branches</w:t>
      </w:r>
      <w:r w:rsidRPr="00C94160">
        <w:rPr>
          <w:rStyle w:val="StyleUnderline"/>
        </w:rPr>
        <w:t>.</w:t>
      </w:r>
      <w:r w:rsidRPr="00C94160">
        <w:rPr>
          <w:sz w:val="16"/>
        </w:rPr>
        <w:t xml:space="preserve">364 As Andrew Kaufman has observed, </w:t>
      </w:r>
      <w:r w:rsidRPr="009A00ED">
        <w:rPr>
          <w:rStyle w:val="StyleUnderline"/>
          <w:highlight w:val="yellow"/>
        </w:rPr>
        <w:t>this</w:t>
      </w:r>
      <w:r w:rsidRPr="00C94160">
        <w:rPr>
          <w:rStyle w:val="StyleUnderline"/>
        </w:rPr>
        <w:t xml:space="preserve"> dynamic </w:t>
      </w:r>
      <w:r w:rsidRPr="009A00ED">
        <w:rPr>
          <w:rStyle w:val="StyleUnderline"/>
          <w:highlight w:val="yellow"/>
        </w:rPr>
        <w:t>has a one-way ratchet effect</w:t>
      </w:r>
      <w:r w:rsidRPr="009A00ED">
        <w:rPr>
          <w:sz w:val="16"/>
          <w:highlight w:val="yellow"/>
        </w:rPr>
        <w:t>—</w:t>
      </w:r>
      <w:r w:rsidRPr="009A00ED">
        <w:rPr>
          <w:rStyle w:val="StyleUnderline"/>
          <w:highlight w:val="yellow"/>
        </w:rPr>
        <w:t>once judges start acting more like politicians</w:t>
      </w:r>
      <w:r w:rsidRPr="009A00ED">
        <w:rPr>
          <w:sz w:val="16"/>
          <w:highlight w:val="yellow"/>
        </w:rPr>
        <w:t xml:space="preserve">, </w:t>
      </w:r>
      <w:r w:rsidRPr="009A00ED">
        <w:rPr>
          <w:rStyle w:val="Emphasis"/>
          <w:highlight w:val="yellow"/>
        </w:rPr>
        <w:t>they will be</w:t>
      </w:r>
      <w:r>
        <w:rPr>
          <w:rStyle w:val="Emphasis"/>
        </w:rPr>
        <w:t xml:space="preserve"> </w:t>
      </w:r>
      <w:r w:rsidRPr="00C94160">
        <w:rPr>
          <w:rStyle w:val="Emphasis"/>
        </w:rPr>
        <w:t xml:space="preserve">viewed and </w:t>
      </w:r>
      <w:r w:rsidRPr="009A00ED">
        <w:rPr>
          <w:rStyle w:val="Emphasis"/>
          <w:highlight w:val="yellow"/>
        </w:rPr>
        <w:t>treated as such</w:t>
      </w:r>
      <w:r w:rsidRPr="00C94160">
        <w:rPr>
          <w:sz w:val="16"/>
        </w:rPr>
        <w:t xml:space="preserve"> by others.365 Indeed, this very concern prompted Chief Justice Rehnquist to write to a senior district court judge in 1993 that he did not mind that the judge had decided, upon taking senior status, not to accept future drug cases on ideological grounds, only the publicity surrounding his decision to do so.366</w:t>
      </w:r>
      <w:r>
        <w:rPr>
          <w:sz w:val="16"/>
        </w:rPr>
        <w:t xml:space="preserve"> Moreover, if trial judges come to be viewed as political actors, then there is little to stop a President from making appointments based on political views. Historically, this is a fate that has largely been avoided at the district court level, relative to appointments to the Courts of Appeals and the Supreme Court.367 It would be a shame if it were to be otherwise. Given the recent change in administration and the number of lower court vacancies to be filled, it also could be counterproductive to the aims of many of the “new” district court activists.368 Third, district court judges’ use of dicta as a vehicle for accomplishing policy ends provides special cause for concern. The Code of Conduct for U.S. Judges does not address opinion writing, a failure that several commentators have noted.369 Of course, district court judges do not have the option of writing a concurring or dissenting opinion. But there is a tension between dicta and Article III’s limitation of federal courts’ jurisdiction to “cases or controversies.”370 This is not a mere technicality: the case or controversy requirement reflects in part courts’ core competency of adjudicating disputes rather than formulating policy.371 Flouting Article III’s requirements thus potentially signals a disregard for the judge’s most essential institutional role.372 There are also prudential reasons to avoid dicta, including that it can render judicial opinions unnecessarily long and potentially obfuscate the law.373 Thus, lengthy treatments of a policy subject, when they are not necessary to the court’s holding, may be better put in a book (like Marvin Frankel’s slim but inordinately influential Law Without Order), law review article, or speech, rather than a judicial opinion, even if the latter may be more likely to get attention or be considered “citable” by lawyers. Fourth, </w:t>
      </w:r>
      <w:r w:rsidRPr="009A00ED">
        <w:rPr>
          <w:rStyle w:val="StyleUnderline"/>
          <w:highlight w:val="yellow"/>
        </w:rPr>
        <w:t>when</w:t>
      </w:r>
      <w:r>
        <w:rPr>
          <w:sz w:val="16"/>
        </w:rPr>
        <w:t xml:space="preserve"> district </w:t>
      </w:r>
      <w:r w:rsidRPr="009A00ED">
        <w:rPr>
          <w:rStyle w:val="StyleUnderline"/>
          <w:highlight w:val="yellow"/>
        </w:rPr>
        <w:t>courts engage in</w:t>
      </w:r>
      <w:r>
        <w:rPr>
          <w:sz w:val="16"/>
        </w:rPr>
        <w:t xml:space="preserve"> local </w:t>
      </w:r>
      <w:r w:rsidRPr="009A00ED">
        <w:rPr>
          <w:rStyle w:val="Emphasis"/>
          <w:highlight w:val="yellow"/>
        </w:rPr>
        <w:t>rulemaking</w:t>
      </w:r>
      <w:r>
        <w:rPr>
          <w:sz w:val="16"/>
        </w:rPr>
        <w:t xml:space="preserve">, issue standing orders, </w:t>
      </w:r>
      <w:r w:rsidRPr="00C94160">
        <w:rPr>
          <w:rStyle w:val="StyleUnderline"/>
        </w:rPr>
        <w:t>or create diversionary programs</w:t>
      </w:r>
      <w:r>
        <w:rPr>
          <w:sz w:val="16"/>
        </w:rPr>
        <w:t xml:space="preserve">, </w:t>
      </w:r>
      <w:r w:rsidRPr="009A00ED">
        <w:rPr>
          <w:rStyle w:val="StyleUnderline"/>
          <w:highlight w:val="yellow"/>
        </w:rPr>
        <w:t>they</w:t>
      </w:r>
      <w:r w:rsidRPr="00C94160">
        <w:rPr>
          <w:rStyle w:val="StyleUnderline"/>
        </w:rPr>
        <w:t xml:space="preserve"> must be</w:t>
      </w:r>
      <w:r>
        <w:rPr>
          <w:rStyle w:val="StyleUnderline"/>
        </w:rPr>
        <w:t xml:space="preserve"> </w:t>
      </w:r>
      <w:r w:rsidRPr="00C94160">
        <w:rPr>
          <w:rStyle w:val="StyleUnderline"/>
        </w:rPr>
        <w:t xml:space="preserve">careful not to </w:t>
      </w:r>
      <w:r w:rsidRPr="009A00ED">
        <w:rPr>
          <w:rStyle w:val="Emphasis"/>
          <w:highlight w:val="yellow"/>
        </w:rPr>
        <w:t>overstep their delegated authority</w:t>
      </w:r>
      <w:r>
        <w:rPr>
          <w:sz w:val="16"/>
        </w:rPr>
        <w:t xml:space="preserve"> under the Rules Enabling Act374 </w:t>
      </w:r>
      <w:r w:rsidRPr="00C94160">
        <w:rPr>
          <w:rStyle w:val="StyleUnderline"/>
        </w:rPr>
        <w:t>or their supervisory power</w:t>
      </w:r>
      <w:r>
        <w:rPr>
          <w:sz w:val="16"/>
        </w:rPr>
        <w:t xml:space="preserve">.375 Such excesses not only risk legal challenges by prosecutors, but, like judicial opinions or extrajudicial speech, such </w:t>
      </w:r>
      <w:r w:rsidRPr="009A00ED">
        <w:rPr>
          <w:rStyle w:val="Emphasis"/>
          <w:highlight w:val="yellow"/>
        </w:rPr>
        <w:t>quasi-legislative activities</w:t>
      </w:r>
      <w:r w:rsidRPr="009A00ED">
        <w:rPr>
          <w:sz w:val="16"/>
          <w:highlight w:val="yellow"/>
        </w:rPr>
        <w:t xml:space="preserve"> </w:t>
      </w:r>
      <w:r w:rsidRPr="009A00ED">
        <w:rPr>
          <w:rStyle w:val="StyleUnderline"/>
          <w:highlight w:val="yellow"/>
        </w:rPr>
        <w:t>could</w:t>
      </w:r>
      <w:r w:rsidRPr="009A00ED">
        <w:rPr>
          <w:sz w:val="16"/>
          <w:highlight w:val="yellow"/>
        </w:rPr>
        <w:t xml:space="preserve"> </w:t>
      </w:r>
      <w:r w:rsidRPr="009A00ED">
        <w:rPr>
          <w:rStyle w:val="Emphasis"/>
          <w:highlight w:val="yellow"/>
        </w:rPr>
        <w:t>undermine trust in the judges’ impartiality</w:t>
      </w:r>
      <w:r w:rsidRPr="00C94160">
        <w:rPr>
          <w:rStyle w:val="Emphasis"/>
        </w:rPr>
        <w:t xml:space="preserve"> and role fidelity</w:t>
      </w:r>
      <w:r>
        <w:rPr>
          <w:sz w:val="16"/>
        </w:rPr>
        <w:t xml:space="preserve">. </w:t>
      </w:r>
      <w:r w:rsidRPr="00C94160">
        <w:rPr>
          <w:rStyle w:val="StyleUnderline"/>
        </w:rPr>
        <w:t>Thus judges</w:t>
      </w:r>
      <w:r>
        <w:rPr>
          <w:rStyle w:val="StyleUnderline"/>
        </w:rPr>
        <w:t xml:space="preserve"> </w:t>
      </w:r>
      <w:r w:rsidRPr="00C94160">
        <w:rPr>
          <w:rStyle w:val="StyleUnderline"/>
        </w:rPr>
        <w:t xml:space="preserve">operating in all these spheres must be </w:t>
      </w:r>
      <w:r w:rsidRPr="00C94160">
        <w:rPr>
          <w:rStyle w:val="Emphasis"/>
        </w:rPr>
        <w:t>very attuned to the nuances</w:t>
      </w:r>
      <w:r>
        <w:rPr>
          <w:rStyle w:val="Emphasis"/>
        </w:rPr>
        <w:t xml:space="preserve"> </w:t>
      </w:r>
      <w:r w:rsidRPr="00C94160">
        <w:rPr>
          <w:rStyle w:val="StyleUnderline"/>
        </w:rPr>
        <w:t>of their language, tone, and context</w:t>
      </w:r>
      <w:r>
        <w:rPr>
          <w:sz w:val="16"/>
        </w:rPr>
        <w:t xml:space="preserve">.376 </w:t>
      </w:r>
      <w:r w:rsidRPr="00C94160">
        <w:rPr>
          <w:rStyle w:val="Emphasis"/>
        </w:rPr>
        <w:t>Ideally</w:t>
      </w:r>
      <w:r>
        <w:rPr>
          <w:sz w:val="16"/>
        </w:rPr>
        <w:t xml:space="preserve">, </w:t>
      </w:r>
      <w:r w:rsidRPr="009A00ED">
        <w:rPr>
          <w:rStyle w:val="StyleUnderline"/>
          <w:highlight w:val="yellow"/>
        </w:rPr>
        <w:t>rule changes,</w:t>
      </w:r>
      <w:r>
        <w:rPr>
          <w:sz w:val="16"/>
        </w:rPr>
        <w:t xml:space="preserve"> prophylactic orders, </w:t>
      </w:r>
      <w:r w:rsidRPr="00C94160">
        <w:rPr>
          <w:rStyle w:val="StyleUnderline"/>
        </w:rPr>
        <w:t xml:space="preserve">and new programs </w:t>
      </w:r>
      <w:r w:rsidRPr="009A00ED">
        <w:rPr>
          <w:rStyle w:val="StyleUnderline"/>
          <w:highlight w:val="yellow"/>
        </w:rPr>
        <w:t>would be initiated only after</w:t>
      </w:r>
      <w:r>
        <w:rPr>
          <w:sz w:val="16"/>
        </w:rPr>
        <w:t xml:space="preserve"> cultivating the genuine </w:t>
      </w:r>
      <w:r w:rsidRPr="00C94160">
        <w:rPr>
          <w:rStyle w:val="Emphasis"/>
        </w:rPr>
        <w:t>bu</w:t>
      </w:r>
      <w:r w:rsidRPr="009A00ED">
        <w:rPr>
          <w:rStyle w:val="Emphasis"/>
          <w:highlight w:val="yellow"/>
        </w:rPr>
        <w:t>y-in of all local actors</w:t>
      </w:r>
      <w:r>
        <w:rPr>
          <w:sz w:val="16"/>
        </w:rPr>
        <w:t>, based on a persuasive record of their necessity and responsiveness to local facts and conditions.377</w:t>
      </w:r>
    </w:p>
    <w:p w14:paraId="132EA85A" w14:textId="77777777" w:rsidR="0077085D" w:rsidRDefault="0077085D" w:rsidP="0077085D"/>
    <w:p w14:paraId="7FFD4714" w14:textId="77777777" w:rsidR="0077085D" w:rsidRPr="00563E7A" w:rsidRDefault="0077085D" w:rsidP="0077085D"/>
    <w:p w14:paraId="7632EB94" w14:textId="77777777" w:rsidR="0077085D" w:rsidRDefault="0077085D" w:rsidP="0077085D">
      <w:pPr>
        <w:pStyle w:val="Heading4"/>
      </w:pPr>
      <w:r>
        <w:t xml:space="preserve">Roberts is strategically conservative on CJR --- Plan forces him to spend capital </w:t>
      </w:r>
    </w:p>
    <w:p w14:paraId="1A847F1C" w14:textId="77777777" w:rsidR="0077085D" w:rsidRDefault="0077085D" w:rsidP="0077085D">
      <w:r w:rsidRPr="002F0B4A">
        <w:rPr>
          <w:rStyle w:val="Style13ptBold"/>
        </w:rPr>
        <w:t>McCall &amp; McCall 17</w:t>
      </w:r>
      <w:r>
        <w:t xml:space="preserve"> --- Michael A. McCall, Associate Professor of Sociology, San Diego State University, &amp; Madhavi M. McCall, Associate Dean of the College of Arts &amp; Letters, Professor of Political Science, San Diego State University, “QUANTIFYING THE CONTOURS OF POWER: CHIEF JUSTICE ROBERTS JUSTICE KENNEDY IN CRIMINAL JUSTICE CASES”, 37 Pace L. Rev. 115 (2017), </w:t>
      </w:r>
      <w:hyperlink r:id="rId52" w:history="1">
        <w:r w:rsidRPr="006C5C48">
          <w:rPr>
            <w:rStyle w:val="Hyperlink"/>
          </w:rPr>
          <w:t>https://digitalcommons.pace.edu/plr/vol37/iss1/4/</w:t>
        </w:r>
      </w:hyperlink>
      <w:r>
        <w:t xml:space="preserve"> (BJN)</w:t>
      </w:r>
    </w:p>
    <w:p w14:paraId="680D0FD7" w14:textId="77777777" w:rsidR="0077085D" w:rsidRDefault="0077085D" w:rsidP="0077085D">
      <w:pPr>
        <w:rPr>
          <w:sz w:val="16"/>
        </w:rPr>
      </w:pPr>
      <w:r w:rsidRPr="00EA0DC7">
        <w:rPr>
          <w:sz w:val="16"/>
        </w:rPr>
        <w:t xml:space="preserve">In many ways, Chief Justice </w:t>
      </w:r>
      <w:r w:rsidRPr="009A00ED">
        <w:rPr>
          <w:rStyle w:val="StyleUnderline"/>
          <w:highlight w:val="yellow"/>
        </w:rPr>
        <w:t>Roberts and</w:t>
      </w:r>
      <w:r w:rsidRPr="00EA0DC7">
        <w:rPr>
          <w:sz w:val="16"/>
        </w:rPr>
        <w:t xml:space="preserve"> Justice </w:t>
      </w:r>
      <w:r w:rsidRPr="009A00ED">
        <w:rPr>
          <w:rStyle w:val="StyleUnderline"/>
          <w:highlight w:val="yellow"/>
        </w:rPr>
        <w:t>Kennedy</w:t>
      </w:r>
      <w:r w:rsidRPr="00EA0DC7">
        <w:rPr>
          <w:sz w:val="16"/>
        </w:rPr>
        <w:t xml:space="preserve"> have </w:t>
      </w:r>
      <w:r w:rsidRPr="009A00ED">
        <w:rPr>
          <w:rStyle w:val="StyleUnderline"/>
          <w:highlight w:val="yellow"/>
        </w:rPr>
        <w:t>established</w:t>
      </w:r>
      <w:r w:rsidRPr="009A00ED">
        <w:rPr>
          <w:sz w:val="16"/>
          <w:highlight w:val="yellow"/>
        </w:rPr>
        <w:t xml:space="preserve"> </w:t>
      </w:r>
      <w:r w:rsidRPr="009A00ED">
        <w:rPr>
          <w:rStyle w:val="Emphasis"/>
          <w:highlight w:val="yellow"/>
        </w:rPr>
        <w:t>remarkably similar voting</w:t>
      </w:r>
      <w:r w:rsidRPr="00EA0DC7">
        <w:rPr>
          <w:rStyle w:val="Emphasis"/>
        </w:rPr>
        <w:t xml:space="preserve"> </w:t>
      </w:r>
      <w:r w:rsidRPr="009A00ED">
        <w:rPr>
          <w:rStyle w:val="Emphasis"/>
          <w:highlight w:val="yellow"/>
        </w:rPr>
        <w:t>patterns</w:t>
      </w:r>
      <w:r w:rsidRPr="009A00ED">
        <w:rPr>
          <w:sz w:val="16"/>
          <w:highlight w:val="yellow"/>
        </w:rPr>
        <w:t xml:space="preserve"> </w:t>
      </w:r>
      <w:r w:rsidRPr="009A00ED">
        <w:rPr>
          <w:rStyle w:val="StyleUnderline"/>
          <w:highlight w:val="yellow"/>
        </w:rPr>
        <w:t>in criminal justice</w:t>
      </w:r>
      <w:r w:rsidRPr="00EA0DC7">
        <w:rPr>
          <w:sz w:val="16"/>
        </w:rPr>
        <w:t xml:space="preserve"> cases. </w:t>
      </w:r>
      <w:r w:rsidRPr="00EA0DC7">
        <w:rPr>
          <w:rStyle w:val="StyleUnderline"/>
        </w:rPr>
        <w:t>They vote together</w:t>
      </w:r>
      <w:r w:rsidRPr="00EA0DC7">
        <w:rPr>
          <w:sz w:val="16"/>
        </w:rPr>
        <w:t xml:space="preserve"> with respect to judgment </w:t>
      </w:r>
      <w:r w:rsidRPr="00EA0DC7">
        <w:rPr>
          <w:rStyle w:val="Emphasis"/>
        </w:rPr>
        <w:t>at a very high rate</w:t>
      </w:r>
      <w:r w:rsidRPr="00EA0DC7">
        <w:rPr>
          <w:sz w:val="16"/>
        </w:rPr>
        <w:t xml:space="preserve">; indeed, </w:t>
      </w:r>
      <w:r w:rsidRPr="00EA0DC7">
        <w:rPr>
          <w:rStyle w:val="StyleUnderline"/>
        </w:rPr>
        <w:t>the Chief Justice has</w:t>
      </w:r>
      <w:r>
        <w:rPr>
          <w:rStyle w:val="StyleUnderline"/>
        </w:rPr>
        <w:t xml:space="preserve"> </w:t>
      </w:r>
      <w:r w:rsidRPr="00EA0DC7">
        <w:rPr>
          <w:rStyle w:val="StyleUnderline"/>
        </w:rPr>
        <w:t>been</w:t>
      </w:r>
      <w:r w:rsidRPr="00EA0DC7">
        <w:rPr>
          <w:sz w:val="16"/>
        </w:rPr>
        <w:t xml:space="preserve"> Justice </w:t>
      </w:r>
      <w:r w:rsidRPr="00EA0DC7">
        <w:rPr>
          <w:rStyle w:val="StyleUnderline"/>
        </w:rPr>
        <w:t>Kennedy's most common voting ally</w:t>
      </w:r>
      <w:r w:rsidRPr="00EA0DC7">
        <w:rPr>
          <w:sz w:val="16"/>
        </w:rPr>
        <w:t xml:space="preserve"> during the first decade of the Roberts Court era.2 4 1 Both have been on the winning side of nearly all criminal justice decisions producing a conservative outcome and, more generally, </w:t>
      </w:r>
      <w:r w:rsidRPr="009A00ED">
        <w:rPr>
          <w:rStyle w:val="StyleUnderline"/>
          <w:highlight w:val="yellow"/>
        </w:rPr>
        <w:t>no Justice</w:t>
      </w:r>
      <w:r w:rsidRPr="00EA0DC7">
        <w:rPr>
          <w:sz w:val="16"/>
        </w:rPr>
        <w:t xml:space="preserve"> during the period </w:t>
      </w:r>
      <w:r w:rsidRPr="009A00ED">
        <w:rPr>
          <w:rStyle w:val="StyleUnderline"/>
          <w:highlight w:val="yellow"/>
        </w:rPr>
        <w:t>reviewed has been a part of as many criminal</w:t>
      </w:r>
      <w:r w:rsidRPr="00EA0DC7">
        <w:rPr>
          <w:rStyle w:val="StyleUnderline"/>
        </w:rPr>
        <w:t xml:space="preserve"> </w:t>
      </w:r>
      <w:r w:rsidRPr="009A00ED">
        <w:rPr>
          <w:rStyle w:val="StyleUnderline"/>
          <w:highlight w:val="yellow"/>
        </w:rPr>
        <w:t>justice majorities as</w:t>
      </w:r>
      <w:r w:rsidRPr="00EA0DC7">
        <w:rPr>
          <w:rStyle w:val="StyleUnderline"/>
        </w:rPr>
        <w:t xml:space="preserve"> has</w:t>
      </w:r>
      <w:r w:rsidRPr="00EA0DC7">
        <w:rPr>
          <w:sz w:val="16"/>
        </w:rPr>
        <w:t xml:space="preserve"> Chief Justice </w:t>
      </w:r>
      <w:r w:rsidRPr="009A00ED">
        <w:rPr>
          <w:rStyle w:val="StyleUnderline"/>
          <w:highlight w:val="yellow"/>
        </w:rPr>
        <w:t>Roberts</w:t>
      </w:r>
      <w:r w:rsidRPr="00EA0DC7">
        <w:rPr>
          <w:sz w:val="16"/>
        </w:rPr>
        <w:t xml:space="preserve"> and Justice Kennedy. 242 The tendency among commentators when debating who leads the Court to focus on these two jurists seems justified. Yet, profound differences emerge from the examination of the Court's decisions over the last ten Terms and do so in ways that illuminate the competing spheres of influence in criminal justice that Chief Justice Roberts and Justice Kennedy have carved out. The metrics used in this Article provide an initial sketch of these spheres. By avoiding the common approach of focusing on a few celebrated cases, the resulting analysis offers not only a more systematic assessment of influence exercised by each jurist, but also provides a baseline for evaluating future power shifts on this dynamic, decision-making body. As for the Chief Justice, </w:t>
      </w:r>
      <w:r w:rsidRPr="00EA0DC7">
        <w:rPr>
          <w:rStyle w:val="StyleUnderline"/>
        </w:rPr>
        <w:t xml:space="preserve">evidence suggests that </w:t>
      </w:r>
      <w:r w:rsidRPr="009A00ED">
        <w:rPr>
          <w:rStyle w:val="StyleUnderline"/>
          <w:highlight w:val="yellow"/>
        </w:rPr>
        <w:t>Roberts</w:t>
      </w:r>
      <w:r w:rsidRPr="009A00ED">
        <w:rPr>
          <w:sz w:val="16"/>
          <w:highlight w:val="yellow"/>
        </w:rPr>
        <w:t xml:space="preserve"> </w:t>
      </w:r>
      <w:r w:rsidRPr="009A00ED">
        <w:rPr>
          <w:rStyle w:val="Emphasis"/>
          <w:highlight w:val="yellow"/>
        </w:rPr>
        <w:t>strategically assigns criminal justice</w:t>
      </w:r>
      <w:r w:rsidRPr="00EA0DC7">
        <w:rPr>
          <w:sz w:val="16"/>
        </w:rPr>
        <w:t xml:space="preserve"> opinions in ways that </w:t>
      </w:r>
      <w:r w:rsidRPr="009A00ED">
        <w:rPr>
          <w:rStyle w:val="Emphasis"/>
          <w:highlight w:val="yellow"/>
        </w:rPr>
        <w:t>minimizes</w:t>
      </w:r>
      <w:r w:rsidRPr="00EA0DC7">
        <w:rPr>
          <w:rStyle w:val="Emphasis"/>
        </w:rPr>
        <w:t xml:space="preserve"> policy </w:t>
      </w:r>
      <w:r w:rsidRPr="009A00ED">
        <w:rPr>
          <w:rStyle w:val="Emphasis"/>
          <w:highlight w:val="yellow"/>
        </w:rPr>
        <w:t>losses and defection</w:t>
      </w:r>
      <w:r w:rsidRPr="00EA0DC7">
        <w:rPr>
          <w:sz w:val="16"/>
        </w:rPr>
        <w:t xml:space="preserve"> from majority coalitions. 243 Moreover, Chief Justice </w:t>
      </w:r>
      <w:r w:rsidRPr="009A00ED">
        <w:rPr>
          <w:rStyle w:val="StyleUnderline"/>
          <w:highlight w:val="yellow"/>
        </w:rPr>
        <w:t>Roberts</w:t>
      </w:r>
      <w:r w:rsidRPr="00EA0DC7">
        <w:rPr>
          <w:sz w:val="16"/>
        </w:rPr>
        <w:t xml:space="preserve"> not only </w:t>
      </w:r>
      <w:r w:rsidRPr="00EA0DC7">
        <w:rPr>
          <w:rStyle w:val="StyleUnderline"/>
        </w:rPr>
        <w:t xml:space="preserve">commands a </w:t>
      </w:r>
      <w:r w:rsidRPr="009A00ED">
        <w:rPr>
          <w:rStyle w:val="StyleUnderline"/>
          <w:highlight w:val="yellow"/>
        </w:rPr>
        <w:t>Court</w:t>
      </w:r>
      <w:r w:rsidRPr="00EA0DC7">
        <w:rPr>
          <w:rStyle w:val="StyleUnderline"/>
        </w:rPr>
        <w:t xml:space="preserve"> that has </w:t>
      </w:r>
      <w:r w:rsidRPr="009A00ED">
        <w:rPr>
          <w:rStyle w:val="StyleUnderline"/>
          <w:highlight w:val="yellow"/>
        </w:rPr>
        <w:t>leaned</w:t>
      </w:r>
      <w:r w:rsidRPr="009A00ED">
        <w:rPr>
          <w:sz w:val="16"/>
          <w:highlight w:val="yellow"/>
        </w:rPr>
        <w:t xml:space="preserve"> </w:t>
      </w:r>
      <w:r w:rsidRPr="009A00ED">
        <w:rPr>
          <w:rStyle w:val="Emphasis"/>
          <w:highlight w:val="yellow"/>
        </w:rPr>
        <w:t>strongly to the right on</w:t>
      </w:r>
      <w:r>
        <w:rPr>
          <w:rStyle w:val="Emphasis"/>
        </w:rPr>
        <w:t xml:space="preserve"> </w:t>
      </w:r>
      <w:r w:rsidRPr="00EA0DC7">
        <w:rPr>
          <w:sz w:val="16"/>
        </w:rPr>
        <w:t xml:space="preserve">many </w:t>
      </w:r>
      <w:r w:rsidRPr="009A00ED">
        <w:rPr>
          <w:rStyle w:val="Emphasis"/>
          <w:highlight w:val="yellow"/>
        </w:rPr>
        <w:t>criminal justice issues</w:t>
      </w:r>
      <w:r w:rsidRPr="009A00ED">
        <w:rPr>
          <w:sz w:val="16"/>
          <w:highlight w:val="yellow"/>
        </w:rPr>
        <w:t xml:space="preserve">, </w:t>
      </w:r>
      <w:r w:rsidRPr="009A00ED">
        <w:rPr>
          <w:rStyle w:val="StyleUnderline"/>
          <w:highlight w:val="yellow"/>
        </w:rPr>
        <w:t xml:space="preserve">but he also has </w:t>
      </w:r>
      <w:r w:rsidRPr="009A00ED">
        <w:rPr>
          <w:rStyle w:val="Emphasis"/>
          <w:highlight w:val="yellow"/>
        </w:rPr>
        <w:t>occupied the central,</w:t>
      </w:r>
      <w:r w:rsidRPr="00EA0DC7">
        <w:rPr>
          <w:sz w:val="16"/>
        </w:rPr>
        <w:t xml:space="preserve"> core position of the dominant conservative wing. 2 44 </w:t>
      </w:r>
      <w:r w:rsidRPr="00EA0DC7">
        <w:rPr>
          <w:rStyle w:val="StyleUnderline"/>
        </w:rPr>
        <w:t>As</w:t>
      </w:r>
      <w:r>
        <w:rPr>
          <w:rStyle w:val="StyleUnderline"/>
        </w:rPr>
        <w:t xml:space="preserve"> </w:t>
      </w:r>
      <w:r w:rsidRPr="00EA0DC7">
        <w:rPr>
          <w:rStyle w:val="StyleUnderline"/>
        </w:rPr>
        <w:t>the median conservative Justice</w:t>
      </w:r>
      <w:r w:rsidRPr="00EA0DC7">
        <w:rPr>
          <w:sz w:val="16"/>
        </w:rPr>
        <w:t xml:space="preserve"> on the Court </w:t>
      </w:r>
      <w:r w:rsidRPr="00EA0DC7">
        <w:rPr>
          <w:rStyle w:val="StyleUnderline"/>
        </w:rPr>
        <w:t>with respect to</w:t>
      </w:r>
      <w:r>
        <w:rPr>
          <w:rStyle w:val="StyleUnderline"/>
        </w:rPr>
        <w:t xml:space="preserve"> </w:t>
      </w:r>
      <w:r w:rsidRPr="00EA0DC7">
        <w:rPr>
          <w:rStyle w:val="StyleUnderline"/>
        </w:rPr>
        <w:t xml:space="preserve">criminal justice matters </w:t>
      </w:r>
      <w:r w:rsidRPr="00EA0DC7">
        <w:rPr>
          <w:sz w:val="16"/>
        </w:rPr>
        <w:t xml:space="preserve">in his first decade as Chief Justice, </w:t>
      </w:r>
      <w:r w:rsidRPr="009A00ED">
        <w:rPr>
          <w:rStyle w:val="StyleUnderline"/>
          <w:highlight w:val="yellow"/>
        </w:rPr>
        <w:t xml:space="preserve">Roberts possessed </w:t>
      </w:r>
      <w:r w:rsidRPr="009A00ED">
        <w:rPr>
          <w:rStyle w:val="Emphasis"/>
          <w:highlight w:val="yellow"/>
        </w:rPr>
        <w:t>substantial gravitational pull</w:t>
      </w:r>
      <w:r w:rsidRPr="009A00ED">
        <w:rPr>
          <w:rStyle w:val="StyleUnderline"/>
          <w:highlight w:val="yellow"/>
        </w:rPr>
        <w:t xml:space="preserve"> on</w:t>
      </w:r>
      <w:r w:rsidRPr="00EA0DC7">
        <w:rPr>
          <w:rStyle w:val="StyleUnderline"/>
        </w:rPr>
        <w:t xml:space="preserve"> his fellow</w:t>
      </w:r>
      <w:r>
        <w:rPr>
          <w:rStyle w:val="StyleUnderline"/>
        </w:rPr>
        <w:t xml:space="preserve"> </w:t>
      </w:r>
      <w:r w:rsidRPr="009A00ED">
        <w:rPr>
          <w:rStyle w:val="StyleUnderline"/>
          <w:highlight w:val="yellow"/>
        </w:rPr>
        <w:t>conservatives</w:t>
      </w:r>
      <w:r w:rsidRPr="00EA0DC7">
        <w:rPr>
          <w:sz w:val="16"/>
        </w:rPr>
        <w:t xml:space="preserve"> as gauged by the dimensions of conservatism presented earlier. 245 Chief Justice </w:t>
      </w:r>
      <w:r w:rsidRPr="00EA0DC7">
        <w:rPr>
          <w:rStyle w:val="StyleUnderline"/>
        </w:rPr>
        <w:t xml:space="preserve">Roberts has </w:t>
      </w:r>
      <w:r w:rsidRPr="009A00ED">
        <w:rPr>
          <w:rStyle w:val="StyleUnderline"/>
          <w:highlight w:val="yellow"/>
        </w:rPr>
        <w:t>kept the conservative wing together</w:t>
      </w:r>
      <w:r w:rsidRPr="00EA0DC7">
        <w:rPr>
          <w:rStyle w:val="StyleUnderline"/>
        </w:rPr>
        <w:t xml:space="preserve"> against dissenting votes from all</w:t>
      </w:r>
      <w:r>
        <w:rPr>
          <w:rStyle w:val="StyleUnderline"/>
        </w:rPr>
        <w:t xml:space="preserve"> </w:t>
      </w:r>
      <w:r w:rsidRPr="00EA0DC7">
        <w:rPr>
          <w:rStyle w:val="StyleUnderline"/>
        </w:rPr>
        <w:t>four liberal members</w:t>
      </w:r>
      <w:r w:rsidRPr="00EA0DC7">
        <w:rPr>
          <w:sz w:val="16"/>
        </w:rPr>
        <w:t xml:space="preserve"> of the Court in several important cases. 246 In these, Chief Justice Roberts and his fellow conservatives incorporated the right to bear armS2 4 7 while ruling in a rightsrestricting fashion with respect to interests of the detained, accused, or convicted, such as in cases regarding jury selection,248 the death penalty,249 the exclusionary rule,250 strip searches, 251 right to counsel, 252 Miranda and other selfincrimination protections, 253 fair trials and prosecutorial misconduct, 254 among others. 255</w:t>
      </w:r>
    </w:p>
    <w:p w14:paraId="58258D8F" w14:textId="2FF9B991" w:rsidR="0077085D" w:rsidRDefault="0077085D" w:rsidP="0077085D">
      <w:pPr>
        <w:rPr>
          <w:sz w:val="16"/>
        </w:rPr>
      </w:pPr>
    </w:p>
    <w:p w14:paraId="1A50BC68" w14:textId="07510845" w:rsidR="00393F0D" w:rsidRDefault="00393F0D" w:rsidP="00393F0D">
      <w:pPr>
        <w:pStyle w:val="Heading4"/>
      </w:pPr>
      <w:r>
        <w:t>Roberts narrow on criminal justice --- plan forces a broad ruling that drains capital</w:t>
      </w:r>
    </w:p>
    <w:p w14:paraId="13E66B5C" w14:textId="7A50CF96" w:rsidR="008370F3" w:rsidRDefault="008370F3" w:rsidP="0077085D">
      <w:pPr>
        <w:rPr>
          <w:sz w:val="16"/>
        </w:rPr>
      </w:pPr>
      <w:r w:rsidRPr="008370F3">
        <w:rPr>
          <w:rStyle w:val="Style13ptBold"/>
        </w:rPr>
        <w:t>Pomerance 20</w:t>
      </w:r>
      <w:r>
        <w:rPr>
          <w:sz w:val="16"/>
        </w:rPr>
        <w:t xml:space="preserve"> --- Benjamin Pomerance, serves as a Deputy Director with the New York State Division of Veterans’ Services. J.D., summa cum laude, Albany Law School, “THE KING IN HIS COURT: CHIEF JUSTICE JOHN ROBERTS AT THE CENTER”, Albany Law Review [Vol. 83.1 2019/2020], </w:t>
      </w:r>
      <w:hyperlink r:id="rId53" w:history="1">
        <w:r w:rsidRPr="006C5C48">
          <w:rPr>
            <w:rStyle w:val="Hyperlink"/>
            <w:sz w:val="16"/>
          </w:rPr>
          <w:t>http://www.albanylawreview.org/Articles/Vol83_1/0169-Pomerance-Chief-Justice-John-Roberts-at-the-Center.pdf</w:t>
        </w:r>
      </w:hyperlink>
      <w:r>
        <w:rPr>
          <w:sz w:val="16"/>
        </w:rPr>
        <w:t xml:space="preserve"> (BJN)</w:t>
      </w:r>
    </w:p>
    <w:p w14:paraId="6477030D" w14:textId="637F9165" w:rsidR="008370F3" w:rsidRPr="00393F0D" w:rsidRDefault="008370F3" w:rsidP="0077085D">
      <w:pPr>
        <w:rPr>
          <w:rStyle w:val="StyleUnderline"/>
        </w:rPr>
      </w:pPr>
      <w:r w:rsidRPr="009A00ED">
        <w:rPr>
          <w:rStyle w:val="StyleUnderline"/>
          <w:highlight w:val="yellow"/>
        </w:rPr>
        <w:t>Something beyond</w:t>
      </w:r>
      <w:r w:rsidRPr="008370F3">
        <w:rPr>
          <w:rStyle w:val="StyleUnderline"/>
        </w:rPr>
        <w:t xml:space="preserve"> personal </w:t>
      </w:r>
      <w:r w:rsidRPr="009A00ED">
        <w:rPr>
          <w:rStyle w:val="StyleUnderline"/>
          <w:highlight w:val="yellow"/>
        </w:rPr>
        <w:t>preferences</w:t>
      </w:r>
      <w:r w:rsidRPr="00393F0D">
        <w:rPr>
          <w:sz w:val="14"/>
        </w:rPr>
        <w:t xml:space="preserve">, therefore, </w:t>
      </w:r>
      <w:r w:rsidRPr="008370F3">
        <w:rPr>
          <w:rStyle w:val="Emphasis"/>
        </w:rPr>
        <w:t xml:space="preserve">must </w:t>
      </w:r>
      <w:r w:rsidRPr="009A00ED">
        <w:rPr>
          <w:rStyle w:val="Emphasis"/>
          <w:highlight w:val="yellow"/>
        </w:rPr>
        <w:t>compel</w:t>
      </w:r>
      <w:r w:rsidR="00393F0D" w:rsidRPr="009A00ED">
        <w:rPr>
          <w:rStyle w:val="Emphasis"/>
          <w:highlight w:val="yellow"/>
        </w:rPr>
        <w:t xml:space="preserve"> </w:t>
      </w:r>
      <w:r w:rsidRPr="009A00ED">
        <w:rPr>
          <w:rStyle w:val="Emphasis"/>
          <w:highlight w:val="yellow"/>
        </w:rPr>
        <w:t>Roberts</w:t>
      </w:r>
      <w:r w:rsidRPr="009A00ED">
        <w:rPr>
          <w:sz w:val="14"/>
          <w:highlight w:val="yellow"/>
        </w:rPr>
        <w:t xml:space="preserve"> </w:t>
      </w:r>
      <w:r w:rsidRPr="009A00ED">
        <w:rPr>
          <w:rStyle w:val="StyleUnderline"/>
          <w:highlight w:val="yellow"/>
        </w:rPr>
        <w:t>in the cases where he votes with</w:t>
      </w:r>
      <w:r w:rsidRPr="00393F0D">
        <w:rPr>
          <w:sz w:val="14"/>
        </w:rPr>
        <w:t xml:space="preserve"> the Court’s political</w:t>
      </w:r>
      <w:r w:rsidR="00393F0D" w:rsidRPr="00393F0D">
        <w:rPr>
          <w:sz w:val="14"/>
        </w:rPr>
        <w:t xml:space="preserve"> </w:t>
      </w:r>
      <w:r w:rsidRPr="009A00ED">
        <w:rPr>
          <w:rStyle w:val="StyleUnderline"/>
          <w:highlight w:val="yellow"/>
        </w:rPr>
        <w:t>liberals</w:t>
      </w:r>
      <w:r w:rsidRPr="00393F0D">
        <w:rPr>
          <w:sz w:val="14"/>
        </w:rPr>
        <w:t>.461</w:t>
      </w:r>
      <w:r w:rsidR="00393F0D" w:rsidRPr="00393F0D">
        <w:rPr>
          <w:sz w:val="14"/>
        </w:rPr>
        <w:t xml:space="preserve"> </w:t>
      </w:r>
      <w:r w:rsidRPr="009A00ED">
        <w:rPr>
          <w:rStyle w:val="StyleUnderline"/>
          <w:highlight w:val="yellow"/>
        </w:rPr>
        <w:t>There is no indication that he</w:t>
      </w:r>
      <w:r w:rsidRPr="008370F3">
        <w:rPr>
          <w:rStyle w:val="StyleUnderline"/>
        </w:rPr>
        <w:t xml:space="preserve"> has </w:t>
      </w:r>
      <w:r w:rsidRPr="009A00ED">
        <w:rPr>
          <w:rStyle w:val="StyleUnderline"/>
          <w:highlight w:val="yellow"/>
        </w:rPr>
        <w:t>morphed into a</w:t>
      </w:r>
      <w:r w:rsidR="00393F0D" w:rsidRPr="009A00ED">
        <w:rPr>
          <w:rStyle w:val="StyleUnderline"/>
          <w:highlight w:val="yellow"/>
        </w:rPr>
        <w:t xml:space="preserve"> </w:t>
      </w:r>
      <w:r w:rsidRPr="009A00ED">
        <w:rPr>
          <w:rStyle w:val="StyleUnderline"/>
          <w:highlight w:val="yellow"/>
        </w:rPr>
        <w:t>champion of the</w:t>
      </w:r>
      <w:r w:rsidRPr="00393F0D">
        <w:rPr>
          <w:sz w:val="14"/>
        </w:rPr>
        <w:t xml:space="preserve"> rights of the </w:t>
      </w:r>
      <w:r w:rsidRPr="009A00ED">
        <w:rPr>
          <w:rStyle w:val="StyleUnderline"/>
          <w:highlight w:val="yellow"/>
        </w:rPr>
        <w:t>accused</w:t>
      </w:r>
      <w:r w:rsidRPr="00393F0D">
        <w:rPr>
          <w:sz w:val="14"/>
        </w:rPr>
        <w:t xml:space="preserve"> or an opponent of the death</w:t>
      </w:r>
      <w:r w:rsidR="00393F0D" w:rsidRPr="00393F0D">
        <w:rPr>
          <w:sz w:val="14"/>
        </w:rPr>
        <w:t xml:space="preserve"> </w:t>
      </w:r>
      <w:r w:rsidRPr="00393F0D">
        <w:rPr>
          <w:sz w:val="14"/>
        </w:rPr>
        <w:t xml:space="preserve">penalty </w:t>
      </w:r>
      <w:r w:rsidRPr="009A00ED">
        <w:rPr>
          <w:rStyle w:val="StyleUnderline"/>
          <w:highlight w:val="yellow"/>
        </w:rPr>
        <w:t>in criminal cases</w:t>
      </w:r>
      <w:r w:rsidRPr="00393F0D">
        <w:rPr>
          <w:sz w:val="14"/>
        </w:rPr>
        <w:t>, or that he wants to lower the nation’s</w:t>
      </w:r>
      <w:r w:rsidR="00393F0D" w:rsidRPr="00393F0D">
        <w:rPr>
          <w:sz w:val="14"/>
        </w:rPr>
        <w:t xml:space="preserve"> </w:t>
      </w:r>
      <w:r w:rsidRPr="00393F0D">
        <w:rPr>
          <w:sz w:val="14"/>
        </w:rPr>
        <w:t>drawbridge to immigrants seeking asylum, or that he supports the</w:t>
      </w:r>
      <w:r w:rsidR="00393F0D" w:rsidRPr="00393F0D">
        <w:rPr>
          <w:sz w:val="14"/>
        </w:rPr>
        <w:t xml:space="preserve"> </w:t>
      </w:r>
      <w:r w:rsidRPr="00393F0D">
        <w:rPr>
          <w:sz w:val="14"/>
        </w:rPr>
        <w:t>wide deference traditionally granted to the administrative state, or</w:t>
      </w:r>
      <w:r w:rsidR="00393F0D" w:rsidRPr="00393F0D">
        <w:rPr>
          <w:sz w:val="14"/>
        </w:rPr>
        <w:t xml:space="preserve"> </w:t>
      </w:r>
      <w:r w:rsidRPr="00393F0D">
        <w:rPr>
          <w:sz w:val="14"/>
        </w:rPr>
        <w:t>that he genuinely does not want the federal government to ask a</w:t>
      </w:r>
      <w:r w:rsidR="00393F0D" w:rsidRPr="00393F0D">
        <w:rPr>
          <w:sz w:val="14"/>
        </w:rPr>
        <w:t xml:space="preserve"> </w:t>
      </w:r>
      <w:r w:rsidRPr="00393F0D">
        <w:rPr>
          <w:sz w:val="14"/>
        </w:rPr>
        <w:t>question about citizenship in the next Census, or that he truly</w:t>
      </w:r>
      <w:r w:rsidR="00393F0D" w:rsidRPr="00393F0D">
        <w:rPr>
          <w:sz w:val="14"/>
        </w:rPr>
        <w:t xml:space="preserve"> </w:t>
      </w:r>
      <w:r w:rsidRPr="00393F0D">
        <w:rPr>
          <w:sz w:val="14"/>
        </w:rPr>
        <w:t>opposes Louisiana’s efforts to prevent doctors from performing</w:t>
      </w:r>
      <w:r w:rsidR="00393F0D" w:rsidRPr="00393F0D">
        <w:rPr>
          <w:sz w:val="14"/>
        </w:rPr>
        <w:t xml:space="preserve"> </w:t>
      </w:r>
      <w:r w:rsidRPr="00393F0D">
        <w:rPr>
          <w:sz w:val="14"/>
        </w:rPr>
        <w:t>abortions.462</w:t>
      </w:r>
      <w:r w:rsidR="00393F0D" w:rsidRPr="00393F0D">
        <w:rPr>
          <w:sz w:val="14"/>
        </w:rPr>
        <w:t xml:space="preserve"> </w:t>
      </w:r>
      <w:r w:rsidRPr="00393F0D">
        <w:rPr>
          <w:sz w:val="14"/>
        </w:rPr>
        <w:t xml:space="preserve">In all of these areas, however, </w:t>
      </w:r>
      <w:r w:rsidRPr="009A00ED">
        <w:rPr>
          <w:rStyle w:val="StyleUnderline"/>
          <w:highlight w:val="yellow"/>
        </w:rPr>
        <w:t>Roberts has voted</w:t>
      </w:r>
      <w:r w:rsidRPr="008370F3">
        <w:rPr>
          <w:rStyle w:val="StyleUnderline"/>
        </w:rPr>
        <w:t xml:space="preserve"> </w:t>
      </w:r>
      <w:r w:rsidRPr="009A00ED">
        <w:rPr>
          <w:rStyle w:val="StyleUnderline"/>
          <w:highlight w:val="yellow"/>
        </w:rPr>
        <w:t>with</w:t>
      </w:r>
      <w:r w:rsidR="00393F0D">
        <w:rPr>
          <w:rStyle w:val="StyleUnderline"/>
        </w:rPr>
        <w:t xml:space="preserve"> </w:t>
      </w:r>
      <w:r w:rsidRPr="008370F3">
        <w:rPr>
          <w:rStyle w:val="StyleUnderline"/>
        </w:rPr>
        <w:t xml:space="preserve">the political </w:t>
      </w:r>
      <w:r w:rsidRPr="009A00ED">
        <w:rPr>
          <w:rStyle w:val="StyleUnderline"/>
          <w:highlight w:val="yellow"/>
        </w:rPr>
        <w:t>liberals</w:t>
      </w:r>
      <w:r w:rsidRPr="00393F0D">
        <w:rPr>
          <w:sz w:val="14"/>
        </w:rPr>
        <w:t xml:space="preserve"> of the Court in highly publicized cases, often</w:t>
      </w:r>
      <w:r w:rsidR="00393F0D" w:rsidRPr="00393F0D">
        <w:rPr>
          <w:sz w:val="14"/>
        </w:rPr>
        <w:t xml:space="preserve"> </w:t>
      </w:r>
      <w:r w:rsidRPr="00393F0D">
        <w:rPr>
          <w:sz w:val="14"/>
        </w:rPr>
        <w:t>withstanding extremely adamant attacks from political conservative</w:t>
      </w:r>
      <w:r w:rsidR="00393F0D" w:rsidRPr="00393F0D">
        <w:rPr>
          <w:sz w:val="14"/>
        </w:rPr>
        <w:t xml:space="preserve"> </w:t>
      </w:r>
      <w:r w:rsidRPr="00393F0D">
        <w:rPr>
          <w:sz w:val="14"/>
        </w:rPr>
        <w:t>commentators––and even the President of the United States––in the</w:t>
      </w:r>
      <w:r w:rsidR="00393F0D" w:rsidRPr="00393F0D">
        <w:rPr>
          <w:sz w:val="14"/>
        </w:rPr>
        <w:t xml:space="preserve"> </w:t>
      </w:r>
      <w:r w:rsidRPr="00393F0D">
        <w:rPr>
          <w:sz w:val="14"/>
        </w:rPr>
        <w:t>process.463</w:t>
      </w:r>
      <w:r w:rsidR="00393F0D" w:rsidRPr="00393F0D">
        <w:rPr>
          <w:sz w:val="14"/>
        </w:rPr>
        <w:t xml:space="preserve"> </w:t>
      </w:r>
      <w:r w:rsidRPr="00393F0D">
        <w:rPr>
          <w:sz w:val="14"/>
        </w:rPr>
        <w:t>For a politically conservative individual who is constantly</w:t>
      </w:r>
      <w:r w:rsidR="00393F0D" w:rsidRPr="00393F0D">
        <w:rPr>
          <w:sz w:val="14"/>
        </w:rPr>
        <w:t xml:space="preserve"> </w:t>
      </w:r>
      <w:r w:rsidRPr="00393F0D">
        <w:rPr>
          <w:sz w:val="14"/>
        </w:rPr>
        <w:t>focused on preserving his own reputation, such decisions seem</w:t>
      </w:r>
      <w:r w:rsidR="00393F0D" w:rsidRPr="00393F0D">
        <w:rPr>
          <w:sz w:val="14"/>
        </w:rPr>
        <w:t xml:space="preserve"> </w:t>
      </w:r>
      <w:r w:rsidRPr="00393F0D">
        <w:rPr>
          <w:sz w:val="14"/>
        </w:rPr>
        <w:t>outwardly inexplicable.464</w:t>
      </w:r>
      <w:r w:rsidR="00393F0D" w:rsidRPr="00393F0D">
        <w:rPr>
          <w:sz w:val="14"/>
        </w:rPr>
        <w:t xml:space="preserve"> </w:t>
      </w:r>
      <w:r w:rsidRPr="00393F0D">
        <w:rPr>
          <w:sz w:val="14"/>
        </w:rPr>
        <w:t xml:space="preserve">Yet </w:t>
      </w:r>
      <w:r w:rsidRPr="008370F3">
        <w:rPr>
          <w:rStyle w:val="StyleUnderline"/>
        </w:rPr>
        <w:t xml:space="preserve">Roberts </w:t>
      </w:r>
      <w:r w:rsidRPr="009A00ED">
        <w:rPr>
          <w:rStyle w:val="StyleUnderline"/>
          <w:highlight w:val="yellow"/>
        </w:rPr>
        <w:t xml:space="preserve">has long been a master of </w:t>
      </w:r>
      <w:r w:rsidRPr="009A00ED">
        <w:rPr>
          <w:rStyle w:val="Emphasis"/>
          <w:highlight w:val="yellow"/>
        </w:rPr>
        <w:t>winning wars even when</w:t>
      </w:r>
      <w:r w:rsidR="00393F0D" w:rsidRPr="009A00ED">
        <w:rPr>
          <w:rStyle w:val="Emphasis"/>
          <w:highlight w:val="yellow"/>
        </w:rPr>
        <w:t xml:space="preserve"> </w:t>
      </w:r>
      <w:r w:rsidRPr="009A00ED">
        <w:rPr>
          <w:rStyle w:val="Emphasis"/>
          <w:highlight w:val="yellow"/>
        </w:rPr>
        <w:t>losing battles</w:t>
      </w:r>
      <w:r w:rsidRPr="00393F0D">
        <w:rPr>
          <w:sz w:val="14"/>
        </w:rPr>
        <w:t xml:space="preserve"> </w:t>
      </w:r>
      <w:r w:rsidRPr="008370F3">
        <w:rPr>
          <w:rStyle w:val="StyleUnderline"/>
        </w:rPr>
        <w:t xml:space="preserve">was </w:t>
      </w:r>
      <w:r w:rsidRPr="009A00ED">
        <w:rPr>
          <w:rStyle w:val="StyleUnderline"/>
          <w:highlight w:val="yellow"/>
        </w:rPr>
        <w:t xml:space="preserve">necessary to accomplish his </w:t>
      </w:r>
      <w:r w:rsidRPr="009A00ED">
        <w:rPr>
          <w:rStyle w:val="Emphasis"/>
          <w:highlight w:val="yellow"/>
        </w:rPr>
        <w:t>ultimate aim</w:t>
      </w:r>
      <w:r w:rsidRPr="008370F3">
        <w:rPr>
          <w:rStyle w:val="Emphasis"/>
        </w:rPr>
        <w:t>.4</w:t>
      </w:r>
      <w:r w:rsidRPr="00393F0D">
        <w:rPr>
          <w:sz w:val="14"/>
        </w:rPr>
        <w:t>65</w:t>
      </w:r>
      <w:r w:rsidR="00393F0D" w:rsidRPr="00393F0D">
        <w:rPr>
          <w:sz w:val="14"/>
        </w:rPr>
        <w:t xml:space="preserve"> </w:t>
      </w:r>
      <w:r w:rsidRPr="00393F0D">
        <w:rPr>
          <w:sz w:val="14"/>
        </w:rPr>
        <w:t>In the</w:t>
      </w:r>
      <w:r w:rsidR="00393F0D" w:rsidRPr="00393F0D">
        <w:rPr>
          <w:sz w:val="14"/>
        </w:rPr>
        <w:t xml:space="preserve"> </w:t>
      </w:r>
      <w:r w:rsidRPr="009A00ED">
        <w:rPr>
          <w:rStyle w:val="StyleUnderline"/>
          <w:highlight w:val="yellow"/>
        </w:rPr>
        <w:t>cases where he votes with the Court’s liberal wing, the Chief</w:t>
      </w:r>
      <w:r w:rsidRPr="008370F3">
        <w:rPr>
          <w:rStyle w:val="StyleUnderline"/>
        </w:rPr>
        <w:t xml:space="preserve"> </w:t>
      </w:r>
      <w:r w:rsidRPr="00393F0D">
        <w:rPr>
          <w:rStyle w:val="StyleUnderline"/>
        </w:rPr>
        <w:t>Justice</w:t>
      </w:r>
      <w:r w:rsidR="00393F0D">
        <w:rPr>
          <w:rStyle w:val="StyleUnderline"/>
        </w:rPr>
        <w:t xml:space="preserve"> </w:t>
      </w:r>
      <w:r w:rsidRPr="008370F3">
        <w:rPr>
          <w:rStyle w:val="StyleUnderline"/>
        </w:rPr>
        <w:t xml:space="preserve">may be </w:t>
      </w:r>
      <w:r w:rsidRPr="009A00ED">
        <w:rPr>
          <w:rStyle w:val="StyleUnderline"/>
          <w:highlight w:val="yellow"/>
        </w:rPr>
        <w:t>utilizing</w:t>
      </w:r>
      <w:r w:rsidRPr="008370F3">
        <w:rPr>
          <w:rStyle w:val="StyleUnderline"/>
        </w:rPr>
        <w:t xml:space="preserve"> this same </w:t>
      </w:r>
      <w:r w:rsidRPr="009A00ED">
        <w:rPr>
          <w:rStyle w:val="Emphasis"/>
          <w:highlight w:val="yellow"/>
        </w:rPr>
        <w:t>cagy discretion</w:t>
      </w:r>
      <w:r w:rsidRPr="00393F0D">
        <w:rPr>
          <w:sz w:val="14"/>
        </w:rPr>
        <w:t xml:space="preserve"> that he has employed for</w:t>
      </w:r>
      <w:r w:rsidR="00393F0D" w:rsidRPr="00393F0D">
        <w:rPr>
          <w:sz w:val="14"/>
        </w:rPr>
        <w:t xml:space="preserve"> </w:t>
      </w:r>
      <w:r w:rsidRPr="00393F0D">
        <w:rPr>
          <w:sz w:val="14"/>
        </w:rPr>
        <w:t>much of his life.466</w:t>
      </w:r>
      <w:r w:rsidR="00393F0D" w:rsidRPr="00393F0D">
        <w:rPr>
          <w:sz w:val="14"/>
        </w:rPr>
        <w:t xml:space="preserve"> </w:t>
      </w:r>
      <w:r w:rsidRPr="009A00ED">
        <w:rPr>
          <w:rStyle w:val="StyleUnderline"/>
          <w:highlight w:val="yellow"/>
        </w:rPr>
        <w:t>He oversees</w:t>
      </w:r>
      <w:r w:rsidRPr="008370F3">
        <w:rPr>
          <w:rStyle w:val="StyleUnderline"/>
        </w:rPr>
        <w:t xml:space="preserve"> a Court in which the majority of the</w:t>
      </w:r>
      <w:r w:rsidR="00393F0D">
        <w:rPr>
          <w:rStyle w:val="StyleUnderline"/>
        </w:rPr>
        <w:t xml:space="preserve"> </w:t>
      </w:r>
      <w:r w:rsidRPr="008370F3">
        <w:rPr>
          <w:rStyle w:val="StyleUnderline"/>
        </w:rPr>
        <w:t xml:space="preserve">public </w:t>
      </w:r>
      <w:r w:rsidRPr="008370F3">
        <w:rPr>
          <w:rStyle w:val="Emphasis"/>
        </w:rPr>
        <w:t>lacks faith</w:t>
      </w:r>
      <w:r w:rsidRPr="009A00ED">
        <w:rPr>
          <w:sz w:val="14"/>
          <w:highlight w:val="yellow"/>
        </w:rPr>
        <w:t xml:space="preserve">, </w:t>
      </w:r>
      <w:r w:rsidRPr="009A00ED">
        <w:rPr>
          <w:rStyle w:val="StyleUnderline"/>
          <w:highlight w:val="yellow"/>
        </w:rPr>
        <w:t>a Court</w:t>
      </w:r>
      <w:r w:rsidRPr="00393F0D">
        <w:rPr>
          <w:sz w:val="14"/>
        </w:rPr>
        <w:t xml:space="preserve"> that commentators </w:t>
      </w:r>
      <w:r w:rsidRPr="009A00ED">
        <w:rPr>
          <w:rStyle w:val="Emphasis"/>
          <w:highlight w:val="yellow"/>
        </w:rPr>
        <w:t>frequently accuse of</w:t>
      </w:r>
      <w:r w:rsidR="00393F0D" w:rsidRPr="009A00ED">
        <w:rPr>
          <w:rStyle w:val="Emphasis"/>
          <w:highlight w:val="yellow"/>
        </w:rPr>
        <w:t xml:space="preserve"> </w:t>
      </w:r>
      <w:r w:rsidRPr="009A00ED">
        <w:rPr>
          <w:rStyle w:val="Emphasis"/>
          <w:highlight w:val="yellow"/>
        </w:rPr>
        <w:t>political partisanship</w:t>
      </w:r>
      <w:r w:rsidRPr="008370F3">
        <w:rPr>
          <w:rStyle w:val="Emphasis"/>
        </w:rPr>
        <w:t>,</w:t>
      </w:r>
      <w:r w:rsidRPr="00393F0D">
        <w:rPr>
          <w:sz w:val="14"/>
        </w:rPr>
        <w:t xml:space="preserve"> a Court that indeed often does divide in split</w:t>
      </w:r>
      <w:r w:rsidR="00393F0D" w:rsidRPr="00393F0D">
        <w:rPr>
          <w:sz w:val="14"/>
        </w:rPr>
        <w:t xml:space="preserve"> </w:t>
      </w:r>
      <w:r w:rsidRPr="00393F0D">
        <w:rPr>
          <w:sz w:val="14"/>
        </w:rPr>
        <w:t>decisions along conventional political lines with Justices on both</w:t>
      </w:r>
      <w:r w:rsidR="00393F0D" w:rsidRPr="00393F0D">
        <w:rPr>
          <w:sz w:val="14"/>
        </w:rPr>
        <w:t xml:space="preserve"> </w:t>
      </w:r>
      <w:r w:rsidRPr="00393F0D">
        <w:rPr>
          <w:sz w:val="14"/>
        </w:rPr>
        <w:t>sides of the aisle frequently staking out extreme positions and issuing</w:t>
      </w:r>
      <w:r w:rsidR="00393F0D" w:rsidRPr="00393F0D">
        <w:rPr>
          <w:sz w:val="14"/>
        </w:rPr>
        <w:t xml:space="preserve"> </w:t>
      </w:r>
      <w:r w:rsidRPr="00393F0D">
        <w:rPr>
          <w:sz w:val="14"/>
        </w:rPr>
        <w:t>verbally stinging opinions.467</w:t>
      </w:r>
      <w:r w:rsidR="00393F0D" w:rsidRPr="00393F0D">
        <w:rPr>
          <w:sz w:val="14"/>
        </w:rPr>
        <w:t xml:space="preserve"> </w:t>
      </w:r>
      <w:r w:rsidRPr="00393F0D">
        <w:rPr>
          <w:sz w:val="14"/>
        </w:rPr>
        <w:t>Historians would likely look back upon</w:t>
      </w:r>
      <w:r w:rsidR="00393F0D" w:rsidRPr="00393F0D">
        <w:rPr>
          <w:sz w:val="14"/>
        </w:rPr>
        <w:t xml:space="preserve"> </w:t>
      </w:r>
      <w:r w:rsidRPr="00393F0D">
        <w:rPr>
          <w:sz w:val="14"/>
        </w:rPr>
        <w:t>such a Court with criticism, a fate that Roberts fears.468</w:t>
      </w:r>
      <w:r w:rsidR="00393F0D" w:rsidRPr="00393F0D">
        <w:rPr>
          <w:sz w:val="14"/>
        </w:rPr>
        <w:t xml:space="preserve"> </w:t>
      </w:r>
      <w:r w:rsidRPr="009A00ED">
        <w:rPr>
          <w:rStyle w:val="StyleUnderline"/>
          <w:highlight w:val="yellow"/>
        </w:rPr>
        <w:t>The only</w:t>
      </w:r>
      <w:r w:rsidR="00393F0D" w:rsidRPr="009A00ED">
        <w:rPr>
          <w:rStyle w:val="StyleUnderline"/>
          <w:highlight w:val="yellow"/>
        </w:rPr>
        <w:t xml:space="preserve"> </w:t>
      </w:r>
      <w:r w:rsidRPr="009A00ED">
        <w:rPr>
          <w:rStyle w:val="StyleUnderline"/>
          <w:highlight w:val="yellow"/>
        </w:rPr>
        <w:t>way to avoid such an outcome</w:t>
      </w:r>
      <w:r w:rsidRPr="008370F3">
        <w:rPr>
          <w:rStyle w:val="StyleUnderline"/>
        </w:rPr>
        <w:t xml:space="preserve">, it seems, </w:t>
      </w:r>
      <w:r w:rsidRPr="009A00ED">
        <w:rPr>
          <w:rStyle w:val="StyleUnderline"/>
          <w:highlight w:val="yellow"/>
        </w:rPr>
        <w:t>is for the</w:t>
      </w:r>
      <w:r w:rsidRPr="008370F3">
        <w:rPr>
          <w:rStyle w:val="StyleUnderline"/>
        </w:rPr>
        <w:t xml:space="preserve"> Chief</w:t>
      </w:r>
      <w:r w:rsidRPr="00393F0D">
        <w:rPr>
          <w:sz w:val="14"/>
        </w:rPr>
        <w:t xml:space="preserve"> </w:t>
      </w:r>
      <w:r w:rsidRPr="009A00ED">
        <w:rPr>
          <w:rStyle w:val="StyleUnderline"/>
          <w:highlight w:val="yellow"/>
        </w:rPr>
        <w:t>Justice to take a leadership role in moving the Court in a direction of</w:t>
      </w:r>
      <w:r w:rsidR="00393F0D" w:rsidRPr="009A00ED">
        <w:rPr>
          <w:rStyle w:val="StyleUnderline"/>
          <w:highlight w:val="yellow"/>
        </w:rPr>
        <w:t xml:space="preserve"> </w:t>
      </w:r>
      <w:r w:rsidRPr="009A00ED">
        <w:rPr>
          <w:rStyle w:val="Emphasis"/>
          <w:highlight w:val="yellow"/>
        </w:rPr>
        <w:t>moderation</w:t>
      </w:r>
      <w:r w:rsidRPr="00393F0D">
        <w:rPr>
          <w:sz w:val="14"/>
        </w:rPr>
        <w:t>, bipartisanship, and dignity.469</w:t>
      </w:r>
      <w:r w:rsidR="00393F0D" w:rsidRPr="00393F0D">
        <w:rPr>
          <w:sz w:val="14"/>
        </w:rPr>
        <w:t xml:space="preserve"> </w:t>
      </w:r>
      <w:r w:rsidRPr="008370F3">
        <w:rPr>
          <w:rStyle w:val="StyleUnderline"/>
        </w:rPr>
        <w:t xml:space="preserve">In crossing the aisle, Roberts appears to be doing </w:t>
      </w:r>
      <w:r w:rsidRPr="008370F3">
        <w:rPr>
          <w:rStyle w:val="Emphasis"/>
        </w:rPr>
        <w:t>exactly that.</w:t>
      </w:r>
      <w:r w:rsidR="00393F0D" w:rsidRPr="00393F0D">
        <w:rPr>
          <w:sz w:val="14"/>
        </w:rPr>
        <w:t xml:space="preserve"> </w:t>
      </w:r>
      <w:r w:rsidRPr="009A00ED">
        <w:rPr>
          <w:rStyle w:val="StyleUnderline"/>
          <w:highlight w:val="yellow"/>
        </w:rPr>
        <w:t xml:space="preserve">With </w:t>
      </w:r>
      <w:r w:rsidRPr="009A00ED">
        <w:rPr>
          <w:rStyle w:val="Emphasis"/>
          <w:highlight w:val="yellow"/>
        </w:rPr>
        <w:t>each swing vote</w:t>
      </w:r>
      <w:r w:rsidRPr="009A00ED">
        <w:rPr>
          <w:rStyle w:val="StyleUnderline"/>
          <w:highlight w:val="yellow"/>
        </w:rPr>
        <w:t xml:space="preserve"> comes</w:t>
      </w:r>
      <w:r w:rsidRPr="008370F3">
        <w:rPr>
          <w:rStyle w:val="StyleUnderline"/>
        </w:rPr>
        <w:t xml:space="preserve"> a new round of commentaries</w:t>
      </w:r>
      <w:r w:rsidR="00393F0D">
        <w:rPr>
          <w:rStyle w:val="StyleUnderline"/>
        </w:rPr>
        <w:t xml:space="preserve"> </w:t>
      </w:r>
      <w:r w:rsidRPr="008370F3">
        <w:rPr>
          <w:rStyle w:val="StyleUnderline"/>
        </w:rPr>
        <w:t>speculating that the Chief Justice’s jurisprudence is not</w:t>
      </w:r>
      <w:r w:rsidRPr="00393F0D">
        <w:rPr>
          <w:sz w:val="14"/>
        </w:rPr>
        <w:t xml:space="preserve"> as </w:t>
      </w:r>
      <w:r w:rsidRPr="008370F3">
        <w:rPr>
          <w:rStyle w:val="StyleUnderline"/>
        </w:rPr>
        <w:t>politically</w:t>
      </w:r>
      <w:r w:rsidR="00393F0D">
        <w:rPr>
          <w:rStyle w:val="StyleUnderline"/>
        </w:rPr>
        <w:t xml:space="preserve"> </w:t>
      </w:r>
      <w:r w:rsidRPr="008370F3">
        <w:rPr>
          <w:rStyle w:val="StyleUnderline"/>
        </w:rPr>
        <w:t>motivated</w:t>
      </w:r>
      <w:r w:rsidRPr="00393F0D">
        <w:rPr>
          <w:sz w:val="14"/>
        </w:rPr>
        <w:t xml:space="preserve"> as people initially suspected.470</w:t>
      </w:r>
      <w:r w:rsidR="00393F0D" w:rsidRPr="00393F0D">
        <w:rPr>
          <w:sz w:val="14"/>
        </w:rPr>
        <w:t xml:space="preserve"> </w:t>
      </w:r>
      <w:r w:rsidRPr="00393F0D">
        <w:rPr>
          <w:sz w:val="14"/>
        </w:rPr>
        <w:t>Such commentaries help</w:t>
      </w:r>
      <w:r w:rsidR="00393F0D" w:rsidRPr="00393F0D">
        <w:rPr>
          <w:sz w:val="14"/>
        </w:rPr>
        <w:t xml:space="preserve"> </w:t>
      </w:r>
      <w:r w:rsidRPr="00393F0D">
        <w:rPr>
          <w:sz w:val="14"/>
        </w:rPr>
        <w:t>both Roberts’s own reputation and the reputation of his Court,</w:t>
      </w:r>
      <w:r w:rsidR="00393F0D" w:rsidRPr="00393F0D">
        <w:rPr>
          <w:sz w:val="14"/>
        </w:rPr>
        <w:t xml:space="preserve"> </w:t>
      </w:r>
      <w:r w:rsidRPr="00393F0D">
        <w:rPr>
          <w:sz w:val="14"/>
        </w:rPr>
        <w:t>weakening the oft-repeated claim that a case brought before the</w:t>
      </w:r>
      <w:r w:rsidR="00393F0D" w:rsidRPr="00393F0D">
        <w:rPr>
          <w:sz w:val="14"/>
        </w:rPr>
        <w:t xml:space="preserve"> </w:t>
      </w:r>
      <w:r w:rsidRPr="00393F0D">
        <w:rPr>
          <w:sz w:val="14"/>
        </w:rPr>
        <w:t>Court is virtually a foregone conclusion depending on the political</w:t>
      </w:r>
      <w:r w:rsidR="00393F0D" w:rsidRPr="00393F0D">
        <w:rPr>
          <w:sz w:val="14"/>
        </w:rPr>
        <w:t xml:space="preserve"> </w:t>
      </w:r>
      <w:r w:rsidRPr="00393F0D">
        <w:rPr>
          <w:sz w:val="14"/>
        </w:rPr>
        <w:t>interests at stake.471</w:t>
      </w:r>
      <w:r w:rsidR="00393F0D" w:rsidRPr="00393F0D">
        <w:rPr>
          <w:sz w:val="14"/>
        </w:rPr>
        <w:t xml:space="preserve"> </w:t>
      </w:r>
      <w:r w:rsidRPr="00393F0D">
        <w:rPr>
          <w:sz w:val="14"/>
        </w:rPr>
        <w:t xml:space="preserve">At the same time, </w:t>
      </w:r>
      <w:r w:rsidRPr="008370F3">
        <w:rPr>
          <w:rStyle w:val="StyleUnderline"/>
        </w:rPr>
        <w:t xml:space="preserve">Roberts appears to be </w:t>
      </w:r>
      <w:r w:rsidRPr="008370F3">
        <w:rPr>
          <w:rStyle w:val="Emphasis"/>
        </w:rPr>
        <w:t xml:space="preserve">quite </w:t>
      </w:r>
      <w:r w:rsidRPr="009A00ED">
        <w:rPr>
          <w:rStyle w:val="Emphasis"/>
          <w:highlight w:val="yellow"/>
        </w:rPr>
        <w:t>careful</w:t>
      </w:r>
      <w:r w:rsidRPr="00393F0D">
        <w:rPr>
          <w:sz w:val="14"/>
        </w:rPr>
        <w:t xml:space="preserve"> </w:t>
      </w:r>
      <w:r w:rsidRPr="008370F3">
        <w:rPr>
          <w:rStyle w:val="StyleUnderline"/>
        </w:rPr>
        <w:t>in his</w:t>
      </w:r>
      <w:r w:rsidR="00393F0D">
        <w:rPr>
          <w:rStyle w:val="StyleUnderline"/>
        </w:rPr>
        <w:t xml:space="preserve"> </w:t>
      </w:r>
      <w:r w:rsidRPr="009A00ED">
        <w:rPr>
          <w:rStyle w:val="StyleUnderline"/>
          <w:highlight w:val="yellow"/>
        </w:rPr>
        <w:t>decisions</w:t>
      </w:r>
      <w:r w:rsidRPr="008370F3">
        <w:rPr>
          <w:rStyle w:val="StyleUnderline"/>
        </w:rPr>
        <w:t xml:space="preserve"> to break ranks </w:t>
      </w:r>
      <w:r w:rsidRPr="00393F0D">
        <w:rPr>
          <w:sz w:val="14"/>
        </w:rPr>
        <w:t>with the politically conservative Justices of</w:t>
      </w:r>
      <w:r w:rsidR="00393F0D" w:rsidRPr="00393F0D">
        <w:rPr>
          <w:sz w:val="14"/>
        </w:rPr>
        <w:t xml:space="preserve"> </w:t>
      </w:r>
      <w:r w:rsidRPr="00393F0D">
        <w:rPr>
          <w:sz w:val="14"/>
        </w:rPr>
        <w:t>the Court.472</w:t>
      </w:r>
      <w:r w:rsidR="00393F0D" w:rsidRPr="00393F0D">
        <w:rPr>
          <w:sz w:val="14"/>
        </w:rPr>
        <w:t xml:space="preserve"> </w:t>
      </w:r>
      <w:r w:rsidRPr="00393F0D">
        <w:rPr>
          <w:sz w:val="14"/>
        </w:rPr>
        <w:t xml:space="preserve">During this past Term, for instance, </w:t>
      </w:r>
      <w:r w:rsidRPr="008370F3">
        <w:rPr>
          <w:rStyle w:val="StyleUnderline"/>
        </w:rPr>
        <w:t>he commonly sided</w:t>
      </w:r>
      <w:r w:rsidR="00393F0D">
        <w:rPr>
          <w:rStyle w:val="StyleUnderline"/>
        </w:rPr>
        <w:t xml:space="preserve"> </w:t>
      </w:r>
      <w:r w:rsidRPr="008370F3">
        <w:rPr>
          <w:rStyle w:val="StyleUnderline"/>
        </w:rPr>
        <w:t xml:space="preserve">with the politically liberal Justices when doing so meant </w:t>
      </w:r>
      <w:r w:rsidRPr="009A00ED">
        <w:rPr>
          <w:rStyle w:val="Emphasis"/>
          <w:highlight w:val="yellow"/>
        </w:rPr>
        <w:t>preserving</w:t>
      </w:r>
      <w:r w:rsidR="00393F0D" w:rsidRPr="009A00ED">
        <w:rPr>
          <w:rStyle w:val="Emphasis"/>
          <w:highlight w:val="yellow"/>
        </w:rPr>
        <w:t xml:space="preserve"> </w:t>
      </w:r>
      <w:r w:rsidRPr="009A00ED">
        <w:rPr>
          <w:rStyle w:val="Emphasis"/>
          <w:highlight w:val="yellow"/>
        </w:rPr>
        <w:t>a precedent</w:t>
      </w:r>
      <w:r w:rsidRPr="008370F3">
        <w:rPr>
          <w:rStyle w:val="Emphasis"/>
        </w:rPr>
        <w:t xml:space="preserve"> </w:t>
      </w:r>
      <w:r w:rsidRPr="00393F0D">
        <w:rPr>
          <w:sz w:val="14"/>
        </w:rPr>
        <w:t>of the Court––particularly a precedent that the Roberts</w:t>
      </w:r>
      <w:r w:rsidR="00393F0D" w:rsidRPr="00393F0D">
        <w:rPr>
          <w:sz w:val="14"/>
        </w:rPr>
        <w:t xml:space="preserve"> </w:t>
      </w:r>
      <w:r w:rsidRPr="00393F0D">
        <w:rPr>
          <w:sz w:val="14"/>
        </w:rPr>
        <w:t>Court had established.473</w:t>
      </w:r>
      <w:r w:rsidR="00393F0D" w:rsidRPr="00393F0D">
        <w:rPr>
          <w:sz w:val="14"/>
        </w:rPr>
        <w:t xml:space="preserve"> </w:t>
      </w:r>
      <w:r w:rsidRPr="00393F0D">
        <w:rPr>
          <w:sz w:val="14"/>
        </w:rPr>
        <w:t>Roberts’s prior voting record demonstrates</w:t>
      </w:r>
      <w:r w:rsidR="00393F0D" w:rsidRPr="00393F0D">
        <w:rPr>
          <w:sz w:val="14"/>
        </w:rPr>
        <w:t xml:space="preserve"> </w:t>
      </w:r>
      <w:r w:rsidRPr="00393F0D">
        <w:rPr>
          <w:sz w:val="14"/>
        </w:rPr>
        <w:t>that he is willing to overturn longstanding Court precedents in a</w:t>
      </w:r>
      <w:r w:rsidR="00393F0D" w:rsidRPr="00393F0D">
        <w:rPr>
          <w:sz w:val="14"/>
        </w:rPr>
        <w:t xml:space="preserve"> </w:t>
      </w:r>
      <w:r w:rsidRPr="00393F0D">
        <w:rPr>
          <w:sz w:val="14"/>
        </w:rPr>
        <w:t>range of areas, showing that he is no slave to the concept of stare</w:t>
      </w:r>
      <w:r w:rsidR="00393F0D" w:rsidRPr="00393F0D">
        <w:rPr>
          <w:sz w:val="14"/>
        </w:rPr>
        <w:t xml:space="preserve"> </w:t>
      </w:r>
      <w:r w:rsidRPr="00393F0D">
        <w:rPr>
          <w:sz w:val="14"/>
        </w:rPr>
        <w:t>decisis.474</w:t>
      </w:r>
      <w:r w:rsidR="00393F0D" w:rsidRPr="00393F0D">
        <w:rPr>
          <w:sz w:val="14"/>
        </w:rPr>
        <w:t xml:space="preserve"> </w:t>
      </w:r>
      <w:r w:rsidRPr="00393F0D">
        <w:rPr>
          <w:sz w:val="14"/>
        </w:rPr>
        <w:t xml:space="preserve">Yet </w:t>
      </w:r>
      <w:r w:rsidRPr="008370F3">
        <w:rPr>
          <w:rStyle w:val="StyleUnderline"/>
        </w:rPr>
        <w:t>when litigants attacked decisions that the Roberts</w:t>
      </w:r>
      <w:r w:rsidR="00393F0D">
        <w:rPr>
          <w:rStyle w:val="StyleUnderline"/>
        </w:rPr>
        <w:t xml:space="preserve"> </w:t>
      </w:r>
      <w:r w:rsidRPr="008370F3">
        <w:rPr>
          <w:rStyle w:val="StyleUnderline"/>
        </w:rPr>
        <w:t>Court had rendered–</w:t>
      </w:r>
      <w:r w:rsidRPr="00393F0D">
        <w:rPr>
          <w:sz w:val="14"/>
        </w:rPr>
        <w:t>–even decisions with which Roberts disagreed–</w:t>
      </w:r>
      <w:r w:rsidR="00393F0D" w:rsidRPr="00393F0D">
        <w:rPr>
          <w:sz w:val="14"/>
        </w:rPr>
        <w:t xml:space="preserve"> </w:t>
      </w:r>
      <w:r w:rsidRPr="00393F0D">
        <w:rPr>
          <w:sz w:val="14"/>
        </w:rPr>
        <w:t>–</w:t>
      </w:r>
      <w:r w:rsidRPr="008370F3">
        <w:rPr>
          <w:rStyle w:val="StyleUnderline"/>
        </w:rPr>
        <w:t>the Chief Justice repeatedly showed a desire to uphold these</w:t>
      </w:r>
      <w:r w:rsidR="00393F0D">
        <w:rPr>
          <w:rStyle w:val="StyleUnderline"/>
        </w:rPr>
        <w:t xml:space="preserve"> </w:t>
      </w:r>
      <w:r w:rsidRPr="008370F3">
        <w:rPr>
          <w:rStyle w:val="StyleUnderline"/>
        </w:rPr>
        <w:t>precedents.</w:t>
      </w:r>
      <w:r w:rsidRPr="00393F0D">
        <w:rPr>
          <w:sz w:val="14"/>
        </w:rPr>
        <w:t>475</w:t>
      </w:r>
      <w:r w:rsidR="00393F0D" w:rsidRPr="00393F0D">
        <w:rPr>
          <w:sz w:val="14"/>
        </w:rPr>
        <w:t xml:space="preserve"> </w:t>
      </w:r>
      <w:r w:rsidRPr="00393F0D">
        <w:rPr>
          <w:sz w:val="14"/>
        </w:rPr>
        <w:t>Such a record at first seems surprising, given that</w:t>
      </w:r>
      <w:r w:rsidR="00393F0D" w:rsidRPr="00393F0D">
        <w:rPr>
          <w:sz w:val="14"/>
        </w:rPr>
        <w:t xml:space="preserve"> </w:t>
      </w:r>
      <w:r w:rsidRPr="00393F0D">
        <w:rPr>
          <w:sz w:val="14"/>
        </w:rPr>
        <w:t>Roberts could have leveraged enough votes during this past Term to</w:t>
      </w:r>
      <w:r w:rsidR="00393F0D" w:rsidRPr="00393F0D">
        <w:rPr>
          <w:sz w:val="14"/>
        </w:rPr>
        <w:t xml:space="preserve"> </w:t>
      </w:r>
      <w:r w:rsidRPr="00393F0D">
        <w:rPr>
          <w:sz w:val="14"/>
        </w:rPr>
        <w:t>overturn prior decisions in which he had authored dissents, thereby turning his previously stated positions into the national standard.476</w:t>
      </w:r>
      <w:r w:rsidR="00393F0D" w:rsidRPr="00393F0D">
        <w:rPr>
          <w:sz w:val="14"/>
        </w:rPr>
        <w:t xml:space="preserve"> </w:t>
      </w:r>
      <w:r w:rsidRPr="00393F0D">
        <w:rPr>
          <w:sz w:val="14"/>
        </w:rPr>
        <w:t>Still, these opportunities evidently were not tempting enough for</w:t>
      </w:r>
      <w:r w:rsidR="00393F0D" w:rsidRPr="00393F0D">
        <w:rPr>
          <w:sz w:val="14"/>
        </w:rPr>
        <w:t xml:space="preserve"> </w:t>
      </w:r>
      <w:r w:rsidRPr="00393F0D">
        <w:rPr>
          <w:sz w:val="14"/>
        </w:rPr>
        <w:t>Roberts to publicly declare that his Court had previously been</w:t>
      </w:r>
      <w:r w:rsidR="00393F0D" w:rsidRPr="00393F0D">
        <w:rPr>
          <w:sz w:val="14"/>
        </w:rPr>
        <w:t xml:space="preserve"> </w:t>
      </w:r>
      <w:r w:rsidRPr="00393F0D">
        <w:rPr>
          <w:sz w:val="14"/>
        </w:rPr>
        <w:t>wrong.477</w:t>
      </w:r>
      <w:r w:rsidR="00393F0D" w:rsidRPr="00393F0D">
        <w:rPr>
          <w:sz w:val="14"/>
        </w:rPr>
        <w:t xml:space="preserve"> </w:t>
      </w:r>
      <w:r w:rsidRPr="00393F0D">
        <w:rPr>
          <w:sz w:val="14"/>
        </w:rPr>
        <w:t>In the internal struggle between his opinions about the</w:t>
      </w:r>
      <w:r w:rsidR="00393F0D" w:rsidRPr="00393F0D">
        <w:rPr>
          <w:sz w:val="14"/>
        </w:rPr>
        <w:t xml:space="preserve"> </w:t>
      </w:r>
      <w:r w:rsidRPr="00393F0D">
        <w:rPr>
          <w:sz w:val="14"/>
        </w:rPr>
        <w:t>issues in the case and the chance to publicly affirm a precedent of his</w:t>
      </w:r>
      <w:r w:rsidR="00393F0D" w:rsidRPr="00393F0D">
        <w:rPr>
          <w:sz w:val="14"/>
        </w:rPr>
        <w:t xml:space="preserve"> </w:t>
      </w:r>
      <w:r w:rsidRPr="00393F0D">
        <w:rPr>
          <w:sz w:val="14"/>
        </w:rPr>
        <w:t>Court, the opportunity to affirm his Court’s legal righteousness</w:t>
      </w:r>
      <w:r w:rsidR="00393F0D" w:rsidRPr="00393F0D">
        <w:rPr>
          <w:sz w:val="14"/>
        </w:rPr>
        <w:t xml:space="preserve"> </w:t>
      </w:r>
      <w:r w:rsidRPr="00393F0D">
        <w:rPr>
          <w:sz w:val="14"/>
        </w:rPr>
        <w:t>repeatedly emerged victorious.478</w:t>
      </w:r>
      <w:r w:rsidR="00393F0D" w:rsidRPr="00393F0D">
        <w:rPr>
          <w:sz w:val="14"/>
        </w:rPr>
        <w:t xml:space="preserve"> </w:t>
      </w:r>
      <w:r w:rsidRPr="008370F3">
        <w:rPr>
          <w:rStyle w:val="StyleUnderline"/>
        </w:rPr>
        <w:t>Roberts</w:t>
      </w:r>
      <w:r w:rsidRPr="00393F0D">
        <w:rPr>
          <w:sz w:val="14"/>
        </w:rPr>
        <w:t xml:space="preserve"> also </w:t>
      </w:r>
      <w:r w:rsidRPr="008370F3">
        <w:rPr>
          <w:rStyle w:val="StyleUnderline"/>
        </w:rPr>
        <w:t>leveraged multiple opportunities throughout this past</w:t>
      </w:r>
      <w:r w:rsidR="00393F0D">
        <w:rPr>
          <w:rStyle w:val="StyleUnderline"/>
        </w:rPr>
        <w:t xml:space="preserve"> </w:t>
      </w:r>
      <w:r w:rsidRPr="00393F0D">
        <w:rPr>
          <w:sz w:val="14"/>
        </w:rPr>
        <w:t xml:space="preserve">Term </w:t>
      </w:r>
      <w:r w:rsidRPr="008370F3">
        <w:rPr>
          <w:rStyle w:val="StyleUnderline"/>
        </w:rPr>
        <w:t>to assert the authority of his Court</w:t>
      </w:r>
      <w:r w:rsidRPr="00393F0D">
        <w:rPr>
          <w:sz w:val="14"/>
        </w:rPr>
        <w:t>. He scolded the Texas Court</w:t>
      </w:r>
      <w:r w:rsidR="00393F0D" w:rsidRPr="00393F0D">
        <w:rPr>
          <w:sz w:val="14"/>
        </w:rPr>
        <w:t xml:space="preserve"> </w:t>
      </w:r>
      <w:r w:rsidRPr="00393F0D">
        <w:rPr>
          <w:sz w:val="14"/>
        </w:rPr>
        <w:t>of Criminal Appeals for ignoring the Supreme Court’s remand</w:t>
      </w:r>
      <w:r w:rsidR="00393F0D" w:rsidRPr="00393F0D">
        <w:rPr>
          <w:sz w:val="14"/>
        </w:rPr>
        <w:t xml:space="preserve"> </w:t>
      </w:r>
      <w:r w:rsidRPr="00393F0D">
        <w:rPr>
          <w:sz w:val="14"/>
        </w:rPr>
        <w:t>instructions.479</w:t>
      </w:r>
      <w:r w:rsidR="00393F0D" w:rsidRPr="00393F0D">
        <w:rPr>
          <w:sz w:val="14"/>
        </w:rPr>
        <w:t xml:space="preserve"> </w:t>
      </w:r>
      <w:r w:rsidRPr="00393F0D">
        <w:rPr>
          <w:sz w:val="14"/>
        </w:rPr>
        <w:t>He rebuffed the Solicitor General’s attempt to obtain</w:t>
      </w:r>
      <w:r w:rsidR="00393F0D" w:rsidRPr="00393F0D">
        <w:rPr>
          <w:sz w:val="14"/>
        </w:rPr>
        <w:t xml:space="preserve"> </w:t>
      </w:r>
      <w:r w:rsidRPr="00393F0D">
        <w:rPr>
          <w:sz w:val="14"/>
        </w:rPr>
        <w:t>emergency relief in a case that Roberts evidently felt fell short of the</w:t>
      </w:r>
      <w:r w:rsidR="00393F0D" w:rsidRPr="00393F0D">
        <w:rPr>
          <w:sz w:val="14"/>
        </w:rPr>
        <w:t xml:space="preserve"> </w:t>
      </w:r>
      <w:r w:rsidRPr="00393F0D">
        <w:rPr>
          <w:sz w:val="14"/>
        </w:rPr>
        <w:t>standards that he had previously articulated in Nken, reinforcing his</w:t>
      </w:r>
      <w:r w:rsidR="00393F0D" w:rsidRPr="00393F0D">
        <w:rPr>
          <w:sz w:val="14"/>
        </w:rPr>
        <w:t xml:space="preserve"> </w:t>
      </w:r>
      <w:r w:rsidRPr="00393F0D">
        <w:rPr>
          <w:sz w:val="14"/>
        </w:rPr>
        <w:t>statement that Judge Tigar was not merely an “Obama judge” in the</w:t>
      </w:r>
      <w:r w:rsidR="00393F0D" w:rsidRPr="00393F0D">
        <w:rPr>
          <w:sz w:val="14"/>
        </w:rPr>
        <w:t xml:space="preserve"> </w:t>
      </w:r>
      <w:r w:rsidRPr="00393F0D">
        <w:rPr>
          <w:sz w:val="14"/>
        </w:rPr>
        <w:t>process.480</w:t>
      </w:r>
      <w:r w:rsidR="00393F0D" w:rsidRPr="00393F0D">
        <w:rPr>
          <w:sz w:val="14"/>
        </w:rPr>
        <w:t xml:space="preserve"> </w:t>
      </w:r>
      <w:r w:rsidRPr="00393F0D">
        <w:rPr>
          <w:sz w:val="14"/>
        </w:rPr>
        <w:t>Perhaps most notably, he admonished the Department of</w:t>
      </w:r>
      <w:r w:rsidR="00393F0D" w:rsidRPr="00393F0D">
        <w:rPr>
          <w:sz w:val="14"/>
        </w:rPr>
        <w:t xml:space="preserve"> </w:t>
      </w:r>
      <w:r w:rsidRPr="00393F0D">
        <w:rPr>
          <w:sz w:val="14"/>
        </w:rPr>
        <w:t>Commerce––and, by extension, the President––for claiming that</w:t>
      </w:r>
      <w:r w:rsidR="00393F0D" w:rsidRPr="00393F0D">
        <w:rPr>
          <w:sz w:val="14"/>
        </w:rPr>
        <w:t xml:space="preserve"> </w:t>
      </w:r>
      <w:r w:rsidRPr="00393F0D">
        <w:rPr>
          <w:sz w:val="14"/>
        </w:rPr>
        <w:t>their desired citizenship question on the Census was solely for the</w:t>
      </w:r>
      <w:r w:rsidR="00393F0D" w:rsidRPr="00393F0D">
        <w:rPr>
          <w:sz w:val="14"/>
        </w:rPr>
        <w:t xml:space="preserve"> </w:t>
      </w:r>
      <w:r w:rsidRPr="00393F0D">
        <w:rPr>
          <w:sz w:val="14"/>
        </w:rPr>
        <w:t>purpose of enforcing the Voting Rights Act, essentially telling the</w:t>
      </w:r>
      <w:r w:rsidR="00393F0D" w:rsidRPr="00393F0D">
        <w:rPr>
          <w:sz w:val="14"/>
        </w:rPr>
        <w:t xml:space="preserve"> </w:t>
      </w:r>
      <w:r w:rsidRPr="00393F0D">
        <w:rPr>
          <w:sz w:val="14"/>
        </w:rPr>
        <w:t>federal government that they were lying so overtly that the Court</w:t>
      </w:r>
      <w:r w:rsidR="00393F0D" w:rsidRPr="00393F0D">
        <w:rPr>
          <w:sz w:val="14"/>
        </w:rPr>
        <w:t xml:space="preserve"> </w:t>
      </w:r>
      <w:r w:rsidRPr="00393F0D">
        <w:rPr>
          <w:sz w:val="14"/>
        </w:rPr>
        <w:t>could not possibly rule in their favor.481</w:t>
      </w:r>
      <w:r w:rsidR="00393F0D" w:rsidRPr="00393F0D">
        <w:rPr>
          <w:sz w:val="14"/>
        </w:rPr>
        <w:t xml:space="preserve"> </w:t>
      </w:r>
      <w:r w:rsidRPr="00393F0D">
        <w:rPr>
          <w:sz w:val="14"/>
        </w:rPr>
        <w:t>In all of these decisions,</w:t>
      </w:r>
      <w:r w:rsidR="00393F0D" w:rsidRPr="00393F0D">
        <w:rPr>
          <w:sz w:val="14"/>
        </w:rPr>
        <w:t xml:space="preserve"> </w:t>
      </w:r>
      <w:r w:rsidRPr="008370F3">
        <w:rPr>
          <w:rStyle w:val="StyleUnderline"/>
        </w:rPr>
        <w:t xml:space="preserve">Roberts firmly stated that the Court </w:t>
      </w:r>
      <w:r w:rsidRPr="008370F3">
        <w:rPr>
          <w:rStyle w:val="Emphasis"/>
        </w:rPr>
        <w:t>needed to be respected</w:t>
      </w:r>
      <w:r w:rsidRPr="00393F0D">
        <w:rPr>
          <w:sz w:val="14"/>
        </w:rPr>
        <w:t>.482</w:t>
      </w:r>
      <w:r w:rsidR="00393F0D" w:rsidRPr="00393F0D">
        <w:rPr>
          <w:sz w:val="14"/>
        </w:rPr>
        <w:t xml:space="preserve"> </w:t>
      </w:r>
      <w:r w:rsidRPr="00393F0D">
        <w:rPr>
          <w:sz w:val="14"/>
        </w:rPr>
        <w:t>His</w:t>
      </w:r>
      <w:r w:rsidR="00393F0D" w:rsidRPr="00393F0D">
        <w:rPr>
          <w:sz w:val="14"/>
        </w:rPr>
        <w:t xml:space="preserve"> </w:t>
      </w:r>
      <w:r w:rsidRPr="00393F0D">
        <w:rPr>
          <w:sz w:val="14"/>
        </w:rPr>
        <w:t>Court would not tolerate a state judicial body ignoring the Court’s</w:t>
      </w:r>
      <w:r w:rsidR="00393F0D" w:rsidRPr="00393F0D">
        <w:rPr>
          <w:sz w:val="14"/>
        </w:rPr>
        <w:t xml:space="preserve"> </w:t>
      </w:r>
      <w:r w:rsidRPr="00393F0D">
        <w:rPr>
          <w:sz w:val="14"/>
        </w:rPr>
        <w:t>explicit instructions.483</w:t>
      </w:r>
      <w:r w:rsidR="00393F0D" w:rsidRPr="00393F0D">
        <w:rPr>
          <w:sz w:val="14"/>
        </w:rPr>
        <w:t xml:space="preserve"> </w:t>
      </w:r>
      <w:r w:rsidRPr="00393F0D">
        <w:rPr>
          <w:sz w:val="14"/>
        </w:rPr>
        <w:t>His Court would not permit the federal</w:t>
      </w:r>
      <w:r w:rsidR="00393F0D" w:rsidRPr="00393F0D">
        <w:rPr>
          <w:sz w:val="14"/>
        </w:rPr>
        <w:t xml:space="preserve"> </w:t>
      </w:r>
      <w:r w:rsidRPr="00393F0D">
        <w:rPr>
          <w:sz w:val="14"/>
        </w:rPr>
        <w:t>government to circumvent the typical judicial structure with</w:t>
      </w:r>
      <w:r w:rsidR="00393F0D" w:rsidRPr="00393F0D">
        <w:rPr>
          <w:sz w:val="14"/>
        </w:rPr>
        <w:t xml:space="preserve"> </w:t>
      </w:r>
      <w:r w:rsidRPr="00393F0D">
        <w:rPr>
          <w:sz w:val="14"/>
        </w:rPr>
        <w:t>emergency requests in non-emergency situations.484</w:t>
      </w:r>
      <w:r w:rsidR="00393F0D" w:rsidRPr="00393F0D">
        <w:rPr>
          <w:sz w:val="14"/>
        </w:rPr>
        <w:t xml:space="preserve"> </w:t>
      </w:r>
      <w:r w:rsidRPr="00393F0D">
        <w:rPr>
          <w:sz w:val="14"/>
        </w:rPr>
        <w:t>Most of all, his</w:t>
      </w:r>
      <w:r w:rsidR="00393F0D" w:rsidRPr="00393F0D">
        <w:rPr>
          <w:sz w:val="14"/>
        </w:rPr>
        <w:t xml:space="preserve"> </w:t>
      </w:r>
      <w:r w:rsidRPr="00393F0D">
        <w:rPr>
          <w:sz w:val="14"/>
        </w:rPr>
        <w:t>Court would not defer to the federal government’s demands when the</w:t>
      </w:r>
      <w:r w:rsidR="00393F0D" w:rsidRPr="00393F0D">
        <w:rPr>
          <w:sz w:val="14"/>
        </w:rPr>
        <w:t xml:space="preserve"> </w:t>
      </w:r>
      <w:r w:rsidRPr="00393F0D">
        <w:rPr>
          <w:sz w:val="14"/>
        </w:rPr>
        <w:t>rationale provided for such demands was baseless and false.485</w:t>
      </w:r>
      <w:r w:rsidR="00393F0D" w:rsidRPr="00393F0D">
        <w:rPr>
          <w:sz w:val="14"/>
        </w:rPr>
        <w:t xml:space="preserve"> </w:t>
      </w:r>
      <w:r w:rsidRPr="00393F0D">
        <w:rPr>
          <w:sz w:val="14"/>
        </w:rPr>
        <w:t>Each</w:t>
      </w:r>
      <w:r w:rsidR="00393F0D" w:rsidRPr="00393F0D">
        <w:rPr>
          <w:sz w:val="14"/>
        </w:rPr>
        <w:t xml:space="preserve"> </w:t>
      </w:r>
      <w:r w:rsidRPr="00393F0D">
        <w:rPr>
          <w:sz w:val="14"/>
        </w:rPr>
        <w:t>of these maneuvers represented a pointed statement by Roberts that</w:t>
      </w:r>
      <w:r w:rsidR="00393F0D" w:rsidRPr="00393F0D">
        <w:rPr>
          <w:sz w:val="14"/>
        </w:rPr>
        <w:t xml:space="preserve"> </w:t>
      </w:r>
      <w:r w:rsidRPr="00393F0D">
        <w:rPr>
          <w:sz w:val="14"/>
        </w:rPr>
        <w:t xml:space="preserve">the Supreme Court over which he presides is indeed supreme. Notably, </w:t>
      </w:r>
      <w:r w:rsidRPr="008370F3">
        <w:rPr>
          <w:rStyle w:val="StyleUnderline"/>
        </w:rPr>
        <w:t>Roberts tended to cross the aisle during this Term in cases</w:t>
      </w:r>
      <w:r w:rsidR="00393F0D">
        <w:rPr>
          <w:rStyle w:val="StyleUnderline"/>
        </w:rPr>
        <w:t xml:space="preserve"> </w:t>
      </w:r>
      <w:r w:rsidRPr="008370F3">
        <w:rPr>
          <w:rStyle w:val="StyleUnderline"/>
        </w:rPr>
        <w:t>where the political conservatives on the Court staked out hard-line</w:t>
      </w:r>
      <w:r w:rsidR="00393F0D">
        <w:rPr>
          <w:rStyle w:val="StyleUnderline"/>
        </w:rPr>
        <w:t xml:space="preserve"> </w:t>
      </w:r>
      <w:r w:rsidRPr="008370F3">
        <w:rPr>
          <w:rStyle w:val="StyleUnderline"/>
        </w:rPr>
        <w:t>positions.</w:t>
      </w:r>
      <w:r w:rsidRPr="00393F0D">
        <w:rPr>
          <w:sz w:val="14"/>
        </w:rPr>
        <w:t>486</w:t>
      </w:r>
      <w:r w:rsidR="00393F0D" w:rsidRPr="00393F0D">
        <w:rPr>
          <w:sz w:val="14"/>
        </w:rPr>
        <w:t xml:space="preserve"> </w:t>
      </w:r>
      <w:r w:rsidRPr="008370F3">
        <w:rPr>
          <w:rStyle w:val="StyleUnderline"/>
        </w:rPr>
        <w:t>The death penalty cases</w:t>
      </w:r>
      <w:r w:rsidRPr="00393F0D">
        <w:rPr>
          <w:sz w:val="14"/>
        </w:rPr>
        <w:t>, the Louisiana abortion law,</w:t>
      </w:r>
      <w:r w:rsidR="00393F0D" w:rsidRPr="00393F0D">
        <w:rPr>
          <w:sz w:val="14"/>
        </w:rPr>
        <w:t xml:space="preserve"> </w:t>
      </w:r>
      <w:r w:rsidRPr="00393F0D">
        <w:rPr>
          <w:sz w:val="14"/>
        </w:rPr>
        <w:t xml:space="preserve">and the citizenship question </w:t>
      </w:r>
      <w:r w:rsidRPr="008370F3">
        <w:rPr>
          <w:rStyle w:val="StyleUnderline"/>
        </w:rPr>
        <w:t>dispute all generated opinions from</w:t>
      </w:r>
      <w:r w:rsidR="00393F0D">
        <w:rPr>
          <w:rStyle w:val="StyleUnderline"/>
        </w:rPr>
        <w:t xml:space="preserve"> </w:t>
      </w:r>
      <w:r w:rsidRPr="008370F3">
        <w:rPr>
          <w:rStyle w:val="StyleUnderline"/>
        </w:rPr>
        <w:t>politically conservative Justices</w:t>
      </w:r>
      <w:r w:rsidRPr="00393F0D">
        <w:rPr>
          <w:sz w:val="14"/>
        </w:rPr>
        <w:t xml:space="preserve"> on the Court containing angry</w:t>
      </w:r>
      <w:r w:rsidR="00393F0D" w:rsidRPr="00393F0D">
        <w:rPr>
          <w:sz w:val="14"/>
        </w:rPr>
        <w:t xml:space="preserve"> </w:t>
      </w:r>
      <w:r w:rsidRPr="00393F0D">
        <w:rPr>
          <w:sz w:val="14"/>
        </w:rPr>
        <w:t>denunciations of the opposing points of view.487</w:t>
      </w:r>
      <w:r w:rsidR="00393F0D" w:rsidRPr="00393F0D">
        <w:rPr>
          <w:sz w:val="14"/>
        </w:rPr>
        <w:t xml:space="preserve"> </w:t>
      </w:r>
      <w:r w:rsidRPr="00393F0D">
        <w:rPr>
          <w:sz w:val="14"/>
        </w:rPr>
        <w:t>Even Kisor v. Wilkie,</w:t>
      </w:r>
      <w:r w:rsidR="00393F0D" w:rsidRPr="00393F0D">
        <w:rPr>
          <w:sz w:val="14"/>
        </w:rPr>
        <w:t xml:space="preserve"> </w:t>
      </w:r>
      <w:r w:rsidRPr="00393F0D">
        <w:rPr>
          <w:sz w:val="14"/>
        </w:rPr>
        <w:t>the administrative deference case, ended with a separate opinion by</w:t>
      </w:r>
      <w:r w:rsidR="00393F0D" w:rsidRPr="00393F0D">
        <w:rPr>
          <w:sz w:val="14"/>
        </w:rPr>
        <w:t xml:space="preserve"> </w:t>
      </w:r>
      <w:r w:rsidRPr="00393F0D">
        <w:rPr>
          <w:sz w:val="14"/>
        </w:rPr>
        <w:t>Gorsuch that was nearly as long as the Court’s controlling opinion,</w:t>
      </w:r>
      <w:r w:rsidR="00393F0D" w:rsidRPr="00393F0D">
        <w:rPr>
          <w:sz w:val="14"/>
        </w:rPr>
        <w:t xml:space="preserve"> </w:t>
      </w:r>
      <w:r w:rsidRPr="00393F0D">
        <w:rPr>
          <w:sz w:val="14"/>
        </w:rPr>
        <w:t>accusing the Court of “flinch[ing]” when given the opportunity to</w:t>
      </w:r>
      <w:r w:rsidR="00393F0D" w:rsidRPr="00393F0D">
        <w:rPr>
          <w:sz w:val="14"/>
        </w:rPr>
        <w:t xml:space="preserve"> </w:t>
      </w:r>
      <w:r w:rsidRPr="00393F0D">
        <w:rPr>
          <w:sz w:val="14"/>
        </w:rPr>
        <w:t>overrule the Auer doctrine and then criticizing the Court for “forc[ing]</w:t>
      </w:r>
      <w:r w:rsidR="00393F0D" w:rsidRPr="00393F0D">
        <w:rPr>
          <w:sz w:val="14"/>
        </w:rPr>
        <w:t xml:space="preserve"> </w:t>
      </w:r>
      <w:r w:rsidRPr="00393F0D">
        <w:rPr>
          <w:sz w:val="14"/>
        </w:rPr>
        <w:t>litigants and lower courts to jump through needless and perplexing</w:t>
      </w:r>
      <w:r w:rsidR="00393F0D" w:rsidRPr="00393F0D">
        <w:rPr>
          <w:sz w:val="14"/>
        </w:rPr>
        <w:t xml:space="preserve"> </w:t>
      </w:r>
      <w:r w:rsidRPr="00393F0D">
        <w:rPr>
          <w:sz w:val="14"/>
        </w:rPr>
        <w:t>new hoops and in the process deny the people the independent</w:t>
      </w:r>
      <w:r w:rsidR="00393F0D" w:rsidRPr="00393F0D">
        <w:rPr>
          <w:sz w:val="14"/>
        </w:rPr>
        <w:t xml:space="preserve"> </w:t>
      </w:r>
      <w:r w:rsidRPr="00393F0D">
        <w:rPr>
          <w:sz w:val="14"/>
        </w:rPr>
        <w:t>judicial decisions they deserve.”</w:t>
      </w:r>
      <w:r w:rsidR="00393F0D" w:rsidRPr="00393F0D">
        <w:rPr>
          <w:sz w:val="14"/>
        </w:rPr>
        <w:t xml:space="preserve"> </w:t>
      </w:r>
      <w:r w:rsidRPr="00393F0D">
        <w:rPr>
          <w:sz w:val="14"/>
        </w:rPr>
        <w:t>488</w:t>
      </w:r>
      <w:r w:rsidR="00393F0D" w:rsidRPr="00393F0D">
        <w:rPr>
          <w:sz w:val="14"/>
        </w:rPr>
        <w:t xml:space="preserve"> </w:t>
      </w:r>
      <w:r w:rsidRPr="009A00ED">
        <w:rPr>
          <w:rStyle w:val="StyleUnderline"/>
          <w:highlight w:val="yellow"/>
        </w:rPr>
        <w:t>Roberts</w:t>
      </w:r>
      <w:r w:rsidRPr="00393F0D">
        <w:rPr>
          <w:sz w:val="14"/>
        </w:rPr>
        <w:t xml:space="preserve"> seems to </w:t>
      </w:r>
      <w:r w:rsidRPr="009A00ED">
        <w:rPr>
          <w:rStyle w:val="Emphasis"/>
          <w:highlight w:val="yellow"/>
        </w:rPr>
        <w:t xml:space="preserve">dislike </w:t>
      </w:r>
      <w:r w:rsidRPr="00393F0D">
        <w:rPr>
          <w:rStyle w:val="Emphasis"/>
        </w:rPr>
        <w:t xml:space="preserve">such </w:t>
      </w:r>
      <w:r w:rsidRPr="009A00ED">
        <w:rPr>
          <w:rStyle w:val="Emphasis"/>
          <w:highlight w:val="yellow"/>
        </w:rPr>
        <w:t>highly charged declarations</w:t>
      </w:r>
      <w:r w:rsidRPr="00393F0D">
        <w:rPr>
          <w:sz w:val="14"/>
        </w:rPr>
        <w:t>.489</w:t>
      </w:r>
      <w:r w:rsidR="00393F0D" w:rsidRPr="00393F0D">
        <w:rPr>
          <w:sz w:val="14"/>
        </w:rPr>
        <w:t xml:space="preserve"> </w:t>
      </w:r>
      <w:r w:rsidRPr="00393F0D">
        <w:rPr>
          <w:sz w:val="14"/>
        </w:rPr>
        <w:t>John</w:t>
      </w:r>
      <w:r w:rsidR="00393F0D" w:rsidRPr="00393F0D">
        <w:rPr>
          <w:sz w:val="14"/>
        </w:rPr>
        <w:t xml:space="preserve"> </w:t>
      </w:r>
      <w:r w:rsidRPr="00393F0D">
        <w:rPr>
          <w:sz w:val="14"/>
        </w:rPr>
        <w:t>Marshall––or at least John Marshall as Roberts seems to conceive</w:t>
      </w:r>
      <w:r w:rsidR="00393F0D" w:rsidRPr="00393F0D">
        <w:rPr>
          <w:sz w:val="14"/>
        </w:rPr>
        <w:t xml:space="preserve"> </w:t>
      </w:r>
      <w:r w:rsidRPr="00393F0D">
        <w:rPr>
          <w:sz w:val="14"/>
        </w:rPr>
        <w:t>him––did not attack his fellow Justices in such an angry and public</w:t>
      </w:r>
      <w:r w:rsidR="00393F0D" w:rsidRPr="00393F0D">
        <w:rPr>
          <w:sz w:val="14"/>
        </w:rPr>
        <w:t xml:space="preserve"> </w:t>
      </w:r>
      <w:r w:rsidRPr="00393F0D">
        <w:rPr>
          <w:sz w:val="14"/>
        </w:rPr>
        <w:t>manner.490</w:t>
      </w:r>
      <w:r w:rsidR="00393F0D" w:rsidRPr="00393F0D">
        <w:rPr>
          <w:sz w:val="14"/>
        </w:rPr>
        <w:t xml:space="preserve"> </w:t>
      </w:r>
      <w:r w:rsidRPr="009A00ED">
        <w:rPr>
          <w:rStyle w:val="StyleUnderline"/>
          <w:highlight w:val="yellow"/>
        </w:rPr>
        <w:t>To avoid</w:t>
      </w:r>
      <w:r w:rsidRPr="008370F3">
        <w:rPr>
          <w:rStyle w:val="StyleUnderline"/>
        </w:rPr>
        <w:t xml:space="preserve"> the type of </w:t>
      </w:r>
      <w:r w:rsidRPr="009A00ED">
        <w:rPr>
          <w:rStyle w:val="Emphasis"/>
          <w:highlight w:val="yellow"/>
        </w:rPr>
        <w:t>failing legacy</w:t>
      </w:r>
      <w:r w:rsidRPr="00393F0D">
        <w:rPr>
          <w:sz w:val="14"/>
        </w:rPr>
        <w:t xml:space="preserve"> </w:t>
      </w:r>
      <w:r w:rsidRPr="008370F3">
        <w:rPr>
          <w:rStyle w:val="StyleUnderline"/>
        </w:rPr>
        <w:t>that Roberts feels many</w:t>
      </w:r>
      <w:r w:rsidR="00393F0D">
        <w:rPr>
          <w:rStyle w:val="StyleUnderline"/>
        </w:rPr>
        <w:t xml:space="preserve"> </w:t>
      </w:r>
      <w:r w:rsidRPr="008370F3">
        <w:rPr>
          <w:rStyle w:val="StyleUnderline"/>
        </w:rPr>
        <w:t>of his predecessors as Chief Justice possess</w:t>
      </w:r>
      <w:r w:rsidRPr="00393F0D">
        <w:rPr>
          <w:sz w:val="14"/>
        </w:rPr>
        <w:t xml:space="preserve">, </w:t>
      </w:r>
      <w:r w:rsidRPr="009A00ED">
        <w:rPr>
          <w:rStyle w:val="Emphasis"/>
          <w:highlight w:val="yellow"/>
        </w:rPr>
        <w:t>Roberts may feel inclined</w:t>
      </w:r>
      <w:r w:rsidR="00393F0D" w:rsidRPr="009A00ED">
        <w:rPr>
          <w:rStyle w:val="Emphasis"/>
          <w:highlight w:val="yellow"/>
        </w:rPr>
        <w:t xml:space="preserve"> </w:t>
      </w:r>
      <w:r w:rsidRPr="009A00ED">
        <w:rPr>
          <w:rStyle w:val="Emphasis"/>
          <w:highlight w:val="yellow"/>
        </w:rPr>
        <w:t>to avoid</w:t>
      </w:r>
      <w:r w:rsidRPr="008370F3">
        <w:rPr>
          <w:rStyle w:val="Emphasis"/>
        </w:rPr>
        <w:t xml:space="preserve"> joining </w:t>
      </w:r>
      <w:r w:rsidRPr="009A00ED">
        <w:rPr>
          <w:rStyle w:val="Emphasis"/>
          <w:highlight w:val="yellow"/>
        </w:rPr>
        <w:t>opinions that contain</w:t>
      </w:r>
      <w:r w:rsidRPr="008370F3">
        <w:rPr>
          <w:rStyle w:val="Emphasis"/>
        </w:rPr>
        <w:t xml:space="preserve"> </w:t>
      </w:r>
      <w:r w:rsidRPr="00393F0D">
        <w:rPr>
          <w:sz w:val="14"/>
        </w:rPr>
        <w:t xml:space="preserve">such </w:t>
      </w:r>
      <w:r w:rsidRPr="009A00ED">
        <w:rPr>
          <w:rStyle w:val="Emphasis"/>
          <w:highlight w:val="yellow"/>
        </w:rPr>
        <w:t>adamant language</w:t>
      </w:r>
      <w:r w:rsidRPr="009A00ED">
        <w:rPr>
          <w:sz w:val="14"/>
          <w:highlight w:val="yellow"/>
        </w:rPr>
        <w:t xml:space="preserve">, </w:t>
      </w:r>
      <w:r w:rsidRPr="009A00ED">
        <w:rPr>
          <w:rStyle w:val="StyleUnderline"/>
          <w:highlight w:val="yellow"/>
        </w:rPr>
        <w:t>even</w:t>
      </w:r>
      <w:r w:rsidR="00393F0D" w:rsidRPr="009A00ED">
        <w:rPr>
          <w:rStyle w:val="StyleUnderline"/>
          <w:highlight w:val="yellow"/>
        </w:rPr>
        <w:t xml:space="preserve"> </w:t>
      </w:r>
      <w:r w:rsidRPr="009A00ED">
        <w:rPr>
          <w:rStyle w:val="StyleUnderline"/>
          <w:highlight w:val="yellow"/>
        </w:rPr>
        <w:t>if he personally agrees</w:t>
      </w:r>
      <w:r w:rsidRPr="008370F3">
        <w:rPr>
          <w:rStyle w:val="StyleUnderline"/>
        </w:rPr>
        <w:t xml:space="preserve"> with the</w:t>
      </w:r>
      <w:r w:rsidRPr="00393F0D">
        <w:rPr>
          <w:sz w:val="14"/>
        </w:rPr>
        <w:t xml:space="preserve"> ultimately </w:t>
      </w:r>
      <w:r w:rsidRPr="008370F3">
        <w:rPr>
          <w:rStyle w:val="StyleUnderline"/>
        </w:rPr>
        <w:t>position</w:t>
      </w:r>
      <w:r w:rsidRPr="00393F0D">
        <w:rPr>
          <w:sz w:val="14"/>
        </w:rPr>
        <w:t xml:space="preserve"> taken in the case</w:t>
      </w:r>
      <w:r w:rsidR="00393F0D" w:rsidRPr="00393F0D">
        <w:rPr>
          <w:sz w:val="14"/>
        </w:rPr>
        <w:t xml:space="preserve"> </w:t>
      </w:r>
      <w:r w:rsidRPr="00393F0D">
        <w:rPr>
          <w:sz w:val="14"/>
        </w:rPr>
        <w:t>by some or even all of the politically conservative Justices.491</w:t>
      </w:r>
      <w:r w:rsidR="00393F0D" w:rsidRPr="00393F0D">
        <w:rPr>
          <w:sz w:val="14"/>
        </w:rPr>
        <w:t xml:space="preserve"> </w:t>
      </w:r>
      <w:r w:rsidRPr="00393F0D">
        <w:rPr>
          <w:rStyle w:val="StyleUnderline"/>
        </w:rPr>
        <w:t>Roberts</w:t>
      </w:r>
      <w:r w:rsidR="00393F0D">
        <w:rPr>
          <w:rStyle w:val="StyleUnderline"/>
        </w:rPr>
        <w:t xml:space="preserve"> </w:t>
      </w:r>
      <w:r w:rsidRPr="00393F0D">
        <w:rPr>
          <w:rStyle w:val="StyleUnderline"/>
        </w:rPr>
        <w:t>has said before that he dislikes dissents</w:t>
      </w:r>
      <w:r w:rsidRPr="00393F0D">
        <w:rPr>
          <w:sz w:val="14"/>
        </w:rPr>
        <w:t>, and appeared to try in at</w:t>
      </w:r>
      <w:r w:rsidR="00393F0D" w:rsidRPr="00393F0D">
        <w:rPr>
          <w:sz w:val="14"/>
        </w:rPr>
        <w:t xml:space="preserve"> </w:t>
      </w:r>
      <w:r w:rsidRPr="00393F0D">
        <w:rPr>
          <w:sz w:val="14"/>
        </w:rPr>
        <w:t>least some of his aisle-crossing decisions during this past Term to</w:t>
      </w:r>
      <w:r w:rsidR="00393F0D" w:rsidRPr="00393F0D">
        <w:rPr>
          <w:sz w:val="14"/>
        </w:rPr>
        <w:t xml:space="preserve"> </w:t>
      </w:r>
      <w:r w:rsidRPr="00393F0D">
        <w:rPr>
          <w:sz w:val="14"/>
        </w:rPr>
        <w:t>wear the hat of a dignified conciliator.492</w:t>
      </w:r>
      <w:r w:rsidR="00393F0D" w:rsidRPr="00393F0D">
        <w:rPr>
          <w:sz w:val="14"/>
        </w:rPr>
        <w:t xml:space="preserve"> </w:t>
      </w:r>
      <w:r w:rsidRPr="00393F0D">
        <w:rPr>
          <w:sz w:val="14"/>
        </w:rPr>
        <w:t>“I write separately to</w:t>
      </w:r>
      <w:r w:rsidR="00393F0D" w:rsidRPr="00393F0D">
        <w:rPr>
          <w:sz w:val="14"/>
        </w:rPr>
        <w:t xml:space="preserve"> </w:t>
      </w:r>
      <w:r w:rsidRPr="00393F0D">
        <w:rPr>
          <w:sz w:val="14"/>
        </w:rPr>
        <w:t>suggest that the distance between the majority and Justice Gorsuch</w:t>
      </w:r>
      <w:r w:rsidR="00393F0D" w:rsidRPr="00393F0D">
        <w:rPr>
          <w:sz w:val="14"/>
        </w:rPr>
        <w:t xml:space="preserve"> </w:t>
      </w:r>
      <w:r w:rsidRPr="00393F0D">
        <w:rPr>
          <w:sz w:val="14"/>
        </w:rPr>
        <w:t>is not as great as it may initially appear,” he stated in his concurring</w:t>
      </w:r>
      <w:r w:rsidR="00393F0D" w:rsidRPr="00393F0D">
        <w:rPr>
          <w:sz w:val="14"/>
        </w:rPr>
        <w:t xml:space="preserve"> </w:t>
      </w:r>
      <w:r w:rsidRPr="00393F0D">
        <w:rPr>
          <w:sz w:val="14"/>
        </w:rPr>
        <w:t>opinion in Kisor.</w:t>
      </w:r>
      <w:r w:rsidR="00393F0D" w:rsidRPr="00393F0D">
        <w:rPr>
          <w:sz w:val="14"/>
        </w:rPr>
        <w:t xml:space="preserve"> </w:t>
      </w:r>
      <w:r w:rsidRPr="00393F0D">
        <w:rPr>
          <w:sz w:val="14"/>
        </w:rPr>
        <w:t>493</w:t>
      </w:r>
      <w:r w:rsidR="00393F0D" w:rsidRPr="00393F0D">
        <w:rPr>
          <w:sz w:val="14"/>
        </w:rPr>
        <w:t xml:space="preserve"> </w:t>
      </w:r>
      <w:r w:rsidRPr="00393F0D">
        <w:rPr>
          <w:sz w:val="14"/>
        </w:rPr>
        <w:t>In Moore, he indicated that he agreed with many</w:t>
      </w:r>
      <w:r w:rsidR="00393F0D" w:rsidRPr="00393F0D">
        <w:rPr>
          <w:sz w:val="14"/>
        </w:rPr>
        <w:t xml:space="preserve"> </w:t>
      </w:r>
      <w:r w:rsidRPr="00393F0D">
        <w:rPr>
          <w:sz w:val="14"/>
        </w:rPr>
        <w:t>of the dissenters’ statements, but ultimately stated that he could not</w:t>
      </w:r>
      <w:r w:rsidR="00393F0D" w:rsidRPr="00393F0D">
        <w:rPr>
          <w:sz w:val="14"/>
        </w:rPr>
        <w:t xml:space="preserve"> </w:t>
      </w:r>
      <w:r w:rsidRPr="00393F0D">
        <w:rPr>
          <w:sz w:val="14"/>
        </w:rPr>
        <w:t>join them because the Texas Court of Criminal Appeals had ignored</w:t>
      </w:r>
      <w:r w:rsidR="00393F0D" w:rsidRPr="00393F0D">
        <w:rPr>
          <w:sz w:val="14"/>
        </w:rPr>
        <w:t xml:space="preserve"> </w:t>
      </w:r>
      <w:r w:rsidRPr="00393F0D">
        <w:rPr>
          <w:sz w:val="14"/>
        </w:rPr>
        <w:t>the Court’s orders.494</w:t>
      </w:r>
      <w:r w:rsidR="00393F0D" w:rsidRPr="00393F0D">
        <w:rPr>
          <w:sz w:val="14"/>
        </w:rPr>
        <w:t xml:space="preserve"> </w:t>
      </w:r>
      <w:r w:rsidRPr="00393F0D">
        <w:rPr>
          <w:sz w:val="14"/>
        </w:rPr>
        <w:t>His decision in Department of Commerce v. New</w:t>
      </w:r>
      <w:r w:rsidR="00393F0D" w:rsidRPr="00393F0D">
        <w:rPr>
          <w:sz w:val="14"/>
        </w:rPr>
        <w:t xml:space="preserve"> </w:t>
      </w:r>
      <w:r w:rsidRPr="00393F0D">
        <w:rPr>
          <w:sz w:val="14"/>
        </w:rPr>
        <w:t>York pays homage to the powers of the executive branch upon which the dissenting Justices based their decision before finally concluding</w:t>
      </w:r>
      <w:r w:rsidR="00393F0D" w:rsidRPr="00393F0D">
        <w:rPr>
          <w:sz w:val="14"/>
        </w:rPr>
        <w:t xml:space="preserve"> </w:t>
      </w:r>
      <w:r w:rsidRPr="00393F0D">
        <w:rPr>
          <w:sz w:val="14"/>
        </w:rPr>
        <w:t>that the Secretary of Commerce’s specious argument represents a</w:t>
      </w:r>
      <w:r w:rsidR="00393F0D" w:rsidRPr="00393F0D">
        <w:rPr>
          <w:sz w:val="14"/>
        </w:rPr>
        <w:t xml:space="preserve"> </w:t>
      </w:r>
      <w:r w:rsidRPr="00393F0D">
        <w:rPr>
          <w:sz w:val="14"/>
        </w:rPr>
        <w:t>bridge too far.495</w:t>
      </w:r>
      <w:r w:rsidR="00393F0D" w:rsidRPr="00393F0D">
        <w:rPr>
          <w:sz w:val="14"/>
        </w:rPr>
        <w:t xml:space="preserve"> </w:t>
      </w:r>
      <w:r w:rsidRPr="00393F0D">
        <w:rPr>
          <w:sz w:val="14"/>
        </w:rPr>
        <w:t xml:space="preserve">Lastly, </w:t>
      </w:r>
      <w:r w:rsidRPr="009A00ED">
        <w:rPr>
          <w:rStyle w:val="StyleUnderline"/>
          <w:highlight w:val="yellow"/>
        </w:rPr>
        <w:t>Roberts</w:t>
      </w:r>
      <w:r w:rsidRPr="00393F0D">
        <w:rPr>
          <w:rStyle w:val="StyleUnderline"/>
        </w:rPr>
        <w:t xml:space="preserve"> appears to </w:t>
      </w:r>
      <w:r w:rsidRPr="009A00ED">
        <w:rPr>
          <w:rStyle w:val="StyleUnderline"/>
          <w:highlight w:val="yellow"/>
        </w:rPr>
        <w:t xml:space="preserve">cross the political aisle with </w:t>
      </w:r>
      <w:r w:rsidRPr="009A00ED">
        <w:rPr>
          <w:rStyle w:val="Emphasis"/>
          <w:highlight w:val="yellow"/>
        </w:rPr>
        <w:t>great</w:t>
      </w:r>
      <w:r w:rsidR="00393F0D" w:rsidRPr="009A00ED">
        <w:rPr>
          <w:rStyle w:val="Emphasis"/>
          <w:highlight w:val="yellow"/>
        </w:rPr>
        <w:t xml:space="preserve"> </w:t>
      </w:r>
      <w:r w:rsidRPr="009A00ED">
        <w:rPr>
          <w:rStyle w:val="Emphasis"/>
          <w:highlight w:val="yellow"/>
        </w:rPr>
        <w:t>caution</w:t>
      </w:r>
      <w:r w:rsidRPr="00393F0D">
        <w:rPr>
          <w:rStyle w:val="StyleUnderline"/>
        </w:rPr>
        <w:t>.</w:t>
      </w:r>
      <w:r w:rsidRPr="00393F0D">
        <w:rPr>
          <w:sz w:val="14"/>
        </w:rPr>
        <w:t xml:space="preserve"> Most of the cases in which he sided with the Court’s liberal</w:t>
      </w:r>
      <w:r w:rsidR="00393F0D" w:rsidRPr="00393F0D">
        <w:rPr>
          <w:sz w:val="14"/>
        </w:rPr>
        <w:t xml:space="preserve"> </w:t>
      </w:r>
      <w:r w:rsidRPr="00393F0D">
        <w:rPr>
          <w:sz w:val="14"/>
        </w:rPr>
        <w:t>wing during this past Term do not result in the establishment of a</w:t>
      </w:r>
      <w:r w:rsidR="00393F0D" w:rsidRPr="00393F0D">
        <w:rPr>
          <w:sz w:val="14"/>
        </w:rPr>
        <w:t xml:space="preserve"> </w:t>
      </w:r>
      <w:r w:rsidRPr="00393F0D">
        <w:rPr>
          <w:sz w:val="14"/>
        </w:rPr>
        <w:t>binding precedent, and many of these decisions did not even reach</w:t>
      </w:r>
      <w:r w:rsidR="00393F0D" w:rsidRPr="00393F0D">
        <w:rPr>
          <w:sz w:val="14"/>
        </w:rPr>
        <w:t xml:space="preserve"> </w:t>
      </w:r>
      <w:r w:rsidRPr="00393F0D">
        <w:rPr>
          <w:sz w:val="14"/>
        </w:rPr>
        <w:t>the merits of the dispute. His vote did not spare Vernon Madison</w:t>
      </w:r>
      <w:r w:rsidR="00393F0D" w:rsidRPr="00393F0D">
        <w:rPr>
          <w:sz w:val="14"/>
        </w:rPr>
        <w:t xml:space="preserve"> </w:t>
      </w:r>
      <w:r w:rsidRPr="00393F0D">
        <w:rPr>
          <w:sz w:val="14"/>
        </w:rPr>
        <w:t>from the death penalty, but instead sent the case back to the state</w:t>
      </w:r>
      <w:r w:rsidR="00393F0D" w:rsidRPr="00393F0D">
        <w:rPr>
          <w:sz w:val="14"/>
        </w:rPr>
        <w:t xml:space="preserve"> </w:t>
      </w:r>
      <w:r w:rsidRPr="00393F0D">
        <w:rPr>
          <w:sz w:val="14"/>
        </w:rPr>
        <w:t>court to decide how to interpret the Supreme Court’s guidance.496</w:t>
      </w:r>
      <w:r w:rsidR="00393F0D" w:rsidRPr="00393F0D">
        <w:rPr>
          <w:sz w:val="14"/>
        </w:rPr>
        <w:t xml:space="preserve"> </w:t>
      </w:r>
      <w:r w:rsidRPr="00393F0D">
        <w:rPr>
          <w:sz w:val="14"/>
        </w:rPr>
        <w:t>June Medical Services ended up being a warning about abusing the</w:t>
      </w:r>
      <w:r w:rsidR="00393F0D" w:rsidRPr="00393F0D">
        <w:rPr>
          <w:sz w:val="14"/>
        </w:rPr>
        <w:t xml:space="preserve"> </w:t>
      </w:r>
      <w:r w:rsidRPr="00393F0D">
        <w:rPr>
          <w:sz w:val="14"/>
        </w:rPr>
        <w:t>Court’s emergency relief powers, not a holding on whether a</w:t>
      </w:r>
      <w:r w:rsidR="00393F0D" w:rsidRPr="00393F0D">
        <w:rPr>
          <w:sz w:val="14"/>
        </w:rPr>
        <w:t xml:space="preserve"> </w:t>
      </w:r>
      <w:r w:rsidRPr="00393F0D">
        <w:rPr>
          <w:sz w:val="14"/>
        </w:rPr>
        <w:t>constitutional right to an abortion legitimately exists.497</w:t>
      </w:r>
      <w:r w:rsidR="00393F0D" w:rsidRPr="00393F0D">
        <w:rPr>
          <w:sz w:val="14"/>
        </w:rPr>
        <w:t xml:space="preserve"> </w:t>
      </w:r>
      <w:r w:rsidRPr="00393F0D">
        <w:rPr>
          <w:sz w:val="14"/>
        </w:rPr>
        <w:t>The same</w:t>
      </w:r>
      <w:r w:rsidR="00393F0D" w:rsidRPr="00393F0D">
        <w:rPr>
          <w:sz w:val="14"/>
        </w:rPr>
        <w:t xml:space="preserve"> </w:t>
      </w:r>
      <w:r w:rsidRPr="00393F0D">
        <w:rPr>
          <w:sz w:val="14"/>
        </w:rPr>
        <w:t>holds true with Trump v. East Bay Sanctuary Covenant, in which</w:t>
      </w:r>
      <w:r w:rsidR="00393F0D" w:rsidRPr="00393F0D">
        <w:rPr>
          <w:sz w:val="14"/>
        </w:rPr>
        <w:t xml:space="preserve"> </w:t>
      </w:r>
      <w:r w:rsidRPr="00393F0D">
        <w:rPr>
          <w:sz w:val="14"/>
        </w:rPr>
        <w:t>Roberts betrayed no indication of how he felt about the legalities of</w:t>
      </w:r>
      <w:r w:rsidR="00393F0D" w:rsidRPr="00393F0D">
        <w:rPr>
          <w:sz w:val="14"/>
        </w:rPr>
        <w:t xml:space="preserve"> </w:t>
      </w:r>
      <w:r w:rsidRPr="00393F0D">
        <w:rPr>
          <w:sz w:val="14"/>
        </w:rPr>
        <w:t>the President’s desired asylum policy.498</w:t>
      </w:r>
      <w:r w:rsidR="00393F0D" w:rsidRPr="00393F0D">
        <w:rPr>
          <w:sz w:val="14"/>
        </w:rPr>
        <w:t xml:space="preserve"> </w:t>
      </w:r>
      <w:r w:rsidRPr="00393F0D">
        <w:rPr>
          <w:sz w:val="14"/>
        </w:rPr>
        <w:t>Kisor was not an ode to the</w:t>
      </w:r>
      <w:r w:rsidR="00393F0D" w:rsidRPr="00393F0D">
        <w:rPr>
          <w:sz w:val="14"/>
        </w:rPr>
        <w:t xml:space="preserve"> </w:t>
      </w:r>
      <w:r w:rsidRPr="00393F0D">
        <w:rPr>
          <w:sz w:val="14"/>
        </w:rPr>
        <w:t>administrative state, but rather a reluctant upholding of the doctrine</w:t>
      </w:r>
      <w:r w:rsidR="00393F0D" w:rsidRPr="00393F0D">
        <w:rPr>
          <w:sz w:val="14"/>
        </w:rPr>
        <w:t xml:space="preserve"> </w:t>
      </w:r>
      <w:r w:rsidRPr="00393F0D">
        <w:rPr>
          <w:sz w:val="14"/>
        </w:rPr>
        <w:t>of administrative deference coupled with admonishments to courts</w:t>
      </w:r>
      <w:r w:rsidR="00393F0D" w:rsidRPr="00393F0D">
        <w:rPr>
          <w:sz w:val="14"/>
        </w:rPr>
        <w:t xml:space="preserve"> </w:t>
      </w:r>
      <w:r w:rsidRPr="00393F0D">
        <w:rPr>
          <w:sz w:val="14"/>
        </w:rPr>
        <w:t>that did not scrutinize agency interpretations of their own</w:t>
      </w:r>
      <w:r w:rsidR="00393F0D" w:rsidRPr="00393F0D">
        <w:rPr>
          <w:sz w:val="14"/>
        </w:rPr>
        <w:t xml:space="preserve"> </w:t>
      </w:r>
      <w:r w:rsidRPr="00393F0D">
        <w:rPr>
          <w:sz w:val="14"/>
        </w:rPr>
        <w:t>regulations closely enough.499</w:t>
      </w:r>
      <w:r w:rsidR="00393F0D" w:rsidRPr="00393F0D">
        <w:rPr>
          <w:sz w:val="14"/>
        </w:rPr>
        <w:t xml:space="preserve"> </w:t>
      </w:r>
      <w:r w:rsidRPr="00393F0D">
        <w:rPr>
          <w:sz w:val="14"/>
        </w:rPr>
        <w:t>Department of Commerce v. New York</w:t>
      </w:r>
      <w:r w:rsidR="00393F0D" w:rsidRPr="00393F0D">
        <w:rPr>
          <w:sz w:val="14"/>
        </w:rPr>
        <w:t xml:space="preserve"> </w:t>
      </w:r>
      <w:r w:rsidRPr="00393F0D">
        <w:rPr>
          <w:sz w:val="14"/>
        </w:rPr>
        <w:t>never rules out the possibility of a citizenship question on the Census,</w:t>
      </w:r>
      <w:r w:rsidR="00393F0D" w:rsidRPr="00393F0D">
        <w:rPr>
          <w:sz w:val="14"/>
        </w:rPr>
        <w:t xml:space="preserve"> </w:t>
      </w:r>
      <w:r w:rsidRPr="00393F0D">
        <w:rPr>
          <w:sz w:val="14"/>
        </w:rPr>
        <w:t>but instead merely orders the federal government to come up with a</w:t>
      </w:r>
      <w:r w:rsidR="00393F0D" w:rsidRPr="00393F0D">
        <w:rPr>
          <w:sz w:val="14"/>
        </w:rPr>
        <w:t xml:space="preserve"> </w:t>
      </w:r>
      <w:r w:rsidRPr="00393F0D">
        <w:rPr>
          <w:sz w:val="14"/>
        </w:rPr>
        <w:t>better rationale for doing so.500</w:t>
      </w:r>
      <w:r w:rsidR="00393F0D" w:rsidRPr="00393F0D">
        <w:rPr>
          <w:sz w:val="14"/>
        </w:rPr>
        <w:t xml:space="preserve"> </w:t>
      </w:r>
      <w:r w:rsidRPr="00393F0D">
        <w:rPr>
          <w:sz w:val="14"/>
        </w:rPr>
        <w:t xml:space="preserve">In this way, </w:t>
      </w:r>
      <w:r w:rsidRPr="00393F0D">
        <w:rPr>
          <w:rStyle w:val="StyleUnderline"/>
        </w:rPr>
        <w:t>Roberts navigated the choppy waters</w:t>
      </w:r>
      <w:r w:rsidRPr="00393F0D">
        <w:rPr>
          <w:sz w:val="14"/>
        </w:rPr>
        <w:t xml:space="preserve"> of this past Term</w:t>
      </w:r>
      <w:r w:rsidR="00393F0D" w:rsidRPr="00393F0D">
        <w:rPr>
          <w:sz w:val="14"/>
        </w:rPr>
        <w:t xml:space="preserve"> </w:t>
      </w:r>
      <w:r w:rsidRPr="00393F0D">
        <w:rPr>
          <w:rStyle w:val="StyleUnderline"/>
        </w:rPr>
        <w:t>without ever pulling back the curtain on his true feelings</w:t>
      </w:r>
      <w:r w:rsidRPr="00393F0D">
        <w:rPr>
          <w:sz w:val="14"/>
        </w:rPr>
        <w:t xml:space="preserve"> for some of</w:t>
      </w:r>
      <w:r w:rsidR="00393F0D" w:rsidRPr="00393F0D">
        <w:rPr>
          <w:sz w:val="14"/>
        </w:rPr>
        <w:t xml:space="preserve"> </w:t>
      </w:r>
      <w:r w:rsidRPr="00393F0D">
        <w:rPr>
          <w:sz w:val="14"/>
        </w:rPr>
        <w:t xml:space="preserve">the most sensitive issues to come before the Court. Skillfully, </w:t>
      </w:r>
      <w:r w:rsidRPr="00393F0D">
        <w:rPr>
          <w:rStyle w:val="StyleUnderline"/>
        </w:rPr>
        <w:t>he</w:t>
      </w:r>
      <w:r w:rsidR="00393F0D">
        <w:rPr>
          <w:rStyle w:val="StyleUnderline"/>
        </w:rPr>
        <w:t xml:space="preserve"> </w:t>
      </w:r>
      <w:r w:rsidRPr="00393F0D">
        <w:rPr>
          <w:rStyle w:val="StyleUnderline"/>
        </w:rPr>
        <w:t>found ways to prove to the public that his Court is not always divided</w:t>
      </w:r>
      <w:r w:rsidR="00393F0D">
        <w:rPr>
          <w:rStyle w:val="StyleUnderline"/>
        </w:rPr>
        <w:t xml:space="preserve"> </w:t>
      </w:r>
      <w:r w:rsidRPr="00393F0D">
        <w:rPr>
          <w:rStyle w:val="StyleUnderline"/>
        </w:rPr>
        <w:t>along uniform partisan lines while never stating that he fully agreed</w:t>
      </w:r>
      <w:r w:rsidR="00393F0D">
        <w:rPr>
          <w:rStyle w:val="StyleUnderline"/>
        </w:rPr>
        <w:t xml:space="preserve"> </w:t>
      </w:r>
      <w:r w:rsidRPr="00393F0D">
        <w:rPr>
          <w:rStyle w:val="StyleUnderline"/>
        </w:rPr>
        <w:t>with his politically liberal brethren</w:t>
      </w:r>
      <w:r w:rsidRPr="00393F0D">
        <w:rPr>
          <w:sz w:val="14"/>
        </w:rPr>
        <w:t xml:space="preserve"> on any of these cases. </w:t>
      </w:r>
      <w:r w:rsidRPr="00393F0D">
        <w:rPr>
          <w:rStyle w:val="StyleUnderline"/>
        </w:rPr>
        <w:t xml:space="preserve">Such a </w:t>
      </w:r>
      <w:r w:rsidRPr="00393F0D">
        <w:rPr>
          <w:rStyle w:val="Emphasis"/>
        </w:rPr>
        <w:t>deft</w:t>
      </w:r>
      <w:r w:rsidR="00393F0D">
        <w:rPr>
          <w:rStyle w:val="Emphasis"/>
        </w:rPr>
        <w:t xml:space="preserve"> </w:t>
      </w:r>
      <w:r w:rsidRPr="00393F0D">
        <w:rPr>
          <w:rStyle w:val="Emphasis"/>
        </w:rPr>
        <w:t>balancing act</w:t>
      </w:r>
      <w:r w:rsidRPr="00393F0D">
        <w:rPr>
          <w:rStyle w:val="StyleUnderline"/>
        </w:rPr>
        <w:t xml:space="preserve"> is challenging</w:t>
      </w:r>
      <w:r w:rsidRPr="00393F0D">
        <w:rPr>
          <w:sz w:val="14"/>
        </w:rPr>
        <w:t xml:space="preserve">, </w:t>
      </w:r>
      <w:r w:rsidRPr="00393F0D">
        <w:rPr>
          <w:rStyle w:val="StyleUnderline"/>
        </w:rPr>
        <w:t>but Roberts managed to do so</w:t>
      </w:r>
      <w:r w:rsidR="00393F0D">
        <w:rPr>
          <w:rStyle w:val="StyleUnderline"/>
        </w:rPr>
        <w:t xml:space="preserve"> </w:t>
      </w:r>
      <w:r w:rsidRPr="00393F0D">
        <w:rPr>
          <w:sz w:val="14"/>
        </w:rPr>
        <w:t>throughout his first Term without Kennedy serving as the Court’s swing vote.501</w:t>
      </w:r>
      <w:r w:rsidR="00393F0D" w:rsidRPr="00393F0D">
        <w:rPr>
          <w:sz w:val="14"/>
        </w:rPr>
        <w:t xml:space="preserve"> </w:t>
      </w:r>
      <w:r w:rsidRPr="00393F0D">
        <w:rPr>
          <w:sz w:val="14"/>
        </w:rPr>
        <w:t>Then again, the Chief Justice’s ability to tread this</w:t>
      </w:r>
      <w:r w:rsidR="00393F0D" w:rsidRPr="00393F0D">
        <w:rPr>
          <w:sz w:val="14"/>
        </w:rPr>
        <w:t xml:space="preserve"> </w:t>
      </w:r>
      <w:r w:rsidRPr="00393F0D">
        <w:rPr>
          <w:sz w:val="14"/>
        </w:rPr>
        <w:t>middle ground may come as no surprise.502</w:t>
      </w:r>
      <w:r w:rsidR="00393F0D" w:rsidRPr="00393F0D">
        <w:rPr>
          <w:sz w:val="14"/>
        </w:rPr>
        <w:t xml:space="preserve"> </w:t>
      </w:r>
      <w:r w:rsidRPr="00393F0D">
        <w:rPr>
          <w:sz w:val="14"/>
        </w:rPr>
        <w:t>As this Article has shown,</w:t>
      </w:r>
      <w:r w:rsidR="00393F0D" w:rsidRPr="00393F0D">
        <w:rPr>
          <w:sz w:val="14"/>
        </w:rPr>
        <w:t xml:space="preserve"> </w:t>
      </w:r>
      <w:r w:rsidRPr="00393F0D">
        <w:rPr>
          <w:sz w:val="14"/>
        </w:rPr>
        <w:t>he has found ways to do so for his entire life.503</w:t>
      </w:r>
      <w:r w:rsidR="00393F0D" w:rsidRPr="00393F0D">
        <w:rPr>
          <w:sz w:val="14"/>
        </w:rPr>
        <w:t xml:space="preserve"> </w:t>
      </w:r>
      <w:r w:rsidRPr="00393F0D">
        <w:rPr>
          <w:sz w:val="14"/>
        </w:rPr>
        <w:t>V. FINAL THOUGHTS</w:t>
      </w:r>
      <w:r w:rsidR="00393F0D" w:rsidRPr="00393F0D">
        <w:rPr>
          <w:sz w:val="14"/>
        </w:rPr>
        <w:t xml:space="preserve"> </w:t>
      </w:r>
      <w:r w:rsidRPr="00393F0D">
        <w:rPr>
          <w:sz w:val="14"/>
        </w:rPr>
        <w:t>Perhaps the most definite conclusion from this past Term is that</w:t>
      </w:r>
      <w:r w:rsidR="00393F0D" w:rsidRPr="00393F0D">
        <w:rPr>
          <w:sz w:val="14"/>
        </w:rPr>
        <w:t xml:space="preserve"> </w:t>
      </w:r>
      <w:r w:rsidRPr="00393F0D">
        <w:rPr>
          <w:rStyle w:val="StyleUnderline"/>
        </w:rPr>
        <w:t>the Court without Kennedy</w:t>
      </w:r>
      <w:r w:rsidRPr="00393F0D">
        <w:rPr>
          <w:sz w:val="14"/>
        </w:rPr>
        <w:t xml:space="preserve"> </w:t>
      </w:r>
      <w:r w:rsidRPr="00393F0D">
        <w:rPr>
          <w:rStyle w:val="Emphasis"/>
        </w:rPr>
        <w:t>bears a striking resemblance to the Court</w:t>
      </w:r>
      <w:r w:rsidR="00393F0D">
        <w:rPr>
          <w:rStyle w:val="Emphasis"/>
        </w:rPr>
        <w:t xml:space="preserve"> </w:t>
      </w:r>
      <w:r w:rsidRPr="00393F0D">
        <w:rPr>
          <w:rStyle w:val="Emphasis"/>
        </w:rPr>
        <w:t xml:space="preserve">with Kennedy. </w:t>
      </w:r>
      <w:r w:rsidRPr="00393F0D">
        <w:rPr>
          <w:rStyle w:val="StyleUnderline"/>
        </w:rPr>
        <w:t>This Court remains a judicial body in which</w:t>
      </w:r>
      <w:r w:rsidR="00393F0D">
        <w:rPr>
          <w:rStyle w:val="StyleUnderline"/>
        </w:rPr>
        <w:t xml:space="preserve"> </w:t>
      </w:r>
      <w:r w:rsidRPr="00393F0D">
        <w:rPr>
          <w:rStyle w:val="StyleUnderline"/>
        </w:rPr>
        <w:t>politically conservative positions</w:t>
      </w:r>
      <w:r w:rsidRPr="00393F0D">
        <w:rPr>
          <w:sz w:val="14"/>
        </w:rPr>
        <w:t xml:space="preserve"> </w:t>
      </w:r>
      <w:r w:rsidRPr="00393F0D">
        <w:rPr>
          <w:rStyle w:val="Emphasis"/>
        </w:rPr>
        <w:t>commonly prevail</w:t>
      </w:r>
      <w:r w:rsidRPr="00393F0D">
        <w:rPr>
          <w:sz w:val="14"/>
        </w:rPr>
        <w:t>, just as it was</w:t>
      </w:r>
      <w:r w:rsidR="00393F0D" w:rsidRPr="00393F0D">
        <w:rPr>
          <w:sz w:val="14"/>
        </w:rPr>
        <w:t xml:space="preserve"> </w:t>
      </w:r>
      <w:r w:rsidRPr="00393F0D">
        <w:rPr>
          <w:sz w:val="14"/>
        </w:rPr>
        <w:t>prior to Kennedy’s retirement. At times, however, one of the Court’s</w:t>
      </w:r>
      <w:r w:rsidR="00393F0D" w:rsidRPr="00393F0D">
        <w:rPr>
          <w:sz w:val="14"/>
        </w:rPr>
        <w:t xml:space="preserve"> </w:t>
      </w:r>
      <w:r w:rsidRPr="00393F0D">
        <w:rPr>
          <w:sz w:val="14"/>
        </w:rPr>
        <w:t>politically conservative Justices crosses the anticipated political lines</w:t>
      </w:r>
      <w:r w:rsidR="00393F0D" w:rsidRPr="00393F0D">
        <w:rPr>
          <w:sz w:val="14"/>
        </w:rPr>
        <w:t xml:space="preserve"> </w:t>
      </w:r>
      <w:r w:rsidRPr="00393F0D">
        <w:rPr>
          <w:sz w:val="14"/>
        </w:rPr>
        <w:t>and votes with his more politically liberal colleagues, sending shock</w:t>
      </w:r>
      <w:r w:rsidR="00393F0D" w:rsidRPr="00393F0D">
        <w:rPr>
          <w:sz w:val="14"/>
        </w:rPr>
        <w:t xml:space="preserve"> </w:t>
      </w:r>
      <w:r w:rsidRPr="00393F0D">
        <w:rPr>
          <w:sz w:val="14"/>
        </w:rPr>
        <w:t>waves throughout Court commentators. On the surface, such a</w:t>
      </w:r>
      <w:r w:rsidR="00393F0D" w:rsidRPr="00393F0D">
        <w:rPr>
          <w:sz w:val="14"/>
        </w:rPr>
        <w:t xml:space="preserve"> </w:t>
      </w:r>
      <w:r w:rsidRPr="00393F0D">
        <w:rPr>
          <w:sz w:val="14"/>
        </w:rPr>
        <w:t>picture has stayed consistent between the prior Term when Kennedy</w:t>
      </w:r>
      <w:r w:rsidR="00393F0D" w:rsidRPr="00393F0D">
        <w:rPr>
          <w:sz w:val="14"/>
        </w:rPr>
        <w:t xml:space="preserve"> </w:t>
      </w:r>
      <w:r w:rsidRPr="00393F0D">
        <w:rPr>
          <w:sz w:val="14"/>
        </w:rPr>
        <w:t>was the most likely swing voter and the current Term when all eyes</w:t>
      </w:r>
      <w:r w:rsidR="00393F0D" w:rsidRPr="00393F0D">
        <w:rPr>
          <w:sz w:val="14"/>
        </w:rPr>
        <w:t xml:space="preserve"> </w:t>
      </w:r>
      <w:r w:rsidRPr="00393F0D">
        <w:rPr>
          <w:sz w:val="14"/>
        </w:rPr>
        <w:t xml:space="preserve">were on Roberts to see how the Chief Justice would act. </w:t>
      </w:r>
      <w:r w:rsidRPr="00393F0D">
        <w:rPr>
          <w:rStyle w:val="StyleUnderline"/>
        </w:rPr>
        <w:t>Fears of a</w:t>
      </w:r>
      <w:r w:rsidR="00393F0D">
        <w:rPr>
          <w:rStyle w:val="StyleUnderline"/>
        </w:rPr>
        <w:t xml:space="preserve"> </w:t>
      </w:r>
      <w:r w:rsidRPr="00393F0D">
        <w:rPr>
          <w:rStyle w:val="StyleUnderline"/>
        </w:rPr>
        <w:t>Court in which every decision of any consequence split along party</w:t>
      </w:r>
      <w:r w:rsidR="00393F0D">
        <w:rPr>
          <w:rStyle w:val="StyleUnderline"/>
        </w:rPr>
        <w:t xml:space="preserve"> </w:t>
      </w:r>
      <w:r w:rsidRPr="00393F0D">
        <w:rPr>
          <w:rStyle w:val="StyleUnderline"/>
        </w:rPr>
        <w:t>lines have thus far been unfounded.</w:t>
      </w:r>
      <w:r w:rsidR="00393F0D">
        <w:rPr>
          <w:rStyle w:val="StyleUnderline"/>
        </w:rPr>
        <w:t xml:space="preserve"> </w:t>
      </w:r>
      <w:r w:rsidRPr="00393F0D">
        <w:rPr>
          <w:sz w:val="14"/>
        </w:rPr>
        <w:t>Yet in a subtler way, the Court does appear to be different.</w:t>
      </w:r>
      <w:r w:rsidR="00393F0D" w:rsidRPr="00393F0D">
        <w:rPr>
          <w:sz w:val="14"/>
        </w:rPr>
        <w:t xml:space="preserve"> </w:t>
      </w:r>
      <w:r w:rsidRPr="00393F0D">
        <w:rPr>
          <w:sz w:val="14"/>
        </w:rPr>
        <w:t>Roberts’s forays across the aisle so far are more carefully calculated</w:t>
      </w:r>
      <w:r w:rsidR="00393F0D" w:rsidRPr="00393F0D">
        <w:rPr>
          <w:sz w:val="14"/>
        </w:rPr>
        <w:t xml:space="preserve"> </w:t>
      </w:r>
      <w:r w:rsidRPr="00393F0D">
        <w:rPr>
          <w:sz w:val="14"/>
        </w:rPr>
        <w:t>than Kennedy’s divergences from the positions of the politically</w:t>
      </w:r>
      <w:r w:rsidR="00393F0D" w:rsidRPr="00393F0D">
        <w:rPr>
          <w:sz w:val="14"/>
        </w:rPr>
        <w:t xml:space="preserve"> </w:t>
      </w:r>
      <w:r w:rsidRPr="00393F0D">
        <w:rPr>
          <w:sz w:val="14"/>
        </w:rPr>
        <w:t>conservative Justices, seemingly grounded in concerns about the</w:t>
      </w:r>
      <w:r w:rsidR="00393F0D" w:rsidRPr="00393F0D">
        <w:rPr>
          <w:sz w:val="14"/>
        </w:rPr>
        <w:t xml:space="preserve"> </w:t>
      </w:r>
      <w:r w:rsidRPr="00393F0D">
        <w:rPr>
          <w:sz w:val="14"/>
        </w:rPr>
        <w:t>legacy of his Court rather than in response to a particular viewpoint</w:t>
      </w:r>
      <w:r w:rsidR="00393F0D" w:rsidRPr="00393F0D">
        <w:rPr>
          <w:sz w:val="14"/>
        </w:rPr>
        <w:t xml:space="preserve"> </w:t>
      </w:r>
      <w:r w:rsidRPr="00393F0D">
        <w:rPr>
          <w:sz w:val="14"/>
        </w:rPr>
        <w:t>on the merits of a particular legal issue. Upholding the precedents of</w:t>
      </w:r>
      <w:r w:rsidR="00393F0D" w:rsidRPr="00393F0D">
        <w:rPr>
          <w:sz w:val="14"/>
        </w:rPr>
        <w:t xml:space="preserve"> </w:t>
      </w:r>
      <w:r w:rsidRPr="00393F0D">
        <w:rPr>
          <w:sz w:val="14"/>
        </w:rPr>
        <w:t>his Court, demanding respect for the authority of his Court,</w:t>
      </w:r>
      <w:r w:rsidR="00393F0D" w:rsidRPr="00393F0D">
        <w:rPr>
          <w:sz w:val="14"/>
        </w:rPr>
        <w:t xml:space="preserve"> </w:t>
      </w:r>
      <w:r w:rsidRPr="00393F0D">
        <w:rPr>
          <w:sz w:val="14"/>
        </w:rPr>
        <w:t>preventing perceptions that the jurists on his Court or any federal</w:t>
      </w:r>
      <w:r w:rsidR="00393F0D" w:rsidRPr="00393F0D">
        <w:rPr>
          <w:sz w:val="14"/>
        </w:rPr>
        <w:t xml:space="preserve"> </w:t>
      </w:r>
      <w:r w:rsidRPr="00393F0D">
        <w:rPr>
          <w:sz w:val="14"/>
        </w:rPr>
        <w:t>court decide cases in line with the President who appointed them,</w:t>
      </w:r>
      <w:r w:rsidR="00393F0D" w:rsidRPr="00393F0D">
        <w:rPr>
          <w:sz w:val="14"/>
        </w:rPr>
        <w:t xml:space="preserve"> </w:t>
      </w:r>
      <w:r w:rsidRPr="00393F0D">
        <w:rPr>
          <w:sz w:val="14"/>
        </w:rPr>
        <w:t>avoiding extreme and dogmatic positions taken by Justices on his</w:t>
      </w:r>
      <w:r w:rsidR="00393F0D" w:rsidRPr="00393F0D">
        <w:rPr>
          <w:sz w:val="14"/>
        </w:rPr>
        <w:t xml:space="preserve"> </w:t>
      </w:r>
      <w:r w:rsidRPr="00393F0D">
        <w:rPr>
          <w:sz w:val="14"/>
        </w:rPr>
        <w:t>Court, and presenting his Court in a legitimizing light without</w:t>
      </w:r>
      <w:r w:rsidR="00393F0D" w:rsidRPr="00393F0D">
        <w:rPr>
          <w:sz w:val="14"/>
        </w:rPr>
        <w:t xml:space="preserve"> </w:t>
      </w:r>
      <w:r w:rsidRPr="00393F0D">
        <w:rPr>
          <w:sz w:val="14"/>
        </w:rPr>
        <w:t>making needless jurisprudential waves seem to be Roberts’s primary</w:t>
      </w:r>
      <w:r w:rsidR="00393F0D" w:rsidRPr="00393F0D">
        <w:rPr>
          <w:sz w:val="14"/>
        </w:rPr>
        <w:t xml:space="preserve"> </w:t>
      </w:r>
      <w:r w:rsidRPr="00393F0D">
        <w:rPr>
          <w:sz w:val="14"/>
        </w:rPr>
        <w:t>goals. With such a mindset, Roberts may continue to emerge as a</w:t>
      </w:r>
      <w:r w:rsidR="00393F0D" w:rsidRPr="00393F0D">
        <w:rPr>
          <w:sz w:val="14"/>
        </w:rPr>
        <w:t xml:space="preserve"> </w:t>
      </w:r>
      <w:r w:rsidRPr="00393F0D">
        <w:rPr>
          <w:sz w:val="14"/>
        </w:rPr>
        <w:t>swing voter on his Court, but one who crosses the aisle in a far</w:t>
      </w:r>
      <w:r w:rsidR="00393F0D" w:rsidRPr="00393F0D">
        <w:rPr>
          <w:sz w:val="14"/>
        </w:rPr>
        <w:t xml:space="preserve"> </w:t>
      </w:r>
      <w:r w:rsidRPr="00393F0D">
        <w:rPr>
          <w:sz w:val="14"/>
        </w:rPr>
        <w:t>different manner and in far different decisions than Kennedy ever</w:t>
      </w:r>
      <w:r w:rsidR="00393F0D" w:rsidRPr="00393F0D">
        <w:rPr>
          <w:sz w:val="14"/>
        </w:rPr>
        <w:t xml:space="preserve"> </w:t>
      </w:r>
      <w:r w:rsidRPr="00393F0D">
        <w:rPr>
          <w:sz w:val="14"/>
        </w:rPr>
        <w:t>did.</w:t>
      </w:r>
      <w:r w:rsidR="00393F0D" w:rsidRPr="00393F0D">
        <w:rPr>
          <w:sz w:val="14"/>
        </w:rPr>
        <w:t xml:space="preserve"> </w:t>
      </w:r>
      <w:r w:rsidRPr="00393F0D">
        <w:rPr>
          <w:sz w:val="14"/>
        </w:rPr>
        <w:t>Roberts’s own history may instruct the nation in what lies ahead.</w:t>
      </w:r>
      <w:r w:rsidR="00393F0D" w:rsidRPr="00393F0D">
        <w:rPr>
          <w:sz w:val="14"/>
        </w:rPr>
        <w:t xml:space="preserve"> </w:t>
      </w:r>
      <w:r w:rsidRPr="00393F0D">
        <w:rPr>
          <w:sz w:val="14"/>
        </w:rPr>
        <w:t>In boarding school, college, judicial clerkships, the Justice</w:t>
      </w:r>
      <w:r w:rsidR="00393F0D" w:rsidRPr="00393F0D">
        <w:rPr>
          <w:sz w:val="14"/>
        </w:rPr>
        <w:t xml:space="preserve"> </w:t>
      </w:r>
      <w:r w:rsidRPr="00393F0D">
        <w:rPr>
          <w:sz w:val="14"/>
        </w:rPr>
        <w:t>Department, the White House, Hogan Lovells, and even his own</w:t>
      </w:r>
      <w:r w:rsidR="00393F0D" w:rsidRPr="00393F0D">
        <w:rPr>
          <w:sz w:val="14"/>
        </w:rPr>
        <w:t xml:space="preserve"> </w:t>
      </w:r>
      <w:r w:rsidRPr="00393F0D">
        <w:rPr>
          <w:sz w:val="14"/>
        </w:rPr>
        <w:t>confirmation hearing, Roberts has deftly danced away from</w:t>
      </w:r>
      <w:r w:rsidR="00393F0D" w:rsidRPr="00393F0D">
        <w:rPr>
          <w:sz w:val="14"/>
        </w:rPr>
        <w:t xml:space="preserve"> </w:t>
      </w:r>
      <w:r w:rsidRPr="00393F0D">
        <w:rPr>
          <w:sz w:val="14"/>
        </w:rPr>
        <w:t>controversy, almost always preserving his own conception of dignity</w:t>
      </w:r>
      <w:r w:rsidR="00393F0D" w:rsidRPr="00393F0D">
        <w:rPr>
          <w:sz w:val="14"/>
        </w:rPr>
        <w:t xml:space="preserve"> </w:t>
      </w:r>
      <w:r w:rsidRPr="00393F0D">
        <w:rPr>
          <w:sz w:val="14"/>
        </w:rPr>
        <w:t>and typically emerging as a dispassionate arbiter of justice. This is</w:t>
      </w:r>
      <w:r w:rsidR="00393F0D" w:rsidRPr="00393F0D">
        <w:rPr>
          <w:sz w:val="14"/>
        </w:rPr>
        <w:t xml:space="preserve"> </w:t>
      </w:r>
      <w:r w:rsidRPr="00393F0D">
        <w:rPr>
          <w:sz w:val="14"/>
        </w:rPr>
        <w:t>the image and the mindset that he has groomed for a lifetime. For</w:t>
      </w:r>
      <w:r w:rsidR="00393F0D" w:rsidRPr="00393F0D">
        <w:rPr>
          <w:sz w:val="14"/>
        </w:rPr>
        <w:t xml:space="preserve"> </w:t>
      </w:r>
      <w:r w:rsidRPr="00393F0D">
        <w:rPr>
          <w:sz w:val="14"/>
        </w:rPr>
        <w:t>better or for worse, it is highly unlikely that he will change now. With</w:t>
      </w:r>
      <w:r w:rsidR="00393F0D" w:rsidRPr="00393F0D">
        <w:rPr>
          <w:sz w:val="14"/>
        </w:rPr>
        <w:t xml:space="preserve"> </w:t>
      </w:r>
      <w:r w:rsidRPr="00393F0D">
        <w:rPr>
          <w:sz w:val="14"/>
        </w:rPr>
        <w:t>his place in the history books now assured, he seems to have set his</w:t>
      </w:r>
      <w:r w:rsidR="00393F0D" w:rsidRPr="00393F0D">
        <w:rPr>
          <w:sz w:val="14"/>
        </w:rPr>
        <w:t xml:space="preserve"> </w:t>
      </w:r>
      <w:r w:rsidRPr="00393F0D">
        <w:rPr>
          <w:sz w:val="14"/>
        </w:rPr>
        <w:t>sights upon what those records will say. On today’s divided and</w:t>
      </w:r>
      <w:r w:rsidR="00393F0D" w:rsidRPr="00393F0D">
        <w:rPr>
          <w:sz w:val="14"/>
        </w:rPr>
        <w:t xml:space="preserve"> </w:t>
      </w:r>
      <w:r w:rsidRPr="00393F0D">
        <w:rPr>
          <w:sz w:val="14"/>
        </w:rPr>
        <w:t>highly scrutinized Court, there is little opportunity for him to carve</w:t>
      </w:r>
      <w:r w:rsidR="00393F0D" w:rsidRPr="00393F0D">
        <w:rPr>
          <w:sz w:val="14"/>
        </w:rPr>
        <w:t xml:space="preserve"> </w:t>
      </w:r>
      <w:r w:rsidRPr="00393F0D">
        <w:rPr>
          <w:sz w:val="14"/>
        </w:rPr>
        <w:t>out a legacy equivalent to that of the Marshall Court, his purported</w:t>
      </w:r>
      <w:r w:rsidR="00393F0D" w:rsidRPr="00393F0D">
        <w:rPr>
          <w:sz w:val="14"/>
        </w:rPr>
        <w:t xml:space="preserve"> </w:t>
      </w:r>
      <w:r w:rsidRPr="00393F0D">
        <w:rPr>
          <w:sz w:val="14"/>
        </w:rPr>
        <w:t>model. Nevertheless, he appears to be set on getting as close as he</w:t>
      </w:r>
      <w:r w:rsidR="00393F0D" w:rsidRPr="00393F0D">
        <w:rPr>
          <w:sz w:val="14"/>
        </w:rPr>
        <w:t xml:space="preserve"> </w:t>
      </w:r>
      <w:r w:rsidRPr="00393F0D">
        <w:rPr>
          <w:sz w:val="14"/>
        </w:rPr>
        <w:t>can to this ideal.</w:t>
      </w:r>
      <w:r w:rsidR="00393F0D" w:rsidRPr="00393F0D">
        <w:rPr>
          <w:sz w:val="14"/>
        </w:rPr>
        <w:t xml:space="preserve"> </w:t>
      </w:r>
      <w:r w:rsidRPr="00393F0D">
        <w:rPr>
          <w:sz w:val="14"/>
        </w:rPr>
        <w:t>Advocates before the Court seeking Roberts’s vote would seem wise</w:t>
      </w:r>
      <w:r w:rsidR="00393F0D" w:rsidRPr="00393F0D">
        <w:rPr>
          <w:sz w:val="14"/>
        </w:rPr>
        <w:t xml:space="preserve"> </w:t>
      </w:r>
      <w:r w:rsidRPr="00393F0D">
        <w:rPr>
          <w:sz w:val="14"/>
        </w:rPr>
        <w:t>to focus their arguments on a middle ground solution, one that</w:t>
      </w:r>
      <w:r w:rsidR="00393F0D" w:rsidRPr="00393F0D">
        <w:rPr>
          <w:sz w:val="14"/>
        </w:rPr>
        <w:t xml:space="preserve"> </w:t>
      </w:r>
      <w:r w:rsidRPr="00393F0D">
        <w:rPr>
          <w:sz w:val="14"/>
        </w:rPr>
        <w:t>upholds precedent, affirms the dignity of the Court and the judicial</w:t>
      </w:r>
      <w:r w:rsidR="00393F0D" w:rsidRPr="00393F0D">
        <w:rPr>
          <w:sz w:val="14"/>
        </w:rPr>
        <w:t xml:space="preserve"> </w:t>
      </w:r>
      <w:r w:rsidRPr="00393F0D">
        <w:rPr>
          <w:sz w:val="14"/>
        </w:rPr>
        <w:t>system overall, and does not result in sweeping changes. For Justices</w:t>
      </w:r>
      <w:r w:rsidR="00393F0D" w:rsidRPr="00393F0D">
        <w:rPr>
          <w:sz w:val="14"/>
        </w:rPr>
        <w:t xml:space="preserve"> </w:t>
      </w:r>
      <w:r w:rsidRPr="00393F0D">
        <w:rPr>
          <w:sz w:val="14"/>
        </w:rPr>
        <w:t>in conference seeking to sway Roberts’s opinion, analyzing a case</w:t>
      </w:r>
      <w:r w:rsidR="00393F0D" w:rsidRPr="00393F0D">
        <w:rPr>
          <w:sz w:val="14"/>
        </w:rPr>
        <w:t xml:space="preserve"> </w:t>
      </w:r>
      <w:r w:rsidRPr="00393F0D">
        <w:rPr>
          <w:sz w:val="14"/>
        </w:rPr>
        <w:t>along these same lines would appear to be prudent. Avoiding hardline opinions or language attacking opposing viewpoints is vital, as</w:t>
      </w:r>
      <w:r w:rsidR="00393F0D" w:rsidRPr="00393F0D">
        <w:rPr>
          <w:sz w:val="14"/>
        </w:rPr>
        <w:t xml:space="preserve"> </w:t>
      </w:r>
      <w:r w:rsidRPr="00393F0D">
        <w:rPr>
          <w:sz w:val="14"/>
        </w:rPr>
        <w:t>Roberts seems to have little appetite for such histrionics. For the</w:t>
      </w:r>
      <w:r w:rsidR="00393F0D" w:rsidRPr="00393F0D">
        <w:rPr>
          <w:sz w:val="14"/>
        </w:rPr>
        <w:t xml:space="preserve"> </w:t>
      </w:r>
      <w:r w:rsidRPr="00393F0D">
        <w:rPr>
          <w:sz w:val="14"/>
        </w:rPr>
        <w:t>Chief Justice, the right decision appears to be the outcome that casts</w:t>
      </w:r>
      <w:r w:rsidR="00393F0D" w:rsidRPr="00393F0D">
        <w:rPr>
          <w:sz w:val="14"/>
        </w:rPr>
        <w:t xml:space="preserve"> </w:t>
      </w:r>
      <w:r w:rsidRPr="00393F0D">
        <w:rPr>
          <w:sz w:val="14"/>
        </w:rPr>
        <w:t>his Court in the best possible light.</w:t>
      </w:r>
      <w:r w:rsidR="00393F0D" w:rsidRPr="00393F0D">
        <w:rPr>
          <w:sz w:val="14"/>
        </w:rPr>
        <w:t xml:space="preserve"> </w:t>
      </w:r>
      <w:r w:rsidRPr="00393F0D">
        <w:rPr>
          <w:sz w:val="14"/>
        </w:rPr>
        <w:t>In his confirmation hearing, Roberts famously compared Justices</w:t>
      </w:r>
      <w:r w:rsidR="00393F0D" w:rsidRPr="00393F0D">
        <w:rPr>
          <w:sz w:val="14"/>
        </w:rPr>
        <w:t xml:space="preserve"> </w:t>
      </w:r>
      <w:r w:rsidRPr="00393F0D">
        <w:rPr>
          <w:sz w:val="14"/>
        </w:rPr>
        <w:t>to umpires, impartial and unemotional.504</w:t>
      </w:r>
      <w:r w:rsidR="00393F0D" w:rsidRPr="00393F0D">
        <w:rPr>
          <w:sz w:val="14"/>
        </w:rPr>
        <w:t xml:space="preserve"> </w:t>
      </w:r>
      <w:r w:rsidRPr="00393F0D">
        <w:rPr>
          <w:sz w:val="14"/>
        </w:rPr>
        <w:t>An old baseball adage</w:t>
      </w:r>
      <w:r w:rsidR="00393F0D" w:rsidRPr="00393F0D">
        <w:rPr>
          <w:sz w:val="14"/>
        </w:rPr>
        <w:t xml:space="preserve"> </w:t>
      </w:r>
      <w:r w:rsidRPr="00393F0D">
        <w:rPr>
          <w:sz w:val="14"/>
        </w:rPr>
        <w:t>states that an umpire does well when nobody knows who the umpire</w:t>
      </w:r>
      <w:r w:rsidR="00393F0D" w:rsidRPr="00393F0D">
        <w:rPr>
          <w:sz w:val="14"/>
        </w:rPr>
        <w:t xml:space="preserve"> </w:t>
      </w:r>
      <w:r w:rsidRPr="00393F0D">
        <w:rPr>
          <w:sz w:val="14"/>
        </w:rPr>
        <w:t>is, calmly making the right call and staying out of the limelight.</w:t>
      </w:r>
      <w:r w:rsidR="00393F0D" w:rsidRPr="00393F0D">
        <w:rPr>
          <w:sz w:val="14"/>
        </w:rPr>
        <w:t xml:space="preserve"> </w:t>
      </w:r>
      <w:r w:rsidRPr="00393F0D">
        <w:rPr>
          <w:sz w:val="14"/>
        </w:rPr>
        <w:t>505</w:t>
      </w:r>
      <w:r w:rsidR="00393F0D" w:rsidRPr="00393F0D">
        <w:rPr>
          <w:sz w:val="14"/>
        </w:rPr>
        <w:t xml:space="preserve"> </w:t>
      </w:r>
      <w:r w:rsidRPr="00393F0D">
        <w:rPr>
          <w:sz w:val="14"/>
        </w:rPr>
        <w:t>In</w:t>
      </w:r>
      <w:r w:rsidR="00393F0D" w:rsidRPr="00393F0D">
        <w:rPr>
          <w:sz w:val="14"/>
        </w:rPr>
        <w:t xml:space="preserve"> </w:t>
      </w:r>
      <w:r w:rsidRPr="00393F0D">
        <w:rPr>
          <w:sz w:val="14"/>
        </w:rPr>
        <w:t>this sense, Roberts’s umpire analogy is perfect for the type of Chief</w:t>
      </w:r>
      <w:r w:rsidR="00393F0D" w:rsidRPr="00393F0D">
        <w:rPr>
          <w:sz w:val="14"/>
        </w:rPr>
        <w:t xml:space="preserve"> </w:t>
      </w:r>
      <w:r w:rsidRPr="00393F0D">
        <w:rPr>
          <w:sz w:val="14"/>
        </w:rPr>
        <w:t>Justice that Roberts seeks to be, far more akin to the staid demeanor</w:t>
      </w:r>
      <w:r w:rsidR="00393F0D" w:rsidRPr="00393F0D">
        <w:rPr>
          <w:sz w:val="14"/>
        </w:rPr>
        <w:t xml:space="preserve"> </w:t>
      </w:r>
      <w:r w:rsidRPr="00393F0D">
        <w:rPr>
          <w:sz w:val="14"/>
        </w:rPr>
        <w:t>of Friendly than the judicial combustibility of Rehnquist, quietly</w:t>
      </w:r>
      <w:r w:rsidR="00393F0D" w:rsidRPr="00393F0D">
        <w:rPr>
          <w:sz w:val="14"/>
        </w:rPr>
        <w:t xml:space="preserve"> </w:t>
      </w:r>
      <w:r w:rsidRPr="00393F0D">
        <w:rPr>
          <w:sz w:val="14"/>
        </w:rPr>
        <w:t>issuing opinions that avoid the political frenzy as much as possible.506</w:t>
      </w:r>
      <w:r w:rsidR="00393F0D" w:rsidRPr="00393F0D">
        <w:rPr>
          <w:sz w:val="14"/>
        </w:rPr>
        <w:t xml:space="preserve"> </w:t>
      </w:r>
      <w:r w:rsidRPr="00393F0D">
        <w:rPr>
          <w:sz w:val="14"/>
        </w:rPr>
        <w:t>Neither side may be satisfied by narrowly tailored opinions that</w:t>
      </w:r>
      <w:r w:rsidR="00393F0D" w:rsidRPr="00393F0D">
        <w:rPr>
          <w:sz w:val="14"/>
        </w:rPr>
        <w:t xml:space="preserve"> </w:t>
      </w:r>
      <w:r w:rsidRPr="00393F0D">
        <w:rPr>
          <w:sz w:val="14"/>
        </w:rPr>
        <w:t>refuse to go an inch further than necessary to dispose of the case, but</w:t>
      </w:r>
      <w:r w:rsidR="00393F0D" w:rsidRPr="00393F0D">
        <w:rPr>
          <w:sz w:val="14"/>
        </w:rPr>
        <w:t xml:space="preserve"> </w:t>
      </w:r>
      <w:r w:rsidRPr="00393F0D">
        <w:rPr>
          <w:sz w:val="14"/>
        </w:rPr>
        <w:t>for Roberts, this seems to be the best avenue for gaining some</w:t>
      </w:r>
      <w:r w:rsidR="00393F0D" w:rsidRPr="00393F0D">
        <w:rPr>
          <w:sz w:val="14"/>
        </w:rPr>
        <w:t xml:space="preserve"> </w:t>
      </w:r>
      <w:r w:rsidRPr="00393F0D">
        <w:rPr>
          <w:sz w:val="14"/>
        </w:rPr>
        <w:t>modicum of consensus on the Court and ultimately preventing</w:t>
      </w:r>
      <w:r w:rsidR="00393F0D" w:rsidRPr="00393F0D">
        <w:rPr>
          <w:sz w:val="14"/>
        </w:rPr>
        <w:t xml:space="preserve"> </w:t>
      </w:r>
      <w:r w:rsidRPr="00393F0D">
        <w:rPr>
          <w:sz w:val="14"/>
        </w:rPr>
        <w:t>blemishes on the Court’s legacy.</w:t>
      </w:r>
      <w:r w:rsidR="00393F0D" w:rsidRPr="00393F0D">
        <w:rPr>
          <w:sz w:val="14"/>
        </w:rPr>
        <w:t xml:space="preserve"> </w:t>
      </w:r>
      <w:r w:rsidRPr="00393F0D">
        <w:rPr>
          <w:sz w:val="14"/>
        </w:rPr>
        <w:t xml:space="preserve">Of course, </w:t>
      </w:r>
      <w:r w:rsidRPr="00393F0D">
        <w:rPr>
          <w:rStyle w:val="StyleUnderline"/>
        </w:rPr>
        <w:t>Roberts will not be able to avoid decisions on the merits</w:t>
      </w:r>
      <w:r w:rsidR="00393F0D">
        <w:rPr>
          <w:rStyle w:val="StyleUnderline"/>
        </w:rPr>
        <w:t xml:space="preserve"> </w:t>
      </w:r>
      <w:r w:rsidRPr="00393F0D">
        <w:rPr>
          <w:rStyle w:val="StyleUnderline"/>
        </w:rPr>
        <w:t xml:space="preserve">in these </w:t>
      </w:r>
      <w:r w:rsidRPr="009A00ED">
        <w:rPr>
          <w:rStyle w:val="StyleUnderline"/>
          <w:highlight w:val="yellow"/>
        </w:rPr>
        <w:t>thorny</w:t>
      </w:r>
      <w:r w:rsidRPr="00393F0D">
        <w:rPr>
          <w:rStyle w:val="StyleUnderline"/>
        </w:rPr>
        <w:t xml:space="preserve"> matters forever. </w:t>
      </w:r>
      <w:r w:rsidRPr="009A00ED">
        <w:rPr>
          <w:rStyle w:val="StyleUnderline"/>
          <w:highlight w:val="yellow"/>
        </w:rPr>
        <w:t>Challenges</w:t>
      </w:r>
      <w:r w:rsidRPr="00393F0D">
        <w:rPr>
          <w:rStyle w:val="StyleUnderline"/>
        </w:rPr>
        <w:t xml:space="preserve"> on</w:t>
      </w:r>
      <w:r w:rsidRPr="00393F0D">
        <w:rPr>
          <w:sz w:val="14"/>
        </w:rPr>
        <w:t xml:space="preserve"> such issues as</w:t>
      </w:r>
      <w:r w:rsidR="00393F0D" w:rsidRPr="00393F0D">
        <w:rPr>
          <w:sz w:val="14"/>
        </w:rPr>
        <w:t xml:space="preserve"> </w:t>
      </w:r>
      <w:r w:rsidRPr="00393F0D">
        <w:rPr>
          <w:sz w:val="14"/>
        </w:rPr>
        <w:t>abortion, same-sex marriage, the Trump administration’s</w:t>
      </w:r>
      <w:r w:rsidR="00393F0D" w:rsidRPr="00393F0D">
        <w:rPr>
          <w:sz w:val="14"/>
        </w:rPr>
        <w:t xml:space="preserve"> </w:t>
      </w:r>
      <w:r w:rsidRPr="00393F0D">
        <w:rPr>
          <w:sz w:val="14"/>
        </w:rPr>
        <w:t>immigration policies, the death penalty, religious liberty, and other</w:t>
      </w:r>
      <w:r w:rsidR="00393F0D" w:rsidRPr="00393F0D">
        <w:rPr>
          <w:sz w:val="14"/>
        </w:rPr>
        <w:t xml:space="preserve"> </w:t>
      </w:r>
      <w:r w:rsidRPr="00393F0D">
        <w:rPr>
          <w:rStyle w:val="StyleUnderline"/>
        </w:rPr>
        <w:t xml:space="preserve">difficult topics </w:t>
      </w:r>
      <w:r w:rsidRPr="009A00ED">
        <w:rPr>
          <w:rStyle w:val="StyleUnderline"/>
          <w:highlight w:val="yellow"/>
        </w:rPr>
        <w:t>will inevitably arise</w:t>
      </w:r>
      <w:r w:rsidRPr="00393F0D">
        <w:rPr>
          <w:sz w:val="14"/>
        </w:rPr>
        <w:t xml:space="preserve"> in which a decision on the merits</w:t>
      </w:r>
      <w:r w:rsidR="00393F0D" w:rsidRPr="00393F0D">
        <w:rPr>
          <w:sz w:val="14"/>
        </w:rPr>
        <w:t xml:space="preserve"> </w:t>
      </w:r>
      <w:r w:rsidRPr="00393F0D">
        <w:rPr>
          <w:sz w:val="14"/>
        </w:rPr>
        <w:t xml:space="preserve">is the only possible outcome, </w:t>
      </w:r>
      <w:r w:rsidRPr="00393F0D">
        <w:rPr>
          <w:rStyle w:val="StyleUnderline"/>
        </w:rPr>
        <w:t>no matter how much Roberts tries to</w:t>
      </w:r>
      <w:r w:rsidR="00393F0D">
        <w:rPr>
          <w:rStyle w:val="StyleUnderline"/>
        </w:rPr>
        <w:t xml:space="preserve"> </w:t>
      </w:r>
      <w:r w:rsidRPr="00393F0D">
        <w:rPr>
          <w:rStyle w:val="StyleUnderline"/>
        </w:rPr>
        <w:t>narrow the Court’s focus. In these cases, the nation will finally gain</w:t>
      </w:r>
      <w:r w:rsidR="00393F0D">
        <w:rPr>
          <w:rStyle w:val="StyleUnderline"/>
        </w:rPr>
        <w:t xml:space="preserve"> </w:t>
      </w:r>
      <w:r w:rsidRPr="00393F0D">
        <w:rPr>
          <w:rStyle w:val="StyleUnderline"/>
        </w:rPr>
        <w:t>a true picture of how far across the political aisle Roberts is inclined</w:t>
      </w:r>
      <w:r w:rsidR="00393F0D">
        <w:rPr>
          <w:rStyle w:val="StyleUnderline"/>
        </w:rPr>
        <w:t xml:space="preserve"> </w:t>
      </w:r>
      <w:r w:rsidRPr="00393F0D">
        <w:rPr>
          <w:rStyle w:val="StyleUnderline"/>
        </w:rPr>
        <w:t>to go.</w:t>
      </w:r>
      <w:r w:rsidRPr="00393F0D">
        <w:rPr>
          <w:sz w:val="14"/>
        </w:rPr>
        <w:t xml:space="preserve"> Delaying the outcome of a legal dispute is one thing; rendering</w:t>
      </w:r>
      <w:r w:rsidR="00393F0D" w:rsidRPr="00393F0D">
        <w:rPr>
          <w:sz w:val="14"/>
        </w:rPr>
        <w:t xml:space="preserve"> </w:t>
      </w:r>
      <w:r w:rsidRPr="00393F0D">
        <w:rPr>
          <w:sz w:val="14"/>
        </w:rPr>
        <w:t>a precedential decision that could stand for decades to come is quite</w:t>
      </w:r>
      <w:r w:rsidR="00393F0D" w:rsidRPr="00393F0D">
        <w:rPr>
          <w:sz w:val="14"/>
        </w:rPr>
        <w:t xml:space="preserve"> </w:t>
      </w:r>
      <w:r w:rsidRPr="00393F0D">
        <w:rPr>
          <w:sz w:val="14"/>
        </w:rPr>
        <w:t>another.</w:t>
      </w:r>
      <w:r w:rsidR="00393F0D" w:rsidRPr="00393F0D">
        <w:rPr>
          <w:sz w:val="14"/>
        </w:rPr>
        <w:t xml:space="preserve"> </w:t>
      </w:r>
      <w:r w:rsidRPr="00393F0D">
        <w:rPr>
          <w:sz w:val="14"/>
        </w:rPr>
        <w:t xml:space="preserve">Yet </w:t>
      </w:r>
      <w:r w:rsidRPr="009A00ED">
        <w:rPr>
          <w:rStyle w:val="StyleUnderline"/>
          <w:highlight w:val="yellow"/>
        </w:rPr>
        <w:t xml:space="preserve">Roberts seems prepared to </w:t>
      </w:r>
      <w:r w:rsidRPr="009A00ED">
        <w:rPr>
          <w:rStyle w:val="Emphasis"/>
          <w:highlight w:val="yellow"/>
        </w:rPr>
        <w:t>avoid such decisions for as long as</w:t>
      </w:r>
      <w:r w:rsidR="00393F0D" w:rsidRPr="009A00ED">
        <w:rPr>
          <w:rStyle w:val="Emphasis"/>
          <w:highlight w:val="yellow"/>
        </w:rPr>
        <w:t xml:space="preserve"> </w:t>
      </w:r>
      <w:r w:rsidRPr="009A00ED">
        <w:rPr>
          <w:rStyle w:val="Emphasis"/>
          <w:highlight w:val="yellow"/>
        </w:rPr>
        <w:t>possible</w:t>
      </w:r>
      <w:r w:rsidRPr="00393F0D">
        <w:rPr>
          <w:sz w:val="14"/>
        </w:rPr>
        <w:t>. If the Court is to shift in the post-Kennedy era, the shifts</w:t>
      </w:r>
      <w:r w:rsidR="00393F0D" w:rsidRPr="00393F0D">
        <w:rPr>
          <w:sz w:val="14"/>
        </w:rPr>
        <w:t xml:space="preserve"> </w:t>
      </w:r>
      <w:r w:rsidRPr="00393F0D">
        <w:rPr>
          <w:sz w:val="14"/>
        </w:rPr>
        <w:t>thus far seem destined to be incremental, light years away from the</w:t>
      </w:r>
      <w:r w:rsidR="00393F0D" w:rsidRPr="00393F0D">
        <w:rPr>
          <w:sz w:val="14"/>
        </w:rPr>
        <w:t xml:space="preserve"> </w:t>
      </w:r>
      <w:r w:rsidRPr="00393F0D">
        <w:rPr>
          <w:sz w:val="14"/>
        </w:rPr>
        <w:t>overwhelming rapid-fire politically conservative revolution that so</w:t>
      </w:r>
      <w:r w:rsidR="00393F0D" w:rsidRPr="00393F0D">
        <w:rPr>
          <w:sz w:val="14"/>
        </w:rPr>
        <w:t xml:space="preserve"> </w:t>
      </w:r>
      <w:r w:rsidRPr="00393F0D">
        <w:rPr>
          <w:sz w:val="14"/>
        </w:rPr>
        <w:t>many observers had feared. For some Justices and for plenty of</w:t>
      </w:r>
      <w:r w:rsidR="00393F0D" w:rsidRPr="00393F0D">
        <w:rPr>
          <w:sz w:val="14"/>
        </w:rPr>
        <w:t xml:space="preserve"> </w:t>
      </w:r>
      <w:r w:rsidRPr="00393F0D">
        <w:rPr>
          <w:sz w:val="14"/>
        </w:rPr>
        <w:t>followers of the Court, this pace of play is exasperatingly slow,</w:t>
      </w:r>
      <w:r w:rsidR="00393F0D" w:rsidRPr="00393F0D">
        <w:rPr>
          <w:sz w:val="14"/>
        </w:rPr>
        <w:t xml:space="preserve"> </w:t>
      </w:r>
      <w:r w:rsidRPr="00393F0D">
        <w:rPr>
          <w:sz w:val="14"/>
        </w:rPr>
        <w:t>delaying or possibly preventing the Court and the nation from</w:t>
      </w:r>
      <w:r w:rsidR="00393F0D" w:rsidRPr="00393F0D">
        <w:rPr>
          <w:sz w:val="14"/>
        </w:rPr>
        <w:t xml:space="preserve"> </w:t>
      </w:r>
      <w:r w:rsidRPr="00393F0D">
        <w:rPr>
          <w:sz w:val="14"/>
        </w:rPr>
        <w:t>moving in their desired directions. Roberts, however, is inclined to</w:t>
      </w:r>
      <w:r w:rsidR="00393F0D" w:rsidRPr="00393F0D">
        <w:rPr>
          <w:sz w:val="14"/>
        </w:rPr>
        <w:t xml:space="preserve"> </w:t>
      </w:r>
      <w:r w:rsidRPr="00393F0D">
        <w:rPr>
          <w:sz w:val="14"/>
        </w:rPr>
        <w:t>firmly hold these reins, preventing the Court from breaking away</w:t>
      </w:r>
      <w:r w:rsidR="00393F0D" w:rsidRPr="00393F0D">
        <w:rPr>
          <w:sz w:val="14"/>
        </w:rPr>
        <w:t xml:space="preserve"> </w:t>
      </w:r>
      <w:r w:rsidRPr="00393F0D">
        <w:rPr>
          <w:sz w:val="14"/>
        </w:rPr>
        <w:t>whenever he can. After years of the spotlight shining on Kennedy,</w:t>
      </w:r>
      <w:r w:rsidR="00393F0D" w:rsidRPr="00393F0D">
        <w:rPr>
          <w:sz w:val="14"/>
        </w:rPr>
        <w:t xml:space="preserve"> </w:t>
      </w:r>
      <w:r w:rsidRPr="009A00ED">
        <w:rPr>
          <w:rStyle w:val="StyleUnderline"/>
          <w:highlight w:val="yellow"/>
        </w:rPr>
        <w:t>the Chief Justice is now</w:t>
      </w:r>
      <w:r w:rsidRPr="00393F0D">
        <w:rPr>
          <w:rStyle w:val="StyleUnderline"/>
        </w:rPr>
        <w:t xml:space="preserve"> in position to be </w:t>
      </w:r>
      <w:r w:rsidRPr="009A00ED">
        <w:rPr>
          <w:rStyle w:val="StyleUnderline"/>
          <w:highlight w:val="yellow"/>
        </w:rPr>
        <w:t>the king of his Court. How</w:t>
      </w:r>
      <w:r w:rsidR="00393F0D" w:rsidRPr="009A00ED">
        <w:rPr>
          <w:rStyle w:val="StyleUnderline"/>
          <w:highlight w:val="yellow"/>
        </w:rPr>
        <w:t xml:space="preserve"> </w:t>
      </w:r>
      <w:r w:rsidRPr="009A00ED">
        <w:rPr>
          <w:rStyle w:val="StyleUnderline"/>
          <w:highlight w:val="yellow"/>
        </w:rPr>
        <w:t>he uses</w:t>
      </w:r>
      <w:r w:rsidRPr="00393F0D">
        <w:rPr>
          <w:rStyle w:val="StyleUnderline"/>
        </w:rPr>
        <w:t xml:space="preserve"> this authority </w:t>
      </w:r>
      <w:r w:rsidRPr="009A00ED">
        <w:rPr>
          <w:rStyle w:val="StyleUnderline"/>
          <w:highlight w:val="yellow"/>
        </w:rPr>
        <w:t>will ultimately answer his all-important</w:t>
      </w:r>
      <w:r w:rsidR="00393F0D" w:rsidRPr="009A00ED">
        <w:rPr>
          <w:rStyle w:val="StyleUnderline"/>
          <w:highlight w:val="yellow"/>
        </w:rPr>
        <w:t xml:space="preserve"> </w:t>
      </w:r>
      <w:r w:rsidRPr="009A00ED">
        <w:rPr>
          <w:rStyle w:val="StyleUnderline"/>
          <w:highlight w:val="yellow"/>
        </w:rPr>
        <w:t>question about</w:t>
      </w:r>
      <w:r w:rsidRPr="00393F0D">
        <w:rPr>
          <w:rStyle w:val="StyleUnderline"/>
        </w:rPr>
        <w:t xml:space="preserve"> what his </w:t>
      </w:r>
      <w:r w:rsidRPr="009A00ED">
        <w:rPr>
          <w:rStyle w:val="StyleUnderline"/>
          <w:highlight w:val="yellow"/>
        </w:rPr>
        <w:t>legacy</w:t>
      </w:r>
      <w:r w:rsidRPr="00393F0D">
        <w:rPr>
          <w:rStyle w:val="StyleUnderline"/>
        </w:rPr>
        <w:t xml:space="preserve"> will be.</w:t>
      </w:r>
    </w:p>
    <w:p w14:paraId="6975595A" w14:textId="71B651BD" w:rsidR="0046689D" w:rsidRDefault="0046689D" w:rsidP="0046689D">
      <w:pPr>
        <w:pStyle w:val="Heading3"/>
      </w:pPr>
      <w:r>
        <w:t>Link --- Death Penalty</w:t>
      </w:r>
    </w:p>
    <w:p w14:paraId="7A6AA449" w14:textId="03A39625" w:rsidR="0046689D" w:rsidRDefault="0046689D" w:rsidP="0046689D"/>
    <w:p w14:paraId="35C3AEC2" w14:textId="5E0BB146" w:rsidR="006D7A3D" w:rsidRDefault="006D7A3D" w:rsidP="006D7A3D">
      <w:pPr>
        <w:pStyle w:val="Heading4"/>
      </w:pPr>
      <w:r>
        <w:t xml:space="preserve">Roberts </w:t>
      </w:r>
      <w:proofErr w:type="gramStart"/>
      <w:r>
        <w:t>avoids  broad</w:t>
      </w:r>
      <w:proofErr w:type="gramEnd"/>
      <w:r>
        <w:t xml:space="preserve"> death penalty decisions to preserve court capital --- EVEN IF its untrue he thinks it is</w:t>
      </w:r>
    </w:p>
    <w:p w14:paraId="59A92273" w14:textId="32626403" w:rsidR="006D7A3D" w:rsidRDefault="006D7A3D" w:rsidP="0046689D">
      <w:r w:rsidRPr="006D7A3D">
        <w:rPr>
          <w:rStyle w:val="Style13ptBold"/>
        </w:rPr>
        <w:t>Broughton &amp; Rosen 19</w:t>
      </w:r>
      <w:r>
        <w:t xml:space="preserve"> --- Richard Broughton is associate dean for academic affairs and associate professor of law at the University of Detroit Mercy School of Law, ​​​​​​Jeffrey Rosen is the President and Chief Executive Officer of the National Constitution Center, “The Death Penalty at the Supreme Court”, We The People Podcast, March 14, 2019, </w:t>
      </w:r>
      <w:hyperlink r:id="rId54" w:history="1">
        <w:r w:rsidRPr="006C5C48">
          <w:rPr>
            <w:rStyle w:val="Hyperlink"/>
          </w:rPr>
          <w:t>https://constitutioncenter.org/interactive-constitution/podcast/the-death-penalty-at-the-supreme-court</w:t>
        </w:r>
      </w:hyperlink>
      <w:r>
        <w:t xml:space="preserve"> (BJN) </w:t>
      </w:r>
    </w:p>
    <w:p w14:paraId="7E7B05B4" w14:textId="762D72A0" w:rsidR="006D7A3D" w:rsidRPr="006D7A3D" w:rsidRDefault="006D7A3D" w:rsidP="0046689D">
      <w:pPr>
        <w:rPr>
          <w:sz w:val="16"/>
        </w:rPr>
      </w:pPr>
      <w:r>
        <w:rPr>
          <w:sz w:val="16"/>
        </w:rPr>
        <w:t xml:space="preserve">Broughton: [00:09:05] </w:t>
      </w:r>
      <w:r w:rsidRPr="006D7A3D">
        <w:rPr>
          <w:sz w:val="16"/>
        </w:rPr>
        <w:t xml:space="preserve">That's a really good question. I think that </w:t>
      </w:r>
      <w:r w:rsidRPr="006D7A3D">
        <w:rPr>
          <w:rStyle w:val="StyleUnderline"/>
        </w:rPr>
        <w:t>we don't know</w:t>
      </w:r>
      <w:r w:rsidRPr="006D7A3D">
        <w:rPr>
          <w:sz w:val="16"/>
        </w:rPr>
        <w:t xml:space="preserve"> yet </w:t>
      </w:r>
      <w:r w:rsidRPr="006D7A3D">
        <w:rPr>
          <w:rStyle w:val="StyleUnderline"/>
        </w:rPr>
        <w:t>what kind of death penalty future that we're going to see on the Court</w:t>
      </w:r>
      <w:r w:rsidRPr="006D7A3D">
        <w:rPr>
          <w:sz w:val="16"/>
        </w:rPr>
        <w:t xml:space="preserve">. My sense is that Chief Justice </w:t>
      </w:r>
      <w:r w:rsidRPr="009A00ED">
        <w:rPr>
          <w:rStyle w:val="StyleUnderline"/>
          <w:highlight w:val="yellow"/>
        </w:rPr>
        <w:t>Roberts</w:t>
      </w:r>
      <w:r w:rsidRPr="009A00ED">
        <w:rPr>
          <w:sz w:val="16"/>
          <w:highlight w:val="yellow"/>
        </w:rPr>
        <w:t xml:space="preserve"> </w:t>
      </w:r>
      <w:r w:rsidRPr="009A00ED">
        <w:rPr>
          <w:rStyle w:val="StyleUnderline"/>
          <w:highlight w:val="yellow"/>
        </w:rPr>
        <w:t>may be positioning himself</w:t>
      </w:r>
      <w:r w:rsidRPr="006D7A3D">
        <w:rPr>
          <w:sz w:val="16"/>
        </w:rPr>
        <w:t xml:space="preserve"> sort of </w:t>
      </w:r>
      <w:r w:rsidRPr="009A00ED">
        <w:rPr>
          <w:rStyle w:val="StyleUnderline"/>
          <w:highlight w:val="yellow"/>
        </w:rPr>
        <w:t>where</w:t>
      </w:r>
      <w:r w:rsidRPr="006D7A3D">
        <w:rPr>
          <w:sz w:val="16"/>
        </w:rPr>
        <w:t xml:space="preserve"> Justice </w:t>
      </w:r>
      <w:r w:rsidRPr="009A00ED">
        <w:rPr>
          <w:rStyle w:val="StyleUnderline"/>
          <w:highlight w:val="yellow"/>
        </w:rPr>
        <w:t>Kennedy was</w:t>
      </w:r>
      <w:r w:rsidRPr="006D7A3D">
        <w:rPr>
          <w:rStyle w:val="StyleUnderline"/>
        </w:rPr>
        <w:t xml:space="preserve"> </w:t>
      </w:r>
      <w:r w:rsidRPr="009A00ED">
        <w:rPr>
          <w:rStyle w:val="StyleUnderline"/>
          <w:highlight w:val="yellow"/>
        </w:rPr>
        <w:t>in the death penalty</w:t>
      </w:r>
      <w:r w:rsidRPr="006D7A3D">
        <w:rPr>
          <w:sz w:val="16"/>
        </w:rPr>
        <w:t xml:space="preserve"> cases; that is, </w:t>
      </w:r>
      <w:r w:rsidRPr="006D7A3D">
        <w:rPr>
          <w:rStyle w:val="StyleUnderline"/>
        </w:rPr>
        <w:t>he may be staking out a position in these cases where in particularly egregious cases</w:t>
      </w:r>
      <w:r w:rsidRPr="006D7A3D">
        <w:rPr>
          <w:sz w:val="16"/>
        </w:rPr>
        <w:t xml:space="preserve"> or particularly troublesome cases, </w:t>
      </w:r>
      <w:r w:rsidRPr="006D7A3D">
        <w:rPr>
          <w:rStyle w:val="StyleUnderline"/>
        </w:rPr>
        <w:t>he might be willing to sort of depart from the conservatives</w:t>
      </w:r>
      <w:r w:rsidRPr="006D7A3D">
        <w:rPr>
          <w:sz w:val="16"/>
        </w:rPr>
        <w:t xml:space="preserve"> in the particular case, </w:t>
      </w:r>
      <w:r w:rsidRPr="006D7A3D">
        <w:rPr>
          <w:rStyle w:val="StyleUnderline"/>
        </w:rPr>
        <w:t xml:space="preserve">but </w:t>
      </w:r>
      <w:r w:rsidRPr="009A00ED">
        <w:rPr>
          <w:rStyle w:val="StyleUnderline"/>
          <w:highlight w:val="yellow"/>
        </w:rPr>
        <w:t>broadly speaking he would still</w:t>
      </w:r>
      <w:r w:rsidRPr="006D7A3D">
        <w:rPr>
          <w:rStyle w:val="StyleUnderline"/>
        </w:rPr>
        <w:t>,</w:t>
      </w:r>
      <w:r w:rsidRPr="006D7A3D">
        <w:rPr>
          <w:sz w:val="16"/>
        </w:rPr>
        <w:t xml:space="preserve"> I believe, </w:t>
      </w:r>
      <w:r w:rsidRPr="009A00ED">
        <w:rPr>
          <w:rStyle w:val="StyleUnderline"/>
          <w:highlight w:val="yellow"/>
        </w:rPr>
        <w:t xml:space="preserve">be very much </w:t>
      </w:r>
      <w:r w:rsidRPr="009A00ED">
        <w:rPr>
          <w:rStyle w:val="Emphasis"/>
          <w:highlight w:val="yellow"/>
        </w:rPr>
        <w:t>opposed to judicial efforts to abolish capital punishment</w:t>
      </w:r>
      <w:r w:rsidRPr="006D7A3D">
        <w:rPr>
          <w:rStyle w:val="Emphasis"/>
        </w:rPr>
        <w:t>.</w:t>
      </w:r>
      <w:r w:rsidRPr="006D7A3D">
        <w:rPr>
          <w:sz w:val="16"/>
        </w:rPr>
        <w:t xml:space="preserve"> </w:t>
      </w:r>
      <w:proofErr w:type="gramStart"/>
      <w:r w:rsidRPr="006D7A3D">
        <w:rPr>
          <w:sz w:val="16"/>
        </w:rPr>
        <w:t>So</w:t>
      </w:r>
      <w:proofErr w:type="gramEnd"/>
      <w:r w:rsidRPr="006D7A3D">
        <w:rPr>
          <w:sz w:val="16"/>
        </w:rPr>
        <w:t xml:space="preserve"> </w:t>
      </w:r>
      <w:r w:rsidRPr="009A00ED">
        <w:rPr>
          <w:rStyle w:val="StyleUnderline"/>
          <w:highlight w:val="yellow"/>
        </w:rPr>
        <w:t>Roberts</w:t>
      </w:r>
      <w:r w:rsidRPr="006D7A3D">
        <w:rPr>
          <w:rStyle w:val="StyleUnderline"/>
        </w:rPr>
        <w:t xml:space="preserve"> I think</w:t>
      </w:r>
      <w:r w:rsidRPr="006D7A3D">
        <w:rPr>
          <w:sz w:val="16"/>
        </w:rPr>
        <w:t xml:space="preserve">, and again as I was saying earlier, I think it might be too early to tell, but my sense </w:t>
      </w:r>
      <w:r w:rsidRPr="006D7A3D">
        <w:rPr>
          <w:rStyle w:val="StyleUnderline"/>
        </w:rPr>
        <w:t xml:space="preserve">is </w:t>
      </w:r>
      <w:r w:rsidRPr="009A00ED">
        <w:rPr>
          <w:rStyle w:val="StyleUnderline"/>
          <w:highlight w:val="yellow"/>
        </w:rPr>
        <w:t>based on his previous votes</w:t>
      </w:r>
      <w:r w:rsidRPr="006D7A3D">
        <w:rPr>
          <w:rStyle w:val="StyleUnderline"/>
        </w:rPr>
        <w:t xml:space="preserve"> in other death penalty cases, we're not really talking about an abolitionist here in Chief Justice Roberts</w:t>
      </w:r>
      <w:r w:rsidRPr="006D7A3D">
        <w:rPr>
          <w:sz w:val="16"/>
        </w:rPr>
        <w:t xml:space="preserve">. We're not seeing someone sort of move from being very much in favor of retaining the death penalty to someone being very much against it. I think we may simply be seeing that in particularly troublesome cases or Indiscreet types of cases or with discrete constitutional issues, </w:t>
      </w:r>
      <w:r w:rsidRPr="006D7A3D">
        <w:rPr>
          <w:rStyle w:val="StyleUnderline"/>
        </w:rPr>
        <w:t xml:space="preserve">Roberts </w:t>
      </w:r>
      <w:r w:rsidRPr="009A00ED">
        <w:rPr>
          <w:rStyle w:val="StyleUnderline"/>
          <w:highlight w:val="yellow"/>
        </w:rPr>
        <w:t>may</w:t>
      </w:r>
      <w:r w:rsidRPr="006D7A3D">
        <w:rPr>
          <w:rStyle w:val="StyleUnderline"/>
        </w:rPr>
        <w:t xml:space="preserve"> </w:t>
      </w:r>
      <w:r w:rsidRPr="00E31E90">
        <w:rPr>
          <w:rStyle w:val="StyleUnderline"/>
        </w:rPr>
        <w:t>at</w:t>
      </w:r>
      <w:r w:rsidRPr="006D7A3D">
        <w:rPr>
          <w:rStyle w:val="StyleUnderline"/>
        </w:rPr>
        <w:t xml:space="preserve"> least </w:t>
      </w:r>
      <w:r w:rsidRPr="009A00ED">
        <w:rPr>
          <w:rStyle w:val="StyleUnderline"/>
          <w:highlight w:val="yellow"/>
        </w:rPr>
        <w:t>be willing to side with</w:t>
      </w:r>
      <w:r w:rsidRPr="006D7A3D">
        <w:rPr>
          <w:rStyle w:val="StyleUnderline"/>
        </w:rPr>
        <w:t xml:space="preserve"> the more </w:t>
      </w:r>
      <w:r w:rsidRPr="009A00ED">
        <w:rPr>
          <w:rStyle w:val="StyleUnderline"/>
          <w:highlight w:val="yellow"/>
        </w:rPr>
        <w:t>liberal</w:t>
      </w:r>
      <w:r w:rsidRPr="006D7A3D">
        <w:rPr>
          <w:rStyle w:val="StyleUnderline"/>
        </w:rPr>
        <w:t xml:space="preserve"> members of the Court</w:t>
      </w:r>
      <w:r w:rsidRPr="006D7A3D">
        <w:rPr>
          <w:sz w:val="16"/>
        </w:rPr>
        <w:t xml:space="preserve">, </w:t>
      </w:r>
      <w:r w:rsidRPr="009A00ED">
        <w:rPr>
          <w:rStyle w:val="Emphasis"/>
          <w:highlight w:val="yellow"/>
        </w:rPr>
        <w:t>but that he wouldn't go too far</w:t>
      </w:r>
      <w:r w:rsidRPr="006D7A3D">
        <w:rPr>
          <w:sz w:val="16"/>
        </w:rPr>
        <w:t xml:space="preserve">. I always perceive that to sort of be where Justice </w:t>
      </w:r>
      <w:r w:rsidRPr="006D7A3D">
        <w:rPr>
          <w:rStyle w:val="StyleUnderline"/>
        </w:rPr>
        <w:t>Kennedy was</w:t>
      </w:r>
      <w:r w:rsidRPr="006D7A3D">
        <w:rPr>
          <w:sz w:val="16"/>
        </w:rPr>
        <w:t xml:space="preserve"> on the Court </w:t>
      </w:r>
      <w:r w:rsidRPr="006D7A3D">
        <w:rPr>
          <w:rStyle w:val="StyleUnderline"/>
        </w:rPr>
        <w:t>and</w:t>
      </w:r>
      <w:r w:rsidRPr="006D7A3D">
        <w:rPr>
          <w:sz w:val="16"/>
        </w:rPr>
        <w:t xml:space="preserve"> it </w:t>
      </w:r>
      <w:r w:rsidRPr="006D7A3D">
        <w:rPr>
          <w:rStyle w:val="StyleUnderline"/>
        </w:rPr>
        <w:t>may very well be that that's the position that Roberts is planning to occupy</w:t>
      </w:r>
      <w:r w:rsidRPr="006D7A3D">
        <w:rPr>
          <w:sz w:val="16"/>
        </w:rPr>
        <w:t xml:space="preserve">, but it's too early to tell right now with Justice Kennedy's departure so recent. </w:t>
      </w:r>
      <w:proofErr w:type="gramStart"/>
      <w:r w:rsidRPr="006D7A3D">
        <w:rPr>
          <w:sz w:val="16"/>
        </w:rPr>
        <w:t>So</w:t>
      </w:r>
      <w:proofErr w:type="gramEnd"/>
      <w:r w:rsidRPr="006D7A3D">
        <w:rPr>
          <w:sz w:val="16"/>
        </w:rPr>
        <w:t xml:space="preserve"> we'll have to- we'll have to see a few more cases to be sure.</w:t>
      </w:r>
    </w:p>
    <w:p w14:paraId="162594AB" w14:textId="1C50C492" w:rsidR="006D7A3D" w:rsidRPr="006D7A3D" w:rsidRDefault="006D7A3D" w:rsidP="0046689D">
      <w:pPr>
        <w:rPr>
          <w:sz w:val="16"/>
          <w:szCs w:val="16"/>
        </w:rPr>
      </w:pPr>
      <w:r w:rsidRPr="006D7A3D">
        <w:rPr>
          <w:sz w:val="16"/>
          <w:szCs w:val="16"/>
        </w:rPr>
        <w:t>Rosen: [00:00:03] John, your thoughts on Chief Justice Roberts. Here's an interesting statistic: in the past year and a half since the confirmation of Justice Kavanaugh, the Chief Justice has joined the liberal justices in no fewer than three 5-4 decisions and most recently ordering a fresh look at the mental competence of a death row inmate, but also the decision blocking a Louisiana law that would require doctors who perform abortions to seek admitting privileges. By contrast in the previous twelve years of his Chief Justiceship, from 2005 to 2017, the chief provided the fifth vote for the Liberals in only four cases. So how significant do you think is vote in Madison is?</w:t>
      </w:r>
    </w:p>
    <w:p w14:paraId="08395D71" w14:textId="46FE13F7" w:rsidR="006D7A3D" w:rsidRPr="006D7A3D" w:rsidRDefault="006D7A3D" w:rsidP="0046689D">
      <w:pPr>
        <w:rPr>
          <w:sz w:val="16"/>
        </w:rPr>
      </w:pPr>
      <w:r w:rsidRPr="006D7A3D">
        <w:rPr>
          <w:sz w:val="16"/>
        </w:rPr>
        <w:t xml:space="preserve">Bessler: [00:00:41] Well, I mean, I think that the facts of Madison are obviously very disturbing in terms of, you know, thinking about executing somebody with dementia, but the, you know, I think that Justice </w:t>
      </w:r>
      <w:r w:rsidRPr="009A00ED">
        <w:rPr>
          <w:rStyle w:val="Emphasis"/>
          <w:highlight w:val="yellow"/>
        </w:rPr>
        <w:t>Roberts is an institutionalist</w:t>
      </w:r>
      <w:r w:rsidRPr="006D7A3D">
        <w:rPr>
          <w:rStyle w:val="Emphasis"/>
        </w:rPr>
        <w:t>,</w:t>
      </w:r>
      <w:r w:rsidRPr="006D7A3D">
        <w:rPr>
          <w:sz w:val="16"/>
        </w:rPr>
        <w:t xml:space="preserve"> I think, and </w:t>
      </w:r>
      <w:r w:rsidRPr="009A00ED">
        <w:rPr>
          <w:rStyle w:val="StyleUnderline"/>
          <w:highlight w:val="yellow"/>
        </w:rPr>
        <w:t>he's concerned</w:t>
      </w:r>
      <w:r w:rsidRPr="006D7A3D">
        <w:rPr>
          <w:rStyle w:val="StyleUnderline"/>
        </w:rPr>
        <w:t xml:space="preserve"> I'm sure </w:t>
      </w:r>
      <w:r w:rsidRPr="009A00ED">
        <w:rPr>
          <w:rStyle w:val="StyleUnderline"/>
          <w:highlight w:val="yellow"/>
        </w:rPr>
        <w:t xml:space="preserve">about the </w:t>
      </w:r>
      <w:r w:rsidRPr="009A00ED">
        <w:rPr>
          <w:rStyle w:val="Emphasis"/>
          <w:highlight w:val="yellow"/>
        </w:rPr>
        <w:t>institutional integrity of the Court</w:t>
      </w:r>
      <w:r w:rsidRPr="006D7A3D">
        <w:rPr>
          <w:sz w:val="16"/>
        </w:rPr>
        <w:t xml:space="preserve">, maybe </w:t>
      </w:r>
      <w:r w:rsidRPr="00E31E90">
        <w:rPr>
          <w:rStyle w:val="StyleUnderline"/>
        </w:rPr>
        <w:t>partic</w:t>
      </w:r>
      <w:r w:rsidRPr="006D7A3D">
        <w:rPr>
          <w:rStyle w:val="StyleUnderline"/>
        </w:rPr>
        <w:t xml:space="preserve">ularly in the wake of the Kavanaugh hearings, </w:t>
      </w:r>
      <w:r w:rsidRPr="009A00ED">
        <w:rPr>
          <w:rStyle w:val="StyleUnderline"/>
          <w:highlight w:val="yellow"/>
        </w:rPr>
        <w:t xml:space="preserve">making sure  that this Court does not look like it's </w:t>
      </w:r>
      <w:r w:rsidRPr="009A00ED">
        <w:rPr>
          <w:rStyle w:val="Emphasis"/>
          <w:highlight w:val="yellow"/>
        </w:rPr>
        <w:t>overly political</w:t>
      </w:r>
      <w:r w:rsidRPr="006D7A3D">
        <w:rPr>
          <w:sz w:val="16"/>
        </w:rPr>
        <w:t xml:space="preserve"> </w:t>
      </w:r>
      <w:r w:rsidRPr="006D7A3D">
        <w:rPr>
          <w:rStyle w:val="StyleUnderline"/>
        </w:rPr>
        <w:t>and so one of the things that I think is interesting to think about is,</w:t>
      </w:r>
      <w:r w:rsidRPr="006D7A3D">
        <w:rPr>
          <w:sz w:val="16"/>
        </w:rPr>
        <w:t xml:space="preserve"> you talk about Justice </w:t>
      </w:r>
      <w:r w:rsidRPr="006D7A3D">
        <w:rPr>
          <w:rStyle w:val="StyleUnderline"/>
        </w:rPr>
        <w:t>Kennedy</w:t>
      </w:r>
      <w:r w:rsidRPr="006D7A3D">
        <w:rPr>
          <w:sz w:val="16"/>
        </w:rPr>
        <w:t xml:space="preserve">, of course, </w:t>
      </w:r>
      <w:r w:rsidRPr="006D7A3D">
        <w:rPr>
          <w:rStyle w:val="StyleUnderline"/>
        </w:rPr>
        <w:t>often referred to the concept of dignity</w:t>
      </w:r>
      <w:r w:rsidRPr="006D7A3D">
        <w:rPr>
          <w:sz w:val="16"/>
        </w:rPr>
        <w:t xml:space="preserve">. He did so in the [Obergefell] case, the marriage equality case, but also in this area of law in particular that we're looking at today. The Ford versus Wainwright case back in 1986 - that was actually a plurality opinion that Justice Marshall had authored </w:t>
      </w:r>
      <w:proofErr w:type="gramStart"/>
      <w:r w:rsidRPr="006D7A3D">
        <w:rPr>
          <w:sz w:val="16"/>
        </w:rPr>
        <w:t>and in that case</w:t>
      </w:r>
      <w:proofErr w:type="gramEnd"/>
      <w:r w:rsidRPr="006D7A3D">
        <w:rPr>
          <w:sz w:val="16"/>
        </w:rPr>
        <w:t xml:space="preserve">, he specifically refers to the concept of dignity which underlies the the Eighth Amendment. I think the concept of dignity of course is one that is not in the Constitution itself, but has informed the Eighth Amendment, has been called the Touchstone of the Eighth Amendment, and so I think in a case like this that could be an issue that you know, Justice </w:t>
      </w:r>
      <w:r w:rsidRPr="009A00ED">
        <w:rPr>
          <w:rStyle w:val="StyleUnderline"/>
          <w:highlight w:val="yellow"/>
        </w:rPr>
        <w:t>Roberts is thinking about</w:t>
      </w:r>
      <w:r w:rsidRPr="006D7A3D">
        <w:rPr>
          <w:sz w:val="16"/>
        </w:rPr>
        <w:t xml:space="preserve"> and maybe taking up, as Richard said, maybe Justice </w:t>
      </w:r>
      <w:r w:rsidRPr="009A00ED">
        <w:rPr>
          <w:rStyle w:val="StyleUnderline"/>
          <w:highlight w:val="yellow"/>
        </w:rPr>
        <w:t xml:space="preserve">Kennedy's mantle </w:t>
      </w:r>
      <w:r w:rsidRPr="00E31E90">
        <w:rPr>
          <w:rStyle w:val="StyleUnderline"/>
        </w:rPr>
        <w:t>t</w:t>
      </w:r>
      <w:r w:rsidRPr="006D7A3D">
        <w:rPr>
          <w:rStyle w:val="StyleUnderline"/>
        </w:rPr>
        <w:t>here a little bit in terms of some of these cases</w:t>
      </w:r>
      <w:r w:rsidRPr="006D7A3D">
        <w:rPr>
          <w:sz w:val="16"/>
        </w:rPr>
        <w:t>. Justice Kennedy was well known for the issue of intellectual disabilities and was very concerned about the execution of people with intellectual disabilities and that was something he wrote on a couple of times while on the Court.</w:t>
      </w:r>
    </w:p>
    <w:p w14:paraId="08BD9682" w14:textId="481AC8BC" w:rsidR="006D7A3D" w:rsidRDefault="006D7A3D" w:rsidP="006D7A3D">
      <w:pPr>
        <w:pStyle w:val="Heading4"/>
      </w:pPr>
      <w:r>
        <w:t>Liberal death penalty drains Roberts capital</w:t>
      </w:r>
    </w:p>
    <w:p w14:paraId="542FD681" w14:textId="24FC5DF3" w:rsidR="006D7A3D" w:rsidRDefault="006D7A3D" w:rsidP="0046689D">
      <w:r w:rsidRPr="006D7A3D">
        <w:rPr>
          <w:rStyle w:val="Style13ptBold"/>
        </w:rPr>
        <w:t>MAZIE 19</w:t>
      </w:r>
      <w:r>
        <w:t xml:space="preserve"> --- STEVEN V. MAZIE, Supreme Court correspondent for the Economist, “How John Roberts Is Shaping the Supreme Court’s Newly Savage Death Penalty Jurisprudence”, Slate, April 2019, </w:t>
      </w:r>
      <w:hyperlink r:id="rId55" w:history="1">
        <w:r w:rsidRPr="006C5C48">
          <w:rPr>
            <w:rStyle w:val="Hyperlink"/>
          </w:rPr>
          <w:t>https://slate.com/news-and-politics/2019/04/john-roberts-supreme-court-death-penalty-jurisprudence-savage.html</w:t>
        </w:r>
      </w:hyperlink>
      <w:r>
        <w:t xml:space="preserve"> (BJN) </w:t>
      </w:r>
    </w:p>
    <w:p w14:paraId="5E64A6A2" w14:textId="6DFC6CBA" w:rsidR="00803F4B" w:rsidRPr="006D7A3D" w:rsidRDefault="00803F4B" w:rsidP="0046689D">
      <w:pPr>
        <w:rPr>
          <w:sz w:val="16"/>
        </w:rPr>
      </w:pPr>
      <w:r w:rsidRPr="006D7A3D">
        <w:rPr>
          <w:sz w:val="16"/>
        </w:rPr>
        <w:t xml:space="preserve">Tensions over capital punishment are high at the Supreme Court. The most recent quarrel came in the wee hours of April 12, when </w:t>
      </w:r>
      <w:r w:rsidRPr="00803F4B">
        <w:rPr>
          <w:rStyle w:val="StyleUnderline"/>
        </w:rPr>
        <w:t>the five conservative justices rankled the four liberals by giving the green light to</w:t>
      </w:r>
      <w:r w:rsidRPr="006D7A3D">
        <w:rPr>
          <w:sz w:val="16"/>
        </w:rPr>
        <w:t xml:space="preserve"> Christopher Lee </w:t>
      </w:r>
      <w:r w:rsidRPr="00803F4B">
        <w:rPr>
          <w:rStyle w:val="StyleUnderline"/>
        </w:rPr>
        <w:t>Price’s execution in Alabama</w:t>
      </w:r>
      <w:r w:rsidRPr="006D7A3D">
        <w:rPr>
          <w:sz w:val="16"/>
        </w:rPr>
        <w:t xml:space="preserve">. In an indignant dissent opening internal court politics to public view, Justice Stephen </w:t>
      </w:r>
      <w:r w:rsidRPr="00803F4B">
        <w:rPr>
          <w:rStyle w:val="StyleUnderline"/>
        </w:rPr>
        <w:t>Breyer lamented the majority’s unwillingness to discuss the case</w:t>
      </w:r>
      <w:r w:rsidRPr="006D7A3D">
        <w:rPr>
          <w:sz w:val="16"/>
        </w:rPr>
        <w:t xml:space="preserve"> in conference the next day. Ordinarily measured, Breyer wrote that the majority’s middle-of-the-night rebuff of Price (who sought a less-painful execution method) abandoned “basic principles of fairness.”</w:t>
      </w:r>
      <w:r w:rsidR="006D7A3D" w:rsidRPr="006D7A3D">
        <w:rPr>
          <w:sz w:val="16"/>
        </w:rPr>
        <w:t xml:space="preserve"> </w:t>
      </w:r>
      <w:r w:rsidRPr="00803F4B">
        <w:rPr>
          <w:rStyle w:val="Emphasis"/>
        </w:rPr>
        <w:t>The razor-thin majority</w:t>
      </w:r>
      <w:r w:rsidRPr="006D7A3D">
        <w:rPr>
          <w:sz w:val="16"/>
        </w:rPr>
        <w:t xml:space="preserve"> determining the fate of Price and several other death row inmates in recent months </w:t>
      </w:r>
      <w:r w:rsidRPr="00803F4B">
        <w:rPr>
          <w:rStyle w:val="StyleUnderline"/>
        </w:rPr>
        <w:t>has been anchored</w:t>
      </w:r>
      <w:r w:rsidRPr="006D7A3D">
        <w:rPr>
          <w:sz w:val="16"/>
        </w:rPr>
        <w:t>—</w:t>
      </w:r>
      <w:r w:rsidRPr="00803F4B">
        <w:rPr>
          <w:rStyle w:val="Emphasis"/>
        </w:rPr>
        <w:t>with deceptive quiet</w:t>
      </w:r>
      <w:r w:rsidRPr="006D7A3D">
        <w:rPr>
          <w:sz w:val="16"/>
        </w:rPr>
        <w:t xml:space="preserve">—by Chief Justice John </w:t>
      </w:r>
      <w:r w:rsidRPr="00803F4B">
        <w:rPr>
          <w:rStyle w:val="StyleUnderline"/>
        </w:rPr>
        <w:t>Roberts</w:t>
      </w:r>
      <w:r w:rsidRPr="006D7A3D">
        <w:rPr>
          <w:sz w:val="16"/>
        </w:rPr>
        <w:t xml:space="preserve">. With Justice Anthony Kennedy now retired, </w:t>
      </w:r>
      <w:r w:rsidRPr="00803F4B">
        <w:rPr>
          <w:rStyle w:val="Emphasis"/>
        </w:rPr>
        <w:t>Roberts is the new man in the middle</w:t>
      </w:r>
      <w:r w:rsidRPr="006D7A3D">
        <w:rPr>
          <w:sz w:val="16"/>
        </w:rPr>
        <w:t xml:space="preserve">. </w:t>
      </w:r>
      <w:r w:rsidRPr="00803F4B">
        <w:rPr>
          <w:rStyle w:val="StyleUnderline"/>
        </w:rPr>
        <w:t>He isn’t the most enthusiastic cheerleader for the</w:t>
      </w:r>
      <w:r w:rsidRPr="006D7A3D">
        <w:rPr>
          <w:sz w:val="16"/>
        </w:rPr>
        <w:t xml:space="preserve"> ultimate </w:t>
      </w:r>
      <w:r w:rsidRPr="00803F4B">
        <w:rPr>
          <w:rStyle w:val="StyleUnderline"/>
        </w:rPr>
        <w:t>penalty</w:t>
      </w:r>
      <w:r w:rsidRPr="006D7A3D">
        <w:rPr>
          <w:sz w:val="16"/>
        </w:rPr>
        <w:t xml:space="preserve"> on the court—that honor belongs to the trio of Justices Samuel Alito, Neil Gorsuch, and Clarence Thomas—</w:t>
      </w:r>
      <w:r w:rsidRPr="00803F4B">
        <w:rPr>
          <w:rStyle w:val="StyleUnderline"/>
        </w:rPr>
        <w:t xml:space="preserve">and </w:t>
      </w:r>
      <w:r w:rsidRPr="00803F4B">
        <w:rPr>
          <w:rStyle w:val="Emphasis"/>
        </w:rPr>
        <w:t>rarely flashes his cards</w:t>
      </w:r>
      <w:r w:rsidRPr="00803F4B">
        <w:rPr>
          <w:rStyle w:val="StyleUnderline"/>
        </w:rPr>
        <w:t xml:space="preserve"> in capital punishment</w:t>
      </w:r>
      <w:r w:rsidRPr="006D7A3D">
        <w:rPr>
          <w:sz w:val="16"/>
        </w:rPr>
        <w:t xml:space="preserve"> cases. But his votes are shaping a newly savage jurisprudence.</w:t>
      </w:r>
      <w:r w:rsidR="006D7A3D" w:rsidRPr="006D7A3D">
        <w:rPr>
          <w:sz w:val="16"/>
        </w:rPr>
        <w:t xml:space="preserve"> </w:t>
      </w:r>
      <w:r w:rsidRPr="006D7A3D">
        <w:rPr>
          <w:sz w:val="16"/>
        </w:rPr>
        <w:t>Joan Biskupic’s The Chief: The Life and Turbulent Times of Chief Justice John Roberts, a deeply researched new biography of the jurist, helps piece together Roberts’ approach to capital punishment cases. It includes a cautionary tale from 1981, when Roberts, then 26, was clerking for William Rehnquist—the man whom he would eventually succeed as the chief justice. In a death penalty appeal that year, then-Justice Rehnquist vented his frustration with criminals having “so many bites at the apple.” Long delays between conviction and execution, he wrote, make a “mockery of our criminal justice system.” Biskupic notes that Justice Lewis Powell privately told the chief justice his irascible solo opinion was “misguided”—an admonition that went unheeded. In 1990, Rehnquist would go on to lobby for a Republican bill drastically limiting appeals for capital convicts. Defying a judicial norm against entering the political fray, Rehnquist said the measure would fix a regime that “verges on the chaotic.”</w:t>
      </w:r>
      <w:r w:rsidR="006D7A3D" w:rsidRPr="006D7A3D">
        <w:rPr>
          <w:sz w:val="16"/>
        </w:rPr>
        <w:t xml:space="preserve"> </w:t>
      </w:r>
      <w:r w:rsidRPr="006D7A3D">
        <w:rPr>
          <w:sz w:val="16"/>
        </w:rPr>
        <w:t xml:space="preserve">Nineteen years later, </w:t>
      </w:r>
      <w:r w:rsidRPr="00803F4B">
        <w:rPr>
          <w:rStyle w:val="StyleUnderline"/>
        </w:rPr>
        <w:t>there is little reason to think the new chief is any more tolerant of extended capital appeals than Rehnquist</w:t>
      </w:r>
      <w:r w:rsidRPr="006D7A3D">
        <w:rPr>
          <w:sz w:val="16"/>
        </w:rPr>
        <w:t xml:space="preserve">, whom Roberts replaced upon his death in 2005. But the 17th chief justice’s style and strategy are starkly different. Whereas Rehnquist had no compunction about writing testy capital punishment opinions, Roberts is a model of circumspection. During his 14 years at the helm, according to Adam Feldman of Empirical SCOTUS, Chief Justice </w:t>
      </w:r>
      <w:r w:rsidRPr="00803F4B">
        <w:rPr>
          <w:rStyle w:val="StyleUnderline"/>
        </w:rPr>
        <w:t xml:space="preserve">Roberts has publicly dissented </w:t>
      </w:r>
      <w:r w:rsidRPr="00803F4B">
        <w:rPr>
          <w:rStyle w:val="Emphasis"/>
        </w:rPr>
        <w:t>only four times</w:t>
      </w:r>
      <w:r w:rsidRPr="006D7A3D">
        <w:rPr>
          <w:sz w:val="16"/>
        </w:rPr>
        <w:t xml:space="preserve"> </w:t>
      </w:r>
      <w:r w:rsidRPr="00803F4B">
        <w:rPr>
          <w:rStyle w:val="StyleUnderline"/>
        </w:rPr>
        <w:t>from a decision to block an execution</w:t>
      </w:r>
      <w:r w:rsidRPr="006D7A3D">
        <w:rPr>
          <w:sz w:val="16"/>
        </w:rPr>
        <w:t xml:space="preserve"> in response to a request for an emergency stay. In argued merits cases, he has kept his quill dry on all but a few occasions. In 18 death penalty rulings since 2005, he has chosen to write opinions only four times: one majority opinion (in a capital case outside the Eighth Amendment context), one plurality opinion (with two other justices), one concurrence, and one dissent.</w:t>
      </w:r>
      <w:r w:rsidR="006D7A3D" w:rsidRPr="006D7A3D">
        <w:rPr>
          <w:sz w:val="16"/>
        </w:rPr>
        <w:t xml:space="preserve"> </w:t>
      </w:r>
      <w:r w:rsidRPr="006D7A3D">
        <w:rPr>
          <w:sz w:val="16"/>
        </w:rPr>
        <w:t xml:space="preserve">Perhaps the chief justice’s most powerful role, when he is in the majority, is opinion assignment. </w:t>
      </w:r>
      <w:proofErr w:type="gramStart"/>
      <w:r w:rsidRPr="006D7A3D">
        <w:rPr>
          <w:sz w:val="16"/>
        </w:rPr>
        <w:t>So</w:t>
      </w:r>
      <w:proofErr w:type="gramEnd"/>
      <w:r w:rsidRPr="006D7A3D">
        <w:rPr>
          <w:sz w:val="16"/>
        </w:rPr>
        <w:t xml:space="preserve"> it is remarkable that only once, over a decade ago, did Roberts assign himself a substantive death penalty opinion. Since that 2008 foray in Baze v. Rees, a decision upholding lethal injection against a claim it is “cruel and unusual,” the chief has been happy to let his colleagues navigate the treacherous waters of the death penalty debate. He has assigned some opinions of the court to centrist justices like Stephen Breyer, Elena Kagan, and Anthony Kennedy. But he has passed off dissents from left-leaning rulings to his conservative colleagues, as in 2008’s Kennedy v. Louisiana (barring capital punishment for rape) and 2014’s Hall v. Florida (regarding standards for assessing a convict’s intellectual disability). Justice Alito wrote both of those dissents; Roberts joined them. And in pivotal 5–4 rulings favoring the conservatives, he has let firebrands Alito and Gorsuch take the lead in edging the court further to the right.</w:t>
      </w:r>
      <w:r w:rsidR="006D7A3D" w:rsidRPr="006D7A3D">
        <w:rPr>
          <w:sz w:val="16"/>
        </w:rPr>
        <w:t xml:space="preserve"> </w:t>
      </w:r>
      <w:r w:rsidRPr="006D7A3D">
        <w:rPr>
          <w:sz w:val="16"/>
        </w:rPr>
        <w:t>A recent tilt came at the start of April, when Gorsuch wrote a 5–4 opinion that shocked many for its callousness. A Missouri man with cavernous hemangioma, a rare medical condition, had asked the justices to switch his execution method from lethal injection to nitrogen gas. Lying on a gurney and being injected with a lethal drug cocktail, Russell Bucklew’s doctors explained, would cause tumors in his throat to burst, flooding his airway with blood and suffocating him. Gorsuch, writing for his four conservative brethren, did not just turn down Bucklew’s request—he repudiated him for waging a “headlong attack” on the court’s precedents and erected what Breyer properly called an “insurmountable hurdle” for inmates seeking a humane mechanism for their executions. The harsh overtones of Gorsuch’s opinion did not flow from Roberts’ pen. But the chief signed his name to the ruling.</w:t>
      </w:r>
      <w:r w:rsidR="006D7A3D" w:rsidRPr="006D7A3D">
        <w:rPr>
          <w:sz w:val="16"/>
        </w:rPr>
        <w:t xml:space="preserve"> </w:t>
      </w:r>
      <w:r w:rsidRPr="006D7A3D">
        <w:rPr>
          <w:sz w:val="16"/>
        </w:rPr>
        <w:t xml:space="preserve">Meanwhile, in a highly controversial pair of orders this year regarding an inmate’s right to clergy in the execution chamber, </w:t>
      </w:r>
      <w:r w:rsidRPr="00803F4B">
        <w:rPr>
          <w:rStyle w:val="StyleUnderline"/>
        </w:rPr>
        <w:t>Roberts kept himself</w:t>
      </w:r>
      <w:r w:rsidRPr="006D7A3D">
        <w:rPr>
          <w:sz w:val="16"/>
        </w:rPr>
        <w:t xml:space="preserve"> </w:t>
      </w:r>
      <w:r w:rsidRPr="00803F4B">
        <w:rPr>
          <w:rStyle w:val="Emphasis"/>
        </w:rPr>
        <w:t>well out of the spotlight</w:t>
      </w:r>
      <w:r w:rsidRPr="006D7A3D">
        <w:rPr>
          <w:sz w:val="16"/>
        </w:rPr>
        <w:t xml:space="preserve">, </w:t>
      </w:r>
      <w:r w:rsidRPr="00803F4B">
        <w:rPr>
          <w:rStyle w:val="StyleUnderline"/>
        </w:rPr>
        <w:t xml:space="preserve">taking advantage of the anonymity the court’s so-called </w:t>
      </w:r>
      <w:r w:rsidRPr="00803F4B">
        <w:rPr>
          <w:rStyle w:val="Emphasis"/>
        </w:rPr>
        <w:t>shadow docket</w:t>
      </w:r>
      <w:r w:rsidRPr="006D7A3D">
        <w:rPr>
          <w:sz w:val="16"/>
        </w:rPr>
        <w:t xml:space="preserve"> affords reticent justices. We know—because four justices noted their disagreement—that Roberts rejected a Muslim man’s right to an imam at his side in February despite the availability of a minister for Christian inmates. In an unsigned ruling, the majority offered a thin justification for the decision, which Kagan called “profoundly wrong.” When a Buddhist inmate came to the court with an identical claim in March, an apparently chastened majority granted it. Thomas and Gorsuch noted their disagreement with the court’s ruling in favor of the Buddhist man, and in a brief concurrence, Justice Brett Kavanaugh explained why he saw the Muslim and Buddhist inmates’ cases differently. But Alito and Roberts gave no indication of how they voted. Again, the chief kept himself safely under the radar.</w:t>
      </w:r>
      <w:r w:rsidR="006D7A3D" w:rsidRPr="006D7A3D">
        <w:rPr>
          <w:sz w:val="16"/>
        </w:rPr>
        <w:t xml:space="preserve"> </w:t>
      </w:r>
      <w:r w:rsidRPr="00803F4B">
        <w:rPr>
          <w:rStyle w:val="StyleUnderline"/>
        </w:rPr>
        <w:t>Roberts does occasionally emerge from the shadows to broadcast a willingness to break with his fellow conservatives on death penalty cases</w:t>
      </w:r>
      <w:r w:rsidRPr="006D7A3D">
        <w:rPr>
          <w:sz w:val="16"/>
        </w:rPr>
        <w:t xml:space="preserve">. In February, </w:t>
      </w:r>
      <w:r w:rsidRPr="00803F4B">
        <w:rPr>
          <w:rStyle w:val="StyleUnderline"/>
        </w:rPr>
        <w:t>he joined the Supreme Court’s liberal justices to give an inmate with dementia another chance</w:t>
      </w:r>
      <w:r w:rsidRPr="006D7A3D">
        <w:rPr>
          <w:sz w:val="16"/>
        </w:rPr>
        <w:t xml:space="preserve"> </w:t>
      </w:r>
      <w:r w:rsidRPr="00803F4B">
        <w:rPr>
          <w:rStyle w:val="StyleUnderline"/>
        </w:rPr>
        <w:t>to challenge his death sentence</w:t>
      </w:r>
      <w:r w:rsidRPr="006D7A3D">
        <w:rPr>
          <w:sz w:val="16"/>
        </w:rPr>
        <w:t xml:space="preserve"> and chastised a Texas court for sending an intellectually disabled convict back to death row. </w:t>
      </w:r>
      <w:r w:rsidRPr="00803F4B">
        <w:rPr>
          <w:rStyle w:val="StyleUnderline"/>
        </w:rPr>
        <w:t>But there is less than meets the eye in these leftward feints</w:t>
      </w:r>
      <w:r w:rsidRPr="006D7A3D">
        <w:rPr>
          <w:sz w:val="16"/>
        </w:rPr>
        <w:t xml:space="preserve">: Both cases </w:t>
      </w:r>
      <w:r w:rsidRPr="00803F4B">
        <w:rPr>
          <w:rStyle w:val="StyleUnderline"/>
        </w:rPr>
        <w:t>simply involved the application of a precedent a lower court had ignored.</w:t>
      </w:r>
      <w:r w:rsidRPr="006D7A3D">
        <w:rPr>
          <w:sz w:val="16"/>
        </w:rPr>
        <w:t xml:space="preserve"> </w:t>
      </w:r>
      <w:r w:rsidRPr="00803F4B">
        <w:rPr>
          <w:rStyle w:val="Emphasis"/>
        </w:rPr>
        <w:t>Neither move should obscure the chief justice’s hard line</w:t>
      </w:r>
      <w:r w:rsidRPr="006D7A3D">
        <w:rPr>
          <w:sz w:val="16"/>
        </w:rPr>
        <w:t xml:space="preserve"> on the death penalty evinced in hundreds of other votes. Indeed, when the court decided the precedents behind the two February cases 12 and two years ago, respectively, he was in dissent both times.</w:t>
      </w:r>
      <w:r w:rsidR="006D7A3D" w:rsidRPr="006D7A3D">
        <w:rPr>
          <w:sz w:val="16"/>
        </w:rPr>
        <w:t xml:space="preserve"> </w:t>
      </w:r>
      <w:r w:rsidRPr="00803F4B">
        <w:rPr>
          <w:rStyle w:val="StyleUnderline"/>
        </w:rPr>
        <w:t xml:space="preserve">Shrewd moves by </w:t>
      </w:r>
      <w:r w:rsidRPr="006D7A3D">
        <w:rPr>
          <w:sz w:val="16"/>
        </w:rPr>
        <w:t xml:space="preserve">Chief Justice John </w:t>
      </w:r>
      <w:r w:rsidRPr="00803F4B">
        <w:rPr>
          <w:rStyle w:val="StyleUnderline"/>
        </w:rPr>
        <w:t>Roberts in the death penalty docket seem to bear out</w:t>
      </w:r>
      <w:r w:rsidRPr="006D7A3D">
        <w:rPr>
          <w:sz w:val="16"/>
        </w:rPr>
        <w:t xml:space="preserve"> Biskupic’s conclusion </w:t>
      </w:r>
      <w:r w:rsidRPr="00803F4B">
        <w:rPr>
          <w:rStyle w:val="StyleUnderline"/>
        </w:rPr>
        <w:t>that</w:t>
      </w:r>
      <w:r w:rsidRPr="006D7A3D">
        <w:rPr>
          <w:sz w:val="16"/>
        </w:rPr>
        <w:t>—despite his self-description in his confirmation hearings as a judge who simply “call[s] balls and strikes”—</w:t>
      </w:r>
      <w:r w:rsidRPr="00803F4B">
        <w:rPr>
          <w:rStyle w:val="StyleUnderline"/>
        </w:rPr>
        <w:t>Roberts</w:t>
      </w:r>
      <w:r w:rsidRPr="006D7A3D">
        <w:rPr>
          <w:sz w:val="16"/>
        </w:rPr>
        <w:t xml:space="preserve"> “did not entirely shed his partisan thinking once he donned the black robe.” The Chief quotes Roberts’ statement that, as chief, he sometimes “sublimates” his conservative views. A better account of what he </w:t>
      </w:r>
      <w:r w:rsidRPr="006D7A3D">
        <w:rPr>
          <w:rStyle w:val="StyleUnderline"/>
        </w:rPr>
        <w:t>is</w:t>
      </w:r>
      <w:r w:rsidRPr="006D7A3D">
        <w:rPr>
          <w:sz w:val="16"/>
        </w:rPr>
        <w:t xml:space="preserve"> up to, Biskupic finds—drawing on interviews with his colleagues—is “</w:t>
      </w:r>
      <w:r w:rsidRPr="006D7A3D">
        <w:rPr>
          <w:rStyle w:val="Emphasis"/>
        </w:rPr>
        <w:t>strategizing</w:t>
      </w:r>
      <w:r w:rsidRPr="006D7A3D">
        <w:rPr>
          <w:sz w:val="16"/>
        </w:rPr>
        <w:t xml:space="preserve">.” </w:t>
      </w:r>
      <w:r w:rsidRPr="006D7A3D">
        <w:rPr>
          <w:rStyle w:val="StyleUnderline"/>
        </w:rPr>
        <w:t>His cunning maneuvers over death penalty</w:t>
      </w:r>
      <w:r w:rsidRPr="006D7A3D">
        <w:rPr>
          <w:sz w:val="16"/>
        </w:rPr>
        <w:t xml:space="preserve"> squabbles </w:t>
      </w:r>
      <w:r w:rsidRPr="006D7A3D">
        <w:rPr>
          <w:rStyle w:val="StyleUnderline"/>
        </w:rPr>
        <w:t>suggest</w:t>
      </w:r>
      <w:r w:rsidRPr="006D7A3D">
        <w:rPr>
          <w:sz w:val="16"/>
        </w:rPr>
        <w:t xml:space="preserve"> she is right. </w:t>
      </w:r>
      <w:r w:rsidRPr="006D7A3D">
        <w:rPr>
          <w:rStyle w:val="StyleUnderline"/>
        </w:rPr>
        <w:t>While striving to keep up appearances as an honest broker</w:t>
      </w:r>
      <w:r w:rsidRPr="006D7A3D">
        <w:rPr>
          <w:sz w:val="16"/>
        </w:rPr>
        <w:t xml:space="preserve">, </w:t>
      </w:r>
      <w:r w:rsidRPr="006D7A3D">
        <w:rPr>
          <w:rStyle w:val="StyleUnderline"/>
        </w:rPr>
        <w:t>Roberts is discreetly deploying his new conservative majority to shore up</w:t>
      </w:r>
      <w:r w:rsidRPr="006D7A3D">
        <w:rPr>
          <w:sz w:val="16"/>
        </w:rPr>
        <w:t xml:space="preserve"> America’s dwindling </w:t>
      </w:r>
      <w:r w:rsidRPr="006D7A3D">
        <w:rPr>
          <w:rStyle w:val="StyleUnderline"/>
        </w:rPr>
        <w:t>capital punishment regime</w:t>
      </w:r>
      <w:r w:rsidRPr="006D7A3D">
        <w:rPr>
          <w:sz w:val="16"/>
        </w:rPr>
        <w:t xml:space="preserve"> and buttress its executioners.</w:t>
      </w:r>
    </w:p>
    <w:p w14:paraId="3FECCE7E" w14:textId="77777777" w:rsidR="00803F4B" w:rsidRDefault="00803F4B" w:rsidP="0046689D"/>
    <w:p w14:paraId="0A4D28A4" w14:textId="56596E64" w:rsidR="00803F4B" w:rsidRDefault="00803F4B" w:rsidP="0046689D"/>
    <w:p w14:paraId="34F90293" w14:textId="5EF48E94" w:rsidR="0046689D" w:rsidRDefault="0046689D" w:rsidP="0046689D">
      <w:pPr>
        <w:pStyle w:val="Heading3"/>
      </w:pPr>
      <w:r>
        <w:t>Link --- Sentencing Reform</w:t>
      </w:r>
    </w:p>
    <w:p w14:paraId="670EA1A6" w14:textId="48FD2B1A" w:rsidR="0046689D" w:rsidRDefault="0046689D" w:rsidP="0046689D"/>
    <w:p w14:paraId="336B4FC0" w14:textId="77777777" w:rsidR="002D1EA8" w:rsidRDefault="002D1EA8" w:rsidP="0046689D"/>
    <w:p w14:paraId="60781851" w14:textId="59DE4DF6" w:rsidR="002D1EA8" w:rsidRDefault="002D1EA8" w:rsidP="002D1EA8">
      <w:pPr>
        <w:pStyle w:val="Heading4"/>
      </w:pPr>
      <w:r>
        <w:t>Roberts Court avoids broad sentencing reform</w:t>
      </w:r>
    </w:p>
    <w:p w14:paraId="4061C4D0" w14:textId="0045DC22" w:rsidR="002D1EA8" w:rsidRDefault="002D1EA8" w:rsidP="002D1EA8">
      <w:r w:rsidRPr="002D1EA8">
        <w:rPr>
          <w:rStyle w:val="Style13ptBold"/>
        </w:rPr>
        <w:t>Berman 17</w:t>
      </w:r>
      <w:r>
        <w:t xml:space="preserve"> --- Douglas Berman, Robert J. Watkins/Procter &amp; Gamble Professor of Law at The Ohio State University Moritz College of Law, “Opinion analysis: Justices make statutory sentencing issue look simple”, SCOTUSBlog, April 2017, </w:t>
      </w:r>
      <w:hyperlink r:id="rId56" w:history="1">
        <w:r w:rsidRPr="006C5C48">
          <w:rPr>
            <w:rStyle w:val="Hyperlink"/>
          </w:rPr>
          <w:t>https://www.scotusblog.com/2017/04/opinion-analysis-justices-make-statutory-sentencing-issue-look-simple/</w:t>
        </w:r>
      </w:hyperlink>
      <w:r>
        <w:t xml:space="preserve"> (BJN) </w:t>
      </w:r>
    </w:p>
    <w:p w14:paraId="77CDC76B" w14:textId="0DA871B7" w:rsidR="002D1EA8" w:rsidRDefault="002D1EA8" w:rsidP="002D1EA8">
      <w:pPr>
        <w:rPr>
          <w:sz w:val="16"/>
        </w:rPr>
      </w:pPr>
      <w:r w:rsidRPr="002D1EA8">
        <w:rPr>
          <w:rStyle w:val="StyleUnderline"/>
        </w:rPr>
        <w:t xml:space="preserve">The statutory issue in </w:t>
      </w:r>
      <w:r w:rsidRPr="009A00ED">
        <w:rPr>
          <w:rStyle w:val="StyleUnderline"/>
          <w:highlight w:val="yellow"/>
        </w:rPr>
        <w:t>Dean</w:t>
      </w:r>
      <w:r w:rsidRPr="002D1EA8">
        <w:rPr>
          <w:sz w:val="16"/>
        </w:rPr>
        <w:t xml:space="preserve"> v. United States </w:t>
      </w:r>
      <w:r w:rsidRPr="009A00ED">
        <w:rPr>
          <w:rStyle w:val="StyleUnderline"/>
          <w:highlight w:val="yellow"/>
        </w:rPr>
        <w:t>seems challenging if one focuses primarily on Congress’ intent</w:t>
      </w:r>
      <w:r w:rsidRPr="002D1EA8">
        <w:rPr>
          <w:rStyle w:val="StyleUnderline"/>
        </w:rPr>
        <w:t xml:space="preserve"> and policy goals</w:t>
      </w:r>
      <w:r w:rsidRPr="002D1EA8">
        <w:rPr>
          <w:sz w:val="16"/>
        </w:rPr>
        <w:t xml:space="preserve"> </w:t>
      </w:r>
      <w:r w:rsidRPr="002D1EA8">
        <w:rPr>
          <w:rStyle w:val="StyleUnderline"/>
        </w:rPr>
        <w:t>when enacting</w:t>
      </w:r>
      <w:r w:rsidRPr="002D1EA8">
        <w:rPr>
          <w:sz w:val="16"/>
        </w:rPr>
        <w:t xml:space="preserve"> 18 U.S.C. § 924(c). Section 924(c) mandates </w:t>
      </w:r>
      <w:r w:rsidRPr="009A00ED">
        <w:rPr>
          <w:rStyle w:val="StyleUnderline"/>
          <w:highlight w:val="yellow"/>
        </w:rPr>
        <w:t>lengthy</w:t>
      </w:r>
      <w:r w:rsidRPr="002D1EA8">
        <w:rPr>
          <w:rStyle w:val="StyleUnderline"/>
        </w:rPr>
        <w:t xml:space="preserve"> consecutive </w:t>
      </w:r>
      <w:r w:rsidRPr="009A00ED">
        <w:rPr>
          <w:rStyle w:val="StyleUnderline"/>
          <w:highlight w:val="yellow"/>
        </w:rPr>
        <w:t>mandatory-minimum terms</w:t>
      </w:r>
      <w:r w:rsidRPr="002D1EA8">
        <w:rPr>
          <w:sz w:val="16"/>
        </w:rPr>
        <w:t xml:space="preserve"> for offenders who possess a firearm in furtherance of a crime of violence or drug trafficking crime; the government reasonably argued in this case that allowing sentencing judges to impose nominal punishment for predicate crimes to allow for the severity of mandated Section 924(c) sentences undercuts Congress’ obvious desire to require significant additional punishment for serious firearm offenders. </w:t>
      </w:r>
      <w:r w:rsidRPr="009A00ED">
        <w:rPr>
          <w:rStyle w:val="StyleUnderline"/>
          <w:highlight w:val="yellow"/>
        </w:rPr>
        <w:t>But</w:t>
      </w:r>
      <w:r w:rsidRPr="002D1EA8">
        <w:rPr>
          <w:sz w:val="16"/>
        </w:rPr>
        <w:t xml:space="preserve"> Chief Justice John </w:t>
      </w:r>
      <w:r w:rsidRPr="009A00ED">
        <w:rPr>
          <w:rStyle w:val="StyleUnderline"/>
          <w:highlight w:val="yellow"/>
        </w:rPr>
        <w:t xml:space="preserve">Roberts authored an opinion for a </w:t>
      </w:r>
      <w:r w:rsidRPr="009A00ED">
        <w:rPr>
          <w:rStyle w:val="Emphasis"/>
          <w:highlight w:val="yellow"/>
        </w:rPr>
        <w:t>unanimous court</w:t>
      </w:r>
      <w:r w:rsidRPr="009A00ED">
        <w:rPr>
          <w:sz w:val="16"/>
          <w:highlight w:val="yellow"/>
        </w:rPr>
        <w:t xml:space="preserve"> </w:t>
      </w:r>
      <w:r w:rsidRPr="009A00ED">
        <w:rPr>
          <w:rStyle w:val="StyleUnderline"/>
          <w:highlight w:val="yellow"/>
        </w:rPr>
        <w:t>that, by focusing on the plain text</w:t>
      </w:r>
      <w:r w:rsidRPr="002D1EA8">
        <w:rPr>
          <w:sz w:val="16"/>
        </w:rPr>
        <w:t xml:space="preserve"> of the applicable statutes, </w:t>
      </w:r>
      <w:r w:rsidRPr="009A00ED">
        <w:rPr>
          <w:rStyle w:val="Emphasis"/>
          <w:highlight w:val="yellow"/>
        </w:rPr>
        <w:t>barely discussed that concern</w:t>
      </w:r>
      <w:r w:rsidRPr="002D1EA8">
        <w:rPr>
          <w:sz w:val="16"/>
        </w:rPr>
        <w:t xml:space="preserve"> </w:t>
      </w:r>
      <w:r w:rsidRPr="002D1EA8">
        <w:rPr>
          <w:rStyle w:val="StyleUnderline"/>
        </w:rPr>
        <w:t>and</w:t>
      </w:r>
      <w:r w:rsidRPr="002D1EA8">
        <w:rPr>
          <w:sz w:val="16"/>
        </w:rPr>
        <w:t xml:space="preserve"> thereby </w:t>
      </w:r>
      <w:r w:rsidRPr="009A00ED">
        <w:rPr>
          <w:rStyle w:val="Emphasis"/>
          <w:highlight w:val="yellow"/>
        </w:rPr>
        <w:t>made the resolution</w:t>
      </w:r>
      <w:r w:rsidRPr="002D1EA8">
        <w:rPr>
          <w:rStyle w:val="Emphasis"/>
        </w:rPr>
        <w:t xml:space="preserve"> of this case seem </w:t>
      </w:r>
      <w:r w:rsidRPr="009A00ED">
        <w:rPr>
          <w:rStyle w:val="Emphasis"/>
          <w:highlight w:val="yellow"/>
        </w:rPr>
        <w:t>plain and simple</w:t>
      </w:r>
      <w:r w:rsidRPr="002D1EA8">
        <w:rPr>
          <w:rStyle w:val="Emphasis"/>
        </w:rPr>
        <w:t>.</w:t>
      </w:r>
      <w:r>
        <w:rPr>
          <w:rStyle w:val="Emphasis"/>
        </w:rPr>
        <w:t xml:space="preserve"> </w:t>
      </w:r>
      <w:r w:rsidRPr="002D1EA8">
        <w:rPr>
          <w:sz w:val="16"/>
        </w:rPr>
        <w:t xml:space="preserve">Levon Dean was convicted of multiple robbery and firearms counts, including two counts in violation of 18 U.S.C. § 924(c). Because of his two Section 924(c) convictions, Dean faced 30 years of federal imprisonment to run “in addition to the punishment provided” for his other convictions. Though his other convictions carried an advisory sentencing guidelines range of 84 to 105 months’ imprisonment, Dean requested that the district court vary downward to impose a sentence of just one day for all his other convictions. U.S. District Judge Mark Bennett indicated that, “if [he] could look at a combined package” of all the offenses together, “360 months plus 1 day” would be “more than sufficient for a sentence in this case.” But, Bennett continued, he lacked discretion to “go down to one day” for all the other convictions because precedent in the U.S. Court of Appeals for the 8th Circuit required him “to look at [the underlying offenses] separately” from the Section 924(c) counts. On appeal, the 8th Circuit rejected Dean’s assertion that the district judge had discretion to impose only a one-day sentence for Dean’s other felonies. At oral argument in February, </w:t>
      </w:r>
      <w:r w:rsidRPr="002D1EA8">
        <w:rPr>
          <w:rStyle w:val="StyleUnderline"/>
        </w:rPr>
        <w:t>even those justices who most often rule in favor of criminal defendants expressed concern about congressional sentencing goals when considering Dean’s argument</w:t>
      </w:r>
      <w:r w:rsidRPr="002D1EA8">
        <w:rPr>
          <w:sz w:val="16"/>
        </w:rPr>
        <w:t xml:space="preserve">. Justices Ruth Bader </w:t>
      </w:r>
      <w:r w:rsidRPr="002D1EA8">
        <w:rPr>
          <w:rStyle w:val="StyleUnderline"/>
        </w:rPr>
        <w:t>Ginsburg and</w:t>
      </w:r>
      <w:r w:rsidRPr="002D1EA8">
        <w:rPr>
          <w:sz w:val="16"/>
        </w:rPr>
        <w:t xml:space="preserve"> Elena </w:t>
      </w:r>
      <w:r w:rsidRPr="002D1EA8">
        <w:rPr>
          <w:rStyle w:val="StyleUnderline"/>
        </w:rPr>
        <w:t>Kagan were quick to stress that Section 924</w:t>
      </w:r>
      <w:r w:rsidRPr="002D1EA8">
        <w:rPr>
          <w:sz w:val="16"/>
        </w:rPr>
        <w:t xml:space="preserve">(c) </w:t>
      </w:r>
      <w:r w:rsidRPr="002D1EA8">
        <w:rPr>
          <w:rStyle w:val="StyleUnderline"/>
        </w:rPr>
        <w:t>requires consecutive sentencing</w:t>
      </w:r>
      <w:r w:rsidRPr="002D1EA8">
        <w:rPr>
          <w:sz w:val="16"/>
        </w:rPr>
        <w:t xml:space="preserve">, which a one-day sentence for predicate felonies would functionally undermine. </w:t>
      </w:r>
      <w:r w:rsidRPr="002D1EA8">
        <w:rPr>
          <w:rStyle w:val="StyleUnderline"/>
        </w:rPr>
        <w:t xml:space="preserve">As Kagan put it, Dean’s reading of the applicable statutes would “utterly </w:t>
      </w:r>
      <w:proofErr w:type="gramStart"/>
      <w:r w:rsidRPr="002D1EA8">
        <w:rPr>
          <w:rStyle w:val="StyleUnderline"/>
        </w:rPr>
        <w:t>eviscerate[</w:t>
      </w:r>
      <w:proofErr w:type="gramEnd"/>
      <w:r w:rsidRPr="002D1EA8">
        <w:rPr>
          <w:rStyle w:val="StyleUnderline"/>
        </w:rPr>
        <w:t>] something that Congress clearly did say”</w:t>
      </w:r>
      <w:r w:rsidRPr="002D1EA8">
        <w:rPr>
          <w:sz w:val="16"/>
        </w:rPr>
        <w:t xml:space="preserve"> in requiring Section 924(c)’s sentences to be “in addition to” the sentence for the predicate crime. Justice Anthony Kennedy similarly suggested that Dean’s “position completely negates … the effect of 924.” </w:t>
      </w:r>
      <w:r w:rsidRPr="002D1EA8">
        <w:rPr>
          <w:rStyle w:val="StyleUnderline"/>
        </w:rPr>
        <w:t>But although these concerns were front and center at oral argument, they were given short shrift in a unanimous opinion that focused on judges’ traditional sentencing authority</w:t>
      </w:r>
      <w:r w:rsidRPr="002D1EA8">
        <w:rPr>
          <w:sz w:val="16"/>
        </w:rPr>
        <w:t xml:space="preserve"> and the text of the applicable sentencing statutes. After stressing that sentencing judges have “long enjoyed discretion in the sort of information they may consider when setting an appropriate sentence,” the court reviewed the general sentencing instructions of 18 U.S.C. § 3553 to highlight that they “permit a court imposing a sentence on one count of conviction to consider sentences imposed on other counts.” Having established broad sentencing discretion as the background norm, the court stated that “[n]othing in the law requires” that sentencing judges “calculate the appropriate term for each individual offense [and] </w:t>
      </w:r>
      <w:proofErr w:type="gramStart"/>
      <w:r w:rsidRPr="002D1EA8">
        <w:rPr>
          <w:sz w:val="16"/>
        </w:rPr>
        <w:t>disregard[</w:t>
      </w:r>
      <w:proofErr w:type="gramEnd"/>
      <w:r w:rsidRPr="002D1EA8">
        <w:rPr>
          <w:sz w:val="16"/>
        </w:rPr>
        <w:t xml:space="preserve">] sentences the defendant may also face on other counts.” Continuing in this vein, the court added that no specific language in Section 924(c) “restricts the authority conferred on sentencing courts.” The “in addition to” language of Section 924(c), explained the court, serves merely to require a consecutive sentence and “says nothing about the length of a non-§924(c).” And the section’s express limitation on concurrent sentencing simply requires prison terms to “run one after the other” and “does not affect a court’s discretion to consider a mandatory minimum when calculating each individual sentence.” The court also noted that another statute, 18 U.S.C. § 1028A, which imposes consecutive mandatory minimums for identity theft, expressly states that a district court “shall not in any way reduce” the underlying sentence based on, “or otherwise take into account,” the mandatory minimum when determining the proper sentence for the underlying offense. The court stressed that this statute shows that Congress knows how to restrict sentencing discretion and “that it would have been easy enough to make explicit what the Government argues is implicit in §924(c).” In its concluding substantive paragraph, the court finally made express mention of congressional intent, but it did so only to reiterate that the issue in this case should be resolved based on existing statutory text: “The Government speaks of Congress’s intent to prevent district courts from bottoming out sentences for predicate §924(c) offenses whenever they think a mandatory minimum under §924(c) is already punishment enough. But no such intent finds expression in the language of §924(c).” Because the language is absent, the court concluded, it was wrong for the courts below to read into Section 924(c) any limitation on “considering a mandatory minimum under §924(c) when calculating an appropriate sentence for the predicate offense.” </w:t>
      </w:r>
      <w:r w:rsidRPr="002D1EA8">
        <w:rPr>
          <w:rStyle w:val="StyleUnderline"/>
        </w:rPr>
        <w:t xml:space="preserve">Even though oral argument suggested some uncertainty among the justices about </w:t>
      </w:r>
      <w:r w:rsidRPr="009A00ED">
        <w:rPr>
          <w:rStyle w:val="StyleUnderline"/>
          <w:highlight w:val="yellow"/>
        </w:rPr>
        <w:t>Dean’s case,</w:t>
      </w:r>
      <w:r w:rsidRPr="002D1EA8">
        <w:rPr>
          <w:rStyle w:val="StyleUnderline"/>
        </w:rPr>
        <w:t xml:space="preserve"> the short opinion </w:t>
      </w:r>
      <w:r w:rsidRPr="009A00ED">
        <w:rPr>
          <w:rStyle w:val="StyleUnderline"/>
          <w:highlight w:val="yellow"/>
        </w:rPr>
        <w:t xml:space="preserve">portrays </w:t>
      </w:r>
      <w:r w:rsidRPr="009A00ED">
        <w:rPr>
          <w:rStyle w:val="Emphasis"/>
          <w:highlight w:val="yellow"/>
        </w:rPr>
        <w:t>unanimous certainty</w:t>
      </w:r>
      <w:r w:rsidRPr="002D1EA8">
        <w:rPr>
          <w:rStyle w:val="Emphasis"/>
        </w:rPr>
        <w:t xml:space="preserve">. </w:t>
      </w:r>
      <w:r w:rsidRPr="002D1EA8">
        <w:rPr>
          <w:rStyle w:val="StyleUnderline"/>
        </w:rPr>
        <w:t>That certainty</w:t>
      </w:r>
      <w:r w:rsidRPr="002D1EA8">
        <w:rPr>
          <w:sz w:val="16"/>
        </w:rPr>
        <w:t xml:space="preserve"> is articulated by emphasizing the text of applicable sentencing statutes, but it also surely </w:t>
      </w:r>
      <w:r w:rsidRPr="009A00ED">
        <w:rPr>
          <w:rStyle w:val="StyleUnderline"/>
          <w:highlight w:val="yellow"/>
        </w:rPr>
        <w:t>reflects the Supreme Court’s</w:t>
      </w:r>
      <w:r w:rsidRPr="002D1EA8">
        <w:rPr>
          <w:rStyle w:val="StyleUnderline"/>
        </w:rPr>
        <w:t xml:space="preserve"> modern </w:t>
      </w:r>
      <w:r w:rsidRPr="009A00ED">
        <w:rPr>
          <w:rStyle w:val="StyleUnderline"/>
          <w:highlight w:val="yellow"/>
        </w:rPr>
        <w:t>tendency</w:t>
      </w:r>
      <w:r w:rsidRPr="002D1EA8">
        <w:rPr>
          <w:rStyle w:val="StyleUnderline"/>
        </w:rPr>
        <w:t xml:space="preserve"> in a variety of cases </w:t>
      </w:r>
      <w:r w:rsidRPr="009A00ED">
        <w:rPr>
          <w:rStyle w:val="StyleUnderline"/>
          <w:highlight w:val="yellow"/>
        </w:rPr>
        <w:t xml:space="preserve">to extol and safeguard </w:t>
      </w:r>
      <w:r w:rsidRPr="009A00ED">
        <w:rPr>
          <w:rStyle w:val="Emphasis"/>
          <w:highlight w:val="yellow"/>
        </w:rPr>
        <w:t>significant</w:t>
      </w:r>
      <w:r w:rsidRPr="002D1EA8">
        <w:rPr>
          <w:rStyle w:val="Emphasis"/>
        </w:rPr>
        <w:t xml:space="preserve"> judicial sentencing </w:t>
      </w:r>
      <w:r w:rsidRPr="009A00ED">
        <w:rPr>
          <w:rStyle w:val="Emphasis"/>
          <w:highlight w:val="yellow"/>
        </w:rPr>
        <w:t>discretion</w:t>
      </w:r>
      <w:r w:rsidRPr="002D1EA8">
        <w:rPr>
          <w:sz w:val="16"/>
        </w:rPr>
        <w:t xml:space="preserve"> </w:t>
      </w:r>
      <w:r w:rsidRPr="002D1EA8">
        <w:rPr>
          <w:rStyle w:val="StyleUnderline"/>
        </w:rPr>
        <w:t>absent its express elimination by Congress</w:t>
      </w:r>
      <w:r w:rsidRPr="002D1EA8">
        <w:rPr>
          <w:sz w:val="16"/>
        </w:rPr>
        <w:t xml:space="preserve">. </w:t>
      </w:r>
      <w:r w:rsidRPr="009A00ED">
        <w:rPr>
          <w:rStyle w:val="Emphasis"/>
          <w:highlight w:val="yellow"/>
        </w:rPr>
        <w:t>Though a relatively small ruling</w:t>
      </w:r>
      <w:r w:rsidRPr="002D1EA8">
        <w:rPr>
          <w:sz w:val="16"/>
        </w:rPr>
        <w:t xml:space="preserve"> that will affect a relatively small number of cases, this opinion is a big reminder that all the justices are inclined to come together to protect the prerogative of fellow federal judges at sentencing.</w:t>
      </w:r>
    </w:p>
    <w:p w14:paraId="121F26BE" w14:textId="501DEF69" w:rsidR="002D1EA8" w:rsidRDefault="002D1EA8" w:rsidP="002D1EA8">
      <w:pPr>
        <w:rPr>
          <w:sz w:val="16"/>
        </w:rPr>
      </w:pPr>
    </w:p>
    <w:p w14:paraId="0419838F" w14:textId="72390B9A" w:rsidR="002D1EA8" w:rsidRDefault="002D1EA8" w:rsidP="002D1EA8">
      <w:pPr>
        <w:pStyle w:val="Heading4"/>
      </w:pPr>
      <w:r>
        <w:t>Double-Bind --- Either the plan enacts a remedy to sentencing --- which is a huge link --- or it isn’t topical</w:t>
      </w:r>
    </w:p>
    <w:p w14:paraId="61D8C217" w14:textId="77777777" w:rsidR="002D1EA8" w:rsidRPr="00C94160" w:rsidRDefault="002D1EA8" w:rsidP="002D1EA8">
      <w:r w:rsidRPr="00DD31D8">
        <w:rPr>
          <w:rStyle w:val="Style13ptBold"/>
        </w:rPr>
        <w:t>GAMSO 06</w:t>
      </w:r>
      <w:r>
        <w:t xml:space="preserve"> --- JEFFREY M. GAMSO Attorney for Amicus Curiae, American Civil Liberties Union of Ohio Foundation, “BRIEF OF AMICUS CURIAE, AMERICAN CIVIL LIBERTIES OF OHIO FOUNDATION, INC., IN SUPPORT OF MOTION FOR RECONSIDERATION OF APPELLANT, ANDREW FOSTER”, March 2006, </w:t>
      </w:r>
      <w:hyperlink r:id="rId57" w:history="1">
        <w:r w:rsidRPr="004D64D2">
          <w:rPr>
            <w:rStyle w:val="Hyperlink"/>
          </w:rPr>
          <w:t>https://sentencing.typepad.com/sentencing_law_and_policy/files/aclu_foster_blakelybooker_recon_amicus.pdf</w:t>
        </w:r>
      </w:hyperlink>
      <w:r>
        <w:t xml:space="preserve"> (BJN)</w:t>
      </w:r>
    </w:p>
    <w:p w14:paraId="539ACE96" w14:textId="77777777" w:rsidR="002D1EA8" w:rsidRDefault="002D1EA8" w:rsidP="002D1EA8">
      <w:pPr>
        <w:rPr>
          <w:sz w:val="16"/>
        </w:rPr>
      </w:pPr>
      <w:r>
        <w:rPr>
          <w:sz w:val="16"/>
        </w:rPr>
        <w:t xml:space="preserve">That decision was correct. Unfortunately, </w:t>
      </w:r>
      <w:r w:rsidRPr="009A00ED">
        <w:rPr>
          <w:rStyle w:val="StyleUnderline"/>
          <w:highlight w:val="yellow"/>
        </w:rPr>
        <w:t>having resolved the question</w:t>
      </w:r>
      <w:r w:rsidRPr="00C94160">
        <w:rPr>
          <w:rStyle w:val="StyleUnderline"/>
        </w:rPr>
        <w:t xml:space="preserve"> before it, </w:t>
      </w:r>
      <w:r w:rsidRPr="009A00ED">
        <w:rPr>
          <w:rStyle w:val="StyleUnderline"/>
          <w:highlight w:val="yellow"/>
        </w:rPr>
        <w:t>whether</w:t>
      </w:r>
      <w:r>
        <w:rPr>
          <w:rStyle w:val="StyleUnderline"/>
        </w:rPr>
        <w:t xml:space="preserve"> </w:t>
      </w:r>
      <w:r>
        <w:rPr>
          <w:sz w:val="16"/>
        </w:rPr>
        <w:t xml:space="preserve">portions of Ohio's felony </w:t>
      </w:r>
      <w:r w:rsidRPr="009A00ED">
        <w:rPr>
          <w:rStyle w:val="StyleUnderline"/>
          <w:highlight w:val="yellow"/>
        </w:rPr>
        <w:t>sentencing scheme were unconstitutional</w:t>
      </w:r>
      <w:r w:rsidRPr="009A00ED">
        <w:rPr>
          <w:sz w:val="16"/>
          <w:highlight w:val="yellow"/>
        </w:rPr>
        <w:t xml:space="preserve">, </w:t>
      </w:r>
      <w:r w:rsidRPr="009A00ED">
        <w:rPr>
          <w:rStyle w:val="Emphasis"/>
          <w:highlight w:val="yellow"/>
        </w:rPr>
        <w:t>the Court went on to enact a remedy</w:t>
      </w:r>
      <w:r>
        <w:rPr>
          <w:sz w:val="16"/>
        </w:rPr>
        <w:t xml:space="preserve">. Amicus chooses the word “enact” with some care. </w:t>
      </w:r>
      <w:r w:rsidRPr="009A00ED">
        <w:rPr>
          <w:rStyle w:val="StyleUnderline"/>
          <w:highlight w:val="yellow"/>
        </w:rPr>
        <w:t>The</w:t>
      </w:r>
      <w:r w:rsidRPr="00C94160">
        <w:rPr>
          <w:rStyle w:val="StyleUnderline"/>
        </w:rPr>
        <w:t xml:space="preserve"> “</w:t>
      </w:r>
      <w:r w:rsidRPr="009A00ED">
        <w:rPr>
          <w:rStyle w:val="StyleUnderline"/>
          <w:highlight w:val="yellow"/>
        </w:rPr>
        <w:t>remedy</w:t>
      </w:r>
      <w:r w:rsidRPr="00C94160">
        <w:rPr>
          <w:rStyle w:val="StyleUnderline"/>
        </w:rPr>
        <w:t>” adopted by the Court</w:t>
      </w:r>
      <w:r>
        <w:rPr>
          <w:sz w:val="16"/>
        </w:rPr>
        <w:t xml:space="preserve">,2 Foster, Section V </w:t>
      </w:r>
      <w:r w:rsidRPr="009A00ED">
        <w:rPr>
          <w:rStyle w:val="Emphasis"/>
          <w:highlight w:val="yellow"/>
        </w:rPr>
        <w:t>is absolutely legislative</w:t>
      </w:r>
      <w:r>
        <w:rPr>
          <w:sz w:val="16"/>
        </w:rPr>
        <w:t xml:space="preserve">. Indeed, </w:t>
      </w:r>
      <w:r w:rsidRPr="00D55E30">
        <w:rPr>
          <w:rStyle w:val="StyleUnderline"/>
        </w:rPr>
        <w:t>the very idea of adopting a remedy is</w:t>
      </w:r>
      <w:r w:rsidRPr="00C94160">
        <w:rPr>
          <w:rStyle w:val="StyleUnderline"/>
        </w:rPr>
        <w:t xml:space="preserve"> legislative</w:t>
      </w:r>
      <w:r>
        <w:rPr>
          <w:sz w:val="16"/>
        </w:rPr>
        <w:t xml:space="preserve">. </w:t>
      </w:r>
      <w:r w:rsidRPr="009A00ED">
        <w:rPr>
          <w:rStyle w:val="StyleUnderline"/>
          <w:highlight w:val="yellow"/>
        </w:rPr>
        <w:t>This Court's job</w:t>
      </w:r>
      <w:r w:rsidRPr="00C94160">
        <w:rPr>
          <w:rStyle w:val="StyleUnderline"/>
        </w:rPr>
        <w:t>,</w:t>
      </w:r>
      <w:r>
        <w:rPr>
          <w:sz w:val="16"/>
        </w:rPr>
        <w:t xml:space="preserve"> as it reminds us even in Foster</w:t>
      </w:r>
      <w:r w:rsidRPr="00C94160">
        <w:rPr>
          <w:rStyle w:val="Emphasis"/>
        </w:rPr>
        <w:t xml:space="preserve">, </w:t>
      </w:r>
      <w:r w:rsidRPr="009A00ED">
        <w:rPr>
          <w:rStyle w:val="Emphasis"/>
          <w:highlight w:val="yellow"/>
        </w:rPr>
        <w:t>is not “to reconfigure the sentencing code</w:t>
      </w:r>
      <w:r w:rsidRPr="00C94160">
        <w:rPr>
          <w:rStyle w:val="Emphasis"/>
        </w:rPr>
        <w:t>.”</w:t>
      </w:r>
      <w:r>
        <w:rPr>
          <w:sz w:val="16"/>
        </w:rPr>
        <w:t xml:space="preserve"> Id. ¶ Para. 102. </w:t>
      </w:r>
      <w:r w:rsidRPr="00C94160">
        <w:rPr>
          <w:rStyle w:val="StyleUnderline"/>
        </w:rPr>
        <w:t>Rather, the Court's job was to resolve the question before it:</w:t>
      </w:r>
      <w:r>
        <w:rPr>
          <w:sz w:val="16"/>
        </w:rPr>
        <w:t xml:space="preserve"> Do provisions of Ohio's felony sentencing scheme violate the Sixth Amendment right to trial by jury? Having answered that, it was done except for actually ordering remand for sentencing in accordance with that determination. Because the Court did not stop at that point, appellant Foster asks this Court to reconsider the “remedy” it enacted in order to determine whether it “implicates ex post facto and due process concerns.”3 Briefs by Appellant and amicus curiae Cuyahoga County Public Defender address those matters and related concerns of retroactivity. The American Civil Liberties Union of Ohio Foundation, Inc. (ACLU), which was amicus on Mr. Foster's behalf in the underlying decision, endorses all of their arguments as they properly address those important issues. The ACLU files this supporting brief as amicus to address another concern, that </w:t>
      </w:r>
      <w:r w:rsidRPr="009A00ED">
        <w:rPr>
          <w:rStyle w:val="StyleUnderline"/>
          <w:highlight w:val="yellow"/>
        </w:rPr>
        <w:t>the Court's opinion</w:t>
      </w:r>
      <w:r>
        <w:rPr>
          <w:sz w:val="16"/>
        </w:rPr>
        <w:t xml:space="preserve"> in Foster4 </w:t>
      </w:r>
      <w:r w:rsidRPr="009A00ED">
        <w:rPr>
          <w:rStyle w:val="StyleUnderline"/>
          <w:highlight w:val="yellow"/>
        </w:rPr>
        <w:t xml:space="preserve">violates the separation of powers </w:t>
      </w:r>
      <w:r w:rsidRPr="009A00ED">
        <w:rPr>
          <w:rStyle w:val="Emphasis"/>
          <w:highlight w:val="yellow"/>
        </w:rPr>
        <w:t>by usurping the legislative function</w:t>
      </w:r>
      <w:r w:rsidRPr="009A00ED">
        <w:rPr>
          <w:sz w:val="16"/>
          <w:highlight w:val="yellow"/>
        </w:rPr>
        <w:t xml:space="preserve"> </w:t>
      </w:r>
      <w:r w:rsidRPr="009A00ED">
        <w:rPr>
          <w:rStyle w:val="StyleUnderline"/>
          <w:highlight w:val="yellow"/>
        </w:rPr>
        <w:t xml:space="preserve">specifically and </w:t>
      </w:r>
      <w:r w:rsidRPr="009A00ED">
        <w:rPr>
          <w:rStyle w:val="Emphasis"/>
          <w:highlight w:val="yellow"/>
        </w:rPr>
        <w:t>exclusively</w:t>
      </w:r>
      <w:r w:rsidRPr="009A00ED">
        <w:rPr>
          <w:sz w:val="16"/>
          <w:highlight w:val="yellow"/>
        </w:rPr>
        <w:t xml:space="preserve"> </w:t>
      </w:r>
      <w:r w:rsidRPr="009A00ED">
        <w:rPr>
          <w:rStyle w:val="StyleUnderline"/>
          <w:highlight w:val="yellow"/>
        </w:rPr>
        <w:t>allocated to the General Assembly</w:t>
      </w:r>
      <w:r w:rsidRPr="009A00ED">
        <w:rPr>
          <w:sz w:val="16"/>
          <w:highlight w:val="yellow"/>
        </w:rPr>
        <w:t>.</w:t>
      </w:r>
      <w:r>
        <w:rPr>
          <w:sz w:val="16"/>
        </w:rPr>
        <w:t xml:space="preserve"> Section 1, Article II, Ohio Constitution.</w:t>
      </w:r>
    </w:p>
    <w:p w14:paraId="27766550" w14:textId="77777777" w:rsidR="002D1EA8" w:rsidRPr="002D1EA8" w:rsidRDefault="002D1EA8" w:rsidP="002D1EA8">
      <w:pPr>
        <w:rPr>
          <w:sz w:val="16"/>
        </w:rPr>
      </w:pPr>
    </w:p>
    <w:p w14:paraId="6B2910AB" w14:textId="230AF960" w:rsidR="0046689D" w:rsidRDefault="0046689D" w:rsidP="0046689D">
      <w:pPr>
        <w:pStyle w:val="Heading3"/>
      </w:pPr>
      <w:r>
        <w:t>Link --- Policing Reform</w:t>
      </w:r>
    </w:p>
    <w:p w14:paraId="770D9144" w14:textId="117F03D6" w:rsidR="0046689D" w:rsidRDefault="0046689D" w:rsidP="0046689D"/>
    <w:p w14:paraId="50C2E2E3" w14:textId="2AAA536A" w:rsidR="00D55E30" w:rsidRDefault="00D55E30" w:rsidP="00D55E30">
      <w:pPr>
        <w:pStyle w:val="Heading4"/>
      </w:pPr>
      <w:r>
        <w:t>Roberts avoids sweeping policing reform jurisprudence</w:t>
      </w:r>
    </w:p>
    <w:p w14:paraId="0EA5D84D" w14:textId="03B63D26" w:rsidR="00D55E30" w:rsidRDefault="00B957EB" w:rsidP="00D55E30">
      <w:r w:rsidRPr="00B957EB">
        <w:rPr>
          <w:rStyle w:val="Style13ptBold"/>
        </w:rPr>
        <w:t>Wolf 20</w:t>
      </w:r>
      <w:r>
        <w:t xml:space="preserve"> --- Richard Wolf USA TODAY , “Supreme Court won't consider limiting police immunity from civil lawsuits”, June 15</w:t>
      </w:r>
      <w:r w:rsidRPr="00B957EB">
        <w:rPr>
          <w:vertAlign w:val="superscript"/>
        </w:rPr>
        <w:t>th</w:t>
      </w:r>
      <w:r>
        <w:t xml:space="preserve"> 2020, </w:t>
      </w:r>
      <w:hyperlink r:id="rId58" w:history="1">
        <w:r w:rsidRPr="006C5C48">
          <w:rPr>
            <w:rStyle w:val="Hyperlink"/>
          </w:rPr>
          <w:t>https://www.usatoday.com/story/news/politics/2020/06/15/police-misconduct-supreme-court-wont-consider-eliminating-immunity/5282572002/</w:t>
        </w:r>
      </w:hyperlink>
      <w:r>
        <w:t xml:space="preserve"> (BJN) </w:t>
      </w:r>
    </w:p>
    <w:p w14:paraId="26DC351A" w14:textId="79D37EE3" w:rsidR="00D55E30" w:rsidRPr="00B957EB" w:rsidRDefault="00D55E30" w:rsidP="00D55E30">
      <w:pPr>
        <w:rPr>
          <w:sz w:val="16"/>
        </w:rPr>
      </w:pPr>
      <w:r w:rsidRPr="00B957EB">
        <w:rPr>
          <w:sz w:val="16"/>
        </w:rPr>
        <w:t xml:space="preserve">WASHINGTON – </w:t>
      </w:r>
      <w:r w:rsidRPr="00D55E30">
        <w:rPr>
          <w:rStyle w:val="StyleUnderline"/>
        </w:rPr>
        <w:t>The</w:t>
      </w:r>
      <w:r w:rsidRPr="00B957EB">
        <w:rPr>
          <w:sz w:val="16"/>
        </w:rPr>
        <w:t xml:space="preserve"> Supreme </w:t>
      </w:r>
      <w:r w:rsidRPr="00D55E30">
        <w:rPr>
          <w:rStyle w:val="StyleUnderline"/>
        </w:rPr>
        <w:t>Court</w:t>
      </w:r>
      <w:r w:rsidRPr="00B957EB">
        <w:rPr>
          <w:sz w:val="16"/>
        </w:rPr>
        <w:t xml:space="preserve"> </w:t>
      </w:r>
      <w:r w:rsidRPr="00D55E30">
        <w:rPr>
          <w:rStyle w:val="Emphasis"/>
        </w:rPr>
        <w:t>refused</w:t>
      </w:r>
      <w:r w:rsidRPr="00B957EB">
        <w:rPr>
          <w:sz w:val="16"/>
        </w:rPr>
        <w:t xml:space="preserve"> Monday </w:t>
      </w:r>
      <w:r w:rsidRPr="00D55E30">
        <w:rPr>
          <w:rStyle w:val="StyleUnderline"/>
        </w:rPr>
        <w:t>to reconsider the legal immunity from lawsuits generally given to police</w:t>
      </w:r>
      <w:r w:rsidRPr="00B957EB">
        <w:rPr>
          <w:sz w:val="16"/>
        </w:rPr>
        <w:t xml:space="preserve"> and other public officials accused of misconduct.</w:t>
      </w:r>
      <w:r w:rsidR="00B957EB" w:rsidRPr="00B957EB">
        <w:rPr>
          <w:sz w:val="16"/>
        </w:rPr>
        <w:t xml:space="preserve"> </w:t>
      </w:r>
      <w:r w:rsidRPr="00D55E30">
        <w:rPr>
          <w:rStyle w:val="StyleUnderline"/>
        </w:rPr>
        <w:t>The justices' decision not to hear a case on qualified immunity</w:t>
      </w:r>
      <w:r w:rsidRPr="00B957EB">
        <w:rPr>
          <w:sz w:val="16"/>
        </w:rPr>
        <w:t xml:space="preserve"> in their next term, which begins in October, follows the death last month of George Floyd, an African American man, in Minneapolis while in police custody. His killing led to days of unrestas well as peaceful protests</w:t>
      </w:r>
      <w:r w:rsidR="00B957EB" w:rsidRPr="00B957EB">
        <w:rPr>
          <w:sz w:val="16"/>
        </w:rPr>
        <w:t xml:space="preserve"> </w:t>
      </w:r>
      <w:r w:rsidRPr="00B957EB">
        <w:rPr>
          <w:sz w:val="16"/>
        </w:rPr>
        <w:t>across the U.S. and a renewed national debate about racism and police brutality.</w:t>
      </w:r>
      <w:r w:rsidR="00B957EB" w:rsidRPr="00B957EB">
        <w:rPr>
          <w:sz w:val="16"/>
        </w:rPr>
        <w:t xml:space="preserve"> </w:t>
      </w:r>
      <w:r w:rsidRPr="00B957EB">
        <w:rPr>
          <w:sz w:val="16"/>
        </w:rPr>
        <w:t xml:space="preserve">The Supreme Court has in recent decades </w:t>
      </w:r>
      <w:r w:rsidRPr="00D55E30">
        <w:rPr>
          <w:rStyle w:val="StyleUnderline"/>
        </w:rPr>
        <w:t>set a high bar for pursuing lawsuits over official misconduct</w:t>
      </w:r>
      <w:r w:rsidRPr="00B957EB">
        <w:rPr>
          <w:sz w:val="16"/>
        </w:rPr>
        <w:t>. Officers' behavior must violate "clearly established" laws or constitutional rights, and courts have found it seldom does because almost every specific allegation is different.</w:t>
      </w:r>
      <w:r w:rsidR="00B957EB" w:rsidRPr="00B957EB">
        <w:rPr>
          <w:sz w:val="16"/>
        </w:rPr>
        <w:t xml:space="preserve"> </w:t>
      </w:r>
      <w:r w:rsidRPr="00B957EB">
        <w:rPr>
          <w:sz w:val="16"/>
        </w:rPr>
        <w:t xml:space="preserve">But </w:t>
      </w:r>
      <w:r w:rsidRPr="00D55E30">
        <w:rPr>
          <w:rStyle w:val="StyleUnderline"/>
        </w:rPr>
        <w:t>some justices, lower court judges and scholars on both the left and right have questioned that legal doctrine for creating a nearly impossible standard for victims to meet and a nearly blanket immunity for those accused of misconduct.</w:t>
      </w:r>
      <w:r w:rsidR="00B957EB">
        <w:rPr>
          <w:rStyle w:val="StyleUnderline"/>
        </w:rPr>
        <w:t xml:space="preserve"> </w:t>
      </w:r>
      <w:proofErr w:type="gramStart"/>
      <w:r w:rsidRPr="00B957EB">
        <w:rPr>
          <w:sz w:val="16"/>
        </w:rPr>
        <w:t>Earlier:Legal</w:t>
      </w:r>
      <w:proofErr w:type="gramEnd"/>
      <w:r w:rsidRPr="00B957EB">
        <w:rPr>
          <w:sz w:val="16"/>
        </w:rPr>
        <w:t xml:space="preserve"> immunity for police misconduct, under attack from left and right, may get Supreme Court review</w:t>
      </w:r>
      <w:r w:rsidR="00B957EB" w:rsidRPr="00B957EB">
        <w:rPr>
          <w:sz w:val="16"/>
        </w:rPr>
        <w:t xml:space="preserve"> </w:t>
      </w:r>
      <w:r w:rsidRPr="00B957EB">
        <w:rPr>
          <w:sz w:val="16"/>
        </w:rPr>
        <w:t xml:space="preserve">Associate Justice Clarence </w:t>
      </w:r>
      <w:r w:rsidRPr="00D55E30">
        <w:rPr>
          <w:rStyle w:val="StyleUnderline"/>
        </w:rPr>
        <w:t>Thomas dissented from the decision not to hear a new case on qualified immunity</w:t>
      </w:r>
      <w:r w:rsidRPr="00B957EB">
        <w:rPr>
          <w:sz w:val="16"/>
        </w:rPr>
        <w:t>, one involving a burglar who surrendered and then was bitten by a police dog.</w:t>
      </w:r>
      <w:r w:rsidR="00B957EB" w:rsidRPr="00B957EB">
        <w:rPr>
          <w:sz w:val="16"/>
        </w:rPr>
        <w:t xml:space="preserve"> </w:t>
      </w:r>
      <w:r w:rsidRPr="00B957EB">
        <w:rPr>
          <w:sz w:val="16"/>
        </w:rPr>
        <w:t>"I have previously expressed my doubts about our qualified immunity jurisprudence," he wrote. "Because our ... qualified immunity doctrine appears to stray from the statutory text, I would grant this petition."</w:t>
      </w:r>
      <w:r w:rsidR="00B957EB" w:rsidRPr="00B957EB">
        <w:rPr>
          <w:sz w:val="16"/>
        </w:rPr>
        <w:t xml:space="preserve"> </w:t>
      </w:r>
      <w:r w:rsidRPr="00D55E30">
        <w:rPr>
          <w:rStyle w:val="StyleUnderline"/>
        </w:rPr>
        <w:t>By refusing to hear a case, the court is not necessarily signaling that it will never abolish qualified immunity</w:t>
      </w:r>
      <w:r w:rsidRPr="00B957EB">
        <w:rPr>
          <w:sz w:val="16"/>
        </w:rPr>
        <w:t xml:space="preserve"> or significantly scale it back. Chief Justice John </w:t>
      </w:r>
      <w:r w:rsidRPr="00D55E30">
        <w:rPr>
          <w:rStyle w:val="StyleUnderline"/>
        </w:rPr>
        <w:t>Roberts</w:t>
      </w:r>
      <w:r w:rsidRPr="00D55E30">
        <w:rPr>
          <w:rStyle w:val="Emphasis"/>
        </w:rPr>
        <w:t>, in particular</w:t>
      </w:r>
      <w:r w:rsidRPr="00B957EB">
        <w:rPr>
          <w:sz w:val="16"/>
        </w:rPr>
        <w:t xml:space="preserve">, </w:t>
      </w:r>
      <w:r w:rsidRPr="00D55E30">
        <w:rPr>
          <w:rStyle w:val="StyleUnderline"/>
        </w:rPr>
        <w:t>prefers</w:t>
      </w:r>
      <w:r w:rsidRPr="00B957EB">
        <w:rPr>
          <w:sz w:val="16"/>
        </w:rPr>
        <w:t xml:space="preserve"> </w:t>
      </w:r>
      <w:r w:rsidRPr="00D55E30">
        <w:rPr>
          <w:rStyle w:val="Emphasis"/>
        </w:rPr>
        <w:t>baby steps to big changes in court</w:t>
      </w:r>
      <w:r w:rsidRPr="00B957EB">
        <w:rPr>
          <w:sz w:val="16"/>
        </w:rPr>
        <w:t xml:space="preserve"> precedent.</w:t>
      </w:r>
      <w:r w:rsidR="00B957EB" w:rsidRPr="00B957EB">
        <w:rPr>
          <w:sz w:val="16"/>
        </w:rPr>
        <w:t xml:space="preserve"> </w:t>
      </w:r>
      <w:r w:rsidRPr="00B957EB">
        <w:rPr>
          <w:rStyle w:val="StyleUnderline"/>
        </w:rPr>
        <w:t xml:space="preserve">The justices had considered </w:t>
      </w:r>
      <w:r w:rsidRPr="00B957EB">
        <w:rPr>
          <w:rStyle w:val="Emphasis"/>
        </w:rPr>
        <w:t>more than a dozen petitions</w:t>
      </w:r>
      <w:r w:rsidRPr="00B957EB">
        <w:rPr>
          <w:sz w:val="16"/>
        </w:rPr>
        <w:t xml:space="preserve"> involving public officials' invocation of qualified immunity even before examples of police brutality in Minneapolis and Louisville, Kentucky, captured the nation's attention.</w:t>
      </w:r>
      <w:r w:rsidR="00B957EB" w:rsidRPr="00B957EB">
        <w:rPr>
          <w:sz w:val="16"/>
        </w:rPr>
        <w:t xml:space="preserve"> </w:t>
      </w:r>
      <w:r w:rsidRPr="00B957EB">
        <w:rPr>
          <w:sz w:val="16"/>
        </w:rPr>
        <w:t>In the case that drew Thomas' dissent, a Tennessee man was bitten by a police dog unleashed on him while he was sitting with his hands in the air. In another, a 10-year-old Georgia boy was shot in his backyard by police pursuing an unarmed criminal suspect. In a third, police in California searching for a gang member used tear gas grenades rather than the house key given to them by his ex-girlfriend.</w:t>
      </w:r>
      <w:r w:rsidR="00B957EB" w:rsidRPr="00B957EB">
        <w:rPr>
          <w:sz w:val="16"/>
        </w:rPr>
        <w:t xml:space="preserve"> </w:t>
      </w:r>
      <w:r w:rsidRPr="00B957EB">
        <w:rPr>
          <w:sz w:val="16"/>
        </w:rPr>
        <w:t>David Cole, national legal director at the American Civil Liberties Union, highlighted the implications of the court’s decision on police accountability and Congress’ responsibility to abolish the doctrine:</w:t>
      </w:r>
      <w:r w:rsidR="00B957EB" w:rsidRPr="00B957EB">
        <w:rPr>
          <w:sz w:val="16"/>
        </w:rPr>
        <w:t xml:space="preserve"> </w:t>
      </w:r>
      <w:r w:rsidRPr="00B957EB">
        <w:rPr>
          <w:sz w:val="16"/>
        </w:rPr>
        <w:t>"We have seen the deadly consequences play out on the streets, and Black Americans have largely paid the price," Cole said. "Recent events demonstrate the urgent need for Congress to stand up for the rule of law and abolish qualified immunity – for anyone acting under color of law – to close the loophole allowing government officials to escape accountability for violating constitutional rights.”</w:t>
      </w:r>
      <w:r w:rsidR="00B957EB" w:rsidRPr="00B957EB">
        <w:rPr>
          <w:sz w:val="16"/>
        </w:rPr>
        <w:t xml:space="preserve"> </w:t>
      </w:r>
      <w:r w:rsidRPr="00B957EB">
        <w:rPr>
          <w:rStyle w:val="StyleUnderline"/>
        </w:rPr>
        <w:t>The Supreme Court has given police and other public officials considerable leeway</w:t>
      </w:r>
      <w:r w:rsidRPr="00B957EB">
        <w:rPr>
          <w:sz w:val="16"/>
        </w:rPr>
        <w:t xml:space="preserve"> in most cases where their conduct has come into question.</w:t>
      </w:r>
      <w:r w:rsidR="00B957EB" w:rsidRPr="00B957EB">
        <w:rPr>
          <w:sz w:val="16"/>
        </w:rPr>
        <w:t xml:space="preserve"> </w:t>
      </w:r>
      <w:r w:rsidRPr="00B957EB">
        <w:rPr>
          <w:sz w:val="16"/>
        </w:rPr>
        <w:t xml:space="preserve">• </w:t>
      </w:r>
      <w:r w:rsidRPr="00B957EB">
        <w:rPr>
          <w:rStyle w:val="StyleUnderline"/>
        </w:rPr>
        <w:t>In February, the court's conservatives ruled that the family</w:t>
      </w:r>
      <w:r w:rsidRPr="00B957EB">
        <w:rPr>
          <w:sz w:val="16"/>
        </w:rPr>
        <w:t xml:space="preserve"> of a Mexican teenager shot and killed by a U.S. Border Patrol agent </w:t>
      </w:r>
      <w:r w:rsidRPr="00B957EB">
        <w:rPr>
          <w:rStyle w:val="StyleUnderline"/>
        </w:rPr>
        <w:t>cannot seek damages because of the border that was between them.</w:t>
      </w:r>
      <w:r w:rsidR="00B957EB" w:rsidRPr="00B957EB">
        <w:rPr>
          <w:sz w:val="16"/>
        </w:rPr>
        <w:t xml:space="preserve"> </w:t>
      </w:r>
      <w:r w:rsidRPr="00B957EB">
        <w:rPr>
          <w:sz w:val="16"/>
        </w:rPr>
        <w:t xml:space="preserve">• In </w:t>
      </w:r>
      <w:r w:rsidRPr="00B957EB">
        <w:rPr>
          <w:rStyle w:val="StyleUnderline"/>
        </w:rPr>
        <w:t>2017, the court ruled that Bush administration officials could not be held liable for the detention</w:t>
      </w:r>
      <w:r w:rsidRPr="00B957EB">
        <w:rPr>
          <w:sz w:val="16"/>
        </w:rPr>
        <w:t xml:space="preserve"> and harsh treatment of illegal immigrants in the calamitous days after the 9/11 terrorist attacks.</w:t>
      </w:r>
      <w:r w:rsidR="00B957EB" w:rsidRPr="00B957EB">
        <w:rPr>
          <w:sz w:val="16"/>
        </w:rPr>
        <w:t xml:space="preserve"> </w:t>
      </w:r>
      <w:r w:rsidRPr="00B957EB">
        <w:rPr>
          <w:sz w:val="16"/>
        </w:rPr>
        <w:t xml:space="preserve">• </w:t>
      </w:r>
      <w:r w:rsidRPr="00B957EB">
        <w:rPr>
          <w:rStyle w:val="StyleUnderline"/>
        </w:rPr>
        <w:t>In 2015, the justices ruled that California police were entitled to protection</w:t>
      </w:r>
      <w:r w:rsidRPr="00B957EB">
        <w:rPr>
          <w:sz w:val="16"/>
        </w:rPr>
        <w:t xml:space="preserve"> after they forcibly entered the room of a woman with a mental disability and shot her.</w:t>
      </w:r>
      <w:r w:rsidR="00B957EB" w:rsidRPr="00B957EB">
        <w:rPr>
          <w:sz w:val="16"/>
        </w:rPr>
        <w:t xml:space="preserve"> </w:t>
      </w:r>
      <w:r w:rsidRPr="00B957EB">
        <w:rPr>
          <w:sz w:val="16"/>
        </w:rPr>
        <w:t>William Baude, a University of Chicago Law School professor and leading scholar on qualified immunity, documented in 2018 that in 30 cases spanning more than three decades, the Supreme Court found official conduct violated clearly established law only twice.</w:t>
      </w:r>
      <w:r w:rsidR="00B957EB" w:rsidRPr="00B957EB">
        <w:rPr>
          <w:sz w:val="16"/>
        </w:rPr>
        <w:t xml:space="preserve"> </w:t>
      </w:r>
      <w:r w:rsidRPr="00B957EB">
        <w:rPr>
          <w:sz w:val="16"/>
        </w:rPr>
        <w:t>Associate justice Clarence Thomas</w:t>
      </w:r>
      <w:r w:rsidR="00B957EB" w:rsidRPr="00B957EB">
        <w:rPr>
          <w:sz w:val="16"/>
        </w:rPr>
        <w:t xml:space="preserve"> </w:t>
      </w:r>
      <w:r w:rsidRPr="00B957EB">
        <w:rPr>
          <w:sz w:val="16"/>
        </w:rPr>
        <w:t>Two of the court's current justices have pushed back against that trend from opposite ends of the ideological spectrum.</w:t>
      </w:r>
      <w:r w:rsidR="00B957EB" w:rsidRPr="00B957EB">
        <w:rPr>
          <w:sz w:val="16"/>
        </w:rPr>
        <w:t xml:space="preserve"> </w:t>
      </w:r>
      <w:r w:rsidRPr="00B957EB">
        <w:rPr>
          <w:sz w:val="16"/>
        </w:rPr>
        <w:t>Thomas, the court's most conservative member, has complained that the doctrine has no historical basis. The court, he said in a 2017 case, routinely substitutes "our own policy preferences for the mandates of Congress."</w:t>
      </w:r>
      <w:r w:rsidR="00B957EB" w:rsidRPr="00B957EB">
        <w:rPr>
          <w:sz w:val="16"/>
        </w:rPr>
        <w:t xml:space="preserve"> </w:t>
      </w:r>
      <w:r w:rsidRPr="00B957EB">
        <w:rPr>
          <w:sz w:val="16"/>
        </w:rPr>
        <w:t>Associate Justice Sonia Sotomayor, arguably its most liberal member, said in 2015 that the court's "one-sided approach to qualified immunity transforms the doctrine into an absolute shield for law enforcement officers."</w:t>
      </w:r>
    </w:p>
    <w:p w14:paraId="59403770" w14:textId="75176F47" w:rsidR="0046689D" w:rsidRDefault="0046689D" w:rsidP="0046689D"/>
    <w:p w14:paraId="26DAE95E" w14:textId="77777777" w:rsidR="00E31E90" w:rsidRDefault="00E31E90" w:rsidP="00E31E90">
      <w:pPr>
        <w:pStyle w:val="Heading2"/>
      </w:pPr>
      <w:r>
        <w:t>Link --- Grounds</w:t>
      </w:r>
    </w:p>
    <w:p w14:paraId="373786E7" w14:textId="77777777" w:rsidR="00E31E90" w:rsidRDefault="00E31E90" w:rsidP="00E31E90"/>
    <w:p w14:paraId="683F17E5" w14:textId="77777777" w:rsidR="00E31E90" w:rsidRDefault="00E31E90" w:rsidP="00E31E90"/>
    <w:p w14:paraId="57848D13" w14:textId="77777777" w:rsidR="00E31E90" w:rsidRDefault="00E31E90" w:rsidP="00E31E90">
      <w:pPr>
        <w:pStyle w:val="Heading3"/>
      </w:pPr>
      <w:r>
        <w:t>Link --- Commerce Clause</w:t>
      </w:r>
    </w:p>
    <w:p w14:paraId="1324E66D" w14:textId="77777777" w:rsidR="00E31E90" w:rsidRDefault="00E31E90" w:rsidP="00E31E90"/>
    <w:p w14:paraId="09A892E2" w14:textId="77777777" w:rsidR="00E31E90" w:rsidRPr="00F66AC5" w:rsidRDefault="00E31E90" w:rsidP="00E31E90">
      <w:pPr>
        <w:pStyle w:val="Heading4"/>
      </w:pPr>
      <w:r w:rsidRPr="00F66AC5">
        <w:t>Commerce clause justification for court strike down causes congressional backlash</w:t>
      </w:r>
    </w:p>
    <w:p w14:paraId="23178CD2" w14:textId="77777777" w:rsidR="00E31E90" w:rsidRDefault="00E31E90" w:rsidP="00E31E90">
      <w:r w:rsidRPr="00F66AC5">
        <w:rPr>
          <w:rStyle w:val="Style13ptBold"/>
        </w:rPr>
        <w:t>Cross</w:t>
      </w:r>
      <w:r w:rsidRPr="00F66AC5">
        <w:t xml:space="preserve"> </w:t>
      </w:r>
      <w:r w:rsidRPr="00F66AC5">
        <w:rPr>
          <w:rStyle w:val="Style13ptBold"/>
        </w:rPr>
        <w:t>2k</w:t>
      </w:r>
      <w:r w:rsidRPr="00F66AC5">
        <w:t xml:space="preserve"> (</w:t>
      </w:r>
      <w:r>
        <w:t xml:space="preserve">Frank and Emerson Tiller, </w:t>
      </w:r>
      <w:r w:rsidRPr="00F66AC5">
        <w:t xml:space="preserve">respectively, Herbert Kelleher prof of business law @ University of Texas and visiting prof @ Duke Law AND associate prof of business, politics, and law @ University of Texas and visiting prof @ Upenn Law, </w:t>
      </w:r>
      <w:r w:rsidRPr="00BE1B36">
        <w:rPr>
          <w:i/>
        </w:rPr>
        <w:t>Southern Cal Law Review</w:t>
      </w:r>
      <w:r w:rsidRPr="00F66AC5">
        <w:t xml:space="preserve"> Vol 73, “The Three Faces of Federalism: An Empirical Assessment of Supreme Court Federalism Jurisprudence” </w:t>
      </w:r>
      <w:hyperlink r:id="rId59" w:history="1">
        <w:r w:rsidRPr="00A03DA6">
          <w:rPr>
            <w:rStyle w:val="Hyperlink"/>
          </w:rPr>
          <w:t>http://www-bcf.usc.edu/~usclrev/pdf/073401.pdf</w:t>
        </w:r>
      </w:hyperlink>
      <w:r w:rsidRPr="00F66AC5">
        <w:t>)</w:t>
      </w:r>
    </w:p>
    <w:p w14:paraId="598207EA" w14:textId="77777777" w:rsidR="00E31E90" w:rsidRPr="00F66AC5" w:rsidRDefault="00E31E90" w:rsidP="00E31E90"/>
    <w:p w14:paraId="6C767B9D" w14:textId="77777777" w:rsidR="00E31E90" w:rsidRPr="00F66AC5" w:rsidRDefault="00E31E90" w:rsidP="00E31E90">
      <w:pPr>
        <w:rPr>
          <w:u w:val="single"/>
        </w:rPr>
      </w:pPr>
      <w:r w:rsidRPr="00F66AC5">
        <w:rPr>
          <w:sz w:val="14"/>
        </w:rPr>
        <w:t xml:space="preserve">The dormant commerce clause has been regarded as a major federal intrusion into states’ rights.66 The ideology of the dormant commerce clause is more ambiguous.67 The typical dormant commerce clause case involves a state action that somehow benefits local business at the expense of out-of-state competitors. A “Main Street” Republican might favor such pro-business legislation, but a “Wall Street” Republican would view the law as an unreasonable restraint on free competition. A traditional liberal might not care much about the state legislation in question. Of course, particular dormant commerce clause disputes may have an ideological component, such as when environmentalist legislation is claimed to be protectionist.68 The dormant </w:t>
      </w:r>
      <w:r w:rsidRPr="009A00ED">
        <w:rPr>
          <w:rStyle w:val="TitleChar"/>
          <w:highlight w:val="yellow"/>
        </w:rPr>
        <w:t>commerce clause</w:t>
      </w:r>
      <w:r w:rsidRPr="00F66AC5">
        <w:rPr>
          <w:rStyle w:val="TitleChar"/>
        </w:rPr>
        <w:t xml:space="preserve"> jurisprudence</w:t>
      </w:r>
      <w:r w:rsidRPr="00F66AC5">
        <w:rPr>
          <w:sz w:val="14"/>
        </w:rPr>
        <w:t xml:space="preserve">, perhaps </w:t>
      </w:r>
      <w:r w:rsidRPr="009A00ED">
        <w:rPr>
          <w:rStyle w:val="TitleChar"/>
          <w:highlight w:val="yellow"/>
        </w:rPr>
        <w:t>more than other areas, introduces concerns</w:t>
      </w:r>
      <w:r w:rsidRPr="009A00ED">
        <w:rPr>
          <w:sz w:val="14"/>
          <w:highlight w:val="yellow"/>
        </w:rPr>
        <w:t xml:space="preserve"> </w:t>
      </w:r>
      <w:r w:rsidRPr="009A00ED">
        <w:rPr>
          <w:rStyle w:val="TitleChar"/>
          <w:highlight w:val="yellow"/>
        </w:rPr>
        <w:t xml:space="preserve">of </w:t>
      </w:r>
      <w:r w:rsidRPr="00F66AC5">
        <w:rPr>
          <w:rStyle w:val="TitleChar"/>
        </w:rPr>
        <w:t xml:space="preserve">institutional </w:t>
      </w:r>
      <w:r w:rsidRPr="009A00ED">
        <w:rPr>
          <w:rStyle w:val="TitleChar"/>
          <w:highlight w:val="yellow"/>
        </w:rPr>
        <w:t>federalism</w:t>
      </w:r>
      <w:r w:rsidRPr="00F66AC5">
        <w:rPr>
          <w:rStyle w:val="TitleChar"/>
        </w:rPr>
        <w:t>. These cases involve review of state legislatures without direct influence over the Supreme Court</w:t>
      </w:r>
      <w:r w:rsidRPr="00F66AC5">
        <w:rPr>
          <w:sz w:val="14"/>
        </w:rPr>
        <w:t xml:space="preserve">. In consequence, “the Court is more willing to impose constitutional review upon the offending state than it would be upon an offending national government.”69 One might therefore expect more judicial activism under the dormant commerce clause than under the commerce clause itself. When the judiciary strikes down a state law under the dormant commerce clause, it may offend a state or states, but benefits other states and a national economic policy.70 By contrast, </w:t>
      </w:r>
      <w:r w:rsidRPr="009A00ED">
        <w:rPr>
          <w:rStyle w:val="TitleChar"/>
          <w:highlight w:val="yellow"/>
        </w:rPr>
        <w:t xml:space="preserve">when the judiciary </w:t>
      </w:r>
      <w:r w:rsidRPr="009A00ED">
        <w:rPr>
          <w:rStyle w:val="Emphasis"/>
          <w:highlight w:val="yellow"/>
        </w:rPr>
        <w:t>strikes down a national law</w:t>
      </w:r>
      <w:r w:rsidRPr="009A00ED">
        <w:rPr>
          <w:sz w:val="14"/>
          <w:highlight w:val="yellow"/>
        </w:rPr>
        <w:t xml:space="preserve"> </w:t>
      </w:r>
      <w:r w:rsidRPr="009A00ED">
        <w:rPr>
          <w:rStyle w:val="TitleChar"/>
          <w:highlight w:val="yellow"/>
        </w:rPr>
        <w:t>under the Commerce Clause, it risks</w:t>
      </w:r>
      <w:r w:rsidRPr="009A00ED">
        <w:rPr>
          <w:sz w:val="14"/>
          <w:highlight w:val="yellow"/>
        </w:rPr>
        <w:t xml:space="preserve"> </w:t>
      </w:r>
      <w:r w:rsidRPr="009A00ED">
        <w:rPr>
          <w:rStyle w:val="Emphasis"/>
          <w:highlight w:val="yellow"/>
        </w:rPr>
        <w:t>offending the federal legislature</w:t>
      </w:r>
      <w:r w:rsidRPr="009A00ED">
        <w:rPr>
          <w:sz w:val="14"/>
          <w:highlight w:val="yellow"/>
        </w:rPr>
        <w:t xml:space="preserve"> </w:t>
      </w:r>
      <w:r w:rsidRPr="009A00ED">
        <w:rPr>
          <w:rStyle w:val="TitleChar"/>
          <w:highlight w:val="yellow"/>
        </w:rPr>
        <w:t>that supplies its funding.</w:t>
      </w:r>
    </w:p>
    <w:p w14:paraId="18712D8C" w14:textId="77777777" w:rsidR="00E31E90" w:rsidRPr="006C1DC3" w:rsidRDefault="00E31E90" w:rsidP="00E31E90"/>
    <w:p w14:paraId="48ED22E9" w14:textId="77777777" w:rsidR="00E31E90" w:rsidRDefault="00E31E90" w:rsidP="00E31E90"/>
    <w:p w14:paraId="77E07A94" w14:textId="77777777" w:rsidR="00E31E90" w:rsidRDefault="00E31E90" w:rsidP="00E31E90">
      <w:pPr>
        <w:pStyle w:val="Heading3"/>
      </w:pPr>
      <w:r>
        <w:t>Link --- Due Process</w:t>
      </w:r>
    </w:p>
    <w:p w14:paraId="79CB77CC" w14:textId="77777777" w:rsidR="00E31E90" w:rsidRDefault="00E31E90" w:rsidP="00E31E90"/>
    <w:p w14:paraId="0DBFCD04" w14:textId="77777777" w:rsidR="00E31E90" w:rsidRPr="00F66AC5" w:rsidRDefault="00E31E90" w:rsidP="00E31E90">
      <w:pPr>
        <w:pStyle w:val="Heading4"/>
      </w:pPr>
      <w:r w:rsidRPr="00F66AC5">
        <w:t>Due process rulings drain courts perception of their finite PC</w:t>
      </w:r>
    </w:p>
    <w:p w14:paraId="1228C854" w14:textId="77777777" w:rsidR="00E31E90" w:rsidRPr="00F66AC5" w:rsidRDefault="00E31E90" w:rsidP="00E31E90">
      <w:r w:rsidRPr="00F66AC5">
        <w:rPr>
          <w:rStyle w:val="Style13ptBold"/>
        </w:rPr>
        <w:t>Post 3</w:t>
      </w:r>
      <w:r w:rsidRPr="00F66AC5">
        <w:tab/>
        <w:t>(Robert C. Post -- David Boies Professor of Law, Yale Law School. Harvard Law Review --- November)</w:t>
      </w:r>
    </w:p>
    <w:p w14:paraId="419A08FF" w14:textId="77777777" w:rsidR="00E31E90" w:rsidRPr="00F66AC5" w:rsidRDefault="00E31E90" w:rsidP="00E31E90"/>
    <w:p w14:paraId="4D57E73E" w14:textId="77777777" w:rsidR="00E31E90" w:rsidRDefault="00E31E90" w:rsidP="00E31E90">
      <w:pPr>
        <w:rPr>
          <w:sz w:val="16"/>
        </w:rPr>
      </w:pPr>
      <w:r w:rsidRPr="00F66AC5">
        <w:rPr>
          <w:sz w:val="16"/>
        </w:rPr>
        <w:t xml:space="preserve">Beginning in 1997 in City of Boerne v. Flores, 37 and culminating last Term in Hibbs, 38 the Rehnquist Court has introduced an entirely new framework for analyzing the scope of Congress's power under Section 5 of the Fourteenth Amendment "to enforce, by appropriate [*12] legislation, the provisions of this article." 39 The essential premise of this framework is that Congress can enact Section 5 legislation "to enforce" rights that the judiciary would protect in litigation pursuant to Section 1 of the Fourteenth Amendment, 40 but that Congress cannot use its Section 5 power to enforce Congress's own independent interpretation of Section 1. As </w:t>
      </w:r>
      <w:r w:rsidRPr="00F66AC5">
        <w:rPr>
          <w:rStyle w:val="TitleChar"/>
        </w:rPr>
        <w:t>Hibbs announced</w:t>
      </w:r>
      <w:r w:rsidRPr="00F66AC5">
        <w:rPr>
          <w:sz w:val="16"/>
        </w:rPr>
        <w:t xml:space="preserve"> last Term, it "falls to this Court, not Congress, to define the substance of constitutional guarantees," 41 because "</w:t>
      </w:r>
      <w:r w:rsidRPr="00F66AC5">
        <w:rPr>
          <w:rStyle w:val="TitleChar"/>
        </w:rPr>
        <w:t>the ultimate interpretation and determination of the Fourteenth Amendment's substantive meaning remains the province of the Judicial Branch</w:t>
      </w:r>
      <w:r w:rsidRPr="00F66AC5">
        <w:rPr>
          <w:sz w:val="16"/>
        </w:rPr>
        <w:t xml:space="preserve">." 42 Continues: The Court eventually reformed its own conception of constitutional law to reflect the change in constitutional culture evidenced by statutes like the EEOA, 111 in the process graciously acknowledging in Justice Brennan's plurality opinion in Frontiero v. Richardson 112 the Court's [*26] debt to Congress's articulation of the transformation in national understandings of the significance of sex discrimination. 113 Far from claiming that equal protection doctrine should be autonomous from constitutional culture, the plurality opinion in Frontiero openly defended its decision to look to the changing constitutional beliefs of Congress as a source for its own reconstruction of constitutional law. It is striking, therefore, that although Hibbs purports to employ the enforcement model to compel Congress to conform to the Court's own jurisprudence of sex discrimination, </w:t>
      </w:r>
      <w:r w:rsidRPr="00F66AC5">
        <w:rPr>
          <w:rStyle w:val="TitleChar"/>
        </w:rPr>
        <w:t xml:space="preserve">that </w:t>
      </w:r>
      <w:r w:rsidRPr="009A00ED">
        <w:rPr>
          <w:rStyle w:val="TitleChar"/>
          <w:highlight w:val="yellow"/>
        </w:rPr>
        <w:t>jurisprudence</w:t>
      </w:r>
      <w:r w:rsidRPr="00F66AC5">
        <w:rPr>
          <w:rStyle w:val="TitleChar"/>
        </w:rPr>
        <w:t xml:space="preserve"> itself </w:t>
      </w:r>
      <w:r w:rsidRPr="009A00ED">
        <w:rPr>
          <w:rStyle w:val="TitleChar"/>
          <w:highlight w:val="yellow"/>
        </w:rPr>
        <w:t>derives from changes in constitutional culture</w:t>
      </w:r>
      <w:r w:rsidRPr="00F66AC5">
        <w:rPr>
          <w:sz w:val="16"/>
        </w:rPr>
        <w:t xml:space="preserve"> reflected in Congress's innovative constitutional interpretations. If Rehnquist's </w:t>
      </w:r>
      <w:r w:rsidRPr="009A00ED">
        <w:rPr>
          <w:rStyle w:val="TitleChar"/>
          <w:highlight w:val="yellow"/>
        </w:rPr>
        <w:t>obfuscation of that jurisprudence</w:t>
      </w:r>
      <w:r w:rsidRPr="00F66AC5">
        <w:rPr>
          <w:rStyle w:val="TitleChar"/>
        </w:rPr>
        <w:t xml:space="preserve"> in Hibbs </w:t>
      </w:r>
      <w:r w:rsidRPr="009A00ED">
        <w:rPr>
          <w:rStyle w:val="TitleChar"/>
          <w:highlight w:val="yellow"/>
        </w:rPr>
        <w:t>can</w:t>
      </w:r>
      <w:r w:rsidRPr="00F66AC5">
        <w:rPr>
          <w:sz w:val="16"/>
        </w:rPr>
        <w:t xml:space="preserve"> perhaps </w:t>
      </w:r>
      <w:r w:rsidRPr="009A00ED">
        <w:rPr>
          <w:rStyle w:val="TitleChar"/>
          <w:highlight w:val="yellow"/>
        </w:rPr>
        <w:t xml:space="preserve">be explained as an effort to </w:t>
      </w:r>
      <w:r w:rsidRPr="009A00ED">
        <w:rPr>
          <w:rStyle w:val="Emphasis"/>
          <w:highlight w:val="yellow"/>
        </w:rPr>
        <w:t>avoid confrontation</w:t>
      </w:r>
      <w:r w:rsidRPr="009A00ED">
        <w:rPr>
          <w:rStyle w:val="TitleChar"/>
          <w:highlight w:val="yellow"/>
        </w:rPr>
        <w:t xml:space="preserve"> and</w:t>
      </w:r>
      <w:r w:rsidRPr="00F66AC5">
        <w:rPr>
          <w:rStyle w:val="TitleChar"/>
        </w:rPr>
        <w:t xml:space="preserve"> so </w:t>
      </w:r>
      <w:r w:rsidRPr="00F66AC5">
        <w:rPr>
          <w:rStyle w:val="Emphasis"/>
        </w:rPr>
        <w:t>conserv</w:t>
      </w:r>
      <w:r w:rsidRPr="009A00ED">
        <w:rPr>
          <w:rStyle w:val="Emphasis"/>
          <w:highlight w:val="yellow"/>
        </w:rPr>
        <w:t>e the Court's "exhaustible" supply of "prestige and institutional capital,</w:t>
      </w:r>
      <w:r w:rsidRPr="00F66AC5">
        <w:rPr>
          <w:sz w:val="16"/>
        </w:rPr>
        <w:t xml:space="preserve">" 114 Frontiero's explicit incorporation of popular understandings into the Court's own doctrine cannot. The Court's decision in the 1970s to alter its equal protection doctrine to disfavor gender classifications was not a(n) mere attempt to escape controversy. It was an effort to understand the legal requirements of the constitutional equality principle, and it used as one source of that understanding the evolving constitutional culture of the nation. Continues: </w:t>
      </w:r>
      <w:r w:rsidRPr="009A00ED">
        <w:rPr>
          <w:rStyle w:val="TitleChar"/>
          <w:highlight w:val="yellow"/>
        </w:rPr>
        <w:t>There is no area of constitutional law</w:t>
      </w:r>
      <w:r w:rsidRPr="00F66AC5">
        <w:rPr>
          <w:rStyle w:val="TitleChar"/>
        </w:rPr>
        <w:t xml:space="preserve"> where these issues are </w:t>
      </w:r>
      <w:r w:rsidRPr="009A00ED">
        <w:rPr>
          <w:rStyle w:val="TitleChar"/>
          <w:highlight w:val="yellow"/>
        </w:rPr>
        <w:t>more fraught than</w:t>
      </w:r>
      <w:r w:rsidRPr="00F66AC5">
        <w:rPr>
          <w:rStyle w:val="TitleChar"/>
        </w:rPr>
        <w:t xml:space="preserve"> substantive </w:t>
      </w:r>
      <w:r w:rsidRPr="009A00ED">
        <w:rPr>
          <w:rStyle w:val="TitleChar"/>
          <w:highlight w:val="yellow"/>
        </w:rPr>
        <w:t>due process</w:t>
      </w:r>
      <w:r w:rsidRPr="00F66AC5">
        <w:rPr>
          <w:sz w:val="16"/>
        </w:rPr>
        <w:t xml:space="preserve">, where the Court interprets the Due Process Clause 387 to prohibit certain forms of substantive state regulation. Because </w:t>
      </w:r>
      <w:r w:rsidRPr="00F66AC5">
        <w:rPr>
          <w:rStyle w:val="TitleChar"/>
        </w:rPr>
        <w:t>substantive due process doctrine has historically engaged in remarkably candid efforts to interpret and apply cultural values,</w:t>
      </w:r>
      <w:r w:rsidRPr="00F66AC5">
        <w:rPr>
          <w:sz w:val="16"/>
        </w:rPr>
        <w:t xml:space="preserve"> Scalia would abandon the doctrine altogether, viewing it as an improper "springboard[] for judicial lawmaking." 388 But his view has not prevailed, and </w:t>
      </w:r>
      <w:r w:rsidRPr="009A00ED">
        <w:rPr>
          <w:rStyle w:val="TitleChar"/>
          <w:highlight w:val="yellow"/>
        </w:rPr>
        <w:t xml:space="preserve">the doctrine has occasioned </w:t>
      </w:r>
      <w:r w:rsidRPr="009A00ED">
        <w:rPr>
          <w:rStyle w:val="Emphasis"/>
          <w:highlight w:val="yellow"/>
        </w:rPr>
        <w:t>fierce debates</w:t>
      </w:r>
      <w:r w:rsidRPr="00F66AC5">
        <w:rPr>
          <w:rStyle w:val="TitleChar"/>
        </w:rPr>
        <w:t xml:space="preserve"> about the proper relationship of the Court to cultural controversy.</w:t>
      </w:r>
      <w:r w:rsidRPr="00F66AC5">
        <w:rPr>
          <w:sz w:val="16"/>
        </w:rPr>
        <w:t xml:space="preserve"> </w:t>
      </w:r>
      <w:r w:rsidRPr="00F66AC5">
        <w:rPr>
          <w:rStyle w:val="TitleChar"/>
        </w:rPr>
        <w:t xml:space="preserve">These debates are </w:t>
      </w:r>
      <w:r w:rsidRPr="009A00ED">
        <w:rPr>
          <w:rStyle w:val="TitleChar"/>
          <w:highlight w:val="yellow"/>
        </w:rPr>
        <w:t xml:space="preserve">fueled by </w:t>
      </w:r>
      <w:r w:rsidRPr="009A00ED">
        <w:rPr>
          <w:rStyle w:val="Emphasis"/>
          <w:highlight w:val="yellow"/>
        </w:rPr>
        <w:t>ferocious divisions</w:t>
      </w:r>
      <w:r w:rsidRPr="00F66AC5">
        <w:rPr>
          <w:sz w:val="16"/>
        </w:rPr>
        <w:t xml:space="preserve"> within the Court </w:t>
      </w:r>
      <w:r w:rsidRPr="00F66AC5">
        <w:rPr>
          <w:rStyle w:val="TitleChar"/>
        </w:rPr>
        <w:t>about the constitutional values that substantive due process is meant to protect</w:t>
      </w:r>
      <w:r w:rsidRPr="00F66AC5">
        <w:rPr>
          <w:sz w:val="16"/>
        </w:rPr>
        <w:t xml:space="preserve">. Although the Court seems to agree that "the Due Process Clause guarantees more than fair process, and the "liberty' it protects includes more than the absence of physical restraint," 389 the Justices bitterly disagree about the constitutional function of the doctrine. 390 Modern substantive due process began with Justice Harlan's magisterial [*86] dissent in Poe v. Ullman, 391 in which he conceived the doctrine as marking "the balance which our Nation, built upon postulates of respect for the liberty of the individual, has struck between that liberty [*87] and the demands of organized society." 392 Harlan portrayed the Court as continuously reassessing this balance: The balance of which I speak is the balance struck by this country, having regard to what history teaches are the traditions from which it developed as well as the traditions from which it broke. That </w:t>
      </w:r>
      <w:r w:rsidRPr="00F66AC5">
        <w:rPr>
          <w:rStyle w:val="TitleChar"/>
        </w:rPr>
        <w:t xml:space="preserve">tradition is a living thing. </w:t>
      </w:r>
      <w:r w:rsidRPr="009A00ED">
        <w:rPr>
          <w:rStyle w:val="TitleChar"/>
          <w:highlight w:val="yellow"/>
        </w:rPr>
        <w:t>A decision</w:t>
      </w:r>
      <w:r w:rsidRPr="00F66AC5">
        <w:rPr>
          <w:sz w:val="16"/>
        </w:rPr>
        <w:t xml:space="preserve"> of this Court </w:t>
      </w:r>
      <w:r w:rsidRPr="009A00ED">
        <w:rPr>
          <w:rStyle w:val="TitleChar"/>
          <w:highlight w:val="yellow"/>
        </w:rPr>
        <w:t>which radically departs</w:t>
      </w:r>
      <w:r w:rsidRPr="00F66AC5">
        <w:rPr>
          <w:rStyle w:val="TitleChar"/>
        </w:rPr>
        <w:t xml:space="preserve"> from it </w:t>
      </w:r>
      <w:r w:rsidRPr="009A00ED">
        <w:rPr>
          <w:rStyle w:val="TitleChar"/>
          <w:highlight w:val="yellow"/>
        </w:rPr>
        <w:t>could not</w:t>
      </w:r>
      <w:r w:rsidRPr="00F66AC5">
        <w:rPr>
          <w:rStyle w:val="TitleChar"/>
        </w:rPr>
        <w:t xml:space="preserve"> long </w:t>
      </w:r>
      <w:r w:rsidRPr="009A00ED">
        <w:rPr>
          <w:rStyle w:val="TitleChar"/>
          <w:highlight w:val="yellow"/>
        </w:rPr>
        <w:t>survive</w:t>
      </w:r>
      <w:r w:rsidRPr="00F66AC5">
        <w:rPr>
          <w:rStyle w:val="TitleChar"/>
        </w:rPr>
        <w:t>,</w:t>
      </w:r>
      <w:r w:rsidRPr="00F66AC5">
        <w:rPr>
          <w:sz w:val="16"/>
        </w:rPr>
        <w:t xml:space="preserve"> while a decision which builds on what has survived is likely to be sound. </w:t>
      </w:r>
      <w:r w:rsidRPr="00F66AC5">
        <w:rPr>
          <w:rStyle w:val="TitleChar"/>
        </w:rPr>
        <w:t>No formula could serve as a substitute, in this area, for</w:t>
      </w:r>
      <w:r w:rsidRPr="00F66AC5">
        <w:rPr>
          <w:sz w:val="16"/>
        </w:rPr>
        <w:t xml:space="preserve"> judgment and </w:t>
      </w:r>
      <w:r w:rsidRPr="00F66AC5">
        <w:rPr>
          <w:rStyle w:val="TitleChar"/>
        </w:rPr>
        <w:t>restraint.</w:t>
      </w:r>
      <w:r w:rsidRPr="00F66AC5">
        <w:rPr>
          <w:sz w:val="16"/>
        </w:rPr>
        <w:t xml:space="preserve"> 393</w:t>
      </w:r>
    </w:p>
    <w:p w14:paraId="404F0FBD" w14:textId="77777777" w:rsidR="00E31E90" w:rsidRDefault="00E31E90" w:rsidP="00E31E90"/>
    <w:p w14:paraId="341B93D0" w14:textId="77777777" w:rsidR="00E31E90" w:rsidRDefault="00E31E90" w:rsidP="00E31E90">
      <w:pPr>
        <w:pStyle w:val="Heading3"/>
      </w:pPr>
      <w:r>
        <w:t>Link --- Equal Protection</w:t>
      </w:r>
    </w:p>
    <w:p w14:paraId="21025759" w14:textId="77777777" w:rsidR="00E31E90" w:rsidRDefault="00E31E90" w:rsidP="00E31E90"/>
    <w:p w14:paraId="71DDC16D" w14:textId="77777777" w:rsidR="00E31E90" w:rsidRPr="000671AB" w:rsidRDefault="00E31E90" w:rsidP="00E31E90">
      <w:pPr>
        <w:pStyle w:val="Heading4"/>
      </w:pPr>
      <w:r>
        <w:t>Ruling on equal protection grounds saps capital</w:t>
      </w:r>
    </w:p>
    <w:p w14:paraId="63527977" w14:textId="77777777" w:rsidR="00E31E90" w:rsidRPr="00F66AC5" w:rsidRDefault="00E31E90" w:rsidP="00E31E90">
      <w:r w:rsidRPr="00F66AC5">
        <w:rPr>
          <w:rStyle w:val="Style13ptBold"/>
        </w:rPr>
        <w:t>Klapper 93</w:t>
      </w:r>
      <w:r w:rsidRPr="00F66AC5">
        <w:rPr>
          <w:sz w:val="18"/>
          <w:szCs w:val="18"/>
        </w:rPr>
        <w:t xml:space="preserve"> </w:t>
      </w:r>
      <w:r w:rsidRPr="00F66AC5">
        <w:t>(Anothony B., B.A. 1989, University of Virginia; M.P.A. 1991, Princeton University; J.D.</w:t>
      </w:r>
    </w:p>
    <w:p w14:paraId="6E0AC8A2" w14:textId="77777777" w:rsidR="00E31E90" w:rsidRPr="00F66AC5" w:rsidRDefault="00E31E90" w:rsidP="00E31E90">
      <w:r w:rsidRPr="00F66AC5">
        <w:t>Candidate 1994, University of Pennsylvania. University of Pennsylvania Law Review. December – lawrev)</w:t>
      </w:r>
    </w:p>
    <w:p w14:paraId="2EBFD91A" w14:textId="77777777" w:rsidR="00E31E90" w:rsidRPr="00F66AC5" w:rsidRDefault="00E31E90" w:rsidP="00E31E90">
      <w:pPr>
        <w:autoSpaceDE w:val="0"/>
        <w:autoSpaceDN w:val="0"/>
        <w:adjustRightInd w:val="0"/>
        <w:rPr>
          <w:sz w:val="16"/>
          <w:szCs w:val="16"/>
        </w:rPr>
      </w:pPr>
    </w:p>
    <w:p w14:paraId="10F883CE" w14:textId="77777777" w:rsidR="00E31E90" w:rsidRPr="00F66AC5" w:rsidRDefault="00E31E90" w:rsidP="00E31E90">
      <w:r w:rsidRPr="00F66AC5">
        <w:rPr>
          <w:sz w:val="16"/>
          <w:szCs w:val="18"/>
        </w:rPr>
        <w:t>[</w:t>
      </w:r>
      <w:r w:rsidRPr="00F66AC5">
        <w:rPr>
          <w:sz w:val="16"/>
        </w:rPr>
        <w:t xml:space="preserve">F]irst . . . </w:t>
      </w:r>
      <w:r w:rsidRPr="009A00ED">
        <w:rPr>
          <w:rStyle w:val="underline"/>
          <w:highlight w:val="yellow"/>
        </w:rPr>
        <w:t>when the</w:t>
      </w:r>
      <w:r w:rsidRPr="00F66AC5">
        <w:rPr>
          <w:rStyle w:val="underline"/>
        </w:rPr>
        <w:t xml:space="preserve"> </w:t>
      </w:r>
      <w:r w:rsidRPr="00F66AC5">
        <w:rPr>
          <w:sz w:val="16"/>
        </w:rPr>
        <w:t xml:space="preserve">United States </w:t>
      </w:r>
      <w:r w:rsidRPr="00F66AC5">
        <w:rPr>
          <w:rStyle w:val="underline"/>
        </w:rPr>
        <w:t xml:space="preserve">Supreme </w:t>
      </w:r>
      <w:r w:rsidRPr="009A00ED">
        <w:rPr>
          <w:rStyle w:val="underline"/>
          <w:highlight w:val="yellow"/>
        </w:rPr>
        <w:t xml:space="preserve">Court interprets the Fourteenth Amendment, it establishes a rule for the </w:t>
      </w:r>
      <w:r w:rsidRPr="00F66AC5">
        <w:rPr>
          <w:rStyle w:val="underline"/>
        </w:rPr>
        <w:t>entire</w:t>
      </w:r>
      <w:r w:rsidRPr="009A00ED">
        <w:rPr>
          <w:rStyle w:val="underline"/>
          <w:highlight w:val="yellow"/>
        </w:rPr>
        <w:t xml:space="preserve"> country</w:t>
      </w:r>
      <w:proofErr w:type="gramStart"/>
      <w:r w:rsidRPr="009A00ED">
        <w:rPr>
          <w:rStyle w:val="underline"/>
          <w:highlight w:val="yellow"/>
        </w:rPr>
        <w:t>.</w:t>
      </w:r>
      <w:r w:rsidRPr="00F66AC5">
        <w:rPr>
          <w:rStyle w:val="underline"/>
        </w:rPr>
        <w:t xml:space="preserve"> </w:t>
      </w:r>
      <w:r w:rsidRPr="00F66AC5">
        <w:rPr>
          <w:sz w:val="16"/>
        </w:rPr>
        <w:t>. . .</w:t>
      </w:r>
      <w:proofErr w:type="gramEnd"/>
      <w:r w:rsidRPr="00F66AC5">
        <w:rPr>
          <w:sz w:val="16"/>
        </w:rPr>
        <w:t xml:space="preserve"> </w:t>
      </w:r>
      <w:r w:rsidRPr="00F66AC5">
        <w:rPr>
          <w:rStyle w:val="underline"/>
        </w:rPr>
        <w:t xml:space="preserve">a rule which accounts for all the variations from state to state </w:t>
      </w:r>
      <w:r w:rsidRPr="00F66AC5">
        <w:rPr>
          <w:sz w:val="16"/>
        </w:rPr>
        <w:t>and region to region</w:t>
      </w:r>
      <w:proofErr w:type="gramStart"/>
      <w:r w:rsidRPr="00F66AC5">
        <w:rPr>
          <w:sz w:val="16"/>
        </w:rPr>
        <w:t>. . . .</w:t>
      </w:r>
      <w:proofErr w:type="gramEnd"/>
      <w:r w:rsidRPr="00F66AC5">
        <w:rPr>
          <w:sz w:val="16"/>
        </w:rPr>
        <w:t xml:space="preserve"> The second factor, which is related to the first and actually results from it, is that </w:t>
      </w:r>
      <w:r w:rsidRPr="009A00ED">
        <w:rPr>
          <w:rStyle w:val="underline"/>
          <w:highlight w:val="yellow"/>
        </w:rPr>
        <w:t xml:space="preserve">the </w:t>
      </w:r>
      <w:r w:rsidRPr="00F66AC5">
        <w:rPr>
          <w:rStyle w:val="underline"/>
        </w:rPr>
        <w:t>Supreme</w:t>
      </w:r>
      <w:r w:rsidRPr="009A00ED">
        <w:rPr>
          <w:rStyle w:val="underline"/>
          <w:highlight w:val="yellow"/>
        </w:rPr>
        <w:t xml:space="preserve"> Court must take a conservative</w:t>
      </w:r>
      <w:r w:rsidRPr="00F66AC5">
        <w:rPr>
          <w:rStyle w:val="underline"/>
        </w:rPr>
        <w:t xml:space="preserve"> theoretical </w:t>
      </w:r>
      <w:r w:rsidRPr="009A00ED">
        <w:rPr>
          <w:rStyle w:val="underline"/>
          <w:highlight w:val="yellow"/>
        </w:rPr>
        <w:t>approach to</w:t>
      </w:r>
      <w:r w:rsidRPr="00F66AC5">
        <w:rPr>
          <w:rStyle w:val="underline"/>
        </w:rPr>
        <w:t xml:space="preserve"> applying </w:t>
      </w:r>
      <w:r w:rsidRPr="009A00ED">
        <w:rPr>
          <w:rStyle w:val="underline"/>
          <w:highlight w:val="yellow"/>
        </w:rPr>
        <w:t>the Fourteenth Amendment</w:t>
      </w:r>
      <w:r w:rsidRPr="00F66AC5">
        <w:rPr>
          <w:sz w:val="16"/>
        </w:rPr>
        <w:t xml:space="preserve">. 208 [*790] </w:t>
      </w:r>
      <w:r w:rsidRPr="009A00ED">
        <w:rPr>
          <w:rStyle w:val="underline"/>
          <w:highlight w:val="yellow"/>
        </w:rPr>
        <w:t xml:space="preserve">Reserving judgment for only the most </w:t>
      </w:r>
      <w:r w:rsidRPr="00F66AC5">
        <w:rPr>
          <w:rStyle w:val="underline"/>
        </w:rPr>
        <w:t xml:space="preserve">invasive, most generally </w:t>
      </w:r>
      <w:r w:rsidRPr="009A00ED">
        <w:rPr>
          <w:rStyle w:val="underline"/>
          <w:highlight w:val="yellow"/>
        </w:rPr>
        <w:t xml:space="preserve">illegitimate, governmental incursions into </w:t>
      </w:r>
      <w:r w:rsidRPr="00F66AC5">
        <w:rPr>
          <w:rStyle w:val="underline"/>
        </w:rPr>
        <w:t>individual</w:t>
      </w:r>
      <w:r w:rsidRPr="009A00ED">
        <w:rPr>
          <w:rStyle w:val="underline"/>
          <w:highlight w:val="yellow"/>
        </w:rPr>
        <w:t xml:space="preserve"> rights, the </w:t>
      </w:r>
      <w:r w:rsidRPr="00F66AC5">
        <w:rPr>
          <w:rStyle w:val="underline"/>
        </w:rPr>
        <w:t>Supreme</w:t>
      </w:r>
      <w:r w:rsidRPr="009A00ED">
        <w:rPr>
          <w:rStyle w:val="underline"/>
          <w:highlight w:val="yellow"/>
        </w:rPr>
        <w:t xml:space="preserve"> Court has evinced a concern for preserving its </w:t>
      </w:r>
      <w:r w:rsidRPr="00F66AC5">
        <w:rPr>
          <w:rStyle w:val="underline"/>
        </w:rPr>
        <w:t xml:space="preserve">political </w:t>
      </w:r>
      <w:r w:rsidRPr="009A00ED">
        <w:rPr>
          <w:rStyle w:val="underline"/>
          <w:highlight w:val="yellow"/>
        </w:rPr>
        <w:t>capital.</w:t>
      </w:r>
      <w:r w:rsidRPr="00F66AC5">
        <w:rPr>
          <w:rStyle w:val="underline"/>
        </w:rPr>
        <w:t xml:space="preserve"> </w:t>
      </w:r>
      <w:r w:rsidRPr="00F66AC5">
        <w:rPr>
          <w:sz w:val="16"/>
        </w:rPr>
        <w:t xml:space="preserve">At the state level, however, "states may be political science laboratories, to experiment, to improvise, to test new theories. If a state experiment succeeds, others may follow. If it fails, only one of 50 states </w:t>
      </w:r>
      <w:proofErr w:type="gramStart"/>
      <w:r w:rsidRPr="00F66AC5">
        <w:rPr>
          <w:sz w:val="16"/>
        </w:rPr>
        <w:t>is</w:t>
      </w:r>
      <w:proofErr w:type="gramEnd"/>
      <w:r w:rsidRPr="00F66AC5">
        <w:rPr>
          <w:sz w:val="16"/>
        </w:rPr>
        <w:t xml:space="preserve"> affected." 209 Moreover, separation of powers concerns that often constrain the Supreme Court's review of congressional legislation do not exist at the state level. Although state courts are not allowed to ride roughshod over the powers of state legislatures, they are generally expected to be more of a counterweight to the legislative branch than the Supreme Court is to Congress. 210 [*791] C. Methodologies of State Constitutional Analysis The primary criticism levelled at state constitutional advocates is that their version of judicial activism runs the risk of becoming thoroughly unprincipled. 211 </w:t>
      </w:r>
      <w:r w:rsidRPr="009A00ED">
        <w:rPr>
          <w:rStyle w:val="underline"/>
          <w:highlight w:val="yellow"/>
        </w:rPr>
        <w:t xml:space="preserve">Although </w:t>
      </w:r>
      <w:r w:rsidRPr="00F66AC5">
        <w:rPr>
          <w:rStyle w:val="underline"/>
        </w:rPr>
        <w:t>political</w:t>
      </w:r>
      <w:r w:rsidRPr="009A00ED">
        <w:rPr>
          <w:rStyle w:val="underline"/>
          <w:highlight w:val="yellow"/>
        </w:rPr>
        <w:t xml:space="preserve"> capital may not be as important to the state </w:t>
      </w:r>
      <w:r w:rsidRPr="00F66AC5">
        <w:rPr>
          <w:rStyle w:val="underline"/>
        </w:rPr>
        <w:t>supreme</w:t>
      </w:r>
      <w:r w:rsidRPr="009A00ED">
        <w:rPr>
          <w:rStyle w:val="underline"/>
          <w:highlight w:val="yellow"/>
        </w:rPr>
        <w:t xml:space="preserve"> courts as </w:t>
      </w:r>
      <w:r w:rsidRPr="00F66AC5">
        <w:rPr>
          <w:rStyle w:val="underline"/>
        </w:rPr>
        <w:t xml:space="preserve">it is </w:t>
      </w:r>
      <w:r w:rsidRPr="009A00ED">
        <w:rPr>
          <w:rStyle w:val="underline"/>
          <w:highlight w:val="yellow"/>
        </w:rPr>
        <w:t>to the Supreme Court,</w:t>
      </w:r>
      <w:r w:rsidRPr="00F66AC5">
        <w:rPr>
          <w:rStyle w:val="underline"/>
        </w:rPr>
        <w:t xml:space="preserve"> </w:t>
      </w:r>
      <w:r w:rsidRPr="00F66AC5">
        <w:rPr>
          <w:sz w:val="16"/>
        </w:rPr>
        <w:t xml:space="preserve">212 </w:t>
      </w:r>
      <w:r w:rsidRPr="009A00ED">
        <w:rPr>
          <w:rStyle w:val="underline"/>
          <w:highlight w:val="yellow"/>
        </w:rPr>
        <w:t xml:space="preserve">any court that lacks the purse and the sword must rely on legitimacy for its </w:t>
      </w:r>
      <w:r w:rsidRPr="00F66AC5">
        <w:rPr>
          <w:rStyle w:val="underline"/>
        </w:rPr>
        <w:t xml:space="preserve">primary source of </w:t>
      </w:r>
      <w:r w:rsidRPr="009A00ED">
        <w:rPr>
          <w:rStyle w:val="underline"/>
          <w:highlight w:val="yellow"/>
        </w:rPr>
        <w:t>authority.</w:t>
      </w:r>
      <w:r w:rsidRPr="00F66AC5">
        <w:rPr>
          <w:rStyle w:val="underline"/>
        </w:rPr>
        <w:t xml:space="preserve"> </w:t>
      </w:r>
      <w:r w:rsidRPr="00F66AC5">
        <w:rPr>
          <w:sz w:val="16"/>
        </w:rPr>
        <w:t xml:space="preserve">Therefore, "[t]he </w:t>
      </w:r>
      <w:proofErr w:type="gramStart"/>
      <w:r w:rsidRPr="00F66AC5">
        <w:rPr>
          <w:sz w:val="16"/>
        </w:rPr>
        <w:t>challenge</w:t>
      </w:r>
      <w:proofErr w:type="gramEnd"/>
      <w:r w:rsidRPr="00F66AC5">
        <w:rPr>
          <w:sz w:val="16"/>
        </w:rPr>
        <w:t xml:space="preserve"> is to develop a jurisprudence of state constitutional law, [*792] a jurisprudence that will make more predictable the recourse to and the results of state constitutional law analysis." 213</w:t>
      </w:r>
    </w:p>
    <w:p w14:paraId="28E522A5" w14:textId="77777777" w:rsidR="00E31E90" w:rsidRPr="006C1DC3" w:rsidRDefault="00E31E90" w:rsidP="00E31E90"/>
    <w:p w14:paraId="796EDF3E" w14:textId="77777777" w:rsidR="00E31E90" w:rsidRDefault="00E31E90" w:rsidP="00E31E90">
      <w:pPr>
        <w:pStyle w:val="Heading3"/>
      </w:pPr>
      <w:r>
        <w:t>Link --- Federalism</w:t>
      </w:r>
    </w:p>
    <w:p w14:paraId="2D773C6B" w14:textId="77777777" w:rsidR="00E31E90" w:rsidRDefault="00E31E90" w:rsidP="00E31E90"/>
    <w:p w14:paraId="5255A81E" w14:textId="77777777" w:rsidR="00E31E90" w:rsidRPr="00F66AC5" w:rsidRDefault="00E31E90" w:rsidP="00E31E90">
      <w:pPr>
        <w:pStyle w:val="Heading4"/>
      </w:pPr>
      <w:r w:rsidRPr="00F66AC5">
        <w:t>Federalism rulings/striking down federal law decks court influence, capital, and reverses established precedent</w:t>
      </w:r>
    </w:p>
    <w:p w14:paraId="3B1F592C" w14:textId="77777777" w:rsidR="00E31E90" w:rsidRDefault="00E31E90" w:rsidP="00E31E90">
      <w:r w:rsidRPr="00F66AC5">
        <w:rPr>
          <w:rStyle w:val="Style13ptBold"/>
        </w:rPr>
        <w:t>Cross</w:t>
      </w:r>
      <w:r w:rsidRPr="00F66AC5">
        <w:t xml:space="preserve"> </w:t>
      </w:r>
      <w:r w:rsidRPr="00F66AC5">
        <w:rPr>
          <w:rStyle w:val="Style13ptBold"/>
        </w:rPr>
        <w:t>2k</w:t>
      </w:r>
      <w:r w:rsidRPr="00F66AC5">
        <w:t xml:space="preserve"> (</w:t>
      </w:r>
      <w:r>
        <w:t xml:space="preserve">Frank and Emerson Tiller, </w:t>
      </w:r>
      <w:r w:rsidRPr="00F66AC5">
        <w:t xml:space="preserve">respectively, Herbert Kelleher prof of business law @ University of Texas and visiting prof @ Duke Law AND associate prof of business, politics, and law @ University of Texas and visiting prof @ Upenn Law, </w:t>
      </w:r>
      <w:r w:rsidRPr="00BE1B36">
        <w:rPr>
          <w:i/>
        </w:rPr>
        <w:t>Southern Cal Law Review</w:t>
      </w:r>
      <w:r w:rsidRPr="00F66AC5">
        <w:t xml:space="preserve"> Vol 73, “The Three Faces of Federalism: An Empirical Assessment of Supreme Court Federalism Jurisprudence” </w:t>
      </w:r>
      <w:hyperlink r:id="rId60" w:history="1">
        <w:r w:rsidRPr="00A03DA6">
          <w:rPr>
            <w:rStyle w:val="Hyperlink"/>
          </w:rPr>
          <w:t>http://www-bcf.usc.edu/~usclrev/pdf/073401.pdf</w:t>
        </w:r>
      </w:hyperlink>
      <w:r w:rsidRPr="00F66AC5">
        <w:t>)</w:t>
      </w:r>
    </w:p>
    <w:p w14:paraId="3CACB165" w14:textId="77777777" w:rsidR="00E31E90" w:rsidRPr="00F66AC5" w:rsidRDefault="00E31E90" w:rsidP="00E31E90"/>
    <w:p w14:paraId="481E4350" w14:textId="77777777" w:rsidR="00E31E90" w:rsidRPr="00F66AC5" w:rsidRDefault="00E31E90" w:rsidP="00E31E90">
      <w:pPr>
        <w:rPr>
          <w:sz w:val="14"/>
        </w:rPr>
      </w:pPr>
      <w:r w:rsidRPr="00F66AC5">
        <w:rPr>
          <w:rStyle w:val="TitleChar"/>
        </w:rPr>
        <w:t>A</w:t>
      </w:r>
      <w:r w:rsidRPr="00F66AC5">
        <w:rPr>
          <w:sz w:val="14"/>
        </w:rPr>
        <w:t xml:space="preserve">nother potential </w:t>
      </w:r>
      <w:r w:rsidRPr="00F66AC5">
        <w:rPr>
          <w:rStyle w:val="TitleChar"/>
        </w:rPr>
        <w:t>determinant of federalism</w:t>
      </w:r>
      <w:r w:rsidRPr="00F66AC5">
        <w:rPr>
          <w:sz w:val="14"/>
        </w:rPr>
        <w:t xml:space="preserve"> doctrine </w:t>
      </w:r>
      <w:r w:rsidRPr="00F66AC5">
        <w:rPr>
          <w:rStyle w:val="TitleChar"/>
        </w:rPr>
        <w:t>is the Supreme Court’s place in the constitutional structure</w:t>
      </w:r>
      <w:r w:rsidRPr="00F66AC5">
        <w:rPr>
          <w:sz w:val="14"/>
        </w:rPr>
        <w:t xml:space="preserve">. The Court is a national institution, which might presumably affect its federalism jurisprudence. 20 </w:t>
      </w:r>
      <w:r w:rsidRPr="009A00ED">
        <w:rPr>
          <w:rStyle w:val="TitleChar"/>
          <w:highlight w:val="yellow"/>
        </w:rPr>
        <w:t>As</w:t>
      </w:r>
      <w:r w:rsidRPr="00F66AC5">
        <w:rPr>
          <w:rStyle w:val="TitleChar"/>
        </w:rPr>
        <w:t xml:space="preserve"> a </w:t>
      </w:r>
      <w:r w:rsidRPr="009A00ED">
        <w:rPr>
          <w:rStyle w:val="TitleChar"/>
          <w:highlight w:val="yellow"/>
        </w:rPr>
        <w:t>national</w:t>
      </w:r>
      <w:r w:rsidRPr="00F66AC5">
        <w:rPr>
          <w:rStyle w:val="TitleChar"/>
        </w:rPr>
        <w:t xml:space="preserve"> institution, the </w:t>
      </w:r>
      <w:r w:rsidRPr="009A00ED">
        <w:rPr>
          <w:rStyle w:val="TitleChar"/>
          <w:highlight w:val="yellow"/>
        </w:rPr>
        <w:t>Court may be more responsive to</w:t>
      </w:r>
      <w:r w:rsidRPr="00F66AC5">
        <w:rPr>
          <w:sz w:val="14"/>
        </w:rPr>
        <w:t xml:space="preserve"> other </w:t>
      </w:r>
      <w:r w:rsidRPr="009A00ED">
        <w:rPr>
          <w:rStyle w:val="TitleChar"/>
          <w:highlight w:val="yellow"/>
        </w:rPr>
        <w:t>national powers than</w:t>
      </w:r>
      <w:r w:rsidRPr="00F66AC5">
        <w:rPr>
          <w:sz w:val="14"/>
        </w:rPr>
        <w:t xml:space="preserve"> to </w:t>
      </w:r>
      <w:r w:rsidRPr="009A00ED">
        <w:rPr>
          <w:rStyle w:val="TitleChar"/>
          <w:highlight w:val="yellow"/>
        </w:rPr>
        <w:t>state</w:t>
      </w:r>
      <w:r w:rsidRPr="00F66AC5">
        <w:rPr>
          <w:rStyle w:val="TitleChar"/>
        </w:rPr>
        <w:t xml:space="preserve"> legislatures</w:t>
      </w:r>
      <w:r w:rsidRPr="00F66AC5">
        <w:rPr>
          <w:sz w:val="14"/>
        </w:rPr>
        <w:t xml:space="preserve">. </w:t>
      </w:r>
      <w:r w:rsidRPr="009A00ED">
        <w:rPr>
          <w:rStyle w:val="TitleChar"/>
          <w:highlight w:val="yellow"/>
        </w:rPr>
        <w:t>Congress</w:t>
      </w:r>
      <w:r w:rsidRPr="00F66AC5">
        <w:rPr>
          <w:rStyle w:val="TitleChar"/>
        </w:rPr>
        <w:t xml:space="preserve"> and the President </w:t>
      </w:r>
      <w:r w:rsidRPr="009A00ED">
        <w:rPr>
          <w:rStyle w:val="TitleChar"/>
          <w:highlight w:val="yellow"/>
        </w:rPr>
        <w:t>hold</w:t>
      </w:r>
      <w:r w:rsidRPr="00F66AC5">
        <w:rPr>
          <w:rStyle w:val="TitleChar"/>
        </w:rPr>
        <w:t xml:space="preserve"> certain </w:t>
      </w:r>
      <w:r w:rsidRPr="009A00ED">
        <w:rPr>
          <w:rStyle w:val="TitleChar"/>
          <w:highlight w:val="yellow"/>
        </w:rPr>
        <w:t xml:space="preserve">powers over the </w:t>
      </w:r>
      <w:r w:rsidRPr="00F66AC5">
        <w:rPr>
          <w:rStyle w:val="TitleChar"/>
        </w:rPr>
        <w:t xml:space="preserve">federal </w:t>
      </w:r>
      <w:r w:rsidRPr="009A00ED">
        <w:rPr>
          <w:rStyle w:val="TitleChar"/>
          <w:highlight w:val="yellow"/>
        </w:rPr>
        <w:t>judiciary</w:t>
      </w:r>
      <w:r w:rsidRPr="00F66AC5">
        <w:rPr>
          <w:sz w:val="14"/>
        </w:rPr>
        <w:t xml:space="preserve"> (such as budget, jurisdiction determination, and appointment powers) </w:t>
      </w:r>
      <w:r w:rsidRPr="00F66AC5">
        <w:rPr>
          <w:rStyle w:val="TitleChar"/>
        </w:rPr>
        <w:t>that state institutions do not</w:t>
      </w:r>
      <w:r w:rsidRPr="00F66AC5">
        <w:rPr>
          <w:sz w:val="14"/>
        </w:rPr>
        <w:t xml:space="preserve">. Moreover, </w:t>
      </w:r>
      <w:r w:rsidRPr="00F66AC5">
        <w:rPr>
          <w:rStyle w:val="TitleChar"/>
        </w:rPr>
        <w:t>the Court may seek to maximize its own power</w:t>
      </w:r>
      <w:r w:rsidRPr="00F66AC5">
        <w:rPr>
          <w:sz w:val="14"/>
        </w:rPr>
        <w:t xml:space="preserve"> indirectly.21 As the final arbiter of federal law, </w:t>
      </w:r>
      <w:r w:rsidRPr="00F66AC5">
        <w:rPr>
          <w:rStyle w:val="TitleChar"/>
        </w:rPr>
        <w:t xml:space="preserve">the </w:t>
      </w:r>
      <w:r w:rsidRPr="009A00ED">
        <w:rPr>
          <w:rStyle w:val="TitleChar"/>
          <w:highlight w:val="yellow"/>
        </w:rPr>
        <w:t>Court can</w:t>
      </w:r>
      <w:r w:rsidRPr="00F66AC5">
        <w:rPr>
          <w:rStyle w:val="TitleChar"/>
        </w:rPr>
        <w:t xml:space="preserve"> </w:t>
      </w:r>
      <w:r w:rsidRPr="009A00ED">
        <w:rPr>
          <w:rStyle w:val="TitleChar"/>
          <w:highlight w:val="yellow"/>
        </w:rPr>
        <w:t>expand</w:t>
      </w:r>
      <w:r w:rsidRPr="00F66AC5">
        <w:rPr>
          <w:rStyle w:val="TitleChar"/>
        </w:rPr>
        <w:t xml:space="preserve"> its</w:t>
      </w:r>
      <w:r w:rsidRPr="00F66AC5">
        <w:rPr>
          <w:sz w:val="14"/>
        </w:rPr>
        <w:t xml:space="preserve"> own </w:t>
      </w:r>
      <w:r w:rsidRPr="009A00ED">
        <w:rPr>
          <w:rStyle w:val="TitleChar"/>
          <w:highlight w:val="yellow"/>
        </w:rPr>
        <w:t xml:space="preserve">influence by </w:t>
      </w:r>
      <w:r w:rsidRPr="009A00ED">
        <w:rPr>
          <w:rStyle w:val="Emphasis"/>
          <w:highlight w:val="yellow"/>
        </w:rPr>
        <w:t>expanding</w:t>
      </w:r>
      <w:r w:rsidRPr="00F66AC5">
        <w:rPr>
          <w:rStyle w:val="TitleChar"/>
        </w:rPr>
        <w:t xml:space="preserve"> the scope of </w:t>
      </w:r>
      <w:r w:rsidRPr="009A00ED">
        <w:rPr>
          <w:rStyle w:val="TitleChar"/>
          <w:highlight w:val="yellow"/>
        </w:rPr>
        <w:t>federal law</w:t>
      </w:r>
      <w:r w:rsidRPr="00F66AC5">
        <w:rPr>
          <w:rStyle w:val="TitleChar"/>
        </w:rPr>
        <w:t>.</w:t>
      </w:r>
      <w:r w:rsidRPr="00F66AC5">
        <w:rPr>
          <w:sz w:val="14"/>
        </w:rPr>
        <w:t xml:space="preserve"> The Court may be responsive to the federal legislature and executive for a variety of reasons. </w:t>
      </w:r>
      <w:r w:rsidRPr="00F66AC5">
        <w:rPr>
          <w:rStyle w:val="TitleChar"/>
        </w:rPr>
        <w:t>The President and Congress</w:t>
      </w:r>
      <w:r w:rsidRPr="00F66AC5">
        <w:rPr>
          <w:sz w:val="14"/>
        </w:rPr>
        <w:t xml:space="preserve">, as the more accountable branches of government, </w:t>
      </w:r>
      <w:r w:rsidRPr="00F66AC5">
        <w:rPr>
          <w:rStyle w:val="TitleChar"/>
        </w:rPr>
        <w:t>exercise</w:t>
      </w:r>
      <w:r w:rsidRPr="00F66AC5">
        <w:rPr>
          <w:sz w:val="14"/>
        </w:rPr>
        <w:t xml:space="preserve"> some </w:t>
      </w:r>
      <w:r w:rsidRPr="00F66AC5">
        <w:rPr>
          <w:rStyle w:val="TitleChar"/>
        </w:rPr>
        <w:t>control over the Court</w:t>
      </w:r>
      <w:r w:rsidRPr="00F66AC5">
        <w:rPr>
          <w:sz w:val="14"/>
        </w:rPr>
        <w:t xml:space="preserve">’s resources and over its jurisdiction. 22 Congress may even commence impeachment proceedings on judges. </w:t>
      </w:r>
      <w:r w:rsidRPr="00F66AC5">
        <w:rPr>
          <w:rStyle w:val="TitleChar"/>
        </w:rPr>
        <w:t>The “</w:t>
      </w:r>
      <w:r w:rsidRPr="009A00ED">
        <w:rPr>
          <w:rStyle w:val="TitleChar"/>
          <w:highlight w:val="yellow"/>
        </w:rPr>
        <w:t>Court assumes</w:t>
      </w:r>
      <w:r w:rsidRPr="009A00ED">
        <w:rPr>
          <w:sz w:val="14"/>
          <w:highlight w:val="yellow"/>
        </w:rPr>
        <w:t xml:space="preserve"> </w:t>
      </w:r>
      <w:r w:rsidRPr="00F66AC5">
        <w:rPr>
          <w:rStyle w:val="Emphasis"/>
        </w:rPr>
        <w:t xml:space="preserve">institutional </w:t>
      </w:r>
      <w:r w:rsidRPr="009A00ED">
        <w:rPr>
          <w:rStyle w:val="Emphasis"/>
          <w:highlight w:val="yellow"/>
        </w:rPr>
        <w:t>risks</w:t>
      </w:r>
      <w:r w:rsidRPr="009A00ED">
        <w:rPr>
          <w:rStyle w:val="TitleChar"/>
          <w:highlight w:val="yellow"/>
        </w:rPr>
        <w:t>” when</w:t>
      </w:r>
      <w:r w:rsidRPr="00F66AC5">
        <w:rPr>
          <w:rStyle w:val="TitleChar"/>
        </w:rPr>
        <w:t xml:space="preserve">ever </w:t>
      </w:r>
      <w:r w:rsidRPr="009A00ED">
        <w:rPr>
          <w:rStyle w:val="TitleChar"/>
          <w:highlight w:val="yellow"/>
        </w:rPr>
        <w:t xml:space="preserve">it employs federalist principles to </w:t>
      </w:r>
      <w:r w:rsidRPr="009A00ED">
        <w:rPr>
          <w:rStyle w:val="Emphasis"/>
          <w:highlight w:val="yellow"/>
        </w:rPr>
        <w:t xml:space="preserve">strike </w:t>
      </w:r>
      <w:r w:rsidRPr="00F66AC5">
        <w:rPr>
          <w:rStyle w:val="Emphasis"/>
        </w:rPr>
        <w:t>down</w:t>
      </w:r>
      <w:r w:rsidRPr="00F66AC5">
        <w:rPr>
          <w:rStyle w:val="TitleChar"/>
        </w:rPr>
        <w:t xml:space="preserve"> national </w:t>
      </w:r>
      <w:r w:rsidRPr="009A00ED">
        <w:rPr>
          <w:rStyle w:val="TitleChar"/>
          <w:highlight w:val="yellow"/>
        </w:rPr>
        <w:t>legislation</w:t>
      </w:r>
      <w:r w:rsidRPr="00F66AC5">
        <w:rPr>
          <w:rStyle w:val="TitleChar"/>
        </w:rPr>
        <w:t xml:space="preserve">. </w:t>
      </w:r>
      <w:r w:rsidRPr="00F66AC5">
        <w:rPr>
          <w:sz w:val="14"/>
        </w:rPr>
        <w:t xml:space="preserve">23 Congress and the President may functionally overrule the opinions of the Justices. 24 Moreover, the Justices are sitting on the Court only by virtue of </w:t>
      </w:r>
      <w:proofErr w:type="gramStart"/>
      <w:r w:rsidRPr="00F66AC5">
        <w:rPr>
          <w:sz w:val="14"/>
        </w:rPr>
        <w:t>their</w:t>
      </w:r>
      <w:proofErr w:type="gramEnd"/>
      <w:r w:rsidRPr="00F66AC5">
        <w:rPr>
          <w:sz w:val="14"/>
        </w:rPr>
        <w:t xml:space="preserve"> having been approved by the President and Congress. 25 The </w:t>
      </w:r>
      <w:r w:rsidRPr="009A00ED">
        <w:rPr>
          <w:rStyle w:val="TitleChar"/>
          <w:highlight w:val="yellow"/>
        </w:rPr>
        <w:t>states have no direct say</w:t>
      </w:r>
      <w:r w:rsidRPr="00F66AC5">
        <w:rPr>
          <w:rStyle w:val="TitleChar"/>
        </w:rPr>
        <w:t xml:space="preserve"> in</w:t>
      </w:r>
      <w:r w:rsidRPr="00F66AC5">
        <w:rPr>
          <w:sz w:val="14"/>
        </w:rPr>
        <w:t xml:space="preserve"> composing </w:t>
      </w:r>
      <w:r w:rsidRPr="00F66AC5">
        <w:rPr>
          <w:rStyle w:val="TitleChar"/>
        </w:rPr>
        <w:t>the</w:t>
      </w:r>
      <w:r w:rsidRPr="00F66AC5">
        <w:rPr>
          <w:sz w:val="14"/>
        </w:rPr>
        <w:t xml:space="preserve"> </w:t>
      </w:r>
      <w:r w:rsidRPr="00F66AC5">
        <w:rPr>
          <w:rStyle w:val="TitleChar"/>
        </w:rPr>
        <w:t>Court</w:t>
      </w:r>
      <w:r w:rsidRPr="00F66AC5">
        <w:rPr>
          <w:sz w:val="14"/>
        </w:rPr>
        <w:t xml:space="preserve">. The </w:t>
      </w:r>
      <w:r w:rsidRPr="00F66AC5">
        <w:rPr>
          <w:rStyle w:val="TitleChar"/>
        </w:rPr>
        <w:t>Supreme Court’s</w:t>
      </w:r>
      <w:r w:rsidRPr="00F66AC5">
        <w:rPr>
          <w:sz w:val="14"/>
        </w:rPr>
        <w:t xml:space="preserve"> general practice of </w:t>
      </w:r>
      <w:r w:rsidRPr="009A00ED">
        <w:rPr>
          <w:rStyle w:val="TitleChar"/>
          <w:highlight w:val="yellow"/>
        </w:rPr>
        <w:t>deference to</w:t>
      </w:r>
      <w:r w:rsidRPr="00F66AC5">
        <w:rPr>
          <w:sz w:val="14"/>
        </w:rPr>
        <w:t xml:space="preserve"> the other </w:t>
      </w:r>
      <w:r w:rsidRPr="00F66AC5">
        <w:rPr>
          <w:rStyle w:val="TitleChar"/>
        </w:rPr>
        <w:t xml:space="preserve">branches of the </w:t>
      </w:r>
      <w:r w:rsidRPr="009A00ED">
        <w:rPr>
          <w:rStyle w:val="TitleChar"/>
          <w:highlight w:val="yellow"/>
        </w:rPr>
        <w:t>national government is</w:t>
      </w:r>
      <w:r w:rsidRPr="00F66AC5">
        <w:rPr>
          <w:sz w:val="14"/>
        </w:rPr>
        <w:t xml:space="preserve"> very </w:t>
      </w:r>
      <w:r w:rsidRPr="00F66AC5">
        <w:rPr>
          <w:rStyle w:val="TitleChar"/>
        </w:rPr>
        <w:t xml:space="preserve">well </w:t>
      </w:r>
      <w:r w:rsidRPr="009A00ED">
        <w:rPr>
          <w:rStyle w:val="TitleChar"/>
          <w:highlight w:val="yellow"/>
        </w:rPr>
        <w:t>established</w:t>
      </w:r>
      <w:r w:rsidRPr="00F66AC5">
        <w:rPr>
          <w:sz w:val="14"/>
        </w:rPr>
        <w:t xml:space="preserve">. When the Solicitor General requests that a case be taken on certiorari, the Court frequently complies. 26 When the federal government appears as a party before the Court, it has an unusually high rate of success. 27 </w:t>
      </w:r>
      <w:r w:rsidRPr="009A00ED">
        <w:rPr>
          <w:rStyle w:val="TitleChar"/>
          <w:highlight w:val="yellow"/>
        </w:rPr>
        <w:t>Rare is</w:t>
      </w:r>
      <w:r w:rsidRPr="00F66AC5">
        <w:rPr>
          <w:rStyle w:val="TitleChar"/>
        </w:rPr>
        <w:t xml:space="preserve"> the case</w:t>
      </w:r>
      <w:r w:rsidRPr="00F66AC5">
        <w:rPr>
          <w:sz w:val="14"/>
        </w:rPr>
        <w:t xml:space="preserve"> recently </w:t>
      </w:r>
      <w:r w:rsidRPr="00F66AC5">
        <w:rPr>
          <w:rStyle w:val="TitleChar"/>
        </w:rPr>
        <w:t xml:space="preserve">that strikes down federal legislation on </w:t>
      </w:r>
      <w:r w:rsidRPr="009A00ED">
        <w:rPr>
          <w:rStyle w:val="TitleChar"/>
          <w:highlight w:val="yellow"/>
        </w:rPr>
        <w:t>federalism grounds</w:t>
      </w:r>
      <w:r w:rsidRPr="00F66AC5">
        <w:rPr>
          <w:rStyle w:val="TitleChar"/>
        </w:rPr>
        <w:t xml:space="preserve">. </w:t>
      </w:r>
      <w:r w:rsidRPr="00F66AC5">
        <w:rPr>
          <w:sz w:val="14"/>
        </w:rPr>
        <w:t xml:space="preserve">28 </w:t>
      </w:r>
      <w:r w:rsidRPr="00F66AC5">
        <w:rPr>
          <w:rStyle w:val="TitleChar"/>
        </w:rPr>
        <w:t xml:space="preserve">The </w:t>
      </w:r>
      <w:r w:rsidRPr="009A00ED">
        <w:rPr>
          <w:rStyle w:val="TitleChar"/>
          <w:highlight w:val="yellow"/>
        </w:rPr>
        <w:t>history</w:t>
      </w:r>
      <w:r w:rsidRPr="00F66AC5">
        <w:rPr>
          <w:rStyle w:val="TitleChar"/>
        </w:rPr>
        <w:t xml:space="preserve"> of judicial decisions on federalism </w:t>
      </w:r>
      <w:r w:rsidRPr="009A00ED">
        <w:rPr>
          <w:rStyle w:val="TitleChar"/>
          <w:highlight w:val="yellow"/>
        </w:rPr>
        <w:t>has</w:t>
      </w:r>
      <w:r w:rsidRPr="00F66AC5">
        <w:rPr>
          <w:sz w:val="14"/>
        </w:rPr>
        <w:t xml:space="preserve"> essentially </w:t>
      </w:r>
      <w:r w:rsidRPr="009A00ED">
        <w:rPr>
          <w:rStyle w:val="TitleChar"/>
          <w:highlight w:val="yellow"/>
        </w:rPr>
        <w:t>been</w:t>
      </w:r>
      <w:r w:rsidRPr="00F66AC5">
        <w:rPr>
          <w:rStyle w:val="TitleChar"/>
        </w:rPr>
        <w:t xml:space="preserve"> one of steadily transferring power </w:t>
      </w:r>
      <w:r w:rsidRPr="00F66AC5">
        <w:rPr>
          <w:rStyle w:val="Emphasis"/>
        </w:rPr>
        <w:t xml:space="preserve">from the </w:t>
      </w:r>
      <w:r w:rsidRPr="009A00ED">
        <w:rPr>
          <w:rStyle w:val="Emphasis"/>
          <w:highlight w:val="yellow"/>
        </w:rPr>
        <w:t xml:space="preserve">states to </w:t>
      </w:r>
      <w:r w:rsidRPr="00F66AC5">
        <w:rPr>
          <w:rStyle w:val="Emphasis"/>
        </w:rPr>
        <w:t xml:space="preserve">the </w:t>
      </w:r>
      <w:r w:rsidRPr="009A00ED">
        <w:rPr>
          <w:rStyle w:val="Emphasis"/>
          <w:highlight w:val="yellow"/>
        </w:rPr>
        <w:t>fed</w:t>
      </w:r>
      <w:r w:rsidRPr="00F66AC5">
        <w:rPr>
          <w:rStyle w:val="Emphasis"/>
        </w:rPr>
        <w:t xml:space="preserve">eral government. </w:t>
      </w:r>
      <w:r w:rsidRPr="00F66AC5">
        <w:rPr>
          <w:sz w:val="14"/>
        </w:rPr>
        <w:t xml:space="preserve">29 Edward Rubin and Malcolm Feeley contend that </w:t>
      </w:r>
      <w:r w:rsidRPr="00F66AC5">
        <w:rPr>
          <w:rStyle w:val="Emphasis"/>
        </w:rPr>
        <w:t xml:space="preserve">the “Court has rejected federalism </w:t>
      </w:r>
      <w:r w:rsidRPr="009A00ED">
        <w:rPr>
          <w:rStyle w:val="Emphasis"/>
          <w:highlight w:val="yellow"/>
        </w:rPr>
        <w:t>every time</w:t>
      </w:r>
      <w:r w:rsidRPr="00F66AC5">
        <w:rPr>
          <w:sz w:val="14"/>
        </w:rPr>
        <w:t xml:space="preserve"> it really mattered.” 30 This may well be consistent with the original constitutional plan. But it is not the contemporary vision of ideal federalist structure, and judicial deference to Congress is not absolute. Twice this decade, the Court has struck down federal requirements forcing state and local officials to implement federal standards. 31 In United States v. Lopez, 32 the Court invalidated a federal law regulating firearms near school grounds. 33 Some suggest that these and other decisions reveal a new judicial activism in the defense of federalism. 34 </w:t>
      </w:r>
      <w:r w:rsidRPr="00F66AC5">
        <w:rPr>
          <w:rStyle w:val="TitleChar"/>
        </w:rPr>
        <w:t>States lack</w:t>
      </w:r>
      <w:r w:rsidRPr="00F66AC5">
        <w:rPr>
          <w:sz w:val="14"/>
        </w:rPr>
        <w:t xml:space="preserve"> the </w:t>
      </w:r>
      <w:r w:rsidRPr="00F66AC5">
        <w:rPr>
          <w:rStyle w:val="TitleChar"/>
        </w:rPr>
        <w:t>influence over the Court possessed by the federal government</w:t>
      </w:r>
      <w:r w:rsidRPr="00F66AC5">
        <w:rPr>
          <w:sz w:val="14"/>
        </w:rPr>
        <w:t xml:space="preserve">. </w:t>
      </w:r>
      <w:r w:rsidRPr="00F66AC5">
        <w:rPr>
          <w:rStyle w:val="TitleChar"/>
        </w:rPr>
        <w:t>State governments cannot punish or reward the Court</w:t>
      </w:r>
      <w:r w:rsidRPr="00F66AC5">
        <w:rPr>
          <w:sz w:val="14"/>
        </w:rPr>
        <w:t xml:space="preserve"> in any meaningful way. </w:t>
      </w:r>
      <w:r w:rsidRPr="009A00ED">
        <w:rPr>
          <w:rStyle w:val="Emphasis"/>
          <w:highlight w:val="yellow"/>
        </w:rPr>
        <w:t xml:space="preserve">Acquiescing to state </w:t>
      </w:r>
      <w:r w:rsidRPr="00F66AC5">
        <w:rPr>
          <w:rStyle w:val="Emphasis"/>
        </w:rPr>
        <w:t>authority</w:t>
      </w:r>
      <w:r w:rsidRPr="00F66AC5">
        <w:rPr>
          <w:sz w:val="14"/>
        </w:rPr>
        <w:t xml:space="preserve"> </w:t>
      </w:r>
      <w:r w:rsidRPr="009A00ED">
        <w:rPr>
          <w:rStyle w:val="TitleChar"/>
          <w:highlight w:val="yellow"/>
        </w:rPr>
        <w:t>does not enhance</w:t>
      </w:r>
      <w:r w:rsidRPr="00F66AC5">
        <w:rPr>
          <w:rStyle w:val="TitleChar"/>
        </w:rPr>
        <w:t xml:space="preserve"> the </w:t>
      </w:r>
      <w:r w:rsidRPr="009A00ED">
        <w:rPr>
          <w:rStyle w:val="TitleChar"/>
          <w:highlight w:val="yellow"/>
        </w:rPr>
        <w:t>Court’s authority</w:t>
      </w:r>
      <w:r w:rsidRPr="00F66AC5">
        <w:rPr>
          <w:rStyle w:val="TitleChar"/>
        </w:rPr>
        <w:t xml:space="preserve">; to the contrary, </w:t>
      </w:r>
      <w:r w:rsidRPr="009A00ED">
        <w:rPr>
          <w:rStyle w:val="Emphasis"/>
          <w:highlight w:val="yellow"/>
        </w:rPr>
        <w:t>states’rights</w:t>
      </w:r>
      <w:r w:rsidRPr="00F66AC5">
        <w:rPr>
          <w:sz w:val="14"/>
        </w:rPr>
        <w:t xml:space="preserve"> tend to </w:t>
      </w:r>
      <w:r w:rsidRPr="009A00ED">
        <w:rPr>
          <w:rStyle w:val="Emphasis"/>
          <w:highlight w:val="yellow"/>
        </w:rPr>
        <w:t>limit</w:t>
      </w:r>
      <w:r w:rsidRPr="00F66AC5">
        <w:rPr>
          <w:rStyle w:val="Emphasis"/>
        </w:rPr>
        <w:t xml:space="preserve"> the </w:t>
      </w:r>
      <w:r w:rsidRPr="009A00ED">
        <w:rPr>
          <w:rStyle w:val="Emphasis"/>
          <w:highlight w:val="yellow"/>
        </w:rPr>
        <w:t>power</w:t>
      </w:r>
      <w:r w:rsidRPr="00F66AC5">
        <w:rPr>
          <w:rStyle w:val="Emphasis"/>
        </w:rPr>
        <w:t xml:space="preserve"> of the Court </w:t>
      </w:r>
      <w:r w:rsidRPr="009A00ED">
        <w:rPr>
          <w:rStyle w:val="Emphasis"/>
          <w:highlight w:val="yellow"/>
        </w:rPr>
        <w:t>in future decisions</w:t>
      </w:r>
      <w:r w:rsidRPr="00F66AC5">
        <w:rPr>
          <w:rStyle w:val="Emphasis"/>
        </w:rPr>
        <w:t>.</w:t>
      </w:r>
      <w:r w:rsidRPr="00F66AC5">
        <w:rPr>
          <w:sz w:val="14"/>
        </w:rPr>
        <w:t xml:space="preserve"> State governments are repeat players who do reasonably well before the Court but not so well as the federal government. State laws are vacated with some regularity. </w:t>
      </w:r>
      <w:r w:rsidRPr="00F66AC5">
        <w:rPr>
          <w:rStyle w:val="TitleChar"/>
        </w:rPr>
        <w:t>States appear to fare</w:t>
      </w:r>
      <w:r w:rsidRPr="00F66AC5">
        <w:rPr>
          <w:sz w:val="14"/>
        </w:rPr>
        <w:t xml:space="preserve"> particularly </w:t>
      </w:r>
      <w:r w:rsidRPr="00F66AC5">
        <w:rPr>
          <w:rStyle w:val="TitleChar"/>
        </w:rPr>
        <w:t>poorly in federalism actions</w:t>
      </w:r>
      <w:r w:rsidRPr="00F66AC5">
        <w:rPr>
          <w:sz w:val="14"/>
        </w:rPr>
        <w:t>. 35 When states prevail in other areas of the law, it is often attributable to judicial ideology. 36 The same may be true for federalism.</w:t>
      </w:r>
    </w:p>
    <w:p w14:paraId="4C0922D0" w14:textId="77777777" w:rsidR="00E31E90" w:rsidRDefault="00E31E90" w:rsidP="00E31E90"/>
    <w:p w14:paraId="15895BBC" w14:textId="77777777" w:rsidR="00E31E90" w:rsidRDefault="00E31E90" w:rsidP="00E31E90">
      <w:pPr>
        <w:pStyle w:val="Heading3"/>
      </w:pPr>
      <w:r>
        <w:t>Link --- Fourth Amendment</w:t>
      </w:r>
    </w:p>
    <w:p w14:paraId="5190EA6D" w14:textId="77777777" w:rsidR="00E31E90" w:rsidRDefault="00E31E90" w:rsidP="00E31E90"/>
    <w:p w14:paraId="3F7E3B1A" w14:textId="77777777" w:rsidR="00E31E90" w:rsidRDefault="00E31E90" w:rsidP="00E31E90">
      <w:pPr>
        <w:pStyle w:val="Heading4"/>
      </w:pPr>
      <w:r>
        <w:t>4</w:t>
      </w:r>
      <w:r w:rsidRPr="006F037F">
        <w:rPr>
          <w:vertAlign w:val="superscript"/>
        </w:rPr>
        <w:t>th</w:t>
      </w:r>
      <w:r>
        <w:t xml:space="preserve"> amendment rulings cost PC</w:t>
      </w:r>
    </w:p>
    <w:p w14:paraId="68AE36AD" w14:textId="77777777" w:rsidR="00E31E90" w:rsidRDefault="00E31E90" w:rsidP="00E31E90">
      <w:pPr>
        <w:rPr>
          <w:sz w:val="16"/>
        </w:rPr>
      </w:pPr>
      <w:r>
        <w:rPr>
          <w:sz w:val="16"/>
        </w:rPr>
        <w:t xml:space="preserve">Joshua </w:t>
      </w:r>
      <w:r w:rsidRPr="007E2861">
        <w:rPr>
          <w:rStyle w:val="Style13ptBold"/>
        </w:rPr>
        <w:t>Levy, 2011</w:t>
      </w:r>
      <w:r>
        <w:rPr>
          <w:sz w:val="16"/>
        </w:rPr>
        <w:t xml:space="preserve"> (New York University School of Law, magna cum laude, Virginia Journal of Law &amp; Technology, “Towards a Brighter Fourth Amendment: Privacy and Technological Change,” </w:t>
      </w:r>
      <w:hyperlink r:id="rId61" w:history="1">
        <w:r w:rsidRPr="00126A69">
          <w:rPr>
            <w:rStyle w:val="Hyperlink"/>
            <w:sz w:val="16"/>
          </w:rPr>
          <w:t>http://www.vjolt.net/vol16/issue4/v16i4_499-Levy.pdf</w:t>
        </w:r>
      </w:hyperlink>
      <w:r>
        <w:rPr>
          <w:sz w:val="16"/>
        </w:rPr>
        <w:t>, Accessed 7/8/2015, rwg)</w:t>
      </w:r>
    </w:p>
    <w:p w14:paraId="7E7469B4" w14:textId="77777777" w:rsidR="00E31E90" w:rsidRPr="007E2861" w:rsidRDefault="00E31E90" w:rsidP="00E31E90">
      <w:pPr>
        <w:rPr>
          <w:sz w:val="14"/>
        </w:rPr>
      </w:pPr>
      <w:r w:rsidRPr="009A00ED">
        <w:rPr>
          <w:rStyle w:val="TitleChar"/>
          <w:highlight w:val="yellow"/>
        </w:rPr>
        <w:t xml:space="preserve">Despite their advantages, bright - line rules </w:t>
      </w:r>
      <w:r w:rsidRPr="009A00ED">
        <w:rPr>
          <w:rStyle w:val="Emphasis"/>
          <w:highlight w:val="yellow"/>
        </w:rPr>
        <w:t>entail significant legitimacy costs</w:t>
      </w:r>
      <w:r w:rsidRPr="009A00ED">
        <w:rPr>
          <w:rStyle w:val="TitleChar"/>
          <w:highlight w:val="yellow"/>
        </w:rPr>
        <w:t xml:space="preserve">. </w:t>
      </w:r>
      <w:r w:rsidRPr="006F037F">
        <w:rPr>
          <w:rStyle w:val="TitleChar"/>
        </w:rPr>
        <w:t>First and foremost</w:t>
      </w:r>
      <w:r w:rsidRPr="009A00ED">
        <w:rPr>
          <w:rStyle w:val="TitleChar"/>
          <w:highlight w:val="yellow"/>
        </w:rPr>
        <w:t xml:space="preserve">, they are </w:t>
      </w:r>
      <w:r w:rsidRPr="006F037F">
        <w:rPr>
          <w:rStyle w:val="TitleChar"/>
        </w:rPr>
        <w:t xml:space="preserve">inherently </w:t>
      </w:r>
      <w:r w:rsidRPr="009A00ED">
        <w:rPr>
          <w:rStyle w:val="TitleChar"/>
          <w:highlight w:val="yellow"/>
        </w:rPr>
        <w:t xml:space="preserve">inflexible, which can lead courts to incorrect results </w:t>
      </w:r>
      <w:r w:rsidRPr="006F037F">
        <w:rPr>
          <w:rStyle w:val="TitleChar"/>
        </w:rPr>
        <w:t>in particular cases</w:t>
      </w:r>
      <w:r w:rsidRPr="009A00ED">
        <w:rPr>
          <w:rStyle w:val="TitleChar"/>
          <w:highlight w:val="yellow"/>
        </w:rPr>
        <w:t>.</w:t>
      </w:r>
      <w:r w:rsidRPr="007E2861">
        <w:rPr>
          <w:sz w:val="14"/>
        </w:rPr>
        <w:t xml:space="preserve"> 141 </w:t>
      </w:r>
      <w:r w:rsidRPr="009A00ED">
        <w:rPr>
          <w:rStyle w:val="TitleChar"/>
          <w:highlight w:val="yellow"/>
        </w:rPr>
        <w:t xml:space="preserve">Incorrect or unjust results risk </w:t>
      </w:r>
      <w:r w:rsidRPr="009A00ED">
        <w:rPr>
          <w:rStyle w:val="Emphasis"/>
          <w:highlight w:val="yellow"/>
        </w:rPr>
        <w:t>severely damaging the institutional cred ibility</w:t>
      </w:r>
      <w:r w:rsidRPr="009A00ED">
        <w:rPr>
          <w:rStyle w:val="TitleChar"/>
          <w:highlight w:val="yellow"/>
        </w:rPr>
        <w:t xml:space="preserve"> of the judiciary.</w:t>
      </w:r>
      <w:r w:rsidRPr="007E2861">
        <w:rPr>
          <w:rStyle w:val="TitleChar"/>
        </w:rPr>
        <w:t xml:space="preserve"> </w:t>
      </w:r>
      <w:r w:rsidRPr="007E2861">
        <w:rPr>
          <w:sz w:val="14"/>
        </w:rPr>
        <w:t xml:space="preserve">142 Second, </w:t>
      </w:r>
      <w:r w:rsidRPr="006F037F">
        <w:rPr>
          <w:rStyle w:val="TitleChar"/>
        </w:rPr>
        <w:t xml:space="preserve">bright - line rulemaking is legislative in nature and, therefore, </w:t>
      </w:r>
      <w:r w:rsidRPr="006F037F">
        <w:rPr>
          <w:rStyle w:val="Emphasis"/>
        </w:rPr>
        <w:t>risks damaging the Court’s legitimacy</w:t>
      </w:r>
      <w:r w:rsidRPr="007E2861">
        <w:rPr>
          <w:rStyle w:val="Emphasis"/>
        </w:rPr>
        <w:t>.</w:t>
      </w:r>
      <w:r w:rsidRPr="007E2861">
        <w:rPr>
          <w:sz w:val="14"/>
        </w:rPr>
        <w:t xml:space="preserve"> 143 In order to ameliorate these costs, courts should only engage in bright - line rulemaking for uncontroversial areas t hat have traditionally received the highest privacy protections. </w:t>
      </w:r>
      <w:r w:rsidRPr="009A00ED">
        <w:rPr>
          <w:rStyle w:val="TitleChar"/>
          <w:highlight w:val="yellow"/>
        </w:rPr>
        <w:t>“[T]he Court has given weight to such factors as the intention of the Framers of the Fourth Amendment</w:t>
      </w:r>
      <w:r w:rsidRPr="007E2861">
        <w:rPr>
          <w:sz w:val="14"/>
        </w:rPr>
        <w:t xml:space="preserve">, the uses to which the individual has put a location, and our societal understanding tha t certain areas deserve the most scrupulous protection from government invasion.” 144 In addition to limiting themselves to traditional areas of privacy protection, courts should only adopt bright - line rules for activities that are recurring in nature, clear ly understandable, and affected by rapid technological changes. The event must be recurring since developing rules entails upfront costs of scarce judicial resources, whereas standards incur costs in enforcement; </w:t>
      </w:r>
      <w:proofErr w:type="gramStart"/>
      <w:r w:rsidRPr="007E2861">
        <w:rPr>
          <w:sz w:val="14"/>
        </w:rPr>
        <w:t>so</w:t>
      </w:r>
      <w:proofErr w:type="gramEnd"/>
      <w:r w:rsidRPr="007E2861">
        <w:rPr>
          <w:sz w:val="14"/>
        </w:rPr>
        <w:t xml:space="preserve"> efficiency favors only promulgating rul es for frequent, recurring events. 145 Judges will only be able to develop such rules if they can fully understand the activities at issue. 146 Yet, given the legitimacy costs of bright line rules, the Court should only invoke this power when “[t]o withdraw pr otection of this minimum expectation would be to permit police technology to erode the privacy guaranteed by the Fourth Amendment,” leaving citizens “at the mercy of advancing technology.” 147 In areas of rapid technological change, the inability (or unwilli ngness) of other areas of government to adequately protect privacy mollify any legitimacy costs rulemaking might entail. 148 </w:t>
      </w:r>
      <w:r w:rsidRPr="009A00ED">
        <w:rPr>
          <w:rStyle w:val="TitleChar"/>
          <w:highlight w:val="yellow"/>
        </w:rPr>
        <w:t>Although technological change may diminish privacy in all areas of life</w:t>
      </w:r>
      <w:r w:rsidRPr="007E2861">
        <w:rPr>
          <w:sz w:val="14"/>
        </w:rPr>
        <w:t xml:space="preserve">, 149 </w:t>
      </w:r>
      <w:r w:rsidRPr="009A00ED">
        <w:rPr>
          <w:rStyle w:val="TitleChar"/>
          <w:highlight w:val="yellow"/>
        </w:rPr>
        <w:t>courts should proceed with caution given the institutional and legitimacy limitations they face</w:t>
      </w:r>
      <w:r w:rsidRPr="007E2861">
        <w:rPr>
          <w:sz w:val="14"/>
        </w:rPr>
        <w:t>. While this may not provide protection from all areas into which the government may intrude, this Article seeks to set out a framework of bright - line Fourth Amendment rules for core areas of privacy that can later be ex panded. There are two areas that satisfy all these requirements: homes and human bodies. The text of the Fourth Amendment explicitly refers to both “houses” and “persons,” 150 and searches involving homes and bodies are mainstays of criminal investigations and have been for years. 151 Since all judges have bodies and live somewhere, they surely understand the privacy and security interests at stake. These interests are constantly being changed as police develop technology that can see into homes 152 and even bod ies. 153 Therefore, courts must proactively protect both homes and bodies with bright - line rules to ensure that their traditional Fourth Amendment protections do not become increasingly empty due to technological advancements.</w:t>
      </w:r>
    </w:p>
    <w:p w14:paraId="53081CF2" w14:textId="77777777" w:rsidR="00E31E90" w:rsidRDefault="00E31E90" w:rsidP="00E31E90"/>
    <w:p w14:paraId="149B1BA6" w14:textId="06380D52" w:rsidR="0046689D" w:rsidRDefault="0046689D" w:rsidP="0046689D">
      <w:pPr>
        <w:pStyle w:val="Heading2"/>
      </w:pPr>
      <w:r>
        <w:t>Link --- Process</w:t>
      </w:r>
    </w:p>
    <w:p w14:paraId="2F63A931" w14:textId="77777777" w:rsidR="0046689D" w:rsidRPr="0046689D" w:rsidRDefault="0046689D" w:rsidP="0046689D"/>
    <w:p w14:paraId="617B2441" w14:textId="77777777" w:rsidR="0046689D" w:rsidRPr="0046689D" w:rsidRDefault="0046689D" w:rsidP="0046689D"/>
    <w:p w14:paraId="2471A630" w14:textId="77777777" w:rsidR="0046689D" w:rsidRDefault="0046689D" w:rsidP="0046689D">
      <w:pPr>
        <w:pStyle w:val="Heading3"/>
      </w:pPr>
      <w:r>
        <w:t>Link --- Broad Rulings</w:t>
      </w:r>
    </w:p>
    <w:p w14:paraId="370155FB" w14:textId="77777777" w:rsidR="0046689D" w:rsidRDefault="0046689D" w:rsidP="0046689D"/>
    <w:p w14:paraId="494C5028" w14:textId="77777777" w:rsidR="0046689D" w:rsidRPr="00F66AC5" w:rsidRDefault="0046689D" w:rsidP="0046689D">
      <w:pPr>
        <w:pStyle w:val="Heading4"/>
      </w:pPr>
      <w:r w:rsidRPr="00F66AC5">
        <w:t>Broad rulings magnify the controversy – drains court capital</w:t>
      </w:r>
    </w:p>
    <w:p w14:paraId="0FABDD6F" w14:textId="77777777" w:rsidR="0046689D" w:rsidRPr="00F66AC5" w:rsidRDefault="0046689D" w:rsidP="0046689D">
      <w:r w:rsidRPr="00F66AC5">
        <w:rPr>
          <w:rStyle w:val="Style13ptBold"/>
        </w:rPr>
        <w:t xml:space="preserve">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14:paraId="4F5AA911" w14:textId="77777777" w:rsidR="0046689D" w:rsidRPr="00F66AC5" w:rsidRDefault="0046689D" w:rsidP="0046689D"/>
    <w:p w14:paraId="6414BE6D" w14:textId="77777777" w:rsidR="0046689D" w:rsidRPr="00F66AC5" w:rsidRDefault="0046689D" w:rsidP="0046689D">
      <w:pPr>
        <w:rPr>
          <w:rStyle w:val="TitleChar"/>
        </w:rPr>
      </w:pPr>
      <w:r w:rsidRPr="009A00ED">
        <w:rPr>
          <w:rStyle w:val="TitleChar"/>
          <w:highlight w:val="yellow"/>
        </w:rPr>
        <w:t>The</w:t>
      </w:r>
      <w:r w:rsidRPr="00F66AC5">
        <w:rPr>
          <w:rStyle w:val="TitleChar"/>
        </w:rPr>
        <w:t xml:space="preserve"> federal </w:t>
      </w:r>
      <w:r w:rsidRPr="009A00ED">
        <w:rPr>
          <w:rStyle w:val="TitleChar"/>
          <w:highlight w:val="yellow"/>
        </w:rPr>
        <w:t>judiciary</w:t>
      </w:r>
      <w:r w:rsidRPr="00F66AC5">
        <w:rPr>
          <w:rStyle w:val="TitleChar"/>
        </w:rPr>
        <w:t xml:space="preserve"> has </w:t>
      </w:r>
      <w:r w:rsidRPr="009A00ED">
        <w:rPr>
          <w:rStyle w:val="TitleChar"/>
          <w:highlight w:val="yellow"/>
        </w:rPr>
        <w:t>responded</w:t>
      </w:r>
      <w:r w:rsidRPr="00F66AC5">
        <w:rPr>
          <w:rStyle w:val="TitleChar"/>
        </w:rPr>
        <w:t xml:space="preserve"> to</w:t>
      </w:r>
      <w:r w:rsidRPr="00F66AC5">
        <w:rPr>
          <w:sz w:val="16"/>
        </w:rPr>
        <w:t xml:space="preserve"> these </w:t>
      </w:r>
      <w:r w:rsidRPr="00F66AC5">
        <w:rPr>
          <w:rStyle w:val="TitleChar"/>
        </w:rPr>
        <w:t xml:space="preserve">changed circumstances </w:t>
      </w:r>
      <w:r w:rsidRPr="009A00ED">
        <w:rPr>
          <w:rStyle w:val="TitleChar"/>
          <w:highlight w:val="yellow"/>
        </w:rPr>
        <w:t>by inventing</w:t>
      </w:r>
      <w:r w:rsidRPr="00F66AC5">
        <w:rPr>
          <w:rStyle w:val="TitleChar"/>
        </w:rPr>
        <w:t xml:space="preserve"> </w:t>
      </w:r>
      <w:r w:rsidRPr="00F66AC5">
        <w:rPr>
          <w:sz w:val="16"/>
        </w:rPr>
        <w:t>a whole series of</w:t>
      </w:r>
      <w:r w:rsidRPr="00F66AC5">
        <w:rPr>
          <w:rStyle w:val="TitleChar"/>
        </w:rPr>
        <w:t xml:space="preserve"> doctrinal </w:t>
      </w:r>
      <w:r w:rsidRPr="009A00ED">
        <w:rPr>
          <w:rStyle w:val="TitleChar"/>
          <w:highlight w:val="yellow"/>
        </w:rPr>
        <w:t>constraints that</w:t>
      </w:r>
      <w:r w:rsidRPr="00F66AC5">
        <w:rPr>
          <w:rStyle w:val="TitleChar"/>
        </w:rPr>
        <w:t xml:space="preserve"> significantly </w:t>
      </w:r>
      <w:r w:rsidRPr="009A00ED">
        <w:rPr>
          <w:rStyle w:val="TitleChar"/>
          <w:highlight w:val="yellow"/>
        </w:rPr>
        <w:t>reduce the scope of</w:t>
      </w:r>
      <w:r w:rsidRPr="00F66AC5">
        <w:rPr>
          <w:rStyle w:val="TitleChar"/>
        </w:rPr>
        <w:t xml:space="preserve"> </w:t>
      </w:r>
      <w:r w:rsidRPr="009A00ED">
        <w:rPr>
          <w:rStyle w:val="TitleChar"/>
          <w:highlight w:val="yellow"/>
        </w:rPr>
        <w:t>its</w:t>
      </w:r>
      <w:r w:rsidRPr="00F66AC5">
        <w:rPr>
          <w:rStyle w:val="TitleChar"/>
        </w:rPr>
        <w:t xml:space="preserve"> potential </w:t>
      </w:r>
      <w:r w:rsidRPr="009A00ED">
        <w:rPr>
          <w:rStyle w:val="TitleChar"/>
          <w:highlight w:val="yellow"/>
        </w:rPr>
        <w:t>authority</w:t>
      </w:r>
      <w:r w:rsidRPr="00F66AC5">
        <w:rPr>
          <w:sz w:val="16"/>
        </w:rPr>
        <w:t xml:space="preserve">. Taken together, these require that cases assume a certain form and achieve a degree of particularity and focus before they can become proper subjects for adjudication. </w:t>
      </w:r>
      <w:proofErr w:type="gramStart"/>
      <w:r w:rsidRPr="00F66AC5">
        <w:rPr>
          <w:sz w:val="16"/>
        </w:rPr>
        <w:t>Certainly</w:t>
      </w:r>
      <w:proofErr w:type="gramEnd"/>
      <w:r w:rsidRPr="00F66AC5">
        <w:rPr>
          <w:sz w:val="16"/>
        </w:rPr>
        <w:t xml:space="preserve">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n181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aspects of the case or controversy requirement are quite old and also quite explicit in</w:t>
      </w:r>
      <w:r w:rsidRPr="00F66AC5">
        <w:rPr>
          <w:rStyle w:val="TitleChar"/>
        </w:rPr>
        <w:t xml:space="preserve"> </w:t>
      </w:r>
      <w:r w:rsidRPr="009A00ED">
        <w:rPr>
          <w:rStyle w:val="Emphasis"/>
          <w:highlight w:val="yellow"/>
        </w:rPr>
        <w:t>steering the bench away from political controversy</w:t>
      </w:r>
      <w:r w:rsidRPr="00F66AC5">
        <w:rPr>
          <w:sz w:val="16"/>
        </w:rPr>
        <w:t xml:space="preserve">. Take the prohibition on advisory opinions, which one leading commentator calls "the oldest and most consistent thread in the federal law of justiciability." n182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n183 The President and his cabinet had no reason to doubt that the Court would respond. Judges had offered advice on legal matters throughout the eighteenth century, both in England and in the colonies, and courts in the United States had continued the practice after the Revolution. n184 </w:t>
      </w:r>
      <w:proofErr w:type="gramStart"/>
      <w:r w:rsidRPr="00F66AC5">
        <w:rPr>
          <w:sz w:val="16"/>
        </w:rPr>
        <w:t>Nor</w:t>
      </w:r>
      <w:proofErr w:type="gramEnd"/>
      <w:r w:rsidRPr="00F66AC5">
        <w:rPr>
          <w:sz w:val="16"/>
        </w:rPr>
        <w:t xml:space="preserve"> had judges forsaken their advisory role upon the adoption of the Constitution, performing a variety of extrajudicial tasks for and during the Washington Administration. n185 "The appropriateness of judicial advice," writes the leading historian of the question, "was a matter of established custom." n186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n187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n188 Even George Washington's seemingly impregnable reputation could not withstand such passions, and the President's decision to steer America on a neutral course provoked the first open attacks on his previously untouchable character and judgment. n189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n190 (not to mention the still-recent ruling in Chisholm v. Georgia that private citizens could sue states in federal court). n191 The Justices were seasoned politicians, acutely conscious of the political mood in the country. Plus, they had an agenda of their own, hoping to persuade Congress to eliminate the burdensome circuit-riding system that made life on the Supreme Court such a misery. n192 Recognizing, as John Jay wrote to Rufus King in December 1793, that "the federal Courts have Enemies in all who fear their Influence on State Objects," n193 the </w:t>
      </w:r>
      <w:r w:rsidRPr="009A00ED">
        <w:rPr>
          <w:rStyle w:val="TitleChar"/>
          <w:highlight w:val="yellow"/>
        </w:rPr>
        <w:t xml:space="preserve">Justices were not about to </w:t>
      </w:r>
      <w:r w:rsidRPr="009A00ED">
        <w:rPr>
          <w:rStyle w:val="Emphasis"/>
          <w:highlight w:val="yellow"/>
        </w:rPr>
        <w:t>squander political capital</w:t>
      </w:r>
      <w:r w:rsidRPr="00F66AC5">
        <w:rPr>
          <w:rStyle w:val="Emphasis"/>
        </w:rPr>
        <w:t xml:space="preserve"> unnecessarily</w:t>
      </w:r>
      <w:r w:rsidRPr="00F66AC5">
        <w:rPr>
          <w:rStyle w:val="TitleChar"/>
        </w:rPr>
        <w:t xml:space="preserve">. </w:t>
      </w:r>
      <w:proofErr w:type="gramStart"/>
      <w:r w:rsidRPr="009A00ED">
        <w:rPr>
          <w:rStyle w:val="TitleChar"/>
          <w:highlight w:val="yellow"/>
        </w:rPr>
        <w:t>So</w:t>
      </w:r>
      <w:proofErr w:type="gramEnd"/>
      <w:r w:rsidRPr="009A00ED">
        <w:rPr>
          <w:rStyle w:val="TitleChar"/>
          <w:highlight w:val="yellow"/>
        </w:rPr>
        <w:t xml:space="preserve"> they refused to answer</w:t>
      </w:r>
      <w:r w:rsidRPr="00F66AC5">
        <w:rPr>
          <w:sz w:val="16"/>
        </w:rPr>
        <w:t xml:space="preserve">. Their refusal was not purely political, of course. Legitimate arguments pertaining to separation of powers were available, and offered, for adopting a position against advisory opinions. n194 </w:t>
      </w:r>
      <w:proofErr w:type="gramStart"/>
      <w:r w:rsidRPr="00F66AC5">
        <w:rPr>
          <w:sz w:val="16"/>
        </w:rPr>
        <w:t>But</w:t>
      </w:r>
      <w:proofErr w:type="gramEnd"/>
      <w:r w:rsidRPr="00F66AC5">
        <w:rPr>
          <w:sz w:val="16"/>
        </w:rPr>
        <w:t xml:space="preserve"> </w:t>
      </w:r>
      <w:r w:rsidRPr="00F66AC5">
        <w:rPr>
          <w:rStyle w:val="TitleChar"/>
        </w:rPr>
        <w:t xml:space="preserve">there is little doubt that </w:t>
      </w:r>
      <w:r w:rsidRPr="00F66AC5">
        <w:rPr>
          <w:sz w:val="16"/>
        </w:rPr>
        <w:t xml:space="preserve">the </w:t>
      </w:r>
      <w:r w:rsidRPr="009A00ED">
        <w:rPr>
          <w:rStyle w:val="TitleChar"/>
          <w:highlight w:val="yellow"/>
        </w:rPr>
        <w:t>charged political atmosphere had much to do with</w:t>
      </w:r>
      <w:r w:rsidRPr="00F66AC5">
        <w:rPr>
          <w:rStyle w:val="TitleChar"/>
        </w:rPr>
        <w:t xml:space="preserve"> the decision</w:t>
      </w:r>
      <w:r w:rsidRPr="00F66AC5">
        <w:rPr>
          <w:sz w:val="16"/>
        </w:rPr>
        <w:t xml:space="preserve"> of Chief Justice Jay and his brethren to </w:t>
      </w:r>
      <w:r w:rsidRPr="00F66AC5">
        <w:rPr>
          <w:rStyle w:val="TitleChar"/>
        </w:rPr>
        <w:t>steer clear of</w:t>
      </w:r>
      <w:r w:rsidRPr="00F66AC5">
        <w:rPr>
          <w:sz w:val="16"/>
        </w:rPr>
        <w:t xml:space="preserve"> this particular</w:t>
      </w:r>
      <w:r w:rsidRPr="00F66AC5">
        <w:rPr>
          <w:rStyle w:val="TitleChar"/>
        </w:rPr>
        <w:t xml:space="preserve"> controversy</w:t>
      </w:r>
      <w:r w:rsidRPr="00F66AC5">
        <w:rPr>
          <w:sz w:val="16"/>
        </w:rPr>
        <w:t xml:space="preserve">. </w:t>
      </w:r>
      <w:r w:rsidRPr="00F66AC5">
        <w:rPr>
          <w:rStyle w:val="TitleChar"/>
        </w:rPr>
        <w:t>The precedent</w:t>
      </w:r>
      <w:r w:rsidRPr="00F66AC5">
        <w:rPr>
          <w:sz w:val="16"/>
        </w:rPr>
        <w:t xml:space="preserve"> thus established</w:t>
      </w:r>
      <w:r w:rsidRPr="00F66AC5">
        <w:rPr>
          <w:rStyle w:val="TitleChar"/>
        </w:rPr>
        <w:t xml:space="preserve"> has</w:t>
      </w:r>
      <w:r w:rsidRPr="00F66AC5">
        <w:rPr>
          <w:sz w:val="16"/>
        </w:rPr>
        <w:t xml:space="preserve">, with remarkably few exceptions, n195 </w:t>
      </w:r>
      <w:r w:rsidRPr="00F66AC5">
        <w:rPr>
          <w:rStyle w:val="TitleChar"/>
        </w:rPr>
        <w:t>guided federal courts ever since</w:t>
      </w:r>
      <w:r w:rsidRPr="00F66AC5">
        <w:rPr>
          <w:sz w:val="16"/>
        </w:rPr>
        <w:t xml:space="preserve">. For more than two centuries it has been established that federal judges will not render an opinion or decide a case unless there is an actual dispute between adverse litigants before the court. n196 So accustomed have we grown to this condition [*1007] that we have ceased to appreciate its profound significance. Imagine </w:t>
      </w:r>
      <w:r w:rsidRPr="00F66AC5">
        <w:rPr>
          <w:rStyle w:val="TitleChar"/>
        </w:rPr>
        <w:t>how different things might have looked had federal courts maintained</w:t>
      </w:r>
      <w:r w:rsidRPr="00F66AC5">
        <w:rPr>
          <w:sz w:val="16"/>
        </w:rPr>
        <w:t xml:space="preserve"> the tradition of rendering advice, thus </w:t>
      </w:r>
      <w:r w:rsidRPr="009A00ED">
        <w:rPr>
          <w:rStyle w:val="Emphasis"/>
          <w:highlight w:val="yellow"/>
        </w:rPr>
        <w:t>putting the judiciary's credibility and reputation at risk</w:t>
      </w:r>
      <w:r w:rsidRPr="00F66AC5">
        <w:rPr>
          <w:rStyle w:val="TitleChar"/>
        </w:rPr>
        <w:t xml:space="preserve"> in every important political or constitutional controversy</w:t>
      </w:r>
      <w:r w:rsidRPr="00F66AC5">
        <w:rPr>
          <w:sz w:val="16"/>
        </w:rPr>
        <w:t xml:space="preserve">. </w:t>
      </w:r>
      <w:r w:rsidRPr="00F66AC5">
        <w:rPr>
          <w:rStyle w:val="TitleChar"/>
        </w:rPr>
        <w:t>Instead,</w:t>
      </w:r>
      <w:r w:rsidRPr="00F66AC5">
        <w:rPr>
          <w:sz w:val="16"/>
        </w:rPr>
        <w:t xml:space="preserve"> </w:t>
      </w:r>
      <w:r w:rsidRPr="009A00ED">
        <w:rPr>
          <w:rStyle w:val="TitleChar"/>
          <w:highlight w:val="yellow"/>
        </w:rPr>
        <w:t xml:space="preserve">the Court has restricted its involvement to </w:t>
      </w:r>
      <w:r w:rsidRPr="00F66AC5">
        <w:rPr>
          <w:rStyle w:val="TitleChar"/>
        </w:rPr>
        <w:t xml:space="preserve">a much </w:t>
      </w:r>
      <w:r w:rsidRPr="009A00ED">
        <w:rPr>
          <w:rStyle w:val="Emphasis"/>
          <w:highlight w:val="yellow"/>
        </w:rPr>
        <w:t>narrow</w:t>
      </w:r>
      <w:r w:rsidRPr="00F66AC5">
        <w:rPr>
          <w:rStyle w:val="Emphasis"/>
        </w:rPr>
        <w:t xml:space="preserve">er </w:t>
      </w:r>
      <w:r w:rsidRPr="00F66AC5">
        <w:rPr>
          <w:rStyle w:val="TitleChar"/>
        </w:rPr>
        <w:t xml:space="preserve">set of </w:t>
      </w:r>
      <w:r w:rsidRPr="009A00ED">
        <w:rPr>
          <w:rStyle w:val="TitleChar"/>
          <w:highlight w:val="yellow"/>
        </w:rPr>
        <w:t>circumstances</w:t>
      </w:r>
      <w:r w:rsidRPr="00F66AC5">
        <w:rPr>
          <w:rStyle w:val="TitleChar"/>
        </w:rPr>
        <w:t xml:space="preserve">, </w:t>
      </w:r>
      <w:r w:rsidRPr="009A00ED">
        <w:rPr>
          <w:rStyle w:val="Emphasis"/>
          <w:highlight w:val="yellow"/>
        </w:rPr>
        <w:t>avoiding</w:t>
      </w:r>
      <w:r w:rsidRPr="00F66AC5">
        <w:rPr>
          <w:rStyle w:val="Emphasis"/>
        </w:rPr>
        <w:t xml:space="preserve"> many </w:t>
      </w:r>
      <w:r w:rsidRPr="009A00ED">
        <w:rPr>
          <w:rStyle w:val="Emphasis"/>
          <w:highlight w:val="yellow"/>
        </w:rPr>
        <w:t>controversies</w:t>
      </w:r>
      <w:r w:rsidRPr="00F66AC5">
        <w:rPr>
          <w:rStyle w:val="TitleChar"/>
        </w:rPr>
        <w:t xml:space="preserve"> </w:t>
      </w:r>
      <w:r w:rsidRPr="00F66AC5">
        <w:rPr>
          <w:sz w:val="16"/>
        </w:rPr>
        <w:t>altogether</w:t>
      </w:r>
      <w:r w:rsidRPr="00F66AC5">
        <w:rPr>
          <w:rStyle w:val="TitleChar"/>
        </w:rPr>
        <w:t xml:space="preserve"> while addressing others in </w:t>
      </w:r>
      <w:r w:rsidRPr="00F66AC5">
        <w:rPr>
          <w:rStyle w:val="Emphasis"/>
        </w:rPr>
        <w:t>more particularized, and so less contentious, forms</w:t>
      </w:r>
      <w:r w:rsidRPr="00F66AC5">
        <w:rPr>
          <w:rStyle w:val="TitleChar"/>
        </w:rPr>
        <w:t>.</w:t>
      </w:r>
    </w:p>
    <w:p w14:paraId="0ADA3FDB" w14:textId="77777777" w:rsidR="0046689D" w:rsidRPr="0046689D" w:rsidRDefault="0046689D" w:rsidP="0046689D"/>
    <w:p w14:paraId="27969A17" w14:textId="77777777" w:rsidR="00E31E90" w:rsidRDefault="00E31E90" w:rsidP="00E31E90">
      <w:pPr>
        <w:pStyle w:val="Heading3"/>
      </w:pPr>
      <w:r>
        <w:t xml:space="preserve">Link --- Constitutional Interpretation </w:t>
      </w:r>
    </w:p>
    <w:p w14:paraId="57A23E32" w14:textId="77777777" w:rsidR="00E31E90" w:rsidRDefault="00E31E90" w:rsidP="00E31E90"/>
    <w:p w14:paraId="0638D5D7" w14:textId="77777777" w:rsidR="00E31E90" w:rsidRPr="0024014A" w:rsidRDefault="00E31E90" w:rsidP="00E31E90">
      <w:pPr>
        <w:pStyle w:val="Heading4"/>
      </w:pPr>
      <w:r>
        <w:t xml:space="preserve">The Court perceives </w:t>
      </w:r>
      <w:r>
        <w:rPr>
          <w:u w:val="single"/>
        </w:rPr>
        <w:t>constitutional</w:t>
      </w:r>
      <w:r>
        <w:t xml:space="preserve"> rulings as </w:t>
      </w:r>
      <w:r>
        <w:rPr>
          <w:u w:val="single"/>
        </w:rPr>
        <w:t>draining</w:t>
      </w:r>
      <w:r>
        <w:t xml:space="preserve"> its PC</w:t>
      </w:r>
    </w:p>
    <w:p w14:paraId="4D704C22" w14:textId="77777777" w:rsidR="00E31E90" w:rsidRDefault="00E31E90" w:rsidP="00E31E90">
      <w:r w:rsidRPr="0024014A">
        <w:rPr>
          <w:rStyle w:val="Style13ptBold"/>
        </w:rPr>
        <w:t>Holt 15 –</w:t>
      </w:r>
      <w:r>
        <w:t xml:space="preserve"> Jefferson A. Holt, JD from Georgia State University, “Reading Our Written Constitution”, Cumberland Law Review, 45 Cumb. L. Rev. 487, Lexis</w:t>
      </w:r>
    </w:p>
    <w:p w14:paraId="68258293" w14:textId="77777777" w:rsidR="00E31E90" w:rsidRDefault="00E31E90" w:rsidP="00E31E90"/>
    <w:p w14:paraId="020F3386" w14:textId="77777777" w:rsidR="00E31E90" w:rsidRPr="00B9454D" w:rsidRDefault="00E31E90" w:rsidP="00E31E90">
      <w:pPr>
        <w:rPr>
          <w:sz w:val="14"/>
        </w:rPr>
      </w:pPr>
      <w:r w:rsidRPr="00B9454D">
        <w:rPr>
          <w:sz w:val="14"/>
        </w:rPr>
        <w:t xml:space="preserve">Others go further with their criticism, n68 but the mainstream arguments against judicial review all fall along similar lines. n69 </w:t>
      </w:r>
      <w:r w:rsidRPr="0024014A">
        <w:rPr>
          <w:rStyle w:val="TitleChar"/>
        </w:rPr>
        <w:t xml:space="preserve">Most importantly, </w:t>
      </w:r>
      <w:r w:rsidRPr="009A00ED">
        <w:rPr>
          <w:rStyle w:val="TitleChar"/>
          <w:highlight w:val="yellow"/>
        </w:rPr>
        <w:t>the legitimacy objection</w:t>
      </w:r>
      <w:r w:rsidRPr="00B9454D">
        <w:rPr>
          <w:sz w:val="14"/>
        </w:rPr>
        <w:t xml:space="preserve"> - also known as the "Countermajoritarian Objection" n70 - </w:t>
      </w:r>
      <w:r w:rsidRPr="009A00ED">
        <w:rPr>
          <w:rStyle w:val="TitleChar"/>
          <w:highlight w:val="yellow"/>
        </w:rPr>
        <w:t>is not lost on</w:t>
      </w:r>
      <w:r w:rsidRPr="0024014A">
        <w:rPr>
          <w:rStyle w:val="TitleChar"/>
        </w:rPr>
        <w:t xml:space="preserve"> the </w:t>
      </w:r>
      <w:r w:rsidRPr="009A00ED">
        <w:rPr>
          <w:rStyle w:val="TitleChar"/>
          <w:highlight w:val="yellow"/>
        </w:rPr>
        <w:t>members of the</w:t>
      </w:r>
      <w:r w:rsidRPr="0024014A">
        <w:rPr>
          <w:rStyle w:val="TitleChar"/>
        </w:rPr>
        <w:t xml:space="preserve"> Supreme </w:t>
      </w:r>
      <w:r w:rsidRPr="009A00ED">
        <w:rPr>
          <w:rStyle w:val="TitleChar"/>
          <w:highlight w:val="yellow"/>
        </w:rPr>
        <w:t>Court</w:t>
      </w:r>
      <w:r w:rsidRPr="00B9454D">
        <w:rPr>
          <w:sz w:val="14"/>
        </w:rPr>
        <w:t xml:space="preserve">. n71 </w:t>
      </w:r>
      <w:r w:rsidRPr="009A00ED">
        <w:rPr>
          <w:rStyle w:val="Emphasis"/>
          <w:highlight w:val="yellow"/>
        </w:rPr>
        <w:t>Aware of its limited</w:t>
      </w:r>
      <w:r w:rsidRPr="0024014A">
        <w:rPr>
          <w:rStyle w:val="Emphasis"/>
        </w:rPr>
        <w:t xml:space="preserve"> institutional </w:t>
      </w:r>
      <w:r w:rsidRPr="009A00ED">
        <w:rPr>
          <w:rStyle w:val="Emphasis"/>
          <w:highlight w:val="yellow"/>
        </w:rPr>
        <w:t>capital</w:t>
      </w:r>
      <w:r w:rsidRPr="009A00ED">
        <w:rPr>
          <w:rStyle w:val="TitleChar"/>
          <w:highlight w:val="yellow"/>
        </w:rPr>
        <w:t>, the Court may seek to avoid constitutional questions</w:t>
      </w:r>
      <w:r w:rsidRPr="0024014A">
        <w:rPr>
          <w:rStyle w:val="TitleChar"/>
        </w:rPr>
        <w:t xml:space="preserve"> if at all possible.</w:t>
      </w:r>
      <w:r w:rsidRPr="00B9454D">
        <w:rPr>
          <w:sz w:val="14"/>
        </w:rPr>
        <w:t xml:space="preserve"> n72 </w:t>
      </w:r>
    </w:p>
    <w:p w14:paraId="1C38414C" w14:textId="77777777" w:rsidR="00E31E90" w:rsidRDefault="00E31E90" w:rsidP="00E31E90">
      <w:r>
        <w:t>[FOOTNOTE]</w:t>
      </w:r>
    </w:p>
    <w:p w14:paraId="352DBB22" w14:textId="77777777" w:rsidR="00E31E90" w:rsidRPr="0024014A" w:rsidRDefault="00E31E90" w:rsidP="00E31E90">
      <w:pPr>
        <w:rPr>
          <w:rStyle w:val="TitleChar"/>
        </w:rPr>
      </w:pPr>
      <w:r w:rsidRPr="00B9454D">
        <w:rPr>
          <w:sz w:val="14"/>
        </w:rPr>
        <w:t xml:space="preserve">n72. </w:t>
      </w:r>
      <w:r w:rsidRPr="009A00ED">
        <w:rPr>
          <w:rStyle w:val="TitleChar"/>
          <w:highlight w:val="yellow"/>
        </w:rPr>
        <w:t>See</w:t>
      </w:r>
      <w:r w:rsidRPr="00B9454D">
        <w:rPr>
          <w:sz w:val="14"/>
        </w:rPr>
        <w:t xml:space="preserve"> generally Alexander </w:t>
      </w:r>
      <w:r w:rsidRPr="009A00ED">
        <w:rPr>
          <w:rStyle w:val="TitleChar"/>
          <w:highlight w:val="yellow"/>
        </w:rPr>
        <w:t>Bickel</w:t>
      </w:r>
      <w:r w:rsidRPr="00B9454D">
        <w:rPr>
          <w:sz w:val="14"/>
        </w:rPr>
        <w:t xml:space="preserve">, The Least Dangerous Branch: The Supreme Court at the Bar of Politics (2d ed. 1986) (1962) </w:t>
      </w:r>
      <w:r w:rsidRPr="009A00ED">
        <w:rPr>
          <w:rStyle w:val="TitleChar"/>
          <w:highlight w:val="yellow"/>
        </w:rPr>
        <w:t xml:space="preserve">(advocating a </w:t>
      </w:r>
      <w:r w:rsidRPr="009A00ED">
        <w:rPr>
          <w:rStyle w:val="Emphasis"/>
          <w:highlight w:val="yellow"/>
        </w:rPr>
        <w:t>cautious</w:t>
      </w:r>
      <w:r w:rsidRPr="0024014A">
        <w:rPr>
          <w:rStyle w:val="TitleChar"/>
        </w:rPr>
        <w:t xml:space="preserve"> and </w:t>
      </w:r>
      <w:r w:rsidRPr="009A00ED">
        <w:rPr>
          <w:rStyle w:val="Emphasis"/>
          <w:highlight w:val="yellow"/>
        </w:rPr>
        <w:t>prudential</w:t>
      </w:r>
      <w:r w:rsidRPr="009A00ED">
        <w:rPr>
          <w:rStyle w:val="TitleChar"/>
          <w:highlight w:val="yellow"/>
        </w:rPr>
        <w:t xml:space="preserve"> approach to</w:t>
      </w:r>
      <w:r w:rsidRPr="0024014A">
        <w:rPr>
          <w:rStyle w:val="TitleChar"/>
        </w:rPr>
        <w:t xml:space="preserve"> judicial </w:t>
      </w:r>
      <w:r w:rsidRPr="009A00ED">
        <w:rPr>
          <w:rStyle w:val="TitleChar"/>
          <w:highlight w:val="yellow"/>
        </w:rPr>
        <w:t>review).</w:t>
      </w:r>
    </w:p>
    <w:p w14:paraId="3670CC83" w14:textId="77777777" w:rsidR="00E31E90" w:rsidRDefault="00E31E90" w:rsidP="00E31E90">
      <w:r>
        <w:t>[END FOOTNOTE]</w:t>
      </w:r>
    </w:p>
    <w:p w14:paraId="20628A2B" w14:textId="77777777" w:rsidR="00E31E90" w:rsidRPr="00B9454D" w:rsidRDefault="00E31E90" w:rsidP="00E31E90">
      <w:pPr>
        <w:rPr>
          <w:sz w:val="14"/>
        </w:rPr>
      </w:pPr>
      <w:r w:rsidRPr="009A00ED">
        <w:rPr>
          <w:rStyle w:val="TitleChar"/>
          <w:highlight w:val="yellow"/>
        </w:rPr>
        <w:t>The Court accomplishes this through</w:t>
      </w:r>
      <w:r w:rsidRPr="0024014A">
        <w:rPr>
          <w:rStyle w:val="TitleChar"/>
        </w:rPr>
        <w:t xml:space="preserve"> an interpretive doctrine known as </w:t>
      </w:r>
      <w:r w:rsidRPr="009A00ED">
        <w:rPr>
          <w:rStyle w:val="TitleChar"/>
          <w:highlight w:val="yellow"/>
        </w:rPr>
        <w:t>the avoidance canon</w:t>
      </w:r>
      <w:r w:rsidRPr="00B9454D">
        <w:rPr>
          <w:sz w:val="14"/>
        </w:rPr>
        <w:t xml:space="preserve">. n73 </w:t>
      </w:r>
      <w:r w:rsidRPr="0024014A">
        <w:rPr>
          <w:rStyle w:val="TitleChar"/>
        </w:rPr>
        <w:t xml:space="preserve">Generally speaking, the avoidance canon allows the Court </w:t>
      </w:r>
      <w:r w:rsidRPr="009A00ED">
        <w:rPr>
          <w:rStyle w:val="TitleChar"/>
          <w:highlight w:val="yellow"/>
        </w:rPr>
        <w:t xml:space="preserve">to </w:t>
      </w:r>
      <w:r w:rsidRPr="009A00ED">
        <w:rPr>
          <w:rStyle w:val="Emphasis"/>
          <w:highlight w:val="yellow"/>
        </w:rPr>
        <w:t>avoid</w:t>
      </w:r>
      <w:r w:rsidRPr="0024014A">
        <w:rPr>
          <w:rStyle w:val="Emphasis"/>
        </w:rPr>
        <w:t xml:space="preserve"> answering constitutio</w:t>
      </w:r>
      <w:r w:rsidRPr="009A00ED">
        <w:rPr>
          <w:rStyle w:val="Emphasis"/>
          <w:highlight w:val="yellow"/>
        </w:rPr>
        <w:t>nal questions</w:t>
      </w:r>
      <w:r w:rsidRPr="009A00ED">
        <w:rPr>
          <w:rStyle w:val="TitleChar"/>
          <w:highlight w:val="yellow"/>
        </w:rPr>
        <w:t xml:space="preserve"> unless it absolutely must</w:t>
      </w:r>
      <w:r w:rsidRPr="00B9454D">
        <w:rPr>
          <w:sz w:val="14"/>
        </w:rPr>
        <w:t>. n74</w:t>
      </w:r>
    </w:p>
    <w:p w14:paraId="7F5B5F85" w14:textId="77777777" w:rsidR="00E31E90" w:rsidRDefault="00E31E90" w:rsidP="00E31E90">
      <w:pPr>
        <w:pStyle w:val="Heading4"/>
      </w:pPr>
      <w:r>
        <w:t>Rulings on constitutional grounds uniquely high profile, controversial and rare</w:t>
      </w:r>
    </w:p>
    <w:p w14:paraId="6F6C7197" w14:textId="77777777" w:rsidR="00E31E90" w:rsidRPr="00F66AC5" w:rsidRDefault="00E31E90" w:rsidP="00E31E90">
      <w:pPr>
        <w:rPr>
          <w:sz w:val="16"/>
        </w:rPr>
      </w:pPr>
      <w:r w:rsidRPr="00F66AC5">
        <w:rPr>
          <w:rStyle w:val="Style13ptBold"/>
        </w:rPr>
        <w:t xml:space="preserve">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14:paraId="2E4EACDC" w14:textId="77777777" w:rsidR="00E31E90" w:rsidRPr="00F66AC5" w:rsidRDefault="00E31E90" w:rsidP="00E31E90">
      <w:pPr>
        <w:rPr>
          <w:sz w:val="16"/>
        </w:rPr>
      </w:pPr>
    </w:p>
    <w:p w14:paraId="1B4A4945" w14:textId="77777777" w:rsidR="00E31E90" w:rsidRDefault="00E31E90" w:rsidP="00E31E90">
      <w:pPr>
        <w:rPr>
          <w:sz w:val="16"/>
        </w:rPr>
      </w:pPr>
      <w:r w:rsidRPr="00F66AC5">
        <w:rPr>
          <w:sz w:val="16"/>
        </w:rPr>
        <w:t xml:space="preserve">Ultimately, the real significance of judicial independence is felt in the day-to-day administration of justice. </w:t>
      </w:r>
      <w:r w:rsidRPr="00F66AC5">
        <w:rPr>
          <w:rStyle w:val="TitleChar"/>
        </w:rPr>
        <w:t>Only a microscopic fraction of cases present questions of constitutional law, much less of great constitutional moment</w:t>
      </w:r>
      <w:r w:rsidRPr="00F66AC5">
        <w:rPr>
          <w:sz w:val="16"/>
        </w:rPr>
        <w:t xml:space="preserve">, while the litigants in all those ordinary lawsuits still care just as much about the quality of the adjudication they receive. Despite this, </w:t>
      </w:r>
      <w:r w:rsidRPr="009A00ED">
        <w:rPr>
          <w:rStyle w:val="TitleChar"/>
          <w:highlight w:val="yellow"/>
        </w:rPr>
        <w:t>the stakes in the debate</w:t>
      </w:r>
      <w:r w:rsidRPr="00F66AC5">
        <w:rPr>
          <w:rStyle w:val="TitleChar"/>
        </w:rPr>
        <w:t xml:space="preserve"> </w:t>
      </w:r>
      <w:r w:rsidRPr="009A00ED">
        <w:rPr>
          <w:rStyle w:val="TitleChar"/>
          <w:highlight w:val="yellow"/>
        </w:rPr>
        <w:t>about judicial independence</w:t>
      </w:r>
      <w:r w:rsidRPr="00F66AC5">
        <w:rPr>
          <w:rStyle w:val="TitleChar"/>
        </w:rPr>
        <w:t xml:space="preserve"> are perceived to </w:t>
      </w:r>
      <w:r w:rsidRPr="009A00ED">
        <w:rPr>
          <w:rStyle w:val="TitleChar"/>
          <w:highlight w:val="yellow"/>
        </w:rPr>
        <w:t>revolve</w:t>
      </w:r>
      <w:r w:rsidRPr="00F66AC5">
        <w:rPr>
          <w:rStyle w:val="TitleChar"/>
        </w:rPr>
        <w:t xml:space="preserve"> mainly </w:t>
      </w:r>
      <w:r w:rsidRPr="009A00ED">
        <w:rPr>
          <w:rStyle w:val="TitleChar"/>
          <w:highlight w:val="yellow"/>
        </w:rPr>
        <w:t>around the Constitution</w:t>
      </w:r>
      <w:r w:rsidRPr="00F66AC5">
        <w:rPr>
          <w:sz w:val="16"/>
        </w:rPr>
        <w:t xml:space="preserve">. This is partly because </w:t>
      </w:r>
      <w:r w:rsidRPr="00F66AC5">
        <w:rPr>
          <w:rStyle w:val="TitleChar"/>
        </w:rPr>
        <w:t xml:space="preserve">the charter's national character means that </w:t>
      </w:r>
      <w:r w:rsidRPr="009A00ED">
        <w:rPr>
          <w:rStyle w:val="Emphasis"/>
          <w:highlight w:val="yellow"/>
        </w:rPr>
        <w:t xml:space="preserve">everyone is interested in it and pays attention, </w:t>
      </w:r>
      <w:r w:rsidRPr="00F66AC5">
        <w:rPr>
          <w:rStyle w:val="Emphasis"/>
        </w:rPr>
        <w:t xml:space="preserve">especially </w:t>
      </w:r>
      <w:r w:rsidRPr="009A00ED">
        <w:rPr>
          <w:rStyle w:val="Emphasis"/>
          <w:highlight w:val="yellow"/>
        </w:rPr>
        <w:t>to Supreme Court decisions</w:t>
      </w:r>
      <w:r w:rsidRPr="00F66AC5">
        <w:rPr>
          <w:sz w:val="16"/>
        </w:rPr>
        <w:t xml:space="preserve">. And it is partly because </w:t>
      </w:r>
      <w:r w:rsidRPr="009A00ED">
        <w:rPr>
          <w:rStyle w:val="TitleChar"/>
          <w:highlight w:val="yellow"/>
        </w:rPr>
        <w:t>the handful of cases</w:t>
      </w:r>
      <w:r w:rsidRPr="00F66AC5">
        <w:rPr>
          <w:rStyle w:val="TitleChar"/>
        </w:rPr>
        <w:t xml:space="preserve"> every year</w:t>
      </w:r>
      <w:r w:rsidRPr="00F66AC5">
        <w:rPr>
          <w:sz w:val="16"/>
        </w:rPr>
        <w:t xml:space="preserve">, or every few years, </w:t>
      </w:r>
      <w:r w:rsidRPr="009A00ED">
        <w:rPr>
          <w:rStyle w:val="TitleChar"/>
          <w:highlight w:val="yellow"/>
        </w:rPr>
        <w:t>that present</w:t>
      </w:r>
      <w:r w:rsidRPr="00F66AC5">
        <w:rPr>
          <w:rStyle w:val="TitleChar"/>
        </w:rPr>
        <w:t xml:space="preserve"> genuinely </w:t>
      </w:r>
      <w:r w:rsidRPr="009A00ED">
        <w:rPr>
          <w:rStyle w:val="TitleChar"/>
          <w:highlight w:val="yellow"/>
        </w:rPr>
        <w:t>important issues of constitutional law</w:t>
      </w:r>
      <w:r w:rsidRPr="00F66AC5">
        <w:rPr>
          <w:rStyle w:val="TitleChar"/>
        </w:rPr>
        <w:t xml:space="preserve"> </w:t>
      </w:r>
      <w:r w:rsidRPr="009A00ED">
        <w:rPr>
          <w:rStyle w:val="TitleChar"/>
          <w:highlight w:val="yellow"/>
        </w:rPr>
        <w:t>go</w:t>
      </w:r>
      <w:r w:rsidRPr="00F66AC5">
        <w:rPr>
          <w:rStyle w:val="TitleChar"/>
        </w:rPr>
        <w:t xml:space="preserve"> </w:t>
      </w:r>
      <w:r w:rsidRPr="009A00ED">
        <w:rPr>
          <w:rStyle w:val="TitleChar"/>
          <w:highlight w:val="yellow"/>
        </w:rPr>
        <w:t>far</w:t>
      </w:r>
      <w:r w:rsidRPr="00F66AC5">
        <w:rPr>
          <w:rStyle w:val="TitleChar"/>
        </w:rPr>
        <w:t xml:space="preserve"> </w:t>
      </w:r>
      <w:r w:rsidRPr="009A00ED">
        <w:rPr>
          <w:rStyle w:val="TitleChar"/>
          <w:highlight w:val="yellow"/>
        </w:rPr>
        <w:t>toward defining our national legal identity</w:t>
      </w:r>
      <w:r w:rsidRPr="00F66AC5">
        <w:rPr>
          <w:sz w:val="16"/>
        </w:rPr>
        <w:t xml:space="preserve">. For many, then, the question of judicial review and the question of judicial independence are one and the same, </w:t>
      </w:r>
      <w:r w:rsidRPr="00F66AC5">
        <w:rPr>
          <w:rStyle w:val="TitleChar"/>
        </w:rPr>
        <w:t>which makes it all the more striking (and important) to realize just how little the federal courts actually do</w:t>
      </w:r>
      <w:r w:rsidRPr="00F66AC5">
        <w:rPr>
          <w:sz w:val="16"/>
        </w:rPr>
        <w:t xml:space="preserve">, even </w:t>
      </w:r>
      <w:r w:rsidRPr="00F66AC5">
        <w:rPr>
          <w:rStyle w:val="TitleChar"/>
        </w:rPr>
        <w:t>in this domain</w:t>
      </w:r>
      <w:r w:rsidRPr="00F66AC5">
        <w:rPr>
          <w:sz w:val="16"/>
        </w:rPr>
        <w:t>.</w:t>
      </w:r>
    </w:p>
    <w:p w14:paraId="0BE98B46" w14:textId="77777777" w:rsidR="00E31E90" w:rsidRDefault="00E31E90" w:rsidP="00E31E90"/>
    <w:p w14:paraId="57230EBB" w14:textId="77777777" w:rsidR="0046689D" w:rsidRDefault="0046689D" w:rsidP="0046689D">
      <w:pPr>
        <w:pStyle w:val="Heading3"/>
      </w:pPr>
      <w:r>
        <w:t>Link --- Overrule</w:t>
      </w:r>
    </w:p>
    <w:p w14:paraId="76F8F4B8" w14:textId="77777777" w:rsidR="0046689D" w:rsidRDefault="0046689D" w:rsidP="0046689D"/>
    <w:p w14:paraId="47D14069" w14:textId="77777777" w:rsidR="0046689D" w:rsidRPr="000E471A" w:rsidRDefault="0046689D" w:rsidP="0046689D">
      <w:pPr>
        <w:pStyle w:val="Heading4"/>
      </w:pPr>
      <w:r>
        <w:t xml:space="preserve">Overruling precedent </w:t>
      </w:r>
      <w:r>
        <w:rPr>
          <w:u w:val="single"/>
        </w:rPr>
        <w:t>drains PC</w:t>
      </w:r>
      <w:r>
        <w:t xml:space="preserve">---trades-off with </w:t>
      </w:r>
      <w:r>
        <w:rPr>
          <w:u w:val="single"/>
        </w:rPr>
        <w:t>other issues</w:t>
      </w:r>
    </w:p>
    <w:p w14:paraId="41A0E8DE" w14:textId="77777777" w:rsidR="0046689D" w:rsidRDefault="0046689D" w:rsidP="0046689D">
      <w:r w:rsidRPr="000E471A">
        <w:rPr>
          <w:rStyle w:val="Style13ptBold"/>
        </w:rPr>
        <w:t>Meese 99 –</w:t>
      </w:r>
      <w:r>
        <w:t xml:space="preserve"> Alan J. Meese, Associate Professor of Law, William and Mary School of Law. A.B. 1986, College of William and Mary; J.D. 1989, The University of Chicago, “Economic Theory, Trader Freedom, and Consumer Welfare: State Oil Co. V. Khan and the Continuing Incoherence of Antitrust Doctrine”, Cornell Law Review, March, 84 Cornell L. Rev. 763, Lexis</w:t>
      </w:r>
    </w:p>
    <w:p w14:paraId="551255A1" w14:textId="77777777" w:rsidR="0046689D" w:rsidRDefault="0046689D" w:rsidP="0046689D"/>
    <w:p w14:paraId="3B6BD82E" w14:textId="77777777" w:rsidR="0046689D" w:rsidRPr="00B9454D" w:rsidRDefault="0046689D" w:rsidP="0046689D">
      <w:pPr>
        <w:rPr>
          <w:sz w:val="14"/>
        </w:rPr>
      </w:pPr>
      <w:r w:rsidRPr="00B9454D">
        <w:rPr>
          <w:sz w:val="14"/>
        </w:rPr>
        <w:t xml:space="preserve">Of course, </w:t>
      </w:r>
      <w:r w:rsidRPr="009A00ED">
        <w:rPr>
          <w:rStyle w:val="TitleChar"/>
          <w:highlight w:val="yellow"/>
        </w:rPr>
        <w:t>courts regularly engage in</w:t>
      </w:r>
      <w:r w:rsidRPr="000E471A">
        <w:rPr>
          <w:rStyle w:val="TitleChar"/>
        </w:rPr>
        <w:t xml:space="preserve"> the enterprise of </w:t>
      </w:r>
      <w:r w:rsidRPr="009A00ED">
        <w:rPr>
          <w:rStyle w:val="Emphasis"/>
          <w:sz w:val="24"/>
          <w:highlight w:val="yellow"/>
        </w:rPr>
        <w:t>balancing</w:t>
      </w:r>
      <w:r w:rsidRPr="00B9454D">
        <w:rPr>
          <w:sz w:val="14"/>
        </w:rPr>
        <w:t xml:space="preserve">. For instance, they weigh the value of potential life against a mother's right to choose an abortion. n136 They also regularly balance the community's right to safety against the individual's expectation of privacy. n137 Yet the analysis offered here did not begin with the </w:t>
      </w:r>
      <w:proofErr w:type="gramStart"/>
      <w:r w:rsidRPr="00B9454D">
        <w:rPr>
          <w:sz w:val="14"/>
        </w:rPr>
        <w:t>premise  [</w:t>
      </w:r>
      <w:proofErr w:type="gramEnd"/>
      <w:r w:rsidRPr="00B9454D">
        <w:rPr>
          <w:sz w:val="14"/>
        </w:rPr>
        <w:t xml:space="preserve">*792]  that illegitimacy costs are prohibitive - only that they are present - and will be dispositive other things being equal. However, other things are not always equal. It is one thing occasionally to leave antitrust policy to the lower courts or the Department of Justice. On the other hand, when constitutional questions are involved, the Court's self-image as expositor of particular constitutional values no doubt comes into play, steeling it against illegitimacy costs that may flow from balancing. n138 </w:t>
      </w:r>
      <w:proofErr w:type="gramStart"/>
      <w:r w:rsidRPr="009A00ED">
        <w:rPr>
          <w:rStyle w:val="TitleChar"/>
          <w:highlight w:val="yellow"/>
        </w:rPr>
        <w:t>By</w:t>
      </w:r>
      <w:proofErr w:type="gramEnd"/>
      <w:r w:rsidRPr="009A00ED">
        <w:rPr>
          <w:rStyle w:val="TitleChar"/>
          <w:highlight w:val="yellow"/>
        </w:rPr>
        <w:t xml:space="preserve"> avoiding</w:t>
      </w:r>
      <w:r w:rsidRPr="000E471A">
        <w:rPr>
          <w:rStyle w:val="TitleChar"/>
        </w:rPr>
        <w:t xml:space="preserve"> the appearance of </w:t>
      </w:r>
      <w:r w:rsidRPr="009A00ED">
        <w:rPr>
          <w:rStyle w:val="TitleChar"/>
          <w:highlight w:val="yellow"/>
        </w:rPr>
        <w:t>political decision making</w:t>
      </w:r>
      <w:r w:rsidRPr="00B9454D">
        <w:rPr>
          <w:sz w:val="14"/>
        </w:rPr>
        <w:t xml:space="preserve"> in Khan, </w:t>
      </w:r>
      <w:r w:rsidRPr="009A00ED">
        <w:rPr>
          <w:rStyle w:val="TitleChar"/>
          <w:highlight w:val="yellow"/>
        </w:rPr>
        <w:t xml:space="preserve">the Court </w:t>
      </w:r>
      <w:r w:rsidRPr="009A00ED">
        <w:rPr>
          <w:rStyle w:val="Emphasis"/>
          <w:sz w:val="24"/>
          <w:highlight w:val="yellow"/>
        </w:rPr>
        <w:t>preserved its p</w:t>
      </w:r>
      <w:r w:rsidRPr="000E471A">
        <w:rPr>
          <w:rStyle w:val="Emphasis"/>
          <w:sz w:val="24"/>
        </w:rPr>
        <w:t xml:space="preserve">olitical </w:t>
      </w:r>
      <w:r w:rsidRPr="009A00ED">
        <w:rPr>
          <w:rStyle w:val="Emphasis"/>
          <w:sz w:val="24"/>
          <w:highlight w:val="yellow"/>
        </w:rPr>
        <w:t>c</w:t>
      </w:r>
      <w:r w:rsidRPr="000E471A">
        <w:rPr>
          <w:rStyle w:val="Emphasis"/>
          <w:sz w:val="24"/>
        </w:rPr>
        <w:t xml:space="preserve">apital </w:t>
      </w:r>
      <w:r w:rsidRPr="009A00ED">
        <w:rPr>
          <w:rStyle w:val="Emphasis"/>
          <w:sz w:val="24"/>
          <w:highlight w:val="yellow"/>
        </w:rPr>
        <w:t>for</w:t>
      </w:r>
      <w:r w:rsidRPr="000E471A">
        <w:rPr>
          <w:rStyle w:val="Emphasis"/>
          <w:sz w:val="24"/>
        </w:rPr>
        <w:t xml:space="preserve"> those </w:t>
      </w:r>
      <w:r w:rsidRPr="009A00ED">
        <w:rPr>
          <w:rStyle w:val="Emphasis"/>
          <w:sz w:val="24"/>
          <w:highlight w:val="yellow"/>
        </w:rPr>
        <w:t>instances in which it cares to act</w:t>
      </w:r>
      <w:r w:rsidRPr="00B9454D">
        <w:rPr>
          <w:sz w:val="14"/>
        </w:rPr>
        <w:t>. n139</w:t>
      </w:r>
    </w:p>
    <w:p w14:paraId="33513C9F" w14:textId="77777777" w:rsidR="0046689D" w:rsidRDefault="0046689D" w:rsidP="0046689D">
      <w:pPr>
        <w:rPr>
          <w:sz w:val="14"/>
        </w:rPr>
      </w:pPr>
      <w:r w:rsidRPr="00B9454D">
        <w:rPr>
          <w:sz w:val="14"/>
        </w:rPr>
        <w:t xml:space="preserve">If this account makes sense, one may justifiably ask why the Court simply did not explicitly abandon trader freedom altogether. Two interrelated considerations may explain the Court's failure to do so. First, an open acknowledgment by the Court that it is aware of political costs may itself entail some costs - imagine the Justices writing "we hereby overrule Albrecht because adherence to that decision would entail a high reputational cost." Thus, the only practical means of excising trader freedom from the law would be to question directly Albrecht's normative premises, that is, </w:t>
      </w:r>
      <w:r w:rsidRPr="009A00ED">
        <w:rPr>
          <w:rStyle w:val="TitleChar"/>
          <w:highlight w:val="yellow"/>
        </w:rPr>
        <w:t>to overrule</w:t>
      </w:r>
      <w:r w:rsidRPr="00B9454D">
        <w:rPr>
          <w:sz w:val="14"/>
        </w:rPr>
        <w:t xml:space="preserve"> Albrecht by asserting that consumer welfare is the sole standard by which the Court will measure trade restraints. Such </w:t>
      </w:r>
      <w:r w:rsidRPr="000E471A">
        <w:rPr>
          <w:rStyle w:val="TitleChar"/>
        </w:rPr>
        <w:t xml:space="preserve">a direct repudiation of the Court's prior normative vision, </w:t>
      </w:r>
      <w:r w:rsidRPr="009A00ED">
        <w:rPr>
          <w:rStyle w:val="TitleChar"/>
          <w:highlight w:val="yellow"/>
        </w:rPr>
        <w:t>not based on</w:t>
      </w:r>
      <w:r w:rsidRPr="000E471A">
        <w:rPr>
          <w:rStyle w:val="TitleChar"/>
        </w:rPr>
        <w:t xml:space="preserve"> any </w:t>
      </w:r>
      <w:r w:rsidRPr="009A00ED">
        <w:rPr>
          <w:rStyle w:val="TitleChar"/>
          <w:highlight w:val="yellow"/>
        </w:rPr>
        <w:t>intervening events</w:t>
      </w:r>
      <w:r w:rsidRPr="000E471A">
        <w:rPr>
          <w:rStyle w:val="TitleChar"/>
        </w:rPr>
        <w:t xml:space="preserve"> other than changes in the Court's membership, </w:t>
      </w:r>
      <w:r w:rsidRPr="009A00ED">
        <w:rPr>
          <w:rStyle w:val="TitleChar"/>
          <w:highlight w:val="yellow"/>
        </w:rPr>
        <w:t xml:space="preserve">would </w:t>
      </w:r>
      <w:r w:rsidRPr="009A00ED">
        <w:rPr>
          <w:rStyle w:val="Emphasis"/>
          <w:sz w:val="24"/>
          <w:highlight w:val="yellow"/>
        </w:rPr>
        <w:t>appear political</w:t>
      </w:r>
      <w:r w:rsidRPr="009A00ED">
        <w:rPr>
          <w:rStyle w:val="TitleChar"/>
          <w:sz w:val="24"/>
          <w:highlight w:val="yellow"/>
        </w:rPr>
        <w:t xml:space="preserve"> </w:t>
      </w:r>
      <w:r w:rsidRPr="009A00ED">
        <w:rPr>
          <w:rStyle w:val="TitleChar"/>
          <w:highlight w:val="yellow"/>
        </w:rPr>
        <w:t>and</w:t>
      </w:r>
      <w:r w:rsidRPr="000E471A">
        <w:rPr>
          <w:rStyle w:val="TitleChar"/>
        </w:rPr>
        <w:t xml:space="preserve"> thus </w:t>
      </w:r>
      <w:r w:rsidRPr="009A00ED">
        <w:rPr>
          <w:rStyle w:val="Emphasis"/>
          <w:sz w:val="24"/>
          <w:highlight w:val="yellow"/>
        </w:rPr>
        <w:t>entail illegitimacy costs</w:t>
      </w:r>
      <w:r w:rsidRPr="000E471A">
        <w:rPr>
          <w:rStyle w:val="TitleChar"/>
          <w:sz w:val="24"/>
        </w:rPr>
        <w:t xml:space="preserve"> </w:t>
      </w:r>
      <w:r w:rsidRPr="000E471A">
        <w:rPr>
          <w:rStyle w:val="TitleChar"/>
        </w:rPr>
        <w:t>of its own</w:t>
      </w:r>
      <w:r w:rsidRPr="00B9454D">
        <w:rPr>
          <w:sz w:val="14"/>
        </w:rPr>
        <w:t>. n140</w:t>
      </w:r>
    </w:p>
    <w:p w14:paraId="4E8F666B" w14:textId="77777777" w:rsidR="0046689D" w:rsidRPr="009D0471" w:rsidRDefault="0046689D" w:rsidP="0046689D">
      <w:pPr>
        <w:pStyle w:val="Heading4"/>
      </w:pPr>
      <w:r>
        <w:t xml:space="preserve">Justices </w:t>
      </w:r>
      <w:r>
        <w:rPr>
          <w:u w:val="single"/>
        </w:rPr>
        <w:t>think</w:t>
      </w:r>
      <w:r>
        <w:t xml:space="preserve"> this way---they’re </w:t>
      </w:r>
      <w:r>
        <w:rPr>
          <w:u w:val="single"/>
        </w:rPr>
        <w:t>acutely aware</w:t>
      </w:r>
      <w:r>
        <w:t xml:space="preserve"> of the need for stare decisis and </w:t>
      </w:r>
      <w:r>
        <w:rPr>
          <w:u w:val="single"/>
        </w:rPr>
        <w:t>fear</w:t>
      </w:r>
      <w:r>
        <w:t xml:space="preserve"> that departing from precedent burns PC</w:t>
      </w:r>
    </w:p>
    <w:p w14:paraId="6E58FBB9" w14:textId="77777777" w:rsidR="0046689D" w:rsidRDefault="0046689D" w:rsidP="0046689D">
      <w:r w:rsidRPr="009D0471">
        <w:rPr>
          <w:rStyle w:val="Style13ptBold"/>
        </w:rPr>
        <w:t>Fowler 8</w:t>
      </w:r>
      <w:r>
        <w:rPr>
          <w:rStyle w:val="Style13ptBold"/>
        </w:rPr>
        <w:t xml:space="preserve"> </w:t>
      </w:r>
      <w:r>
        <w:t xml:space="preserve">James H. Fowler, </w:t>
      </w:r>
      <w:proofErr w:type="gramStart"/>
      <w:r>
        <w:t>Ph.D</w:t>
      </w:r>
      <w:proofErr w:type="gramEnd"/>
      <w:r>
        <w:t xml:space="preserve"> in Government from Harvard and M.A. in IR from Yale; Professor of Political Science at UCSD; Senior Fellow on global justice at UCSD, The authority of Supreme Court Precedent, 2008, Social Networks, Vol. 30(1), p. 16-30</w:t>
      </w:r>
    </w:p>
    <w:p w14:paraId="66BDD4C7" w14:textId="77777777" w:rsidR="0046689D" w:rsidRDefault="0046689D" w:rsidP="0046689D"/>
    <w:p w14:paraId="1B98B7C7" w14:textId="77777777" w:rsidR="0046689D" w:rsidRPr="00B9454D" w:rsidRDefault="0046689D" w:rsidP="0046689D">
      <w:pPr>
        <w:rPr>
          <w:sz w:val="14"/>
        </w:rPr>
      </w:pPr>
      <w:r w:rsidRPr="009D0471">
        <w:rPr>
          <w:rStyle w:val="TitleChar"/>
        </w:rPr>
        <w:t xml:space="preserve">Legal historians suggest that </w:t>
      </w:r>
      <w:r w:rsidRPr="009A00ED">
        <w:rPr>
          <w:rStyle w:val="TitleChar"/>
          <w:highlight w:val="yellow"/>
        </w:rPr>
        <w:t>justices</w:t>
      </w:r>
      <w:r w:rsidRPr="00B9454D">
        <w:rPr>
          <w:sz w:val="14"/>
        </w:rPr>
        <w:t xml:space="preserve"> in the 19th Century </w:t>
      </w:r>
      <w:r w:rsidRPr="009A00ED">
        <w:rPr>
          <w:rStyle w:val="TitleChar"/>
          <w:highlight w:val="yellow"/>
        </w:rPr>
        <w:t>responded to</w:t>
      </w:r>
      <w:r w:rsidRPr="009D0471">
        <w:rPr>
          <w:rStyle w:val="TitleChar"/>
        </w:rPr>
        <w:t xml:space="preserve"> the </w:t>
      </w:r>
      <w:r w:rsidRPr="009A00ED">
        <w:rPr>
          <w:rStyle w:val="Emphasis"/>
          <w:highlight w:val="yellow"/>
        </w:rPr>
        <w:t>crisis of legitimacy</w:t>
      </w:r>
      <w:r w:rsidRPr="009A00ED">
        <w:rPr>
          <w:rStyle w:val="TitleChar"/>
          <w:highlight w:val="yellow"/>
        </w:rPr>
        <w:t xml:space="preserve"> by strengthening</w:t>
      </w:r>
      <w:r w:rsidRPr="009D0471">
        <w:rPr>
          <w:rStyle w:val="TitleChar"/>
        </w:rPr>
        <w:t xml:space="preserve"> the </w:t>
      </w:r>
      <w:r w:rsidRPr="009D0471">
        <w:rPr>
          <w:rStyle w:val="Emphasis"/>
        </w:rPr>
        <w:t>norm</w:t>
      </w:r>
      <w:r w:rsidRPr="009D0471">
        <w:rPr>
          <w:rStyle w:val="TitleChar"/>
        </w:rPr>
        <w:t xml:space="preserve"> of </w:t>
      </w:r>
      <w:r w:rsidRPr="009A00ED">
        <w:rPr>
          <w:rStyle w:val="Emphasis"/>
          <w:highlight w:val="yellow"/>
        </w:rPr>
        <w:t>stare decisis</w:t>
      </w:r>
      <w:r w:rsidRPr="00B9454D">
        <w:rPr>
          <w:sz w:val="14"/>
        </w:rPr>
        <w:t xml:space="preserve">, a legal norm inherited from English common law </w:t>
      </w:r>
      <w:r w:rsidRPr="009D0471">
        <w:rPr>
          <w:rStyle w:val="TitleChar"/>
        </w:rPr>
        <w:t xml:space="preserve">that encourages judges </w:t>
      </w:r>
      <w:r w:rsidRPr="009A00ED">
        <w:rPr>
          <w:rStyle w:val="TitleChar"/>
          <w:highlight w:val="yellow"/>
        </w:rPr>
        <w:t xml:space="preserve">to </w:t>
      </w:r>
      <w:r w:rsidRPr="009A00ED">
        <w:rPr>
          <w:rStyle w:val="Emphasis"/>
          <w:highlight w:val="yellow"/>
        </w:rPr>
        <w:t>follow precedent</w:t>
      </w:r>
      <w:r w:rsidRPr="00B9454D">
        <w:rPr>
          <w:sz w:val="14"/>
        </w:rPr>
        <w:t xml:space="preserve"> by letting the past decision stand </w:t>
      </w:r>
      <w:proofErr w:type="gramStart"/>
      <w:r w:rsidRPr="00B9454D">
        <w:rPr>
          <w:sz w:val="14"/>
        </w:rPr>
        <w:t>( Friedman</w:t>
      </w:r>
      <w:proofErr w:type="gramEnd"/>
      <w:r w:rsidRPr="00B9454D">
        <w:rPr>
          <w:sz w:val="14"/>
        </w:rPr>
        <w:t xml:space="preserve">, 1985, pp. 127–133). </w:t>
      </w:r>
      <w:r w:rsidRPr="009A00ED">
        <w:rPr>
          <w:rStyle w:val="TitleChar"/>
          <w:highlight w:val="yellow"/>
        </w:rPr>
        <w:t>In order to</w:t>
      </w:r>
      <w:r w:rsidRPr="009D0471">
        <w:rPr>
          <w:rStyle w:val="TitleChar"/>
        </w:rPr>
        <w:t xml:space="preserve"> foster compliance and </w:t>
      </w:r>
      <w:r w:rsidRPr="009A00ED">
        <w:rPr>
          <w:rStyle w:val="Emphasis"/>
          <w:sz w:val="24"/>
          <w:highlight w:val="yellow"/>
        </w:rPr>
        <w:t>enhance the</w:t>
      </w:r>
      <w:r w:rsidRPr="009D0471">
        <w:rPr>
          <w:rStyle w:val="Emphasis"/>
          <w:sz w:val="24"/>
        </w:rPr>
        <w:t xml:space="preserve"> institutional </w:t>
      </w:r>
      <w:r w:rsidRPr="009A00ED">
        <w:rPr>
          <w:rStyle w:val="Emphasis"/>
          <w:sz w:val="24"/>
          <w:highlight w:val="yellow"/>
        </w:rPr>
        <w:t>reputation of the Court</w:t>
      </w:r>
      <w:r w:rsidRPr="009A00ED">
        <w:rPr>
          <w:rStyle w:val="TitleChar"/>
          <w:highlight w:val="yellow"/>
        </w:rPr>
        <w:t>, stare decisis was implemented</w:t>
      </w:r>
      <w:r w:rsidRPr="009D0471">
        <w:rPr>
          <w:rStyle w:val="TitleChar"/>
        </w:rPr>
        <w:t xml:space="preserve"> to place decision-making in the domain of neutral legal principles and the “accumulated experience of many judges responding to the arguments and evidence of many lawyers”</w:t>
      </w:r>
      <w:r w:rsidRPr="00B9454D">
        <w:rPr>
          <w:sz w:val="14"/>
        </w:rPr>
        <w:t xml:space="preserve"> ( Landes and Posner, 1976, p. 250) rather than at the whim of the personal preferences of individuals. </w:t>
      </w:r>
      <w:r w:rsidRPr="009D0471">
        <w:rPr>
          <w:rStyle w:val="TitleChar"/>
        </w:rPr>
        <w:t xml:space="preserve">To this day, the </w:t>
      </w:r>
      <w:r w:rsidRPr="009A00ED">
        <w:rPr>
          <w:rStyle w:val="TitleChar"/>
          <w:highlight w:val="yellow"/>
        </w:rPr>
        <w:t>justices of the</w:t>
      </w:r>
      <w:r w:rsidRPr="009D0471">
        <w:rPr>
          <w:rStyle w:val="TitleChar"/>
        </w:rPr>
        <w:t xml:space="preserve"> Supreme </w:t>
      </w:r>
      <w:r w:rsidRPr="009A00ED">
        <w:rPr>
          <w:rStyle w:val="TitleChar"/>
          <w:highlight w:val="yellow"/>
        </w:rPr>
        <w:t xml:space="preserve">Court are </w:t>
      </w:r>
      <w:r w:rsidRPr="009A00ED">
        <w:rPr>
          <w:rStyle w:val="Emphasis"/>
          <w:highlight w:val="yellow"/>
        </w:rPr>
        <w:t>aware</w:t>
      </w:r>
      <w:r w:rsidRPr="009A00ED">
        <w:rPr>
          <w:rStyle w:val="TitleChar"/>
          <w:highlight w:val="yellow"/>
        </w:rPr>
        <w:t xml:space="preserve"> of</w:t>
      </w:r>
      <w:r w:rsidRPr="009D0471">
        <w:rPr>
          <w:rStyle w:val="TitleChar"/>
        </w:rPr>
        <w:t xml:space="preserve"> the inherent </w:t>
      </w:r>
      <w:r w:rsidRPr="009A00ED">
        <w:rPr>
          <w:rStyle w:val="TitleChar"/>
          <w:highlight w:val="yellow"/>
        </w:rPr>
        <w:t>weakness</w:t>
      </w:r>
      <w:r w:rsidRPr="009D0471">
        <w:rPr>
          <w:rStyle w:val="TitleChar"/>
        </w:rPr>
        <w:t xml:space="preserve"> of the federal judiciary </w:t>
      </w:r>
      <w:r w:rsidRPr="009A00ED">
        <w:rPr>
          <w:rStyle w:val="TitleChar"/>
          <w:highlight w:val="yellow"/>
        </w:rPr>
        <w:t xml:space="preserve">and place </w:t>
      </w:r>
      <w:r w:rsidRPr="009A00ED">
        <w:rPr>
          <w:rStyle w:val="Emphasis"/>
          <w:highlight w:val="yellow"/>
        </w:rPr>
        <w:t>high value</w:t>
      </w:r>
      <w:r w:rsidRPr="009A00ED">
        <w:rPr>
          <w:rStyle w:val="TitleChar"/>
          <w:highlight w:val="yellow"/>
        </w:rPr>
        <w:t xml:space="preserve"> on </w:t>
      </w:r>
      <w:r w:rsidRPr="009A00ED">
        <w:rPr>
          <w:rStyle w:val="Emphasis"/>
          <w:sz w:val="24"/>
          <w:highlight w:val="yellow"/>
        </w:rPr>
        <w:t>maintaining</w:t>
      </w:r>
      <w:r w:rsidRPr="009D0471">
        <w:rPr>
          <w:rStyle w:val="Emphasis"/>
          <w:sz w:val="24"/>
        </w:rPr>
        <w:t xml:space="preserve"> their </w:t>
      </w:r>
      <w:r w:rsidRPr="009A00ED">
        <w:rPr>
          <w:rStyle w:val="Emphasis"/>
          <w:sz w:val="24"/>
          <w:highlight w:val="yellow"/>
        </w:rPr>
        <w:t>institutional</w:t>
      </w:r>
      <w:r w:rsidRPr="009D0471">
        <w:rPr>
          <w:rStyle w:val="Emphasis"/>
          <w:sz w:val="24"/>
        </w:rPr>
        <w:t xml:space="preserve"> and decisional </w:t>
      </w:r>
      <w:r w:rsidRPr="009A00ED">
        <w:rPr>
          <w:rStyle w:val="Emphasis"/>
          <w:sz w:val="24"/>
          <w:highlight w:val="yellow"/>
        </w:rPr>
        <w:t>legitimacy</w:t>
      </w:r>
      <w:r w:rsidRPr="009A00ED">
        <w:rPr>
          <w:rStyle w:val="TitleChar"/>
          <w:sz w:val="24"/>
          <w:highlight w:val="yellow"/>
        </w:rPr>
        <w:t xml:space="preserve"> </w:t>
      </w:r>
      <w:r w:rsidRPr="009A00ED">
        <w:rPr>
          <w:rStyle w:val="TitleChar"/>
          <w:highlight w:val="yellow"/>
        </w:rPr>
        <w:t>through</w:t>
      </w:r>
      <w:r w:rsidRPr="009D0471">
        <w:rPr>
          <w:rStyle w:val="TitleChar"/>
        </w:rPr>
        <w:t xml:space="preserve"> the </w:t>
      </w:r>
      <w:r w:rsidRPr="009A00ED">
        <w:rPr>
          <w:rStyle w:val="TitleChar"/>
          <w:highlight w:val="yellow"/>
        </w:rPr>
        <w:t>use of precedent</w:t>
      </w:r>
      <w:r w:rsidRPr="00B9454D">
        <w:rPr>
          <w:sz w:val="14"/>
        </w:rPr>
        <w:t xml:space="preserve"> (Ginsburg, 2004, Powell, 1990 and Stevens, 1983). </w:t>
      </w:r>
      <w:r w:rsidRPr="009D0471">
        <w:rPr>
          <w:rStyle w:val="TitleChar"/>
        </w:rPr>
        <w:t xml:space="preserve">Recognizing that legitimacy is essential to achieve their policy objectives, the </w:t>
      </w:r>
      <w:r w:rsidRPr="009A00ED">
        <w:rPr>
          <w:rStyle w:val="TitleChar"/>
          <w:highlight w:val="yellow"/>
        </w:rPr>
        <w:t>members of the Court justify</w:t>
      </w:r>
      <w:r w:rsidRPr="009D0471">
        <w:rPr>
          <w:rStyle w:val="TitleChar"/>
        </w:rPr>
        <w:t xml:space="preserve"> their substantive </w:t>
      </w:r>
      <w:r w:rsidRPr="009A00ED">
        <w:rPr>
          <w:rStyle w:val="TitleChar"/>
          <w:highlight w:val="yellow"/>
        </w:rPr>
        <w:t>rulings through</w:t>
      </w:r>
      <w:r w:rsidRPr="009D0471">
        <w:rPr>
          <w:rStyle w:val="TitleChar"/>
        </w:rPr>
        <w:t xml:space="preserve"> court </w:t>
      </w:r>
      <w:r w:rsidRPr="009A00ED">
        <w:rPr>
          <w:rStyle w:val="TitleChar"/>
          <w:highlight w:val="yellow"/>
        </w:rPr>
        <w:t>opinions, which allow</w:t>
      </w:r>
      <w:r w:rsidRPr="009D0471">
        <w:rPr>
          <w:rStyle w:val="TitleChar"/>
        </w:rPr>
        <w:t xml:space="preserve"> the </w:t>
      </w:r>
      <w:r w:rsidRPr="009A00ED">
        <w:rPr>
          <w:rStyle w:val="TitleChar"/>
          <w:highlight w:val="yellow"/>
        </w:rPr>
        <w:t>justices to demonstrate how</w:t>
      </w:r>
      <w:r w:rsidRPr="009D0471">
        <w:rPr>
          <w:rStyle w:val="TitleChar"/>
        </w:rPr>
        <w:t xml:space="preserve"> their </w:t>
      </w:r>
      <w:r w:rsidRPr="009A00ED">
        <w:rPr>
          <w:rStyle w:val="TitleChar"/>
          <w:highlight w:val="yellow"/>
        </w:rPr>
        <w:t xml:space="preserve">decisions are </w:t>
      </w:r>
      <w:r w:rsidRPr="009A00ED">
        <w:rPr>
          <w:rStyle w:val="Emphasis"/>
          <w:highlight w:val="yellow"/>
        </w:rPr>
        <w:t>consistent with</w:t>
      </w:r>
      <w:r w:rsidRPr="009A00ED">
        <w:rPr>
          <w:rStyle w:val="TitleChar"/>
          <w:highlight w:val="yellow"/>
        </w:rPr>
        <w:t xml:space="preserve"> existing</w:t>
      </w:r>
      <w:r w:rsidRPr="009D0471">
        <w:rPr>
          <w:rStyle w:val="TitleChar"/>
        </w:rPr>
        <w:t xml:space="preserve"> legal </w:t>
      </w:r>
      <w:r w:rsidRPr="009A00ED">
        <w:rPr>
          <w:rStyle w:val="TitleChar"/>
          <w:highlight w:val="yellow"/>
        </w:rPr>
        <w:t>rules</w:t>
      </w:r>
      <w:r w:rsidRPr="009D0471">
        <w:rPr>
          <w:rStyle w:val="TitleChar"/>
        </w:rPr>
        <w:t xml:space="preserve"> and principles established in prior cases</w:t>
      </w:r>
      <w:r w:rsidRPr="00B9454D">
        <w:rPr>
          <w:sz w:val="14"/>
        </w:rPr>
        <w:t xml:space="preserve"> (see Hansford and Spriggs, 2006, pp. 24–30). Because it is </w:t>
      </w:r>
      <w:r w:rsidRPr="009D0471">
        <w:rPr>
          <w:rStyle w:val="TitleChar"/>
        </w:rPr>
        <w:t xml:space="preserve">the </w:t>
      </w:r>
      <w:r w:rsidRPr="009A00ED">
        <w:rPr>
          <w:rStyle w:val="TitleChar"/>
          <w:highlight w:val="yellow"/>
        </w:rPr>
        <w:t>application of</w:t>
      </w:r>
      <w:r w:rsidRPr="009D0471">
        <w:rPr>
          <w:rStyle w:val="TitleChar"/>
        </w:rPr>
        <w:t xml:space="preserve"> existing </w:t>
      </w:r>
      <w:r w:rsidRPr="009A00ED">
        <w:rPr>
          <w:rStyle w:val="TitleChar"/>
          <w:highlight w:val="yellow"/>
        </w:rPr>
        <w:t>precedents</w:t>
      </w:r>
      <w:r w:rsidRPr="00B9454D">
        <w:rPr>
          <w:sz w:val="14"/>
        </w:rPr>
        <w:t xml:space="preserve"> that </w:t>
      </w:r>
      <w:r w:rsidRPr="009A00ED">
        <w:rPr>
          <w:rStyle w:val="TitleChar"/>
          <w:highlight w:val="yellow"/>
        </w:rPr>
        <w:t>creates the perception of</w:t>
      </w:r>
      <w:r w:rsidRPr="009D0471">
        <w:rPr>
          <w:rStyle w:val="TitleChar"/>
        </w:rPr>
        <w:t xml:space="preserve"> judicial </w:t>
      </w:r>
      <w:r w:rsidRPr="009A00ED">
        <w:rPr>
          <w:rStyle w:val="TitleChar"/>
          <w:highlight w:val="yellow"/>
        </w:rPr>
        <w:t>decision-making to be</w:t>
      </w:r>
      <w:r w:rsidRPr="009D0471">
        <w:rPr>
          <w:rStyle w:val="TitleChar"/>
        </w:rPr>
        <w:t xml:space="preserve"> procedurally </w:t>
      </w:r>
      <w:r w:rsidRPr="009A00ED">
        <w:rPr>
          <w:rStyle w:val="TitleChar"/>
          <w:highlight w:val="yellow"/>
        </w:rPr>
        <w:t>neutral and fair</w:t>
      </w:r>
      <w:r w:rsidRPr="00B9454D">
        <w:rPr>
          <w:sz w:val="14"/>
        </w:rPr>
        <w:t xml:space="preserve"> </w:t>
      </w:r>
      <w:proofErr w:type="gramStart"/>
      <w:r w:rsidRPr="00B9454D">
        <w:rPr>
          <w:sz w:val="14"/>
        </w:rPr>
        <w:t>( Tyler</w:t>
      </w:r>
      <w:proofErr w:type="gramEnd"/>
      <w:r w:rsidRPr="00B9454D">
        <w:rPr>
          <w:sz w:val="14"/>
        </w:rPr>
        <w:t xml:space="preserve"> and Mitchell, 1994), these opinions are often considered to be the source of the Court's power ( Epstein and Knight, 1998 and Segal and Spaeth, 2002).</w:t>
      </w:r>
    </w:p>
    <w:p w14:paraId="4CCF0CD5" w14:textId="77777777" w:rsidR="0046689D" w:rsidRDefault="0046689D" w:rsidP="0046689D"/>
    <w:p w14:paraId="06987B2E" w14:textId="77777777" w:rsidR="0046689D" w:rsidRDefault="0046689D" w:rsidP="0046689D">
      <w:pPr>
        <w:pStyle w:val="Heading3"/>
      </w:pPr>
      <w:r>
        <w:t>Link --- Statutory Interpretation</w:t>
      </w:r>
    </w:p>
    <w:p w14:paraId="22BA4E15" w14:textId="77777777" w:rsidR="0046689D" w:rsidRDefault="0046689D" w:rsidP="0046689D"/>
    <w:p w14:paraId="60524236" w14:textId="77777777" w:rsidR="0046689D" w:rsidRDefault="0046689D" w:rsidP="0046689D">
      <w:pPr>
        <w:pStyle w:val="Heading4"/>
      </w:pPr>
      <w:r>
        <w:t>Statutory interpretation is a key area for PC</w:t>
      </w:r>
    </w:p>
    <w:p w14:paraId="4EC2EF80" w14:textId="77777777" w:rsidR="0046689D" w:rsidRDefault="0046689D" w:rsidP="0046689D">
      <w:r w:rsidRPr="001D0F8D">
        <w:rPr>
          <w:rStyle w:val="Style13ptBold"/>
        </w:rPr>
        <w:t>Friedman 5</w:t>
      </w:r>
      <w:r>
        <w:t xml:space="preserve"> – </w:t>
      </w:r>
      <w:r w:rsidRPr="001D0F8D">
        <w:t xml:space="preserve">Barry Friedman, </w:t>
      </w:r>
      <w:r>
        <w:t xml:space="preserve">Jacob D. Fuchsberg Professor of Law and Affiliated Professor of Politics at New York University School of Law, </w:t>
      </w:r>
      <w:r w:rsidRPr="001D0F8D">
        <w:t>“The Politics of Judicial Review,” Texas Law Review, 84 Tex. L.</w:t>
      </w:r>
      <w:r>
        <w:t xml:space="preserve"> Rev. 257, December, Lexis</w:t>
      </w:r>
    </w:p>
    <w:p w14:paraId="276AF232" w14:textId="77777777" w:rsidR="0046689D" w:rsidRPr="00822A09" w:rsidRDefault="0046689D" w:rsidP="0046689D"/>
    <w:p w14:paraId="4CDA22D5" w14:textId="77777777" w:rsidR="0046689D" w:rsidRPr="00B9454D" w:rsidRDefault="0046689D" w:rsidP="0046689D">
      <w:pPr>
        <w:rPr>
          <w:sz w:val="14"/>
        </w:rPr>
      </w:pPr>
      <w:r w:rsidRPr="00B9454D">
        <w:rPr>
          <w:sz w:val="14"/>
          <w:szCs w:val="20"/>
        </w:rPr>
        <w:t xml:space="preserve">1. Testing Interbranch Constraint: The Separation of Powers Game. - Positive scholars analyze the extent to which </w:t>
      </w:r>
      <w:r w:rsidRPr="009A00ED">
        <w:rPr>
          <w:rStyle w:val="TitleChar"/>
          <w:szCs w:val="20"/>
          <w:highlight w:val="yellow"/>
        </w:rPr>
        <w:t xml:space="preserve">the judiciary is </w:t>
      </w:r>
      <w:r w:rsidRPr="009A00ED">
        <w:rPr>
          <w:rStyle w:val="Emphasis"/>
          <w:highlight w:val="yellow"/>
        </w:rPr>
        <w:t>constrained</w:t>
      </w:r>
      <w:r w:rsidRPr="009A00ED">
        <w:rPr>
          <w:rStyle w:val="TitleChar"/>
          <w:szCs w:val="20"/>
          <w:highlight w:val="yellow"/>
        </w:rPr>
        <w:t xml:space="preserve"> by other</w:t>
      </w:r>
      <w:r w:rsidRPr="00822A09">
        <w:rPr>
          <w:rStyle w:val="TitleChar"/>
          <w:szCs w:val="20"/>
        </w:rPr>
        <w:t xml:space="preserve"> branch </w:t>
      </w:r>
      <w:r w:rsidRPr="009A00ED">
        <w:rPr>
          <w:rStyle w:val="TitleChar"/>
          <w:szCs w:val="20"/>
          <w:highlight w:val="yellow"/>
        </w:rPr>
        <w:t>actors</w:t>
      </w:r>
      <w:r w:rsidRPr="00B9454D">
        <w:rPr>
          <w:sz w:val="14"/>
          <w:szCs w:val="20"/>
        </w:rPr>
        <w:t xml:space="preserve"> by using "spatial" models - what some refer to as the "separation of powers game." n300 Although the modeling can be quite complicated and the empiricism poses difficult challenges, the intuition is really quite simple. All institutions (including </w:t>
      </w:r>
      <w:r w:rsidRPr="009A00ED">
        <w:rPr>
          <w:rStyle w:val="TitleChar"/>
          <w:szCs w:val="20"/>
          <w:highlight w:val="yellow"/>
        </w:rPr>
        <w:t>the</w:t>
      </w:r>
      <w:r w:rsidRPr="00822A09">
        <w:rPr>
          <w:rStyle w:val="TitleChar"/>
          <w:szCs w:val="20"/>
        </w:rPr>
        <w:t xml:space="preserve"> Supreme </w:t>
      </w:r>
      <w:r w:rsidRPr="009A00ED">
        <w:rPr>
          <w:rStyle w:val="TitleChar"/>
          <w:szCs w:val="20"/>
          <w:highlight w:val="yellow"/>
        </w:rPr>
        <w:t>Court</w:t>
      </w:r>
      <w:r w:rsidRPr="00822A09">
        <w:rPr>
          <w:rStyle w:val="TitleChar"/>
          <w:szCs w:val="20"/>
        </w:rPr>
        <w:t>)</w:t>
      </w:r>
      <w:r w:rsidRPr="00B9454D">
        <w:rPr>
          <w:sz w:val="14"/>
          <w:szCs w:val="20"/>
        </w:rPr>
        <w:t xml:space="preserve"> have preferences as to policy outcomes, but in acting they also </w:t>
      </w:r>
      <w:r w:rsidRPr="009A00ED">
        <w:rPr>
          <w:rStyle w:val="TitleChar"/>
          <w:szCs w:val="20"/>
          <w:highlight w:val="yellow"/>
        </w:rPr>
        <w:t>must take into account</w:t>
      </w:r>
      <w:r w:rsidRPr="00822A09">
        <w:rPr>
          <w:rStyle w:val="TitleChar"/>
          <w:szCs w:val="20"/>
        </w:rPr>
        <w:t xml:space="preserve"> the </w:t>
      </w:r>
      <w:r w:rsidRPr="009A00ED">
        <w:rPr>
          <w:rStyle w:val="TitleChar"/>
          <w:szCs w:val="20"/>
          <w:highlight w:val="yellow"/>
        </w:rPr>
        <w:t xml:space="preserve">preferences of </w:t>
      </w:r>
      <w:r w:rsidRPr="009A00ED">
        <w:rPr>
          <w:rStyle w:val="Emphasis"/>
          <w:highlight w:val="yellow"/>
        </w:rPr>
        <w:t>other branches</w:t>
      </w:r>
      <w:r w:rsidRPr="00B9454D">
        <w:rPr>
          <w:sz w:val="14"/>
          <w:szCs w:val="20"/>
        </w:rPr>
        <w:t xml:space="preserve"> that play a role in the ultimate policy choice. n301 </w:t>
      </w:r>
      <w:proofErr w:type="gramStart"/>
      <w:r w:rsidRPr="00B9454D">
        <w:rPr>
          <w:sz w:val="14"/>
          <w:szCs w:val="20"/>
        </w:rPr>
        <w:t>To</w:t>
      </w:r>
      <w:proofErr w:type="gramEnd"/>
      <w:r w:rsidRPr="00B9454D">
        <w:rPr>
          <w:sz w:val="14"/>
          <w:szCs w:val="20"/>
        </w:rPr>
        <w:t xml:space="preserve"> choose a familiar example, when Congress passes a bill, it obviously has to consider the possibility of a presidential veto, and it probably also should think about whether the Supreme Court is likely to overturn the statute on constitutional grounds. Central to the operation of these models is the notion of "anticipated reaction," n302 which can make the play of the "game" difficult to observe. [*312] Branch actors do not actually have to take action and then sit back and wait to see what happens. Congress need not pass a statute and then wait for the President to veto it. Rather, </w:t>
      </w:r>
      <w:r w:rsidRPr="009A00ED">
        <w:rPr>
          <w:rStyle w:val="TitleChar"/>
          <w:szCs w:val="20"/>
          <w:highlight w:val="yellow"/>
        </w:rPr>
        <w:t>institutional actors think ahead to</w:t>
      </w:r>
      <w:r w:rsidRPr="00B9454D">
        <w:rPr>
          <w:sz w:val="14"/>
          <w:szCs w:val="20"/>
        </w:rPr>
        <w:t xml:space="preserve"> what response their action will engender and then </w:t>
      </w:r>
      <w:r w:rsidRPr="009A00ED">
        <w:rPr>
          <w:rStyle w:val="TitleChar"/>
          <w:szCs w:val="20"/>
          <w:highlight w:val="yellow"/>
        </w:rPr>
        <w:t>modify</w:t>
      </w:r>
      <w:r w:rsidRPr="00822A09">
        <w:rPr>
          <w:rStyle w:val="TitleChar"/>
          <w:szCs w:val="20"/>
        </w:rPr>
        <w:t xml:space="preserve"> their </w:t>
      </w:r>
      <w:r w:rsidRPr="009A00ED">
        <w:rPr>
          <w:rStyle w:val="TitleChar"/>
          <w:szCs w:val="20"/>
          <w:highlight w:val="yellow"/>
        </w:rPr>
        <w:t>positions in light of</w:t>
      </w:r>
      <w:r w:rsidRPr="00822A09">
        <w:rPr>
          <w:rStyle w:val="TitleChar"/>
          <w:szCs w:val="20"/>
        </w:rPr>
        <w:t xml:space="preserve"> the </w:t>
      </w:r>
      <w:r w:rsidRPr="009A00ED">
        <w:rPr>
          <w:rStyle w:val="Emphasis"/>
          <w:highlight w:val="yellow"/>
        </w:rPr>
        <w:t>anticipated reaction</w:t>
      </w:r>
      <w:r w:rsidRPr="00B9454D">
        <w:rPr>
          <w:sz w:val="14"/>
          <w:szCs w:val="20"/>
        </w:rPr>
        <w:t xml:space="preserve"> in a way that moves policy closest to the preferred outcome, </w:t>
      </w:r>
      <w:r w:rsidRPr="00822A09">
        <w:rPr>
          <w:rStyle w:val="TitleChar"/>
          <w:szCs w:val="20"/>
        </w:rPr>
        <w:t xml:space="preserve">while avoiding trumping action </w:t>
      </w:r>
      <w:r w:rsidRPr="00B9454D">
        <w:rPr>
          <w:sz w:val="14"/>
          <w:szCs w:val="20"/>
        </w:rPr>
        <w:t xml:space="preserve">by another branch. Thus, Congress - anticipating a veto of legislation that is too liberal - will pass a bill that is just conservative enough for the President to accept it or that ensures a two-thirds vote on congressional override of any veto. </w:t>
      </w:r>
      <w:r w:rsidRPr="00822A09">
        <w:rPr>
          <w:rStyle w:val="TitleChar"/>
          <w:szCs w:val="20"/>
        </w:rPr>
        <w:t xml:space="preserve">The implication of anticipated reaction is that </w:t>
      </w:r>
      <w:r w:rsidRPr="009A00ED">
        <w:rPr>
          <w:rStyle w:val="TitleChar"/>
          <w:szCs w:val="20"/>
          <w:highlight w:val="yellow"/>
        </w:rPr>
        <w:t>institutions may</w:t>
      </w:r>
      <w:r w:rsidRPr="00822A09">
        <w:rPr>
          <w:rStyle w:val="TitleChar"/>
          <w:szCs w:val="20"/>
        </w:rPr>
        <w:t xml:space="preserve"> be </w:t>
      </w:r>
      <w:r w:rsidRPr="009A00ED">
        <w:rPr>
          <w:rStyle w:val="TitleChar"/>
          <w:szCs w:val="20"/>
          <w:highlight w:val="yellow"/>
        </w:rPr>
        <w:t>respond</w:t>
      </w:r>
      <w:r w:rsidRPr="00822A09">
        <w:rPr>
          <w:rStyle w:val="TitleChar"/>
          <w:szCs w:val="20"/>
        </w:rPr>
        <w:t xml:space="preserve">ing </w:t>
      </w:r>
      <w:r w:rsidRPr="009A00ED">
        <w:rPr>
          <w:rStyle w:val="TitleChar"/>
          <w:szCs w:val="20"/>
          <w:highlight w:val="yellow"/>
        </w:rPr>
        <w:t xml:space="preserve">to constraint, </w:t>
      </w:r>
      <w:r w:rsidRPr="009A00ED">
        <w:rPr>
          <w:rStyle w:val="Emphasis"/>
          <w:szCs w:val="20"/>
          <w:highlight w:val="yellow"/>
        </w:rPr>
        <w:t>even if</w:t>
      </w:r>
      <w:r w:rsidRPr="00822A09">
        <w:rPr>
          <w:rStyle w:val="Emphasis"/>
          <w:szCs w:val="20"/>
        </w:rPr>
        <w:t xml:space="preserve"> this is </w:t>
      </w:r>
      <w:r w:rsidRPr="009A00ED">
        <w:rPr>
          <w:rStyle w:val="Emphasis"/>
          <w:szCs w:val="20"/>
          <w:highlight w:val="yellow"/>
        </w:rPr>
        <w:t>unobservable</w:t>
      </w:r>
      <w:r w:rsidRPr="00B9454D">
        <w:rPr>
          <w:sz w:val="14"/>
          <w:szCs w:val="20"/>
        </w:rPr>
        <w:t xml:space="preserve">. For reasons that are probably obvious, </w:t>
      </w:r>
      <w:r w:rsidRPr="00822A09">
        <w:rPr>
          <w:rStyle w:val="TitleChar"/>
          <w:szCs w:val="20"/>
        </w:rPr>
        <w:t xml:space="preserve">most </w:t>
      </w:r>
      <w:r w:rsidRPr="00B9454D">
        <w:rPr>
          <w:sz w:val="14"/>
          <w:szCs w:val="20"/>
        </w:rPr>
        <w:t xml:space="preserve">positive </w:t>
      </w:r>
      <w:r w:rsidRPr="00822A09">
        <w:rPr>
          <w:rStyle w:val="TitleChar"/>
          <w:szCs w:val="20"/>
        </w:rPr>
        <w:t xml:space="preserve">scholarship applying </w:t>
      </w:r>
      <w:r w:rsidRPr="009A00ED">
        <w:rPr>
          <w:rStyle w:val="TitleChar"/>
          <w:szCs w:val="20"/>
          <w:highlight w:val="yellow"/>
        </w:rPr>
        <w:t xml:space="preserve">the </w:t>
      </w:r>
      <w:r w:rsidRPr="009A00ED">
        <w:rPr>
          <w:rStyle w:val="Emphasis"/>
          <w:highlight w:val="yellow"/>
        </w:rPr>
        <w:t>s</w:t>
      </w:r>
      <w:r w:rsidRPr="00822A09">
        <w:rPr>
          <w:rStyle w:val="TitleChar"/>
          <w:szCs w:val="20"/>
        </w:rPr>
        <w:t>eparation-</w:t>
      </w:r>
      <w:r w:rsidRPr="009A00ED">
        <w:rPr>
          <w:rStyle w:val="Emphasis"/>
          <w:highlight w:val="yellow"/>
        </w:rPr>
        <w:t>o</w:t>
      </w:r>
      <w:r w:rsidRPr="00822A09">
        <w:rPr>
          <w:rStyle w:val="TitleChar"/>
          <w:szCs w:val="20"/>
        </w:rPr>
        <w:t>f-</w:t>
      </w:r>
      <w:r w:rsidRPr="009A00ED">
        <w:rPr>
          <w:rStyle w:val="Emphasis"/>
          <w:highlight w:val="yellow"/>
        </w:rPr>
        <w:t>p</w:t>
      </w:r>
      <w:r w:rsidRPr="00822A09">
        <w:rPr>
          <w:rStyle w:val="TitleChar"/>
          <w:szCs w:val="20"/>
        </w:rPr>
        <w:t xml:space="preserve">owers </w:t>
      </w:r>
      <w:r w:rsidRPr="009A00ED">
        <w:rPr>
          <w:rStyle w:val="TitleChar"/>
          <w:szCs w:val="20"/>
          <w:highlight w:val="yellow"/>
        </w:rPr>
        <w:t>game</w:t>
      </w:r>
      <w:r w:rsidRPr="00822A09">
        <w:rPr>
          <w:rStyle w:val="TitleChar"/>
          <w:szCs w:val="20"/>
        </w:rPr>
        <w:t xml:space="preserve"> to the Supreme Court </w:t>
      </w:r>
      <w:r w:rsidRPr="009A00ED">
        <w:rPr>
          <w:rStyle w:val="Emphasis"/>
          <w:szCs w:val="20"/>
          <w:highlight w:val="yellow"/>
        </w:rPr>
        <w:t>occurs in</w:t>
      </w:r>
      <w:r w:rsidRPr="00822A09">
        <w:rPr>
          <w:rStyle w:val="Emphasis"/>
          <w:szCs w:val="20"/>
        </w:rPr>
        <w:t xml:space="preserve"> the area of </w:t>
      </w:r>
      <w:r w:rsidRPr="009A00ED">
        <w:rPr>
          <w:rStyle w:val="Emphasis"/>
          <w:szCs w:val="20"/>
          <w:highlight w:val="yellow"/>
        </w:rPr>
        <w:t>statutory interpretation</w:t>
      </w:r>
      <w:r w:rsidRPr="00B9454D">
        <w:rPr>
          <w:sz w:val="14"/>
          <w:szCs w:val="20"/>
        </w:rPr>
        <w:t xml:space="preserve">. n303 </w:t>
      </w:r>
      <w:proofErr w:type="gramStart"/>
      <w:r w:rsidRPr="00B9454D">
        <w:rPr>
          <w:sz w:val="14"/>
          <w:szCs w:val="20"/>
        </w:rPr>
        <w:t>The</w:t>
      </w:r>
      <w:proofErr w:type="gramEnd"/>
      <w:r w:rsidRPr="00B9454D">
        <w:rPr>
          <w:sz w:val="14"/>
          <w:szCs w:val="20"/>
        </w:rPr>
        <w:t xml:space="preserve"> separation-of-powers game requires that there be an action that the other branches can take in response to one branch's decision. </w:t>
      </w:r>
      <w:r w:rsidRPr="009A00ED">
        <w:rPr>
          <w:rStyle w:val="TitleChar"/>
          <w:szCs w:val="20"/>
          <w:highlight w:val="yellow"/>
        </w:rPr>
        <w:t>What the</w:t>
      </w:r>
      <w:r w:rsidRPr="00822A09">
        <w:rPr>
          <w:rStyle w:val="TitleChar"/>
          <w:szCs w:val="20"/>
        </w:rPr>
        <w:t xml:space="preserve"> Supreme </w:t>
      </w:r>
      <w:r w:rsidRPr="009A00ED">
        <w:rPr>
          <w:rStyle w:val="TitleChar"/>
          <w:szCs w:val="20"/>
          <w:highlight w:val="yellow"/>
        </w:rPr>
        <w:t xml:space="preserve">Court does with statutes is </w:t>
      </w:r>
      <w:r w:rsidRPr="009A00ED">
        <w:rPr>
          <w:rStyle w:val="Emphasis"/>
          <w:szCs w:val="20"/>
          <w:highlight w:val="yellow"/>
        </w:rPr>
        <w:t>fertile ground</w:t>
      </w:r>
      <w:r w:rsidRPr="00B9454D">
        <w:rPr>
          <w:sz w:val="14"/>
          <w:szCs w:val="20"/>
        </w:rPr>
        <w:t xml:space="preserve">, as those interpretations obviously can be overturned by new congressional enactments. n304 There are notable examples of Congress overruling Court interpretations of statutes, particularly in the civil rights area. n305 Scholars argue that </w:t>
      </w:r>
      <w:r w:rsidRPr="009A00ED">
        <w:rPr>
          <w:rStyle w:val="TitleChar"/>
          <w:szCs w:val="20"/>
          <w:highlight w:val="yellow"/>
        </w:rPr>
        <w:t xml:space="preserve">the Court is </w:t>
      </w:r>
      <w:r w:rsidRPr="009A00ED">
        <w:rPr>
          <w:rStyle w:val="Emphasis"/>
          <w:highlight w:val="yellow"/>
        </w:rPr>
        <w:t>aware</w:t>
      </w:r>
      <w:r w:rsidRPr="00B9454D">
        <w:rPr>
          <w:sz w:val="14"/>
          <w:szCs w:val="20"/>
        </w:rPr>
        <w:t xml:space="preserve"> of this possibility of congressional override </w:t>
      </w:r>
      <w:r w:rsidRPr="009A00ED">
        <w:rPr>
          <w:rStyle w:val="TitleChar"/>
          <w:szCs w:val="20"/>
          <w:highlight w:val="yellow"/>
        </w:rPr>
        <w:t xml:space="preserve">and </w:t>
      </w:r>
      <w:r w:rsidRPr="009A00ED">
        <w:rPr>
          <w:rStyle w:val="Emphasis"/>
          <w:highlight w:val="yellow"/>
        </w:rPr>
        <w:t>tempers</w:t>
      </w:r>
      <w:r w:rsidRPr="009A00ED">
        <w:rPr>
          <w:rStyle w:val="TitleChar"/>
          <w:szCs w:val="20"/>
          <w:highlight w:val="yellow"/>
        </w:rPr>
        <w:t xml:space="preserve"> its</w:t>
      </w:r>
      <w:r w:rsidRPr="00822A09">
        <w:rPr>
          <w:rStyle w:val="TitleChar"/>
          <w:szCs w:val="20"/>
        </w:rPr>
        <w:t xml:space="preserve"> </w:t>
      </w:r>
      <w:r w:rsidRPr="009A00ED">
        <w:rPr>
          <w:rStyle w:val="TitleChar"/>
          <w:szCs w:val="20"/>
          <w:highlight w:val="yellow"/>
        </w:rPr>
        <w:t>statutory rulings accordingly</w:t>
      </w:r>
      <w:r w:rsidRPr="00B9454D">
        <w:rPr>
          <w:sz w:val="14"/>
          <w:szCs w:val="20"/>
        </w:rPr>
        <w:t xml:space="preserve">. n306 Stated differently, the claim is that </w:t>
      </w:r>
      <w:r w:rsidRPr="00822A09">
        <w:rPr>
          <w:rStyle w:val="TitleChar"/>
          <w:szCs w:val="20"/>
        </w:rPr>
        <w:t>when interpreting statutes, the Supreme Court is constrained by the other branches.</w:t>
      </w:r>
    </w:p>
    <w:p w14:paraId="677727D5" w14:textId="77777777" w:rsidR="0046689D" w:rsidRPr="0046689D" w:rsidRDefault="0046689D" w:rsidP="0046689D"/>
    <w:p w14:paraId="51713214" w14:textId="023CD0F2" w:rsidR="006C1DC3" w:rsidRDefault="0046689D" w:rsidP="0046689D">
      <w:pPr>
        <w:pStyle w:val="Heading2"/>
      </w:pPr>
      <w:r>
        <w:t>Link --- Backlines</w:t>
      </w:r>
    </w:p>
    <w:p w14:paraId="72288776" w14:textId="17E1B8E0" w:rsidR="0046689D" w:rsidRDefault="0046689D" w:rsidP="0046689D"/>
    <w:p w14:paraId="08E8C90F" w14:textId="77777777" w:rsidR="0046689D" w:rsidRDefault="0046689D" w:rsidP="0046689D"/>
    <w:p w14:paraId="6575E724" w14:textId="1A6C5FAC" w:rsidR="0046689D" w:rsidRDefault="0046689D" w:rsidP="0046689D">
      <w:pPr>
        <w:pStyle w:val="Heading3"/>
      </w:pPr>
      <w:r>
        <w:t>Link --- A2: Turn --- Plan Popular</w:t>
      </w:r>
    </w:p>
    <w:p w14:paraId="4A9F0E1E" w14:textId="52ED7D6C" w:rsidR="0046689D" w:rsidRDefault="0046689D" w:rsidP="0046689D"/>
    <w:p w14:paraId="3A297F0F" w14:textId="77777777" w:rsidR="0046689D" w:rsidRDefault="0046689D" w:rsidP="0046689D">
      <w:pPr>
        <w:pStyle w:val="Heading4"/>
      </w:pPr>
      <w:r>
        <w:t>Popular decisions don’t build capital</w:t>
      </w:r>
    </w:p>
    <w:p w14:paraId="64FC3132" w14:textId="77777777" w:rsidR="0046689D" w:rsidRDefault="0046689D" w:rsidP="0046689D">
      <w:r w:rsidRPr="0072032C">
        <w:rPr>
          <w:rStyle w:val="Style13ptBold"/>
        </w:rPr>
        <w:t>Gibson 15 –</w:t>
      </w:r>
      <w:r>
        <w:t xml:space="preserve"> James L. Gibson, Professor of Government at Washington University in St. Louis, and Michael J. Nelson, Professor in the Department of Political Science and Affiliate Law Faculty at Pennsylvania State University, “Is the U.S. Supreme Court's Legitimacy Grounded in Performance Satisfaction and Ideology?”, American Journal of Political Science, Volume 59, Issue 1, January, Wiley</w:t>
      </w:r>
    </w:p>
    <w:p w14:paraId="39F847B2" w14:textId="32145C95" w:rsidR="0046689D" w:rsidRDefault="0046689D" w:rsidP="0046689D">
      <w:pPr>
        <w:rPr>
          <w:sz w:val="14"/>
        </w:rPr>
      </w:pPr>
      <w:r w:rsidRPr="00086439">
        <w:rPr>
          <w:sz w:val="14"/>
        </w:rPr>
        <w:t xml:space="preserve">An even broader question arising from the experiment is not addressed by the authors: What are the long-term effects of displeasing decisions on individual-level evaluations of the Supreme Court? </w:t>
      </w:r>
      <w:r w:rsidRPr="009A00ED">
        <w:rPr>
          <w:rStyle w:val="TitleChar"/>
          <w:highlight w:val="yellow"/>
        </w:rPr>
        <w:t>Do “good” decisions balance out “bad”</w:t>
      </w:r>
      <w:r w:rsidRPr="0072032C">
        <w:rPr>
          <w:rStyle w:val="TitleChar"/>
        </w:rPr>
        <w:t xml:space="preserve"> decisions </w:t>
      </w:r>
      <w:r w:rsidRPr="00C37320">
        <w:rPr>
          <w:rStyle w:val="TitleChar"/>
        </w:rPr>
        <w:t xml:space="preserve">in the mind of the public, </w:t>
      </w:r>
      <w:r w:rsidRPr="009A00ED">
        <w:rPr>
          <w:rStyle w:val="TitleChar"/>
          <w:highlight w:val="yellow"/>
        </w:rPr>
        <w:t>or do</w:t>
      </w:r>
      <w:r w:rsidRPr="0072032C">
        <w:rPr>
          <w:rStyle w:val="TitleChar"/>
        </w:rPr>
        <w:t xml:space="preserve"> the effects of </w:t>
      </w:r>
      <w:r w:rsidRPr="009A00ED">
        <w:rPr>
          <w:rStyle w:val="TitleChar"/>
          <w:highlight w:val="yellow"/>
        </w:rPr>
        <w:t xml:space="preserve">displeasing decisions </w:t>
      </w:r>
      <w:r w:rsidRPr="009A00ED">
        <w:rPr>
          <w:rStyle w:val="Emphasis"/>
          <w:highlight w:val="yellow"/>
        </w:rPr>
        <w:t>overwhelm</w:t>
      </w:r>
      <w:r w:rsidRPr="0072032C">
        <w:rPr>
          <w:rStyle w:val="TitleChar"/>
        </w:rPr>
        <w:t xml:space="preserve"> those of pleasing decisions?</w:t>
      </w:r>
      <w:r w:rsidRPr="00086439">
        <w:rPr>
          <w:sz w:val="14"/>
        </w:rPr>
        <w:t xml:space="preserve">20 We recognize that </w:t>
      </w:r>
      <w:r w:rsidRPr="0072032C">
        <w:rPr>
          <w:rStyle w:val="TitleChar"/>
        </w:rPr>
        <w:t xml:space="preserve">conventional wisdom on </w:t>
      </w:r>
      <w:r w:rsidRPr="009A00ED">
        <w:rPr>
          <w:rStyle w:val="TitleChar"/>
          <w:highlight w:val="yellow"/>
        </w:rPr>
        <w:t xml:space="preserve">the </w:t>
      </w:r>
      <w:r w:rsidRPr="009A00ED">
        <w:rPr>
          <w:rStyle w:val="Emphasis"/>
          <w:highlight w:val="yellow"/>
        </w:rPr>
        <w:t>psychology of negativity</w:t>
      </w:r>
      <w:r w:rsidRPr="009A00ED">
        <w:rPr>
          <w:rStyle w:val="TitleChar"/>
          <w:highlight w:val="yellow"/>
        </w:rPr>
        <w:t xml:space="preserve"> suggests</w:t>
      </w:r>
      <w:r w:rsidRPr="0072032C">
        <w:rPr>
          <w:rStyle w:val="TitleChar"/>
        </w:rPr>
        <w:t xml:space="preserve"> that </w:t>
      </w:r>
      <w:r w:rsidRPr="009A00ED">
        <w:rPr>
          <w:rStyle w:val="TitleChar"/>
          <w:highlight w:val="yellow"/>
        </w:rPr>
        <w:t>displeasing</w:t>
      </w:r>
      <w:r w:rsidRPr="0072032C">
        <w:rPr>
          <w:rStyle w:val="TitleChar"/>
        </w:rPr>
        <w:t xml:space="preserve"> judicial </w:t>
      </w:r>
      <w:r w:rsidRPr="009A00ED">
        <w:rPr>
          <w:rStyle w:val="TitleChar"/>
          <w:highlight w:val="yellow"/>
        </w:rPr>
        <w:t xml:space="preserve">decisions have a </w:t>
      </w:r>
      <w:r w:rsidRPr="009A00ED">
        <w:rPr>
          <w:rStyle w:val="Emphasis"/>
          <w:highlight w:val="yellow"/>
        </w:rPr>
        <w:t>stronger</w:t>
      </w:r>
      <w:r w:rsidRPr="0072032C">
        <w:rPr>
          <w:rStyle w:val="Emphasis"/>
        </w:rPr>
        <w:t xml:space="preserve"> negative </w:t>
      </w:r>
      <w:r w:rsidRPr="009A00ED">
        <w:rPr>
          <w:rStyle w:val="Emphasis"/>
          <w:highlight w:val="yellow"/>
        </w:rPr>
        <w:t>impact</w:t>
      </w:r>
      <w:r w:rsidRPr="00DB2B18">
        <w:rPr>
          <w:rStyle w:val="TitleChar"/>
        </w:rPr>
        <w:t xml:space="preserve"> than the positive impact of pleasing judicial decisions</w:t>
      </w:r>
      <w:r w:rsidRPr="00086439">
        <w:rPr>
          <w:sz w:val="14"/>
        </w:rPr>
        <w:t xml:space="preserve"> (Mondak and Smithey 1997). </w:t>
      </w:r>
      <w:r w:rsidRPr="0072032C">
        <w:rPr>
          <w:rStyle w:val="TitleChar"/>
        </w:rPr>
        <w:t xml:space="preserve">For example, </w:t>
      </w:r>
      <w:r w:rsidRPr="009A00ED">
        <w:rPr>
          <w:rStyle w:val="TitleChar"/>
          <w:highlight w:val="yellow"/>
        </w:rPr>
        <w:t>Grosskopf</w:t>
      </w:r>
      <w:r w:rsidRPr="0072032C">
        <w:rPr>
          <w:rStyle w:val="TitleChar"/>
        </w:rPr>
        <w:t xml:space="preserve"> and Mondak</w:t>
      </w:r>
      <w:r w:rsidRPr="00086439">
        <w:rPr>
          <w:sz w:val="14"/>
        </w:rPr>
        <w:t xml:space="preserve"> (1998), </w:t>
      </w:r>
      <w:r w:rsidRPr="009A00ED">
        <w:rPr>
          <w:rStyle w:val="TitleChar"/>
          <w:highlight w:val="yellow"/>
        </w:rPr>
        <w:t>analyzing</w:t>
      </w:r>
      <w:r w:rsidRPr="0072032C">
        <w:rPr>
          <w:rStyle w:val="TitleChar"/>
        </w:rPr>
        <w:t xml:space="preserve"> public </w:t>
      </w:r>
      <w:r w:rsidRPr="009A00ED">
        <w:rPr>
          <w:rStyle w:val="TitleChar"/>
          <w:highlight w:val="yellow"/>
        </w:rPr>
        <w:t>response to</w:t>
      </w:r>
      <w:r w:rsidRPr="0072032C">
        <w:rPr>
          <w:rStyle w:val="TitleChar"/>
        </w:rPr>
        <w:t xml:space="preserve"> two </w:t>
      </w:r>
      <w:r w:rsidRPr="009A00ED">
        <w:rPr>
          <w:rStyle w:val="Emphasis"/>
          <w:highlight w:val="yellow"/>
        </w:rPr>
        <w:t>highly publicized</w:t>
      </w:r>
      <w:r w:rsidRPr="0072032C">
        <w:rPr>
          <w:rStyle w:val="TitleChar"/>
        </w:rPr>
        <w:t xml:space="preserve"> Supreme </w:t>
      </w:r>
      <w:r w:rsidRPr="00DB2B18">
        <w:rPr>
          <w:rStyle w:val="TitleChar"/>
        </w:rPr>
        <w:t xml:space="preserve">Court </w:t>
      </w:r>
      <w:r w:rsidRPr="009A00ED">
        <w:rPr>
          <w:rStyle w:val="TitleChar"/>
          <w:highlight w:val="yellow"/>
        </w:rPr>
        <w:t>decisions, found</w:t>
      </w:r>
      <w:r w:rsidRPr="0072032C">
        <w:rPr>
          <w:rStyle w:val="TitleChar"/>
        </w:rPr>
        <w:t xml:space="preserve"> that </w:t>
      </w:r>
      <w:r w:rsidRPr="009A00ED">
        <w:rPr>
          <w:rStyle w:val="TitleChar"/>
          <w:highlight w:val="yellow"/>
        </w:rPr>
        <w:t>confidence</w:t>
      </w:r>
      <w:r w:rsidRPr="0072032C">
        <w:rPr>
          <w:rStyle w:val="TitleChar"/>
        </w:rPr>
        <w:t xml:space="preserve"> in the Court </w:t>
      </w:r>
      <w:r w:rsidRPr="009A00ED">
        <w:rPr>
          <w:rStyle w:val="TitleChar"/>
          <w:highlight w:val="yellow"/>
        </w:rPr>
        <w:t>declined among individuals who disapproved</w:t>
      </w:r>
      <w:r w:rsidRPr="0072032C">
        <w:rPr>
          <w:rStyle w:val="TitleChar"/>
        </w:rPr>
        <w:t xml:space="preserve"> of both decisions </w:t>
      </w:r>
      <w:r w:rsidRPr="009A00ED">
        <w:rPr>
          <w:rStyle w:val="Emphasis"/>
          <w:highlight w:val="yellow"/>
        </w:rPr>
        <w:t>as well as among individuals who approved</w:t>
      </w:r>
      <w:r w:rsidRPr="009A00ED">
        <w:rPr>
          <w:rStyle w:val="TitleChar"/>
          <w:highlight w:val="yellow"/>
        </w:rPr>
        <w:t xml:space="preserve"> of one</w:t>
      </w:r>
      <w:r w:rsidRPr="0072032C">
        <w:rPr>
          <w:rStyle w:val="TitleChar"/>
        </w:rPr>
        <w:t xml:space="preserve"> decision </w:t>
      </w:r>
      <w:r w:rsidRPr="009A00ED">
        <w:rPr>
          <w:rStyle w:val="TitleChar"/>
          <w:highlight w:val="yellow"/>
        </w:rPr>
        <w:t>while disapproving</w:t>
      </w:r>
      <w:r w:rsidRPr="0072032C">
        <w:rPr>
          <w:rStyle w:val="TitleChar"/>
        </w:rPr>
        <w:t xml:space="preserve"> of </w:t>
      </w:r>
      <w:r w:rsidRPr="009A00ED">
        <w:rPr>
          <w:rStyle w:val="TitleChar"/>
          <w:highlight w:val="yellow"/>
        </w:rPr>
        <w:t>the other. Displeasing decisions</w:t>
      </w:r>
      <w:r w:rsidRPr="0072032C">
        <w:rPr>
          <w:rStyle w:val="TitleChar"/>
        </w:rPr>
        <w:t xml:space="preserve"> seemed to </w:t>
      </w:r>
      <w:r w:rsidRPr="009A00ED">
        <w:rPr>
          <w:rStyle w:val="TitleChar"/>
          <w:highlight w:val="yellow"/>
        </w:rPr>
        <w:t xml:space="preserve">have </w:t>
      </w:r>
      <w:r w:rsidRPr="009A00ED">
        <w:rPr>
          <w:rStyle w:val="Emphasis"/>
          <w:highlight w:val="yellow"/>
        </w:rPr>
        <w:t>greater consequences</w:t>
      </w:r>
      <w:r w:rsidRPr="0072032C">
        <w:rPr>
          <w:rStyle w:val="TitleChar"/>
        </w:rPr>
        <w:t xml:space="preserve"> than pleasing decisions</w:t>
      </w:r>
      <w:r w:rsidRPr="00086439">
        <w:rPr>
          <w:sz w:val="14"/>
        </w:rPr>
        <w:t>.</w:t>
      </w:r>
    </w:p>
    <w:p w14:paraId="52309BC4" w14:textId="77777777" w:rsidR="00A14DD5" w:rsidRPr="00086439" w:rsidRDefault="00A14DD5" w:rsidP="0046689D">
      <w:pPr>
        <w:rPr>
          <w:sz w:val="14"/>
        </w:rPr>
      </w:pPr>
    </w:p>
    <w:p w14:paraId="2E9B051B" w14:textId="77777777" w:rsidR="0046689D" w:rsidRPr="00B75DC1" w:rsidRDefault="0046689D" w:rsidP="0046689D">
      <w:pPr>
        <w:pStyle w:val="Heading4"/>
        <w:rPr>
          <w:u w:val="single"/>
        </w:rPr>
      </w:pPr>
      <w:r>
        <w:t xml:space="preserve">Positive reactions are only in the </w:t>
      </w:r>
      <w:r w:rsidRPr="00B75DC1">
        <w:rPr>
          <w:u w:val="single"/>
        </w:rPr>
        <w:t>long-run</w:t>
      </w:r>
      <w:r>
        <w:t>---the link outweighs</w:t>
      </w:r>
    </w:p>
    <w:p w14:paraId="0C1F9BD4" w14:textId="77777777" w:rsidR="0046689D" w:rsidRDefault="0046689D" w:rsidP="0046689D">
      <w:r>
        <w:rPr>
          <w:rStyle w:val="Style13ptBold"/>
        </w:rPr>
        <w:t xml:space="preserve">Ura </w:t>
      </w:r>
      <w:r w:rsidRPr="00836B44">
        <w:rPr>
          <w:rStyle w:val="Style13ptBold"/>
        </w:rPr>
        <w:t>13</w:t>
      </w:r>
      <w:r>
        <w:rPr>
          <w:rStyle w:val="Style13ptBold"/>
        </w:rPr>
        <w:t xml:space="preserve"> </w:t>
      </w:r>
      <w:r>
        <w:t>Joseph Daniel, Assistant Professor, Department of Political Science, Texas A&amp;M University, Backlash and Legitimation: Macro Political Responses to Supreme Court Decisions, American Journal of Political Science July 19th</w:t>
      </w:r>
    </w:p>
    <w:p w14:paraId="33A9BE47" w14:textId="77777777" w:rsidR="0046689D" w:rsidRPr="00B9454D" w:rsidRDefault="0046689D" w:rsidP="0046689D">
      <w:pPr>
        <w:rPr>
          <w:sz w:val="14"/>
          <w:szCs w:val="20"/>
        </w:rPr>
      </w:pPr>
      <w:r w:rsidRPr="00B75DC1">
        <w:rPr>
          <w:rStyle w:val="TitleChar"/>
          <w:szCs w:val="20"/>
        </w:rPr>
        <w:t>This paper offers a first attempt to develop and assess the competing predictions of the thermostatic model</w:t>
      </w:r>
      <w:r w:rsidRPr="00B9454D">
        <w:rPr>
          <w:sz w:val="14"/>
          <w:szCs w:val="20"/>
        </w:rPr>
        <w:t xml:space="preserve"> of public opinion </w:t>
      </w:r>
      <w:r w:rsidRPr="00B75DC1">
        <w:rPr>
          <w:rStyle w:val="TitleChar"/>
          <w:szCs w:val="20"/>
        </w:rPr>
        <w:t>and legitimation theory</w:t>
      </w:r>
      <w:r w:rsidRPr="00B9454D">
        <w:rPr>
          <w:sz w:val="14"/>
          <w:szCs w:val="20"/>
        </w:rPr>
        <w:t xml:space="preserve"> for the likely responses of public mood to Supreme Court decision-making. While thermostatic theory predicts a negative relationship between the ideological direction of Supreme Court decisions and changes in public mood, legitimation theory predicts that changes in public mood should be positively associated with the ideological content of the Court’s actions. To assess these rival expectations, </w:t>
      </w:r>
      <w:r w:rsidRPr="009A00ED">
        <w:rPr>
          <w:rStyle w:val="TitleChar"/>
          <w:szCs w:val="20"/>
          <w:highlight w:val="yellow"/>
        </w:rPr>
        <w:t>I estimated</w:t>
      </w:r>
      <w:r w:rsidRPr="00B75DC1">
        <w:rPr>
          <w:rStyle w:val="TitleChar"/>
          <w:szCs w:val="20"/>
        </w:rPr>
        <w:t xml:space="preserve"> a model of the dynamic relationship between </w:t>
      </w:r>
      <w:r w:rsidRPr="009A00ED">
        <w:rPr>
          <w:rStyle w:val="TitleChar"/>
          <w:szCs w:val="20"/>
          <w:highlight w:val="yellow"/>
        </w:rPr>
        <w:t>changes in public mood and</w:t>
      </w:r>
      <w:r w:rsidRPr="00B75DC1">
        <w:rPr>
          <w:rStyle w:val="TitleChar"/>
          <w:szCs w:val="20"/>
        </w:rPr>
        <w:t xml:space="preserve"> Supreme </w:t>
      </w:r>
      <w:r w:rsidRPr="009A00ED">
        <w:rPr>
          <w:rStyle w:val="TitleChar"/>
          <w:szCs w:val="20"/>
          <w:highlight w:val="yellow"/>
        </w:rPr>
        <w:t>Court decisions</w:t>
      </w:r>
      <w:r w:rsidRPr="00B9454D">
        <w:rPr>
          <w:sz w:val="14"/>
          <w:szCs w:val="20"/>
        </w:rPr>
        <w:t xml:space="preserve"> controlling for policy choices made by Congress and the president as well as the state of the macro economy. </w:t>
      </w:r>
      <w:r w:rsidRPr="009A00ED">
        <w:rPr>
          <w:rStyle w:val="TitleChar"/>
          <w:szCs w:val="20"/>
          <w:highlight w:val="yellow"/>
        </w:rPr>
        <w:t>The results show</w:t>
      </w:r>
      <w:r w:rsidRPr="00B75DC1">
        <w:rPr>
          <w:rStyle w:val="TitleChar"/>
          <w:szCs w:val="20"/>
        </w:rPr>
        <w:t xml:space="preserve"> that both thermostatic and legitimizing forces bear on the response of public mood to the Supreme Court</w:t>
      </w:r>
      <w:r w:rsidRPr="00B9454D">
        <w:rPr>
          <w:sz w:val="14"/>
          <w:szCs w:val="20"/>
        </w:rPr>
        <w:t xml:space="preserve">. The model predicts that </w:t>
      </w:r>
      <w:r w:rsidRPr="009A00ED">
        <w:rPr>
          <w:rStyle w:val="Emphasis"/>
          <w:szCs w:val="20"/>
          <w:highlight w:val="yellow"/>
        </w:rPr>
        <w:t>the</w:t>
      </w:r>
      <w:r w:rsidRPr="00B75DC1">
        <w:rPr>
          <w:rStyle w:val="Emphasis"/>
          <w:szCs w:val="20"/>
        </w:rPr>
        <w:t xml:space="preserve"> public’s </w:t>
      </w:r>
      <w:r w:rsidRPr="009A00ED">
        <w:rPr>
          <w:rStyle w:val="Emphasis"/>
          <w:szCs w:val="20"/>
          <w:highlight w:val="yellow"/>
        </w:rPr>
        <w:t>initial response to changes in</w:t>
      </w:r>
      <w:r w:rsidRPr="00B75DC1">
        <w:rPr>
          <w:rStyle w:val="Emphasis"/>
          <w:szCs w:val="20"/>
        </w:rPr>
        <w:t xml:space="preserve"> aggregate Supreme </w:t>
      </w:r>
      <w:r w:rsidRPr="009A00ED">
        <w:rPr>
          <w:rStyle w:val="Emphasis"/>
          <w:szCs w:val="20"/>
          <w:highlight w:val="yellow"/>
        </w:rPr>
        <w:t>Court liberalism is negative</w:t>
      </w:r>
      <w:r w:rsidRPr="009A00ED">
        <w:rPr>
          <w:sz w:val="14"/>
          <w:szCs w:val="20"/>
          <w:highlight w:val="yellow"/>
        </w:rPr>
        <w:t xml:space="preserve">. </w:t>
      </w:r>
      <w:r w:rsidRPr="009A00ED">
        <w:rPr>
          <w:rStyle w:val="Emphasis"/>
          <w:szCs w:val="20"/>
          <w:highlight w:val="yellow"/>
        </w:rPr>
        <w:t>When the</w:t>
      </w:r>
      <w:r w:rsidRPr="00B75DC1">
        <w:rPr>
          <w:rStyle w:val="Emphasis"/>
          <w:szCs w:val="20"/>
        </w:rPr>
        <w:t xml:space="preserve"> Supreme </w:t>
      </w:r>
      <w:r w:rsidRPr="009A00ED">
        <w:rPr>
          <w:rStyle w:val="Emphasis"/>
          <w:szCs w:val="20"/>
          <w:highlight w:val="yellow"/>
        </w:rPr>
        <w:t>Court hands down</w:t>
      </w:r>
      <w:r w:rsidRPr="00B75DC1">
        <w:rPr>
          <w:rStyle w:val="Emphasis"/>
          <w:szCs w:val="20"/>
        </w:rPr>
        <w:t xml:space="preserve"> salient </w:t>
      </w:r>
      <w:r w:rsidRPr="009A00ED">
        <w:rPr>
          <w:rStyle w:val="Emphasis"/>
          <w:szCs w:val="20"/>
          <w:highlight w:val="yellow"/>
        </w:rPr>
        <w:t>decisions in one ideological direction</w:t>
      </w:r>
      <w:r w:rsidRPr="00B75DC1">
        <w:rPr>
          <w:rStyle w:val="Emphasis"/>
          <w:szCs w:val="20"/>
        </w:rPr>
        <w:t xml:space="preserve">, public </w:t>
      </w:r>
      <w:r w:rsidRPr="009A00ED">
        <w:rPr>
          <w:rStyle w:val="Emphasis"/>
          <w:szCs w:val="20"/>
          <w:highlight w:val="yellow"/>
        </w:rPr>
        <w:t>mood shifts</w:t>
      </w:r>
      <w:r w:rsidRPr="00B75DC1">
        <w:rPr>
          <w:rStyle w:val="Emphasis"/>
          <w:szCs w:val="20"/>
        </w:rPr>
        <w:t xml:space="preserve"> in the </w:t>
      </w:r>
      <w:r w:rsidRPr="009A00ED">
        <w:rPr>
          <w:rStyle w:val="Emphasis"/>
          <w:szCs w:val="20"/>
          <w:highlight w:val="yellow"/>
        </w:rPr>
        <w:t>opposite</w:t>
      </w:r>
      <w:r w:rsidRPr="00B75DC1">
        <w:rPr>
          <w:rStyle w:val="Emphasis"/>
          <w:szCs w:val="20"/>
        </w:rPr>
        <w:t xml:space="preserve"> direction </w:t>
      </w:r>
      <w:r w:rsidRPr="009A00ED">
        <w:rPr>
          <w:rStyle w:val="Emphasis"/>
          <w:sz w:val="26"/>
          <w:szCs w:val="20"/>
          <w:highlight w:val="yellow"/>
        </w:rPr>
        <w:t>in the short run</w:t>
      </w:r>
      <w:r w:rsidRPr="00B9454D">
        <w:rPr>
          <w:sz w:val="14"/>
          <w:szCs w:val="20"/>
        </w:rPr>
        <w:t xml:space="preserve">, which is consistent with thermostatic accounts of public mood. However, the model predicts that </w:t>
      </w:r>
      <w:r w:rsidRPr="00B75DC1">
        <w:rPr>
          <w:rStyle w:val="TitleChar"/>
          <w:szCs w:val="20"/>
        </w:rPr>
        <w:t xml:space="preserve">this </w:t>
      </w:r>
      <w:r w:rsidRPr="009A00ED">
        <w:rPr>
          <w:rStyle w:val="TitleChar"/>
          <w:szCs w:val="20"/>
          <w:highlight w:val="yellow"/>
        </w:rPr>
        <w:t>negative response</w:t>
      </w:r>
      <w:r w:rsidRPr="00B75DC1">
        <w:rPr>
          <w:rStyle w:val="TitleChar"/>
          <w:szCs w:val="20"/>
        </w:rPr>
        <w:t xml:space="preserve"> ultimately </w:t>
      </w:r>
      <w:r w:rsidRPr="009A00ED">
        <w:rPr>
          <w:rStyle w:val="TitleChar"/>
          <w:szCs w:val="20"/>
          <w:highlight w:val="yellow"/>
        </w:rPr>
        <w:t>decays and is replaced by a positive response</w:t>
      </w:r>
      <w:r w:rsidRPr="00B75DC1">
        <w:rPr>
          <w:rStyle w:val="TitleChar"/>
          <w:szCs w:val="20"/>
        </w:rPr>
        <w:t xml:space="preserve"> to Supreme Court decisions. Aggregate Supreme Court liberalism is significantly and positively associated with liberalism in public mood </w:t>
      </w:r>
      <w:r w:rsidRPr="009A00ED">
        <w:rPr>
          <w:rStyle w:val="TitleChar"/>
          <w:szCs w:val="20"/>
          <w:highlight w:val="yellow"/>
        </w:rPr>
        <w:t xml:space="preserve">over the </w:t>
      </w:r>
      <w:r w:rsidRPr="009A00ED">
        <w:rPr>
          <w:rStyle w:val="Emphasis"/>
          <w:highlight w:val="yellow"/>
        </w:rPr>
        <w:t>long run</w:t>
      </w:r>
      <w:r w:rsidRPr="00B9454D">
        <w:rPr>
          <w:sz w:val="14"/>
          <w:szCs w:val="20"/>
        </w:rPr>
        <w:t>. Though the model shows mood to be a reasonably slowly adjusting time series, there is significant evidence that public mood shifts towards the ideological position of the Supreme Court.</w:t>
      </w:r>
    </w:p>
    <w:p w14:paraId="11F56E5B" w14:textId="77777777" w:rsidR="0046689D" w:rsidRPr="00F66AC5" w:rsidRDefault="0046689D" w:rsidP="0046689D">
      <w:pPr>
        <w:pStyle w:val="Heading4"/>
        <w:rPr>
          <w:rFonts w:cs="Times New Roman"/>
        </w:rPr>
      </w:pPr>
      <w:r w:rsidRPr="00F66AC5">
        <w:rPr>
          <w:rFonts w:cs="Times New Roman"/>
        </w:rPr>
        <w:t xml:space="preserve">Link outweighs – Justices </w:t>
      </w:r>
      <w:r w:rsidRPr="00F66AC5">
        <w:rPr>
          <w:rFonts w:cs="Times New Roman"/>
          <w:u w:val="single"/>
        </w:rPr>
        <w:t>perceive</w:t>
      </w:r>
      <w:r w:rsidRPr="00F66AC5">
        <w:rPr>
          <w:rFonts w:cs="Times New Roman"/>
        </w:rPr>
        <w:t xml:space="preserve"> limited capital and will balance rulings because of the plan</w:t>
      </w:r>
    </w:p>
    <w:p w14:paraId="0F975441" w14:textId="77777777" w:rsidR="0046689D" w:rsidRPr="00F66AC5" w:rsidRDefault="0046689D" w:rsidP="0046689D">
      <w:r w:rsidRPr="00F66AC5">
        <w:rPr>
          <w:rStyle w:val="Style13ptBold"/>
        </w:rPr>
        <w:t>Yoo 4</w:t>
      </w:r>
      <w:r w:rsidRPr="00F66AC5">
        <w:t xml:space="preserve"> (John C., Professor of Law, University of Texas, Texas LR, November, 83 Tex. L. Rev. 1)</w:t>
      </w:r>
    </w:p>
    <w:p w14:paraId="3B88081F" w14:textId="77777777" w:rsidR="0046689D" w:rsidRPr="009529CE" w:rsidRDefault="0046689D" w:rsidP="0046689D">
      <w:pPr>
        <w:rPr>
          <w:u w:val="single"/>
        </w:rPr>
      </w:pPr>
      <w:r w:rsidRPr="00F66AC5">
        <w:rPr>
          <w:sz w:val="16"/>
        </w:rPr>
        <w:t xml:space="preserve">n443. This last point is quite controversial. Jesse </w:t>
      </w:r>
      <w:r w:rsidRPr="00F66AC5">
        <w:rPr>
          <w:rStyle w:val="TitleChar"/>
        </w:rPr>
        <w:t>Choper has argued</w:t>
      </w:r>
      <w:r w:rsidRPr="00F66AC5">
        <w:rPr>
          <w:sz w:val="16"/>
        </w:rPr>
        <w:t xml:space="preserve">, for example, that "the people's reverence and tolerance is not infinite and </w:t>
      </w:r>
      <w:r w:rsidRPr="009A00ED">
        <w:rPr>
          <w:rStyle w:val="TitleChar"/>
          <w:highlight w:val="yellow"/>
        </w:rPr>
        <w:t>the Court's</w:t>
      </w:r>
      <w:r w:rsidRPr="00F66AC5">
        <w:rPr>
          <w:rStyle w:val="TitleChar"/>
        </w:rPr>
        <w:t xml:space="preserve"> public prestige and institutional </w:t>
      </w:r>
      <w:r w:rsidRPr="009A00ED">
        <w:rPr>
          <w:rStyle w:val="TitleChar"/>
          <w:highlight w:val="yellow"/>
        </w:rPr>
        <w:t>capital is exhaustible</w:t>
      </w:r>
      <w:r w:rsidRPr="00F66AC5">
        <w:rPr>
          <w:rStyle w:val="TitleChar"/>
        </w:rPr>
        <w:t xml:space="preserve">." The judiciary's ability to strike down laws without incurring severe institutional costs, therefore, "is determined by the number and frequency of its attempts to do so, </w:t>
      </w:r>
      <w:r w:rsidRPr="00F66AC5">
        <w:rPr>
          <w:sz w:val="16"/>
        </w:rPr>
        <w:t xml:space="preserve">the felt importance of the policies it disapproves, and the perceived substantive correctness of its decisions." Choper, supra note 35, at 139. </w:t>
      </w:r>
      <w:r w:rsidRPr="009A00ED">
        <w:rPr>
          <w:rStyle w:val="TitleChar"/>
          <w:highlight w:val="yellow"/>
        </w:rPr>
        <w:t>Others</w:t>
      </w:r>
      <w:r w:rsidRPr="00F66AC5">
        <w:rPr>
          <w:rStyle w:val="TitleChar"/>
        </w:rPr>
        <w:t xml:space="preserve">, by contrast, have </w:t>
      </w:r>
      <w:r w:rsidRPr="009A00ED">
        <w:rPr>
          <w:rStyle w:val="TitleChar"/>
          <w:highlight w:val="yellow"/>
        </w:rPr>
        <w:t xml:space="preserve">asserted </w:t>
      </w:r>
      <w:r w:rsidRPr="00F66AC5">
        <w:rPr>
          <w:rStyle w:val="TitleChar"/>
        </w:rPr>
        <w:t xml:space="preserve">that </w:t>
      </w:r>
      <w:r w:rsidRPr="009A00ED">
        <w:rPr>
          <w:rStyle w:val="TitleChar"/>
          <w:highlight w:val="yellow"/>
        </w:rPr>
        <w:t xml:space="preserve">the Court may </w:t>
      </w:r>
      <w:r w:rsidRPr="00F66AC5">
        <w:rPr>
          <w:rStyle w:val="TitleChar"/>
        </w:rPr>
        <w:t xml:space="preserve">- at least in some circumstances - actually </w:t>
      </w:r>
      <w:r w:rsidRPr="009A00ED">
        <w:rPr>
          <w:rStyle w:val="TitleChar"/>
          <w:highlight w:val="yellow"/>
        </w:rPr>
        <w:t xml:space="preserve">enhance its legitimacy by </w:t>
      </w:r>
      <w:r w:rsidRPr="00F66AC5">
        <w:rPr>
          <w:rStyle w:val="TitleChar"/>
        </w:rPr>
        <w:t xml:space="preserve">actively </w:t>
      </w:r>
      <w:r w:rsidRPr="009A00ED">
        <w:rPr>
          <w:rStyle w:val="TitleChar"/>
          <w:highlight w:val="yellow"/>
        </w:rPr>
        <w:t>confronting the political branches</w:t>
      </w:r>
      <w:r w:rsidRPr="00F66AC5">
        <w:rPr>
          <w:rStyle w:val="TitleChar"/>
        </w:rPr>
        <w:t xml:space="preserve">. </w:t>
      </w:r>
      <w:r w:rsidRPr="00F66AC5">
        <w:rPr>
          <w:sz w:val="16"/>
        </w:rPr>
        <w:t xml:space="preserve">See, e.g., Peter M. Shane, Rights, Remedies and Restraint, </w:t>
      </w:r>
      <w:hyperlink r:id="rId62" w:tgtFrame="_parent" w:history="1">
        <w:r w:rsidRPr="00F66AC5">
          <w:rPr>
            <w:sz w:val="16"/>
          </w:rPr>
          <w:t>64 Chi.-Kent L. Rev. 531, 546 (1988)</w:t>
        </w:r>
      </w:hyperlink>
      <w:r w:rsidRPr="00F66AC5">
        <w:rPr>
          <w:sz w:val="16"/>
        </w:rPr>
        <w:t xml:space="preserve"> (suggesting that, in some cases, the </w:t>
      </w:r>
      <w:r w:rsidRPr="00F66AC5">
        <w:rPr>
          <w:rStyle w:val="term"/>
          <w:sz w:val="16"/>
        </w:rPr>
        <w:t>Court</w:t>
      </w:r>
      <w:r w:rsidRPr="00F66AC5">
        <w:rPr>
          <w:sz w:val="16"/>
        </w:rPr>
        <w:t xml:space="preserve"> may enhance its legitimacy through opposing the political branches). </w:t>
      </w:r>
      <w:r w:rsidRPr="009A00ED">
        <w:rPr>
          <w:rStyle w:val="TitleChar"/>
          <w:highlight w:val="yellow"/>
        </w:rPr>
        <w:t>It would be exceptionally difficult to verify</w:t>
      </w:r>
      <w:r w:rsidRPr="00F66AC5">
        <w:rPr>
          <w:rStyle w:val="TitleChar"/>
        </w:rPr>
        <w:t xml:space="preserve"> either proposition empirically; </w:t>
      </w:r>
      <w:r w:rsidRPr="009A00ED">
        <w:rPr>
          <w:rStyle w:val="TitleChar"/>
          <w:highlight w:val="yellow"/>
        </w:rPr>
        <w:t>about all that can be said with confidence is that the Court sometimes seems to behave as if it thinks its "institutional capital" is limited in this way, and the notion may at least constrain judicial behavior in this sense</w:t>
      </w:r>
      <w:r w:rsidRPr="00F66AC5">
        <w:rPr>
          <w:rStyle w:val="TitleChar"/>
        </w:rPr>
        <w:t>. See Young, State Sovereign Immunity, supra note 92, at 58-60.</w:t>
      </w:r>
    </w:p>
    <w:p w14:paraId="7BF180FB" w14:textId="77777777" w:rsidR="0046689D" w:rsidRPr="0046689D" w:rsidRDefault="0046689D" w:rsidP="0046689D"/>
    <w:p w14:paraId="77312DBC" w14:textId="77777777" w:rsidR="0046689D" w:rsidRDefault="0046689D" w:rsidP="0046689D"/>
    <w:p w14:paraId="34B48773" w14:textId="77777777" w:rsidR="0046689D" w:rsidRDefault="0046689D" w:rsidP="0046689D">
      <w:pPr>
        <w:pStyle w:val="Heading3"/>
      </w:pPr>
      <w:r>
        <w:t>Link --- A2: Vote No</w:t>
      </w:r>
    </w:p>
    <w:p w14:paraId="0CBD0DE3" w14:textId="42108AAA" w:rsidR="0046689D" w:rsidRDefault="0046689D" w:rsidP="0046689D"/>
    <w:p w14:paraId="33EF985E" w14:textId="77777777" w:rsidR="0046689D" w:rsidRDefault="0046689D" w:rsidP="0046689D">
      <w:pPr>
        <w:pStyle w:val="Heading4"/>
      </w:pPr>
      <w:r>
        <w:t>Reject their interpretation:</w:t>
      </w:r>
    </w:p>
    <w:p w14:paraId="09B51256" w14:textId="77777777" w:rsidR="0046689D" w:rsidRDefault="0046689D" w:rsidP="0046689D">
      <w:pPr>
        <w:pStyle w:val="Heading4"/>
      </w:pPr>
      <w:r>
        <w:t xml:space="preserve">The status quo should always be option for a logical policy-maker---they </w:t>
      </w:r>
      <w:r>
        <w:rPr>
          <w:u w:val="single"/>
        </w:rPr>
        <w:t>artificially constrain</w:t>
      </w:r>
      <w:r>
        <w:t xml:space="preserve"> the choices, destroying the best policy</w:t>
      </w:r>
    </w:p>
    <w:p w14:paraId="028D2BF6" w14:textId="77777777" w:rsidR="0046689D" w:rsidRDefault="0046689D" w:rsidP="0046689D">
      <w:pPr>
        <w:pStyle w:val="Heading4"/>
      </w:pPr>
      <w:r>
        <w:t>Kills politics DAs---core ground on a huge topic---kills fairness</w:t>
      </w:r>
    </w:p>
    <w:p w14:paraId="7CDC311D" w14:textId="77777777" w:rsidR="0046689D" w:rsidRDefault="0046689D" w:rsidP="0046689D">
      <w:pPr>
        <w:pStyle w:val="Heading4"/>
      </w:pPr>
      <w:r>
        <w:t>Not real world---we aren’t the Court, just citizen-advocates debating ideas---they confuse roles</w:t>
      </w:r>
    </w:p>
    <w:p w14:paraId="0FA47A2C" w14:textId="77777777" w:rsidR="0046689D" w:rsidRDefault="0046689D" w:rsidP="0046689D"/>
    <w:p w14:paraId="4BCA7F67" w14:textId="77777777" w:rsidR="0046689D" w:rsidRDefault="0046689D" w:rsidP="0046689D">
      <w:pPr>
        <w:pStyle w:val="Heading3"/>
      </w:pPr>
      <w:r>
        <w:t>Link --- A2: Plan = This Term</w:t>
      </w:r>
    </w:p>
    <w:p w14:paraId="497E2F48" w14:textId="7B4AF056" w:rsidR="0046689D" w:rsidRDefault="0046689D" w:rsidP="0046689D"/>
    <w:p w14:paraId="14869AEE" w14:textId="6C923028" w:rsidR="00A14DD5" w:rsidRDefault="00A14DD5" w:rsidP="00A14DD5">
      <w:pPr>
        <w:pStyle w:val="Heading4"/>
      </w:pPr>
      <w:r>
        <w:t>Arguments end in May</w:t>
      </w:r>
    </w:p>
    <w:p w14:paraId="0A631A93" w14:textId="7F39EEFC" w:rsidR="00A14DD5" w:rsidRDefault="00A14DD5" w:rsidP="00A14DD5">
      <w:r w:rsidRPr="00A14DD5">
        <w:rPr>
          <w:rStyle w:val="Style13ptBold"/>
        </w:rPr>
        <w:t>Wash Post 99</w:t>
      </w:r>
      <w:r>
        <w:t xml:space="preserve"> --- “Making Decisions”, </w:t>
      </w:r>
      <w:hyperlink r:id="rId63" w:history="1">
        <w:r w:rsidRPr="006C5C48">
          <w:rPr>
            <w:rStyle w:val="Hyperlink"/>
          </w:rPr>
          <w:t>https://www.washingtonpost.com/wp-srv/national/longterm/supcourt/history/making.htm</w:t>
        </w:r>
      </w:hyperlink>
      <w:r>
        <w:t xml:space="preserve"> (BJN) </w:t>
      </w:r>
    </w:p>
    <w:p w14:paraId="0D087AD4" w14:textId="2C13C8A8" w:rsidR="00A14DD5" w:rsidRPr="00A14DD5" w:rsidRDefault="00A14DD5" w:rsidP="00A14DD5">
      <w:pPr>
        <w:rPr>
          <w:sz w:val="16"/>
        </w:rPr>
      </w:pPr>
      <w:r w:rsidRPr="00A14DD5">
        <w:rPr>
          <w:sz w:val="16"/>
        </w:rPr>
        <w:t xml:space="preserve">The give-and-take can last for weeks and months. But fortunately, </w:t>
      </w:r>
      <w:r w:rsidRPr="00A14DD5">
        <w:rPr>
          <w:rStyle w:val="StyleUnderline"/>
        </w:rPr>
        <w:t xml:space="preserve">there is </w:t>
      </w:r>
      <w:r w:rsidRPr="009A00ED">
        <w:rPr>
          <w:rStyle w:val="StyleUnderline"/>
          <w:highlight w:val="yellow"/>
        </w:rPr>
        <w:t>June</w:t>
      </w:r>
      <w:r w:rsidRPr="00A14DD5">
        <w:rPr>
          <w:rStyle w:val="StyleUnderline"/>
        </w:rPr>
        <w:t xml:space="preserve">, when </w:t>
      </w:r>
      <w:r w:rsidRPr="009A00ED">
        <w:rPr>
          <w:rStyle w:val="StyleUnderline"/>
          <w:highlight w:val="yellow"/>
        </w:rPr>
        <w:t>the court</w:t>
      </w:r>
      <w:r w:rsidRPr="00A14DD5">
        <w:rPr>
          <w:rStyle w:val="StyleUnderline"/>
        </w:rPr>
        <w:t xml:space="preserve"> traditionally </w:t>
      </w:r>
      <w:r w:rsidRPr="009A00ED">
        <w:rPr>
          <w:rStyle w:val="StyleUnderline"/>
          <w:highlight w:val="yellow"/>
        </w:rPr>
        <w:t>wraps</w:t>
      </w:r>
      <w:r w:rsidRPr="00A14DD5">
        <w:rPr>
          <w:rStyle w:val="StyleUnderline"/>
        </w:rPr>
        <w:t xml:space="preserve"> </w:t>
      </w:r>
      <w:r w:rsidRPr="009A00ED">
        <w:rPr>
          <w:rStyle w:val="StyleUnderline"/>
          <w:highlight w:val="yellow"/>
        </w:rPr>
        <w:t>up</w:t>
      </w:r>
      <w:r w:rsidRPr="00A14DD5">
        <w:rPr>
          <w:rStyle w:val="StyleUnderline"/>
        </w:rPr>
        <w:t xml:space="preserve"> its work.</w:t>
      </w:r>
      <w:r>
        <w:rPr>
          <w:rStyle w:val="StyleUnderline"/>
        </w:rPr>
        <w:t xml:space="preserve"> </w:t>
      </w:r>
      <w:r w:rsidRPr="00A14DD5">
        <w:rPr>
          <w:rStyle w:val="StyleUnderline"/>
        </w:rPr>
        <w:t xml:space="preserve">Beginning </w:t>
      </w:r>
      <w:r w:rsidRPr="009A00ED">
        <w:rPr>
          <w:rStyle w:val="StyleUnderline"/>
          <w:highlight w:val="yellow"/>
        </w:rPr>
        <w:t>in</w:t>
      </w:r>
      <w:r w:rsidRPr="00A14DD5">
        <w:rPr>
          <w:rStyle w:val="StyleUnderline"/>
        </w:rPr>
        <w:t xml:space="preserve"> early </w:t>
      </w:r>
      <w:r w:rsidRPr="009A00ED">
        <w:rPr>
          <w:rStyle w:val="StyleUnderline"/>
          <w:highlight w:val="yellow"/>
        </w:rPr>
        <w:t>May</w:t>
      </w:r>
      <w:r w:rsidRPr="009A00ED">
        <w:rPr>
          <w:rStyle w:val="Emphasis"/>
          <w:highlight w:val="yellow"/>
        </w:rPr>
        <w:t>, the court</w:t>
      </w:r>
      <w:r w:rsidRPr="00A14DD5">
        <w:rPr>
          <w:rStyle w:val="Emphasis"/>
        </w:rPr>
        <w:t xml:space="preserve"> </w:t>
      </w:r>
      <w:r w:rsidRPr="009A00ED">
        <w:rPr>
          <w:rStyle w:val="Emphasis"/>
          <w:highlight w:val="yellow"/>
        </w:rPr>
        <w:t>stops hearing</w:t>
      </w:r>
      <w:r w:rsidRPr="00A14DD5">
        <w:rPr>
          <w:rStyle w:val="Emphasis"/>
        </w:rPr>
        <w:t xml:space="preserve"> oral </w:t>
      </w:r>
      <w:r w:rsidRPr="009A00ED">
        <w:rPr>
          <w:rStyle w:val="Emphasis"/>
          <w:highlight w:val="yellow"/>
        </w:rPr>
        <w:t>arguments</w:t>
      </w:r>
      <w:r w:rsidRPr="00A14DD5">
        <w:rPr>
          <w:sz w:val="16"/>
        </w:rPr>
        <w:t xml:space="preserve"> and increases its public release of decisions. Rulings traditionally are handed down on Mondays, although as the court nears the end of the term, they are announced on other days, too.</w:t>
      </w:r>
    </w:p>
    <w:p w14:paraId="4E4B75F8" w14:textId="73550D32" w:rsidR="00A14DD5" w:rsidRDefault="00A14DD5" w:rsidP="00A14DD5">
      <w:pPr>
        <w:pStyle w:val="Heading4"/>
      </w:pPr>
      <w:r>
        <w:t>This term is over</w:t>
      </w:r>
    </w:p>
    <w:p w14:paraId="20E83126" w14:textId="4872E869" w:rsidR="00A14DD5" w:rsidRDefault="00A14DD5" w:rsidP="00A14DD5">
      <w:r w:rsidRPr="00A14DD5">
        <w:rPr>
          <w:rStyle w:val="Style13ptBold"/>
        </w:rPr>
        <w:t>Supreme Court ND</w:t>
      </w:r>
      <w:r>
        <w:t xml:space="preserve"> --- “The Court and Its Procedures”, https://www.supremecourt.gov/about/procedures.aspx</w:t>
      </w:r>
    </w:p>
    <w:p w14:paraId="015616C2" w14:textId="30CA80D1" w:rsidR="00A14DD5" w:rsidRPr="00A14DD5" w:rsidRDefault="00A14DD5" w:rsidP="00A14DD5">
      <w:pPr>
        <w:rPr>
          <w:sz w:val="16"/>
        </w:rPr>
      </w:pPr>
      <w:r w:rsidRPr="009A00ED">
        <w:rPr>
          <w:rStyle w:val="StyleUnderline"/>
          <w:highlight w:val="yellow"/>
        </w:rPr>
        <w:t>A Term</w:t>
      </w:r>
      <w:r w:rsidRPr="00A14DD5">
        <w:rPr>
          <w:rStyle w:val="StyleUnderline"/>
        </w:rPr>
        <w:t xml:space="preserve"> of the Supreme Court </w:t>
      </w:r>
      <w:r w:rsidRPr="009A00ED">
        <w:rPr>
          <w:rStyle w:val="StyleUnderline"/>
          <w:highlight w:val="yellow"/>
        </w:rPr>
        <w:t>begins</w:t>
      </w:r>
      <w:r w:rsidRPr="00A14DD5">
        <w:rPr>
          <w:sz w:val="16"/>
        </w:rPr>
        <w:t xml:space="preserve">, by statute, on the first Monday </w:t>
      </w:r>
      <w:r w:rsidRPr="009A00ED">
        <w:rPr>
          <w:rStyle w:val="StyleUnderline"/>
          <w:highlight w:val="yellow"/>
        </w:rPr>
        <w:t>in October</w:t>
      </w:r>
      <w:r w:rsidRPr="00A14DD5">
        <w:rPr>
          <w:sz w:val="16"/>
        </w:rPr>
        <w:t xml:space="preserve">. Usually </w:t>
      </w:r>
      <w:r w:rsidRPr="00A14DD5">
        <w:rPr>
          <w:rStyle w:val="StyleUnderline"/>
        </w:rPr>
        <w:t xml:space="preserve">Court sessions </w:t>
      </w:r>
      <w:r w:rsidRPr="009A00ED">
        <w:rPr>
          <w:rStyle w:val="StyleUnderline"/>
          <w:highlight w:val="yellow"/>
        </w:rPr>
        <w:t>continue until</w:t>
      </w:r>
      <w:r w:rsidRPr="00A14DD5">
        <w:rPr>
          <w:rStyle w:val="StyleUnderline"/>
        </w:rPr>
        <w:t xml:space="preserve"> late June or </w:t>
      </w:r>
      <w:r w:rsidRPr="009A00ED">
        <w:rPr>
          <w:rStyle w:val="StyleUnderline"/>
          <w:highlight w:val="yellow"/>
        </w:rPr>
        <w:t>early July</w:t>
      </w:r>
      <w:r w:rsidRPr="00A14DD5">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23D8AEDA" w14:textId="119B4E90" w:rsidR="006C1DC3" w:rsidRDefault="0046689D" w:rsidP="0046689D">
      <w:pPr>
        <w:pStyle w:val="Heading3"/>
      </w:pPr>
      <w:r>
        <w:t>Link --- A2: Capital Replenishes</w:t>
      </w:r>
    </w:p>
    <w:p w14:paraId="0E21940D" w14:textId="4DC251D9" w:rsidR="0046689D" w:rsidRDefault="0046689D" w:rsidP="0046689D"/>
    <w:p w14:paraId="2C780EAE" w14:textId="77777777" w:rsidR="0046689D" w:rsidRPr="00F66AC5" w:rsidRDefault="0046689D" w:rsidP="0046689D">
      <w:pPr>
        <w:pStyle w:val="Heading4"/>
      </w:pPr>
      <w:r w:rsidRPr="00F66AC5">
        <w:t>Just because the Court’s capital replenishes does not mean there is no cost to spending it now.</w:t>
      </w:r>
    </w:p>
    <w:p w14:paraId="14D7EAB4" w14:textId="77777777" w:rsidR="0046689D" w:rsidRPr="00F66AC5" w:rsidRDefault="0046689D" w:rsidP="0046689D">
      <w:pPr>
        <w:rPr>
          <w:sz w:val="18"/>
          <w:szCs w:val="18"/>
        </w:rPr>
      </w:pPr>
      <w:r w:rsidRPr="00F66AC5">
        <w:rPr>
          <w:rStyle w:val="Style13ptBold"/>
        </w:rPr>
        <w:t xml:space="preserve">Balkin 1 </w:t>
      </w:r>
      <w:r w:rsidRPr="00F66AC5">
        <w:t>(Jack M, Knight Professor of Constitutional Law and the First Amendment, Yale. Yale Law Journal – June – lawrev)</w:t>
      </w:r>
    </w:p>
    <w:p w14:paraId="3A53A56D" w14:textId="77777777" w:rsidR="0046689D" w:rsidRPr="00F66AC5" w:rsidRDefault="0046689D" w:rsidP="0046689D">
      <w:pPr>
        <w:rPr>
          <w:sz w:val="16"/>
          <w:szCs w:val="18"/>
        </w:rPr>
      </w:pPr>
      <w:r w:rsidRPr="00F66AC5">
        <w:rPr>
          <w:sz w:val="16"/>
          <w:szCs w:val="18"/>
        </w:rPr>
        <w:t xml:space="preserve">In any case, </w:t>
      </w:r>
      <w:r w:rsidRPr="00F66AC5">
        <w:rPr>
          <w:u w:val="single"/>
        </w:rPr>
        <w:t>there is no doubt</w:t>
      </w:r>
      <w:r w:rsidRPr="00F66AC5">
        <w:rPr>
          <w:sz w:val="16"/>
          <w:szCs w:val="18"/>
        </w:rPr>
        <w:t xml:space="preserve"> in my mind </w:t>
      </w:r>
      <w:r w:rsidRPr="00F66AC5">
        <w:rPr>
          <w:u w:val="single"/>
        </w:rPr>
        <w:t xml:space="preserve">that </w:t>
      </w:r>
      <w:r w:rsidRPr="009A00ED">
        <w:rPr>
          <w:highlight w:val="yellow"/>
          <w:u w:val="single"/>
        </w:rPr>
        <w:t>the</w:t>
      </w:r>
      <w:r w:rsidRPr="00F66AC5">
        <w:rPr>
          <w:u w:val="single"/>
        </w:rPr>
        <w:t xml:space="preserve"> </w:t>
      </w:r>
      <w:r w:rsidRPr="009A00ED">
        <w:rPr>
          <w:rStyle w:val="Emphasis"/>
          <w:highlight w:val="yellow"/>
        </w:rPr>
        <w:t>S</w:t>
      </w:r>
      <w:r w:rsidRPr="00F66AC5">
        <w:rPr>
          <w:u w:val="single"/>
        </w:rPr>
        <w:t xml:space="preserve">upreme </w:t>
      </w:r>
      <w:r w:rsidRPr="009A00ED">
        <w:rPr>
          <w:rStyle w:val="Emphasis"/>
          <w:highlight w:val="yellow"/>
        </w:rPr>
        <w:t>C</w:t>
      </w:r>
      <w:r w:rsidRPr="00F66AC5">
        <w:rPr>
          <w:u w:val="single"/>
        </w:rPr>
        <w:t xml:space="preserve">ourt </w:t>
      </w:r>
      <w:r w:rsidRPr="009A00ED">
        <w:rPr>
          <w:highlight w:val="yellow"/>
          <w:u w:val="single"/>
        </w:rPr>
        <w:t>will eventually regain</w:t>
      </w:r>
      <w:r w:rsidRPr="00F66AC5">
        <w:rPr>
          <w:u w:val="single"/>
        </w:rPr>
        <w:t xml:space="preserve"> whatever</w:t>
      </w:r>
      <w:r w:rsidRPr="00F66AC5">
        <w:rPr>
          <w:sz w:val="16"/>
          <w:szCs w:val="18"/>
        </w:rPr>
        <w:t xml:space="preserve"> trust and </w:t>
      </w:r>
      <w:r w:rsidRPr="009A00ED">
        <w:rPr>
          <w:highlight w:val="yellow"/>
          <w:u w:val="single"/>
        </w:rPr>
        <w:t>confidence</w:t>
      </w:r>
      <w:r w:rsidRPr="00F66AC5">
        <w:rPr>
          <w:sz w:val="16"/>
          <w:szCs w:val="18"/>
        </w:rPr>
        <w:t xml:space="preserve"> among the American public that </w:t>
      </w:r>
      <w:r w:rsidRPr="00F66AC5">
        <w:rPr>
          <w:u w:val="single"/>
        </w:rPr>
        <w:t>it lost in Bush v. Gore.</w:t>
      </w:r>
      <w:r w:rsidRPr="00F66AC5">
        <w:rPr>
          <w:sz w:val="16"/>
          <w:szCs w:val="18"/>
        </w:rPr>
        <w:t xml:space="preserve"> </w:t>
      </w:r>
      <w:r w:rsidRPr="00F66AC5">
        <w:rPr>
          <w:u w:val="single"/>
        </w:rPr>
        <w:t xml:space="preserve">The </w:t>
      </w:r>
      <w:r w:rsidRPr="009A00ED">
        <w:rPr>
          <w:rStyle w:val="Emphasis"/>
          <w:highlight w:val="yellow"/>
        </w:rPr>
        <w:t>S</w:t>
      </w:r>
      <w:r w:rsidRPr="00F66AC5">
        <w:rPr>
          <w:u w:val="single"/>
        </w:rPr>
        <w:t xml:space="preserve">upreme </w:t>
      </w:r>
      <w:r w:rsidRPr="009A00ED">
        <w:rPr>
          <w:rStyle w:val="Emphasis"/>
          <w:highlight w:val="yellow"/>
        </w:rPr>
        <w:t>C</w:t>
      </w:r>
      <w:r w:rsidRPr="00F66AC5">
        <w:rPr>
          <w:u w:val="single"/>
        </w:rPr>
        <w:t xml:space="preserve">ourt has </w:t>
      </w:r>
      <w:r w:rsidRPr="009A00ED">
        <w:rPr>
          <w:highlight w:val="yellow"/>
          <w:u w:val="single"/>
        </w:rPr>
        <w:t>often</w:t>
      </w:r>
      <w:r w:rsidRPr="00F66AC5">
        <w:rPr>
          <w:u w:val="single"/>
        </w:rPr>
        <w:t xml:space="preserve"> </w:t>
      </w:r>
      <w:r w:rsidRPr="009A00ED">
        <w:rPr>
          <w:highlight w:val="yellow"/>
          <w:u w:val="single"/>
        </w:rPr>
        <w:t>misbehaved and squandered</w:t>
      </w:r>
      <w:r w:rsidRPr="00F66AC5">
        <w:rPr>
          <w:u w:val="single"/>
        </w:rPr>
        <w:t xml:space="preserve"> its </w:t>
      </w:r>
      <w:r w:rsidRPr="009A00ED">
        <w:rPr>
          <w:rStyle w:val="Emphasis"/>
          <w:highlight w:val="yellow"/>
        </w:rPr>
        <w:t>p</w:t>
      </w:r>
      <w:r w:rsidRPr="00F66AC5">
        <w:rPr>
          <w:u w:val="single"/>
        </w:rPr>
        <w:t xml:space="preserve">olitical </w:t>
      </w:r>
      <w:r w:rsidRPr="00F66AC5">
        <w:rPr>
          <w:rStyle w:val="Emphasis"/>
        </w:rPr>
        <w:t>c</w:t>
      </w:r>
      <w:r w:rsidRPr="00F66AC5">
        <w:rPr>
          <w:u w:val="single"/>
        </w:rPr>
        <w:t xml:space="preserve">apital </w:t>
      </w:r>
      <w:r w:rsidRPr="009A00ED">
        <w:rPr>
          <w:highlight w:val="yellow"/>
          <w:u w:val="single"/>
        </w:rPr>
        <w:t>foolishly</w:t>
      </w:r>
      <w:r w:rsidRPr="00F66AC5">
        <w:rPr>
          <w:sz w:val="16"/>
          <w:szCs w:val="18"/>
        </w:rPr>
        <w:t xml:space="preserve">. It has done some very unjust and wicked things in the course of its history, and yet people still continue to respect and admire it. If the Court survived Dred Scott v. Sandford, it can certainly survive this. </w:t>
      </w:r>
      <w:r w:rsidRPr="00F66AC5">
        <w:rPr>
          <w:u w:val="single"/>
        </w:rPr>
        <w:t xml:space="preserve">But </w:t>
      </w:r>
      <w:r w:rsidRPr="009A00ED">
        <w:rPr>
          <w:highlight w:val="yellow"/>
          <w:u w:val="single"/>
        </w:rPr>
        <w:t>that is a long-run estimate</w:t>
      </w:r>
      <w:r w:rsidRPr="00F66AC5">
        <w:rPr>
          <w:u w:val="single"/>
        </w:rPr>
        <w:t xml:space="preserve">. </w:t>
      </w:r>
      <w:r w:rsidRPr="009A00ED">
        <w:rPr>
          <w:highlight w:val="yellow"/>
          <w:u w:val="single"/>
        </w:rPr>
        <w:t>The short run</w:t>
      </w:r>
      <w:r w:rsidRPr="00F66AC5">
        <w:rPr>
          <w:u w:val="single"/>
        </w:rPr>
        <w:t>,</w:t>
      </w:r>
      <w:r w:rsidRPr="00F66AC5">
        <w:rPr>
          <w:sz w:val="16"/>
          <w:szCs w:val="18"/>
        </w:rPr>
        <w:t xml:space="preserve"> which I see as the next four to five years, </w:t>
      </w:r>
      <w:r w:rsidRPr="009A00ED">
        <w:rPr>
          <w:highlight w:val="yellow"/>
          <w:u w:val="single"/>
        </w:rPr>
        <w:t>is</w:t>
      </w:r>
      <w:r w:rsidRPr="00F66AC5">
        <w:rPr>
          <w:u w:val="single"/>
        </w:rPr>
        <w:t xml:space="preserve"> somewhat </w:t>
      </w:r>
      <w:r w:rsidRPr="009A00ED">
        <w:rPr>
          <w:highlight w:val="yellow"/>
          <w:u w:val="single"/>
        </w:rPr>
        <w:t>different</w:t>
      </w:r>
      <w:r w:rsidRPr="00F66AC5">
        <w:rPr>
          <w:u w:val="single"/>
        </w:rPr>
        <w:t>.</w:t>
      </w:r>
      <w:r w:rsidRPr="00F66AC5">
        <w:rPr>
          <w:sz w:val="16"/>
          <w:szCs w:val="18"/>
        </w:rPr>
        <w:t xml:space="preserve"> Because people disagree about the fairness of the 2000 election, the Court's legitimacy is in play. In the short run, its legitimacy is dependent on the other branches of government in ways that it has not been for some time. How people feel about the Court will turn on how they feel about the Bush presidency, because the Court effectively put Bush in office. And how people feel about Bush depends on what the Congress does and how well Bush behaves. This is an interesting moment in American history precisely because the Court's legitimacy is much less in its own hands than it usually is.</w:t>
      </w:r>
    </w:p>
    <w:p w14:paraId="32CAE320" w14:textId="77777777" w:rsidR="0046689D" w:rsidRDefault="0046689D" w:rsidP="0046689D"/>
    <w:p w14:paraId="6BABCCB0" w14:textId="35FE1C9E" w:rsidR="0046689D" w:rsidRDefault="0046689D" w:rsidP="0046689D">
      <w:pPr>
        <w:pStyle w:val="Heading3"/>
      </w:pPr>
      <w:r>
        <w:t xml:space="preserve">Link --- A2: Fiat Solves </w:t>
      </w:r>
    </w:p>
    <w:p w14:paraId="709CA0F4" w14:textId="5D7639D6" w:rsidR="0046689D" w:rsidRDefault="0046689D" w:rsidP="0046689D"/>
    <w:p w14:paraId="564F8506" w14:textId="77777777" w:rsidR="0046689D" w:rsidRDefault="0046689D" w:rsidP="0046689D">
      <w:pPr>
        <w:pStyle w:val="Heading4"/>
      </w:pPr>
      <w:r>
        <w:t xml:space="preserve">Doesn’t take out the link---even if immediate, justices still </w:t>
      </w:r>
      <w:r>
        <w:rPr>
          <w:u w:val="single"/>
        </w:rPr>
        <w:t>perceive the reaction</w:t>
      </w:r>
      <w:r>
        <w:t xml:space="preserve"> and backlash causes them to </w:t>
      </w:r>
      <w:r>
        <w:rPr>
          <w:u w:val="single"/>
        </w:rPr>
        <w:t>constrain</w:t>
      </w:r>
      <w:r>
        <w:t xml:space="preserve"> future decisions</w:t>
      </w:r>
    </w:p>
    <w:p w14:paraId="43AF1E35" w14:textId="77777777" w:rsidR="0046689D" w:rsidRDefault="0046689D" w:rsidP="0046689D">
      <w:pPr>
        <w:pStyle w:val="Heading4"/>
      </w:pPr>
      <w:r>
        <w:t>Kills politics—that’s a VI because it’s core ground on a huge topic</w:t>
      </w:r>
    </w:p>
    <w:p w14:paraId="3026A7BA" w14:textId="77777777" w:rsidR="0046689D" w:rsidRPr="00112C59" w:rsidRDefault="0046689D" w:rsidP="0046689D">
      <w:pPr>
        <w:pStyle w:val="Heading4"/>
      </w:pPr>
      <w:r>
        <w:t xml:space="preserve">Our interpretation: plan passes through </w:t>
      </w:r>
      <w:r>
        <w:rPr>
          <w:u w:val="single"/>
        </w:rPr>
        <w:t>normal means</w:t>
      </w:r>
      <w:r>
        <w:t>---that’s real world and educational because details of enactment are vital</w:t>
      </w:r>
    </w:p>
    <w:p w14:paraId="1B95A109" w14:textId="55FD678E" w:rsidR="0046689D" w:rsidRDefault="0046689D" w:rsidP="0046689D"/>
    <w:p w14:paraId="276DB4FE" w14:textId="77777777" w:rsidR="0046689D" w:rsidRPr="0046689D" w:rsidRDefault="0046689D" w:rsidP="0046689D"/>
    <w:p w14:paraId="41976399" w14:textId="0E216C0D" w:rsidR="0046689D" w:rsidRDefault="0046689D" w:rsidP="0046689D">
      <w:pPr>
        <w:pStyle w:val="Heading3"/>
      </w:pPr>
      <w:r>
        <w:t>Link --- A2: Non-Intrinsic</w:t>
      </w:r>
    </w:p>
    <w:p w14:paraId="333AE19A" w14:textId="74ED913B" w:rsidR="0046689D" w:rsidRDefault="0046689D" w:rsidP="0046689D"/>
    <w:p w14:paraId="755018AF" w14:textId="77777777" w:rsidR="0046689D" w:rsidRPr="00F66AC5" w:rsidRDefault="0046689D" w:rsidP="0046689D">
      <w:pPr>
        <w:pStyle w:val="Heading4"/>
      </w:pPr>
      <w:r>
        <w:t>The DA is</w:t>
      </w:r>
      <w:r w:rsidRPr="00F66AC5">
        <w:t xml:space="preserve"> intrinsic and key to policy education</w:t>
      </w:r>
    </w:p>
    <w:p w14:paraId="1CCFFA2C" w14:textId="77777777" w:rsidR="0046689D" w:rsidRPr="00F66AC5" w:rsidRDefault="0046689D" w:rsidP="0046689D">
      <w:r w:rsidRPr="00F66AC5">
        <w:rPr>
          <w:rStyle w:val="Style13ptBold"/>
        </w:rPr>
        <w:t>Friedman 5</w:t>
      </w:r>
      <w:r w:rsidRPr="00F66AC5">
        <w:t xml:space="preserve"> (Barry, “The Politics of Judicial Review,” Texas Law Review, 84 Tex. L. Rev. 257, December 2005, Lexis)</w:t>
      </w:r>
    </w:p>
    <w:p w14:paraId="71BD228D" w14:textId="77777777" w:rsidR="0046689D" w:rsidRDefault="0046689D" w:rsidP="0046689D">
      <w:pPr>
        <w:rPr>
          <w:sz w:val="14"/>
        </w:rPr>
      </w:pPr>
      <w:r w:rsidRPr="00F66AC5">
        <w:rPr>
          <w:sz w:val="14"/>
        </w:rPr>
        <w:t xml:space="preserve">Part III is the heart of this project - an analytic tour of how the </w:t>
      </w:r>
      <w:r w:rsidRPr="009A00ED">
        <w:rPr>
          <w:rStyle w:val="TitleChar"/>
          <w:highlight w:val="yellow"/>
        </w:rPr>
        <w:t>positive understanding</w:t>
      </w:r>
      <w:r w:rsidRPr="00F66AC5">
        <w:rPr>
          <w:rStyle w:val="TitleChar"/>
        </w:rPr>
        <w:t xml:space="preserve"> of judicial behavior </w:t>
      </w:r>
      <w:r w:rsidRPr="009A00ED">
        <w:rPr>
          <w:rStyle w:val="TitleChar"/>
          <w:highlight w:val="yellow"/>
        </w:rPr>
        <w:t>bear</w:t>
      </w:r>
      <w:r w:rsidRPr="00F66AC5">
        <w:rPr>
          <w:rStyle w:val="TitleChar"/>
        </w:rPr>
        <w:t xml:space="preserve">s upon the practice of judicial review, making clear the </w:t>
      </w:r>
      <w:r w:rsidRPr="009A00ED">
        <w:rPr>
          <w:rStyle w:val="TitleChar"/>
          <w:highlight w:val="yellow"/>
        </w:rPr>
        <w:t>constraints that face</w:t>
      </w:r>
      <w:r w:rsidRPr="00F66AC5">
        <w:rPr>
          <w:rStyle w:val="TitleChar"/>
        </w:rPr>
        <w:t xml:space="preserve"> constitutional </w:t>
      </w:r>
      <w:r w:rsidRPr="009A00ED">
        <w:rPr>
          <w:rStyle w:val="TitleChar"/>
          <w:highlight w:val="yellow"/>
        </w:rPr>
        <w:t>judges</w:t>
      </w:r>
      <w:r w:rsidRPr="00F66AC5">
        <w:rPr>
          <w:sz w:val="14"/>
        </w:rPr>
        <w:t xml:space="preserve"> and how these constraints bear upon theories of judicial review and important aspects of constitutional practice. This Part first examines "attitudinal" claims that judges decide cases based solely on ideology. In particular, attitudinalists [*263] deny the constraining influence of law. n34 Within political science, the notion of ideologically freewheeling judges is challenged by "neo-institutionalists." n35 Most institutionalists believe the restraint on judges comes not so much from law itself as from the other institutions of government with which constitutional judges necessarily interact. n36 These are precisely the institutions of which normative scholarship fails to take sufficient account. The balance of Part III examines in detail the concentric circles of influence and constraint with which a constitutional judge must contend: strategic interaction with other judges on a collegial court, the pressures imposed by judges on the judicial hierarchy's lower rungs who have their own views of how things should be, </w:t>
      </w:r>
      <w:r w:rsidRPr="00F66AC5">
        <w:rPr>
          <w:rStyle w:val="TitleChar"/>
        </w:rPr>
        <w:t>interbranch struggles</w:t>
      </w:r>
      <w:r w:rsidRPr="00F66AC5">
        <w:rPr>
          <w:sz w:val="14"/>
        </w:rPr>
        <w:t xml:space="preserve"> over legal outcomes with significant policy implications, </w:t>
      </w:r>
      <w:r w:rsidRPr="00F66AC5">
        <w:rPr>
          <w:rStyle w:val="TitleChar"/>
        </w:rPr>
        <w:t>and popular opinion</w:t>
      </w:r>
      <w:r w:rsidRPr="00F66AC5">
        <w:rPr>
          <w:sz w:val="14"/>
        </w:rPr>
        <w:t xml:space="preserve"> regarding judicial outcomes and the practice of judicial review. At each step of the way, </w:t>
      </w:r>
      <w:r w:rsidRPr="00F66AC5">
        <w:rPr>
          <w:rStyle w:val="TitleChar"/>
        </w:rPr>
        <w:t xml:space="preserve">the </w:t>
      </w:r>
      <w:r w:rsidRPr="009A00ED">
        <w:rPr>
          <w:rStyle w:val="TitleChar"/>
          <w:highlight w:val="yellow"/>
        </w:rPr>
        <w:t xml:space="preserve">discussion confronts normative aspiration with </w:t>
      </w:r>
      <w:r w:rsidRPr="00F66AC5">
        <w:rPr>
          <w:rStyle w:val="TitleChar"/>
        </w:rPr>
        <w:t xml:space="preserve">positive </w:t>
      </w:r>
      <w:r w:rsidRPr="009A00ED">
        <w:rPr>
          <w:rStyle w:val="TitleChar"/>
          <w:highlight w:val="yellow"/>
        </w:rPr>
        <w:t>reality</w:t>
      </w:r>
      <w:r w:rsidRPr="00F66AC5">
        <w:rPr>
          <w:sz w:val="14"/>
        </w:rPr>
        <w:t xml:space="preserve">, suggesting that </w:t>
      </w:r>
      <w:r w:rsidRPr="009A00ED">
        <w:rPr>
          <w:rStyle w:val="TitleChar"/>
          <w:highlight w:val="yellow"/>
        </w:rPr>
        <w:t>normative thinking must give</w:t>
      </w:r>
      <w:r w:rsidRPr="00F66AC5">
        <w:rPr>
          <w:rStyle w:val="TitleChar"/>
        </w:rPr>
        <w:t xml:space="preserve"> </w:t>
      </w:r>
      <w:r w:rsidRPr="009A00ED">
        <w:rPr>
          <w:rStyle w:val="TitleChar"/>
          <w:highlight w:val="yellow"/>
        </w:rPr>
        <w:t>way</w:t>
      </w:r>
      <w:r w:rsidRPr="00F66AC5">
        <w:rPr>
          <w:sz w:val="14"/>
        </w:rPr>
        <w:t xml:space="preserve">, or at least must develop a more thorough and nuanced understanding of judicial review that takes account of positive theory's lessons. Equally important, Part III highlights how positive studies open up unmined and important directions for normative legal theorists to pursue. Part IV suggests that normative theorists have spent too much time spinning broad theories regarding the role of judicial review and have thus neglected numerous important, normatively complex, and often mutable aspects of how the practice of constitutional judging should actually operate. At the least (as many positive readers of this piece pointed out), </w:t>
      </w:r>
      <w:r w:rsidRPr="00F66AC5">
        <w:rPr>
          <w:rStyle w:val="TitleChar"/>
        </w:rPr>
        <w:t xml:space="preserve">legal </w:t>
      </w:r>
      <w:r w:rsidRPr="009A00ED">
        <w:rPr>
          <w:rStyle w:val="TitleChar"/>
          <w:highlight w:val="yellow"/>
        </w:rPr>
        <w:t>scholars should pursue</w:t>
      </w:r>
      <w:r w:rsidRPr="00F66AC5">
        <w:rPr>
          <w:rStyle w:val="TitleChar"/>
        </w:rPr>
        <w:t xml:space="preserve"> their </w:t>
      </w:r>
      <w:r w:rsidRPr="009A00ED">
        <w:rPr>
          <w:rStyle w:val="TitleChar"/>
          <w:highlight w:val="yellow"/>
        </w:rPr>
        <w:t>normative projects conscious of</w:t>
      </w:r>
      <w:r w:rsidRPr="00F66AC5">
        <w:rPr>
          <w:rStyle w:val="TitleChar"/>
        </w:rPr>
        <w:t xml:space="preserve"> the fact that their work itself is but one of the </w:t>
      </w:r>
      <w:r w:rsidRPr="009A00ED">
        <w:rPr>
          <w:rStyle w:val="TitleChar"/>
          <w:highlight w:val="yellow"/>
        </w:rPr>
        <w:t>political influences</w:t>
      </w:r>
      <w:r w:rsidRPr="00F66AC5">
        <w:rPr>
          <w:rStyle w:val="TitleChar"/>
        </w:rPr>
        <w:t xml:space="preserve"> upon judges</w:t>
      </w:r>
      <w:r w:rsidRPr="00F66AC5">
        <w:rPr>
          <w:sz w:val="14"/>
        </w:rPr>
        <w:t xml:space="preserve">. Normative scholars should embrace this realization and forthrightly see their work as ideological prescriptions for constitutional change. However, they also should branch out in new directions and pursue the many neglected questions of constitutional process identified in Part III. Even the </w:t>
      </w:r>
      <w:r w:rsidRPr="009A00ED">
        <w:rPr>
          <w:rStyle w:val="TitleChar"/>
          <w:highlight w:val="yellow"/>
        </w:rPr>
        <w:t>doctrinal study</w:t>
      </w:r>
      <w:r w:rsidRPr="00F66AC5">
        <w:rPr>
          <w:rStyle w:val="TitleChar"/>
        </w:rPr>
        <w:t xml:space="preserve"> of constitutional law </w:t>
      </w:r>
      <w:r w:rsidRPr="009A00ED">
        <w:rPr>
          <w:rStyle w:val="TitleChar"/>
          <w:highlight w:val="yellow"/>
        </w:rPr>
        <w:t>is reinvigorated once</w:t>
      </w:r>
      <w:r w:rsidRPr="00F66AC5">
        <w:rPr>
          <w:rStyle w:val="TitleChar"/>
        </w:rPr>
        <w:t xml:space="preserve"> the </w:t>
      </w:r>
      <w:r w:rsidRPr="009A00ED">
        <w:rPr>
          <w:rStyle w:val="TitleChar"/>
          <w:highlight w:val="yellow"/>
        </w:rPr>
        <w:t>positive scholarship is taken</w:t>
      </w:r>
      <w:r w:rsidRPr="00F66AC5">
        <w:rPr>
          <w:rStyle w:val="TitleChar"/>
        </w:rPr>
        <w:t xml:space="preserve"> into account</w:t>
      </w:r>
      <w:r w:rsidRPr="00F66AC5">
        <w:rPr>
          <w:sz w:val="14"/>
        </w:rPr>
        <w:t xml:space="preserve">. These are all things constitutional scholars might do; Part IV is intended only to be suggestive. The broader point - the central one of this Article - is that </w:t>
      </w:r>
      <w:r w:rsidRPr="009A00ED">
        <w:rPr>
          <w:rStyle w:val="TitleChar"/>
          <w:highlight w:val="yellow"/>
        </w:rPr>
        <w:t>constitutional theory</w:t>
      </w:r>
      <w:r w:rsidRPr="00F66AC5">
        <w:rPr>
          <w:rStyle w:val="TitleChar"/>
        </w:rPr>
        <w:t xml:space="preserve"> must take politics into account and</w:t>
      </w:r>
      <w:r w:rsidRPr="00F66AC5">
        <w:rPr>
          <w:sz w:val="14"/>
        </w:rPr>
        <w:t xml:space="preserve"> that it </w:t>
      </w:r>
      <w:r w:rsidRPr="009A00ED">
        <w:rPr>
          <w:rStyle w:val="TitleChar"/>
          <w:highlight w:val="yellow"/>
        </w:rPr>
        <w:t>will be better for doing so</w:t>
      </w:r>
      <w:r w:rsidRPr="00F66AC5">
        <w:rPr>
          <w:sz w:val="14"/>
        </w:rPr>
        <w:t>.</w:t>
      </w:r>
    </w:p>
    <w:p w14:paraId="58E97ECA" w14:textId="77777777" w:rsidR="0046689D" w:rsidRPr="0046689D" w:rsidRDefault="0046689D" w:rsidP="0046689D"/>
    <w:p w14:paraId="2AAD084C" w14:textId="5905F4D8" w:rsidR="006C1DC3" w:rsidRPr="006C1DC3" w:rsidRDefault="006C1DC3" w:rsidP="006C1DC3">
      <w:pPr>
        <w:pStyle w:val="Heading2"/>
      </w:pPr>
      <w:r>
        <w:t>Internals</w:t>
      </w:r>
    </w:p>
    <w:p w14:paraId="15C74EAD" w14:textId="77777777" w:rsidR="009E755A" w:rsidRDefault="009E755A" w:rsidP="006C1DC3"/>
    <w:p w14:paraId="3E69DDCF" w14:textId="05AD2CE3" w:rsidR="009E755A" w:rsidRDefault="009E755A" w:rsidP="009E755A">
      <w:pPr>
        <w:pStyle w:val="Heading3"/>
      </w:pPr>
      <w:r>
        <w:t xml:space="preserve">PC Key / Why This Case --- Ext </w:t>
      </w:r>
    </w:p>
    <w:p w14:paraId="5F9FA0E8" w14:textId="056A9E43" w:rsidR="009E755A" w:rsidRDefault="009E755A" w:rsidP="009E755A"/>
    <w:p w14:paraId="664629F5" w14:textId="0A6CF04F" w:rsidR="00114DA2" w:rsidRDefault="00114DA2" w:rsidP="00114DA2">
      <w:pPr>
        <w:pStyle w:val="Heading4"/>
      </w:pPr>
      <w:r>
        <w:t>Roberts will rebalance the court with a conservative ruling in ACA --- extend Christenson --- He knows it’s a salient and ideological case --- no other case on the docket meets the criteria</w:t>
      </w:r>
    </w:p>
    <w:p w14:paraId="104BB42F" w14:textId="15D9EF2B" w:rsidR="00114DA2" w:rsidRDefault="00114DA2" w:rsidP="00114DA2"/>
    <w:p w14:paraId="1C0D0FED" w14:textId="77777777" w:rsidR="008370F3" w:rsidRDefault="008370F3" w:rsidP="008370F3">
      <w:pPr>
        <w:pStyle w:val="Heading4"/>
      </w:pPr>
      <w:r>
        <w:t>ACA unique for balancing</w:t>
      </w:r>
    </w:p>
    <w:p w14:paraId="3C28C373" w14:textId="77777777" w:rsidR="008370F3" w:rsidRDefault="008370F3" w:rsidP="008370F3">
      <w:r w:rsidRPr="00D05EB2">
        <w:rPr>
          <w:rStyle w:val="Style13ptBold"/>
        </w:rPr>
        <w:t>Christenson &amp; Glick 14</w:t>
      </w:r>
      <w:r>
        <w:t xml:space="preserve"> --- Dino P. Christenson, Assistant Professor, Department of Political Science, Boston University, and David M. Glick, s Assistant Professor, Department of Political Science, Boston University, “Chief Justice Roberts’s Health Care Decision Disrobed: The Microfoundations of the Supreme Court’s Legitimacy”, American Journal of Political Science, Vol. 00, No. 0, xxx 2014, Pp. 1–16, 2014, </w:t>
      </w:r>
      <w:hyperlink r:id="rId64" w:history="1">
        <w:r w:rsidRPr="006C5C48">
          <w:rPr>
            <w:rStyle w:val="Hyperlink"/>
          </w:rPr>
          <w:t>http://people.bu.edu/dinopc/papers/roberts.pdf</w:t>
        </w:r>
      </w:hyperlink>
      <w:r>
        <w:t xml:space="preserve"> (BJN) </w:t>
      </w:r>
    </w:p>
    <w:p w14:paraId="02DEF024" w14:textId="77777777" w:rsidR="008370F3" w:rsidRDefault="008370F3" w:rsidP="008370F3">
      <w:pPr>
        <w:rPr>
          <w:sz w:val="16"/>
        </w:rPr>
      </w:pPr>
      <w:r w:rsidRPr="009A00ED">
        <w:rPr>
          <w:rStyle w:val="StyleUnderline"/>
          <w:highlight w:val="yellow"/>
        </w:rPr>
        <w:t>As soon as the Court released its ruling upholding the individual mandate</w:t>
      </w:r>
      <w:r w:rsidRPr="00ED4FF4">
        <w:rPr>
          <w:sz w:val="16"/>
        </w:rPr>
        <w:t xml:space="preserve"> as a tax, </w:t>
      </w:r>
      <w:r w:rsidRPr="009A00ED">
        <w:rPr>
          <w:rStyle w:val="StyleUnderline"/>
          <w:highlight w:val="yellow"/>
        </w:rPr>
        <w:t>some</w:t>
      </w:r>
      <w:r w:rsidRPr="00ED4FF4">
        <w:rPr>
          <w:rStyle w:val="StyleUnderline"/>
        </w:rPr>
        <w:t xml:space="preserve"> began </w:t>
      </w:r>
      <w:r w:rsidRPr="009A00ED">
        <w:rPr>
          <w:rStyle w:val="StyleUnderline"/>
          <w:highlight w:val="yellow"/>
        </w:rPr>
        <w:t>speculating</w:t>
      </w:r>
      <w:r w:rsidRPr="00ED4FF4">
        <w:rPr>
          <w:rStyle w:val="StyleUnderline"/>
        </w:rPr>
        <w:t xml:space="preserve"> that</w:t>
      </w:r>
      <w:r w:rsidRPr="00ED4FF4">
        <w:rPr>
          <w:sz w:val="16"/>
        </w:rPr>
        <w:t xml:space="preserve"> Chief Justice </w:t>
      </w:r>
      <w:r w:rsidRPr="009A00ED">
        <w:rPr>
          <w:rStyle w:val="StyleUnderline"/>
          <w:highlight w:val="yellow"/>
        </w:rPr>
        <w:t xml:space="preserve">Roberts had gone </w:t>
      </w:r>
      <w:r w:rsidRPr="009A00ED">
        <w:rPr>
          <w:rStyle w:val="Emphasis"/>
          <w:highlight w:val="yellow"/>
        </w:rPr>
        <w:t>out of his way</w:t>
      </w:r>
      <w:r w:rsidRPr="009A00ED">
        <w:rPr>
          <w:rStyle w:val="StyleUnderline"/>
          <w:highlight w:val="yellow"/>
        </w:rPr>
        <w:t xml:space="preserve"> to avoid overturning</w:t>
      </w:r>
      <w:r w:rsidRPr="00ED4FF4">
        <w:rPr>
          <w:sz w:val="16"/>
        </w:rPr>
        <w:t xml:space="preserve"> the law in a strategic retreat reminiscent of the Court’s behavior in some other historical cases, such as Marbury v. Madison, Cohens v. Virginia, and the Gold Clause cases (Glick 2009; Graber 1995; Knight and Epstein 1996).2 </w:t>
      </w:r>
      <w:r w:rsidRPr="00ED4FF4">
        <w:rPr>
          <w:rStyle w:val="StyleUnderline"/>
        </w:rPr>
        <w:t>Our ability to incorporate an experimental treatment</w:t>
      </w:r>
      <w:r w:rsidRPr="00ED4FF4">
        <w:rPr>
          <w:sz w:val="16"/>
        </w:rPr>
        <w:t xml:space="preserve"> that </w:t>
      </w:r>
      <w:r w:rsidRPr="00ED4FF4">
        <w:rPr>
          <w:rStyle w:val="StyleUnderline"/>
        </w:rPr>
        <w:t>suggests nonlegalistic motivations</w:t>
      </w:r>
      <w:r>
        <w:rPr>
          <w:rStyle w:val="StyleUnderline"/>
        </w:rPr>
        <w:t xml:space="preserve"> </w:t>
      </w:r>
      <w:r w:rsidRPr="00ED4FF4">
        <w:rPr>
          <w:rStyle w:val="StyleUnderline"/>
        </w:rPr>
        <w:t xml:space="preserve">follows </w:t>
      </w:r>
      <w:r w:rsidRPr="00ED4FF4">
        <w:rPr>
          <w:rStyle w:val="Emphasis"/>
        </w:rPr>
        <w:t>directly</w:t>
      </w:r>
      <w:r w:rsidRPr="00ED4FF4">
        <w:rPr>
          <w:sz w:val="16"/>
        </w:rPr>
        <w:t xml:space="preserve"> </w:t>
      </w:r>
      <w:r w:rsidRPr="00ED4FF4">
        <w:rPr>
          <w:rStyle w:val="StyleUnderline"/>
        </w:rPr>
        <w:t xml:space="preserve">from a </w:t>
      </w:r>
      <w:r w:rsidRPr="00ED4FF4">
        <w:rPr>
          <w:sz w:val="16"/>
        </w:rPr>
        <w:t xml:space="preserve">national news </w:t>
      </w:r>
      <w:r w:rsidRPr="00ED4FF4">
        <w:rPr>
          <w:rStyle w:val="StyleUnderline"/>
        </w:rPr>
        <w:t>report consistent</w:t>
      </w:r>
      <w:r>
        <w:rPr>
          <w:rStyle w:val="StyleUnderline"/>
        </w:rPr>
        <w:t xml:space="preserve"> </w:t>
      </w:r>
      <w:r w:rsidRPr="00ED4FF4">
        <w:rPr>
          <w:rStyle w:val="StyleUnderline"/>
        </w:rPr>
        <w:t>with these suspicions.</w:t>
      </w:r>
      <w:r w:rsidRPr="00ED4FF4">
        <w:rPr>
          <w:sz w:val="16"/>
        </w:rPr>
        <w:t xml:space="preserve"> On Sunday, July 1, CBS News’s Jan Crawford (2012) reported that Chief Justice </w:t>
      </w:r>
      <w:r w:rsidRPr="009A00ED">
        <w:rPr>
          <w:rStyle w:val="StyleUnderline"/>
          <w:highlight w:val="yellow"/>
        </w:rPr>
        <w:t>Roberts</w:t>
      </w:r>
      <w:r w:rsidRPr="00ED4FF4">
        <w:rPr>
          <w:sz w:val="16"/>
        </w:rPr>
        <w:t xml:space="preserve"> </w:t>
      </w:r>
      <w:r w:rsidRPr="00ED4FF4">
        <w:rPr>
          <w:rStyle w:val="StyleUnderline"/>
        </w:rPr>
        <w:t xml:space="preserve">had initially </w:t>
      </w:r>
      <w:r w:rsidRPr="009A00ED">
        <w:rPr>
          <w:rStyle w:val="StyleUnderline"/>
          <w:highlight w:val="yellow"/>
        </w:rPr>
        <w:t>sided with his conservative colleagues</w:t>
      </w:r>
      <w:r w:rsidRPr="00ED4FF4">
        <w:rPr>
          <w:rStyle w:val="StyleUnderline"/>
        </w:rPr>
        <w:t xml:space="preserve"> and</w:t>
      </w:r>
      <w:r>
        <w:rPr>
          <w:rStyle w:val="StyleUnderline"/>
        </w:rPr>
        <w:t xml:space="preserve"> </w:t>
      </w:r>
      <w:r w:rsidRPr="00ED4FF4">
        <w:rPr>
          <w:rStyle w:val="StyleUnderline"/>
        </w:rPr>
        <w:t>drafted an opinion striking down the mandate</w:t>
      </w:r>
      <w:r w:rsidRPr="00ED4FF4">
        <w:rPr>
          <w:sz w:val="16"/>
        </w:rPr>
        <w:t xml:space="preserve"> </w:t>
      </w:r>
      <w:r w:rsidRPr="009A00ED">
        <w:rPr>
          <w:rStyle w:val="Emphasis"/>
          <w:highlight w:val="yellow"/>
        </w:rPr>
        <w:t>but then changed his mind</w:t>
      </w:r>
      <w:r w:rsidRPr="00ED4FF4">
        <w:rPr>
          <w:rStyle w:val="Emphasis"/>
        </w:rPr>
        <w:t xml:space="preserve">. </w:t>
      </w:r>
      <w:r w:rsidRPr="00ED4FF4">
        <w:rPr>
          <w:sz w:val="16"/>
        </w:rPr>
        <w:t xml:space="preserve">The article also asserts that </w:t>
      </w:r>
      <w:r w:rsidRPr="009A00ED">
        <w:rPr>
          <w:rStyle w:val="StyleUnderline"/>
          <w:highlight w:val="yellow"/>
        </w:rPr>
        <w:t>this switch prompted the more conservative justices to try to</w:t>
      </w:r>
      <w:r w:rsidRPr="009A00ED">
        <w:rPr>
          <w:sz w:val="16"/>
          <w:highlight w:val="yellow"/>
        </w:rPr>
        <w:t xml:space="preserve"> </w:t>
      </w:r>
      <w:r w:rsidRPr="009A00ED">
        <w:rPr>
          <w:rStyle w:val="Emphasis"/>
          <w:highlight w:val="yellow"/>
        </w:rPr>
        <w:t>pull him back</w:t>
      </w:r>
      <w:r w:rsidRPr="00ED4FF4">
        <w:rPr>
          <w:rStyle w:val="Emphasis"/>
        </w:rPr>
        <w:t xml:space="preserve"> </w:t>
      </w:r>
      <w:r w:rsidRPr="00ED4FF4">
        <w:rPr>
          <w:sz w:val="16"/>
        </w:rPr>
        <w:t>into their majority. According to Crawford, and fitting perfectly with legitimacy questions in political science: “</w:t>
      </w:r>
      <w:r w:rsidRPr="00ED4FF4">
        <w:rPr>
          <w:rStyle w:val="StyleUnderline"/>
        </w:rPr>
        <w:t xml:space="preserve">As Chief Justice, </w:t>
      </w:r>
      <w:r w:rsidRPr="009A00ED">
        <w:rPr>
          <w:rStyle w:val="StyleUnderline"/>
          <w:highlight w:val="yellow"/>
        </w:rPr>
        <w:t xml:space="preserve">he is keenly aware of his </w:t>
      </w:r>
      <w:r w:rsidRPr="009A00ED">
        <w:rPr>
          <w:rStyle w:val="Emphasis"/>
          <w:highlight w:val="yellow"/>
        </w:rPr>
        <w:t>leadership role on the Court</w:t>
      </w:r>
      <w:r w:rsidRPr="009A00ED">
        <w:rPr>
          <w:sz w:val="16"/>
          <w:highlight w:val="yellow"/>
        </w:rPr>
        <w:t xml:space="preserve">, </w:t>
      </w:r>
      <w:r w:rsidRPr="009A00ED">
        <w:rPr>
          <w:rStyle w:val="StyleUnderline"/>
          <w:highlight w:val="yellow"/>
        </w:rPr>
        <w:t>and</w:t>
      </w:r>
      <w:r w:rsidRPr="00ED4FF4">
        <w:rPr>
          <w:rStyle w:val="StyleUnderline"/>
        </w:rPr>
        <w:t xml:space="preserve"> he also </w:t>
      </w:r>
      <w:r w:rsidRPr="009A00ED">
        <w:rPr>
          <w:rStyle w:val="StyleUnderline"/>
          <w:highlight w:val="yellow"/>
        </w:rPr>
        <w:t xml:space="preserve">is </w:t>
      </w:r>
      <w:r w:rsidRPr="009A00ED">
        <w:rPr>
          <w:rStyle w:val="Emphasis"/>
          <w:highlight w:val="yellow"/>
        </w:rPr>
        <w:t>sensitive</w:t>
      </w:r>
      <w:r w:rsidRPr="009A00ED">
        <w:rPr>
          <w:rStyle w:val="StyleUnderline"/>
          <w:highlight w:val="yellow"/>
        </w:rPr>
        <w:t xml:space="preserve"> to how the Court is perceived</w:t>
      </w:r>
      <w:r w:rsidRPr="00ED4FF4">
        <w:rPr>
          <w:rStyle w:val="StyleUnderline"/>
        </w:rPr>
        <w:t xml:space="preserve"> by the public</w:t>
      </w:r>
      <w:r w:rsidRPr="00ED4FF4">
        <w:rPr>
          <w:sz w:val="16"/>
        </w:rPr>
        <w:t>. There were countless news articles in May warning of damage to the Court—and to Roberts’s reputation—if the Court were to strike down the mandate.” The CBS story offered an unusually direct, mainstream claim of a Court that is influenced by some of the same factors that influence the other branches. Presumably anyone exposed to the article would have to at least consider whether courts really are different from other political institutions. Interestingly, in this case, Roberts was not accused of being political in the attitudinal sense since he actually ruled against his likely preferences. Instead, he was accused of being political in a more strategic sense in the face of pressure from outside the Court.</w:t>
      </w:r>
    </w:p>
    <w:p w14:paraId="6B6EFDD7" w14:textId="67D17426" w:rsidR="008370F3" w:rsidRDefault="008370F3" w:rsidP="009E755A"/>
    <w:p w14:paraId="301A5934" w14:textId="77777777" w:rsidR="001939E7" w:rsidRPr="009D2FC6" w:rsidRDefault="001939E7" w:rsidP="001939E7">
      <w:pPr>
        <w:pStyle w:val="Heading4"/>
      </w:pPr>
      <w:r>
        <w:t>Roberts has done it before</w:t>
      </w:r>
    </w:p>
    <w:p w14:paraId="7DDCFAED" w14:textId="77777777" w:rsidR="001939E7" w:rsidRDefault="001939E7" w:rsidP="001939E7">
      <w:r w:rsidRPr="009D2FC6">
        <w:rPr>
          <w:rStyle w:val="Style13ptBold"/>
        </w:rPr>
        <w:t>Grove 19</w:t>
      </w:r>
      <w:r>
        <w:t xml:space="preserve"> --- Tara Leigh Grove, Professor of Law, William &amp; Mary Law School, “Book Review: The Supreme Court's Legitimacy Dilemma”, 2019, </w:t>
      </w:r>
      <w:hyperlink r:id="rId65" w:history="1">
        <w:r w:rsidRPr="006C5C48">
          <w:rPr>
            <w:rStyle w:val="Hyperlink"/>
          </w:rPr>
          <w:t>https://scholarship.law.wm.edu/cgi/viewcontent.cgi?article=2950&amp;context=facpubs</w:t>
        </w:r>
      </w:hyperlink>
      <w:r>
        <w:t xml:space="preserve"> (BJN) </w:t>
      </w:r>
    </w:p>
    <w:p w14:paraId="21934A8A" w14:textId="77777777" w:rsidR="001939E7" w:rsidRDefault="001939E7" w:rsidP="001939E7">
      <w:pPr>
        <w:rPr>
          <w:sz w:val="16"/>
        </w:rPr>
      </w:pPr>
      <w:r w:rsidRPr="009D2FC6">
        <w:rPr>
          <w:rStyle w:val="StyleUnderline"/>
        </w:rPr>
        <w:t>Critics argue</w:t>
      </w:r>
      <w:r w:rsidRPr="009D2FC6">
        <w:rPr>
          <w:sz w:val="16"/>
        </w:rPr>
        <w:t xml:space="preserve"> that this “</w:t>
      </w:r>
      <w:r w:rsidRPr="009D2FC6">
        <w:rPr>
          <w:rStyle w:val="StyleUnderline"/>
        </w:rPr>
        <w:t>constitutional hardball</w:t>
      </w:r>
      <w:r w:rsidRPr="009D2FC6">
        <w:rPr>
          <w:sz w:val="16"/>
        </w:rPr>
        <w:t xml:space="preserve">”14 </w:t>
      </w:r>
      <w:r w:rsidRPr="009D2FC6">
        <w:rPr>
          <w:rStyle w:val="StyleUnderline"/>
        </w:rPr>
        <w:t>deserves a response</w:t>
      </w:r>
      <w:r>
        <w:rPr>
          <w:rStyle w:val="StyleUnderline"/>
        </w:rPr>
        <w:t xml:space="preserve"> </w:t>
      </w:r>
      <w:r w:rsidRPr="009D2FC6">
        <w:rPr>
          <w:rStyle w:val="StyleUnderline"/>
        </w:rPr>
        <w:t xml:space="preserve">in kind, </w:t>
      </w:r>
      <w:r w:rsidRPr="009D2FC6">
        <w:rPr>
          <w:sz w:val="16"/>
        </w:rPr>
        <w:t xml:space="preserve">including even previously unthinkable structural reforms such as court packing.15 But — crucial to the analysis here — many critics also suggest that the Supreme Court itself may be able to ward off these court-curbing efforts and the attacks on the Court’s legitimacy. </w:t>
      </w:r>
      <w:r w:rsidRPr="009A00ED">
        <w:rPr>
          <w:rStyle w:val="StyleUnderline"/>
          <w:highlight w:val="yellow"/>
        </w:rPr>
        <w:t xml:space="preserve">One or more Justices could </w:t>
      </w:r>
      <w:r w:rsidRPr="009A00ED">
        <w:rPr>
          <w:rStyle w:val="Emphasis"/>
          <w:highlight w:val="yellow"/>
        </w:rPr>
        <w:t>moderate their jurisprudence</w:t>
      </w:r>
      <w:r w:rsidRPr="009D2FC6">
        <w:rPr>
          <w:sz w:val="16"/>
        </w:rPr>
        <w:t xml:space="preserve"> </w:t>
      </w:r>
      <w:r w:rsidRPr="009D2FC6">
        <w:rPr>
          <w:rStyle w:val="StyleUnderline"/>
        </w:rPr>
        <w:t>in order to preserve</w:t>
      </w:r>
      <w:r>
        <w:rPr>
          <w:rStyle w:val="StyleUnderline"/>
        </w:rPr>
        <w:t xml:space="preserve"> </w:t>
      </w:r>
      <w:r w:rsidRPr="009D2FC6">
        <w:rPr>
          <w:rStyle w:val="StyleUnderline"/>
        </w:rPr>
        <w:t>the Court’s public image.</w:t>
      </w:r>
      <w:r w:rsidRPr="009D2FC6">
        <w:rPr>
          <w:sz w:val="16"/>
        </w:rPr>
        <w:t xml:space="preserve">16 Commentators point to National Federation of Independent Business v. Sebelius17 (NFIB), where Chief Justice </w:t>
      </w:r>
      <w:r w:rsidRPr="009A00ED">
        <w:rPr>
          <w:rStyle w:val="StyleUnderline"/>
          <w:highlight w:val="yellow"/>
        </w:rPr>
        <w:t>Roberts</w:t>
      </w:r>
      <w:r w:rsidRPr="009D2FC6">
        <w:rPr>
          <w:sz w:val="16"/>
        </w:rPr>
        <w:t xml:space="preserve"> reportedly </w:t>
      </w:r>
      <w:r w:rsidRPr="009A00ED">
        <w:rPr>
          <w:rStyle w:val="Emphasis"/>
          <w:highlight w:val="yellow"/>
        </w:rPr>
        <w:t>switched his vote on the individual mandate</w:t>
      </w:r>
      <w:r w:rsidRPr="009A00ED">
        <w:rPr>
          <w:sz w:val="16"/>
          <w:highlight w:val="yellow"/>
        </w:rPr>
        <w:t xml:space="preserve"> </w:t>
      </w:r>
      <w:r w:rsidRPr="009A00ED">
        <w:rPr>
          <w:rStyle w:val="StyleUnderline"/>
          <w:highlight w:val="yellow"/>
        </w:rPr>
        <w:t xml:space="preserve">in order to </w:t>
      </w:r>
      <w:r w:rsidRPr="009A00ED">
        <w:rPr>
          <w:rStyle w:val="Emphasis"/>
          <w:highlight w:val="yellow"/>
        </w:rPr>
        <w:t>safeguard</w:t>
      </w:r>
      <w:r w:rsidRPr="009A00ED">
        <w:rPr>
          <w:rStyle w:val="StyleUnderline"/>
          <w:highlight w:val="yellow"/>
        </w:rPr>
        <w:t xml:space="preserve"> the Supreme Court’s reputation</w:t>
      </w:r>
      <w:r w:rsidRPr="009D2FC6">
        <w:rPr>
          <w:sz w:val="16"/>
        </w:rPr>
        <w:t>.18</w:t>
      </w:r>
    </w:p>
    <w:p w14:paraId="2A9F4E1A" w14:textId="77777777" w:rsidR="001939E7" w:rsidRDefault="001939E7" w:rsidP="001939E7"/>
    <w:p w14:paraId="4AD95037" w14:textId="6F6B4A08" w:rsidR="001939E7" w:rsidRDefault="001939E7" w:rsidP="001939E7">
      <w:pPr>
        <w:pStyle w:val="Heading4"/>
      </w:pPr>
      <w:r>
        <w:t>Roberts votes for the ACA now BECAUSE HE CAN --- If he loses capital, he’ll switch</w:t>
      </w:r>
    </w:p>
    <w:p w14:paraId="0DE73443" w14:textId="77777777" w:rsidR="001939E7" w:rsidRDefault="001939E7" w:rsidP="001939E7">
      <w:r w:rsidRPr="00114DA2">
        <w:rPr>
          <w:rStyle w:val="Style13ptBold"/>
        </w:rPr>
        <w:t>Biskupic 19</w:t>
      </w:r>
      <w:r>
        <w:t xml:space="preserve"> --- Joan Biskupic, JD from Georgetown University, visiting law professor at the University of California-Irvine, “How John Roberts controls the Supreme Court” July 2019, https://www.cnn.com/2019/07/02/politics/supreme-court-john-roberts-control/index.html</w:t>
      </w:r>
    </w:p>
    <w:p w14:paraId="79CC9F7D" w14:textId="77777777" w:rsidR="001939E7" w:rsidRPr="00114DA2" w:rsidRDefault="001939E7" w:rsidP="001939E7">
      <w:pPr>
        <w:rPr>
          <w:rStyle w:val="StyleUnderline"/>
        </w:rPr>
      </w:pPr>
      <w:r w:rsidRPr="00114DA2">
        <w:rPr>
          <w:rStyle w:val="Emphasis"/>
        </w:rPr>
        <w:t>Shielding the Supreme Court from partisanship</w:t>
      </w:r>
      <w:r>
        <w:rPr>
          <w:rStyle w:val="Emphasis"/>
        </w:rPr>
        <w:t xml:space="preserve"> </w:t>
      </w:r>
      <w:r w:rsidRPr="009A00ED">
        <w:rPr>
          <w:rStyle w:val="StyleUnderline"/>
          <w:highlight w:val="yellow"/>
        </w:rPr>
        <w:t>Roberts</w:t>
      </w:r>
      <w:r w:rsidRPr="00066B48">
        <w:rPr>
          <w:sz w:val="16"/>
        </w:rPr>
        <w:t xml:space="preserve">, a 2005 appointee of President George W. Bush, </w:t>
      </w:r>
      <w:r w:rsidRPr="009A00ED">
        <w:rPr>
          <w:rStyle w:val="StyleUnderline"/>
          <w:highlight w:val="yellow"/>
        </w:rPr>
        <w:t xml:space="preserve">has long voiced a desire to keep the court above </w:t>
      </w:r>
      <w:r w:rsidRPr="009A00ED">
        <w:rPr>
          <w:rStyle w:val="Emphasis"/>
          <w:highlight w:val="yellow"/>
        </w:rPr>
        <w:t>partisan politics</w:t>
      </w:r>
      <w:r w:rsidRPr="00114DA2">
        <w:rPr>
          <w:rStyle w:val="Emphasis"/>
        </w:rPr>
        <w:t>.</w:t>
      </w:r>
      <w:r>
        <w:rPr>
          <w:rStyle w:val="Emphasis"/>
        </w:rPr>
        <w:t xml:space="preserve"> </w:t>
      </w:r>
      <w:r w:rsidRPr="00066B48">
        <w:rPr>
          <w:sz w:val="16"/>
        </w:rPr>
        <w:t>In November, after Trump tried to demean a US district court judge who ruled against the administration by calling him an "Obama judge," Roberts countered in a statement, "We do not have Obama judges or Trump judges, Bush judges or Clinton judges. What we have is an extraordinary group of dedicated judges doing their level best to do equal right to those appearing before them."</w:t>
      </w:r>
      <w:r>
        <w:rPr>
          <w:sz w:val="16"/>
        </w:rPr>
        <w:t xml:space="preserve"> </w:t>
      </w:r>
      <w:r w:rsidRPr="00066B48">
        <w:rPr>
          <w:sz w:val="16"/>
        </w:rPr>
        <w:t>That assertion may not be so persuasive to the public, as today Roberts and the other four conservatives, all Republican appointees, often align with GOP interests. The four liberals, who were appointed by Democratic presidents, similarly tilt to the political left.</w:t>
      </w:r>
      <w:r>
        <w:rPr>
          <w:sz w:val="16"/>
        </w:rPr>
        <w:t xml:space="preserve"> </w:t>
      </w:r>
      <w:r w:rsidRPr="00066B48">
        <w:rPr>
          <w:sz w:val="16"/>
        </w:rPr>
        <w:t>The justices' alliances were not so neat in earlier decades, when some Republican appointees ended up on the left and some Democratic justices moved right. Until his retirement last year, Justice Anthony Kennedy, named by President Ronald Reagan, often confounded categorization as he supported abortion rights, gay marriage and some affirmative action.</w:t>
      </w:r>
      <w:r>
        <w:rPr>
          <w:sz w:val="16"/>
        </w:rPr>
        <w:t xml:space="preserve"> </w:t>
      </w:r>
      <w:r w:rsidRPr="00066B48">
        <w:rPr>
          <w:sz w:val="16"/>
        </w:rPr>
        <w:t>Kennedy was succeeded in 2018 by the more conservative Brett Kavanaugh, solidifying the right-wing of the bench and putting Roberts at the middle and in a new swing-vote position.</w:t>
      </w:r>
      <w:r>
        <w:rPr>
          <w:sz w:val="16"/>
        </w:rPr>
        <w:t xml:space="preserve"> </w:t>
      </w:r>
      <w:r w:rsidRPr="00066B48">
        <w:rPr>
          <w:sz w:val="16"/>
        </w:rPr>
        <w:t xml:space="preserve">As the 2018-19 session demonstrated, </w:t>
      </w:r>
      <w:r w:rsidRPr="00114DA2">
        <w:rPr>
          <w:rStyle w:val="StyleUnderline"/>
        </w:rPr>
        <w:t xml:space="preserve">when </w:t>
      </w:r>
      <w:r w:rsidRPr="009A00ED">
        <w:rPr>
          <w:rStyle w:val="StyleUnderline"/>
          <w:highlight w:val="yellow"/>
        </w:rPr>
        <w:t xml:space="preserve">Roberts sides with the liberals, it tends to be with </w:t>
      </w:r>
      <w:r w:rsidRPr="001939E7">
        <w:rPr>
          <w:rStyle w:val="Emphasis"/>
        </w:rPr>
        <w:t xml:space="preserve">exceedingly </w:t>
      </w:r>
      <w:r w:rsidRPr="009A00ED">
        <w:rPr>
          <w:rStyle w:val="Emphasis"/>
          <w:highlight w:val="yellow"/>
        </w:rPr>
        <w:t>narrow reasoning</w:t>
      </w:r>
      <w:r w:rsidRPr="00114DA2">
        <w:rPr>
          <w:rStyle w:val="StyleUnderline"/>
        </w:rPr>
        <w:t xml:space="preserve">. His moves to the left </w:t>
      </w:r>
      <w:r w:rsidRPr="009A00ED">
        <w:rPr>
          <w:rStyle w:val="Emphasis"/>
          <w:highlight w:val="yellow"/>
        </w:rPr>
        <w:t>reflect an effort to try to lower political tensions</w:t>
      </w:r>
      <w:r w:rsidRPr="00114DA2">
        <w:rPr>
          <w:rStyle w:val="Emphasis"/>
        </w:rPr>
        <w:t>.</w:t>
      </w:r>
      <w:r w:rsidRPr="00114DA2">
        <w:rPr>
          <w:rStyle w:val="StyleUnderline"/>
        </w:rPr>
        <w:t xml:space="preserve"> Such instincts could matter on abortion rights, which the high court might address in the upcoming session, and they could be determinative on the next round of Obamacare.</w:t>
      </w:r>
      <w:r>
        <w:rPr>
          <w:rStyle w:val="StyleUnderline"/>
        </w:rPr>
        <w:t xml:space="preserve"> </w:t>
      </w:r>
      <w:r w:rsidRPr="009A00ED">
        <w:rPr>
          <w:rStyle w:val="StyleUnderline"/>
          <w:highlight w:val="yellow"/>
        </w:rPr>
        <w:t>Another Obamacare challenge looms</w:t>
      </w:r>
      <w:r>
        <w:rPr>
          <w:rStyle w:val="StyleUnderline"/>
        </w:rPr>
        <w:t xml:space="preserve"> </w:t>
      </w:r>
      <w:r w:rsidRPr="00066B48">
        <w:rPr>
          <w:sz w:val="16"/>
        </w:rPr>
        <w:t>The US Court of Appeals for the 5th Circuit is scheduled to hear an appeal on July 9 of a district court judge's decision that would invalidate the entire Affordable Care Act. Judge Reed O'Connor ruled last December that the whole law must fall because Congress in 2017 lifted the tax penalty tied to the individual insurance requirement.</w:t>
      </w:r>
      <w:r>
        <w:rPr>
          <w:sz w:val="16"/>
        </w:rPr>
        <w:t xml:space="preserve"> </w:t>
      </w:r>
      <w:r w:rsidRPr="00066B48">
        <w:rPr>
          <w:sz w:val="16"/>
        </w:rPr>
        <w:t>O'Connor's December 2018 decision threw into jeopardy the individual coverage mandate, along with the law's expansion of Medicaid coverage and protections for people with cancer, diabetes and other pre-existing health conditions.</w:t>
      </w:r>
      <w:r>
        <w:rPr>
          <w:sz w:val="16"/>
        </w:rPr>
        <w:t xml:space="preserve"> </w:t>
      </w:r>
      <w:r w:rsidRPr="00066B48">
        <w:rPr>
          <w:sz w:val="16"/>
        </w:rPr>
        <w:t>The Trump administration wants that ruling in Texas v. United States affirmed and, invoking Roberts' compromise opinion from 2012, has argued that with the tax penalty repealed, the individual mandate, and all other interconnected provisions, cannot be grounded in Congress' taxing authority.</w:t>
      </w:r>
      <w:r>
        <w:rPr>
          <w:sz w:val="16"/>
        </w:rPr>
        <w:t xml:space="preserve"> </w:t>
      </w:r>
      <w:r w:rsidRPr="00066B48">
        <w:rPr>
          <w:sz w:val="16"/>
        </w:rPr>
        <w:t xml:space="preserve">If an Obamacare controversy returns to the justices, </w:t>
      </w:r>
      <w:r w:rsidRPr="009A00ED">
        <w:rPr>
          <w:rStyle w:val="StyleUnderline"/>
          <w:highlight w:val="yellow"/>
        </w:rPr>
        <w:t xml:space="preserve">Roberts </w:t>
      </w:r>
      <w:r w:rsidRPr="009A00ED">
        <w:rPr>
          <w:rStyle w:val="Emphasis"/>
          <w:highlight w:val="yellow"/>
        </w:rPr>
        <w:t>may not believe he is out of options.</w:t>
      </w:r>
      <w:r w:rsidRPr="001939E7">
        <w:rPr>
          <w:rStyle w:val="Emphasis"/>
        </w:rPr>
        <w:t xml:space="preserve"> In</w:t>
      </w:r>
      <w:r w:rsidRPr="00114DA2">
        <w:rPr>
          <w:rStyle w:val="StyleUnderline"/>
        </w:rPr>
        <w:t xml:space="preserve"> the most recent term, he maneuvered assiduously among competing interests. </w:t>
      </w:r>
      <w:r w:rsidRPr="009A00ED">
        <w:rPr>
          <w:rStyle w:val="StyleUnderline"/>
          <w:highlight w:val="yellow"/>
        </w:rPr>
        <w:t>He seemed determined to avoid reinforcing Trump's assertion that judges' actions can be</w:t>
      </w:r>
      <w:r w:rsidRPr="00114DA2">
        <w:rPr>
          <w:rStyle w:val="StyleUnderline"/>
        </w:rPr>
        <w:t xml:space="preserve"> fully </w:t>
      </w:r>
      <w:r w:rsidRPr="009A00ED">
        <w:rPr>
          <w:rStyle w:val="StyleUnderline"/>
          <w:highlight w:val="yellow"/>
        </w:rPr>
        <w:t>predicted</w:t>
      </w:r>
      <w:r w:rsidRPr="00114DA2">
        <w:rPr>
          <w:rStyle w:val="StyleUnderline"/>
        </w:rPr>
        <w:t xml:space="preserve"> by an allegiance to the president who appointed them.</w:t>
      </w:r>
      <w:r>
        <w:rPr>
          <w:rStyle w:val="StyleUnderline"/>
        </w:rPr>
        <w:t xml:space="preserve"> </w:t>
      </w:r>
      <w:r w:rsidRPr="00114DA2">
        <w:rPr>
          <w:rStyle w:val="StyleUnderline"/>
        </w:rPr>
        <w:t xml:space="preserve">And </w:t>
      </w:r>
      <w:r w:rsidRPr="009A00ED">
        <w:rPr>
          <w:rStyle w:val="StyleUnderline"/>
          <w:highlight w:val="yellow"/>
        </w:rPr>
        <w:t>in 2015, when Roberts reinforced</w:t>
      </w:r>
      <w:r w:rsidRPr="00114DA2">
        <w:rPr>
          <w:rStyle w:val="StyleUnderline"/>
        </w:rPr>
        <w:t xml:space="preserve"> his 2012 decision and again voted to uphold the </w:t>
      </w:r>
      <w:r w:rsidRPr="009A00ED">
        <w:rPr>
          <w:rStyle w:val="StyleUnderline"/>
          <w:highlight w:val="yellow"/>
        </w:rPr>
        <w:t>Obamacare</w:t>
      </w:r>
      <w:r w:rsidRPr="00114DA2">
        <w:rPr>
          <w:rStyle w:val="StyleUnderline"/>
        </w:rPr>
        <w:t xml:space="preserve"> law, </w:t>
      </w:r>
      <w:r w:rsidRPr="009A00ED">
        <w:rPr>
          <w:rStyle w:val="StyleUnderline"/>
          <w:highlight w:val="yellow"/>
        </w:rPr>
        <w:t>he wrote, "Congress passed the</w:t>
      </w:r>
      <w:r w:rsidRPr="00114DA2">
        <w:rPr>
          <w:rStyle w:val="StyleUnderline"/>
        </w:rPr>
        <w:t xml:space="preserve"> Affordable Care </w:t>
      </w:r>
      <w:r w:rsidRPr="009A00ED">
        <w:rPr>
          <w:rStyle w:val="StyleUnderline"/>
          <w:highlight w:val="yellow"/>
        </w:rPr>
        <w:t>Act</w:t>
      </w:r>
      <w:r w:rsidRPr="00114DA2">
        <w:rPr>
          <w:rStyle w:val="StyleUnderline"/>
        </w:rPr>
        <w:t xml:space="preserve"> to improve health insurance markets, not to destroy them. </w:t>
      </w:r>
      <w:r w:rsidRPr="009A00ED">
        <w:rPr>
          <w:rStyle w:val="StyleUnderline"/>
          <w:highlight w:val="yellow"/>
        </w:rPr>
        <w:t xml:space="preserve">If </w:t>
      </w:r>
      <w:r w:rsidRPr="009A00ED">
        <w:rPr>
          <w:rStyle w:val="Emphasis"/>
          <w:highlight w:val="yellow"/>
        </w:rPr>
        <w:t>at all possible</w:t>
      </w:r>
      <w:r w:rsidRPr="009A00ED">
        <w:rPr>
          <w:rStyle w:val="StyleUnderline"/>
          <w:highlight w:val="yellow"/>
        </w:rPr>
        <w:t>, we must interpret the Act</w:t>
      </w:r>
      <w:r w:rsidRPr="00114DA2">
        <w:rPr>
          <w:rStyle w:val="StyleUnderline"/>
        </w:rPr>
        <w:t xml:space="preserve"> in a way that is </w:t>
      </w:r>
      <w:r w:rsidRPr="009A00ED">
        <w:rPr>
          <w:rStyle w:val="StyleUnderline"/>
          <w:highlight w:val="yellow"/>
        </w:rPr>
        <w:t>consistent</w:t>
      </w:r>
      <w:r w:rsidRPr="00114DA2">
        <w:rPr>
          <w:rStyle w:val="StyleUnderline"/>
        </w:rPr>
        <w:t xml:space="preserve"> with the former, and avoids the latter."</w:t>
      </w:r>
    </w:p>
    <w:p w14:paraId="3A0F849B" w14:textId="77777777" w:rsidR="001939E7" w:rsidRPr="00114DA2" w:rsidRDefault="001939E7" w:rsidP="001939E7"/>
    <w:p w14:paraId="5E03B1DE" w14:textId="1074B71B" w:rsidR="009E755A" w:rsidRDefault="009E755A" w:rsidP="009E755A">
      <w:pPr>
        <w:pStyle w:val="Heading3"/>
      </w:pPr>
      <w:r>
        <w:t>PC Key / Why This Case --- A2: Not Perceived</w:t>
      </w:r>
    </w:p>
    <w:p w14:paraId="5FBC74AA" w14:textId="71D21352" w:rsidR="009E755A" w:rsidRDefault="009E755A" w:rsidP="009E755A"/>
    <w:p w14:paraId="233C2528" w14:textId="60A8439F" w:rsidR="00B643B6" w:rsidRDefault="00B643B6" w:rsidP="00B643B6">
      <w:pPr>
        <w:pStyle w:val="Heading4"/>
      </w:pPr>
      <w:r>
        <w:t xml:space="preserve">Doesn’t matter --- Roberts perceives loss of legitimacy --- he’ll play politics </w:t>
      </w:r>
    </w:p>
    <w:p w14:paraId="5FA3183C" w14:textId="77777777" w:rsidR="00B643B6" w:rsidRDefault="00B643B6" w:rsidP="00B643B6">
      <w:pPr>
        <w:spacing w:before="15" w:after="180" w:line="240" w:lineRule="auto"/>
        <w:rPr>
          <w:rFonts w:ascii="Times New Roman" w:hAnsi="Times New Roman"/>
          <w:sz w:val="24"/>
          <w:szCs w:val="24"/>
        </w:rPr>
      </w:pPr>
      <w:r>
        <w:rPr>
          <w:b/>
          <w:bCs/>
          <w:sz w:val="26"/>
          <w:szCs w:val="26"/>
        </w:rPr>
        <w:t>Hirshman, 15</w:t>
      </w:r>
      <w:r>
        <w:t xml:space="preserve"> (Linda Hirshman, 3-3-2015, accessed on 6-30-2020, POLITICO Magazine, "John Roberts’ Legacy Problem", </w:t>
      </w:r>
      <w:hyperlink r:id="rId66" w:history="1">
        <w:r>
          <w:rPr>
            <w:rStyle w:val="Hyperlink"/>
          </w:rPr>
          <w:t>https://www.politico.com/magazine/story/2015/03/john-roberts-legacy-115740</w:t>
        </w:r>
      </w:hyperlink>
      <w:r>
        <w:rPr>
          <w:rFonts w:ascii="Times New Roman" w:hAnsi="Times New Roman"/>
          <w:sz w:val="24"/>
          <w:szCs w:val="24"/>
        </w:rPr>
        <w:t xml:space="preserve"> </w:t>
      </w:r>
      <w:r>
        <w:t xml:space="preserve">Linda Hirshman is the author of “Sisters in Law: How Sandra Day O’Connor and Ruth Bader Ginsburg Went to the Supreme Court and Changed the World (forthcoming, September, 2015). </w:t>
      </w:r>
    </w:p>
    <w:p w14:paraId="0EE595B5" w14:textId="77777777" w:rsidR="00B643B6" w:rsidRDefault="00B643B6" w:rsidP="00B643B6">
      <w:pPr>
        <w:spacing w:before="15" w:after="180" w:line="300" w:lineRule="atLeast"/>
      </w:pPr>
      <w:r>
        <w:rPr>
          <w:sz w:val="16"/>
          <w:szCs w:val="16"/>
        </w:rPr>
        <w:t xml:space="preserve">On the Supreme Court, it’s always May 17, 1954—at least for any justice contemplating his or her legacy. That was the day the liberal Warren Court handed down a 9-0 ruling in Brown v. Board of Education, declaring that state-mandated segregation in schools was unconstitutional. The decision has come to be embraced as one of the most important and inspiring constitutional victories of our time. Where is the conservative counterpart? The Right, of course, cheered when the Roberts Court in 2008 recognized an individual’s right to keep and bear arms and when two years later it tore away government constraints that limited how much money businesses and labor unions could contribute to their political candidates of choice. </w:t>
      </w:r>
      <w:r>
        <w:rPr>
          <w:rStyle w:val="StyleUnderline"/>
        </w:rPr>
        <w:t xml:space="preserve">Yet these are not the court cases that capture the hearts and imagination of most people. They are not the stuff of heroic legacy. And therein lies </w:t>
      </w:r>
      <w:r w:rsidRPr="009A00ED">
        <w:rPr>
          <w:rStyle w:val="StyleUnderline"/>
          <w:highlight w:val="yellow"/>
        </w:rPr>
        <w:t>the dilemma for Chief Justice</w:t>
      </w:r>
      <w:r>
        <w:rPr>
          <w:rStyle w:val="StyleUnderline"/>
        </w:rPr>
        <w:t xml:space="preserve"> John G. </w:t>
      </w:r>
      <w:r w:rsidRPr="009A00ED">
        <w:rPr>
          <w:rStyle w:val="StyleUnderline"/>
          <w:highlight w:val="yellow"/>
        </w:rPr>
        <w:t xml:space="preserve">Roberts </w:t>
      </w:r>
      <w:r w:rsidRPr="00033100">
        <w:rPr>
          <w:rStyle w:val="StyleUnderline"/>
        </w:rPr>
        <w:t xml:space="preserve">Jr. </w:t>
      </w:r>
      <w:r w:rsidRPr="009A00ED">
        <w:rPr>
          <w:rStyle w:val="StyleUnderline"/>
          <w:highlight w:val="yellow"/>
        </w:rPr>
        <w:t>as he presides over</w:t>
      </w:r>
      <w:r>
        <w:rPr>
          <w:rStyle w:val="StyleUnderline"/>
        </w:rPr>
        <w:t xml:space="preserve"> what may be </w:t>
      </w:r>
      <w:r w:rsidRPr="009A00ED">
        <w:rPr>
          <w:rStyle w:val="StyleUnderline"/>
          <w:highlight w:val="yellow"/>
        </w:rPr>
        <w:t xml:space="preserve">his most consequential term. The court under Roberts </w:t>
      </w:r>
      <w:r>
        <w:rPr>
          <w:rStyle w:val="StyleUnderline"/>
        </w:rPr>
        <w:t xml:space="preserve">may be perceived as leaning to the right, but </w:t>
      </w:r>
      <w:r w:rsidRPr="009A00ED">
        <w:rPr>
          <w:rStyle w:val="StyleUnderline"/>
          <w:highlight w:val="yellow"/>
        </w:rPr>
        <w:t>the decisions that most resonate throughout history</w:t>
      </w:r>
      <w:r>
        <w:rPr>
          <w:rStyle w:val="StyleUnderline"/>
        </w:rPr>
        <w:t xml:space="preserve"> and leave their mark on the constitutional fabric of the country almost </w:t>
      </w:r>
      <w:r w:rsidRPr="009A00ED">
        <w:rPr>
          <w:rStyle w:val="StyleUnderline"/>
          <w:highlight w:val="yellow"/>
        </w:rPr>
        <w:t xml:space="preserve">invariably veer left. </w:t>
      </w:r>
      <w:r w:rsidRPr="00033100">
        <w:rPr>
          <w:rStyle w:val="StyleUnderline"/>
        </w:rPr>
        <w:t xml:space="preserve">In </w:t>
      </w:r>
      <w:r>
        <w:rPr>
          <w:rStyle w:val="StyleUnderline"/>
        </w:rPr>
        <w:t xml:space="preserve">the few months between now and the end of June, </w:t>
      </w:r>
      <w:r w:rsidRPr="009A00ED">
        <w:rPr>
          <w:rStyle w:val="StyleUnderline"/>
          <w:highlight w:val="yellow"/>
        </w:rPr>
        <w:t xml:space="preserve">the actions the justices take </w:t>
      </w:r>
      <w:r>
        <w:rPr>
          <w:rStyle w:val="StyleUnderline"/>
        </w:rPr>
        <w:t xml:space="preserve">could </w:t>
      </w:r>
      <w:r w:rsidRPr="009A00ED">
        <w:rPr>
          <w:rStyle w:val="StyleUnderline"/>
          <w:highlight w:val="yellow"/>
        </w:rPr>
        <w:t xml:space="preserve">either cement Roberts’ legacy or lead to its unraveling. </w:t>
      </w:r>
      <w:r>
        <w:rPr>
          <w:rStyle w:val="StyleUnderline"/>
        </w:rPr>
        <w:t>The decision in King v. Burwell, the latest challenge to the Affordable Care Act, could derail President Obama’s signature achievement</w:t>
      </w:r>
      <w:r>
        <w:rPr>
          <w:sz w:val="16"/>
        </w:rPr>
        <w:t xml:space="preserve">. </w:t>
      </w:r>
      <w:r>
        <w:rPr>
          <w:rStyle w:val="StyleUnderline"/>
        </w:rPr>
        <w:t>Millions of Americans would lose subsidies that enable them to acquire insurance; their loss to the insurance market would predictably cause the premiums for those who remain to rise substantially.</w:t>
      </w:r>
      <w:r>
        <w:rPr>
          <w:sz w:val="16"/>
        </w:rPr>
        <w:t xml:space="preserve"> </w:t>
      </w:r>
      <w:r>
        <w:rPr>
          <w:rStyle w:val="StyleUnderline"/>
        </w:rPr>
        <w:t>The court will hear that argument March 4, and the decision, expected in June, could be a legacy-making moment all by itself.</w:t>
      </w:r>
      <w:r>
        <w:rPr>
          <w:sz w:val="16"/>
        </w:rPr>
        <w:t xml:space="preserve"> In late April, the court will move to matters of love and death. In one blowout stretch, the justices will hear arguments on whether the Constitution compels all states to extend marriage equality to same-sex couples and whether state use of controversial drugs in applying the death penalty constitutes unconstitutional levels of cruelty. </w:t>
      </w:r>
      <w:r>
        <w:rPr>
          <w:sz w:val="16"/>
          <w:szCs w:val="16"/>
        </w:rPr>
        <w:t xml:space="preserve">Taking these cases does not necessarily mean the court will issue socially explosive decisions; the court can parse even matters of love and death. On same-sex marriage, the court could stop well short of deciding that states must allow and legally recognize gay nuptials. In the death penalty cases, a majority might very well coalesce around an opinion that turns narrowly on the suffering experienced with Oklahoma’s particular cocktail of deadly drugs, leaving the death penalty slightly weakened but still very much in use. </w:t>
      </w:r>
      <w:r>
        <w:rPr>
          <w:rStyle w:val="StyleUnderline"/>
        </w:rPr>
        <w:t xml:space="preserve">The smart money is that the conservatives on </w:t>
      </w:r>
      <w:r w:rsidRPr="009A00ED">
        <w:rPr>
          <w:rStyle w:val="StyleUnderline"/>
          <w:highlight w:val="yellow"/>
        </w:rPr>
        <w:t xml:space="preserve">the court </w:t>
      </w:r>
      <w:r>
        <w:rPr>
          <w:rStyle w:val="StyleUnderline"/>
        </w:rPr>
        <w:t xml:space="preserve">who are said to </w:t>
      </w:r>
      <w:r w:rsidRPr="009A00ED">
        <w:rPr>
          <w:rStyle w:val="StyleUnderline"/>
          <w:highlight w:val="yellow"/>
        </w:rPr>
        <w:t xml:space="preserve">care most about popular opinion and legacy—Roberts </w:t>
      </w:r>
      <w:r>
        <w:rPr>
          <w:rStyle w:val="StyleUnderline"/>
        </w:rPr>
        <w:t xml:space="preserve">and Justice Anthony Kennedy are </w:t>
      </w:r>
      <w:r w:rsidRPr="009A00ED">
        <w:rPr>
          <w:rStyle w:val="StyleUnderline"/>
          <w:highlight w:val="yellow"/>
        </w:rPr>
        <w:t>most often mentioned—will protect their left flank by ensuring a liberal ruling</w:t>
      </w:r>
      <w:r w:rsidRPr="009A00ED">
        <w:rPr>
          <w:sz w:val="16"/>
          <w:highlight w:val="yellow"/>
        </w:rPr>
        <w:t xml:space="preserve"> </w:t>
      </w:r>
      <w:r>
        <w:rPr>
          <w:sz w:val="16"/>
        </w:rPr>
        <w:t xml:space="preserve">in the marriage-equality case. </w:t>
      </w:r>
      <w:r>
        <w:rPr>
          <w:rStyle w:val="StyleUnderline"/>
        </w:rPr>
        <w:t xml:space="preserve">The court already tilted somewhat in that direction in striking down part of the Defense of Marriage Act, and Kennedy, often the swing vote, has indicated sympathy for gay equality. In the view of skeptics, </w:t>
      </w:r>
      <w:r w:rsidRPr="009A00ED">
        <w:rPr>
          <w:rStyle w:val="StyleUnderline"/>
          <w:highlight w:val="yellow"/>
        </w:rPr>
        <w:t xml:space="preserve">this would then allow Roberts </w:t>
      </w:r>
      <w:r>
        <w:rPr>
          <w:rStyle w:val="StyleUnderline"/>
        </w:rPr>
        <w:t xml:space="preserve">and Kennedy </w:t>
      </w:r>
      <w:r w:rsidRPr="009A00ED">
        <w:rPr>
          <w:rStyle w:val="StyleUnderline"/>
          <w:highlight w:val="yellow"/>
        </w:rPr>
        <w:t xml:space="preserve">to take more conservative stances </w:t>
      </w:r>
      <w:r>
        <w:rPr>
          <w:rStyle w:val="StyleUnderline"/>
        </w:rPr>
        <w:t xml:space="preserve">on death by injection and Obamacare </w:t>
      </w:r>
      <w:r w:rsidRPr="009A00ED">
        <w:rPr>
          <w:rStyle w:val="StyleUnderline"/>
          <w:highlight w:val="yellow"/>
        </w:rPr>
        <w:t xml:space="preserve">without looking as if </w:t>
      </w:r>
      <w:r>
        <w:rPr>
          <w:rStyle w:val="StyleUnderline"/>
        </w:rPr>
        <w:t xml:space="preserve">they’re marching </w:t>
      </w:r>
      <w:r w:rsidRPr="009A00ED">
        <w:rPr>
          <w:rStyle w:val="StyleUnderline"/>
          <w:highlight w:val="yellow"/>
        </w:rPr>
        <w:t xml:space="preserve">in lockstep with the conservative </w:t>
      </w:r>
      <w:r>
        <w:rPr>
          <w:rStyle w:val="StyleUnderline"/>
        </w:rPr>
        <w:t>orthodoxy. But where would that leave the Roberts legacy? It might look like a muddle.</w:t>
      </w:r>
      <w:r>
        <w:t xml:space="preserve"> </w:t>
      </w:r>
      <w:r w:rsidRPr="009A00ED">
        <w:rPr>
          <w:rStyle w:val="StyleUnderline"/>
          <w:highlight w:val="yellow"/>
        </w:rPr>
        <w:t>It was Roberts, after all, who cast the deciding vote to uphold Obamacare</w:t>
      </w:r>
      <w:r>
        <w:rPr>
          <w:rStyle w:val="StyleUnderline"/>
        </w:rPr>
        <w:t xml:space="preserve">; while </w:t>
      </w:r>
      <w:r w:rsidRPr="009A00ED">
        <w:rPr>
          <w:rStyle w:val="StyleUnderline"/>
          <w:highlight w:val="yellow"/>
        </w:rPr>
        <w:t>not voting squarely on</w:t>
      </w:r>
      <w:r>
        <w:rPr>
          <w:rStyle w:val="StyleUnderline"/>
        </w:rPr>
        <w:t xml:space="preserve"> the law’s </w:t>
      </w:r>
      <w:r w:rsidRPr="009A00ED">
        <w:rPr>
          <w:rStyle w:val="StyleUnderline"/>
          <w:highlight w:val="yellow"/>
        </w:rPr>
        <w:t>constitutionality</w:t>
      </w:r>
      <w:r>
        <w:rPr>
          <w:rStyle w:val="StyleUnderline"/>
        </w:rPr>
        <w:t>, he found the provision lawful as an exercise of Congress’s taxing authority. Was this—as some thought—</w:t>
      </w:r>
      <w:r w:rsidRPr="009A00ED">
        <w:rPr>
          <w:rStyle w:val="StyleUnderline"/>
          <w:highlight w:val="yellow"/>
        </w:rPr>
        <w:t xml:space="preserve">a political compromise </w:t>
      </w:r>
      <w:r>
        <w:rPr>
          <w:rStyle w:val="StyleUnderline"/>
        </w:rPr>
        <w:t xml:space="preserve">fashioned </w:t>
      </w:r>
      <w:r w:rsidRPr="009A00ED">
        <w:rPr>
          <w:rStyle w:val="StyleUnderline"/>
          <w:highlight w:val="yellow"/>
        </w:rPr>
        <w:t xml:space="preserve">by Roberts to deflect criticism of the court </w:t>
      </w:r>
      <w:r>
        <w:rPr>
          <w:rStyle w:val="StyleUnderline"/>
        </w:rPr>
        <w:t xml:space="preserve">for being too partisan? A move </w:t>
      </w:r>
      <w:r w:rsidRPr="009A00ED">
        <w:rPr>
          <w:rStyle w:val="StyleUnderline"/>
          <w:highlight w:val="yellow"/>
        </w:rPr>
        <w:t xml:space="preserve">to prevent damage to his own legacy? </w:t>
      </w:r>
      <w:r>
        <w:rPr>
          <w:rStyle w:val="StyleUnderline"/>
        </w:rPr>
        <w:t>And this term will the justices—despite their pronounced protestations — vote with an eye on how the history books will remember them?</w:t>
      </w:r>
      <w:r>
        <w:t xml:space="preserve"> *** </w:t>
      </w:r>
    </w:p>
    <w:p w14:paraId="0B3F2644" w14:textId="77777777" w:rsidR="00B643B6" w:rsidRPr="00B643B6" w:rsidRDefault="00B643B6" w:rsidP="00B643B6"/>
    <w:p w14:paraId="02B34637" w14:textId="3ED580F5" w:rsidR="00991C23" w:rsidRDefault="00991C23" w:rsidP="009E755A"/>
    <w:p w14:paraId="1FC0FF63" w14:textId="4C8BBB57" w:rsidR="00991C23" w:rsidRDefault="00991C23" w:rsidP="00991C23">
      <w:pPr>
        <w:pStyle w:val="Heading3"/>
      </w:pPr>
      <w:r>
        <w:t xml:space="preserve">PC </w:t>
      </w:r>
      <w:r w:rsidR="00EC2142">
        <w:t xml:space="preserve">/ Vote Switch = </w:t>
      </w:r>
      <w:r>
        <w:t>True</w:t>
      </w:r>
    </w:p>
    <w:p w14:paraId="13344D57" w14:textId="095184B8" w:rsidR="00991C23" w:rsidRDefault="00991C23" w:rsidP="00991C23"/>
    <w:p w14:paraId="6F67E3E3" w14:textId="77777777" w:rsidR="00EC2142" w:rsidRDefault="00EC2142" w:rsidP="00EC2142">
      <w:pPr>
        <w:pStyle w:val="Heading4"/>
      </w:pPr>
      <w:r>
        <w:t>Vote switch theory true</w:t>
      </w:r>
    </w:p>
    <w:p w14:paraId="7F9E7D2A" w14:textId="77777777" w:rsidR="00EC2142" w:rsidRPr="00254E86" w:rsidRDefault="00EC2142" w:rsidP="00EC2142">
      <w:r w:rsidRPr="009D2FC6">
        <w:rPr>
          <w:rStyle w:val="Style13ptBold"/>
        </w:rPr>
        <w:t>Grove 19</w:t>
      </w:r>
      <w:r>
        <w:t xml:space="preserve"> --- Tara Leigh Grove, Professor of Law, William &amp; Mary Law School, “Book Review: The Supreme Court's Legitimacy Dilemma”, 2019, </w:t>
      </w:r>
      <w:hyperlink r:id="rId67" w:history="1">
        <w:r w:rsidRPr="006C5C48">
          <w:rPr>
            <w:rStyle w:val="Hyperlink"/>
          </w:rPr>
          <w:t>https://scholarship.law.wm.edu/cgi/viewcontent.cgi?article=2950&amp;context=facpubs</w:t>
        </w:r>
      </w:hyperlink>
      <w:r>
        <w:t xml:space="preserve"> (BJN) </w:t>
      </w:r>
    </w:p>
    <w:p w14:paraId="7E349E47" w14:textId="77777777" w:rsidR="00EC2142" w:rsidRPr="009D2FC6" w:rsidRDefault="00EC2142" w:rsidP="00EC2142">
      <w:pPr>
        <w:rPr>
          <w:sz w:val="16"/>
        </w:rPr>
      </w:pPr>
      <w:r>
        <w:rPr>
          <w:sz w:val="16"/>
        </w:rPr>
        <w:t xml:space="preserve">Building on Fallon’s work, this Book Review Essay examines the recent attacks on the Supreme Court and the proposed solutions. I argue </w:t>
      </w:r>
      <w:r w:rsidRPr="009A00ED">
        <w:rPr>
          <w:sz w:val="16"/>
          <w:highlight w:val="yellow"/>
        </w:rPr>
        <w:t xml:space="preserve">that </w:t>
      </w:r>
      <w:r w:rsidRPr="009A00ED">
        <w:rPr>
          <w:rStyle w:val="StyleUnderline"/>
          <w:highlight w:val="yellow"/>
        </w:rPr>
        <w:t>in politically charged moments</w:t>
      </w:r>
      <w:r>
        <w:rPr>
          <w:sz w:val="16"/>
        </w:rPr>
        <w:t xml:space="preserve"> like today, </w:t>
      </w:r>
      <w:r w:rsidRPr="009A00ED">
        <w:rPr>
          <w:rStyle w:val="StyleUnderline"/>
          <w:highlight w:val="yellow"/>
        </w:rPr>
        <w:t>the Court may face a legitimacy dilemma</w:t>
      </w:r>
      <w:r>
        <w:rPr>
          <w:sz w:val="16"/>
        </w:rPr>
        <w:t xml:space="preserve"> — one that the Justices cannot easily remedy themselves. This dilemma is twofold. Consider, first, the assertion that one or more members of the Supreme Court should modify their jurisprudence in order to preserve the Court’s legitimacy. This argument underscores an important tension between the internal (legal) and external (sociological) legitimacy of the Supreme Court.22 On the one hand, </w:t>
      </w:r>
      <w:r w:rsidRPr="009A00ED">
        <w:rPr>
          <w:rStyle w:val="StyleUnderline"/>
          <w:highlight w:val="yellow"/>
        </w:rPr>
        <w:t>there is</w:t>
      </w:r>
      <w:r>
        <w:rPr>
          <w:sz w:val="16"/>
        </w:rPr>
        <w:t xml:space="preserve"> some </w:t>
      </w:r>
      <w:r w:rsidRPr="009A00ED">
        <w:rPr>
          <w:rStyle w:val="StyleUnderline"/>
          <w:highlight w:val="yellow"/>
        </w:rPr>
        <w:t>evidence that Justices do in fact</w:t>
      </w:r>
      <w:r>
        <w:rPr>
          <w:sz w:val="16"/>
        </w:rPr>
        <w:t xml:space="preserve"> “</w:t>
      </w:r>
      <w:r w:rsidRPr="009A00ED">
        <w:rPr>
          <w:rStyle w:val="Emphasis"/>
          <w:highlight w:val="yellow"/>
        </w:rPr>
        <w:t>switch” their votes</w:t>
      </w:r>
      <w:r w:rsidRPr="009A00ED">
        <w:rPr>
          <w:sz w:val="16"/>
          <w:highlight w:val="yellow"/>
        </w:rPr>
        <w:t xml:space="preserve"> </w:t>
      </w:r>
      <w:r w:rsidRPr="00EC2142">
        <w:rPr>
          <w:rStyle w:val="StyleUnderline"/>
        </w:rPr>
        <w:t xml:space="preserve">in response to </w:t>
      </w:r>
      <w:r w:rsidRPr="00EC2142">
        <w:rPr>
          <w:rStyle w:val="Emphasis"/>
        </w:rPr>
        <w:t>public</w:t>
      </w:r>
      <w:r w:rsidRPr="00254E86">
        <w:rPr>
          <w:rStyle w:val="Emphasis"/>
        </w:rPr>
        <w:t xml:space="preserve"> pressure</w:t>
      </w:r>
      <w:r>
        <w:rPr>
          <w:sz w:val="16"/>
        </w:rPr>
        <w:t xml:space="preserve"> — that is, </w:t>
      </w:r>
      <w:r w:rsidRPr="009A00ED">
        <w:rPr>
          <w:rStyle w:val="StyleUnderline"/>
          <w:highlight w:val="yellow"/>
        </w:rPr>
        <w:t xml:space="preserve">to preserve the Court’s </w:t>
      </w:r>
      <w:r w:rsidRPr="00EC2142">
        <w:rPr>
          <w:rStyle w:val="Emphasis"/>
        </w:rPr>
        <w:t xml:space="preserve">sociological </w:t>
      </w:r>
      <w:r w:rsidRPr="009A00ED">
        <w:rPr>
          <w:rStyle w:val="Emphasis"/>
          <w:highlight w:val="yellow"/>
        </w:rPr>
        <w:t>legitimacy</w:t>
      </w:r>
      <w:r>
        <w:rPr>
          <w:sz w:val="16"/>
        </w:rPr>
        <w:t xml:space="preserve">. </w:t>
      </w:r>
      <w:r w:rsidRPr="00254E86">
        <w:rPr>
          <w:rStyle w:val="StyleUnderline"/>
        </w:rPr>
        <w:t xml:space="preserve">The Justices may have done so in </w:t>
      </w:r>
      <w:r w:rsidRPr="00254E86">
        <w:rPr>
          <w:rStyle w:val="Emphasis"/>
        </w:rPr>
        <w:t>reaction to President</w:t>
      </w:r>
      <w:r>
        <w:rPr>
          <w:rStyle w:val="Emphasis"/>
        </w:rPr>
        <w:t xml:space="preserve"> </w:t>
      </w:r>
      <w:r>
        <w:rPr>
          <w:sz w:val="16"/>
        </w:rPr>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To the contrary, the Justices (at least publicly) deny the influence of such external pressure. Thus, there is one legitimacy dilemma: in politically charged moments, the Justices may feel pressure to sacrifice the legal legitimacy of their judicial decisions in order to preserve the sociological legitimacy of the Court as a whole. </w:t>
      </w:r>
    </w:p>
    <w:p w14:paraId="43A90AE5" w14:textId="77777777" w:rsidR="00EC2142" w:rsidRDefault="00EC2142" w:rsidP="00EC2142">
      <w:pPr>
        <w:pStyle w:val="Heading4"/>
      </w:pPr>
      <w:r>
        <w:t>Court capital theory true --- Justices “vote switch” to preserve legitimacy</w:t>
      </w:r>
    </w:p>
    <w:p w14:paraId="4713CBD5" w14:textId="77777777" w:rsidR="00EC2142" w:rsidRDefault="00EC2142" w:rsidP="00EC2142">
      <w:r w:rsidRPr="009D2FC6">
        <w:rPr>
          <w:rStyle w:val="Style13ptBold"/>
        </w:rPr>
        <w:t>Grove 19</w:t>
      </w:r>
      <w:r>
        <w:t xml:space="preserve"> --- Tara Leigh Grove, Professor of Law, William &amp; Mary Law School, “Book Review: The Supreme Court's Legitimacy Dilemma”, 2019, </w:t>
      </w:r>
      <w:hyperlink r:id="rId68" w:history="1">
        <w:r w:rsidRPr="006C5C48">
          <w:rPr>
            <w:rStyle w:val="Hyperlink"/>
          </w:rPr>
          <w:t>https://scholarship.law.wm.edu/cgi/viewcontent.cgi?article=2950&amp;context=facpubs</w:t>
        </w:r>
      </w:hyperlink>
      <w:r>
        <w:t xml:space="preserve"> (BJN) </w:t>
      </w:r>
    </w:p>
    <w:p w14:paraId="5D7F7FA5" w14:textId="77777777" w:rsidR="00EC2142" w:rsidRPr="009D2FC6" w:rsidRDefault="00EC2142" w:rsidP="00EC2142">
      <w:pPr>
        <w:rPr>
          <w:sz w:val="16"/>
        </w:rPr>
      </w:pPr>
      <w:r w:rsidRPr="009A00ED">
        <w:rPr>
          <w:rStyle w:val="StyleUnderline"/>
          <w:highlight w:val="yellow"/>
        </w:rPr>
        <w:t>In cases of conflict</w:t>
      </w:r>
      <w:r w:rsidRPr="009D2FC6">
        <w:rPr>
          <w:sz w:val="16"/>
        </w:rPr>
        <w:t xml:space="preserve"> between sociological and legal legitimacy, the Justices face a challenging (and unappealing) normative choice. To put the conflict in stark terms, let’s assume for a moment that </w:t>
      </w:r>
      <w:r w:rsidRPr="009A00ED">
        <w:rPr>
          <w:rStyle w:val="StyleUnderline"/>
          <w:highlight w:val="yellow"/>
        </w:rPr>
        <w:t>Justice</w:t>
      </w:r>
      <w:r w:rsidRPr="009D2FC6">
        <w:rPr>
          <w:sz w:val="16"/>
        </w:rPr>
        <w:t xml:space="preserve"> Owen Roberts </w:t>
      </w:r>
      <w:r w:rsidRPr="009A00ED">
        <w:rPr>
          <w:rStyle w:val="StyleUnderline"/>
          <w:highlight w:val="yellow"/>
        </w:rPr>
        <w:t>did</w:t>
      </w:r>
      <w:r w:rsidRPr="009D2FC6">
        <w:rPr>
          <w:sz w:val="16"/>
        </w:rPr>
        <w:t xml:space="preserve"> in fact “</w:t>
      </w:r>
      <w:r w:rsidRPr="009A00ED">
        <w:rPr>
          <w:rStyle w:val="Emphasis"/>
          <w:highlight w:val="yellow"/>
        </w:rPr>
        <w:t>switch</w:t>
      </w:r>
      <w:r w:rsidRPr="009D2FC6">
        <w:rPr>
          <w:sz w:val="16"/>
        </w:rPr>
        <w:t xml:space="preserve">” his </w:t>
      </w:r>
      <w:r w:rsidRPr="009A00ED">
        <w:rPr>
          <w:rStyle w:val="Emphasis"/>
          <w:highlight w:val="yellow"/>
        </w:rPr>
        <w:t>vote</w:t>
      </w:r>
      <w:r w:rsidRPr="009D2FC6">
        <w:rPr>
          <w:sz w:val="16"/>
        </w:rPr>
        <w:t xml:space="preserve"> </w:t>
      </w:r>
      <w:r w:rsidRPr="009D2FC6">
        <w:rPr>
          <w:rStyle w:val="StyleUnderline"/>
        </w:rPr>
        <w:t>in</w:t>
      </w:r>
      <w:r w:rsidRPr="009D2FC6">
        <w:rPr>
          <w:sz w:val="16"/>
        </w:rPr>
        <w:t xml:space="preserve"> the New Deal </w:t>
      </w:r>
      <w:r w:rsidRPr="009D2FC6">
        <w:rPr>
          <w:rStyle w:val="StyleUnderline"/>
        </w:rPr>
        <w:t>cases</w:t>
      </w:r>
      <w:r w:rsidRPr="009D2FC6">
        <w:rPr>
          <w:sz w:val="16"/>
        </w:rPr>
        <w:t xml:space="preserve">. It may be that </w:t>
      </w:r>
      <w:r w:rsidRPr="009A00ED">
        <w:rPr>
          <w:rStyle w:val="StyleUnderline"/>
          <w:highlight w:val="yellow"/>
        </w:rPr>
        <w:t>his decision preserved (or restored) the Court’s sociological legitimacy</w:t>
      </w:r>
      <w:r w:rsidRPr="009D2FC6">
        <w:rPr>
          <w:sz w:val="16"/>
        </w:rPr>
        <w:t xml:space="preserve"> long enough </w:t>
      </w:r>
      <w:r w:rsidRPr="009D2FC6">
        <w:rPr>
          <w:rStyle w:val="StyleUnderline"/>
        </w:rPr>
        <w:t xml:space="preserve">that </w:t>
      </w:r>
      <w:r w:rsidRPr="009A00ED">
        <w:rPr>
          <w:rStyle w:val="StyleUnderline"/>
          <w:highlight w:val="yellow"/>
        </w:rPr>
        <w:t>the Court could then issue groundbreaking rulings</w:t>
      </w:r>
      <w:r w:rsidRPr="009D2FC6">
        <w:rPr>
          <w:sz w:val="16"/>
        </w:rPr>
        <w:t xml:space="preserve"> such as Brown. Conversely, </w:t>
      </w:r>
      <w:r w:rsidRPr="009D2FC6">
        <w:rPr>
          <w:rStyle w:val="StyleUnderline"/>
        </w:rPr>
        <w:t>consider the consequences</w:t>
      </w:r>
      <w:r w:rsidRPr="009D2FC6">
        <w:rPr>
          <w:sz w:val="16"/>
        </w:rPr>
        <w:t xml:space="preserve"> if the Court had not changed direction in 1937. President Roosevelt’s Court-packing plan would likely have been enacted,144 and this structural transformation might have dealt a severe, perhaps even permanent, blow to the Court’s sociological legitimacy going forward. Such </w:t>
      </w:r>
      <w:r w:rsidRPr="009A00ED">
        <w:rPr>
          <w:rStyle w:val="StyleUnderline"/>
          <w:highlight w:val="yellow"/>
        </w:rPr>
        <w:t>a damaged Court may not have had</w:t>
      </w:r>
      <w:r w:rsidRPr="009A00ED">
        <w:rPr>
          <w:sz w:val="16"/>
          <w:highlight w:val="yellow"/>
        </w:rPr>
        <w:t xml:space="preserve"> </w:t>
      </w:r>
      <w:r w:rsidRPr="009A00ED">
        <w:rPr>
          <w:rStyle w:val="Emphasis"/>
          <w:highlight w:val="yellow"/>
        </w:rPr>
        <w:t>the institutional capital</w:t>
      </w:r>
      <w:r w:rsidRPr="009A00ED">
        <w:rPr>
          <w:sz w:val="16"/>
          <w:highlight w:val="yellow"/>
        </w:rPr>
        <w:t xml:space="preserve"> </w:t>
      </w:r>
      <w:r w:rsidRPr="009A00ED">
        <w:rPr>
          <w:rStyle w:val="StyleUnderline"/>
          <w:highlight w:val="yellow"/>
        </w:rPr>
        <w:t>to issue</w:t>
      </w:r>
      <w:r w:rsidRPr="009D2FC6">
        <w:rPr>
          <w:sz w:val="16"/>
        </w:rPr>
        <w:t xml:space="preserve"> Brown, Loving, or other civil rights </w:t>
      </w:r>
      <w:r w:rsidRPr="009A00ED">
        <w:rPr>
          <w:rStyle w:val="StyleUnderline"/>
          <w:highlight w:val="yellow"/>
        </w:rPr>
        <w:t>decisions</w:t>
      </w:r>
      <w:r w:rsidRPr="009D2FC6">
        <w:rPr>
          <w:rStyle w:val="StyleUnderline"/>
        </w:rPr>
        <w:t xml:space="preserve"> that many of us celebrate today</w:t>
      </w:r>
      <w:r w:rsidRPr="009D2FC6">
        <w:rPr>
          <w:sz w:val="16"/>
        </w:rPr>
        <w:t xml:space="preserve">. </w:t>
      </w:r>
      <w:r w:rsidRPr="009D2FC6">
        <w:rPr>
          <w:rStyle w:val="StyleUnderline"/>
        </w:rPr>
        <w:t xml:space="preserve">When I present the choices in these terms, </w:t>
      </w:r>
      <w:r w:rsidRPr="009A00ED">
        <w:rPr>
          <w:rStyle w:val="StyleUnderline"/>
          <w:highlight w:val="yellow"/>
        </w:rPr>
        <w:t>I suspect that many readers have the impulse to say that there must be a</w:t>
      </w:r>
      <w:r w:rsidRPr="009D2FC6">
        <w:rPr>
          <w:sz w:val="16"/>
        </w:rPr>
        <w:t xml:space="preserve">n answer — a </w:t>
      </w:r>
      <w:r w:rsidRPr="009A00ED">
        <w:rPr>
          <w:rStyle w:val="StyleUnderline"/>
          <w:highlight w:val="yellow"/>
        </w:rPr>
        <w:t>way out of the</w:t>
      </w:r>
      <w:r w:rsidRPr="009D2FC6">
        <w:rPr>
          <w:rStyle w:val="StyleUnderline"/>
        </w:rPr>
        <w:t xml:space="preserve"> Supreme Court’s </w:t>
      </w:r>
      <w:r w:rsidRPr="009A00ED">
        <w:rPr>
          <w:rStyle w:val="StyleUnderline"/>
          <w:highlight w:val="yellow"/>
        </w:rPr>
        <w:t>legitimacy dilemma</w:t>
      </w:r>
      <w:r w:rsidRPr="009D2FC6">
        <w:rPr>
          <w:sz w:val="16"/>
        </w:rPr>
        <w:t xml:space="preserve">. One of my goals is to suggest that, at least under current constitutional theory, </w:t>
      </w:r>
      <w:r w:rsidRPr="009A00ED">
        <w:rPr>
          <w:rStyle w:val="Emphasis"/>
          <w:highlight w:val="yellow"/>
        </w:rPr>
        <w:t>there is no such answer</w:t>
      </w:r>
      <w:r w:rsidRPr="009D2FC6">
        <w:rPr>
          <w:rStyle w:val="Emphasis"/>
        </w:rPr>
        <w:t>.</w:t>
      </w:r>
      <w:r w:rsidRPr="009D2FC6">
        <w:rPr>
          <w:sz w:val="16"/>
        </w:rPr>
        <w:t xml:space="preserve">145 That is not to say that it would be impossible to construct a theory — perhaps a “meta theory” of legitimacy that would guide judges in resolving trade-offs among types of legitimacy.146 Perhaps Fallon’s book and this Review Essay will encourage such efforts. But I do want to offer some cautionary notes for scholars who take up that task. First, it would not be easy to construct a theory that could be administered by the Supreme Court, given its institutional limitations. As I have suggested, the Justices may not be very adept at figuring out when the Court’s sociological legitimacy is sufficiently threatened to create a conflict.147 Second, it may be particularly challenging (absent a significant — and, to my mind, unappealing — change in norms of judicial practice) to construct a theory that could be applied with consistency, candor, and in good faith. It is difficult to imagine a Justice saying openly to a litigant, “The government has violated the Constitution. But we cannot rule in your favor, because the consequences for our institution might be too great.”148 In sum, </w:t>
      </w:r>
      <w:r w:rsidRPr="009A00ED">
        <w:rPr>
          <w:rStyle w:val="StyleUnderline"/>
          <w:highlight w:val="yellow"/>
        </w:rPr>
        <w:t>in politically charged moments</w:t>
      </w:r>
      <w:r w:rsidRPr="009A00ED">
        <w:rPr>
          <w:sz w:val="16"/>
          <w:highlight w:val="yellow"/>
        </w:rPr>
        <w:t xml:space="preserve">, </w:t>
      </w:r>
      <w:r w:rsidRPr="009A00ED">
        <w:rPr>
          <w:rStyle w:val="Emphasis"/>
          <w:highlight w:val="yellow"/>
        </w:rPr>
        <w:t>the Justices</w:t>
      </w:r>
      <w:r w:rsidRPr="009D2FC6">
        <w:rPr>
          <w:sz w:val="16"/>
        </w:rPr>
        <w:t xml:space="preserve"> may </w:t>
      </w:r>
      <w:r w:rsidRPr="009D2FC6">
        <w:rPr>
          <w:rStyle w:val="Emphasis"/>
        </w:rPr>
        <w:t>fa</w:t>
      </w:r>
      <w:r w:rsidRPr="009A00ED">
        <w:rPr>
          <w:rStyle w:val="Emphasis"/>
          <w:highlight w:val="yellow"/>
        </w:rPr>
        <w:t>ce a trade-off.</w:t>
      </w:r>
      <w:r w:rsidRPr="009D2FC6">
        <w:rPr>
          <w:sz w:val="16"/>
        </w:rPr>
        <w:t xml:space="preserve"> A steadfast commitment to legal legitimacy may put at risk the Court’s sociological legitimacy. Conversely, a steadfast commitment to sociological legitimacy may lead a Justice to compromise the legal legitimacy of her own rulings. That is, I argue, a serious legitimacy dilemma.</w:t>
      </w:r>
    </w:p>
    <w:p w14:paraId="175D3FDE" w14:textId="77777777" w:rsidR="00EC2142" w:rsidRDefault="00EC2142" w:rsidP="00991C23"/>
    <w:p w14:paraId="7CD52914" w14:textId="77777777" w:rsidR="00EC2142" w:rsidRDefault="00EC2142" w:rsidP="00EC2142">
      <w:pPr>
        <w:pStyle w:val="Heading4"/>
      </w:pPr>
      <w:r>
        <w:t>Political fights erode court capital</w:t>
      </w:r>
    </w:p>
    <w:p w14:paraId="1895D9D5" w14:textId="77777777" w:rsidR="00EC2142" w:rsidRDefault="00EC2142" w:rsidP="00EC2142">
      <w:r w:rsidRPr="009C1585">
        <w:rPr>
          <w:rStyle w:val="Style13ptBold"/>
        </w:rPr>
        <w:t>Charles &amp; Schwarzman 18</w:t>
      </w:r>
      <w:r>
        <w:t xml:space="preserve"> --- </w:t>
      </w:r>
      <w:r w:rsidRPr="009C1585">
        <w:t xml:space="preserve">Guy-Uriel E. Charles, Edward &amp; Ellen Schwarzman Professor of Law, Duke University, &amp; Luis E. Fuentes-Rohwer, </w:t>
      </w:r>
      <w:r w:rsidRPr="009C1585">
        <w:rPr>
          <w:rFonts w:ascii="Cambria Math" w:hAnsi="Cambria Math" w:cs="Cambria Math"/>
        </w:rPr>
        <w:t>∗</w:t>
      </w:r>
      <w:r w:rsidRPr="009C1585">
        <w:t xml:space="preserve"> Professor of Law and Harry T. Ice Faculty Fellow, Indiana University Bloomington,, “JUDICIAL INTERVENTION AS JUDICIAL RESTRAINT”, HARVARD LAW REVIEW [Vol. 132:236, 2018], </w:t>
      </w:r>
      <w:hyperlink r:id="rId69" w:history="1">
        <w:r w:rsidRPr="009C1585">
          <w:rPr>
            <w:rStyle w:val="Hyperlink"/>
          </w:rPr>
          <w:t>https://harvardlawreview.org/wp-content/uploads/2018/11/236-275_Online.pdf</w:t>
        </w:r>
      </w:hyperlink>
      <w:r w:rsidRPr="009C1585">
        <w:t xml:space="preserve"> (BJN)</w:t>
      </w:r>
    </w:p>
    <w:p w14:paraId="47D273B4" w14:textId="77777777" w:rsidR="00EC2142" w:rsidRDefault="00EC2142" w:rsidP="00EC2142">
      <w:pPr>
        <w:rPr>
          <w:sz w:val="16"/>
        </w:rPr>
      </w:pPr>
      <w:r w:rsidRPr="009C1585">
        <w:rPr>
          <w:sz w:val="16"/>
        </w:rPr>
        <w:t xml:space="preserve">We join a growing consensus among an impressive group of election law scholars who argue that partisanship is a problem in districting and that the Court is authorized by the Constitution to intervene.28 We advance two novel claims. First, in Part I, we provide a comprehensive account of the Court’s skepticism of judicial supervision of democratic politics, an account that we call the narrative of nonintervention. We situate Gill v. Whitford and the Court’s recent political gerrymandering cases within this narrative and argue that the debate over standing, jurisdiction, and judicially manageable standards is a red herring. The Court has previously offered the same set of objections in analogous contexts: specifically, when it refused to intervene to protect African Americans against widespread racial discrimination in the political process29 and when it refused to intervene to address the problem of grossly malapportioned districts.30 Neither standing doctrine, nor the absence or presence of judicially manageable standards, nor jurisdiction determined judicial intervention in those prior moments. Rather, </w:t>
      </w:r>
      <w:r w:rsidRPr="009A00ED">
        <w:rPr>
          <w:rStyle w:val="StyleUnderline"/>
          <w:highlight w:val="yellow"/>
        </w:rPr>
        <w:t>the Court’s reluctance to intervene</w:t>
      </w:r>
      <w:r w:rsidRPr="009C1585">
        <w:rPr>
          <w:rStyle w:val="StyleUnderline"/>
        </w:rPr>
        <w:t xml:space="preserve"> </w:t>
      </w:r>
      <w:r w:rsidRPr="009A00ED">
        <w:rPr>
          <w:rStyle w:val="StyleUnderline"/>
          <w:highlight w:val="yellow"/>
        </w:rPr>
        <w:t xml:space="preserve">was a function of the Court’s </w:t>
      </w:r>
      <w:r w:rsidRPr="009A00ED">
        <w:rPr>
          <w:rStyle w:val="Emphasis"/>
          <w:highlight w:val="yellow"/>
        </w:rPr>
        <w:t>institutional calculus</w:t>
      </w:r>
      <w:r w:rsidRPr="009A00ED">
        <w:rPr>
          <w:sz w:val="16"/>
          <w:highlight w:val="yellow"/>
        </w:rPr>
        <w:t xml:space="preserve"> </w:t>
      </w:r>
      <w:r w:rsidRPr="009A00ED">
        <w:rPr>
          <w:rStyle w:val="StyleUnderline"/>
          <w:highlight w:val="yellow"/>
        </w:rPr>
        <w:t xml:space="preserve">that it ought to </w:t>
      </w:r>
      <w:r w:rsidRPr="009A00ED">
        <w:rPr>
          <w:rStyle w:val="Emphasis"/>
          <w:highlight w:val="yellow"/>
        </w:rPr>
        <w:t>protect its</w:t>
      </w:r>
      <w:r w:rsidRPr="009C1585">
        <w:rPr>
          <w:rStyle w:val="Emphasis"/>
        </w:rPr>
        <w:t xml:space="preserve"> stature and </w:t>
      </w:r>
      <w:r w:rsidRPr="009A00ED">
        <w:rPr>
          <w:rStyle w:val="Emphasis"/>
          <w:highlight w:val="yellow"/>
        </w:rPr>
        <w:t>institutional capital</w:t>
      </w:r>
      <w:r w:rsidRPr="009A00ED">
        <w:rPr>
          <w:sz w:val="16"/>
          <w:highlight w:val="yellow"/>
        </w:rPr>
        <w:t xml:space="preserve"> </w:t>
      </w:r>
      <w:r w:rsidRPr="009A00ED">
        <w:rPr>
          <w:rStyle w:val="StyleUnderline"/>
          <w:highlight w:val="yellow"/>
        </w:rPr>
        <w:t xml:space="preserve">when it engages in what </w:t>
      </w:r>
      <w:r w:rsidRPr="009A00ED">
        <w:rPr>
          <w:rStyle w:val="Emphasis"/>
          <w:highlight w:val="yellow"/>
        </w:rPr>
        <w:t>look like political fights</w:t>
      </w:r>
      <w:r w:rsidRPr="009C1585">
        <w:rPr>
          <w:rStyle w:val="StyleUnderline"/>
        </w:rPr>
        <w:t xml:space="preserve">. The lesson </w:t>
      </w:r>
      <w:r w:rsidRPr="009C1585">
        <w:rPr>
          <w:sz w:val="16"/>
        </w:rPr>
        <w:t xml:space="preserve">of Part I </w:t>
      </w:r>
      <w:r w:rsidRPr="009C1585">
        <w:rPr>
          <w:rStyle w:val="StyleUnderline"/>
        </w:rPr>
        <w:t xml:space="preserve">is that </w:t>
      </w:r>
      <w:r w:rsidRPr="009A00ED">
        <w:rPr>
          <w:rStyle w:val="StyleUnderline"/>
          <w:highlight w:val="yellow"/>
        </w:rPr>
        <w:t>the Court’s refusal to intervene to address the problems of racial disenfranchisement</w:t>
      </w:r>
      <w:r w:rsidRPr="009C1585">
        <w:rPr>
          <w:sz w:val="16"/>
        </w:rPr>
        <w:t xml:space="preserve"> and malapportionment </w:t>
      </w:r>
      <w:r w:rsidRPr="009C1585">
        <w:rPr>
          <w:rStyle w:val="StyleUnderline"/>
        </w:rPr>
        <w:t xml:space="preserve">— </w:t>
      </w:r>
      <w:r w:rsidRPr="009A00ED">
        <w:rPr>
          <w:rStyle w:val="StyleUnderline"/>
          <w:highlight w:val="yellow"/>
        </w:rPr>
        <w:t>its narrative of nonintervention in those contexts</w:t>
      </w:r>
      <w:r w:rsidRPr="009C1585">
        <w:rPr>
          <w:sz w:val="16"/>
        </w:rPr>
        <w:t xml:space="preserve"> </w:t>
      </w:r>
      <w:r w:rsidRPr="009C1585">
        <w:rPr>
          <w:rStyle w:val="StyleUnderline"/>
        </w:rPr>
        <w:t>— yielded to the current conditions of governance</w:t>
      </w:r>
      <w:r w:rsidRPr="009C1585">
        <w:rPr>
          <w:sz w:val="16"/>
        </w:rPr>
        <w:t>. In both the race and malapportionment contexts, the Court overcame its initial skepticism and responded to the needs of the time.</w:t>
      </w:r>
    </w:p>
    <w:p w14:paraId="6FADAA7D" w14:textId="77777777" w:rsidR="00EC2142" w:rsidRDefault="00EC2142" w:rsidP="00EC2142">
      <w:pPr>
        <w:rPr>
          <w:sz w:val="16"/>
        </w:rPr>
      </w:pPr>
    </w:p>
    <w:p w14:paraId="632AD3DC" w14:textId="613212EF" w:rsidR="00EC2142" w:rsidRDefault="00EC2142" w:rsidP="00EC2142">
      <w:pPr>
        <w:pStyle w:val="Heading4"/>
      </w:pPr>
      <w:r>
        <w:t>Capital theory true --- Roberts court avoids broad rulings to preserve capital</w:t>
      </w:r>
    </w:p>
    <w:p w14:paraId="7D0E85CC" w14:textId="77777777" w:rsidR="00EC2142" w:rsidRDefault="00EC2142" w:rsidP="00EC2142">
      <w:r w:rsidRPr="005E0944">
        <w:rPr>
          <w:rStyle w:val="Style13ptBold"/>
        </w:rPr>
        <w:t>Mcginnis 18</w:t>
      </w:r>
      <w:r>
        <w:t xml:space="preserve"> --- John O. Mcginnis, George C. Dix Professor in Constitutional Law at Northwestern University., “Why the Supreme Court Is Activating the Passive Virtues”, JUNE 19, 2018, </w:t>
      </w:r>
      <w:hyperlink r:id="rId70" w:history="1">
        <w:r w:rsidRPr="006C5C48">
          <w:rPr>
            <w:rStyle w:val="Hyperlink"/>
          </w:rPr>
          <w:t>https://lawliberty.org/why-the-supreme-court-is-activating-the-passive-virtues/</w:t>
        </w:r>
      </w:hyperlink>
      <w:r>
        <w:t xml:space="preserve"> (BJN) </w:t>
      </w:r>
    </w:p>
    <w:p w14:paraId="312FCC03" w14:textId="77777777" w:rsidR="00EC2142" w:rsidRPr="005E0944" w:rsidRDefault="00EC2142" w:rsidP="00EC2142">
      <w:pPr>
        <w:rPr>
          <w:rStyle w:val="Emphasis"/>
        </w:rPr>
      </w:pPr>
      <w:r w:rsidRPr="005E0944">
        <w:rPr>
          <w:sz w:val="16"/>
        </w:rPr>
        <w:t xml:space="preserve">A theme of this year at </w:t>
      </w:r>
      <w:r w:rsidRPr="009A00ED">
        <w:rPr>
          <w:rStyle w:val="StyleUnderline"/>
          <w:highlight w:val="yellow"/>
        </w:rPr>
        <w:t>the</w:t>
      </w:r>
      <w:r w:rsidRPr="005E0944">
        <w:rPr>
          <w:rStyle w:val="StyleUnderline"/>
        </w:rPr>
        <w:t xml:space="preserve"> Supreme </w:t>
      </w:r>
      <w:r w:rsidRPr="009A00ED">
        <w:rPr>
          <w:rStyle w:val="StyleUnderline"/>
          <w:highlight w:val="yellow"/>
        </w:rPr>
        <w:t>Court has been the rise of the “passive virtues.”</w:t>
      </w:r>
      <w:r w:rsidRPr="005E0944">
        <w:rPr>
          <w:sz w:val="16"/>
        </w:rPr>
        <w:t xml:space="preserve"> The term was coined by Alexander Bickel in a famous law review article in 1961. There he suggested that </w:t>
      </w:r>
      <w:r w:rsidRPr="005E0944">
        <w:rPr>
          <w:rStyle w:val="StyleUnderline"/>
        </w:rPr>
        <w:t xml:space="preserve">Supreme Court </w:t>
      </w:r>
      <w:r w:rsidRPr="009A00ED">
        <w:rPr>
          <w:rStyle w:val="StyleUnderline"/>
          <w:highlight w:val="yellow"/>
        </w:rPr>
        <w:t>should deploy justiciability doctrines</w:t>
      </w:r>
      <w:r w:rsidRPr="009A00ED">
        <w:rPr>
          <w:sz w:val="16"/>
          <w:highlight w:val="yellow"/>
        </w:rPr>
        <w:t xml:space="preserve"> </w:t>
      </w:r>
      <w:r w:rsidRPr="009A00ED">
        <w:rPr>
          <w:rStyle w:val="Emphasis"/>
          <w:highlight w:val="yellow"/>
        </w:rPr>
        <w:t>to avoid hard</w:t>
      </w:r>
      <w:r w:rsidRPr="005E0944">
        <w:rPr>
          <w:sz w:val="16"/>
        </w:rPr>
        <w:t xml:space="preserve"> and divisive </w:t>
      </w:r>
      <w:r w:rsidRPr="005E0944">
        <w:rPr>
          <w:rStyle w:val="Emphasis"/>
        </w:rPr>
        <w:t xml:space="preserve">constitutional </w:t>
      </w:r>
      <w:r w:rsidRPr="009A00ED">
        <w:rPr>
          <w:rStyle w:val="Emphasis"/>
          <w:highlight w:val="yellow"/>
        </w:rPr>
        <w:t>questions</w:t>
      </w:r>
      <w:r w:rsidRPr="005E0944">
        <w:rPr>
          <w:sz w:val="16"/>
        </w:rPr>
        <w:t xml:space="preserve"> or at least ration their number. </w:t>
      </w:r>
      <w:r w:rsidRPr="009A00ED">
        <w:rPr>
          <w:rStyle w:val="StyleUnderline"/>
          <w:highlight w:val="yellow"/>
        </w:rPr>
        <w:t>Doing so</w:t>
      </w:r>
      <w:r w:rsidRPr="005E0944">
        <w:rPr>
          <w:rStyle w:val="StyleUnderline"/>
        </w:rPr>
        <w:t xml:space="preserve"> would allow the Court to </w:t>
      </w:r>
      <w:r w:rsidRPr="009A00ED">
        <w:rPr>
          <w:rStyle w:val="Emphasis"/>
          <w:highlight w:val="yellow"/>
        </w:rPr>
        <w:t>preserve its political capital</w:t>
      </w:r>
      <w:r w:rsidRPr="009A00ED">
        <w:rPr>
          <w:sz w:val="16"/>
          <w:highlight w:val="yellow"/>
        </w:rPr>
        <w:t xml:space="preserve"> </w:t>
      </w:r>
      <w:r w:rsidRPr="009A00ED">
        <w:rPr>
          <w:rStyle w:val="StyleUnderline"/>
          <w:highlight w:val="yellow"/>
        </w:rPr>
        <w:t>for the times it needed to act decisively on essential cases</w:t>
      </w:r>
      <w:r w:rsidRPr="005E0944">
        <w:rPr>
          <w:rStyle w:val="StyleUnderline"/>
        </w:rPr>
        <w:t>.</w:t>
      </w:r>
      <w:r w:rsidRPr="005E0944">
        <w:rPr>
          <w:sz w:val="16"/>
        </w:rPr>
        <w:t xml:space="preserve"> Yesterday’s </w:t>
      </w:r>
      <w:r w:rsidRPr="005E0944">
        <w:rPr>
          <w:rStyle w:val="StyleUnderline"/>
        </w:rPr>
        <w:t>decisions in the gerrymander cases</w:t>
      </w:r>
      <w:r w:rsidRPr="005E0944">
        <w:rPr>
          <w:sz w:val="16"/>
        </w:rPr>
        <w:t xml:space="preserve"> </w:t>
      </w:r>
      <w:r w:rsidRPr="005E0944">
        <w:rPr>
          <w:rStyle w:val="Emphasis"/>
        </w:rPr>
        <w:t>are classic instances of the passive virtues</w:t>
      </w:r>
      <w:r w:rsidRPr="005E0944">
        <w:rPr>
          <w:sz w:val="16"/>
        </w:rPr>
        <w:t xml:space="preserve">, </w:t>
      </w:r>
      <w:r w:rsidRPr="005E0944">
        <w:rPr>
          <w:rStyle w:val="StyleUnderline"/>
        </w:rPr>
        <w:t>avoiding the merits</w:t>
      </w:r>
      <w:r w:rsidRPr="005E0944">
        <w:rPr>
          <w:sz w:val="16"/>
        </w:rPr>
        <w:t xml:space="preserve"> of closely contested and politically divisive issues. In Gill v. Whitford, </w:t>
      </w:r>
      <w:r w:rsidRPr="00B643B6">
        <w:rPr>
          <w:rStyle w:val="StyleUnderline"/>
        </w:rPr>
        <w:t>the</w:t>
      </w:r>
      <w:r w:rsidRPr="005E0944">
        <w:rPr>
          <w:rStyle w:val="StyleUnderline"/>
        </w:rPr>
        <w:t xml:space="preserve"> Supreme Court reversed a lower court decision, and held that a constitutional challenge to a gerrymander</w:t>
      </w:r>
      <w:r w:rsidRPr="005E0944">
        <w:rPr>
          <w:sz w:val="16"/>
        </w:rPr>
        <w:t xml:space="preserve"> by the Wisconsin legislature </w:t>
      </w:r>
      <w:r w:rsidRPr="005E0944">
        <w:rPr>
          <w:rStyle w:val="StyleUnderline"/>
        </w:rPr>
        <w:t>failed because of lack of standing</w:t>
      </w:r>
      <w:r w:rsidRPr="005E0944">
        <w:rPr>
          <w:sz w:val="16"/>
        </w:rPr>
        <w:t xml:space="preserve">. And it also rejected a challenge to a lower court’s refusal to issue a preliminary injunction against gerrymandering in Maryland because a preliminary injunction there would not have satisfied the rather technical requirements for that injunction, whatever the case’s likelihood of success on the merits. Moreover, </w:t>
      </w:r>
      <w:r w:rsidRPr="009A00ED">
        <w:rPr>
          <w:rStyle w:val="StyleUnderline"/>
          <w:highlight w:val="yellow"/>
        </w:rPr>
        <w:t>the Court elsewhere</w:t>
      </w:r>
      <w:r w:rsidRPr="005E0944">
        <w:rPr>
          <w:rStyle w:val="StyleUnderline"/>
        </w:rPr>
        <w:t xml:space="preserve"> this term </w:t>
      </w:r>
      <w:r w:rsidRPr="009A00ED">
        <w:rPr>
          <w:rStyle w:val="StyleUnderline"/>
          <w:highlight w:val="yellow"/>
        </w:rPr>
        <w:t>followed</w:t>
      </w:r>
      <w:r w:rsidRPr="005E0944">
        <w:rPr>
          <w:rStyle w:val="StyleUnderline"/>
        </w:rPr>
        <w:t xml:space="preserve"> another </w:t>
      </w:r>
      <w:r w:rsidRPr="009A00ED">
        <w:rPr>
          <w:rStyle w:val="StyleUnderline"/>
          <w:highlight w:val="yellow"/>
        </w:rPr>
        <w:t xml:space="preserve">passive virtue by ruling on cases in the </w:t>
      </w:r>
      <w:r w:rsidRPr="009A00ED">
        <w:rPr>
          <w:rStyle w:val="Emphasis"/>
          <w:highlight w:val="yellow"/>
        </w:rPr>
        <w:t>narrowest possible ways.</w:t>
      </w:r>
      <w:r w:rsidRPr="005E0944">
        <w:rPr>
          <w:sz w:val="16"/>
        </w:rPr>
        <w:t xml:space="preserve"> </w:t>
      </w:r>
      <w:r w:rsidRPr="005E0944">
        <w:rPr>
          <w:rStyle w:val="StyleUnderline"/>
        </w:rPr>
        <w:t>Masterpiece Cakeshop turned on the bad motives of a few decision makers</w:t>
      </w:r>
      <w:r w:rsidRPr="005E0944">
        <w:rPr>
          <w:sz w:val="16"/>
        </w:rPr>
        <w:t xml:space="preserve"> below and avoided the larger free speech and free exercise issues in the case. Just yesterday, </w:t>
      </w:r>
      <w:r w:rsidRPr="009A00ED">
        <w:rPr>
          <w:rStyle w:val="StyleUnderline"/>
          <w:highlight w:val="yellow"/>
        </w:rPr>
        <w:t>the Court</w:t>
      </w:r>
      <w:r w:rsidRPr="005E0944">
        <w:rPr>
          <w:rStyle w:val="StyleUnderline"/>
        </w:rPr>
        <w:t xml:space="preserve"> did something similar in a less momentous case, </w:t>
      </w:r>
      <w:r w:rsidRPr="009A00ED">
        <w:rPr>
          <w:rStyle w:val="Emphasis"/>
          <w:highlight w:val="yellow"/>
        </w:rPr>
        <w:t>avoiding a ruling about</w:t>
      </w:r>
      <w:r w:rsidRPr="005E0944">
        <w:rPr>
          <w:rStyle w:val="StyleUnderline"/>
        </w:rPr>
        <w:t xml:space="preserve"> whether </w:t>
      </w:r>
      <w:r w:rsidRPr="009A00ED">
        <w:rPr>
          <w:rStyle w:val="Emphasis"/>
          <w:highlight w:val="yellow"/>
        </w:rPr>
        <w:t>probable cause for arrest</w:t>
      </w:r>
      <w:r w:rsidRPr="005E0944">
        <w:rPr>
          <w:rStyle w:val="Emphasis"/>
        </w:rPr>
        <w:t xml:space="preserve"> </w:t>
      </w:r>
      <w:r w:rsidRPr="005E0944">
        <w:rPr>
          <w:sz w:val="16"/>
        </w:rPr>
        <w:t xml:space="preserve">generally precluded a claim that the arrest was retaliation for the exercise of First Amendment rights. </w:t>
      </w:r>
      <w:r w:rsidRPr="009A00ED">
        <w:rPr>
          <w:rStyle w:val="StyleUnderline"/>
          <w:highlight w:val="yellow"/>
        </w:rPr>
        <w:t>It instead made the case pivot on</w:t>
      </w:r>
      <w:r w:rsidRPr="005E0944">
        <w:rPr>
          <w:rStyle w:val="StyleUnderline"/>
        </w:rPr>
        <w:t xml:space="preserve"> the unusual allegation that the city had an official policy of retaliation.</w:t>
      </w:r>
      <w:r>
        <w:rPr>
          <w:rStyle w:val="StyleUnderline"/>
        </w:rPr>
        <w:t xml:space="preserve"> </w:t>
      </w:r>
      <w:r w:rsidRPr="005E0944">
        <w:rPr>
          <w:rStyle w:val="StyleUnderline"/>
        </w:rPr>
        <w:t>The</w:t>
      </w:r>
      <w:r w:rsidRPr="005E0944">
        <w:rPr>
          <w:sz w:val="16"/>
        </w:rPr>
        <w:t xml:space="preserve"> </w:t>
      </w:r>
      <w:r w:rsidRPr="009A00ED">
        <w:rPr>
          <w:rStyle w:val="Emphasis"/>
          <w:highlight w:val="yellow"/>
        </w:rPr>
        <w:t>passive virtues</w:t>
      </w:r>
      <w:r w:rsidRPr="005E0944">
        <w:rPr>
          <w:sz w:val="16"/>
        </w:rPr>
        <w:t xml:space="preserve"> </w:t>
      </w:r>
      <w:r w:rsidRPr="005E0944">
        <w:rPr>
          <w:rStyle w:val="StyleUnderline"/>
        </w:rPr>
        <w:t>are on the display this term for two reasons</w:t>
      </w:r>
      <w:r w:rsidRPr="005E0944">
        <w:rPr>
          <w:sz w:val="16"/>
        </w:rPr>
        <w:t xml:space="preserve">, the first of which is likely to endure more than the second. </w:t>
      </w:r>
      <w:r w:rsidRPr="005E0944">
        <w:rPr>
          <w:rStyle w:val="StyleUnderline"/>
        </w:rPr>
        <w:t xml:space="preserve">First, </w:t>
      </w:r>
      <w:r w:rsidRPr="009A00ED">
        <w:rPr>
          <w:rStyle w:val="StyleUnderline"/>
          <w:highlight w:val="yellow"/>
        </w:rPr>
        <w:t>the Court is ideologically split</w:t>
      </w:r>
      <w:r w:rsidRPr="005E0944">
        <w:rPr>
          <w:rStyle w:val="StyleUnderline"/>
        </w:rPr>
        <w:t xml:space="preserve"> and this split mirrors its ideological composition with all conservative judges appointed by Republicans and all liberals appointed by Democrats.</w:t>
      </w:r>
      <w:r w:rsidRPr="005E0944">
        <w:rPr>
          <w:sz w:val="16"/>
        </w:rPr>
        <w:t xml:space="preserve"> </w:t>
      </w:r>
      <w:r w:rsidRPr="009A00ED">
        <w:rPr>
          <w:rStyle w:val="Emphasis"/>
          <w:highlight w:val="yellow"/>
        </w:rPr>
        <w:t>The Court is genuinely concerned that the perception</w:t>
      </w:r>
      <w:r w:rsidRPr="005E0944">
        <w:rPr>
          <w:rStyle w:val="Emphasis"/>
        </w:rPr>
        <w:t xml:space="preserve"> of partisan divisions will weaken its authority</w:t>
      </w:r>
      <w:r w:rsidRPr="005E0944">
        <w:rPr>
          <w:sz w:val="16"/>
        </w:rPr>
        <w:t xml:space="preserve">, </w:t>
      </w:r>
      <w:r w:rsidRPr="005E0944">
        <w:rPr>
          <w:rStyle w:val="StyleUnderline"/>
        </w:rPr>
        <w:t xml:space="preserve">particularly </w:t>
      </w:r>
      <w:r w:rsidRPr="009A00ED">
        <w:rPr>
          <w:rStyle w:val="StyleUnderline"/>
          <w:highlight w:val="yellow"/>
        </w:rPr>
        <w:t>when many people in the nation remain furious that</w:t>
      </w:r>
      <w:r w:rsidRPr="005E0944">
        <w:rPr>
          <w:sz w:val="16"/>
        </w:rPr>
        <w:t xml:space="preserve"> Neil </w:t>
      </w:r>
      <w:r w:rsidRPr="009A00ED">
        <w:rPr>
          <w:rStyle w:val="StyleUnderline"/>
          <w:highlight w:val="yellow"/>
        </w:rPr>
        <w:t>Gorsuch rather than</w:t>
      </w:r>
      <w:r w:rsidRPr="005E0944">
        <w:rPr>
          <w:sz w:val="16"/>
        </w:rPr>
        <w:t xml:space="preserve"> Merrick </w:t>
      </w:r>
      <w:r w:rsidRPr="009A00ED">
        <w:rPr>
          <w:rStyle w:val="StyleUnderline"/>
          <w:highlight w:val="yellow"/>
        </w:rPr>
        <w:t>Garland is the</w:t>
      </w:r>
      <w:r w:rsidRPr="005E0944">
        <w:rPr>
          <w:rStyle w:val="StyleUnderline"/>
        </w:rPr>
        <w:t xml:space="preserve"> latest </w:t>
      </w:r>
      <w:r w:rsidRPr="009A00ED">
        <w:rPr>
          <w:rStyle w:val="StyleUnderline"/>
          <w:highlight w:val="yellow"/>
        </w:rPr>
        <w:t>justice</w:t>
      </w:r>
      <w:r w:rsidRPr="005E0944">
        <w:rPr>
          <w:sz w:val="16"/>
        </w:rPr>
        <w:t xml:space="preserve">—a fact that reflected politics in the raw. </w:t>
      </w:r>
      <w:r w:rsidRPr="005E0944">
        <w:rPr>
          <w:rStyle w:val="Emphasis"/>
        </w:rPr>
        <w:t>Second</w:t>
      </w:r>
      <w:r w:rsidRPr="005E0944">
        <w:rPr>
          <w:sz w:val="16"/>
        </w:rPr>
        <w:t xml:space="preserve">, </w:t>
      </w:r>
      <w:r w:rsidRPr="009A00ED">
        <w:rPr>
          <w:rStyle w:val="StyleUnderline"/>
          <w:highlight w:val="yellow"/>
        </w:rPr>
        <w:t xml:space="preserve">members of the Court may believe that they have a </w:t>
      </w:r>
      <w:r w:rsidRPr="009A00ED">
        <w:rPr>
          <w:rStyle w:val="Emphasis"/>
          <w:highlight w:val="yellow"/>
        </w:rPr>
        <w:t>particular need for diffuse popular support</w:t>
      </w:r>
      <w:r w:rsidRPr="005E0944">
        <w:rPr>
          <w:rStyle w:val="Emphasis"/>
        </w:rPr>
        <w:t>,</w:t>
      </w:r>
      <w:r w:rsidRPr="005E0944">
        <w:rPr>
          <w:sz w:val="16"/>
        </w:rPr>
        <w:t xml:space="preserve"> </w:t>
      </w:r>
      <w:r w:rsidRPr="009A00ED">
        <w:rPr>
          <w:rStyle w:val="StyleUnderline"/>
          <w:highlight w:val="yellow"/>
        </w:rPr>
        <w:t>because</w:t>
      </w:r>
      <w:r w:rsidRPr="005E0944">
        <w:rPr>
          <w:rStyle w:val="StyleUnderline"/>
        </w:rPr>
        <w:t xml:space="preserve"> </w:t>
      </w:r>
      <w:r w:rsidRPr="009A00ED">
        <w:rPr>
          <w:rStyle w:val="StyleUnderline"/>
          <w:highlight w:val="yellow"/>
        </w:rPr>
        <w:t>the</w:t>
      </w:r>
      <w:r w:rsidRPr="005E0944">
        <w:rPr>
          <w:rStyle w:val="StyleUnderline"/>
        </w:rPr>
        <w:t xml:space="preserve"> current </w:t>
      </w:r>
      <w:r w:rsidRPr="009A00ED">
        <w:rPr>
          <w:rStyle w:val="StyleUnderline"/>
          <w:highlight w:val="yellow"/>
        </w:rPr>
        <w:t>President is</w:t>
      </w:r>
      <w:r w:rsidRPr="005E0944">
        <w:rPr>
          <w:rStyle w:val="StyleUnderline"/>
        </w:rPr>
        <w:t xml:space="preserve"> both </w:t>
      </w:r>
      <w:r w:rsidRPr="009A00ED">
        <w:rPr>
          <w:rStyle w:val="StyleUnderline"/>
          <w:highlight w:val="yellow"/>
        </w:rPr>
        <w:t>polarizing</w:t>
      </w:r>
      <w:r w:rsidRPr="005E0944">
        <w:rPr>
          <w:rStyle w:val="StyleUnderline"/>
        </w:rPr>
        <w:t xml:space="preserve"> </w:t>
      </w:r>
      <w:r w:rsidRPr="009A00ED">
        <w:rPr>
          <w:rStyle w:val="StyleUnderline"/>
          <w:highlight w:val="yellow"/>
        </w:rPr>
        <w:t>and likely to generate much polarizing business for the Court.</w:t>
      </w:r>
      <w:r w:rsidRPr="005E0944">
        <w:rPr>
          <w:sz w:val="16"/>
        </w:rPr>
        <w:t xml:space="preserve"> The travel case this term is likely the only the first such instance. In short, </w:t>
      </w:r>
      <w:r w:rsidRPr="005E0944">
        <w:rPr>
          <w:rStyle w:val="StyleUnderline"/>
        </w:rPr>
        <w:t xml:space="preserve">the </w:t>
      </w:r>
      <w:r w:rsidRPr="009A00ED">
        <w:rPr>
          <w:rStyle w:val="StyleUnderline"/>
          <w:highlight w:val="yellow"/>
        </w:rPr>
        <w:t xml:space="preserve">Court both has </w:t>
      </w:r>
      <w:r w:rsidRPr="009A00ED">
        <w:rPr>
          <w:rStyle w:val="Emphasis"/>
          <w:highlight w:val="yellow"/>
        </w:rPr>
        <w:t>reason to believe</w:t>
      </w:r>
      <w:r w:rsidRPr="009A00ED">
        <w:rPr>
          <w:sz w:val="16"/>
          <w:highlight w:val="yellow"/>
        </w:rPr>
        <w:t xml:space="preserve"> </w:t>
      </w:r>
      <w:r w:rsidRPr="009A00ED">
        <w:rPr>
          <w:rStyle w:val="StyleUnderline"/>
          <w:highlight w:val="yellow"/>
        </w:rPr>
        <w:t xml:space="preserve">that it has </w:t>
      </w:r>
      <w:r w:rsidRPr="009A00ED">
        <w:rPr>
          <w:rStyle w:val="Emphasis"/>
          <w:highlight w:val="yellow"/>
        </w:rPr>
        <w:t>less institutional capital</w:t>
      </w:r>
      <w:r w:rsidRPr="009A00ED">
        <w:rPr>
          <w:sz w:val="16"/>
          <w:highlight w:val="yellow"/>
        </w:rPr>
        <w:t xml:space="preserve">, </w:t>
      </w:r>
      <w:r w:rsidRPr="009A00ED">
        <w:rPr>
          <w:rStyle w:val="StyleUnderline"/>
          <w:highlight w:val="yellow"/>
        </w:rPr>
        <w:t>and</w:t>
      </w:r>
      <w:r w:rsidRPr="005E0944">
        <w:rPr>
          <w:sz w:val="16"/>
        </w:rPr>
        <w:t xml:space="preserve"> yet is </w:t>
      </w:r>
      <w:r w:rsidRPr="009A00ED">
        <w:rPr>
          <w:rStyle w:val="Emphasis"/>
          <w:highlight w:val="yellow"/>
        </w:rPr>
        <w:t>more likely to have to draw on it</w:t>
      </w:r>
      <w:r w:rsidRPr="009A00ED">
        <w:rPr>
          <w:sz w:val="16"/>
          <w:highlight w:val="yellow"/>
        </w:rPr>
        <w:t xml:space="preserve">. </w:t>
      </w:r>
      <w:r w:rsidRPr="009A00ED">
        <w:rPr>
          <w:rStyle w:val="StyleUnderline"/>
          <w:highlight w:val="yellow"/>
        </w:rPr>
        <w:t>Thus</w:t>
      </w:r>
      <w:r w:rsidRPr="009A00ED">
        <w:rPr>
          <w:sz w:val="16"/>
          <w:highlight w:val="yellow"/>
        </w:rPr>
        <w:t xml:space="preserve">, </w:t>
      </w:r>
      <w:r w:rsidRPr="009A00ED">
        <w:rPr>
          <w:rStyle w:val="StyleUnderline"/>
          <w:highlight w:val="yellow"/>
        </w:rPr>
        <w:t xml:space="preserve">the Court will behave </w:t>
      </w:r>
      <w:r w:rsidRPr="009A00ED">
        <w:rPr>
          <w:rStyle w:val="Emphasis"/>
          <w:highlight w:val="yellow"/>
        </w:rPr>
        <w:t>passively as much at it can</w:t>
      </w:r>
      <w:r w:rsidRPr="005E0944">
        <w:rPr>
          <w:rStyle w:val="Emphasis"/>
        </w:rPr>
        <w:t>,</w:t>
      </w:r>
      <w:r w:rsidRPr="005E0944">
        <w:rPr>
          <w:sz w:val="16"/>
        </w:rPr>
        <w:t xml:space="preserve"> </w:t>
      </w:r>
      <w:r w:rsidRPr="005E0944">
        <w:rPr>
          <w:rStyle w:val="StyleUnderline"/>
        </w:rPr>
        <w:t>so its decisive actions</w:t>
      </w:r>
      <w:r w:rsidRPr="005E0944">
        <w:rPr>
          <w:sz w:val="16"/>
        </w:rPr>
        <w:t xml:space="preserve"> in a crisis </w:t>
      </w:r>
      <w:r w:rsidRPr="005E0944">
        <w:rPr>
          <w:rStyle w:val="Emphasis"/>
        </w:rPr>
        <w:t>will be more broadly embraced.</w:t>
      </w:r>
    </w:p>
    <w:p w14:paraId="11B24DF5" w14:textId="77777777" w:rsidR="00EC2142" w:rsidRDefault="00EC2142" w:rsidP="00EC2142"/>
    <w:p w14:paraId="006572B2" w14:textId="77777777" w:rsidR="00EC2142" w:rsidRDefault="00EC2142" w:rsidP="00EC2142"/>
    <w:p w14:paraId="4EEDBD1A" w14:textId="77777777" w:rsidR="00EC2142" w:rsidRDefault="00EC2142" w:rsidP="00EC2142"/>
    <w:p w14:paraId="64B36BB9" w14:textId="2B419691" w:rsidR="00EC2142" w:rsidRDefault="00EC2142" w:rsidP="00EC2142">
      <w:pPr>
        <w:pStyle w:val="Heading4"/>
      </w:pPr>
      <w:r>
        <w:t>Justices protect institutional capital</w:t>
      </w:r>
    </w:p>
    <w:p w14:paraId="52389317" w14:textId="77777777" w:rsidR="00EC2142" w:rsidRPr="009C1585" w:rsidRDefault="00EC2142" w:rsidP="00EC2142">
      <w:r w:rsidRPr="009C1585">
        <w:rPr>
          <w:rStyle w:val="Style13ptBold"/>
        </w:rPr>
        <w:t>Charles &amp; Schwarzman 18</w:t>
      </w:r>
      <w:r>
        <w:t xml:space="preserve"> --- </w:t>
      </w:r>
      <w:r w:rsidRPr="009C1585">
        <w:t xml:space="preserve">Guy-Uriel E. Charles, Edward &amp; Ellen Schwarzman Professor of Law, Duke University, &amp; Luis E. Fuentes-Rohwer, </w:t>
      </w:r>
      <w:r w:rsidRPr="009C1585">
        <w:rPr>
          <w:rFonts w:ascii="Cambria Math" w:hAnsi="Cambria Math" w:cs="Cambria Math"/>
        </w:rPr>
        <w:t>∗</w:t>
      </w:r>
      <w:r w:rsidRPr="009C1585">
        <w:t xml:space="preserve"> Professor of Law and Harry T. Ice Faculty Fellow, Indiana University Bloomington,, “JUDICIAL INTERVENTION AS JUDICIAL RESTRAINT”, HARVARD LAW REVIEW [Vol. 132:236, 2018], </w:t>
      </w:r>
      <w:hyperlink r:id="rId71" w:history="1">
        <w:r w:rsidRPr="009C1585">
          <w:rPr>
            <w:rStyle w:val="Hyperlink"/>
          </w:rPr>
          <w:t>https://harvardlawreview.org/wp-content/uploads/2018/11/236-275_Online.pdf</w:t>
        </w:r>
      </w:hyperlink>
      <w:r w:rsidRPr="009C1585">
        <w:t xml:space="preserve"> (BJN)</w:t>
      </w:r>
    </w:p>
    <w:p w14:paraId="5F6FAEFF" w14:textId="77777777" w:rsidR="00EC2142" w:rsidRDefault="00EC2142" w:rsidP="00EC2142">
      <w:pPr>
        <w:rPr>
          <w:sz w:val="16"/>
        </w:rPr>
      </w:pPr>
      <w:r w:rsidRPr="009A00ED">
        <w:rPr>
          <w:rStyle w:val="StyleUnderline"/>
          <w:highlight w:val="yellow"/>
        </w:rPr>
        <w:t>There is a story that the Court tells when it does not want to supervise</w:t>
      </w:r>
      <w:r>
        <w:rPr>
          <w:sz w:val="16"/>
        </w:rPr>
        <w:t xml:space="preserve"> the ground rules of democratic politics. It goes something like this: </w:t>
      </w:r>
      <w:r w:rsidRPr="009A00ED">
        <w:rPr>
          <w:rStyle w:val="StyleUnderline"/>
          <w:highlight w:val="yellow"/>
        </w:rPr>
        <w:t>The Court cannot intervene</w:t>
      </w:r>
      <w:r>
        <w:rPr>
          <w:sz w:val="16"/>
        </w:rPr>
        <w:t xml:space="preserve"> in political cases </w:t>
      </w:r>
      <w:r w:rsidRPr="009A00ED">
        <w:rPr>
          <w:rStyle w:val="StyleUnderline"/>
          <w:highlight w:val="yellow"/>
        </w:rPr>
        <w:t>because to do so would be to insert itself unjustifiably in political</w:t>
      </w:r>
      <w:r w:rsidRPr="009C1585">
        <w:rPr>
          <w:rStyle w:val="StyleUnderline"/>
        </w:rPr>
        <w:t xml:space="preserve"> and policy </w:t>
      </w:r>
      <w:r w:rsidRPr="009A00ED">
        <w:rPr>
          <w:rStyle w:val="StyleUnderline"/>
          <w:highlight w:val="yellow"/>
        </w:rPr>
        <w:t>decisions</w:t>
      </w:r>
      <w:r w:rsidRPr="009C1585">
        <w:rPr>
          <w:rStyle w:val="StyleUnderline"/>
        </w:rPr>
        <w:t xml:space="preserve"> that are reserved for the democratic process </w:t>
      </w:r>
      <w:r>
        <w:rPr>
          <w:sz w:val="16"/>
        </w:rPr>
        <w:t xml:space="preserve">and </w:t>
      </w:r>
      <w:r w:rsidRPr="009C1585">
        <w:rPr>
          <w:rStyle w:val="StyleUnderline"/>
        </w:rPr>
        <w:t>not for judges</w:t>
      </w:r>
      <w:r>
        <w:rPr>
          <w:sz w:val="16"/>
        </w:rPr>
        <w:t xml:space="preserve">. It cannot intervene because the Constitution protects only individual rights and does not permit judges to concern themselves with the distribution of power among groups or with the design of democratic institutions. Though it can intervene on behalf of racial minorities, it cannot intervene to protect political parties. It cannot intervene where it does not have an ex ante rule that cabins its discretion. The Court told us this story, in a slightly modified version, when it was asked to protect rights of political participation against racial discrimination; when it was asked to address malapportionment; and when it was asked to address partisan gerrymandering. </w:t>
      </w:r>
      <w:r w:rsidRPr="009C1585">
        <w:rPr>
          <w:rStyle w:val="StyleUnderline"/>
        </w:rPr>
        <w:t>The Court’s core concern is not about individual rights,</w:t>
      </w:r>
      <w:r>
        <w:rPr>
          <w:rStyle w:val="StyleUnderline"/>
        </w:rPr>
        <w:t xml:space="preserve"> </w:t>
      </w:r>
      <w:r w:rsidRPr="009C1585">
        <w:rPr>
          <w:rStyle w:val="StyleUnderline"/>
        </w:rPr>
        <w:t>race, or rules,</w:t>
      </w:r>
      <w:r>
        <w:rPr>
          <w:sz w:val="16"/>
        </w:rPr>
        <w:t xml:space="preserve"> </w:t>
      </w:r>
      <w:r w:rsidRPr="009C1585">
        <w:rPr>
          <w:rStyle w:val="Emphasis"/>
        </w:rPr>
        <w:t xml:space="preserve">but </w:t>
      </w:r>
      <w:r w:rsidRPr="009A00ED">
        <w:rPr>
          <w:rStyle w:val="Emphasis"/>
          <w:highlight w:val="yellow"/>
        </w:rPr>
        <w:t>that it is corrosive of the Court’s institutional capital and legitimacy</w:t>
      </w:r>
      <w:r w:rsidRPr="009C1585">
        <w:rPr>
          <w:rStyle w:val="Emphasis"/>
        </w:rPr>
        <w:t xml:space="preserve"> if the Court engages in the political process</w:t>
      </w:r>
      <w:r>
        <w:rPr>
          <w:sz w:val="16"/>
        </w:rPr>
        <w:t xml:space="preserve"> by supervising the ground rules of democratic politics. </w:t>
      </w:r>
      <w:r w:rsidRPr="009A00ED">
        <w:rPr>
          <w:rStyle w:val="StyleUnderline"/>
          <w:highlight w:val="yellow"/>
        </w:rPr>
        <w:t xml:space="preserve">This is the </w:t>
      </w:r>
      <w:r w:rsidRPr="009A00ED">
        <w:rPr>
          <w:rStyle w:val="Emphasis"/>
          <w:highlight w:val="yellow"/>
        </w:rPr>
        <w:t xml:space="preserve">narrative of nonintervention. </w:t>
      </w:r>
      <w:r w:rsidRPr="009A00ED">
        <w:rPr>
          <w:rStyle w:val="StyleUnderline"/>
          <w:highlight w:val="yellow"/>
        </w:rPr>
        <w:t>The narrative has taken</w:t>
      </w:r>
      <w:r w:rsidRPr="009A00ED">
        <w:rPr>
          <w:sz w:val="16"/>
          <w:highlight w:val="yellow"/>
        </w:rPr>
        <w:t xml:space="preserve"> </w:t>
      </w:r>
      <w:r w:rsidRPr="009A00ED">
        <w:rPr>
          <w:rStyle w:val="Emphasis"/>
          <w:highlight w:val="yellow"/>
        </w:rPr>
        <w:t>so strong a hold in the legal imagination that it is hard to remember a world without it</w:t>
      </w:r>
      <w:r w:rsidRPr="009C1585">
        <w:rPr>
          <w:rStyle w:val="Emphasis"/>
        </w:rPr>
        <w:t>.</w:t>
      </w:r>
      <w:r>
        <w:rPr>
          <w:sz w:val="16"/>
        </w:rPr>
        <w:t xml:space="preserve"> We can trace its roots to Justice Holmes in the anticanonical Giles v. Harris. 33 In Giles, a black voter from Alabama, Jackson W. Giles, sued county election officials for denying him and other black voters the right to register and to vote, in violation of the Fourteenth and Fifteenth Amendments.34 At the beginning of the twentieth century, Alabama amended its constitution as part of a statewide scheme to deprive African Americans of the right to vote and effectively to nullify the Reconstruction Amendments.35 The disenfranchisement was effectuated through the application of voting restrictions that were discriminatorily applied so that they would have minimal impact on white voters and maximum impact on the state’s African American population, as well as through grandfather clauses that would have the effect of exempting whites but not African Americans from certain requirements.3</w:t>
      </w:r>
    </w:p>
    <w:p w14:paraId="5A995E14" w14:textId="77777777" w:rsidR="00EC2142" w:rsidRDefault="00EC2142" w:rsidP="00EC2142">
      <w:pPr>
        <w:rPr>
          <w:sz w:val="16"/>
        </w:rPr>
      </w:pPr>
    </w:p>
    <w:p w14:paraId="2D263A63" w14:textId="77777777" w:rsidR="00EC2142" w:rsidRDefault="00EC2142" w:rsidP="00EC2142">
      <w:pPr>
        <w:pStyle w:val="Heading4"/>
      </w:pPr>
      <w:r>
        <w:t>EVEN IF capital theory is wrong --- Courts think its true</w:t>
      </w:r>
    </w:p>
    <w:p w14:paraId="2E9AB704" w14:textId="77777777" w:rsidR="00EC2142" w:rsidRDefault="00EC2142" w:rsidP="00EC2142">
      <w:r w:rsidRPr="009D2FC6">
        <w:rPr>
          <w:rStyle w:val="Style13ptBold"/>
        </w:rPr>
        <w:t>Grove 19</w:t>
      </w:r>
      <w:r>
        <w:t xml:space="preserve"> --- Tara Leigh Grove, Professor of Law, William &amp; Mary Law School, “Book Review: The Supreme Court's Legitimacy Dilemma”, 2019, </w:t>
      </w:r>
      <w:hyperlink r:id="rId72" w:history="1">
        <w:r w:rsidRPr="006C5C48">
          <w:rPr>
            <w:rStyle w:val="Hyperlink"/>
          </w:rPr>
          <w:t>https://scholarship.law.wm.edu/cgi/viewcontent.cgi?article=2950&amp;context=facpubs</w:t>
        </w:r>
      </w:hyperlink>
      <w:r>
        <w:t xml:space="preserve"> (BJN) </w:t>
      </w:r>
    </w:p>
    <w:p w14:paraId="006BE023" w14:textId="77777777" w:rsidR="00EC2142" w:rsidRPr="00677D35" w:rsidRDefault="00EC2142" w:rsidP="00EC2142">
      <w:pPr>
        <w:rPr>
          <w:sz w:val="16"/>
        </w:rPr>
      </w:pPr>
      <w:r w:rsidRPr="00677D35">
        <w:rPr>
          <w:sz w:val="16"/>
        </w:rPr>
        <w:t xml:space="preserve">Nevertheless, several </w:t>
      </w:r>
      <w:r w:rsidRPr="009A00ED">
        <w:rPr>
          <w:rStyle w:val="StyleUnderline"/>
          <w:highlight w:val="yellow"/>
        </w:rPr>
        <w:t xml:space="preserve">members of the Court were </w:t>
      </w:r>
      <w:r w:rsidRPr="009A00ED">
        <w:rPr>
          <w:rStyle w:val="Emphasis"/>
          <w:highlight w:val="yellow"/>
        </w:rPr>
        <w:t>determined to dispose of the case</w:t>
      </w:r>
      <w:r w:rsidRPr="009A00ED">
        <w:rPr>
          <w:sz w:val="16"/>
          <w:highlight w:val="yellow"/>
        </w:rPr>
        <w:t xml:space="preserve"> </w:t>
      </w:r>
      <w:r w:rsidRPr="009A00ED">
        <w:rPr>
          <w:rStyle w:val="StyleUnderline"/>
          <w:highlight w:val="yellow"/>
        </w:rPr>
        <w:t>without reaching the merits. They were concerned that a decision</w:t>
      </w:r>
      <w:r w:rsidRPr="00677D35">
        <w:rPr>
          <w:sz w:val="16"/>
        </w:rPr>
        <w:t xml:space="preserve"> in Naim </w:t>
      </w:r>
      <w:r w:rsidRPr="009A00ED">
        <w:rPr>
          <w:rStyle w:val="StyleUnderline"/>
          <w:highlight w:val="yellow"/>
        </w:rPr>
        <w:t>might exacerbate the</w:t>
      </w:r>
      <w:r w:rsidRPr="00677D35">
        <w:rPr>
          <w:sz w:val="16"/>
        </w:rPr>
        <w:t xml:space="preserve"> tensions surrounding Brown. The Justices assumed that the </w:t>
      </w:r>
      <w:r w:rsidRPr="009A00ED">
        <w:rPr>
          <w:rStyle w:val="StyleUnderline"/>
          <w:highlight w:val="yellow"/>
        </w:rPr>
        <w:t>Court</w:t>
      </w:r>
      <w:r w:rsidRPr="00677D35">
        <w:rPr>
          <w:sz w:val="16"/>
        </w:rPr>
        <w:t xml:space="preserve"> had limited </w:t>
      </w:r>
      <w:r w:rsidRPr="00677D35">
        <w:rPr>
          <w:rStyle w:val="StyleUnderline"/>
        </w:rPr>
        <w:t xml:space="preserve">political </w:t>
      </w:r>
      <w:r w:rsidRPr="009A00ED">
        <w:rPr>
          <w:rStyle w:val="StyleUnderline"/>
          <w:highlight w:val="yellow"/>
        </w:rPr>
        <w:t xml:space="preserve">capital; if the Court issued another major civil </w:t>
      </w:r>
      <w:proofErr w:type="gramStart"/>
      <w:r w:rsidRPr="009A00ED">
        <w:rPr>
          <w:rStyle w:val="StyleUnderline"/>
          <w:highlight w:val="yellow"/>
        </w:rPr>
        <w:t>rights</w:t>
      </w:r>
      <w:proofErr w:type="gramEnd"/>
      <w:r w:rsidRPr="009A00ED">
        <w:rPr>
          <w:rStyle w:val="StyleUnderline"/>
          <w:highlight w:val="yellow"/>
        </w:rPr>
        <w:t xml:space="preserve"> ruling</w:t>
      </w:r>
      <w:r w:rsidRPr="00677D35">
        <w:rPr>
          <w:sz w:val="16"/>
        </w:rPr>
        <w:t xml:space="preserve">, the Court would likely face (more) outright </w:t>
      </w:r>
      <w:r w:rsidRPr="00677D35">
        <w:rPr>
          <w:rStyle w:val="StyleUnderline"/>
        </w:rPr>
        <w:t>defiance</w:t>
      </w:r>
      <w:r w:rsidRPr="00677D35">
        <w:rPr>
          <w:sz w:val="16"/>
        </w:rPr>
        <w:t xml:space="preserve"> of Brown. Thus, </w:t>
      </w:r>
      <w:r w:rsidRPr="009A00ED">
        <w:rPr>
          <w:rStyle w:val="StyleUnderline"/>
          <w:highlight w:val="yellow"/>
        </w:rPr>
        <w:t>Justice Frankfurter</w:t>
      </w:r>
      <w:r w:rsidRPr="00677D35">
        <w:rPr>
          <w:rStyle w:val="StyleUnderline"/>
        </w:rPr>
        <w:t xml:space="preserve"> </w:t>
      </w:r>
      <w:r w:rsidRPr="009A00ED">
        <w:rPr>
          <w:rStyle w:val="StyleUnderline"/>
          <w:highlight w:val="yellow"/>
        </w:rPr>
        <w:t>wrote</w:t>
      </w:r>
      <w:r w:rsidRPr="00677D35">
        <w:rPr>
          <w:rStyle w:val="StyleUnderline"/>
        </w:rPr>
        <w:t xml:space="preserve"> an impassioned letter to his colleagues, urging</w:t>
      </w:r>
      <w:r w:rsidRPr="00677D35">
        <w:rPr>
          <w:sz w:val="16"/>
        </w:rPr>
        <w:t xml:space="preserve"> that “moral considerations far outweigh the technical considerations in noting jurisdiction” over the appeal. “The moral considerations are, of course, those raised by . . . the Court’s responsibility in not thwarting or seriously handicapping the enforcement of its decision in” Brown. According to Justice Frankfurter, </w:t>
      </w:r>
      <w:r w:rsidRPr="00677D35">
        <w:rPr>
          <w:rStyle w:val="StyleUnderline"/>
        </w:rPr>
        <w:t>if the Court reached the merits in the current political environment</w:t>
      </w:r>
      <w:r w:rsidRPr="00677D35">
        <w:rPr>
          <w:sz w:val="16"/>
        </w:rPr>
        <w:t xml:space="preserve">, </w:t>
      </w:r>
      <w:r w:rsidRPr="009A00ED">
        <w:rPr>
          <w:rStyle w:val="StyleUnderline"/>
          <w:highlight w:val="yellow"/>
        </w:rPr>
        <w:t>it would have to uphold</w:t>
      </w:r>
      <w:r w:rsidRPr="00677D35">
        <w:rPr>
          <w:sz w:val="16"/>
        </w:rPr>
        <w:t xml:space="preserve"> Virginia’s </w:t>
      </w:r>
      <w:r w:rsidRPr="009A00ED">
        <w:rPr>
          <w:rStyle w:val="StyleUnderline"/>
          <w:highlight w:val="yellow"/>
        </w:rPr>
        <w:t>ban on interracial marriage</w:t>
      </w:r>
      <w:r w:rsidRPr="00677D35">
        <w:rPr>
          <w:sz w:val="16"/>
        </w:rPr>
        <w:t>: “[</w:t>
      </w:r>
      <w:r w:rsidRPr="00677D35">
        <w:rPr>
          <w:rStyle w:val="StyleUnderline"/>
        </w:rPr>
        <w:t xml:space="preserve">T]o </w:t>
      </w:r>
      <w:r w:rsidRPr="00677D35">
        <w:rPr>
          <w:rStyle w:val="StyleUnderline"/>
          <w:sz w:val="16"/>
          <w:u w:val="none"/>
        </w:rPr>
        <w:t>throw</w:t>
      </w:r>
      <w:r w:rsidRPr="00677D35">
        <w:rPr>
          <w:rStyle w:val="StyleUnderline"/>
        </w:rPr>
        <w:t xml:space="preserve"> a decision of this Court other than validating this legislation into the vortex</w:t>
      </w:r>
      <w:r w:rsidRPr="00677D35">
        <w:rPr>
          <w:sz w:val="16"/>
        </w:rPr>
        <w:t xml:space="preserve"> of the present disquietude would . . . very seriously . . . embarrass the carrying-out of the Court’s [desegregation] decree.”</w:t>
      </w:r>
    </w:p>
    <w:p w14:paraId="45823D5C" w14:textId="4224F115" w:rsidR="00EC2142" w:rsidRDefault="00EC2142" w:rsidP="00EC2142"/>
    <w:p w14:paraId="537A4BFB" w14:textId="77777777" w:rsidR="00FD078D" w:rsidRPr="0056273C" w:rsidRDefault="00FD078D" w:rsidP="00FD078D">
      <w:pPr>
        <w:pStyle w:val="Heading4"/>
        <w:rPr>
          <w:b w:val="0"/>
        </w:rPr>
      </w:pPr>
      <w:r w:rsidRPr="00223CB5">
        <w:rPr>
          <w:u w:val="single"/>
        </w:rPr>
        <w:t>PC key</w:t>
      </w:r>
      <w:r>
        <w:t xml:space="preserve"> </w:t>
      </w:r>
      <w:r>
        <w:rPr>
          <w:b w:val="0"/>
        </w:rPr>
        <w:t>–</w:t>
      </w:r>
      <w:r w:rsidRPr="00A63ACB">
        <w:rPr>
          <w:b w:val="0"/>
        </w:rPr>
        <w:t xml:space="preserve"> </w:t>
      </w:r>
      <w:r w:rsidRPr="00DE0487">
        <w:t>justices feel the need to protect the institution from political backlash</w:t>
      </w:r>
      <w:r>
        <w:rPr>
          <w:b w:val="0"/>
        </w:rPr>
        <w:t xml:space="preserve"> </w:t>
      </w:r>
    </w:p>
    <w:p w14:paraId="15C1BF64" w14:textId="77777777" w:rsidR="00FD078D" w:rsidRDefault="00FD078D" w:rsidP="00FD078D">
      <w:r>
        <w:rPr>
          <w:rStyle w:val="Style13ptBold"/>
        </w:rPr>
        <w:t xml:space="preserve">Zeitz 17 </w:t>
      </w:r>
      <w:r w:rsidRPr="00004383">
        <w:t>---- Joshua</w:t>
      </w:r>
      <w:r>
        <w:t xml:space="preserve">, syndicated columnist featured in the </w:t>
      </w:r>
      <w:r w:rsidRPr="00004383">
        <w:rPr>
          <w:i/>
        </w:rPr>
        <w:t>New York Times/Washington Post/Los Angeles Times/The New Republic/The Atlantic</w:t>
      </w:r>
      <w:r>
        <w:t>, former faculty member at Harvard, Cambridge and Princeton, MA and Ph.D. in American History (Brown University), “</w:t>
      </w:r>
      <w:r w:rsidRPr="00223CB5">
        <w:rPr>
          <w:rStyle w:val="Emphasis"/>
        </w:rPr>
        <w:t xml:space="preserve">How Donald </w:t>
      </w:r>
      <w:r w:rsidRPr="009A00ED">
        <w:rPr>
          <w:rStyle w:val="Emphasis"/>
          <w:highlight w:val="yellow"/>
        </w:rPr>
        <w:t>Trump Could Pressure the Supreme Court</w:t>
      </w:r>
      <w:r>
        <w:t xml:space="preserve">,” </w:t>
      </w:r>
      <w:r>
        <w:rPr>
          <w:i/>
        </w:rPr>
        <w:t>Politico</w:t>
      </w:r>
      <w:r>
        <w:t xml:space="preserve">, 2/14, </w:t>
      </w:r>
      <w:hyperlink r:id="rId73" w:history="1">
        <w:r w:rsidRPr="00216BF2">
          <w:rPr>
            <w:rStyle w:val="Hyperlink"/>
          </w:rPr>
          <w:t>http://www.politico.com/magazine/story/2017/02/how-donald-trump-could-pressure-the-supreme-court-214778</w:t>
        </w:r>
      </w:hyperlink>
    </w:p>
    <w:p w14:paraId="44D825B0" w14:textId="77777777" w:rsidR="00FD078D" w:rsidRDefault="00FD078D" w:rsidP="00FD078D"/>
    <w:p w14:paraId="332A99EB" w14:textId="77777777" w:rsidR="00FD078D" w:rsidRPr="0056273C" w:rsidRDefault="00FD078D" w:rsidP="00FD078D">
      <w:pPr>
        <w:rPr>
          <w:sz w:val="14"/>
        </w:rPr>
      </w:pPr>
      <w:r w:rsidRPr="00E64866">
        <w:rPr>
          <w:rStyle w:val="TitleChar"/>
        </w:rPr>
        <w:t>For</w:t>
      </w:r>
      <w:r w:rsidRPr="0056273C">
        <w:rPr>
          <w:sz w:val="14"/>
        </w:rPr>
        <w:t xml:space="preserve"> President Donald </w:t>
      </w:r>
      <w:r w:rsidRPr="009A00ED">
        <w:rPr>
          <w:rStyle w:val="TitleChar"/>
          <w:highlight w:val="yellow"/>
        </w:rPr>
        <w:t>Trump</w:t>
      </w:r>
      <w:r w:rsidRPr="00E64866">
        <w:rPr>
          <w:rStyle w:val="TitleChar"/>
        </w:rPr>
        <w:t>, who has</w:t>
      </w:r>
      <w:r w:rsidRPr="0056273C">
        <w:rPr>
          <w:sz w:val="14"/>
        </w:rPr>
        <w:t xml:space="preserve"> in recent weeks </w:t>
      </w:r>
      <w:r w:rsidRPr="009A00ED">
        <w:rPr>
          <w:rStyle w:val="Emphasis"/>
          <w:highlight w:val="yellow"/>
        </w:rPr>
        <w:t>crossed</w:t>
      </w:r>
      <w:r w:rsidRPr="0056273C">
        <w:rPr>
          <w:rStyle w:val="Emphasis"/>
        </w:rPr>
        <w:t xml:space="preserve"> several </w:t>
      </w:r>
      <w:r w:rsidRPr="009A00ED">
        <w:rPr>
          <w:rStyle w:val="Emphasis"/>
          <w:highlight w:val="yellow"/>
        </w:rPr>
        <w:t>lines</w:t>
      </w:r>
      <w:r w:rsidRPr="009A00ED">
        <w:rPr>
          <w:sz w:val="14"/>
          <w:highlight w:val="yellow"/>
        </w:rPr>
        <w:t xml:space="preserve"> </w:t>
      </w:r>
      <w:r w:rsidRPr="009A00ED">
        <w:rPr>
          <w:rStyle w:val="TitleChar"/>
          <w:highlight w:val="yellow"/>
        </w:rPr>
        <w:t>in his</w:t>
      </w:r>
      <w:r w:rsidRPr="009A00ED">
        <w:rPr>
          <w:sz w:val="14"/>
          <w:highlight w:val="yellow"/>
        </w:rPr>
        <w:t xml:space="preserve"> </w:t>
      </w:r>
      <w:r w:rsidRPr="009A00ED">
        <w:rPr>
          <w:rStyle w:val="Emphasis"/>
          <w:highlight w:val="yellow"/>
        </w:rPr>
        <w:t>denunciation of</w:t>
      </w:r>
      <w:r w:rsidRPr="0056273C">
        <w:rPr>
          <w:rStyle w:val="Emphasis"/>
        </w:rPr>
        <w:t xml:space="preserve"> federal </w:t>
      </w:r>
      <w:r w:rsidRPr="009A00ED">
        <w:rPr>
          <w:rStyle w:val="Emphasis"/>
          <w:highlight w:val="yellow"/>
        </w:rPr>
        <w:t>judges</w:t>
      </w:r>
      <w:r w:rsidRPr="009A00ED">
        <w:rPr>
          <w:sz w:val="14"/>
          <w:highlight w:val="yellow"/>
        </w:rPr>
        <w:t xml:space="preserve"> </w:t>
      </w:r>
      <w:r w:rsidRPr="009A00ED">
        <w:rPr>
          <w:rStyle w:val="TitleChar"/>
          <w:highlight w:val="yellow"/>
        </w:rPr>
        <w:t>who suspended his</w:t>
      </w:r>
      <w:r w:rsidRPr="00E64866">
        <w:rPr>
          <w:rStyle w:val="TitleChar"/>
        </w:rPr>
        <w:t xml:space="preserve"> travel </w:t>
      </w:r>
      <w:r w:rsidRPr="009A00ED">
        <w:rPr>
          <w:rStyle w:val="TitleChar"/>
          <w:highlight w:val="yellow"/>
        </w:rPr>
        <w:t>ban</w:t>
      </w:r>
      <w:r w:rsidRPr="00E64866">
        <w:rPr>
          <w:rStyle w:val="TitleChar"/>
        </w:rPr>
        <w:t>, the standard narrative seems to offer a clear warning: tangle with the judiciary at great political risk</w:t>
      </w:r>
      <w:r w:rsidRPr="00E64866">
        <w:rPr>
          <w:sz w:val="14"/>
        </w:rPr>
        <w:t>.</w:t>
      </w:r>
    </w:p>
    <w:p w14:paraId="045FA311" w14:textId="77777777" w:rsidR="00FD078D" w:rsidRDefault="00FD078D" w:rsidP="00FD078D">
      <w:pPr>
        <w:rPr>
          <w:sz w:val="14"/>
        </w:rPr>
      </w:pPr>
      <w:r w:rsidRPr="00E64866">
        <w:rPr>
          <w:rStyle w:val="Emphasis"/>
        </w:rPr>
        <w:t>But</w:t>
      </w:r>
      <w:r w:rsidRPr="00E64866">
        <w:rPr>
          <w:sz w:val="14"/>
        </w:rPr>
        <w:t xml:space="preserve"> </w:t>
      </w:r>
      <w:r w:rsidRPr="00E64866">
        <w:rPr>
          <w:rStyle w:val="TitleChar"/>
        </w:rPr>
        <w:t>that’s not all</w:t>
      </w:r>
      <w:r w:rsidRPr="0056273C">
        <w:rPr>
          <w:sz w:val="14"/>
        </w:rPr>
        <w:t xml:space="preserve"> that </w:t>
      </w:r>
      <w:r w:rsidRPr="009A00ED">
        <w:rPr>
          <w:rStyle w:val="TitleChar"/>
          <w:highlight w:val="yellow"/>
        </w:rPr>
        <w:t>history suggests</w:t>
      </w:r>
      <w:r w:rsidRPr="0056273C">
        <w:rPr>
          <w:sz w:val="14"/>
        </w:rPr>
        <w:t xml:space="preserve">. True, </w:t>
      </w:r>
      <w:r w:rsidRPr="009A00ED">
        <w:rPr>
          <w:rStyle w:val="TitleChar"/>
          <w:highlight w:val="yellow"/>
        </w:rPr>
        <w:t>Roosevelt’s</w:t>
      </w:r>
      <w:r w:rsidRPr="0056273C">
        <w:rPr>
          <w:sz w:val="14"/>
        </w:rPr>
        <w:t xml:space="preserve"> unsuccessful </w:t>
      </w:r>
      <w:r w:rsidRPr="009A00ED">
        <w:rPr>
          <w:rStyle w:val="TitleChar"/>
          <w:highlight w:val="yellow"/>
        </w:rPr>
        <w:t>assault</w:t>
      </w:r>
      <w:r w:rsidRPr="0056273C">
        <w:rPr>
          <w:sz w:val="14"/>
        </w:rPr>
        <w:t xml:space="preserve"> on the judiciary catalyzed a powerful opposition bloc. But it also </w:t>
      </w:r>
      <w:r w:rsidRPr="009A00ED">
        <w:rPr>
          <w:rStyle w:val="Emphasis"/>
          <w:highlight w:val="yellow"/>
        </w:rPr>
        <w:t>cowed key members</w:t>
      </w:r>
      <w:r w:rsidRPr="0056273C">
        <w:rPr>
          <w:rStyle w:val="TitleChar"/>
        </w:rPr>
        <w:t xml:space="preserve"> of the court, </w:t>
      </w:r>
      <w:r w:rsidRPr="009A00ED">
        <w:rPr>
          <w:rStyle w:val="TitleChar"/>
          <w:highlight w:val="yellow"/>
        </w:rPr>
        <w:t>paving</w:t>
      </w:r>
      <w:r w:rsidRPr="00E64866">
        <w:rPr>
          <w:rStyle w:val="TitleChar"/>
        </w:rPr>
        <w:t xml:space="preserve"> the way for a</w:t>
      </w:r>
      <w:r w:rsidRPr="00E64866">
        <w:rPr>
          <w:sz w:val="14"/>
        </w:rPr>
        <w:t xml:space="preserve"> </w:t>
      </w:r>
      <w:r w:rsidRPr="009A00ED">
        <w:rPr>
          <w:rStyle w:val="Emphasis"/>
          <w:highlight w:val="yellow"/>
        </w:rPr>
        <w:t>complete reversal of</w:t>
      </w:r>
      <w:r w:rsidRPr="0056273C">
        <w:rPr>
          <w:rStyle w:val="Emphasis"/>
        </w:rPr>
        <w:t xml:space="preserve"> prevailing </w:t>
      </w:r>
      <w:r w:rsidRPr="009A00ED">
        <w:rPr>
          <w:rStyle w:val="Emphasis"/>
          <w:highlight w:val="yellow"/>
        </w:rPr>
        <w:t>jurisprudence</w:t>
      </w:r>
      <w:r w:rsidRPr="009A00ED">
        <w:rPr>
          <w:sz w:val="14"/>
          <w:highlight w:val="yellow"/>
        </w:rPr>
        <w:t xml:space="preserve">, </w:t>
      </w:r>
      <w:r w:rsidRPr="009A00ED">
        <w:rPr>
          <w:rStyle w:val="TitleChar"/>
          <w:highlight w:val="yellow"/>
        </w:rPr>
        <w:t>to FDR’s benefit. Judges enjoy</w:t>
      </w:r>
      <w:r w:rsidRPr="0056273C">
        <w:rPr>
          <w:sz w:val="14"/>
        </w:rPr>
        <w:t xml:space="preserve"> </w:t>
      </w:r>
      <w:r w:rsidRPr="00223CB5">
        <w:rPr>
          <w:rStyle w:val="TitleChar"/>
        </w:rPr>
        <w:t xml:space="preserve">lifetime </w:t>
      </w:r>
      <w:r w:rsidRPr="009A00ED">
        <w:rPr>
          <w:rStyle w:val="TitleChar"/>
          <w:highlight w:val="yellow"/>
        </w:rPr>
        <w:t>tenure, but</w:t>
      </w:r>
      <w:r w:rsidRPr="0056273C">
        <w:rPr>
          <w:sz w:val="14"/>
        </w:rPr>
        <w:t xml:space="preserve"> they </w:t>
      </w:r>
      <w:r w:rsidRPr="009A00ED">
        <w:rPr>
          <w:rStyle w:val="Emphasis"/>
          <w:highlight w:val="yellow"/>
        </w:rPr>
        <w:t>are not immune to</w:t>
      </w:r>
      <w:r w:rsidRPr="0056273C">
        <w:rPr>
          <w:rStyle w:val="Emphasis"/>
        </w:rPr>
        <w:t xml:space="preserve"> political </w:t>
      </w:r>
      <w:r w:rsidRPr="009A00ED">
        <w:rPr>
          <w:rStyle w:val="Emphasis"/>
          <w:highlight w:val="yellow"/>
        </w:rPr>
        <w:t>pressure</w:t>
      </w:r>
      <w:r w:rsidRPr="009A00ED">
        <w:rPr>
          <w:sz w:val="14"/>
          <w:highlight w:val="yellow"/>
        </w:rPr>
        <w:t xml:space="preserve">. </w:t>
      </w:r>
      <w:r w:rsidRPr="009A00ED">
        <w:rPr>
          <w:rStyle w:val="TitleChar"/>
          <w:highlight w:val="yellow"/>
        </w:rPr>
        <w:t>In</w:t>
      </w:r>
      <w:r w:rsidRPr="00E64866">
        <w:rPr>
          <w:rStyle w:val="TitleChar"/>
        </w:rPr>
        <w:t xml:space="preserve"> 19</w:t>
      </w:r>
      <w:r w:rsidRPr="009A00ED">
        <w:rPr>
          <w:rStyle w:val="TitleChar"/>
          <w:highlight w:val="yellow"/>
        </w:rPr>
        <w:t>37</w:t>
      </w:r>
      <w:r w:rsidRPr="0056273C">
        <w:rPr>
          <w:rStyle w:val="TitleChar"/>
        </w:rPr>
        <w:t xml:space="preserve">, the </w:t>
      </w:r>
      <w:r w:rsidRPr="009A00ED">
        <w:rPr>
          <w:rStyle w:val="TitleChar"/>
          <w:highlight w:val="yellow"/>
        </w:rPr>
        <w:t>court</w:t>
      </w:r>
      <w:r w:rsidRPr="0056273C">
        <w:rPr>
          <w:rStyle w:val="TitleChar"/>
        </w:rPr>
        <w:t xml:space="preserve"> </w:t>
      </w:r>
      <w:r w:rsidRPr="009A00ED">
        <w:rPr>
          <w:rStyle w:val="Emphasis"/>
          <w:highlight w:val="yellow"/>
        </w:rPr>
        <w:t>accommodated the president</w:t>
      </w:r>
      <w:r w:rsidRPr="009A00ED">
        <w:rPr>
          <w:rStyle w:val="TitleChar"/>
          <w:highlight w:val="yellow"/>
        </w:rPr>
        <w:t xml:space="preserve"> in</w:t>
      </w:r>
      <w:r w:rsidRPr="00E64866">
        <w:rPr>
          <w:rStyle w:val="TitleChar"/>
        </w:rPr>
        <w:t xml:space="preserve"> the </w:t>
      </w:r>
      <w:r w:rsidRPr="009A00ED">
        <w:rPr>
          <w:rStyle w:val="TitleChar"/>
          <w:highlight w:val="yellow"/>
        </w:rPr>
        <w:t xml:space="preserve">interest of </w:t>
      </w:r>
      <w:r w:rsidRPr="00E64866">
        <w:rPr>
          <w:rStyle w:val="TitleChar"/>
        </w:rPr>
        <w:t xml:space="preserve">saving </w:t>
      </w:r>
      <w:r w:rsidRPr="009A00ED">
        <w:rPr>
          <w:rStyle w:val="TitleChar"/>
          <w:highlight w:val="yellow"/>
        </w:rPr>
        <w:t>the institution</w:t>
      </w:r>
      <w:r w:rsidRPr="0056273C">
        <w:rPr>
          <w:sz w:val="14"/>
        </w:rPr>
        <w:t xml:space="preserve">. </w:t>
      </w:r>
      <w:r w:rsidRPr="0056273C">
        <w:rPr>
          <w:rStyle w:val="TitleChar"/>
        </w:rPr>
        <w:t xml:space="preserve">The </w:t>
      </w:r>
      <w:r w:rsidRPr="009A00ED">
        <w:rPr>
          <w:rStyle w:val="TitleChar"/>
          <w:highlight w:val="yellow"/>
        </w:rPr>
        <w:t>same could</w:t>
      </w:r>
      <w:r w:rsidRPr="0056273C">
        <w:rPr>
          <w:rStyle w:val="TitleChar"/>
        </w:rPr>
        <w:t xml:space="preserve"> </w:t>
      </w:r>
      <w:r w:rsidRPr="0056273C">
        <w:rPr>
          <w:rStyle w:val="Emphasis"/>
        </w:rPr>
        <w:t xml:space="preserve">just as </w:t>
      </w:r>
      <w:r w:rsidRPr="00E64866">
        <w:rPr>
          <w:rStyle w:val="Emphasis"/>
        </w:rPr>
        <w:t xml:space="preserve">easily </w:t>
      </w:r>
      <w:r w:rsidRPr="009A00ED">
        <w:rPr>
          <w:rStyle w:val="Emphasis"/>
          <w:highlight w:val="yellow"/>
        </w:rPr>
        <w:t>happen</w:t>
      </w:r>
      <w:r w:rsidRPr="0056273C">
        <w:rPr>
          <w:rStyle w:val="Emphasis"/>
        </w:rPr>
        <w:t xml:space="preserve"> today</w:t>
      </w:r>
      <w:r w:rsidRPr="0056273C">
        <w:rPr>
          <w:sz w:val="14"/>
        </w:rPr>
        <w:t>.</w:t>
      </w:r>
    </w:p>
    <w:p w14:paraId="63FF7CB8" w14:textId="77777777" w:rsidR="00FD078D" w:rsidRDefault="00FD078D" w:rsidP="00FD078D">
      <w:pPr>
        <w:rPr>
          <w:sz w:val="14"/>
        </w:rPr>
      </w:pPr>
    </w:p>
    <w:p w14:paraId="5B608BDD" w14:textId="77777777" w:rsidR="00FD078D" w:rsidRPr="00B22A54" w:rsidRDefault="00FD078D" w:rsidP="00FD078D">
      <w:pPr>
        <w:pStyle w:val="Heading4"/>
      </w:pPr>
      <w:r>
        <w:t xml:space="preserve">Capital is </w:t>
      </w:r>
      <w:r>
        <w:rPr>
          <w:u w:val="single"/>
        </w:rPr>
        <w:t>finite</w:t>
      </w:r>
      <w:r>
        <w:t xml:space="preserve"> and </w:t>
      </w:r>
      <w:r>
        <w:rPr>
          <w:u w:val="single"/>
        </w:rPr>
        <w:t>spills over</w:t>
      </w:r>
      <w:r>
        <w:t xml:space="preserve">---the Court won’t </w:t>
      </w:r>
      <w:r>
        <w:rPr>
          <w:u w:val="single"/>
        </w:rPr>
        <w:t>repeatedly</w:t>
      </w:r>
      <w:r>
        <w:t xml:space="preserve"> conflict </w:t>
      </w:r>
    </w:p>
    <w:p w14:paraId="21E28224" w14:textId="77777777" w:rsidR="00FD078D" w:rsidRDefault="00FD078D" w:rsidP="00FD078D">
      <w:r w:rsidRPr="00ED25BA">
        <w:rPr>
          <w:rStyle w:val="Style13ptBold"/>
        </w:rPr>
        <w:t>HLR 11 –</w:t>
      </w:r>
      <w:r>
        <w:t xml:space="preserve"> Harvard Law Review, “Advisory Opinions and the Influence of The Supreme Court Over American PolicymakinG”, June, 124 Harv. L. Rev. 2064, Lexis</w:t>
      </w:r>
    </w:p>
    <w:p w14:paraId="09A7654A" w14:textId="77777777" w:rsidR="00FD078D" w:rsidRDefault="00FD078D" w:rsidP="00FD078D"/>
    <w:p w14:paraId="75E582EC" w14:textId="77777777" w:rsidR="00FD078D" w:rsidRPr="00220851" w:rsidRDefault="00FD078D" w:rsidP="00FD078D">
      <w:pPr>
        <w:rPr>
          <w:sz w:val="14"/>
        </w:rPr>
      </w:pPr>
      <w:r w:rsidRPr="00220851">
        <w:rPr>
          <w:sz w:val="14"/>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w:t>
      </w:r>
      <w:proofErr w:type="gramStart"/>
      <w:r w:rsidRPr="00220851">
        <w:rPr>
          <w:sz w:val="14"/>
        </w:rPr>
        <w:t>The</w:t>
      </w:r>
      <w:proofErr w:type="gramEnd"/>
      <w:r w:rsidRPr="00220851">
        <w:rPr>
          <w:sz w:val="14"/>
        </w:rPr>
        <w:t xml:space="preserve"> upshot is that </w:t>
      </w:r>
      <w:r w:rsidRPr="00ED25BA">
        <w:rPr>
          <w:rStyle w:val="TitleChar"/>
        </w:rPr>
        <w:t xml:space="preserve">the </w:t>
      </w:r>
      <w:r w:rsidRPr="009A00ED">
        <w:rPr>
          <w:rStyle w:val="TitleChar"/>
          <w:highlight w:val="yellow"/>
        </w:rPr>
        <w:t xml:space="preserve">Court </w:t>
      </w:r>
      <w:r w:rsidRPr="009A00ED">
        <w:rPr>
          <w:rStyle w:val="Emphasis"/>
          <w:sz w:val="24"/>
          <w:highlight w:val="yellow"/>
        </w:rPr>
        <w:t>operates under</w:t>
      </w:r>
      <w:r w:rsidRPr="00ED25BA">
        <w:rPr>
          <w:rStyle w:val="Emphasis"/>
          <w:sz w:val="24"/>
        </w:rPr>
        <w:t xml:space="preserve"> conditions of </w:t>
      </w:r>
      <w:r w:rsidRPr="009A00ED">
        <w:rPr>
          <w:rStyle w:val="Emphasis"/>
          <w:sz w:val="24"/>
          <w:highlight w:val="yellow"/>
        </w:rPr>
        <w:t>scarcity</w:t>
      </w:r>
      <w:r w:rsidRPr="009A00ED">
        <w:rPr>
          <w:rStyle w:val="TitleChar"/>
          <w:sz w:val="24"/>
          <w:highlight w:val="yellow"/>
        </w:rPr>
        <w:t xml:space="preserve"> </w:t>
      </w:r>
      <w:r w:rsidRPr="009A00ED">
        <w:rPr>
          <w:rStyle w:val="TitleChar"/>
          <w:highlight w:val="yellow"/>
        </w:rPr>
        <w:t xml:space="preserve">and must </w:t>
      </w:r>
      <w:r w:rsidRPr="009A00ED">
        <w:rPr>
          <w:rStyle w:val="Emphasis"/>
          <w:sz w:val="24"/>
          <w:highlight w:val="yellow"/>
        </w:rPr>
        <w:t>economize</w:t>
      </w:r>
      <w:r w:rsidRPr="00ED25BA">
        <w:rPr>
          <w:rStyle w:val="Emphasis"/>
          <w:sz w:val="24"/>
        </w:rPr>
        <w:t xml:space="preserve"> on </w:t>
      </w:r>
      <w:r w:rsidRPr="009A00ED">
        <w:rPr>
          <w:rStyle w:val="Emphasis"/>
          <w:sz w:val="24"/>
          <w:highlight w:val="yellow"/>
        </w:rPr>
        <w:t>its</w:t>
      </w:r>
      <w:r w:rsidRPr="00ED25BA">
        <w:rPr>
          <w:rStyle w:val="Emphasis"/>
          <w:sz w:val="24"/>
        </w:rPr>
        <w:t xml:space="preserve"> political </w:t>
      </w:r>
      <w:r w:rsidRPr="009A00ED">
        <w:rPr>
          <w:rStyle w:val="Emphasis"/>
          <w:sz w:val="24"/>
          <w:highlight w:val="yellow"/>
        </w:rPr>
        <w:t>capital</w:t>
      </w:r>
      <w:r w:rsidRPr="009A00ED">
        <w:rPr>
          <w:rStyle w:val="TitleChar"/>
          <w:sz w:val="24"/>
          <w:highlight w:val="yellow"/>
        </w:rPr>
        <w:t xml:space="preserve"> </w:t>
      </w:r>
      <w:r w:rsidRPr="009A00ED">
        <w:rPr>
          <w:rStyle w:val="TitleChar"/>
          <w:highlight w:val="yellow"/>
        </w:rPr>
        <w:t>to go as far</w:t>
      </w:r>
      <w:r w:rsidRPr="00ED25BA">
        <w:rPr>
          <w:rStyle w:val="TitleChar"/>
        </w:rPr>
        <w:t xml:space="preserve"> in implementing its constitutional vision </w:t>
      </w:r>
      <w:r w:rsidRPr="009A00ED">
        <w:rPr>
          <w:rStyle w:val="TitleChar"/>
          <w:highlight w:val="yellow"/>
        </w:rPr>
        <w:t>as</w:t>
      </w:r>
      <w:r w:rsidRPr="00ED25BA">
        <w:rPr>
          <w:rStyle w:val="TitleChar"/>
        </w:rPr>
        <w:t xml:space="preserve"> political </w:t>
      </w:r>
      <w:r w:rsidRPr="009A00ED">
        <w:rPr>
          <w:rStyle w:val="TitleChar"/>
          <w:highlight w:val="yellow"/>
        </w:rPr>
        <w:t>realities allow, which</w:t>
      </w:r>
      <w:r w:rsidRPr="00ED25BA">
        <w:rPr>
          <w:rStyle w:val="TitleChar"/>
        </w:rPr>
        <w:t xml:space="preserve"> sometimes </w:t>
      </w:r>
      <w:r w:rsidRPr="009A00ED">
        <w:rPr>
          <w:rStyle w:val="TitleChar"/>
          <w:highlight w:val="yellow"/>
        </w:rPr>
        <w:t xml:space="preserve">means </w:t>
      </w:r>
      <w:r w:rsidRPr="009A00ED">
        <w:rPr>
          <w:rStyle w:val="Emphasis"/>
          <w:sz w:val="24"/>
          <w:highlight w:val="yellow"/>
        </w:rPr>
        <w:t>upholding</w:t>
      </w:r>
      <w:r w:rsidRPr="00B22A54">
        <w:rPr>
          <w:rStyle w:val="Emphasis"/>
          <w:sz w:val="24"/>
        </w:rPr>
        <w:t xml:space="preserve"> (or declining</w:t>
      </w:r>
      <w:r w:rsidRPr="00B22A54">
        <w:rPr>
          <w:rStyle w:val="Emphasis"/>
          <w:sz w:val="28"/>
        </w:rPr>
        <w:t xml:space="preserve"> </w:t>
      </w:r>
      <w:r w:rsidRPr="00B22A54">
        <w:rPr>
          <w:rStyle w:val="Emphasis"/>
          <w:sz w:val="24"/>
        </w:rPr>
        <w:t>to review)</w:t>
      </w:r>
      <w:r w:rsidRPr="00ED25BA">
        <w:rPr>
          <w:rStyle w:val="Emphasis"/>
          <w:sz w:val="24"/>
        </w:rPr>
        <w:t xml:space="preserve"> government </w:t>
      </w:r>
      <w:r w:rsidRPr="009A00ED">
        <w:rPr>
          <w:rStyle w:val="Emphasis"/>
          <w:sz w:val="24"/>
          <w:highlight w:val="yellow"/>
        </w:rPr>
        <w:t>actions</w:t>
      </w:r>
      <w:r w:rsidRPr="009F0291">
        <w:rPr>
          <w:rStyle w:val="TitleChar"/>
          <w:sz w:val="24"/>
        </w:rPr>
        <w:t xml:space="preserve"> </w:t>
      </w:r>
      <w:r w:rsidRPr="009F0291">
        <w:rPr>
          <w:rStyle w:val="TitleChar"/>
        </w:rPr>
        <w:t>that contravene</w:t>
      </w:r>
      <w:r w:rsidRPr="00ED25BA">
        <w:rPr>
          <w:rStyle w:val="TitleChar"/>
        </w:rPr>
        <w:t xml:space="preserve"> that vision</w:t>
      </w:r>
      <w:r w:rsidRPr="00220851">
        <w:rPr>
          <w:sz w:val="14"/>
        </w:rPr>
        <w:t xml:space="preserve">. n57 And, </w:t>
      </w:r>
      <w:r w:rsidRPr="00ED25BA">
        <w:rPr>
          <w:rStyle w:val="TitleChar"/>
        </w:rPr>
        <w:t xml:space="preserve">as a distinct matter, </w:t>
      </w:r>
      <w:proofErr w:type="gramStart"/>
      <w:r w:rsidRPr="00ED25BA">
        <w:rPr>
          <w:rStyle w:val="TitleChar"/>
        </w:rPr>
        <w:t>most</w:t>
      </w:r>
      <w:r w:rsidRPr="00220851">
        <w:rPr>
          <w:sz w:val="14"/>
        </w:rPr>
        <w:t xml:space="preserve">  [</w:t>
      </w:r>
      <w:proofErr w:type="gramEnd"/>
      <w:r w:rsidRPr="00220851">
        <w:rPr>
          <w:sz w:val="14"/>
        </w:rPr>
        <w:t xml:space="preserve">*2077]  </w:t>
      </w:r>
      <w:r w:rsidRPr="009A00ED">
        <w:rPr>
          <w:rStyle w:val="TitleChar"/>
          <w:highlight w:val="yellow"/>
        </w:rPr>
        <w:t>Justices</w:t>
      </w:r>
      <w:r w:rsidRPr="00ED25BA">
        <w:rPr>
          <w:rStyle w:val="TitleChar"/>
        </w:rPr>
        <w:t xml:space="preserve"> have </w:t>
      </w:r>
      <w:r w:rsidRPr="009A00ED">
        <w:rPr>
          <w:rStyle w:val="Emphasis"/>
          <w:highlight w:val="yellow"/>
        </w:rPr>
        <w:t>displayed</w:t>
      </w:r>
      <w:r w:rsidRPr="00ED25BA">
        <w:rPr>
          <w:rStyle w:val="Emphasis"/>
        </w:rPr>
        <w:t xml:space="preserve"> a </w:t>
      </w:r>
      <w:r w:rsidRPr="009A00ED">
        <w:rPr>
          <w:rStyle w:val="Emphasis"/>
          <w:highlight w:val="yellow"/>
        </w:rPr>
        <w:t>desire</w:t>
      </w:r>
      <w:r w:rsidRPr="009A00ED">
        <w:rPr>
          <w:rStyle w:val="TitleChar"/>
          <w:highlight w:val="yellow"/>
        </w:rPr>
        <w:t xml:space="preserve"> to </w:t>
      </w:r>
      <w:r w:rsidRPr="009A00ED">
        <w:rPr>
          <w:rStyle w:val="Emphasis"/>
          <w:highlight w:val="yellow"/>
        </w:rPr>
        <w:t>conserve</w:t>
      </w:r>
      <w:r w:rsidRPr="00ED25BA">
        <w:rPr>
          <w:rStyle w:val="TitleChar"/>
        </w:rPr>
        <w:t xml:space="preserve"> the Court's </w:t>
      </w:r>
      <w:r w:rsidRPr="009A00ED">
        <w:rPr>
          <w:rStyle w:val="Emphasis"/>
          <w:highlight w:val="yellow"/>
        </w:rPr>
        <w:t>p</w:t>
      </w:r>
      <w:r w:rsidRPr="00ED25BA">
        <w:rPr>
          <w:rStyle w:val="TitleChar"/>
        </w:rPr>
        <w:t xml:space="preserve">olitical </w:t>
      </w:r>
      <w:r w:rsidRPr="009A00ED">
        <w:rPr>
          <w:rStyle w:val="Emphasis"/>
          <w:highlight w:val="yellow"/>
        </w:rPr>
        <w:t>c</w:t>
      </w:r>
      <w:r w:rsidRPr="00ED25BA">
        <w:rPr>
          <w:rStyle w:val="TitleChar"/>
        </w:rPr>
        <w:t>apital and maintain its institutional prestige as much as possible even where the Court was not immediately threatened with any hard political constraints</w:t>
      </w:r>
      <w:r w:rsidRPr="00220851">
        <w:rPr>
          <w:sz w:val="14"/>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00DC9D09" w14:textId="77777777" w:rsidR="00FD078D" w:rsidRPr="00220851" w:rsidRDefault="00FD078D" w:rsidP="00FD078D">
      <w:pPr>
        <w:rPr>
          <w:rStyle w:val="Emphasis"/>
        </w:rPr>
      </w:pPr>
      <w:r w:rsidRPr="00220851">
        <w:rPr>
          <w:rStyle w:val="Emphasis"/>
        </w:rPr>
        <w:t>[FOOTNOTE]</w:t>
      </w:r>
    </w:p>
    <w:p w14:paraId="2A811B24" w14:textId="77777777" w:rsidR="00FD078D" w:rsidRPr="00220851" w:rsidRDefault="00FD078D" w:rsidP="00FD078D">
      <w:pPr>
        <w:rPr>
          <w:sz w:val="14"/>
        </w:rPr>
      </w:pPr>
      <w:r w:rsidRPr="00220851">
        <w:rPr>
          <w:sz w:val="14"/>
        </w:rPr>
        <w:t xml:space="preserve">n57. Thus, </w:t>
      </w:r>
      <w:r w:rsidRPr="009A00ED">
        <w:rPr>
          <w:rStyle w:val="TitleChar"/>
          <w:highlight w:val="yellow"/>
        </w:rPr>
        <w:t>the Court's decisionmaking</w:t>
      </w:r>
      <w:r w:rsidRPr="00ED25BA">
        <w:rPr>
          <w:rStyle w:val="TitleChar"/>
        </w:rPr>
        <w:t xml:space="preserve"> process in a judicial review case </w:t>
      </w:r>
      <w:r w:rsidRPr="009A00ED">
        <w:rPr>
          <w:rStyle w:val="TitleChar"/>
          <w:highlight w:val="yellow"/>
        </w:rPr>
        <w:t>incorporates</w:t>
      </w:r>
      <w:r w:rsidRPr="00ED25BA">
        <w:rPr>
          <w:rStyle w:val="TitleChar"/>
        </w:rPr>
        <w:t xml:space="preserve"> its internal preferences and </w:t>
      </w:r>
      <w:r w:rsidRPr="009A00ED">
        <w:rPr>
          <w:rStyle w:val="TitleChar"/>
          <w:highlight w:val="yellow"/>
        </w:rPr>
        <w:t xml:space="preserve">its </w:t>
      </w:r>
      <w:r w:rsidRPr="009A00ED">
        <w:rPr>
          <w:rStyle w:val="Emphasis"/>
          <w:sz w:val="24"/>
          <w:highlight w:val="yellow"/>
        </w:rPr>
        <w:t>view of external constraints</w:t>
      </w:r>
      <w:r w:rsidRPr="00ED25BA">
        <w:rPr>
          <w:rStyle w:val="TitleChar"/>
          <w:sz w:val="24"/>
        </w:rPr>
        <w:t xml:space="preserve"> </w:t>
      </w:r>
      <w:r w:rsidRPr="00ED25BA">
        <w:rPr>
          <w:rStyle w:val="TitleChar"/>
        </w:rPr>
        <w:t>as follows</w:t>
      </w:r>
      <w:r w:rsidRPr="00220851">
        <w:rPr>
          <w:sz w:val="14"/>
        </w:rPr>
        <w:t xml:space="preserve">: R = B / C, where B equals the benefits to the Court's constitutional vision of invalidating a given piece of legislation, </w:t>
      </w:r>
      <w:r w:rsidRPr="000F3AF1">
        <w:rPr>
          <w:rStyle w:val="TitleChar"/>
        </w:rPr>
        <w:t xml:space="preserve">C stands for the cost the Justices expect to incur in terms of political capital, and R gives the </w:t>
      </w:r>
      <w:r w:rsidRPr="000F3AF1">
        <w:rPr>
          <w:rStyle w:val="Emphasis"/>
        </w:rPr>
        <w:t>trade-off rate</w:t>
      </w:r>
      <w:r w:rsidRPr="000F3AF1">
        <w:rPr>
          <w:rStyle w:val="TitleChar"/>
        </w:rPr>
        <w:t xml:space="preserve"> between costs and benefits in any given case</w:t>
      </w:r>
      <w:r w:rsidRPr="00220851">
        <w:rPr>
          <w:sz w:val="14"/>
        </w:rPr>
        <w:t>, such that the Court will expend its political capital in those cases where R is highest, so long as R &gt; 1.</w:t>
      </w:r>
    </w:p>
    <w:p w14:paraId="35FB08C0" w14:textId="77777777" w:rsidR="00FD078D" w:rsidRPr="00220851" w:rsidRDefault="00FD078D" w:rsidP="00FD078D">
      <w:pPr>
        <w:rPr>
          <w:sz w:val="14"/>
        </w:rPr>
      </w:pPr>
      <w:r w:rsidRPr="00B22A54">
        <w:rPr>
          <w:rStyle w:val="TitleChar"/>
        </w:rPr>
        <w:t>A reasonable objection</w:t>
      </w:r>
      <w:r w:rsidRPr="00220851">
        <w:rPr>
          <w:sz w:val="14"/>
        </w:rPr>
        <w:t xml:space="preserve"> to the model elaborated in this Part </w:t>
      </w:r>
      <w:r w:rsidRPr="00B22A54">
        <w:rPr>
          <w:rStyle w:val="TitleChar"/>
        </w:rPr>
        <w:t xml:space="preserve">is that although the Court is politically constrained, </w:t>
      </w:r>
      <w:r w:rsidRPr="009A00ED">
        <w:rPr>
          <w:rStyle w:val="TitleChar"/>
          <w:highlight w:val="yellow"/>
        </w:rPr>
        <w:t xml:space="preserve">this </w:t>
      </w:r>
      <w:r w:rsidRPr="009A00ED">
        <w:rPr>
          <w:rStyle w:val="Emphasis"/>
          <w:sz w:val="24"/>
          <w:highlight w:val="yellow"/>
        </w:rPr>
        <w:t>"bank account" model</w:t>
      </w:r>
      <w:r w:rsidRPr="00B22A54">
        <w:rPr>
          <w:rStyle w:val="TitleChar"/>
          <w:sz w:val="24"/>
        </w:rPr>
        <w:t xml:space="preserve"> </w:t>
      </w:r>
      <w:r w:rsidRPr="00B22A54">
        <w:rPr>
          <w:rStyle w:val="TitleChar"/>
        </w:rPr>
        <w:t xml:space="preserve">in which </w:t>
      </w:r>
      <w:r w:rsidRPr="009A00ED">
        <w:rPr>
          <w:rStyle w:val="TitleChar"/>
          <w:highlight w:val="yellow"/>
        </w:rPr>
        <w:t xml:space="preserve">the Court has </w:t>
      </w:r>
      <w:r w:rsidRPr="009A00ED">
        <w:rPr>
          <w:rStyle w:val="Emphasis"/>
          <w:sz w:val="24"/>
          <w:highlight w:val="yellow"/>
        </w:rPr>
        <w:t>finite</w:t>
      </w:r>
      <w:r w:rsidRPr="00B22A54">
        <w:rPr>
          <w:rStyle w:val="Emphasis"/>
          <w:sz w:val="24"/>
        </w:rPr>
        <w:t xml:space="preserve"> political </w:t>
      </w:r>
      <w:r w:rsidRPr="009A00ED">
        <w:rPr>
          <w:rStyle w:val="Emphasis"/>
          <w:sz w:val="24"/>
          <w:highlight w:val="yellow"/>
        </w:rPr>
        <w:t>capital to "spend"</w:t>
      </w:r>
      <w:r w:rsidRPr="00B22A54">
        <w:rPr>
          <w:rStyle w:val="TitleChar"/>
        </w:rPr>
        <w:t xml:space="preserve"> by striking down popular government actions is unrealistic: the Court can also increase its prestige - its institutional capital - by exercising judicial review</w:t>
      </w:r>
      <w:r w:rsidRPr="00220851">
        <w:rPr>
          <w:sz w:val="14"/>
        </w:rPr>
        <w:t xml:space="preserve">, which has been the effect of Marbury and Brown, two decisions without which the Court would be much weaker now. </w:t>
      </w:r>
      <w:r w:rsidRPr="00B22A54">
        <w:rPr>
          <w:rStyle w:val="TitleChar"/>
        </w:rPr>
        <w:t xml:space="preserve">Nonetheless, </w:t>
      </w:r>
      <w:r w:rsidRPr="009A00ED">
        <w:rPr>
          <w:rStyle w:val="TitleChar"/>
          <w:highlight w:val="yellow"/>
        </w:rPr>
        <w:t>most</w:t>
      </w:r>
      <w:r w:rsidRPr="00ED25BA">
        <w:rPr>
          <w:rStyle w:val="TitleChar"/>
        </w:rPr>
        <w:t xml:space="preserve"> countermajoritarian </w:t>
      </w:r>
      <w:r w:rsidRPr="009A00ED">
        <w:rPr>
          <w:rStyle w:val="TitleChar"/>
          <w:highlight w:val="yellow"/>
        </w:rPr>
        <w:t xml:space="preserve">decisions </w:t>
      </w:r>
      <w:r w:rsidRPr="009A00ED">
        <w:rPr>
          <w:rStyle w:val="Emphasis"/>
          <w:sz w:val="24"/>
          <w:highlight w:val="yellow"/>
        </w:rPr>
        <w:t>do</w:t>
      </w:r>
      <w:r w:rsidRPr="00ED25BA">
        <w:rPr>
          <w:rStyle w:val="TitleChar"/>
          <w:sz w:val="24"/>
        </w:rPr>
        <w:t xml:space="preserve"> </w:t>
      </w:r>
      <w:r w:rsidRPr="00ED25BA">
        <w:rPr>
          <w:rStyle w:val="TitleChar"/>
        </w:rPr>
        <w:t xml:space="preserve">seem to </w:t>
      </w:r>
      <w:r w:rsidRPr="009A00ED">
        <w:rPr>
          <w:rStyle w:val="Emphasis"/>
          <w:highlight w:val="yellow"/>
        </w:rPr>
        <w:t>cost</w:t>
      </w:r>
      <w:r w:rsidRPr="00ED25BA">
        <w:rPr>
          <w:rStyle w:val="TitleChar"/>
        </w:rPr>
        <w:t xml:space="preserve"> the Court </w:t>
      </w:r>
      <w:r w:rsidRPr="009A00ED">
        <w:rPr>
          <w:rStyle w:val="TitleChar"/>
          <w:highlight w:val="yellow"/>
        </w:rPr>
        <w:t xml:space="preserve">rather than </w:t>
      </w:r>
      <w:r w:rsidRPr="009A00ED">
        <w:rPr>
          <w:rStyle w:val="Emphasis"/>
          <w:highlight w:val="yellow"/>
        </w:rPr>
        <w:t>increase</w:t>
      </w:r>
      <w:r w:rsidRPr="00ED25BA">
        <w:rPr>
          <w:rStyle w:val="TitleChar"/>
        </w:rPr>
        <w:t xml:space="preserve"> its </w:t>
      </w:r>
      <w:r w:rsidRPr="009A00ED">
        <w:rPr>
          <w:rStyle w:val="TitleChar"/>
          <w:highlight w:val="yellow"/>
        </w:rPr>
        <w:t>capital</w:t>
      </w:r>
      <w:r w:rsidRPr="00220851">
        <w:rPr>
          <w:sz w:val="14"/>
        </w:rPr>
        <w:t xml:space="preserve"> (Marbury was a refusal to make the countermajoritarian decision, see Friedman, supra note 53, at 60-62, </w:t>
      </w:r>
      <w:r w:rsidRPr="00B22A54">
        <w:rPr>
          <w:rStyle w:val="TitleChar"/>
        </w:rPr>
        <w:t xml:space="preserve">and </w:t>
      </w:r>
      <w:r w:rsidRPr="009A00ED">
        <w:rPr>
          <w:rStyle w:val="TitleChar"/>
          <w:highlight w:val="yellow"/>
        </w:rPr>
        <w:t xml:space="preserve">Brown </w:t>
      </w:r>
      <w:r w:rsidRPr="009A00ED">
        <w:rPr>
          <w:rStyle w:val="Emphasis"/>
          <w:highlight w:val="yellow"/>
        </w:rPr>
        <w:t>jeopardized rather than solidified</w:t>
      </w:r>
      <w:r w:rsidRPr="00ED25BA">
        <w:rPr>
          <w:rStyle w:val="TitleChar"/>
        </w:rPr>
        <w:t xml:space="preserve"> the Court's </w:t>
      </w:r>
      <w:r w:rsidRPr="009A00ED">
        <w:rPr>
          <w:rStyle w:val="TitleChar"/>
          <w:highlight w:val="yellow"/>
        </w:rPr>
        <w:t>power</w:t>
      </w:r>
      <w:r w:rsidRPr="00ED25BA">
        <w:rPr>
          <w:rStyle w:val="TitleChar"/>
        </w:rPr>
        <w:t xml:space="preserve"> over the years </w:t>
      </w:r>
      <w:r w:rsidRPr="00ED25BA">
        <w:rPr>
          <w:rStyle w:val="Emphasis"/>
        </w:rPr>
        <w:t>immediately following</w:t>
      </w:r>
      <w:r w:rsidRPr="00ED25BA">
        <w:rPr>
          <w:rStyle w:val="TitleChar"/>
        </w:rPr>
        <w:t xml:space="preserve"> the decision</w:t>
      </w:r>
      <w:r w:rsidRPr="00220851">
        <w:rPr>
          <w:sz w:val="14"/>
        </w:rPr>
        <w:t xml:space="preserve">, see Klarman, supra note 53, at 312-43). </w:t>
      </w:r>
      <w:r w:rsidRPr="00ED25BA">
        <w:rPr>
          <w:rStyle w:val="TitleChar"/>
        </w:rPr>
        <w:t xml:space="preserve">This is </w:t>
      </w:r>
      <w:r w:rsidRPr="009A00ED">
        <w:rPr>
          <w:rStyle w:val="Emphasis"/>
          <w:sz w:val="24"/>
          <w:highlight w:val="yellow"/>
        </w:rPr>
        <w:t>especially</w:t>
      </w:r>
      <w:r w:rsidRPr="00ED25BA">
        <w:rPr>
          <w:rStyle w:val="Emphasis"/>
          <w:sz w:val="24"/>
        </w:rPr>
        <w:t xml:space="preserve"> true </w:t>
      </w:r>
      <w:r w:rsidRPr="009A00ED">
        <w:rPr>
          <w:rStyle w:val="Emphasis"/>
          <w:sz w:val="24"/>
          <w:highlight w:val="yellow"/>
        </w:rPr>
        <w:t>in the short run</w:t>
      </w:r>
      <w:r w:rsidRPr="00ED25BA">
        <w:rPr>
          <w:rStyle w:val="TitleChar"/>
        </w:rPr>
        <w:t xml:space="preserve">, while the decision remains countermajoritarian, </w:t>
      </w:r>
      <w:r w:rsidRPr="009A00ED">
        <w:rPr>
          <w:rStyle w:val="TitleChar"/>
          <w:highlight w:val="yellow"/>
        </w:rPr>
        <w:t>and</w:t>
      </w:r>
      <w:r w:rsidRPr="00ED25BA">
        <w:rPr>
          <w:rStyle w:val="TitleChar"/>
        </w:rPr>
        <w:t xml:space="preserve"> </w:t>
      </w:r>
      <w:r w:rsidRPr="00ED25BA">
        <w:rPr>
          <w:rStyle w:val="Emphasis"/>
          <w:sz w:val="26"/>
        </w:rPr>
        <w:t xml:space="preserve">it is </w:t>
      </w:r>
      <w:r w:rsidRPr="009A00ED">
        <w:rPr>
          <w:rStyle w:val="Emphasis"/>
          <w:sz w:val="26"/>
          <w:highlight w:val="yellow"/>
        </w:rPr>
        <w:t>the short run</w:t>
      </w:r>
      <w:r w:rsidRPr="00ED25BA">
        <w:rPr>
          <w:rStyle w:val="Emphasis"/>
          <w:sz w:val="26"/>
        </w:rPr>
        <w:t xml:space="preserve"> that </w:t>
      </w:r>
      <w:r w:rsidRPr="009A00ED">
        <w:rPr>
          <w:rStyle w:val="Emphasis"/>
          <w:sz w:val="26"/>
          <w:highlight w:val="yellow"/>
        </w:rPr>
        <w:t>counts for</w:t>
      </w:r>
      <w:r w:rsidRPr="00ED25BA">
        <w:rPr>
          <w:rStyle w:val="Emphasis"/>
          <w:sz w:val="26"/>
        </w:rPr>
        <w:t xml:space="preserve"> the </w:t>
      </w:r>
      <w:r w:rsidRPr="009A00ED">
        <w:rPr>
          <w:rStyle w:val="Emphasis"/>
          <w:sz w:val="26"/>
          <w:highlight w:val="yellow"/>
        </w:rPr>
        <w:t>current Justices</w:t>
      </w:r>
      <w:r w:rsidRPr="00220851">
        <w:rPr>
          <w:sz w:val="14"/>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9A00ED">
        <w:rPr>
          <w:rStyle w:val="Emphasis"/>
          <w:sz w:val="24"/>
          <w:highlight w:val="yellow"/>
        </w:rPr>
        <w:t>the "savings account"</w:t>
      </w:r>
      <w:r w:rsidRPr="00ED25BA">
        <w:rPr>
          <w:rStyle w:val="Emphasis"/>
          <w:sz w:val="24"/>
        </w:rPr>
        <w:t xml:space="preserve"> - and thus the Court's countermajoritarian capacity - </w:t>
      </w:r>
      <w:r w:rsidRPr="009A00ED">
        <w:rPr>
          <w:rStyle w:val="Emphasis"/>
          <w:sz w:val="24"/>
          <w:highlight w:val="yellow"/>
        </w:rPr>
        <w:t>is finite</w:t>
      </w:r>
      <w:r w:rsidRPr="00220851">
        <w:rPr>
          <w:sz w:val="14"/>
        </w:rPr>
        <w:t xml:space="preserve">. At any rate, </w:t>
      </w:r>
      <w:r w:rsidRPr="00ED25BA">
        <w:rPr>
          <w:rStyle w:val="TitleChar"/>
        </w:rPr>
        <w:t xml:space="preserve">the Court's position is </w:t>
      </w:r>
      <w:r w:rsidRPr="00ED25BA">
        <w:rPr>
          <w:rStyle w:val="Emphasis"/>
        </w:rPr>
        <w:t>no different</w:t>
      </w:r>
      <w:r w:rsidRPr="00ED25BA">
        <w:rPr>
          <w:rStyle w:val="TitleChar"/>
        </w:rPr>
        <w:t xml:space="preserve"> from that of any other political actor</w:t>
      </w:r>
      <w:r w:rsidRPr="00220851">
        <w:rPr>
          <w:sz w:val="14"/>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7A8B7677" w14:textId="77777777" w:rsidR="00FD078D" w:rsidRPr="00F66AC5" w:rsidRDefault="00FD078D" w:rsidP="00FD078D">
      <w:pPr>
        <w:pStyle w:val="Heading4"/>
      </w:pPr>
      <w:r>
        <w:t>More warrants why b</w:t>
      </w:r>
      <w:r w:rsidRPr="00F66AC5">
        <w:t xml:space="preserve">alancing </w:t>
      </w:r>
      <w:r>
        <w:t xml:space="preserve">is true </w:t>
      </w:r>
      <w:r w:rsidRPr="00F66AC5">
        <w:t xml:space="preserve">– judges </w:t>
      </w:r>
      <w:r w:rsidRPr="00F66AC5">
        <w:rPr>
          <w:u w:val="single"/>
        </w:rPr>
        <w:t>perceive</w:t>
      </w:r>
      <w:r w:rsidRPr="00F66AC5">
        <w:t xml:space="preserve"> their PC as finite and act accordingly – Prefer our evidence </w:t>
      </w:r>
    </w:p>
    <w:p w14:paraId="534CAB1D" w14:textId="77777777" w:rsidR="00FD078D" w:rsidRPr="00F66AC5" w:rsidRDefault="00FD078D" w:rsidP="00FD078D">
      <w:pPr>
        <w:pStyle w:val="Heading4"/>
      </w:pPr>
      <w:r w:rsidRPr="00F66AC5">
        <w:t>Most important judges go neg.</w:t>
      </w:r>
    </w:p>
    <w:p w14:paraId="3F4D695A" w14:textId="77777777" w:rsidR="00FD078D" w:rsidRPr="00F66AC5" w:rsidRDefault="00FD078D" w:rsidP="00FD078D">
      <w:r w:rsidRPr="00F66AC5">
        <w:rPr>
          <w:rStyle w:val="Style13ptBold"/>
        </w:rPr>
        <w:t>Young 99 (</w:t>
      </w:r>
      <w:r w:rsidRPr="00F66AC5">
        <w:t>Ernest, Asst Professor, University of Texas School of Law, The Supreme Court Review, Sup. Ct. Rev. 1)</w:t>
      </w:r>
    </w:p>
    <w:p w14:paraId="17CF782A" w14:textId="77777777" w:rsidR="00FD078D" w:rsidRPr="00F66AC5" w:rsidRDefault="00FD078D" w:rsidP="00FD078D">
      <w:pPr>
        <w:rPr>
          <w:sz w:val="14"/>
        </w:rPr>
      </w:pPr>
    </w:p>
    <w:p w14:paraId="0D41AE44" w14:textId="77777777" w:rsidR="00FD078D" w:rsidRPr="00F66AC5" w:rsidRDefault="00FD078D" w:rsidP="00FD078D">
      <w:pPr>
        <w:rPr>
          <w:u w:val="single"/>
        </w:rPr>
      </w:pPr>
      <w:r w:rsidRPr="00F66AC5">
        <w:rPr>
          <w:sz w:val="14"/>
        </w:rPr>
        <w:t xml:space="preserve">1. </w:t>
      </w:r>
      <w:r w:rsidRPr="00F66AC5">
        <w:rPr>
          <w:rStyle w:val="TitleChar"/>
        </w:rPr>
        <w:t xml:space="preserve">The opportunity cost of immunity rulings. The first reason, and the simplest, is that </w:t>
      </w:r>
      <w:r w:rsidRPr="009A00ED">
        <w:rPr>
          <w:rStyle w:val="Emphasis"/>
          <w:highlight w:val="yellow"/>
        </w:rPr>
        <w:t xml:space="preserve">the Court has limited </w:t>
      </w:r>
      <w:r w:rsidRPr="00F66AC5">
        <w:rPr>
          <w:rStyle w:val="Emphasis"/>
        </w:rPr>
        <w:t xml:space="preserve">political </w:t>
      </w:r>
      <w:bookmarkStart w:id="0" w:name="_Hlk524106072"/>
      <w:r w:rsidRPr="009A00ED">
        <w:rPr>
          <w:rStyle w:val="Emphasis"/>
          <w:highlight w:val="yellow"/>
        </w:rPr>
        <w:t>capital</w:t>
      </w:r>
      <w:r w:rsidRPr="00F66AC5">
        <w:rPr>
          <w:sz w:val="14"/>
        </w:rPr>
        <w:t xml:space="preserve">. </w:t>
      </w:r>
      <w:hyperlink r:id="rId74" w:anchor="n261#n261" w:tgtFrame="_self" w:history="1">
        <w:r w:rsidRPr="00F66AC5">
          <w:rPr>
            <w:sz w:val="14"/>
          </w:rPr>
          <w:t>261</w:t>
        </w:r>
      </w:hyperlink>
      <w:r w:rsidRPr="00F66AC5">
        <w:rPr>
          <w:sz w:val="14"/>
        </w:rPr>
        <w:t xml:space="preserve"> As Dean Choper has argued, "</w:t>
      </w:r>
      <w:r w:rsidRPr="009A00ED">
        <w:rPr>
          <w:rStyle w:val="TitleChar"/>
          <w:highlight w:val="yellow"/>
        </w:rPr>
        <w:t>the</w:t>
      </w:r>
      <w:r w:rsidRPr="00F66AC5">
        <w:rPr>
          <w:rStyle w:val="TitleChar"/>
        </w:rPr>
        <w:t xml:space="preserve"> federal </w:t>
      </w:r>
      <w:r w:rsidRPr="009A00ED">
        <w:rPr>
          <w:rStyle w:val="TitleChar"/>
          <w:highlight w:val="yellow"/>
        </w:rPr>
        <w:t>judiciary's ability to persuade the populace</w:t>
      </w:r>
      <w:r w:rsidRPr="00F66AC5">
        <w:rPr>
          <w:rStyle w:val="TitleChar"/>
        </w:rPr>
        <w:t xml:space="preserve"> and public leaders that it is right and they are wrong </w:t>
      </w:r>
      <w:r w:rsidRPr="009A00ED">
        <w:rPr>
          <w:rStyle w:val="TitleChar"/>
          <w:highlight w:val="yellow"/>
        </w:rPr>
        <w:t xml:space="preserve">is determined </w:t>
      </w:r>
      <w:bookmarkEnd w:id="0"/>
      <w:r w:rsidRPr="009A00ED">
        <w:rPr>
          <w:rStyle w:val="TitleChar"/>
          <w:highlight w:val="yellow"/>
        </w:rPr>
        <w:t>by the number and frequency of its attempts</w:t>
      </w:r>
      <w:r w:rsidRPr="00F66AC5">
        <w:rPr>
          <w:sz w:val="14"/>
        </w:rPr>
        <w:t xml:space="preserve">  [*59]  </w:t>
      </w:r>
      <w:r w:rsidRPr="00F66AC5">
        <w:rPr>
          <w:rStyle w:val="TitleChar"/>
        </w:rPr>
        <w:t>to do so,</w:t>
      </w:r>
      <w:r w:rsidRPr="00F66AC5">
        <w:rPr>
          <w:sz w:val="14"/>
        </w:rPr>
        <w:t xml:space="preserve"> the felt importance of the policies it disapproves, and the perceived substantive correctness of its decisions." </w:t>
      </w:r>
      <w:hyperlink r:id="rId75" w:anchor="n262#n262" w:tgtFrame="_self" w:history="1">
        <w:r w:rsidRPr="00F66AC5">
          <w:rPr>
            <w:sz w:val="14"/>
          </w:rPr>
          <w:t>262</w:t>
        </w:r>
      </w:hyperlink>
      <w:r w:rsidRPr="00F66AC5">
        <w:rPr>
          <w:sz w:val="14"/>
        </w:rPr>
        <w:t xml:space="preserve"> </w:t>
      </w:r>
      <w:r w:rsidRPr="009A00ED">
        <w:rPr>
          <w:rStyle w:val="TitleChar"/>
          <w:highlight w:val="yellow"/>
        </w:rPr>
        <w:t>There is</w:t>
      </w:r>
      <w:r w:rsidRPr="00F66AC5">
        <w:rPr>
          <w:rStyle w:val="TitleChar"/>
        </w:rPr>
        <w:t xml:space="preserve"> thus </w:t>
      </w:r>
      <w:r w:rsidRPr="009A00ED">
        <w:rPr>
          <w:rStyle w:val="TitleChar"/>
          <w:highlight w:val="yellow"/>
        </w:rPr>
        <w:t>likely to be</w:t>
      </w:r>
      <w:r w:rsidRPr="00F66AC5">
        <w:rPr>
          <w:rStyle w:val="TitleChar"/>
        </w:rPr>
        <w:t xml:space="preserve">, at some point, </w:t>
      </w:r>
      <w:r w:rsidRPr="009A00ED">
        <w:rPr>
          <w:rStyle w:val="TitleChar"/>
          <w:highlight w:val="yellow"/>
        </w:rPr>
        <w:t>a limit on the Court's ability to</w:t>
      </w:r>
      <w:r w:rsidRPr="00F66AC5">
        <w:rPr>
          <w:rStyle w:val="TitleChar"/>
        </w:rPr>
        <w:t xml:space="preserve"> continue </w:t>
      </w:r>
      <w:r w:rsidRPr="009A00ED">
        <w:rPr>
          <w:rStyle w:val="TitleChar"/>
          <w:highlight w:val="yellow"/>
        </w:rPr>
        <w:t>strik</w:t>
      </w:r>
      <w:r w:rsidRPr="00F66AC5">
        <w:rPr>
          <w:rStyle w:val="TitleChar"/>
        </w:rPr>
        <w:t xml:space="preserve">ing </w:t>
      </w:r>
      <w:r w:rsidRPr="009A00ED">
        <w:rPr>
          <w:rStyle w:val="TitleChar"/>
          <w:highlight w:val="yellow"/>
        </w:rPr>
        <w:t>down federal statutes</w:t>
      </w:r>
      <w:r w:rsidRPr="00F66AC5">
        <w:rPr>
          <w:sz w:val="14"/>
        </w:rPr>
        <w:t xml:space="preserve"> in the name of states' rights. </w:t>
      </w:r>
      <w:hyperlink r:id="rId76" w:anchor="n263#n263" w:tgtFrame="_self" w:history="1">
        <w:r w:rsidRPr="00F66AC5">
          <w:rPr>
            <w:rStyle w:val="Hyperlink"/>
            <w:sz w:val="14"/>
          </w:rPr>
          <w:t>263</w:t>
        </w:r>
      </w:hyperlink>
      <w:r w:rsidRPr="00F66AC5">
        <w:rPr>
          <w:sz w:val="14"/>
        </w:rPr>
        <w:t xml:space="preserve"> To the extent that this limit exists, then the Court's extended adventure in aggressive enforcement of state sovereign immunity will trade off with its ability to develop a meaningful jurisprudence of process or power federalism. If protecting state authority to regulate private conduct is the key to a viable state/federal balance, then a considered reaffirmation, explanation, or extension of Lopez may do </w:t>
      </w:r>
      <w:proofErr w:type="gramStart"/>
      <w:r w:rsidRPr="00F66AC5">
        <w:rPr>
          <w:sz w:val="14"/>
        </w:rPr>
        <w:t>more good</w:t>
      </w:r>
      <w:proofErr w:type="gramEnd"/>
      <w:r w:rsidRPr="00F66AC5">
        <w:rPr>
          <w:sz w:val="14"/>
        </w:rPr>
        <w:t xml:space="preserve"> than another expansion of Seminole Tribe. "Political capital," of course, is a pretty vague concept. It might be that the Court's ability to enforce federalism limits is more like muscles than money: it atrophies unless it is exercised regularly. </w:t>
      </w:r>
      <w:hyperlink r:id="rId77" w:anchor="n264#n264" w:tgtFrame="_self" w:history="1">
        <w:r w:rsidRPr="00F66AC5">
          <w:rPr>
            <w:rStyle w:val="Hyperlink"/>
            <w:sz w:val="14"/>
          </w:rPr>
          <w:t>264</w:t>
        </w:r>
      </w:hyperlink>
      <w:r w:rsidRPr="00F66AC5">
        <w:rPr>
          <w:sz w:val="14"/>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hyperlink r:id="rId78" w:anchor="n265#n265" w:tgtFrame="_self" w:history="1">
        <w:r w:rsidRPr="00F66AC5">
          <w:rPr>
            <w:rStyle w:val="Hyperlink"/>
            <w:sz w:val="14"/>
          </w:rPr>
          <w:t>265</w:t>
        </w:r>
      </w:hyperlink>
      <w:r w:rsidRPr="00F66AC5">
        <w:rPr>
          <w:sz w:val="14"/>
        </w:rPr>
        <w:t xml:space="preserve"> The important point, however, is that</w:t>
      </w:r>
      <w:r w:rsidRPr="00F66AC5">
        <w:rPr>
          <w:sz w:val="18"/>
          <w:u w:val="single"/>
        </w:rPr>
        <w:t xml:space="preserve"> </w:t>
      </w:r>
      <w:r w:rsidRPr="00F66AC5">
        <w:rPr>
          <w:rStyle w:val="TitleChar"/>
        </w:rPr>
        <w:t xml:space="preserve">the </w:t>
      </w:r>
      <w:r w:rsidRPr="009A00ED">
        <w:rPr>
          <w:rStyle w:val="TitleChar"/>
          <w:highlight w:val="yellow"/>
        </w:rPr>
        <w:t xml:space="preserve">Justices who matter most </w:t>
      </w:r>
      <w:r w:rsidRPr="00F66AC5">
        <w:rPr>
          <w:rStyle w:val="TitleChar"/>
        </w:rPr>
        <w:t xml:space="preserve">on these issues tend to </w:t>
      </w:r>
      <w:r w:rsidRPr="009A00ED">
        <w:rPr>
          <w:rStyle w:val="TitleChar"/>
          <w:highlight w:val="yellow"/>
        </w:rPr>
        <w:t>think in terms of limited capital and worry about</w:t>
      </w:r>
      <w:r w:rsidRPr="00F66AC5">
        <w:rPr>
          <w:rStyle w:val="TitleChar"/>
        </w:rPr>
        <w:t xml:space="preserve"> judicial </w:t>
      </w:r>
      <w:r w:rsidRPr="009A00ED">
        <w:rPr>
          <w:rStyle w:val="TitleChar"/>
          <w:highlight w:val="yellow"/>
        </w:rPr>
        <w:t xml:space="preserve">actions that </w:t>
      </w:r>
      <w:r w:rsidRPr="00F66AC5">
        <w:rPr>
          <w:rStyle w:val="TitleChar"/>
        </w:rPr>
        <w:t xml:space="preserve">may </w:t>
      </w:r>
      <w:r w:rsidRPr="009A00ED">
        <w:rPr>
          <w:rStyle w:val="TitleChar"/>
          <w:highlight w:val="yellow"/>
        </w:rPr>
        <w:t>draw down the reserves.</w:t>
      </w:r>
      <w:r w:rsidRPr="00F66AC5">
        <w:rPr>
          <w:rStyle w:val="TitleChar"/>
        </w:rPr>
        <w:t xml:space="preserve"> </w:t>
      </w:r>
      <w:hyperlink r:id="rId79" w:anchor="n266#n266" w:tgtFrame="_self" w:history="1">
        <w:r w:rsidRPr="00F66AC5">
          <w:rPr>
            <w:rStyle w:val="TitleChar"/>
          </w:rPr>
          <w:t>266</w:t>
        </w:r>
      </w:hyperlink>
      <w:r w:rsidRPr="00F66AC5">
        <w:rPr>
          <w:rStyle w:val="TitleChar"/>
        </w:rPr>
        <w:t xml:space="preserve"> Political </w:t>
      </w:r>
      <w:proofErr w:type="gramStart"/>
      <w:r w:rsidRPr="009A00ED">
        <w:rPr>
          <w:rStyle w:val="TitleChar"/>
          <w:highlight w:val="yellow"/>
        </w:rPr>
        <w:t>capital</w:t>
      </w:r>
      <w:r w:rsidRPr="00F66AC5">
        <w:rPr>
          <w:sz w:val="14"/>
        </w:rPr>
        <w:t xml:space="preserve">  [</w:t>
      </w:r>
      <w:proofErr w:type="gramEnd"/>
      <w:r w:rsidRPr="00F66AC5">
        <w:rPr>
          <w:sz w:val="14"/>
        </w:rPr>
        <w:t>*60</w:t>
      </w:r>
      <w:r w:rsidRPr="00F66AC5">
        <w:rPr>
          <w:rStyle w:val="TitleChar"/>
        </w:rPr>
        <w:t xml:space="preserve">]  </w:t>
      </w:r>
      <w:r w:rsidRPr="009A00ED">
        <w:rPr>
          <w:rStyle w:val="TitleChar"/>
          <w:highlight w:val="yellow"/>
        </w:rPr>
        <w:t>is</w:t>
      </w:r>
      <w:r w:rsidRPr="00F66AC5">
        <w:rPr>
          <w:rStyle w:val="TitleChar"/>
        </w:rPr>
        <w:t xml:space="preserve"> thus likely to function as </w:t>
      </w:r>
      <w:r w:rsidRPr="009A00ED">
        <w:rPr>
          <w:rStyle w:val="TitleChar"/>
          <w:highlight w:val="yellow"/>
        </w:rPr>
        <w:t xml:space="preserve">an internal constraint </w:t>
      </w:r>
      <w:r w:rsidRPr="00F66AC5">
        <w:rPr>
          <w:rStyle w:val="TitleChar"/>
        </w:rPr>
        <w:t>on the Court's willingness repeatedly to confront Congress.</w:t>
      </w:r>
    </w:p>
    <w:p w14:paraId="2BC7135D" w14:textId="77777777" w:rsidR="00FD078D" w:rsidRPr="00F66AC5" w:rsidRDefault="00FD078D" w:rsidP="00FD078D">
      <w:pPr>
        <w:pStyle w:val="Heading4"/>
      </w:pPr>
      <w:r w:rsidRPr="00F66AC5">
        <w:t xml:space="preserve">We have the best studies and theirs are flawed normative scholarship – Note that even if they win this, it takes out the case </w:t>
      </w:r>
      <w:r w:rsidRPr="00F66AC5">
        <w:rPr>
          <w:u w:val="single"/>
        </w:rPr>
        <w:t>not</w:t>
      </w:r>
      <w:r w:rsidRPr="00F66AC5">
        <w:t xml:space="preserve"> the DA</w:t>
      </w:r>
    </w:p>
    <w:p w14:paraId="0F3E9428" w14:textId="77777777" w:rsidR="00FD078D" w:rsidRPr="00F66AC5" w:rsidRDefault="00FD078D" w:rsidP="00FD078D">
      <w:r w:rsidRPr="00F66AC5">
        <w:rPr>
          <w:rStyle w:val="Style13ptBold"/>
        </w:rPr>
        <w:t>Friedman 5</w:t>
      </w:r>
      <w:r w:rsidRPr="00F66AC5">
        <w:t xml:space="preserve"> (Barry, “The Politics of Judicial Review,” Texas Law Review, 84 Tex. L. Rev. 257, December 2005, Lexis)</w:t>
      </w:r>
    </w:p>
    <w:p w14:paraId="6EC66CF0" w14:textId="77777777" w:rsidR="00FD078D" w:rsidRPr="00F66AC5" w:rsidRDefault="00FD078D" w:rsidP="00FD078D"/>
    <w:p w14:paraId="4D4E2C0C" w14:textId="77777777" w:rsidR="00FD078D" w:rsidRPr="00F66AC5" w:rsidRDefault="00FD078D" w:rsidP="00FD078D">
      <w:pPr>
        <w:rPr>
          <w:sz w:val="16"/>
        </w:rPr>
      </w:pPr>
      <w:r w:rsidRPr="009A00ED">
        <w:rPr>
          <w:rStyle w:val="TitleChar"/>
          <w:highlight w:val="yellow"/>
        </w:rPr>
        <w:t>Positive scholarship calls into question critical elements</w:t>
      </w:r>
      <w:r w:rsidRPr="00F66AC5">
        <w:rPr>
          <w:rStyle w:val="TitleChar"/>
        </w:rPr>
        <w:t xml:space="preserve"> of a story about judicial review that has been told for a long time. </w:t>
      </w:r>
      <w:r w:rsidRPr="009A00ED">
        <w:rPr>
          <w:rStyle w:val="TitleChar"/>
          <w:highlight w:val="yellow"/>
        </w:rPr>
        <w:t xml:space="preserve">In </w:t>
      </w:r>
      <w:r w:rsidRPr="00F66AC5">
        <w:rPr>
          <w:rStyle w:val="TitleChar"/>
        </w:rPr>
        <w:t xml:space="preserve">most </w:t>
      </w:r>
      <w:r w:rsidRPr="009A00ED">
        <w:rPr>
          <w:rStyle w:val="TitleChar"/>
          <w:highlight w:val="yellow"/>
        </w:rPr>
        <w:t>normative theory, law and politics</w:t>
      </w:r>
      <w:r w:rsidRPr="00F66AC5">
        <w:rPr>
          <w:rStyle w:val="TitleChar"/>
        </w:rPr>
        <w:t xml:space="preserve"> are</w:t>
      </w:r>
      <w:r w:rsidRPr="00F66AC5">
        <w:rPr>
          <w:sz w:val="16"/>
        </w:rPr>
        <w:t xml:space="preserve"> to be </w:t>
      </w:r>
      <w:r w:rsidRPr="00F66AC5">
        <w:rPr>
          <w:rStyle w:val="TitleChar"/>
        </w:rPr>
        <w:t xml:space="preserve">kept </w:t>
      </w:r>
      <w:r w:rsidRPr="009A00ED">
        <w:rPr>
          <w:rStyle w:val="TitleChar"/>
          <w:highlight w:val="yellow"/>
        </w:rPr>
        <w:t>separate</w:t>
      </w:r>
      <w:r w:rsidRPr="00F66AC5">
        <w:rPr>
          <w:sz w:val="16"/>
        </w:rPr>
        <w:t xml:space="preserve">. This is accomplished </w:t>
      </w:r>
      <w:r w:rsidRPr="00F66AC5">
        <w:rPr>
          <w:rStyle w:val="TitleChar"/>
        </w:rPr>
        <w:t xml:space="preserve">by insisting on judicial </w:t>
      </w:r>
      <w:r w:rsidRPr="009A00ED">
        <w:rPr>
          <w:rStyle w:val="TitleChar"/>
          <w:highlight w:val="yellow"/>
        </w:rPr>
        <w:t>independence</w:t>
      </w:r>
      <w:r w:rsidRPr="00F66AC5">
        <w:rPr>
          <w:rStyle w:val="TitleChar"/>
        </w:rPr>
        <w:t xml:space="preserve"> from politics and</w:t>
      </w:r>
      <w:r w:rsidRPr="00F66AC5">
        <w:rPr>
          <w:sz w:val="16"/>
        </w:rPr>
        <w:t xml:space="preserve"> by </w:t>
      </w:r>
      <w:r w:rsidRPr="00F66AC5">
        <w:rPr>
          <w:rStyle w:val="TitleChar"/>
        </w:rPr>
        <w:t>offering law as the constraint</w:t>
      </w:r>
      <w:r w:rsidRPr="00F66AC5">
        <w:rPr>
          <w:sz w:val="16"/>
        </w:rPr>
        <w:t xml:space="preserve"> </w:t>
      </w:r>
      <w:r w:rsidRPr="00F66AC5">
        <w:rPr>
          <w:rStyle w:val="TitleChar"/>
        </w:rPr>
        <w:t>on judicial behavior</w:t>
      </w:r>
      <w:r w:rsidRPr="00F66AC5">
        <w:rPr>
          <w:sz w:val="16"/>
        </w:rPr>
        <w:t xml:space="preserve">. If positive scholarship is right, however, </w:t>
      </w:r>
      <w:r w:rsidRPr="00F66AC5">
        <w:rPr>
          <w:rStyle w:val="TitleChar"/>
        </w:rPr>
        <w:t>much</w:t>
      </w:r>
      <w:r w:rsidRPr="00F66AC5">
        <w:rPr>
          <w:sz w:val="16"/>
        </w:rPr>
        <w:t xml:space="preserve"> of what is written in theory </w:t>
      </w:r>
      <w:r w:rsidRPr="009A00ED">
        <w:rPr>
          <w:rStyle w:val="TitleChar"/>
          <w:highlight w:val="yellow"/>
        </w:rPr>
        <w:t xml:space="preserve">does not hold </w:t>
      </w:r>
      <w:r w:rsidRPr="00F66AC5">
        <w:rPr>
          <w:rStyle w:val="TitleChar"/>
        </w:rPr>
        <w:t>in reality</w:t>
      </w:r>
      <w:r w:rsidRPr="00F66AC5">
        <w:rPr>
          <w:sz w:val="16"/>
        </w:rPr>
        <w:t xml:space="preserve">. Instead, </w:t>
      </w:r>
      <w:r w:rsidRPr="00F66AC5">
        <w:rPr>
          <w:rStyle w:val="TitleChar"/>
        </w:rPr>
        <w:t>restraint works in much the opposite direction</w:t>
      </w:r>
      <w:r w:rsidRPr="00F66AC5">
        <w:rPr>
          <w:sz w:val="16"/>
        </w:rPr>
        <w:t xml:space="preserve">. </w:t>
      </w:r>
      <w:r w:rsidRPr="00F66AC5">
        <w:rPr>
          <w:rStyle w:val="TitleChar"/>
        </w:rPr>
        <w:t>Even though judges</w:t>
      </w:r>
      <w:r w:rsidRPr="00F66AC5">
        <w:rPr>
          <w:sz w:val="16"/>
        </w:rPr>
        <w:t xml:space="preserve"> might </w:t>
      </w:r>
      <w:r w:rsidRPr="00F66AC5">
        <w:rPr>
          <w:rStyle w:val="TitleChar"/>
        </w:rPr>
        <w:t>take law seriously, it does not keep them from voting their own values,</w:t>
      </w:r>
      <w:r w:rsidRPr="00F66AC5">
        <w:rPr>
          <w:sz w:val="16"/>
        </w:rPr>
        <w:t xml:space="preserve"> at least </w:t>
      </w:r>
      <w:r w:rsidRPr="00F66AC5">
        <w:rPr>
          <w:rStyle w:val="TitleChar"/>
        </w:rPr>
        <w:t>in</w:t>
      </w:r>
      <w:r w:rsidRPr="00F66AC5">
        <w:rPr>
          <w:sz w:val="16"/>
        </w:rPr>
        <w:t xml:space="preserve"> some </w:t>
      </w:r>
      <w:r w:rsidRPr="00F66AC5">
        <w:rPr>
          <w:rStyle w:val="TitleChar"/>
        </w:rPr>
        <w:t>critical cases</w:t>
      </w:r>
      <w:r w:rsidRPr="00F66AC5">
        <w:rPr>
          <w:sz w:val="16"/>
        </w:rPr>
        <w:t xml:space="preserve">. When </w:t>
      </w:r>
      <w:r w:rsidRPr="009A00ED">
        <w:rPr>
          <w:rStyle w:val="TitleChar"/>
          <w:highlight w:val="yellow"/>
        </w:rPr>
        <w:t>judges face</w:t>
      </w:r>
      <w:r w:rsidRPr="00F66AC5">
        <w:rPr>
          <w:rStyle w:val="TitleChar"/>
        </w:rPr>
        <w:t xml:space="preserve"> constraint</w:t>
      </w:r>
      <w:r w:rsidRPr="00F66AC5">
        <w:rPr>
          <w:sz w:val="16"/>
        </w:rPr>
        <w:t xml:space="preserve">, it often comes </w:t>
      </w:r>
      <w:r w:rsidRPr="00F66AC5">
        <w:rPr>
          <w:rStyle w:val="TitleChar"/>
        </w:rPr>
        <w:t xml:space="preserve">in the form of </w:t>
      </w:r>
      <w:r w:rsidRPr="009A00ED">
        <w:rPr>
          <w:rStyle w:val="TitleChar"/>
          <w:highlight w:val="yellow"/>
        </w:rPr>
        <w:t>pressure from other institutions</w:t>
      </w:r>
      <w:r w:rsidRPr="00F66AC5">
        <w:rPr>
          <w:sz w:val="16"/>
        </w:rPr>
        <w:t xml:space="preserve">. The </w:t>
      </w:r>
      <w:r w:rsidRPr="009A00ED">
        <w:rPr>
          <w:rStyle w:val="TitleChar"/>
          <w:highlight w:val="yellow"/>
        </w:rPr>
        <w:t>decisions</w:t>
      </w:r>
      <w:r w:rsidRPr="00F66AC5">
        <w:rPr>
          <w:rStyle w:val="TitleChar"/>
        </w:rPr>
        <w:t xml:space="preserve"> of courts </w:t>
      </w:r>
      <w:r w:rsidRPr="009A00ED">
        <w:rPr>
          <w:rStyle w:val="TitleChar"/>
          <w:highlight w:val="yellow"/>
        </w:rPr>
        <w:t>are influenced</w:t>
      </w:r>
      <w:r w:rsidRPr="00F66AC5">
        <w:rPr>
          <w:sz w:val="16"/>
        </w:rPr>
        <w:t xml:space="preserve"> by the institutional structure in which they are embedded. </w:t>
      </w:r>
      <w:r w:rsidRPr="009A00ED">
        <w:rPr>
          <w:rStyle w:val="TitleChar"/>
          <w:highlight w:val="yellow"/>
        </w:rPr>
        <w:t>Law and politics are</w:t>
      </w:r>
      <w:r w:rsidRPr="00F66AC5">
        <w:rPr>
          <w:sz w:val="16"/>
        </w:rPr>
        <w:t xml:space="preserve"> thus </w:t>
      </w:r>
      <w:r w:rsidRPr="009A00ED">
        <w:rPr>
          <w:rStyle w:val="TitleChar"/>
          <w:highlight w:val="yellow"/>
        </w:rPr>
        <w:t>integrated</w:t>
      </w:r>
      <w:r w:rsidRPr="00F66AC5">
        <w:rPr>
          <w:sz w:val="16"/>
        </w:rPr>
        <w:t xml:space="preserve">, albeit often in complicated and as yet incompletely understood ways. </w:t>
      </w:r>
      <w:r w:rsidRPr="00F66AC5">
        <w:rPr>
          <w:rStyle w:val="TitleChar"/>
        </w:rPr>
        <w:t>The challenge</w:t>
      </w:r>
      <w:r w:rsidRPr="00F66AC5">
        <w:rPr>
          <w:sz w:val="16"/>
        </w:rPr>
        <w:t xml:space="preserve"> that positive scholarship poses </w:t>
      </w:r>
      <w:r w:rsidRPr="00F66AC5">
        <w:rPr>
          <w:rStyle w:val="TitleChar"/>
        </w:rPr>
        <w:t>to normative theory is serious</w:t>
      </w:r>
      <w:r w:rsidRPr="00F66AC5">
        <w:rPr>
          <w:sz w:val="16"/>
        </w:rPr>
        <w:t xml:space="preserve"> enough that its claims must be carefully qualified. To begin, positive theory is in many ways still in its infancy. The strategic "revolution" is less than a decade old. n404 </w:t>
      </w:r>
      <w:proofErr w:type="gramStart"/>
      <w:r w:rsidRPr="00F66AC5">
        <w:rPr>
          <w:rStyle w:val="TitleChar"/>
        </w:rPr>
        <w:t>The</w:t>
      </w:r>
      <w:proofErr w:type="gramEnd"/>
      <w:r w:rsidRPr="00F66AC5">
        <w:rPr>
          <w:sz w:val="16"/>
        </w:rPr>
        <w:t xml:space="preserve"> rough </w:t>
      </w:r>
      <w:r w:rsidRPr="00F66AC5">
        <w:rPr>
          <w:rStyle w:val="TitleChar"/>
        </w:rPr>
        <w:t xml:space="preserve">contours of </w:t>
      </w:r>
      <w:r w:rsidRPr="009A00ED">
        <w:rPr>
          <w:rStyle w:val="TitleChar"/>
          <w:highlight w:val="yellow"/>
        </w:rPr>
        <w:t>positive theory likely are correct</w:t>
      </w:r>
      <w:r w:rsidRPr="00F66AC5">
        <w:rPr>
          <w:rStyle w:val="TitleChar"/>
        </w:rPr>
        <w:t xml:space="preserve">; the </w:t>
      </w:r>
      <w:r w:rsidRPr="009A00ED">
        <w:rPr>
          <w:rStyle w:val="TitleChar"/>
          <w:highlight w:val="yellow"/>
        </w:rPr>
        <w:t>theory makes</w:t>
      </w:r>
      <w:r w:rsidRPr="00F66AC5">
        <w:rPr>
          <w:rStyle w:val="TitleChar"/>
        </w:rPr>
        <w:t xml:space="preserve"> plain </w:t>
      </w:r>
      <w:r w:rsidRPr="009A00ED">
        <w:rPr>
          <w:rStyle w:val="TitleChar"/>
          <w:highlight w:val="yellow"/>
        </w:rPr>
        <w:t xml:space="preserve">sense and </w:t>
      </w:r>
      <w:r w:rsidRPr="009A00ED">
        <w:rPr>
          <w:rStyle w:val="Emphasis"/>
          <w:highlight w:val="yellow"/>
        </w:rPr>
        <w:t>empiricism</w:t>
      </w:r>
      <w:r w:rsidRPr="00F66AC5">
        <w:rPr>
          <w:sz w:val="16"/>
        </w:rPr>
        <w:t xml:space="preserve"> - even rough empiricism - </w:t>
      </w:r>
      <w:r w:rsidRPr="009A00ED">
        <w:rPr>
          <w:rStyle w:val="Emphasis"/>
          <w:highlight w:val="yellow"/>
        </w:rPr>
        <w:t xml:space="preserve">bears </w:t>
      </w:r>
      <w:r w:rsidRPr="00F66AC5">
        <w:rPr>
          <w:rStyle w:val="Emphasis"/>
        </w:rPr>
        <w:t xml:space="preserve">out </w:t>
      </w:r>
      <w:r w:rsidRPr="009A00ED">
        <w:rPr>
          <w:rStyle w:val="Emphasis"/>
          <w:highlight w:val="yellow"/>
        </w:rPr>
        <w:t>much</w:t>
      </w:r>
      <w:r w:rsidRPr="00F66AC5">
        <w:rPr>
          <w:sz w:val="16"/>
        </w:rPr>
        <w:t xml:space="preserve"> </w:t>
      </w:r>
      <w:r w:rsidRPr="00F66AC5">
        <w:rPr>
          <w:rStyle w:val="TitleChar"/>
        </w:rPr>
        <w:t>of what theory suggests</w:t>
      </w:r>
      <w:r w:rsidRPr="00F66AC5">
        <w:rPr>
          <w:sz w:val="16"/>
        </w:rPr>
        <w:t xml:space="preserve">. But later work likely will show great refinement of basic positive claims. Second, </w:t>
      </w:r>
      <w:r w:rsidRPr="00F66AC5">
        <w:rPr>
          <w:rStyle w:val="TitleChar"/>
        </w:rPr>
        <w:t xml:space="preserve">it is extremely important to emphasize that </w:t>
      </w:r>
      <w:r w:rsidRPr="009A00ED">
        <w:rPr>
          <w:rStyle w:val="TitleChar"/>
          <w:highlight w:val="yellow"/>
        </w:rPr>
        <w:t>positive theory need not</w:t>
      </w:r>
      <w:r w:rsidRPr="00F66AC5">
        <w:rPr>
          <w:sz w:val="16"/>
        </w:rPr>
        <w:t xml:space="preserve"> - and typically does not - </w:t>
      </w:r>
      <w:r w:rsidRPr="009A00ED">
        <w:rPr>
          <w:rStyle w:val="TitleChar"/>
          <w:highlight w:val="yellow"/>
        </w:rPr>
        <w:t xml:space="preserve">deny </w:t>
      </w:r>
      <w:r w:rsidRPr="00F66AC5">
        <w:rPr>
          <w:rStyle w:val="TitleChar"/>
        </w:rPr>
        <w:t xml:space="preserve">the influence of </w:t>
      </w:r>
      <w:r w:rsidRPr="009A00ED">
        <w:rPr>
          <w:rStyle w:val="TitleChar"/>
          <w:highlight w:val="yellow"/>
        </w:rPr>
        <w:t>law</w:t>
      </w:r>
      <w:r w:rsidRPr="00F66AC5">
        <w:rPr>
          <w:rStyle w:val="TitleChar"/>
        </w:rPr>
        <w:t>; it</w:t>
      </w:r>
      <w:r w:rsidRPr="00F66AC5">
        <w:rPr>
          <w:sz w:val="16"/>
        </w:rPr>
        <w:t xml:space="preserve"> only </w:t>
      </w:r>
      <w:r w:rsidRPr="00F66AC5">
        <w:rPr>
          <w:rStyle w:val="TitleChar"/>
        </w:rPr>
        <w:t>raises questions about how much law serves to constrain judges in the strict sense demanded by</w:t>
      </w:r>
      <w:r w:rsidRPr="00F66AC5">
        <w:rPr>
          <w:sz w:val="16"/>
        </w:rPr>
        <w:t xml:space="preserve"> some </w:t>
      </w:r>
      <w:r w:rsidRPr="00F66AC5">
        <w:rPr>
          <w:rStyle w:val="TitleChar"/>
        </w:rPr>
        <w:t>normative theory</w:t>
      </w:r>
      <w:r w:rsidRPr="00F66AC5">
        <w:rPr>
          <w:sz w:val="16"/>
        </w:rPr>
        <w:t xml:space="preserve">. To be sure, occasional positive theorists are cavalier about the role played by law, n405 but to the extent this is true, that is their failing. Many others recognize the prominence of doctrine and of legal discourse - the significant hand law takes in shaping decisions. n406 Legal commands undoubtedly influence the decision of cases. </w:t>
      </w:r>
      <w:r w:rsidRPr="00F66AC5">
        <w:rPr>
          <w:rStyle w:val="TitleChar"/>
        </w:rPr>
        <w:t>Law plays a role, even if it cannot play the particular constraining role that normative theory requires</w:t>
      </w:r>
      <w:r w:rsidRPr="00F66AC5">
        <w:rPr>
          <w:sz w:val="16"/>
        </w:rPr>
        <w:t xml:space="preserve">. Third, for this reason positive scholarship also need say nothing about how judges and lawyers should do their job on an everyday basis. It is perfectly appropriate that lawyers will and should continue to argue cases in legal terms, and judges should continue to resolve them the same way. If anything, positive theory invigorates debates about appropriate interpretive [*331] methodology, if only because the </w:t>
      </w:r>
      <w:r w:rsidRPr="009A00ED">
        <w:rPr>
          <w:rStyle w:val="TitleChar"/>
          <w:highlight w:val="yellow"/>
        </w:rPr>
        <w:t>debates need not be shaped by the untenable claim that any particular theory constrains judges</w:t>
      </w:r>
      <w:r w:rsidRPr="00F66AC5">
        <w:rPr>
          <w:rStyle w:val="TitleChar"/>
        </w:rPr>
        <w:t xml:space="preserve"> from imposing their own values</w:t>
      </w:r>
      <w:r w:rsidRPr="00F66AC5">
        <w:rPr>
          <w:sz w:val="16"/>
        </w:rPr>
        <w:t xml:space="preserve">. </w:t>
      </w:r>
      <w:r w:rsidRPr="00F66AC5">
        <w:rPr>
          <w:rStyle w:val="TitleChar"/>
        </w:rPr>
        <w:t>Theories must now stand on some other bottom.</w:t>
      </w:r>
      <w:r w:rsidRPr="00F66AC5">
        <w:rPr>
          <w:sz w:val="16"/>
        </w:rPr>
        <w:t xml:space="preserve"> Finally, and in part a function of the early state of the work, positive theory leaves unspecified the relative strength of the various influences on judges. </w:t>
      </w:r>
      <w:r w:rsidRPr="00F66AC5">
        <w:rPr>
          <w:rStyle w:val="TitleChar"/>
        </w:rPr>
        <w:t xml:space="preserve">Positive scholarship suggests that </w:t>
      </w:r>
      <w:r w:rsidRPr="009A00ED">
        <w:rPr>
          <w:rStyle w:val="TitleChar"/>
          <w:highlight w:val="yellow"/>
        </w:rPr>
        <w:t>judges are not constrained in</w:t>
      </w:r>
      <w:r w:rsidRPr="00F66AC5">
        <w:rPr>
          <w:rStyle w:val="TitleChar"/>
        </w:rPr>
        <w:t xml:space="preserve"> some </w:t>
      </w:r>
      <w:r w:rsidRPr="009A00ED">
        <w:rPr>
          <w:rStyle w:val="TitleChar"/>
          <w:highlight w:val="yellow"/>
        </w:rPr>
        <w:t>ways normative theory believes essential and</w:t>
      </w:r>
      <w:r w:rsidRPr="00F66AC5">
        <w:rPr>
          <w:rStyle w:val="TitleChar"/>
        </w:rPr>
        <w:t xml:space="preserve"> that judges </w:t>
      </w:r>
      <w:r w:rsidRPr="009A00ED">
        <w:rPr>
          <w:rStyle w:val="TitleChar"/>
          <w:highlight w:val="yellow"/>
        </w:rPr>
        <w:t>are constrained in ways</w:t>
      </w:r>
      <w:r w:rsidRPr="00F66AC5">
        <w:rPr>
          <w:rStyle w:val="TitleChar"/>
        </w:rPr>
        <w:t xml:space="preserve"> normative theory suggests </w:t>
      </w:r>
      <w:r w:rsidRPr="009A00ED">
        <w:rPr>
          <w:rStyle w:val="TitleChar"/>
          <w:highlight w:val="yellow"/>
        </w:rPr>
        <w:t>they should not be</w:t>
      </w:r>
      <w:r w:rsidRPr="00F66AC5">
        <w:rPr>
          <w:sz w:val="16"/>
        </w:rPr>
        <w:t xml:space="preserve">. But positive theory is a long way from defining with precision the spheres of autonomy and constraint, particularly given how contextual - by case, by court, by judge - these are likely to be. </w:t>
      </w:r>
      <w:r w:rsidRPr="00F66AC5">
        <w:rPr>
          <w:rStyle w:val="TitleChar"/>
        </w:rPr>
        <w:t xml:space="preserve">Despite these caveats, positive scholarship poses a challenge to normative theory. </w:t>
      </w:r>
      <w:r w:rsidRPr="009A00ED">
        <w:rPr>
          <w:rStyle w:val="TitleChar"/>
          <w:highlight w:val="yellow"/>
        </w:rPr>
        <w:t xml:space="preserve">There are three </w:t>
      </w:r>
      <w:r w:rsidRPr="00F66AC5">
        <w:rPr>
          <w:rStyle w:val="TitleChar"/>
        </w:rPr>
        <w:t xml:space="preserve">moving </w:t>
      </w:r>
      <w:r w:rsidRPr="009A00ED">
        <w:rPr>
          <w:rStyle w:val="TitleChar"/>
          <w:highlight w:val="yellow"/>
        </w:rPr>
        <w:t>pieces</w:t>
      </w:r>
      <w:r w:rsidRPr="00F66AC5">
        <w:rPr>
          <w:rStyle w:val="TitleChar"/>
        </w:rPr>
        <w:t xml:space="preserve"> here: </w:t>
      </w:r>
      <w:r w:rsidRPr="009A00ED">
        <w:rPr>
          <w:rStyle w:val="TitleChar"/>
          <w:highlight w:val="yellow"/>
        </w:rPr>
        <w:t xml:space="preserve">law, attitudes, and politics. Unless law constrains judges </w:t>
      </w:r>
      <w:r w:rsidRPr="00F66AC5">
        <w:rPr>
          <w:rStyle w:val="TitleChar"/>
        </w:rPr>
        <w:t xml:space="preserve">sufficiently </w:t>
      </w:r>
      <w:r w:rsidRPr="009A00ED">
        <w:rPr>
          <w:rStyle w:val="TitleChar"/>
          <w:highlight w:val="yellow"/>
        </w:rPr>
        <w:t xml:space="preserve">in all cases - and it appears </w:t>
      </w:r>
      <w:r w:rsidRPr="00F66AC5">
        <w:rPr>
          <w:rStyle w:val="Emphasis"/>
        </w:rPr>
        <w:t xml:space="preserve">pretty </w:t>
      </w:r>
      <w:r w:rsidRPr="009A00ED">
        <w:rPr>
          <w:rStyle w:val="Emphasis"/>
          <w:highlight w:val="yellow"/>
        </w:rPr>
        <w:t>clear this cannot be</w:t>
      </w:r>
      <w:r w:rsidRPr="009A00ED">
        <w:rPr>
          <w:rStyle w:val="TitleChar"/>
          <w:highlight w:val="yellow"/>
        </w:rPr>
        <w:t xml:space="preserve"> - then</w:t>
      </w:r>
      <w:r w:rsidRPr="00F66AC5">
        <w:rPr>
          <w:rStyle w:val="TitleChar"/>
        </w:rPr>
        <w:t xml:space="preserve"> judicial attitudes are deciding cases or </w:t>
      </w:r>
      <w:r w:rsidRPr="009A00ED">
        <w:rPr>
          <w:rStyle w:val="TitleChar"/>
          <w:highlight w:val="yellow"/>
        </w:rPr>
        <w:t xml:space="preserve">judicial decisions are </w:t>
      </w:r>
      <w:r w:rsidRPr="009A00ED">
        <w:rPr>
          <w:rStyle w:val="Emphasis"/>
          <w:highlight w:val="yellow"/>
        </w:rPr>
        <w:t>limited by</w:t>
      </w:r>
      <w:r w:rsidRPr="00F66AC5">
        <w:rPr>
          <w:rStyle w:val="Emphasis"/>
        </w:rPr>
        <w:t xml:space="preserve"> the </w:t>
      </w:r>
      <w:r w:rsidRPr="009A00ED">
        <w:rPr>
          <w:rStyle w:val="Emphasis"/>
          <w:highlight w:val="yellow"/>
        </w:rPr>
        <w:t>political and institutional forces</w:t>
      </w:r>
      <w:r w:rsidRPr="00F66AC5">
        <w:rPr>
          <w:rStyle w:val="TitleChar"/>
        </w:rPr>
        <w:t xml:space="preserve"> described here.</w:t>
      </w:r>
      <w:r w:rsidRPr="00F66AC5">
        <w:rPr>
          <w:sz w:val="16"/>
        </w:rPr>
        <w:t xml:space="preserve"> </w:t>
      </w:r>
      <w:r w:rsidRPr="00F66AC5">
        <w:rPr>
          <w:rStyle w:val="TitleChar"/>
        </w:rPr>
        <w:t xml:space="preserve">Yet there is very </w:t>
      </w:r>
      <w:r w:rsidRPr="009A00ED">
        <w:rPr>
          <w:rStyle w:val="TitleChar"/>
          <w:highlight w:val="yellow"/>
        </w:rPr>
        <w:t xml:space="preserve">little normative theory </w:t>
      </w:r>
      <w:r w:rsidRPr="00F66AC5">
        <w:rPr>
          <w:rStyle w:val="TitleChar"/>
        </w:rPr>
        <w:t xml:space="preserve">about judicial review that </w:t>
      </w:r>
      <w:r w:rsidRPr="009A00ED">
        <w:rPr>
          <w:rStyle w:val="TitleChar"/>
          <w:highlight w:val="yellow"/>
        </w:rPr>
        <w:t>builds</w:t>
      </w:r>
      <w:r w:rsidRPr="00F66AC5">
        <w:rPr>
          <w:rStyle w:val="TitleChar"/>
        </w:rPr>
        <w:t xml:space="preserve"> attitudinal freedom or political </w:t>
      </w:r>
      <w:r w:rsidRPr="009A00ED">
        <w:rPr>
          <w:rStyle w:val="TitleChar"/>
          <w:highlight w:val="yellow"/>
        </w:rPr>
        <w:t>constraint in</w:t>
      </w:r>
      <w:r w:rsidRPr="00F66AC5">
        <w:rPr>
          <w:rStyle w:val="TitleChar"/>
        </w:rPr>
        <w:t>to the model</w:t>
      </w:r>
      <w:r w:rsidRPr="00F66AC5">
        <w:rPr>
          <w:sz w:val="16"/>
        </w:rPr>
        <w:t>. The challenge, then, is to develop an understanding of judicial review that builds upon and incorporates positive understandings of how judges behave. The old ways won't do anymore.</w:t>
      </w:r>
    </w:p>
    <w:p w14:paraId="1E418AE6" w14:textId="77777777" w:rsidR="00FD078D" w:rsidRDefault="00FD078D" w:rsidP="00EC2142"/>
    <w:p w14:paraId="040EFA8A" w14:textId="6B2338EB" w:rsidR="00EC2142" w:rsidRDefault="00EC2142" w:rsidP="00EC2142">
      <w:pPr>
        <w:pStyle w:val="Heading3"/>
      </w:pPr>
      <w:r>
        <w:t>PC True --- Roberts Specific</w:t>
      </w:r>
    </w:p>
    <w:p w14:paraId="7C07E08F" w14:textId="553ED1D2" w:rsidR="00EC2142" w:rsidRDefault="00EC2142" w:rsidP="00EC2142"/>
    <w:p w14:paraId="4FEA7923" w14:textId="77777777" w:rsidR="00EC2142" w:rsidRDefault="00EC2142" w:rsidP="00EC2142">
      <w:pPr>
        <w:pStyle w:val="Heading4"/>
      </w:pPr>
      <w:r>
        <w:t>Roberts will balance to preserve institutional capital</w:t>
      </w:r>
    </w:p>
    <w:p w14:paraId="7136144B" w14:textId="77777777" w:rsidR="00EC2142" w:rsidRPr="0035660E" w:rsidRDefault="00EC2142" w:rsidP="00EC2142">
      <w:r w:rsidRPr="0035660E">
        <w:rPr>
          <w:rStyle w:val="Style13ptBold"/>
        </w:rPr>
        <w:t>Liptak 20</w:t>
      </w:r>
      <w:r>
        <w:t xml:space="preserve"> --- Adam Liptak, covers the United States Supreme Court and writes Sidebar, a column on legal developments. A graduate of Yale Law School, “John Roberts Was Already Chief Justice. But Now It’s His Court.”, NYT, June 30</w:t>
      </w:r>
      <w:r w:rsidRPr="0035660E">
        <w:rPr>
          <w:vertAlign w:val="superscript"/>
        </w:rPr>
        <w:t>th</w:t>
      </w:r>
      <w:r>
        <w:t xml:space="preserve"> 2020, </w:t>
      </w:r>
      <w:hyperlink r:id="rId80" w:history="1">
        <w:r w:rsidRPr="006C5C48">
          <w:rPr>
            <w:rStyle w:val="Hyperlink"/>
          </w:rPr>
          <w:t>https://www.nytimes.com/2020/06/30/us/john-roberts-supreme-court.html</w:t>
        </w:r>
      </w:hyperlink>
      <w:r>
        <w:t xml:space="preserve"> (BJN) </w:t>
      </w:r>
    </w:p>
    <w:p w14:paraId="42B5869E" w14:textId="77777777" w:rsidR="00EC2142" w:rsidRPr="0035660E" w:rsidRDefault="00EC2142" w:rsidP="00EC2142">
      <w:pPr>
        <w:rPr>
          <w:sz w:val="16"/>
        </w:rPr>
      </w:pPr>
      <w:r w:rsidRPr="0035660E">
        <w:rPr>
          <w:sz w:val="16"/>
        </w:rPr>
        <w:t xml:space="preserve">WASHINGTON — </w:t>
      </w:r>
      <w:r w:rsidRPr="009A00ED">
        <w:rPr>
          <w:rStyle w:val="StyleUnderline"/>
          <w:highlight w:val="yellow"/>
        </w:rPr>
        <w:t>In a series of</w:t>
      </w:r>
      <w:r w:rsidRPr="0035660E">
        <w:rPr>
          <w:sz w:val="16"/>
        </w:rPr>
        <w:t xml:space="preserve"> stunning </w:t>
      </w:r>
      <w:r w:rsidRPr="009A00ED">
        <w:rPr>
          <w:rStyle w:val="StyleUnderline"/>
          <w:highlight w:val="yellow"/>
        </w:rPr>
        <w:t>decisions</w:t>
      </w:r>
      <w:r w:rsidRPr="0035660E">
        <w:rPr>
          <w:sz w:val="16"/>
        </w:rPr>
        <w:t xml:space="preserve"> over the past two weeks, Chief Justice John G. </w:t>
      </w:r>
      <w:r w:rsidRPr="009A00ED">
        <w:rPr>
          <w:rStyle w:val="StyleUnderline"/>
          <w:highlight w:val="yellow"/>
        </w:rPr>
        <w:t>Roberts</w:t>
      </w:r>
      <w:r w:rsidRPr="0035660E">
        <w:rPr>
          <w:sz w:val="16"/>
        </w:rPr>
        <w:t xml:space="preserve"> Jr. </w:t>
      </w:r>
      <w:r w:rsidRPr="0090213D">
        <w:rPr>
          <w:rStyle w:val="StyleUnderline"/>
        </w:rPr>
        <w:t>has voted to expand</w:t>
      </w:r>
      <w:r w:rsidRPr="0035660E">
        <w:rPr>
          <w:sz w:val="16"/>
        </w:rPr>
        <w:t xml:space="preserve"> L.G.B.T.Q. </w:t>
      </w:r>
      <w:r w:rsidRPr="0090213D">
        <w:rPr>
          <w:rStyle w:val="StyleUnderline"/>
        </w:rPr>
        <w:t>rights</w:t>
      </w:r>
      <w:r w:rsidRPr="0035660E">
        <w:rPr>
          <w:sz w:val="16"/>
        </w:rPr>
        <w:t xml:space="preserve">, protect the young immigrants known as Dreamers and strike down a Louisiana abortion law. In all three decisions, </w:t>
      </w:r>
      <w:r w:rsidRPr="0090213D">
        <w:rPr>
          <w:rStyle w:val="StyleUnderline"/>
        </w:rPr>
        <w:t xml:space="preserve">he </w:t>
      </w:r>
      <w:r w:rsidRPr="009A00ED">
        <w:rPr>
          <w:rStyle w:val="StyleUnderline"/>
          <w:highlight w:val="yellow"/>
        </w:rPr>
        <w:t>voted with the court’s</w:t>
      </w:r>
      <w:r w:rsidRPr="0090213D">
        <w:rPr>
          <w:rStyle w:val="StyleUnderline"/>
        </w:rPr>
        <w:t xml:space="preserve"> four-member </w:t>
      </w:r>
      <w:r w:rsidRPr="009A00ED">
        <w:rPr>
          <w:rStyle w:val="StyleUnderline"/>
          <w:highlight w:val="yellow"/>
        </w:rPr>
        <w:t>liberal wing. On Tuesday, he joined his</w:t>
      </w:r>
      <w:r w:rsidRPr="0090213D">
        <w:rPr>
          <w:rStyle w:val="StyleUnderline"/>
        </w:rPr>
        <w:t xml:space="preserve"> usual </w:t>
      </w:r>
      <w:r w:rsidRPr="009A00ED">
        <w:rPr>
          <w:rStyle w:val="StyleUnderline"/>
          <w:highlight w:val="yellow"/>
        </w:rPr>
        <w:t>conservative allies</w:t>
      </w:r>
      <w:r w:rsidRPr="0035660E">
        <w:rPr>
          <w:sz w:val="16"/>
        </w:rPr>
        <w:t xml:space="preserve"> in a 5-to-4 ruling </w:t>
      </w:r>
      <w:r w:rsidRPr="0090213D">
        <w:rPr>
          <w:rStyle w:val="StyleUnderline"/>
        </w:rPr>
        <w:t>that bolstered religious schools.</w:t>
      </w:r>
      <w:r>
        <w:rPr>
          <w:rStyle w:val="StyleUnderline"/>
        </w:rPr>
        <w:t xml:space="preserve"> </w:t>
      </w:r>
      <w:r w:rsidRPr="009A00ED">
        <w:rPr>
          <w:rStyle w:val="Emphasis"/>
          <w:highlight w:val="yellow"/>
        </w:rPr>
        <w:t>The decisions may be hard to reconcile</w:t>
      </w:r>
      <w:r w:rsidRPr="0035660E">
        <w:rPr>
          <w:sz w:val="16"/>
        </w:rPr>
        <w:t xml:space="preserve"> as a matter of brute politics. But </w:t>
      </w:r>
      <w:r w:rsidRPr="009A00ED">
        <w:rPr>
          <w:rStyle w:val="StyleUnderline"/>
          <w:highlight w:val="yellow"/>
        </w:rPr>
        <w:t>they underscored the larger truth about</w:t>
      </w:r>
      <w:r w:rsidRPr="0090213D">
        <w:rPr>
          <w:rStyle w:val="StyleUnderline"/>
        </w:rPr>
        <w:t xml:space="preserve"> Chief Justice </w:t>
      </w:r>
      <w:r w:rsidRPr="009A00ED">
        <w:rPr>
          <w:rStyle w:val="StyleUnderline"/>
          <w:highlight w:val="yellow"/>
        </w:rPr>
        <w:t>Roberts</w:t>
      </w:r>
      <w:r w:rsidRPr="0035660E">
        <w:rPr>
          <w:sz w:val="16"/>
        </w:rPr>
        <w:t xml:space="preserve">: 15 years into his tenure, </w:t>
      </w:r>
      <w:r w:rsidRPr="009A00ED">
        <w:rPr>
          <w:rStyle w:val="StyleUnderline"/>
          <w:highlight w:val="yellow"/>
        </w:rPr>
        <w:t xml:space="preserve">he now wields a level of influence that has </w:t>
      </w:r>
      <w:r w:rsidRPr="009A00ED">
        <w:rPr>
          <w:rStyle w:val="Emphasis"/>
          <w:highlight w:val="yellow"/>
        </w:rPr>
        <w:t xml:space="preserve">sent experts hunting for historical comparisons. </w:t>
      </w:r>
      <w:r w:rsidRPr="009A00ED">
        <w:rPr>
          <w:rStyle w:val="StyleUnderline"/>
          <w:highlight w:val="yellow"/>
        </w:rPr>
        <w:t>“Roberts is</w:t>
      </w:r>
      <w:r w:rsidRPr="0090213D">
        <w:rPr>
          <w:rStyle w:val="StyleUnderline"/>
        </w:rPr>
        <w:t xml:space="preserve"> not only the most powerful player on the court</w:t>
      </w:r>
      <w:r w:rsidRPr="0035660E">
        <w:rPr>
          <w:sz w:val="16"/>
        </w:rPr>
        <w:t>,” said Lee Epstein, a law professor and political scientist at Washington University in St. Louis. “</w:t>
      </w:r>
      <w:r w:rsidRPr="0090213D">
        <w:rPr>
          <w:rStyle w:val="Emphasis"/>
        </w:rPr>
        <w:t xml:space="preserve">He’s also </w:t>
      </w:r>
      <w:r w:rsidRPr="009A00ED">
        <w:rPr>
          <w:rStyle w:val="Emphasis"/>
          <w:highlight w:val="yellow"/>
        </w:rPr>
        <w:t>the most powerful chief justice</w:t>
      </w:r>
      <w:r w:rsidRPr="0090213D">
        <w:rPr>
          <w:rStyle w:val="Emphasis"/>
        </w:rPr>
        <w:t xml:space="preserve"> since at least 1937</w:t>
      </w:r>
      <w:r w:rsidRPr="0035660E">
        <w:rPr>
          <w:sz w:val="16"/>
        </w:rPr>
        <w:t xml:space="preserve">.” </w:t>
      </w:r>
      <w:r w:rsidRPr="009A00ED">
        <w:rPr>
          <w:rStyle w:val="StyleUnderline"/>
          <w:highlight w:val="yellow"/>
        </w:rPr>
        <w:t>An</w:t>
      </w:r>
      <w:r w:rsidRPr="0090213D">
        <w:rPr>
          <w:rStyle w:val="StyleUnderline"/>
        </w:rPr>
        <w:t xml:space="preserve"> </w:t>
      </w:r>
      <w:r w:rsidRPr="0090213D">
        <w:rPr>
          <w:rStyle w:val="Emphasis"/>
        </w:rPr>
        <w:t xml:space="preserve">incrementalist and an </w:t>
      </w:r>
      <w:r w:rsidRPr="009A00ED">
        <w:rPr>
          <w:rStyle w:val="Emphasis"/>
          <w:highlight w:val="yellow"/>
        </w:rPr>
        <w:t>institutionalist</w:t>
      </w:r>
      <w:r w:rsidRPr="009A00ED">
        <w:rPr>
          <w:sz w:val="16"/>
          <w:highlight w:val="yellow"/>
        </w:rPr>
        <w:t xml:space="preserve">, </w:t>
      </w:r>
      <w:r w:rsidRPr="009A00ED">
        <w:rPr>
          <w:rStyle w:val="StyleUnderline"/>
          <w:highlight w:val="yellow"/>
        </w:rPr>
        <w:t xml:space="preserve">the chief justice generally </w:t>
      </w:r>
      <w:r w:rsidRPr="009A00ED">
        <w:rPr>
          <w:rStyle w:val="Emphasis"/>
          <w:highlight w:val="yellow"/>
        </w:rPr>
        <w:t xml:space="preserve">nudges the court </w:t>
      </w:r>
      <w:r w:rsidRPr="00EC2142">
        <w:rPr>
          <w:rStyle w:val="Emphasis"/>
        </w:rPr>
        <w:t>to the right</w:t>
      </w:r>
      <w:r w:rsidRPr="0090213D">
        <w:rPr>
          <w:rStyle w:val="Emphasis"/>
        </w:rPr>
        <w:t xml:space="preserve"> </w:t>
      </w:r>
      <w:r w:rsidRPr="009A00ED">
        <w:rPr>
          <w:rStyle w:val="Emphasis"/>
          <w:highlight w:val="yellow"/>
        </w:rPr>
        <w:t>in small steps</w:t>
      </w:r>
      <w:r w:rsidRPr="009A00ED">
        <w:rPr>
          <w:sz w:val="16"/>
          <w:highlight w:val="yellow"/>
        </w:rPr>
        <w:t xml:space="preserve">, </w:t>
      </w:r>
      <w:r w:rsidRPr="009A00ED">
        <w:rPr>
          <w:rStyle w:val="StyleUnderline"/>
          <w:highlight w:val="yellow"/>
        </w:rPr>
        <w:t xml:space="preserve">with one </w:t>
      </w:r>
      <w:r w:rsidRPr="009A00ED">
        <w:rPr>
          <w:rStyle w:val="Emphasis"/>
          <w:highlight w:val="yellow"/>
        </w:rPr>
        <w:t>eye on</w:t>
      </w:r>
      <w:r w:rsidRPr="0090213D">
        <w:rPr>
          <w:rStyle w:val="Emphasis"/>
        </w:rPr>
        <w:t xml:space="preserve"> its prestige and </w:t>
      </w:r>
      <w:r w:rsidRPr="009A00ED">
        <w:rPr>
          <w:rStyle w:val="Emphasis"/>
          <w:highlight w:val="yellow"/>
        </w:rPr>
        <w:t>legitimacy</w:t>
      </w:r>
      <w:r w:rsidRPr="009A00ED">
        <w:rPr>
          <w:sz w:val="16"/>
          <w:highlight w:val="yellow"/>
        </w:rPr>
        <w:t xml:space="preserve">. </w:t>
      </w:r>
      <w:r w:rsidRPr="009A00ED">
        <w:rPr>
          <w:rStyle w:val="StyleUnderline"/>
          <w:highlight w:val="yellow"/>
        </w:rPr>
        <w:t>He is impatient with legal shortcuts</w:t>
      </w:r>
      <w:r w:rsidRPr="0090213D">
        <w:rPr>
          <w:rStyle w:val="StyleUnderline"/>
        </w:rPr>
        <w:t xml:space="preserve"> </w:t>
      </w:r>
      <w:r w:rsidRPr="0035660E">
        <w:rPr>
          <w:sz w:val="16"/>
        </w:rPr>
        <w:t xml:space="preserve">and, at only 65, can well afford to play the long game. </w:t>
      </w:r>
      <w:r w:rsidRPr="0090213D">
        <w:rPr>
          <w:rStyle w:val="StyleUnderline"/>
        </w:rPr>
        <w:t>Taking the place of</w:t>
      </w:r>
      <w:r w:rsidRPr="0035660E">
        <w:rPr>
          <w:sz w:val="16"/>
        </w:rPr>
        <w:t xml:space="preserve"> Justice Anthony M. </w:t>
      </w:r>
      <w:r w:rsidRPr="0090213D">
        <w:rPr>
          <w:rStyle w:val="StyleUnderline"/>
        </w:rPr>
        <w:t>Kennedy</w:t>
      </w:r>
      <w:r w:rsidRPr="0035660E">
        <w:rPr>
          <w:sz w:val="16"/>
        </w:rPr>
        <w:t xml:space="preserve">, who retired in 2018, at the court’s ideological center, Chief Justice </w:t>
      </w:r>
      <w:r w:rsidRPr="009A00ED">
        <w:rPr>
          <w:rStyle w:val="StyleUnderline"/>
          <w:highlight w:val="yellow"/>
        </w:rPr>
        <w:t xml:space="preserve">Roberts’s vote is now the </w:t>
      </w:r>
      <w:r w:rsidRPr="009A00ED">
        <w:rPr>
          <w:rStyle w:val="Emphasis"/>
          <w:highlight w:val="yellow"/>
        </w:rPr>
        <w:t>crucial one</w:t>
      </w:r>
      <w:r w:rsidRPr="0035660E">
        <w:rPr>
          <w:sz w:val="16"/>
        </w:rPr>
        <w:t xml:space="preserve"> </w:t>
      </w:r>
      <w:r w:rsidRPr="0090213D">
        <w:rPr>
          <w:rStyle w:val="StyleUnderline"/>
        </w:rPr>
        <w:t>in closely divided cases</w:t>
      </w:r>
      <w:r w:rsidRPr="009A00ED">
        <w:rPr>
          <w:rStyle w:val="StyleUnderline"/>
          <w:highlight w:val="yellow"/>
        </w:rPr>
        <w:t xml:space="preserve">. To be both the </w:t>
      </w:r>
      <w:r w:rsidRPr="009A00ED">
        <w:rPr>
          <w:rStyle w:val="Emphasis"/>
          <w:highlight w:val="yellow"/>
        </w:rPr>
        <w:t>chief justice</w:t>
      </w:r>
      <w:r w:rsidRPr="009A00ED">
        <w:rPr>
          <w:rStyle w:val="StyleUnderline"/>
          <w:highlight w:val="yellow"/>
        </w:rPr>
        <w:t xml:space="preserve"> and the </w:t>
      </w:r>
      <w:r w:rsidRPr="009A00ED">
        <w:rPr>
          <w:rStyle w:val="Emphasis"/>
          <w:highlight w:val="yellow"/>
        </w:rPr>
        <w:t>swing vote</w:t>
      </w:r>
      <w:r w:rsidRPr="009A00ED">
        <w:rPr>
          <w:sz w:val="16"/>
          <w:highlight w:val="yellow"/>
        </w:rPr>
        <w:t xml:space="preserve"> </w:t>
      </w:r>
      <w:r w:rsidRPr="009A00ED">
        <w:rPr>
          <w:rStyle w:val="StyleUnderline"/>
          <w:highlight w:val="yellow"/>
        </w:rPr>
        <w:t>confers</w:t>
      </w:r>
      <w:r w:rsidRPr="009A00ED">
        <w:rPr>
          <w:sz w:val="16"/>
          <w:highlight w:val="yellow"/>
        </w:rPr>
        <w:t xml:space="preserve"> </w:t>
      </w:r>
      <w:r w:rsidRPr="009A00ED">
        <w:rPr>
          <w:rStyle w:val="Emphasis"/>
          <w:highlight w:val="yellow"/>
        </w:rPr>
        <w:t>extraordinary power.</w:t>
      </w:r>
      <w:r w:rsidRPr="0035660E">
        <w:rPr>
          <w:sz w:val="16"/>
        </w:rPr>
        <w:t xml:space="preserve"> His pivotal role on the court could be fleeting. Were President Trump able to appoint a replacement for Justice Ruth Bader Ginsburg, who is 87, or Justice Stephen G. Breyer, who is 81, the chief justice would almost certainly be outflanked by a conservative majority on his right. A President Joseph R. Biden Jr., on the other hand, may have fewer opportunities to reshape the court in the short term. Replacing Justices Ginsburg or Breyer with another liberal would not alter the court’s ideological balance or the chief justice’s influence. And that would mean Chief Justice </w:t>
      </w:r>
      <w:r w:rsidRPr="009A00ED">
        <w:rPr>
          <w:rStyle w:val="StyleUnderline"/>
          <w:highlight w:val="yellow"/>
        </w:rPr>
        <w:t>Roberts</w:t>
      </w:r>
      <w:r w:rsidRPr="0035660E">
        <w:rPr>
          <w:sz w:val="16"/>
        </w:rPr>
        <w:t xml:space="preserve"> would continue to </w:t>
      </w:r>
      <w:r w:rsidRPr="0090213D">
        <w:rPr>
          <w:rStyle w:val="StyleUnderline"/>
        </w:rPr>
        <w:t xml:space="preserve">assign the majority opinion when he </w:t>
      </w:r>
      <w:r w:rsidRPr="009A00ED">
        <w:rPr>
          <w:rStyle w:val="StyleUnderline"/>
          <w:highlight w:val="yellow"/>
        </w:rPr>
        <w:t>is in the majority</w:t>
      </w:r>
      <w:r w:rsidRPr="0035660E">
        <w:rPr>
          <w:sz w:val="16"/>
        </w:rPr>
        <w:t xml:space="preserve">, </w:t>
      </w:r>
      <w:r w:rsidRPr="0090213D">
        <w:rPr>
          <w:rStyle w:val="Emphasis"/>
        </w:rPr>
        <w:t>which these days is al</w:t>
      </w:r>
      <w:r w:rsidRPr="009A00ED">
        <w:rPr>
          <w:rStyle w:val="Emphasis"/>
          <w:highlight w:val="yellow"/>
        </w:rPr>
        <w:t>most always</w:t>
      </w:r>
      <w:r w:rsidRPr="009A00ED">
        <w:rPr>
          <w:sz w:val="16"/>
          <w:highlight w:val="yellow"/>
        </w:rPr>
        <w:t xml:space="preserve">. </w:t>
      </w:r>
      <w:r w:rsidRPr="009A00ED">
        <w:rPr>
          <w:rStyle w:val="StyleUnderline"/>
          <w:highlight w:val="yellow"/>
        </w:rPr>
        <w:t xml:space="preserve">He uses that power </w:t>
      </w:r>
      <w:r w:rsidRPr="009A00ED">
        <w:rPr>
          <w:rStyle w:val="Emphasis"/>
          <w:highlight w:val="yellow"/>
        </w:rPr>
        <w:t>strategically</w:t>
      </w:r>
      <w:r w:rsidRPr="0090213D">
        <w:rPr>
          <w:rStyle w:val="StyleUnderline"/>
        </w:rPr>
        <w:t xml:space="preserve">, </w:t>
      </w:r>
      <w:r w:rsidRPr="0035660E">
        <w:rPr>
          <w:sz w:val="16"/>
        </w:rPr>
        <w:t xml:space="preserve">picking colleagues likely to write broadly or narrowly and saving important decisions for himself. In his first 14 terms, he was in the majority about 88 percent of the time. So far this term, that number has shot up to 98 percent, Professor Epstein found. “Even more stunning,” she said, “is that </w:t>
      </w:r>
      <w:r w:rsidRPr="0090213D">
        <w:rPr>
          <w:rStyle w:val="StyleUnderline"/>
        </w:rPr>
        <w:t>Roberts voted with the majority in 97 percent of the non-unanimous decisions</w:t>
      </w:r>
      <w:r w:rsidRPr="0035660E">
        <w:rPr>
          <w:sz w:val="16"/>
        </w:rPr>
        <w:t xml:space="preserve">, compared to his average of 80 percent. </w:t>
      </w:r>
      <w:r w:rsidRPr="0090213D">
        <w:rPr>
          <w:rStyle w:val="StyleUnderline"/>
        </w:rPr>
        <w:t>This is the best showing by a chief justice since at least the 1953 term</w:t>
      </w:r>
      <w:r w:rsidRPr="0035660E">
        <w:rPr>
          <w:sz w:val="16"/>
        </w:rPr>
        <w:t xml:space="preserve">.” But this may be the most striking statistic: </w:t>
      </w:r>
      <w:r w:rsidRPr="0090213D">
        <w:rPr>
          <w:rStyle w:val="StyleUnderline"/>
        </w:rPr>
        <w:t xml:space="preserve">He has been in the majority in </w:t>
      </w:r>
      <w:r w:rsidRPr="0090213D">
        <w:rPr>
          <w:rStyle w:val="Emphasis"/>
        </w:rPr>
        <w:t>every one</w:t>
      </w:r>
      <w:r w:rsidRPr="0090213D">
        <w:rPr>
          <w:rStyle w:val="StyleUnderline"/>
        </w:rPr>
        <w:t xml:space="preserve"> of the 11 rulings decided by 5-to-4 or</w:t>
      </w:r>
      <w:r w:rsidRPr="0035660E">
        <w:rPr>
          <w:sz w:val="16"/>
        </w:rPr>
        <w:t xml:space="preserve"> 5-to-3 votes so far this term. </w:t>
      </w:r>
      <w:r w:rsidRPr="0090213D">
        <w:rPr>
          <w:rStyle w:val="StyleUnderline"/>
        </w:rPr>
        <w:t>No chief justice has been in the majority in every closely divided case</w:t>
      </w:r>
      <w:r w:rsidRPr="0035660E">
        <w:rPr>
          <w:sz w:val="16"/>
        </w:rPr>
        <w:t xml:space="preserve"> over an entire term since Chief Justice Charles Evans Hughes in the term that ended in 1938 — and that was in only four cases. </w:t>
      </w:r>
      <w:r w:rsidRPr="0090213D">
        <w:rPr>
          <w:rStyle w:val="StyleUnderline"/>
        </w:rPr>
        <w:t>Chief Justice Roberts</w:t>
      </w:r>
      <w:r w:rsidRPr="0035660E">
        <w:rPr>
          <w:sz w:val="16"/>
        </w:rPr>
        <w:t xml:space="preserve"> has </w:t>
      </w:r>
      <w:r w:rsidRPr="0090213D">
        <w:rPr>
          <w:rStyle w:val="StyleUnderline"/>
        </w:rPr>
        <w:t>spoken admiringly of Chief Justice Hughes and his deft management of a clash with</w:t>
      </w:r>
      <w:r w:rsidRPr="0035660E">
        <w:rPr>
          <w:sz w:val="16"/>
        </w:rPr>
        <w:t xml:space="preserve"> President Franklin D. </w:t>
      </w:r>
      <w:r w:rsidRPr="0090213D">
        <w:rPr>
          <w:rStyle w:val="StyleUnderline"/>
        </w:rPr>
        <w:t>Roosevelt. It arose</w:t>
      </w:r>
      <w:r w:rsidRPr="0035660E">
        <w:rPr>
          <w:sz w:val="16"/>
        </w:rPr>
        <w:t xml:space="preserve"> in 1937, </w:t>
      </w:r>
      <w:r w:rsidRPr="0090213D">
        <w:rPr>
          <w:rStyle w:val="StyleUnderline"/>
        </w:rPr>
        <w:t>when Roosevelt, unhappy with Supreme Court decisions striking down his New Deal programs, announced a plan to add justices to the court.</w:t>
      </w:r>
      <w:r>
        <w:rPr>
          <w:rStyle w:val="StyleUnderline"/>
        </w:rPr>
        <w:t xml:space="preserve"> </w:t>
      </w:r>
      <w:r w:rsidRPr="0035660E">
        <w:rPr>
          <w:sz w:val="16"/>
        </w:rPr>
        <w:t xml:space="preserve">“One of the greatest crises facing the Supreme Court since Marbury v. Madison was F.D.R.’s court-packing plan,” Chief Justice </w:t>
      </w:r>
      <w:r w:rsidRPr="0090213D">
        <w:rPr>
          <w:rStyle w:val="StyleUnderline"/>
        </w:rPr>
        <w:t>Roberts said</w:t>
      </w:r>
      <w:r w:rsidRPr="0035660E">
        <w:rPr>
          <w:sz w:val="16"/>
        </w:rPr>
        <w:t xml:space="preserve"> in 2015 at New York University, “and </w:t>
      </w:r>
      <w:r w:rsidRPr="0090213D">
        <w:rPr>
          <w:rStyle w:val="StyleUnderline"/>
        </w:rPr>
        <w:t xml:space="preserve">it fell to Hughes to guide a very unpopular Supreme Court through that high-noon showdown </w:t>
      </w:r>
      <w:r w:rsidRPr="0035660E">
        <w:rPr>
          <w:sz w:val="16"/>
        </w:rPr>
        <w:t xml:space="preserve">against America’s most popular president since George Washington.” “There are things to learn from it,” Chief Justice Roberts said, and he has seemed to apply those lessons to his relationship with Mr. Trump, who has attacked the very idea of judicial independence. Chief Justice Roberts was appointed by President George W. Bush in 2005, and he was, back then, thought to be a reliable product of the conservative legal movement. Over the years, he occasionally disappointed his supporters and allies, notably in twice voting to sustain the Affordable Care Act and in rejecting the Trump administration’s efforts to add a question on citizenship to the census. But those disappointments do not compare to the fury that followed the recent decisions. Conservatives said the chief justice has abandoned principle in an effort to protect the court’s reputation — and his own — from accusations that it is a political institution. “Americans hoping for justice for women and unborn babies were let down again today by John Roberts,” said Senator Tom Cotton, Republican of Arkansas. “The chief justice may believe that he’s protecting the institutional integrity of the court, but in reality, his politicized decision-making only undermines it.” Conservatives said they suspected the chief justice was acting at least partly based on a distaste for Mr. Trump, who has for years lashed out at federal judges who rule against him and his policies. They cited the chief justice’s majority opinions rejecting the administration’s rationales in the cases on the census and the Dreamers. A pair of cases concerning Mr. Trump’s efforts to block disclosure of his financial records are among those that remain to be decided by the court this term. They will test Chief Justice Roberts’s leadership, and his votes in them will add important details to the portrait of him that has emerged thus far. Chief Justice Roberts has tangled with the president before, issuing an extraordinary statement in 2018 after Mr. Trump criticized a ruling from an “Obama judge.” “We do not have Obama judges or Trump judges, Bush judges or Clinton judges,” the chief justice said. “What we have is an extraordinary group of dedicated judges doing their level best to do equal right to those appearing before them. That independent judiciary is something we should all be thankful for.” In other settings, the chief justice has insisted that the justices do not act as partisans. “We don’t work as Democrats or Republicans,” he said in 2016. Richard J. Lazarus, a law professor at Harvard, said Monday’s abortion decision vindicated Chief Justice Roberts’s statements. “The chief is sending a broader message to both parties, and this time in this case it is the Republicans who take the hit,” Professor Lazarus said. “But the message would be the same if it were the Democrats and their favored position had lost.” The message was this, Professor Lazarus said: “You cannot expect us to behave like partisan legislators.” The abortion case concerned a Louisiana law that was essentially identical to one from Texas that the court had struck down just four years ago, before Mr. Trump appointed two new justices. In dissent in 2016, Chief Justice Roberts had voted to uphold the Texas law. Professor Lazarus said he suspected the chief justice was offended by the idea that a change in the composition of the court should warrant a different outcome in what was, at bottom, the identical case. </w:t>
      </w:r>
      <w:r w:rsidRPr="0035660E">
        <w:rPr>
          <w:rStyle w:val="StyleUnderline"/>
        </w:rPr>
        <w:t>This term</w:t>
      </w:r>
      <w:r w:rsidRPr="0035660E">
        <w:rPr>
          <w:sz w:val="16"/>
        </w:rPr>
        <w:t xml:space="preserve">, Professor Epstein found, Chief Justice </w:t>
      </w:r>
      <w:r w:rsidRPr="009A00ED">
        <w:rPr>
          <w:rStyle w:val="StyleUnderline"/>
          <w:highlight w:val="yellow"/>
        </w:rPr>
        <w:t xml:space="preserve">Roberts has voted with liberal and conservative justices at </w:t>
      </w:r>
      <w:r w:rsidRPr="009A00ED">
        <w:rPr>
          <w:rStyle w:val="Emphasis"/>
          <w:highlight w:val="yellow"/>
        </w:rPr>
        <w:t>roughly equivalent rates</w:t>
      </w:r>
      <w:r w:rsidRPr="0035660E">
        <w:rPr>
          <w:rStyle w:val="Emphasis"/>
        </w:rPr>
        <w:t>.</w:t>
      </w:r>
      <w:r>
        <w:rPr>
          <w:rStyle w:val="StyleUnderline"/>
        </w:rPr>
        <w:t xml:space="preserve"> </w:t>
      </w:r>
      <w:r w:rsidRPr="0035660E">
        <w:rPr>
          <w:sz w:val="16"/>
        </w:rPr>
        <w:t>“</w:t>
      </w:r>
      <w:r w:rsidRPr="0035660E">
        <w:rPr>
          <w:rStyle w:val="StyleUnderline"/>
        </w:rPr>
        <w:t>In a day and age of ‘fear and loathing’ between opposing partisans,</w:t>
      </w:r>
      <w:r w:rsidRPr="0035660E">
        <w:rPr>
          <w:sz w:val="16"/>
        </w:rPr>
        <w:t>” she said, “</w:t>
      </w:r>
      <w:r w:rsidRPr="009A00ED">
        <w:rPr>
          <w:rStyle w:val="Emphasis"/>
          <w:highlight w:val="yellow"/>
        </w:rPr>
        <w:t>this is pretty extraordinary</w:t>
      </w:r>
      <w:r w:rsidRPr="0035660E">
        <w:rPr>
          <w:rStyle w:val="Emphasis"/>
        </w:rPr>
        <w:t>.”</w:t>
      </w:r>
      <w:r>
        <w:rPr>
          <w:rStyle w:val="Emphasis"/>
        </w:rPr>
        <w:t xml:space="preserve"> </w:t>
      </w:r>
      <w:r w:rsidRPr="0035660E">
        <w:rPr>
          <w:sz w:val="16"/>
        </w:rPr>
        <w:t xml:space="preserve">Mike </w:t>
      </w:r>
      <w:r w:rsidRPr="0035660E">
        <w:rPr>
          <w:rStyle w:val="StyleUnderline"/>
        </w:rPr>
        <w:t>Davis</w:t>
      </w:r>
      <w:r w:rsidRPr="0035660E">
        <w:rPr>
          <w:sz w:val="16"/>
        </w:rPr>
        <w:t xml:space="preserve">, a </w:t>
      </w:r>
      <w:r w:rsidRPr="0035660E">
        <w:rPr>
          <w:rStyle w:val="StyleUnderline"/>
        </w:rPr>
        <w:t>former Senate Judiciary Committee counsel</w:t>
      </w:r>
      <w:r w:rsidRPr="0035660E">
        <w:rPr>
          <w:sz w:val="16"/>
        </w:rPr>
        <w:t xml:space="preserve"> who is now head of the conservative Article III Project, said he </w:t>
      </w:r>
      <w:r w:rsidRPr="0035660E">
        <w:rPr>
          <w:rStyle w:val="StyleUnderline"/>
        </w:rPr>
        <w:t>was puzzled by Chief Justice Roberts’s votes</w:t>
      </w:r>
      <w:r w:rsidRPr="0035660E">
        <w:rPr>
          <w:sz w:val="16"/>
        </w:rPr>
        <w:t>. “</w:t>
      </w:r>
      <w:r w:rsidRPr="0035660E">
        <w:rPr>
          <w:rStyle w:val="StyleUnderline"/>
        </w:rPr>
        <w:t xml:space="preserve">The </w:t>
      </w:r>
      <w:r w:rsidRPr="009A00ED">
        <w:rPr>
          <w:rStyle w:val="StyleUnderline"/>
          <w:highlight w:val="yellow"/>
        </w:rPr>
        <w:t xml:space="preserve">chief rules on these cases in such a way where </w:t>
      </w:r>
      <w:r w:rsidRPr="009A00ED">
        <w:rPr>
          <w:rStyle w:val="Emphasis"/>
          <w:highlight w:val="yellow"/>
        </w:rPr>
        <w:t>he believes he is protecting the integrity of the Supreme Court</w:t>
      </w:r>
      <w:r w:rsidRPr="0035660E">
        <w:rPr>
          <w:rStyle w:val="Emphasis"/>
        </w:rPr>
        <w:t>,”</w:t>
      </w:r>
      <w:r w:rsidRPr="0035660E">
        <w:rPr>
          <w:sz w:val="16"/>
        </w:rPr>
        <w:t xml:space="preserve"> Mr. Davis said. “And only the chief understands the method to this madness.”</w:t>
      </w:r>
    </w:p>
    <w:p w14:paraId="66045980" w14:textId="0D7F3F5B" w:rsidR="00EC2142" w:rsidRDefault="00EC2142" w:rsidP="00EC2142"/>
    <w:p w14:paraId="5E2B255B" w14:textId="77777777" w:rsidR="003159BF" w:rsidRPr="007118A9" w:rsidRDefault="003159BF" w:rsidP="003159BF">
      <w:pPr>
        <w:pStyle w:val="Heading4"/>
      </w:pPr>
      <w:r>
        <w:t>Empirical data shows Roberts will balance the plan with a high-profile conservative ruling</w:t>
      </w:r>
    </w:p>
    <w:p w14:paraId="3844EFEC" w14:textId="77777777" w:rsidR="003159BF" w:rsidRDefault="003159BF" w:rsidP="003159BF">
      <w:r w:rsidRPr="007118A9">
        <w:rPr>
          <w:rStyle w:val="Style13ptBold"/>
        </w:rPr>
        <w:t>Feldman 19</w:t>
      </w:r>
      <w:r>
        <w:t xml:space="preserve"> --- Dr. Adam Feldman is the creator and author of the Empirical SCOTUS blog. He has a law degree from U.C. Berkeley’s Boalt Hall School of Law and practiced law as a trial lawyer for three years before starting a Ph.D. in Political Science from the University of Southern California, “Empirical SCOTUS: Is the court tracking right or Roberts left?”, SCOTUSblog Mar. 20, 2019, </w:t>
      </w:r>
      <w:hyperlink r:id="rId81" w:history="1">
        <w:r w:rsidRPr="006C5C48">
          <w:rPr>
            <w:rStyle w:val="Hyperlink"/>
          </w:rPr>
          <w:t>https://www.scotusblog.com/2019/03/empirical-scotus-is-the-court-tracking-right-or-roberts-left/</w:t>
        </w:r>
      </w:hyperlink>
      <w:r>
        <w:t xml:space="preserve"> (BJN)</w:t>
      </w:r>
    </w:p>
    <w:p w14:paraId="47B4FEBC" w14:textId="77777777" w:rsidR="003159BF" w:rsidRPr="007118A9" w:rsidRDefault="003159BF" w:rsidP="003159BF">
      <w:pPr>
        <w:rPr>
          <w:sz w:val="14"/>
        </w:rPr>
      </w:pPr>
      <w:r w:rsidRPr="007118A9">
        <w:rPr>
          <w:sz w:val="14"/>
        </w:rPr>
        <w:t xml:space="preserve">Although </w:t>
      </w:r>
      <w:r w:rsidRPr="0035660E">
        <w:rPr>
          <w:rStyle w:val="StyleUnderline"/>
        </w:rPr>
        <w:t xml:space="preserve">Supreme </w:t>
      </w:r>
      <w:r w:rsidRPr="009A00ED">
        <w:rPr>
          <w:rStyle w:val="StyleUnderline"/>
          <w:highlight w:val="yellow"/>
        </w:rPr>
        <w:t>Court justices’ votes</w:t>
      </w:r>
      <w:r w:rsidRPr="009A00ED">
        <w:rPr>
          <w:sz w:val="14"/>
          <w:highlight w:val="yellow"/>
        </w:rPr>
        <w:t xml:space="preserve"> </w:t>
      </w:r>
      <w:r w:rsidRPr="009A00ED">
        <w:rPr>
          <w:rStyle w:val="Emphasis"/>
          <w:highlight w:val="yellow"/>
        </w:rPr>
        <w:t>are not purely</w:t>
      </w:r>
      <w:r w:rsidRPr="007118A9">
        <w:rPr>
          <w:sz w:val="14"/>
        </w:rPr>
        <w:t xml:space="preserve"> the product of </w:t>
      </w:r>
      <w:r w:rsidRPr="009A00ED">
        <w:rPr>
          <w:rStyle w:val="Emphasis"/>
          <w:highlight w:val="yellow"/>
        </w:rPr>
        <w:t>ideological</w:t>
      </w:r>
      <w:r w:rsidRPr="007118A9">
        <w:rPr>
          <w:sz w:val="14"/>
        </w:rPr>
        <w:t xml:space="preserve"> preferences, some of the most important cases the justices decide come down to 5-4 splits along ideological lines. This was especially apparent during the 2017 Supreme Court term. Even though Chief Justice John </w:t>
      </w:r>
      <w:r w:rsidRPr="0035660E">
        <w:rPr>
          <w:rStyle w:val="StyleUnderline"/>
        </w:rPr>
        <w:t>Roberts was in the conservative camp for many</w:t>
      </w:r>
      <w:r w:rsidRPr="007118A9">
        <w:rPr>
          <w:sz w:val="14"/>
        </w:rPr>
        <w:t xml:space="preserve"> of these </w:t>
      </w:r>
      <w:r w:rsidRPr="0035660E">
        <w:rPr>
          <w:rStyle w:val="StyleUnderline"/>
        </w:rPr>
        <w:t>split decisions last term, he voted with the court’s liberals in Artis</w:t>
      </w:r>
      <w:r w:rsidRPr="007118A9">
        <w:rPr>
          <w:sz w:val="14"/>
        </w:rPr>
        <w:t xml:space="preserve"> v. District of Columbia </w:t>
      </w:r>
      <w:r w:rsidRPr="0035660E">
        <w:rPr>
          <w:rStyle w:val="StyleUnderline"/>
        </w:rPr>
        <w:t>and authored the majority opinion</w:t>
      </w:r>
      <w:r w:rsidRPr="007118A9">
        <w:rPr>
          <w:sz w:val="14"/>
        </w:rPr>
        <w:t xml:space="preserve">, which was joined by the court’s liberal justices, </w:t>
      </w:r>
      <w:r w:rsidRPr="0035660E">
        <w:rPr>
          <w:rStyle w:val="StyleUnderline"/>
        </w:rPr>
        <w:t>in Carpenter</w:t>
      </w:r>
      <w:r w:rsidRPr="007118A9">
        <w:rPr>
          <w:sz w:val="14"/>
        </w:rPr>
        <w:t xml:space="preserve"> v. U.S. At the end of the term, when Justice Anthony Kennedy left the court, </w:t>
      </w:r>
      <w:r w:rsidRPr="0035660E">
        <w:rPr>
          <w:rStyle w:val="StyleUnderline"/>
        </w:rPr>
        <w:t>most court-watchers were betting that the court’s ideological center was shifting to the right</w:t>
      </w:r>
      <w:r w:rsidRPr="007118A9">
        <w:rPr>
          <w:sz w:val="14"/>
        </w:rPr>
        <w:t xml:space="preserve">, leaving Roberts as the conservative median justice. </w:t>
      </w:r>
      <w:proofErr w:type="gramStart"/>
      <w:r w:rsidRPr="0035660E">
        <w:rPr>
          <w:rStyle w:val="Emphasis"/>
        </w:rPr>
        <w:t>So</w:t>
      </w:r>
      <w:proofErr w:type="gramEnd"/>
      <w:r w:rsidRPr="0035660E">
        <w:rPr>
          <w:rStyle w:val="Emphasis"/>
        </w:rPr>
        <w:t xml:space="preserve"> </w:t>
      </w:r>
      <w:r w:rsidRPr="009A00ED">
        <w:rPr>
          <w:rStyle w:val="Emphasis"/>
          <w:highlight w:val="yellow"/>
        </w:rPr>
        <w:t>it came as a shock</w:t>
      </w:r>
      <w:r w:rsidRPr="009A00ED">
        <w:rPr>
          <w:sz w:val="14"/>
          <w:highlight w:val="yellow"/>
        </w:rPr>
        <w:t xml:space="preserve"> </w:t>
      </w:r>
      <w:r w:rsidRPr="009A00ED">
        <w:rPr>
          <w:rStyle w:val="StyleUnderline"/>
          <w:highlight w:val="yellow"/>
        </w:rPr>
        <w:t>when Roberts sided with the court’s liberals</w:t>
      </w:r>
      <w:r w:rsidRPr="007118A9">
        <w:rPr>
          <w:sz w:val="14"/>
        </w:rPr>
        <w:t xml:space="preserve"> in several instances at the start of the 2018 term, suggesting that those past votes with the liberals may been more than mere aberrations. </w:t>
      </w:r>
      <w:r w:rsidRPr="009A00ED">
        <w:rPr>
          <w:rStyle w:val="StyleUnderline"/>
          <w:highlight w:val="yellow"/>
        </w:rPr>
        <w:t>What was the cause</w:t>
      </w:r>
      <w:r w:rsidRPr="0035660E">
        <w:rPr>
          <w:rStyle w:val="StyleUnderline"/>
        </w:rPr>
        <w:t xml:space="preserve"> of this?</w:t>
      </w:r>
      <w:r w:rsidRPr="007118A9">
        <w:rPr>
          <w:sz w:val="14"/>
        </w:rPr>
        <w:t xml:space="preserve"> Were these instances other anomalies? Is this another case of ideological drift? Or maybe the court’s conservative momentum has pushed it to the right of Roberts’ preferences. </w:t>
      </w:r>
      <w:r w:rsidRPr="0035660E">
        <w:rPr>
          <w:rStyle w:val="StyleUnderline"/>
        </w:rPr>
        <w:t xml:space="preserve">Some </w:t>
      </w:r>
      <w:r w:rsidRPr="009A00ED">
        <w:rPr>
          <w:rStyle w:val="StyleUnderline"/>
          <w:highlight w:val="yellow"/>
        </w:rPr>
        <w:t xml:space="preserve">statistics help to disentangle </w:t>
      </w:r>
      <w:r w:rsidRPr="007118A9">
        <w:rPr>
          <w:rStyle w:val="StyleUnderline"/>
        </w:rPr>
        <w:t>this ball</w:t>
      </w:r>
      <w:r w:rsidRPr="0035660E">
        <w:rPr>
          <w:rStyle w:val="StyleUnderline"/>
        </w:rPr>
        <w:t xml:space="preserve"> of yarn.</w:t>
      </w:r>
      <w:r>
        <w:rPr>
          <w:rStyle w:val="StyleUnderline"/>
        </w:rPr>
        <w:t xml:space="preserve"> </w:t>
      </w:r>
      <w:r w:rsidRPr="007118A9">
        <w:rPr>
          <w:sz w:val="14"/>
        </w:rPr>
        <w:t xml:space="preserve">The Supreme Court Database provides coded case-level data for Supreme Court decisions through the end of the last term. The database’s coding rules specify that ideological-decision-direction coding is based on the issue area and the type of winning party. For example, when a pro-government entity wins in cases coded in the area of unions and economic activity, the outcome is coded as liberal. (See data note below.) Beginning with this data, we can assess the extent to which Roberts has moved left versus the court’s moving right. Baseline To get a sense of ideological movement on the Supreme Court, </w:t>
      </w:r>
      <w:r w:rsidRPr="009A00ED">
        <w:rPr>
          <w:rStyle w:val="StyleUnderline"/>
          <w:highlight w:val="yellow"/>
        </w:rPr>
        <w:t>we</w:t>
      </w:r>
      <w:r w:rsidRPr="0035660E">
        <w:rPr>
          <w:rStyle w:val="StyleUnderline"/>
        </w:rPr>
        <w:t xml:space="preserve"> initially must </w:t>
      </w:r>
      <w:r w:rsidRPr="009A00ED">
        <w:rPr>
          <w:rStyle w:val="StyleUnderline"/>
          <w:highlight w:val="yellow"/>
        </w:rPr>
        <w:t>assess the extent that the justices vote ideologically</w:t>
      </w:r>
      <w:r w:rsidRPr="007118A9">
        <w:rPr>
          <w:sz w:val="14"/>
        </w:rPr>
        <w:t xml:space="preserve"> and if ideology plays a particular role in specific types of cases. </w:t>
      </w:r>
      <w:r w:rsidRPr="009A00ED">
        <w:rPr>
          <w:rStyle w:val="StyleUnderline"/>
          <w:highlight w:val="yellow"/>
        </w:rPr>
        <w:t>The</w:t>
      </w:r>
      <w:r w:rsidRPr="0035660E">
        <w:rPr>
          <w:rStyle w:val="StyleUnderline"/>
        </w:rPr>
        <w:t xml:space="preserve"> actual </w:t>
      </w:r>
      <w:r w:rsidRPr="009A00ED">
        <w:rPr>
          <w:rStyle w:val="StyleUnderline"/>
          <w:highlight w:val="yellow"/>
        </w:rPr>
        <w:t>ideological split</w:t>
      </w:r>
      <w:r w:rsidRPr="0035660E">
        <w:rPr>
          <w:rStyle w:val="StyleUnderline"/>
        </w:rPr>
        <w:t xml:space="preserve"> in terms of total decisions</w:t>
      </w:r>
      <w:r w:rsidRPr="007118A9">
        <w:rPr>
          <w:sz w:val="14"/>
        </w:rPr>
        <w:t xml:space="preserve"> by term </w:t>
      </w:r>
      <w:r w:rsidRPr="009A00ED">
        <w:rPr>
          <w:rStyle w:val="StyleUnderline"/>
          <w:highlight w:val="yellow"/>
        </w:rPr>
        <w:t>appears</w:t>
      </w:r>
      <w:r w:rsidRPr="0035660E">
        <w:rPr>
          <w:rStyle w:val="StyleUnderline"/>
        </w:rPr>
        <w:t xml:space="preserve"> fairly </w:t>
      </w:r>
      <w:r w:rsidRPr="009A00ED">
        <w:rPr>
          <w:rStyle w:val="StyleUnderline"/>
          <w:highlight w:val="yellow"/>
        </w:rPr>
        <w:t>even since</w:t>
      </w:r>
      <w:r w:rsidRPr="0035660E">
        <w:rPr>
          <w:rStyle w:val="StyleUnderline"/>
        </w:rPr>
        <w:t xml:space="preserve"> before </w:t>
      </w:r>
      <w:r w:rsidRPr="009A00ED">
        <w:rPr>
          <w:rStyle w:val="StyleUnderline"/>
          <w:highlight w:val="yellow"/>
        </w:rPr>
        <w:t>Roberts</w:t>
      </w:r>
      <w:r w:rsidRPr="0035660E">
        <w:rPr>
          <w:rStyle w:val="StyleUnderline"/>
        </w:rPr>
        <w:t xml:space="preserve"> joined the court</w:t>
      </w:r>
      <w:r w:rsidRPr="007118A9">
        <w:rPr>
          <w:sz w:val="14"/>
        </w:rPr>
        <w:t xml:space="preserve">. The top graph below tracks the percentage of cases by term coded as liberal or conservative decisions, while the bottom graph shows the raw numbers of decisions. This evenness becomes more skewed towards the conservative direction when we look at decisions by a single vote margin. Neither of these graphs shows a drastic trend toward the right over the Roberts Court years, although the court has moved in this direction over the past two terms. When we look at the proportion of votes aligned with the ideological direction of the court’s majority, we do see a subtle increase in conservative vote share in conservative decisions after Roberts took over as chief justice. </w:t>
      </w:r>
      <w:r w:rsidRPr="0035660E">
        <w:rPr>
          <w:rStyle w:val="StyleUnderline"/>
        </w:rPr>
        <w:t xml:space="preserve">The same cannot be said for </w:t>
      </w:r>
      <w:r w:rsidRPr="0035660E">
        <w:rPr>
          <w:rStyle w:val="Emphasis"/>
        </w:rPr>
        <w:t>liberal votes in liberal decisions</w:t>
      </w:r>
      <w:r w:rsidRPr="007118A9">
        <w:rPr>
          <w:sz w:val="14"/>
        </w:rPr>
        <w:t xml:space="preserve">, although this trend has steadied over recent years. This might relate to more closely divided cases of late. The Supreme Court Database also breaks cases down by their issue areas. When looking at this breakdown, we see that </w:t>
      </w:r>
      <w:r w:rsidRPr="009A00ED">
        <w:rPr>
          <w:rStyle w:val="StyleUnderline"/>
          <w:highlight w:val="yellow"/>
        </w:rPr>
        <w:t xml:space="preserve">the court has been </w:t>
      </w:r>
      <w:r w:rsidRPr="009A00ED">
        <w:rPr>
          <w:rStyle w:val="Emphasis"/>
          <w:highlight w:val="yellow"/>
        </w:rPr>
        <w:t>balanced</w:t>
      </w:r>
      <w:r w:rsidRPr="007118A9">
        <w:rPr>
          <w:sz w:val="14"/>
        </w:rPr>
        <w:t xml:space="preserve"> or moved in the liberal direction in all areas aside from judicial power and unions. </w:t>
      </w:r>
      <w:r w:rsidRPr="007118A9">
        <w:rPr>
          <w:rStyle w:val="StyleUnderline"/>
        </w:rPr>
        <w:t>This movement toward the liberal direction began with baselines that favored conservative outcomes</w:t>
      </w:r>
      <w:r w:rsidRPr="007118A9">
        <w:rPr>
          <w:sz w:val="14"/>
        </w:rPr>
        <w:t xml:space="preserve">. The top graph shows the proportion of liberal and conservative votes, while the bottom shows the count values for the cases making up the percentages above. According to these measures, </w:t>
      </w:r>
      <w:r w:rsidRPr="009A00ED">
        <w:rPr>
          <w:rStyle w:val="StyleUnderline"/>
          <w:highlight w:val="yellow"/>
        </w:rPr>
        <w:t>the Roberts Court</w:t>
      </w:r>
      <w:r w:rsidRPr="007118A9">
        <w:rPr>
          <w:rStyle w:val="StyleUnderline"/>
        </w:rPr>
        <w:t xml:space="preserve"> thus far </w:t>
      </w:r>
      <w:r w:rsidRPr="009A00ED">
        <w:rPr>
          <w:rStyle w:val="StyleUnderline"/>
          <w:highlight w:val="yellow"/>
        </w:rPr>
        <w:t>appears</w:t>
      </w:r>
      <w:r w:rsidRPr="007118A9">
        <w:rPr>
          <w:rStyle w:val="StyleUnderline"/>
        </w:rPr>
        <w:t xml:space="preserve"> </w:t>
      </w:r>
      <w:r w:rsidRPr="009A00ED">
        <w:rPr>
          <w:rStyle w:val="StyleUnderline"/>
          <w:highlight w:val="yellow"/>
        </w:rPr>
        <w:t xml:space="preserve">to have decided cases fairly </w:t>
      </w:r>
      <w:r w:rsidRPr="009A00ED">
        <w:rPr>
          <w:rStyle w:val="Emphasis"/>
          <w:highlight w:val="yellow"/>
        </w:rPr>
        <w:t>neutrally</w:t>
      </w:r>
      <w:r w:rsidRPr="007118A9">
        <w:rPr>
          <w:sz w:val="14"/>
        </w:rPr>
        <w:t xml:space="preserve"> </w:t>
      </w:r>
      <w:r w:rsidRPr="007118A9">
        <w:rPr>
          <w:rStyle w:val="StyleUnderline"/>
        </w:rPr>
        <w:t>with respect to ideological direction</w:t>
      </w:r>
      <w:r w:rsidRPr="007118A9">
        <w:rPr>
          <w:sz w:val="14"/>
        </w:rPr>
        <w:t xml:space="preserve">. Although on the balance the court’s decisions appear to slightly favor conservative over liberal outcomes, this trend appears to have diminished in recent terms. (Note that there are no major differences in these trends if we push back as far as the 1980 term, with the possible exception of economic activity, which has slightly trended right over time.) Next, we can look to see if the Supreme Court’s conservative majority moved farther to the right after Roberts joined the court. This supposition has some anecdotal support, because the biggest ideological shift during this period due to a justice’s retirement occurred when Justice Sandra Day O’Connor retired and was replaced by Justice Samuel Alito. The following graph tracks the voting direction of the more conservative justices — Alito, Justice Clarence Thomas, Justice Antonin Scalia, Chief Justice William Rehnquist and Justice Neil Gorsuch — between the 2000 and 2017 terms in cases split between instances in which the court ruled in ideologically liberal and conservative directions. These data show that </w:t>
      </w:r>
      <w:r w:rsidRPr="007118A9">
        <w:rPr>
          <w:rStyle w:val="StyleUnderline"/>
        </w:rPr>
        <w:t>in conservative cases the conservatives were fairly consistent in their voting at a very high rate in the conservative direction</w:t>
      </w:r>
      <w:r w:rsidRPr="007118A9">
        <w:rPr>
          <w:sz w:val="14"/>
        </w:rPr>
        <w:t xml:space="preserve">, except in the 2014 and 2015 terms. </w:t>
      </w:r>
      <w:r w:rsidRPr="007118A9">
        <w:rPr>
          <w:rStyle w:val="StyleUnderline"/>
        </w:rPr>
        <w:t>The conservatives were,</w:t>
      </w:r>
      <w:r w:rsidRPr="007118A9">
        <w:rPr>
          <w:sz w:val="14"/>
        </w:rPr>
        <w:t xml:space="preserve"> not surprisingly, </w:t>
      </w:r>
      <w:r w:rsidRPr="007118A9">
        <w:rPr>
          <w:rStyle w:val="StyleUnderline"/>
        </w:rPr>
        <w:t xml:space="preserve">a bit less consistent in cases decided in the liberal direction. </w:t>
      </w:r>
      <w:r w:rsidRPr="007118A9">
        <w:rPr>
          <w:sz w:val="14"/>
        </w:rPr>
        <w:t xml:space="preserve">They had two periods, around the 2006 term and between the 2014 and 2016 terms, when they voted more conservatively in cases in which the court’s decision was coded as liberal. This fraction of cases contracted somewhat during the 2017 term, although there was a clear ideological divide between the liberal and conservative justices. We can also look at a particular justice in the conservative camp to see if there were any individual shifts in voting behavior. Focusing on Thomas for this purpose and splitting the cases by the ideological direction of the court’s decisions, we see a few relevant transitions in his votes since the early 2000s. Thomas voted a tad more toward the liberal end of the spectrum in conservatively decided cases between the 2012 and 2016 terms. He also voted a bit more in the liberal direction in the court’s liberal decisions between the 2009 and 2013 terms. From the 2014 to the present term, however, his proportion of conservative voting in liberal decisions is back to a similar rate as before the 2009 term. Thomas’ voting behavior does not suggest that he shifted farther right between 2000 and 2017. The aggregate of conservative justices’ votes does show the possibility of a slight movement to the right, especially in recent years. This shift seems like more of a rebound from a short period of less conservative voting than a thrust to the right in a manner not seen since before Roberts was appointed chief justice. Roberts </w:t>
      </w:r>
      <w:proofErr w:type="gramStart"/>
      <w:r w:rsidRPr="007118A9">
        <w:rPr>
          <w:rStyle w:val="StyleUnderline"/>
        </w:rPr>
        <w:t>With</w:t>
      </w:r>
      <w:proofErr w:type="gramEnd"/>
      <w:r w:rsidRPr="007118A9">
        <w:rPr>
          <w:rStyle w:val="StyleUnderline"/>
        </w:rPr>
        <w:t xml:space="preserve"> minimal evidence suggesting a strong conservative push</w:t>
      </w:r>
      <w:r w:rsidRPr="007118A9">
        <w:rPr>
          <w:sz w:val="14"/>
        </w:rPr>
        <w:t xml:space="preserve"> in recent years, </w:t>
      </w:r>
      <w:r w:rsidRPr="007118A9">
        <w:rPr>
          <w:rStyle w:val="StyleUnderline"/>
        </w:rPr>
        <w:t>we</w:t>
      </w:r>
      <w:r w:rsidRPr="007118A9">
        <w:rPr>
          <w:sz w:val="14"/>
        </w:rPr>
        <w:t xml:space="preserve"> now </w:t>
      </w:r>
      <w:r w:rsidRPr="007118A9">
        <w:rPr>
          <w:rStyle w:val="StyleUnderline"/>
        </w:rPr>
        <w:t>turn to Roberts’ record to see if he pivoted leftward. Roberts has been viewed as a stalwart right-winger</w:t>
      </w:r>
      <w:r w:rsidRPr="007118A9">
        <w:rPr>
          <w:sz w:val="14"/>
        </w:rPr>
        <w:t xml:space="preserve"> since he joined the court in 2005. Although often described as less conservative than his predecessor Rehnquist, </w:t>
      </w:r>
      <w:r w:rsidRPr="007118A9">
        <w:rPr>
          <w:rStyle w:val="StyleUnderline"/>
        </w:rPr>
        <w:t>Roberts has tended to side with the court’s conservatives in most decisions that split the justices</w:t>
      </w:r>
      <w:r w:rsidRPr="007118A9">
        <w:rPr>
          <w:sz w:val="14"/>
        </w:rPr>
        <w:t xml:space="preserve"> ideologically, including writing the majority opinion in Shelby County v. Holder, the decision that ruled Section 4 of the Voting Rights Act was unconstitutional. </w:t>
      </w:r>
      <w:r w:rsidRPr="009A00ED">
        <w:rPr>
          <w:rStyle w:val="StyleUnderline"/>
          <w:highlight w:val="yellow"/>
        </w:rPr>
        <w:t>The data</w:t>
      </w:r>
      <w:r w:rsidRPr="007118A9">
        <w:rPr>
          <w:rStyle w:val="StyleUnderline"/>
        </w:rPr>
        <w:t xml:space="preserve"> bear this profile out to a degree, but also </w:t>
      </w:r>
      <w:r w:rsidRPr="009A00ED">
        <w:rPr>
          <w:rStyle w:val="StyleUnderline"/>
          <w:highlight w:val="yellow"/>
        </w:rPr>
        <w:t xml:space="preserve">show </w:t>
      </w:r>
      <w:r w:rsidRPr="009A00ED">
        <w:rPr>
          <w:rStyle w:val="Emphasis"/>
          <w:highlight w:val="yellow"/>
        </w:rPr>
        <w:t>fluctuations</w:t>
      </w:r>
      <w:r w:rsidRPr="009A00ED">
        <w:rPr>
          <w:sz w:val="14"/>
          <w:highlight w:val="yellow"/>
        </w:rPr>
        <w:t xml:space="preserve"> </w:t>
      </w:r>
      <w:r w:rsidRPr="009A00ED">
        <w:rPr>
          <w:rStyle w:val="StyleUnderline"/>
          <w:highlight w:val="yellow"/>
        </w:rPr>
        <w:t>in his voting behavior</w:t>
      </w:r>
      <w:r w:rsidRPr="007118A9">
        <w:rPr>
          <w:rStyle w:val="StyleUnderline"/>
        </w:rPr>
        <w:t>, along with occasional moves leftward</w:t>
      </w:r>
      <w:r w:rsidRPr="007118A9">
        <w:rPr>
          <w:sz w:val="14"/>
        </w:rPr>
        <w:t xml:space="preserve">. Beginning with a look at Roberts’ votes in cases when the outcomes are coded as conservative or liberal, </w:t>
      </w:r>
      <w:r w:rsidRPr="009A00ED">
        <w:rPr>
          <w:rStyle w:val="StyleUnderline"/>
          <w:highlight w:val="yellow"/>
        </w:rPr>
        <w:t>we see a consistent preference to side with the conservatives</w:t>
      </w:r>
      <w:r w:rsidRPr="007118A9">
        <w:rPr>
          <w:rStyle w:val="StyleUnderline"/>
        </w:rPr>
        <w:t xml:space="preserve"> on conservative issues and a less consistent approach in liberal decisions.</w:t>
      </w:r>
      <w:r>
        <w:rPr>
          <w:rStyle w:val="StyleUnderline"/>
        </w:rPr>
        <w:t xml:space="preserve"> </w:t>
      </w:r>
      <w:r w:rsidRPr="007118A9">
        <w:rPr>
          <w:sz w:val="14"/>
        </w:rPr>
        <w:t xml:space="preserve">Roberts is </w:t>
      </w:r>
      <w:r w:rsidRPr="009A00ED">
        <w:rPr>
          <w:rStyle w:val="Emphasis"/>
          <w:highlight w:val="yellow"/>
        </w:rPr>
        <w:t>predominantly</w:t>
      </w:r>
      <w:r w:rsidRPr="009A00ED">
        <w:rPr>
          <w:sz w:val="14"/>
          <w:highlight w:val="yellow"/>
        </w:rPr>
        <w:t xml:space="preserve"> </w:t>
      </w:r>
      <w:r w:rsidRPr="009A00ED">
        <w:rPr>
          <w:rStyle w:val="StyleUnderline"/>
          <w:highlight w:val="yellow"/>
        </w:rPr>
        <w:t>in the</w:t>
      </w:r>
      <w:r w:rsidRPr="007118A9">
        <w:rPr>
          <w:rStyle w:val="StyleUnderline"/>
        </w:rPr>
        <w:t xml:space="preserve"> Supreme Court’s </w:t>
      </w:r>
      <w:r w:rsidRPr="009A00ED">
        <w:rPr>
          <w:rStyle w:val="StyleUnderline"/>
          <w:highlight w:val="yellow"/>
        </w:rPr>
        <w:t>majority</w:t>
      </w:r>
      <w:r w:rsidRPr="007118A9">
        <w:rPr>
          <w:rStyle w:val="StyleUnderline"/>
        </w:rPr>
        <w:t xml:space="preserve"> across all cases. </w:t>
      </w:r>
      <w:r w:rsidRPr="009A00ED">
        <w:rPr>
          <w:rStyle w:val="StyleUnderline"/>
          <w:highlight w:val="yellow"/>
        </w:rPr>
        <w:t>He does this by voting</w:t>
      </w:r>
      <w:r w:rsidRPr="007118A9">
        <w:rPr>
          <w:rStyle w:val="StyleUnderline"/>
        </w:rPr>
        <w:t xml:space="preserve"> primarily in the </w:t>
      </w:r>
      <w:r w:rsidRPr="009A00ED">
        <w:rPr>
          <w:rStyle w:val="StyleUnderline"/>
          <w:highlight w:val="yellow"/>
        </w:rPr>
        <w:t>conservative</w:t>
      </w:r>
      <w:r w:rsidRPr="007118A9">
        <w:rPr>
          <w:rStyle w:val="StyleUnderline"/>
        </w:rPr>
        <w:t xml:space="preserve"> </w:t>
      </w:r>
      <w:r w:rsidRPr="009A00ED">
        <w:rPr>
          <w:rStyle w:val="StyleUnderline"/>
          <w:highlight w:val="yellow"/>
        </w:rPr>
        <w:t>direction when the case has a conservative outcome and</w:t>
      </w:r>
      <w:r w:rsidRPr="007118A9">
        <w:rPr>
          <w:rStyle w:val="StyleUnderline"/>
        </w:rPr>
        <w:t xml:space="preserve"> in the </w:t>
      </w:r>
      <w:r w:rsidRPr="009A00ED">
        <w:rPr>
          <w:rStyle w:val="StyleUnderline"/>
          <w:highlight w:val="yellow"/>
        </w:rPr>
        <w:t>liberal</w:t>
      </w:r>
      <w:r w:rsidRPr="007118A9">
        <w:rPr>
          <w:rStyle w:val="StyleUnderline"/>
        </w:rPr>
        <w:t xml:space="preserve"> direction </w:t>
      </w:r>
      <w:r w:rsidRPr="009A00ED">
        <w:rPr>
          <w:rStyle w:val="StyleUnderline"/>
          <w:highlight w:val="yellow"/>
        </w:rPr>
        <w:t>when the case has a liberal outcome</w:t>
      </w:r>
      <w:r w:rsidRPr="007118A9">
        <w:rPr>
          <w:sz w:val="14"/>
        </w:rPr>
        <w:t xml:space="preserve">. There are two dips in his percentage of conservative votes in conservative outcomes, but never below the 80 percent threshold. He also voted over 90 percent of the time in the liberal direction in liberal decisions in two separate terms. Although the line depicting his liberal votes in liberal decisions is much more jagged than his line for conservative votes in conservative outcomes, the liberal line has smoothed over recent years, plateauing at just below the 90 percent level. Evidence from the overall direction of Roberts’ votes also suggests the possibility that Roberts has moved leftward over recent terms. The following graph tracks the percentage of Roberts’ votes coded as liberal and conservative on top, and the raw numbers associated with the percentage values below. Although Roberts began his career on the court significantly tending to vote conservatively, this trend diminished over time to the point in which in two terms, 2013 and 2014, Roberts actually voted in the liberal direction more frequently than he did in the conservative direction. </w:t>
      </w:r>
      <w:r w:rsidRPr="007118A9">
        <w:rPr>
          <w:rStyle w:val="StyleUnderline"/>
        </w:rPr>
        <w:t>Since the 2014 term, Roberts has voted primarily in the conservative direction, but at a much less aggressive rate</w:t>
      </w:r>
      <w:r w:rsidRPr="007118A9">
        <w:rPr>
          <w:sz w:val="14"/>
        </w:rPr>
        <w:t xml:space="preserve"> than he did earlier in his career. This begins to paint the picture of, at least, a less staunch conservative. The locus of this transition in voting behavior can be tracked by breaking Roberts’ votes down by individual issue area. The possibility of Roberts’ liberal progression is evident in his votes in several of these areas over time. His frequency of liberal voting has notably increased in criminal-procedure cases, economic-activity cases and First Amendment cases. His votes do not exhibit a decline in liberal frequency in any of these areas, perhaps with the exception of union cases. The reason for the fluctuation in </w:t>
      </w:r>
      <w:r w:rsidRPr="007118A9">
        <w:rPr>
          <w:rStyle w:val="StyleUnderline"/>
        </w:rPr>
        <w:t>Roberts’ votes</w:t>
      </w:r>
      <w:r w:rsidRPr="007118A9">
        <w:rPr>
          <w:sz w:val="14"/>
        </w:rPr>
        <w:t xml:space="preserve">, especially in the three areas in which his frequency became more liberal over time, is better explained when his votes </w:t>
      </w:r>
      <w:r w:rsidRPr="007118A9">
        <w:rPr>
          <w:rStyle w:val="StyleUnderline"/>
        </w:rPr>
        <w:t>are broken down by the ideological coding of the court’s decisions.</w:t>
      </w:r>
      <w:r>
        <w:rPr>
          <w:rStyle w:val="StyleUnderline"/>
        </w:rPr>
        <w:t xml:space="preserve"> </w:t>
      </w:r>
      <w:r w:rsidRPr="007118A9">
        <w:rPr>
          <w:sz w:val="14"/>
        </w:rPr>
        <w:t xml:space="preserve">As with the earlier graphs, the graphs above show that Roberts predominantly votes with the court’s majority. In the three areas described above — criminal procedure, economic activity and the First Amendment – </w:t>
      </w:r>
      <w:r w:rsidRPr="007118A9">
        <w:rPr>
          <w:rStyle w:val="StyleUnderline"/>
        </w:rPr>
        <w:t xml:space="preserve">Roberts has voted in the liberal direction more frequently </w:t>
      </w:r>
      <w:r w:rsidRPr="007118A9">
        <w:rPr>
          <w:sz w:val="14"/>
        </w:rPr>
        <w:t xml:space="preserve">over time </w:t>
      </w:r>
      <w:r w:rsidRPr="007118A9">
        <w:rPr>
          <w:rStyle w:val="StyleUnderline"/>
        </w:rPr>
        <w:t>in cases in which the court’s outcome is conservative.</w:t>
      </w:r>
      <w:r w:rsidRPr="007118A9">
        <w:rPr>
          <w:sz w:val="14"/>
        </w:rPr>
        <w:t xml:space="preserve"> </w:t>
      </w:r>
      <w:r w:rsidRPr="007118A9">
        <w:rPr>
          <w:rStyle w:val="StyleUnderline"/>
        </w:rPr>
        <w:t xml:space="preserve">In </w:t>
      </w:r>
      <w:r w:rsidRPr="007118A9">
        <w:rPr>
          <w:rStyle w:val="Emphasis"/>
        </w:rPr>
        <w:t>criminal-procedure cases</w:t>
      </w:r>
      <w:r w:rsidRPr="007118A9">
        <w:rPr>
          <w:rStyle w:val="StyleUnderline"/>
        </w:rPr>
        <w:t>,</w:t>
      </w:r>
      <w:r w:rsidRPr="007118A9">
        <w:rPr>
          <w:sz w:val="14"/>
        </w:rPr>
        <w:t xml:space="preserve"> </w:t>
      </w:r>
      <w:r w:rsidRPr="007118A9">
        <w:rPr>
          <w:rStyle w:val="StyleUnderline"/>
        </w:rPr>
        <w:t>he</w:t>
      </w:r>
      <w:r w:rsidRPr="007118A9">
        <w:rPr>
          <w:sz w:val="14"/>
        </w:rPr>
        <w:t xml:space="preserve"> also appears to have </w:t>
      </w:r>
      <w:r w:rsidRPr="007118A9">
        <w:rPr>
          <w:rStyle w:val="StyleUnderline"/>
        </w:rPr>
        <w:t xml:space="preserve">shifted to voting in the liberal direction more frequently in cases with liberal outcomes over time. </w:t>
      </w:r>
      <w:r w:rsidRPr="007118A9">
        <w:rPr>
          <w:sz w:val="14"/>
        </w:rPr>
        <w:t xml:space="preserve">For these data to be meaningful, however, we must at least assume that the number of conservative and liberal outcomes has not dramatically differed over the years, and this ratio appears fairly consistent when we look at the count and frequency of decisions in both directions in the top chart in this post. The results of this analysis show that while the court’s conservatives may have moved slightly to the right since Roberts joined the court, Roberts has exerted some clear movement to the left. This of course is based on the assumption that all cases are equal (which they are not). Roberts may be voting conservatively in more important cases and liberally in less important cases, essentially nullifying any evidence of a leftward shift. Some additional perspective can be given by focusing on cases decided by a single-vote margin. Here we see probably the most consistency in the graphs analyzing Roberts’ votes. </w:t>
      </w:r>
      <w:r w:rsidRPr="009A00ED">
        <w:rPr>
          <w:rStyle w:val="StyleUnderline"/>
          <w:highlight w:val="yellow"/>
        </w:rPr>
        <w:t>Roberts clearly</w:t>
      </w:r>
      <w:r w:rsidRPr="007118A9">
        <w:rPr>
          <w:rStyle w:val="StyleUnderline"/>
        </w:rPr>
        <w:t xml:space="preserve"> favors voting conservatively in all cases decided by one-vote outcomes</w:t>
      </w:r>
      <w:r w:rsidRPr="007118A9">
        <w:rPr>
          <w:sz w:val="14"/>
        </w:rPr>
        <w:t xml:space="preserve"> and has predominantly voted conservatively in conservative decisions by a single vote (the top row of graphs). </w:t>
      </w:r>
      <w:r w:rsidRPr="007118A9">
        <w:rPr>
          <w:rStyle w:val="StyleUnderline"/>
        </w:rPr>
        <w:t xml:space="preserve">He </w:t>
      </w:r>
      <w:r w:rsidRPr="009A00ED">
        <w:rPr>
          <w:rStyle w:val="StyleUnderline"/>
          <w:highlight w:val="yellow"/>
        </w:rPr>
        <w:t xml:space="preserve">has displayed a </w:t>
      </w:r>
      <w:r w:rsidRPr="009A00ED">
        <w:rPr>
          <w:rStyle w:val="Emphasis"/>
          <w:highlight w:val="yellow"/>
        </w:rPr>
        <w:t xml:space="preserve">balance in voting </w:t>
      </w:r>
      <w:r w:rsidRPr="007118A9">
        <w:rPr>
          <w:rStyle w:val="Emphasis"/>
        </w:rPr>
        <w:t xml:space="preserve">liberally and </w:t>
      </w:r>
      <w:r w:rsidRPr="009A00ED">
        <w:rPr>
          <w:rStyle w:val="Emphasis"/>
          <w:highlight w:val="yellow"/>
        </w:rPr>
        <w:t>conservatively when the court’s outcome has been liberal</w:t>
      </w:r>
      <w:r w:rsidRPr="007118A9">
        <w:rPr>
          <w:sz w:val="14"/>
        </w:rPr>
        <w:t xml:space="preserve">. Last term was the first time, however, when Roberts voted more times liberally than conservatively in 5-4 decisions for which the court’s outcome was coded as liberal. </w:t>
      </w:r>
      <w:r w:rsidRPr="009A00ED">
        <w:rPr>
          <w:rStyle w:val="StyleUnderline"/>
          <w:highlight w:val="yellow"/>
        </w:rPr>
        <w:t>Although Roberts is by no means moving into the court’s liberal camp, the data concerning</w:t>
      </w:r>
      <w:r w:rsidRPr="007118A9">
        <w:rPr>
          <w:rStyle w:val="StyleUnderline"/>
        </w:rPr>
        <w:t xml:space="preserve"> his </w:t>
      </w:r>
      <w:r w:rsidRPr="009A00ED">
        <w:rPr>
          <w:rStyle w:val="StyleUnderline"/>
          <w:highlight w:val="yellow"/>
        </w:rPr>
        <w:t>ideological voting behavior</w:t>
      </w:r>
      <w:r w:rsidRPr="007118A9">
        <w:rPr>
          <w:rStyle w:val="StyleUnderline"/>
        </w:rPr>
        <w:t xml:space="preserve"> do </w:t>
      </w:r>
      <w:r w:rsidRPr="009A00ED">
        <w:rPr>
          <w:rStyle w:val="StyleUnderline"/>
          <w:highlight w:val="yellow"/>
        </w:rPr>
        <w:t>suggest a mild liberalizing</w:t>
      </w:r>
      <w:r w:rsidRPr="007118A9">
        <w:rPr>
          <w:sz w:val="14"/>
        </w:rPr>
        <w:t xml:space="preserve"> over time. This, rather than that the court is shifting rightwards, seems more likely to be the cause of the observation that Roberts is siding with the court’s liberals more often lately, although Roberts’ shifting voting behavior could well also combine with a mild rightward push by the court’s conservatives.</w:t>
      </w:r>
    </w:p>
    <w:p w14:paraId="059D4F83" w14:textId="77777777" w:rsidR="003159BF" w:rsidRPr="00EC2142" w:rsidRDefault="003159BF" w:rsidP="003159BF"/>
    <w:p w14:paraId="6843CA0B" w14:textId="77777777" w:rsidR="003159BF" w:rsidRDefault="003159BF" w:rsidP="003159BF">
      <w:pPr>
        <w:pStyle w:val="Heading4"/>
      </w:pPr>
      <w:r>
        <w:t>Roberts is the key swing vote --- He’ll oscillate to preserve court capital</w:t>
      </w:r>
    </w:p>
    <w:p w14:paraId="0BAAEEBA" w14:textId="77777777" w:rsidR="003159BF" w:rsidRDefault="003159BF" w:rsidP="003159BF">
      <w:r w:rsidRPr="00036161">
        <w:rPr>
          <w:rStyle w:val="Style13ptBold"/>
        </w:rPr>
        <w:t>Gass 19</w:t>
      </w:r>
      <w:r>
        <w:t xml:space="preserve"> --- Henry Gass Staff writer, “Why Chief Justice Roberts is moving to the center of the court”, CSM, March 26, 2019, </w:t>
      </w:r>
      <w:hyperlink r:id="rId82" w:history="1">
        <w:r w:rsidRPr="006C5C48">
          <w:rPr>
            <w:rStyle w:val="Hyperlink"/>
          </w:rPr>
          <w:t>https://www.csmonitor.com/USA/Justice/2019/0326/Why-Chief-Justice-Roberts-is-moving-to-the-center-of-the-court</w:t>
        </w:r>
      </w:hyperlink>
      <w:r>
        <w:t xml:space="preserve"> (BJN) </w:t>
      </w:r>
    </w:p>
    <w:p w14:paraId="37950A2C" w14:textId="77777777" w:rsidR="003159BF" w:rsidRPr="00036161" w:rsidRDefault="003159BF" w:rsidP="003159BF">
      <w:pPr>
        <w:rPr>
          <w:sz w:val="16"/>
        </w:rPr>
      </w:pPr>
      <w:r w:rsidRPr="009A00ED">
        <w:rPr>
          <w:rStyle w:val="StyleUnderline"/>
          <w:highlight w:val="yellow"/>
        </w:rPr>
        <w:t>When</w:t>
      </w:r>
      <w:r w:rsidRPr="00036161">
        <w:rPr>
          <w:sz w:val="16"/>
        </w:rPr>
        <w:t xml:space="preserve"> Justice Brett </w:t>
      </w:r>
      <w:r w:rsidRPr="009A00ED">
        <w:rPr>
          <w:rStyle w:val="StyleUnderline"/>
          <w:highlight w:val="yellow"/>
        </w:rPr>
        <w:t>Kavanaugh replaced</w:t>
      </w:r>
      <w:r w:rsidRPr="00036161">
        <w:rPr>
          <w:sz w:val="16"/>
        </w:rPr>
        <w:t xml:space="preserve"> the retired Justice Anthony </w:t>
      </w:r>
      <w:r w:rsidRPr="009A00ED">
        <w:rPr>
          <w:rStyle w:val="StyleUnderline"/>
          <w:highlight w:val="yellow"/>
        </w:rPr>
        <w:t>Kennedy</w:t>
      </w:r>
      <w:r w:rsidRPr="00036161">
        <w:rPr>
          <w:sz w:val="16"/>
        </w:rPr>
        <w:t xml:space="preserve"> this term, Chief Justice </w:t>
      </w:r>
      <w:r w:rsidRPr="009A00ED">
        <w:rPr>
          <w:rStyle w:val="Emphasis"/>
          <w:highlight w:val="yellow"/>
        </w:rPr>
        <w:t xml:space="preserve">Roberts became the court’s new </w:t>
      </w:r>
      <w:r w:rsidRPr="003159BF">
        <w:rPr>
          <w:rStyle w:val="Emphasis"/>
        </w:rPr>
        <w:t>ideological center</w:t>
      </w:r>
      <w:r w:rsidRPr="003159BF">
        <w:rPr>
          <w:sz w:val="16"/>
        </w:rPr>
        <w:t xml:space="preserve">, </w:t>
      </w:r>
      <w:r w:rsidRPr="003159BF">
        <w:rPr>
          <w:rStyle w:val="StyleUnderline"/>
        </w:rPr>
        <w:t>or</w:t>
      </w:r>
      <w:r w:rsidRPr="003159BF">
        <w:rPr>
          <w:sz w:val="16"/>
        </w:rPr>
        <w:t xml:space="preserve"> “</w:t>
      </w:r>
      <w:r w:rsidRPr="009A00ED">
        <w:rPr>
          <w:rStyle w:val="Emphasis"/>
          <w:highlight w:val="yellow"/>
        </w:rPr>
        <w:t>swing vote</w:t>
      </w:r>
      <w:r w:rsidRPr="009A00ED">
        <w:rPr>
          <w:sz w:val="16"/>
          <w:highlight w:val="yellow"/>
        </w:rPr>
        <w:t>”</w:t>
      </w:r>
      <w:r w:rsidRPr="003159BF">
        <w:rPr>
          <w:sz w:val="16"/>
        </w:rPr>
        <w:t xml:space="preserve"> </w:t>
      </w:r>
      <w:r w:rsidRPr="003159BF">
        <w:rPr>
          <w:rStyle w:val="StyleUnderline"/>
        </w:rPr>
        <w:t xml:space="preserve">when justices are deadlocked. </w:t>
      </w:r>
      <w:r w:rsidRPr="003159BF">
        <w:rPr>
          <w:sz w:val="16"/>
        </w:rPr>
        <w:t xml:space="preserve">And, observers say, </w:t>
      </w:r>
      <w:r w:rsidRPr="003159BF">
        <w:rPr>
          <w:rStyle w:val="StyleUnderline"/>
        </w:rPr>
        <w:t xml:space="preserve">there are some signs that the conservative </w:t>
      </w:r>
      <w:r w:rsidRPr="009A00ED">
        <w:rPr>
          <w:rStyle w:val="StyleUnderline"/>
          <w:highlight w:val="yellow"/>
        </w:rPr>
        <w:t>chief justice is becoming more willing to join</w:t>
      </w:r>
      <w:r w:rsidRPr="007E590D">
        <w:rPr>
          <w:rStyle w:val="StyleUnderline"/>
        </w:rPr>
        <w:t xml:space="preserve"> his more </w:t>
      </w:r>
      <w:r w:rsidRPr="009A00ED">
        <w:rPr>
          <w:rStyle w:val="StyleUnderline"/>
          <w:highlight w:val="yellow"/>
        </w:rPr>
        <w:t>liberal colleagues</w:t>
      </w:r>
      <w:r w:rsidRPr="00036161">
        <w:rPr>
          <w:sz w:val="16"/>
        </w:rPr>
        <w:t xml:space="preserve"> than in the past. That said, this Supreme Court is the most conservative in decades. Tuesday provided another data point, with the justices hearing oral arguments in two cases regarding partisan gerrymandering – one of several issues where Justice Kennedy was considered a pivotal vote. In this regard, Chief Justice </w:t>
      </w:r>
      <w:r w:rsidRPr="007E590D">
        <w:rPr>
          <w:rStyle w:val="StyleUnderline"/>
        </w:rPr>
        <w:t>Roberts now finds himself in a nearly unprecedented position</w:t>
      </w:r>
      <w:r w:rsidRPr="00036161">
        <w:rPr>
          <w:sz w:val="16"/>
        </w:rPr>
        <w:t xml:space="preserve">. </w:t>
      </w:r>
      <w:r w:rsidRPr="007E590D">
        <w:rPr>
          <w:rStyle w:val="StyleUnderline"/>
        </w:rPr>
        <w:t>He is</w:t>
      </w:r>
      <w:r w:rsidRPr="00036161">
        <w:rPr>
          <w:sz w:val="16"/>
        </w:rPr>
        <w:t xml:space="preserve"> only the 17th </w:t>
      </w:r>
      <w:r w:rsidRPr="007E590D">
        <w:rPr>
          <w:rStyle w:val="StyleUnderline"/>
        </w:rPr>
        <w:t>chief justice</w:t>
      </w:r>
      <w:r w:rsidRPr="00036161">
        <w:rPr>
          <w:sz w:val="16"/>
        </w:rPr>
        <w:t xml:space="preserve"> in U.S. history, </w:t>
      </w:r>
      <w:r w:rsidRPr="007E590D">
        <w:rPr>
          <w:rStyle w:val="StyleUnderline"/>
        </w:rPr>
        <w:t>and</w:t>
      </w:r>
      <w:r w:rsidRPr="00036161">
        <w:rPr>
          <w:sz w:val="16"/>
        </w:rPr>
        <w:t xml:space="preserve"> there is arguably only </w:t>
      </w:r>
      <w:r w:rsidRPr="007E590D">
        <w:rPr>
          <w:rStyle w:val="StyleUnderline"/>
        </w:rPr>
        <w:t>one</w:t>
      </w:r>
      <w:r w:rsidRPr="00036161">
        <w:rPr>
          <w:sz w:val="16"/>
        </w:rPr>
        <w:t xml:space="preserve"> other </w:t>
      </w:r>
      <w:r w:rsidRPr="007E590D">
        <w:rPr>
          <w:rStyle w:val="StyleUnderline"/>
        </w:rPr>
        <w:t xml:space="preserve">who has also been at the ideological center </w:t>
      </w:r>
      <w:r w:rsidRPr="00036161">
        <w:rPr>
          <w:sz w:val="16"/>
        </w:rPr>
        <w:t xml:space="preserve">of his court. Amid a national climate of escalating partisanship, and the constitutional stress tests brought by the Trump presidency, </w:t>
      </w:r>
      <w:r w:rsidRPr="007E590D">
        <w:rPr>
          <w:rStyle w:val="StyleUnderline"/>
        </w:rPr>
        <w:t>he is likely to become one of the most closely-watched individuals in the country.</w:t>
      </w:r>
      <w:r>
        <w:rPr>
          <w:rStyle w:val="StyleUnderline"/>
        </w:rPr>
        <w:t xml:space="preserve"> </w:t>
      </w:r>
      <w:r w:rsidRPr="00036161">
        <w:rPr>
          <w:sz w:val="16"/>
        </w:rPr>
        <w:t xml:space="preserve">Chief Justice </w:t>
      </w:r>
      <w:r w:rsidRPr="009A00ED">
        <w:rPr>
          <w:rStyle w:val="StyleUnderline"/>
          <w:highlight w:val="yellow"/>
        </w:rPr>
        <w:t>Roberts</w:t>
      </w:r>
      <w:r w:rsidRPr="00036161">
        <w:rPr>
          <w:sz w:val="16"/>
        </w:rPr>
        <w:t xml:space="preserve">, raised a Roman Catholic, has been consistently conservative on social issues, including same-sex marriage and LGBTQ rights, as well as on voting rights, gun control, and campaign finance. But he </w:t>
      </w:r>
      <w:r w:rsidRPr="009A00ED">
        <w:rPr>
          <w:rStyle w:val="StyleUnderline"/>
          <w:highlight w:val="yellow"/>
        </w:rPr>
        <w:t>has oscillated in</w:t>
      </w:r>
      <w:r w:rsidRPr="007E590D">
        <w:rPr>
          <w:rStyle w:val="StyleUnderline"/>
        </w:rPr>
        <w:t xml:space="preserve"> a few </w:t>
      </w:r>
      <w:r w:rsidRPr="009A00ED">
        <w:rPr>
          <w:rStyle w:val="StyleUnderline"/>
          <w:highlight w:val="yellow"/>
        </w:rPr>
        <w:t xml:space="preserve">recent cases, and appears more mindful of the court’s </w:t>
      </w:r>
      <w:r w:rsidRPr="009A00ED">
        <w:rPr>
          <w:rStyle w:val="Emphasis"/>
          <w:highlight w:val="yellow"/>
        </w:rPr>
        <w:t>institutional role</w:t>
      </w:r>
      <w:r w:rsidRPr="00036161">
        <w:rPr>
          <w:sz w:val="16"/>
        </w:rPr>
        <w:t xml:space="preserve"> in American democracy. “</w:t>
      </w:r>
      <w:r w:rsidRPr="009A00ED">
        <w:rPr>
          <w:rStyle w:val="StyleUnderline"/>
          <w:highlight w:val="yellow"/>
        </w:rPr>
        <w:t>Roberts</w:t>
      </w:r>
      <w:r w:rsidRPr="00036161">
        <w:rPr>
          <w:sz w:val="16"/>
        </w:rPr>
        <w:t xml:space="preserve">, like many chief justices before him, </w:t>
      </w:r>
      <w:r w:rsidRPr="009A00ED">
        <w:rPr>
          <w:rStyle w:val="StyleUnderline"/>
          <w:highlight w:val="yellow"/>
        </w:rPr>
        <w:t xml:space="preserve">has felt a duty to </w:t>
      </w:r>
      <w:r w:rsidRPr="009A00ED">
        <w:rPr>
          <w:rStyle w:val="Emphasis"/>
          <w:highlight w:val="yellow"/>
        </w:rPr>
        <w:t>safeguard the institution’s reputation</w:t>
      </w:r>
      <w:r w:rsidRPr="007E590D">
        <w:rPr>
          <w:rStyle w:val="Emphasis"/>
        </w:rPr>
        <w:t>,”</w:t>
      </w:r>
      <w:r w:rsidRPr="00036161">
        <w:rPr>
          <w:sz w:val="16"/>
        </w:rPr>
        <w:t xml:space="preserve"> says Joan Biskupic, author of “The Chief,” a new Roberts biography, in an email. “</w:t>
      </w:r>
      <w:r w:rsidRPr="007E590D">
        <w:rPr>
          <w:rStyle w:val="StyleUnderline"/>
        </w:rPr>
        <w:t xml:space="preserve">The chief justice is </w:t>
      </w:r>
      <w:r w:rsidRPr="009A00ED">
        <w:rPr>
          <w:rStyle w:val="StyleUnderline"/>
          <w:highlight w:val="yellow"/>
        </w:rPr>
        <w:t xml:space="preserve">leading a Court </w:t>
      </w:r>
      <w:r w:rsidRPr="003159BF">
        <w:rPr>
          <w:rStyle w:val="StyleUnderline"/>
        </w:rPr>
        <w:t xml:space="preserve">increasingly </w:t>
      </w:r>
      <w:r w:rsidRPr="009A00ED">
        <w:rPr>
          <w:rStyle w:val="StyleUnderline"/>
          <w:highlight w:val="yellow"/>
        </w:rPr>
        <w:t xml:space="preserve">in </w:t>
      </w:r>
      <w:r w:rsidRPr="009A00ED">
        <w:rPr>
          <w:rStyle w:val="Emphasis"/>
          <w:highlight w:val="yellow"/>
        </w:rPr>
        <w:t>his own image</w:t>
      </w:r>
      <w:r w:rsidRPr="00036161">
        <w:rPr>
          <w:sz w:val="16"/>
        </w:rPr>
        <w:t>,” she adds. “</w:t>
      </w:r>
      <w:r w:rsidRPr="007E590D">
        <w:rPr>
          <w:rStyle w:val="StyleUnderline"/>
        </w:rPr>
        <w:t xml:space="preserve">He </w:t>
      </w:r>
      <w:r w:rsidRPr="009A00ED">
        <w:rPr>
          <w:rStyle w:val="StyleUnderline"/>
          <w:highlight w:val="yellow"/>
        </w:rPr>
        <w:t xml:space="preserve">is positioned </w:t>
      </w:r>
      <w:r w:rsidRPr="009A00ED">
        <w:rPr>
          <w:rStyle w:val="Emphasis"/>
          <w:highlight w:val="yellow"/>
        </w:rPr>
        <w:t>at the center in every way</w:t>
      </w:r>
      <w:r w:rsidRPr="00036161">
        <w:rPr>
          <w:sz w:val="16"/>
        </w:rPr>
        <w:t xml:space="preserve">, and the law will likely be what he says it is.” Guarding institutional integrity </w:t>
      </w:r>
      <w:proofErr w:type="gramStart"/>
      <w:r w:rsidRPr="00036161">
        <w:rPr>
          <w:sz w:val="16"/>
        </w:rPr>
        <w:t>In</w:t>
      </w:r>
      <w:proofErr w:type="gramEnd"/>
      <w:r w:rsidRPr="00036161">
        <w:rPr>
          <w:sz w:val="16"/>
        </w:rPr>
        <w:t xml:space="preserve"> practice, </w:t>
      </w:r>
      <w:r w:rsidRPr="007E590D">
        <w:rPr>
          <w:rStyle w:val="StyleUnderline"/>
        </w:rPr>
        <w:t>the chief justice only has a few extra powers</w:t>
      </w:r>
      <w:r w:rsidRPr="00036161">
        <w:rPr>
          <w:sz w:val="16"/>
        </w:rPr>
        <w:t xml:space="preserve"> that associate justices do not. </w:t>
      </w:r>
      <w:r w:rsidRPr="007E590D">
        <w:rPr>
          <w:rStyle w:val="StyleUnderline"/>
        </w:rPr>
        <w:t xml:space="preserve">The chief </w:t>
      </w:r>
      <w:proofErr w:type="gramStart"/>
      <w:r w:rsidRPr="007E590D">
        <w:rPr>
          <w:rStyle w:val="StyleUnderline"/>
        </w:rPr>
        <w:t>moderates</w:t>
      </w:r>
      <w:proofErr w:type="gramEnd"/>
      <w:r w:rsidRPr="007E590D">
        <w:rPr>
          <w:rStyle w:val="StyleUnderline"/>
        </w:rPr>
        <w:t xml:space="preserve"> conferences,</w:t>
      </w:r>
      <w:r w:rsidRPr="00036161">
        <w:rPr>
          <w:sz w:val="16"/>
        </w:rPr>
        <w:t xml:space="preserve"> where the justices discuss cases, </w:t>
      </w:r>
      <w:r w:rsidRPr="007E590D">
        <w:rPr>
          <w:rStyle w:val="StyleUnderline"/>
        </w:rPr>
        <w:t>and he assigns the opinion</w:t>
      </w:r>
      <w:r w:rsidRPr="00036161">
        <w:rPr>
          <w:sz w:val="16"/>
        </w:rPr>
        <w:t xml:space="preserve"> when he is in the majority. </w:t>
      </w:r>
      <w:r w:rsidRPr="007E590D">
        <w:rPr>
          <w:rStyle w:val="Emphasis"/>
        </w:rPr>
        <w:t>More importantly</w:t>
      </w:r>
      <w:r w:rsidRPr="00036161">
        <w:rPr>
          <w:sz w:val="16"/>
        </w:rPr>
        <w:t xml:space="preserve">, perhaps, </w:t>
      </w:r>
      <w:r w:rsidRPr="009A00ED">
        <w:rPr>
          <w:rStyle w:val="StyleUnderline"/>
          <w:highlight w:val="yellow"/>
        </w:rPr>
        <w:t>the chief justice</w:t>
      </w:r>
      <w:r w:rsidRPr="009A00ED">
        <w:rPr>
          <w:sz w:val="16"/>
          <w:highlight w:val="yellow"/>
        </w:rPr>
        <w:t xml:space="preserve"> </w:t>
      </w:r>
      <w:r w:rsidRPr="009A00ED">
        <w:rPr>
          <w:rStyle w:val="Emphasis"/>
          <w:highlight w:val="yellow"/>
        </w:rPr>
        <w:t>guards the Supreme Court’s institutional integrity</w:t>
      </w:r>
      <w:r w:rsidRPr="007E590D">
        <w:rPr>
          <w:rStyle w:val="Emphasis"/>
        </w:rPr>
        <w:t>.</w:t>
      </w:r>
      <w:r w:rsidRPr="00036161">
        <w:rPr>
          <w:sz w:val="16"/>
        </w:rPr>
        <w:t xml:space="preserve"> “The court has this position institutionally where the only power it has is people’s voluntary compliance with its decisions,” says Sara Benesh, a political scientist at the University of Wisconsin-Milwaukee. </w:t>
      </w:r>
      <w:r w:rsidRPr="007E590D">
        <w:rPr>
          <w:rStyle w:val="StyleUnderline"/>
        </w:rPr>
        <w:t>The court needs to appear above politics whenever possible,</w:t>
      </w:r>
      <w:r w:rsidRPr="00036161">
        <w:rPr>
          <w:sz w:val="16"/>
        </w:rPr>
        <w:t xml:space="preserve"> she adds, and “</w:t>
      </w:r>
      <w:r w:rsidRPr="009A00ED">
        <w:rPr>
          <w:rStyle w:val="Emphasis"/>
          <w:highlight w:val="yellow"/>
        </w:rPr>
        <w:t>the chief is in a particularly important position on that.”</w:t>
      </w:r>
      <w:r>
        <w:rPr>
          <w:rStyle w:val="Emphasis"/>
        </w:rPr>
        <w:t xml:space="preserve"> </w:t>
      </w:r>
      <w:r w:rsidRPr="00036161">
        <w:rPr>
          <w:sz w:val="16"/>
        </w:rPr>
        <w:t xml:space="preserve">Indeed, Chief Justice Roberts’ public comments this term have emphasized the apolitical aspirations of the judiciary. “People need to know that we’re not doing politics.... We’re applying the law,” he said in Nashville last month. “We do not have Obama judges or Trump judges, Bush judges or Clinton judges,” he said in response to criticism from President Donald Trump last November about a migrant asylum ruling. Ms. Biskupic says that </w:t>
      </w:r>
      <w:r w:rsidRPr="007E590D">
        <w:rPr>
          <w:rStyle w:val="StyleUnderline"/>
        </w:rPr>
        <w:t>when it comes to safeguarding the reputation of the court</w:t>
      </w:r>
      <w:r w:rsidRPr="00036161">
        <w:rPr>
          <w:sz w:val="16"/>
        </w:rPr>
        <w:t xml:space="preserve"> “</w:t>
      </w:r>
      <w:r w:rsidRPr="009A00ED">
        <w:rPr>
          <w:rStyle w:val="Emphasis"/>
          <w:highlight w:val="yellow"/>
        </w:rPr>
        <w:t>his mission has become more complicated in our polarized times.”</w:t>
      </w:r>
      <w:r>
        <w:rPr>
          <w:rStyle w:val="Emphasis"/>
        </w:rPr>
        <w:t xml:space="preserve"> </w:t>
      </w:r>
      <w:r w:rsidRPr="00036161">
        <w:rPr>
          <w:sz w:val="16"/>
        </w:rPr>
        <w:t xml:space="preserve">“He had to think long and hard about when to go public with concerns about President Trump’s complaints regarding the judiciary,” she adds. More broadly, Chief Justice Roberts has a long-held dislike for what he has called the “personalization” of politics and law. The court should function as a single voice, not nine individual interpretations of the law, he told Jeffrey Rosen of the Atlantic in 2007. “I think it’s bad, long term, if people identify the rule of law with how individual justices vote,” he told Mr. Rosen. The Marshall Model That belief is a reason why, soon after Justice Roberts became chief, he took former Chief Justice John Marshall as a role model. The architect of unanimous opinions, including two that shaped the high court’s power of judicial review and the scope of Congress’ power over the states, Marshall “established the institutional prestige and power of the court,” says Timothy Huebner, a history </w:t>
      </w:r>
      <w:r w:rsidRPr="003159BF">
        <w:rPr>
          <w:sz w:val="16"/>
        </w:rPr>
        <w:t>professor at Rhodes</w:t>
      </w:r>
      <w:r w:rsidRPr="00036161">
        <w:rPr>
          <w:sz w:val="16"/>
        </w:rPr>
        <w:t xml:space="preserve"> College in Memphis, Tennessee. But Chief </w:t>
      </w:r>
      <w:r w:rsidRPr="007E590D">
        <w:rPr>
          <w:rStyle w:val="StyleUnderline"/>
        </w:rPr>
        <w:t xml:space="preserve">Justice </w:t>
      </w:r>
      <w:r w:rsidRPr="009A00ED">
        <w:rPr>
          <w:rStyle w:val="StyleUnderline"/>
          <w:highlight w:val="yellow"/>
        </w:rPr>
        <w:t>Roberts told</w:t>
      </w:r>
      <w:r w:rsidRPr="00036161">
        <w:rPr>
          <w:sz w:val="16"/>
        </w:rPr>
        <w:t xml:space="preserve"> Rosen that over the past few decades </w:t>
      </w:r>
      <w:r w:rsidRPr="009A00ED">
        <w:rPr>
          <w:rStyle w:val="StyleUnderline"/>
          <w:highlight w:val="yellow"/>
        </w:rPr>
        <w:t>the</w:t>
      </w:r>
      <w:r w:rsidRPr="007E590D">
        <w:rPr>
          <w:rStyle w:val="StyleUnderline"/>
        </w:rPr>
        <w:t xml:space="preserve"> Supreme </w:t>
      </w:r>
      <w:r w:rsidRPr="009A00ED">
        <w:rPr>
          <w:rStyle w:val="StyleUnderline"/>
          <w:highlight w:val="yellow"/>
        </w:rPr>
        <w:t xml:space="preserve">Court “has been </w:t>
      </w:r>
      <w:r w:rsidRPr="009A00ED">
        <w:rPr>
          <w:rStyle w:val="Emphasis"/>
          <w:highlight w:val="yellow"/>
        </w:rPr>
        <w:t>eroding</w:t>
      </w:r>
      <w:r w:rsidRPr="009A00ED">
        <w:rPr>
          <w:rStyle w:val="StyleUnderline"/>
          <w:highlight w:val="yellow"/>
        </w:rPr>
        <w:t>,</w:t>
      </w:r>
      <w:r w:rsidRPr="00036161">
        <w:rPr>
          <w:sz w:val="16"/>
        </w:rPr>
        <w:t xml:space="preserve"> to some extent, </w:t>
      </w:r>
      <w:r w:rsidRPr="009A00ED">
        <w:rPr>
          <w:rStyle w:val="Emphasis"/>
          <w:highlight w:val="yellow"/>
        </w:rPr>
        <w:t>the capital</w:t>
      </w:r>
      <w:r w:rsidRPr="00036161">
        <w:rPr>
          <w:sz w:val="16"/>
        </w:rPr>
        <w:t xml:space="preserve"> that Marshall </w:t>
      </w:r>
      <w:r w:rsidRPr="009A00ED">
        <w:rPr>
          <w:rStyle w:val="Emphasis"/>
          <w:highlight w:val="yellow"/>
        </w:rPr>
        <w:t>built up.”</w:t>
      </w:r>
      <w:r w:rsidRPr="00036161">
        <w:rPr>
          <w:sz w:val="16"/>
        </w:rPr>
        <w:t xml:space="preserve"> Chief Justice Roberts has acknowledged that Marshall worked in a different age. The law was relatively undeveloped, and the court had to unify if it wanted any institutional power at all. Legal philosophies have hardened now – including the chief justice’s – and as Congress has lost institutional strength to partisan gridlock, the country has turned to the high court to guide American democracy. “</w:t>
      </w:r>
      <w:r w:rsidRPr="009A00ED">
        <w:rPr>
          <w:rStyle w:val="StyleUnderline"/>
          <w:highlight w:val="yellow"/>
        </w:rPr>
        <w:t>On [polarizing] issues the court is likely to be split</w:t>
      </w:r>
      <w:r w:rsidRPr="007E590D">
        <w:rPr>
          <w:rStyle w:val="StyleUnderline"/>
        </w:rPr>
        <w:t xml:space="preserve"> like the country is, and in those circumstances an institutionalist is only going to get so far</w:t>
      </w:r>
      <w:r w:rsidRPr="00036161">
        <w:rPr>
          <w:sz w:val="16"/>
        </w:rPr>
        <w:t xml:space="preserve">,” says Professor Huebner. </w:t>
      </w:r>
      <w:r w:rsidRPr="007E590D">
        <w:rPr>
          <w:rStyle w:val="StyleUnderline"/>
        </w:rPr>
        <w:t>T</w:t>
      </w:r>
      <w:r w:rsidRPr="009A00ED">
        <w:rPr>
          <w:rStyle w:val="StyleUnderline"/>
          <w:highlight w:val="yellow"/>
        </w:rPr>
        <w:t>hat</w:t>
      </w:r>
      <w:r w:rsidRPr="009A00ED">
        <w:rPr>
          <w:sz w:val="16"/>
          <w:highlight w:val="yellow"/>
        </w:rPr>
        <w:t xml:space="preserve"> </w:t>
      </w:r>
      <w:r w:rsidRPr="009A00ED">
        <w:rPr>
          <w:rStyle w:val="Emphasis"/>
          <w:highlight w:val="yellow"/>
        </w:rPr>
        <w:t>has forced</w:t>
      </w:r>
      <w:r w:rsidRPr="007E590D">
        <w:rPr>
          <w:rStyle w:val="Emphasis"/>
        </w:rPr>
        <w:t xml:space="preserve"> Chief Justice </w:t>
      </w:r>
      <w:r w:rsidRPr="009A00ED">
        <w:rPr>
          <w:rStyle w:val="Emphasis"/>
          <w:highlight w:val="yellow"/>
        </w:rPr>
        <w:t>Roberts “to really cut his own path.”</w:t>
      </w:r>
      <w:r w:rsidRPr="00036161">
        <w:rPr>
          <w:sz w:val="16"/>
        </w:rPr>
        <w:t xml:space="preserve"> The chief justice has been prolific at forging unanimous decisions – nine of the court’s first 10 decisions this term </w:t>
      </w:r>
      <w:proofErr w:type="gramStart"/>
      <w:r w:rsidRPr="00036161">
        <w:rPr>
          <w:sz w:val="16"/>
        </w:rPr>
        <w:t>were</w:t>
      </w:r>
      <w:proofErr w:type="gramEnd"/>
      <w:r w:rsidRPr="00036161">
        <w:rPr>
          <w:sz w:val="16"/>
        </w:rPr>
        <w:t xml:space="preserve"> unanimous, the third time that has happened since he became chief – but often only by deciding cases on narrower grounds. </w:t>
      </w:r>
      <w:r w:rsidRPr="007E590D">
        <w:rPr>
          <w:rStyle w:val="StyleUnderline"/>
        </w:rPr>
        <w:t>When a case has hit on firm ideologies</w:t>
      </w:r>
      <w:r w:rsidRPr="00036161">
        <w:rPr>
          <w:sz w:val="16"/>
        </w:rPr>
        <w:t xml:space="preserve">, unanimity has been elusive. Up to this term, the chief </w:t>
      </w:r>
      <w:r w:rsidRPr="007E590D">
        <w:rPr>
          <w:rStyle w:val="StyleUnderline"/>
        </w:rPr>
        <w:t>justice</w:t>
      </w:r>
      <w:r w:rsidRPr="00036161">
        <w:rPr>
          <w:sz w:val="16"/>
        </w:rPr>
        <w:t xml:space="preserve"> himself has </w:t>
      </w:r>
      <w:r w:rsidRPr="007E590D">
        <w:rPr>
          <w:rStyle w:val="StyleUnderline"/>
        </w:rPr>
        <w:t xml:space="preserve">rarely joined his liberal colleagues in a 5-4 </w:t>
      </w:r>
      <w:r w:rsidRPr="00036161">
        <w:rPr>
          <w:sz w:val="16"/>
        </w:rPr>
        <w:t xml:space="preserve">decision. </w:t>
      </w:r>
      <w:r w:rsidRPr="007E590D">
        <w:rPr>
          <w:rStyle w:val="StyleUnderline"/>
        </w:rPr>
        <w:t>One of those exceptions was his support of the Affordable Care Act</w:t>
      </w:r>
      <w:r w:rsidRPr="00036161">
        <w:rPr>
          <w:sz w:val="16"/>
        </w:rPr>
        <w:t xml:space="preserve"> in 2012, which earned the wrath of conservatives. In her book, for which she interviewed the chief justice (in eight off-the-record interviews) and many of his colleagues, Ms. Biskupic writes that </w:t>
      </w:r>
      <w:r w:rsidRPr="009A00ED">
        <w:rPr>
          <w:rStyle w:val="StyleUnderline"/>
          <w:highlight w:val="yellow"/>
        </w:rPr>
        <w:t>the chief</w:t>
      </w:r>
      <w:r w:rsidRPr="007E590D">
        <w:rPr>
          <w:rStyle w:val="StyleUnderline"/>
        </w:rPr>
        <w:t xml:space="preserve"> justice </w:t>
      </w:r>
      <w:r w:rsidRPr="009A00ED">
        <w:rPr>
          <w:rStyle w:val="StyleUnderline"/>
          <w:highlight w:val="yellow"/>
        </w:rPr>
        <w:t>is</w:t>
      </w:r>
      <w:r w:rsidRPr="007E590D">
        <w:rPr>
          <w:rStyle w:val="StyleUnderline"/>
        </w:rPr>
        <w:t xml:space="preserve"> often </w:t>
      </w:r>
      <w:r w:rsidRPr="009A00ED">
        <w:rPr>
          <w:rStyle w:val="Emphasis"/>
          <w:highlight w:val="yellow"/>
        </w:rPr>
        <w:t>torn between guarding the court’s institutional integrity</w:t>
      </w:r>
      <w:r w:rsidRPr="009A00ED">
        <w:rPr>
          <w:sz w:val="16"/>
          <w:highlight w:val="yellow"/>
        </w:rPr>
        <w:t xml:space="preserve"> </w:t>
      </w:r>
      <w:r w:rsidRPr="009A00ED">
        <w:rPr>
          <w:rStyle w:val="StyleUnderline"/>
          <w:highlight w:val="yellow"/>
        </w:rPr>
        <w:t>and</w:t>
      </w:r>
      <w:r w:rsidRPr="009A00ED">
        <w:rPr>
          <w:sz w:val="16"/>
          <w:highlight w:val="yellow"/>
        </w:rPr>
        <w:t xml:space="preserve"> </w:t>
      </w:r>
      <w:r w:rsidRPr="009A00ED">
        <w:rPr>
          <w:rStyle w:val="Emphasis"/>
          <w:highlight w:val="yellow"/>
        </w:rPr>
        <w:t>carrying out a conservative agenda</w:t>
      </w:r>
      <w:r w:rsidRPr="007E590D">
        <w:rPr>
          <w:rStyle w:val="Emphasis"/>
        </w:rPr>
        <w:t>.</w:t>
      </w:r>
      <w:r>
        <w:rPr>
          <w:rStyle w:val="Emphasis"/>
        </w:rPr>
        <w:t xml:space="preserve"> </w:t>
      </w:r>
      <w:r w:rsidRPr="00036161">
        <w:rPr>
          <w:sz w:val="16"/>
        </w:rPr>
        <w:t>“</w:t>
      </w:r>
      <w:r w:rsidRPr="007E590D">
        <w:rPr>
          <w:rStyle w:val="StyleUnderline"/>
        </w:rPr>
        <w:t xml:space="preserve">He has had </w:t>
      </w:r>
      <w:r w:rsidRPr="007E590D">
        <w:rPr>
          <w:rStyle w:val="Emphasis"/>
        </w:rPr>
        <w:t>considerable influence on his colleagues</w:t>
      </w:r>
      <w:r w:rsidRPr="00036161">
        <w:rPr>
          <w:sz w:val="16"/>
        </w:rPr>
        <w:t xml:space="preserve">. Sometimes, however, he runs into the firm ideologies of his colleagues,” she says. “Sometimes he himself is fixed in his ideology and refuses to compromise.” More oscillation ahead? </w:t>
      </w:r>
      <w:r w:rsidRPr="009A00ED">
        <w:rPr>
          <w:rStyle w:val="StyleUnderline"/>
          <w:highlight w:val="yellow"/>
        </w:rPr>
        <w:t>There has been only one other chief justice who was also a swing justice</w:t>
      </w:r>
      <w:r w:rsidRPr="00036161">
        <w:rPr>
          <w:sz w:val="16"/>
        </w:rPr>
        <w:t xml:space="preserve">, historians say: Charles E. </w:t>
      </w:r>
      <w:r w:rsidRPr="009A00ED">
        <w:rPr>
          <w:rStyle w:val="StyleUnderline"/>
          <w:highlight w:val="yellow"/>
        </w:rPr>
        <w:t>Hughes</w:t>
      </w:r>
      <w:r w:rsidRPr="007E590D">
        <w:rPr>
          <w:rStyle w:val="StyleUnderline"/>
        </w:rPr>
        <w:t>, a moderate progressive</w:t>
      </w:r>
      <w:r w:rsidRPr="00036161">
        <w:rPr>
          <w:sz w:val="16"/>
        </w:rPr>
        <w:t xml:space="preserve"> chief in the 1930s </w:t>
      </w:r>
      <w:r w:rsidRPr="009A00ED">
        <w:rPr>
          <w:rStyle w:val="StyleUnderline"/>
          <w:highlight w:val="yellow"/>
        </w:rPr>
        <w:t>who voted with conservative colleagues</w:t>
      </w:r>
      <w:r w:rsidRPr="007E590D">
        <w:rPr>
          <w:rStyle w:val="StyleUnderline"/>
        </w:rPr>
        <w:t xml:space="preserve"> to strike down New Deal</w:t>
      </w:r>
      <w:r w:rsidRPr="00036161">
        <w:rPr>
          <w:sz w:val="16"/>
        </w:rPr>
        <w:t xml:space="preserve"> laws </w:t>
      </w:r>
      <w:r w:rsidRPr="009A00ED">
        <w:rPr>
          <w:rStyle w:val="Emphasis"/>
          <w:highlight w:val="yellow"/>
        </w:rPr>
        <w:t>before shifting</w:t>
      </w:r>
      <w:r w:rsidRPr="009A00ED">
        <w:rPr>
          <w:sz w:val="16"/>
          <w:highlight w:val="yellow"/>
        </w:rPr>
        <w:t xml:space="preserve"> </w:t>
      </w:r>
      <w:r w:rsidRPr="009A00ED">
        <w:rPr>
          <w:rStyle w:val="StyleUnderline"/>
          <w:highlight w:val="yellow"/>
        </w:rPr>
        <w:t>to join liberal colleagues in upholding</w:t>
      </w:r>
      <w:r w:rsidRPr="007E590D">
        <w:rPr>
          <w:rStyle w:val="StyleUnderline"/>
        </w:rPr>
        <w:t xml:space="preserve"> other </w:t>
      </w:r>
      <w:r w:rsidRPr="009A00ED">
        <w:rPr>
          <w:rStyle w:val="StyleUnderline"/>
          <w:highlight w:val="yellow"/>
        </w:rPr>
        <w:t>New Deal</w:t>
      </w:r>
      <w:r w:rsidRPr="007E590D">
        <w:rPr>
          <w:rStyle w:val="StyleUnderline"/>
        </w:rPr>
        <w:t xml:space="preserve"> laws.</w:t>
      </w:r>
      <w:r>
        <w:rPr>
          <w:rStyle w:val="StyleUnderline"/>
        </w:rPr>
        <w:t xml:space="preserve"> </w:t>
      </w:r>
      <w:r w:rsidRPr="00036161">
        <w:rPr>
          <w:sz w:val="16"/>
        </w:rPr>
        <w:t xml:space="preserve">Most </w:t>
      </w:r>
      <w:r w:rsidRPr="007E590D">
        <w:rPr>
          <w:rStyle w:val="StyleUnderline"/>
        </w:rPr>
        <w:t>academics have described Hughes as being his court’s ideological center, wrote</w:t>
      </w:r>
      <w:r w:rsidRPr="00036161">
        <w:rPr>
          <w:sz w:val="16"/>
        </w:rPr>
        <w:t xml:space="preserve"> William Leuchtenburg in a 2005 law review article. “But [</w:t>
      </w:r>
      <w:r w:rsidRPr="009A00ED">
        <w:rPr>
          <w:rStyle w:val="Emphasis"/>
          <w:highlight w:val="yellow"/>
        </w:rPr>
        <w:t>he never] had a cohesive centrist position</w:t>
      </w:r>
      <w:r w:rsidRPr="007E590D">
        <w:rPr>
          <w:rStyle w:val="Emphasis"/>
        </w:rPr>
        <w:t>. Rather, [</w:t>
      </w:r>
      <w:r w:rsidRPr="009A00ED">
        <w:rPr>
          <w:rStyle w:val="Emphasis"/>
          <w:highlight w:val="yellow"/>
        </w:rPr>
        <w:t>he] oscillated</w:t>
      </w:r>
      <w:r w:rsidRPr="00036161">
        <w:rPr>
          <w:sz w:val="16"/>
        </w:rPr>
        <w:t xml:space="preserve"> from one side to the other.” </w:t>
      </w:r>
      <w:r w:rsidRPr="009A00ED">
        <w:rPr>
          <w:rStyle w:val="StyleUnderline"/>
          <w:highlight w:val="yellow"/>
        </w:rPr>
        <w:t>That is</w:t>
      </w:r>
      <w:r w:rsidRPr="00036161">
        <w:rPr>
          <w:sz w:val="16"/>
        </w:rPr>
        <w:t xml:space="preserve"> perhaps </w:t>
      </w:r>
      <w:r w:rsidRPr="007E590D">
        <w:rPr>
          <w:rStyle w:val="Emphasis"/>
        </w:rPr>
        <w:t xml:space="preserve">what can be </w:t>
      </w:r>
      <w:r w:rsidRPr="009A00ED">
        <w:rPr>
          <w:rStyle w:val="Emphasis"/>
          <w:highlight w:val="yellow"/>
        </w:rPr>
        <w:t>expected of</w:t>
      </w:r>
      <w:r w:rsidRPr="007E590D">
        <w:rPr>
          <w:rStyle w:val="Emphasis"/>
        </w:rPr>
        <w:t xml:space="preserve"> Chief Justice </w:t>
      </w:r>
      <w:r w:rsidRPr="009A00ED">
        <w:rPr>
          <w:rStyle w:val="Emphasis"/>
          <w:highlight w:val="yellow"/>
        </w:rPr>
        <w:t>Roberts</w:t>
      </w:r>
      <w:r w:rsidRPr="00036161">
        <w:rPr>
          <w:sz w:val="16"/>
        </w:rPr>
        <w:t xml:space="preserve"> in the coming years, some court-watchers say. And </w:t>
      </w:r>
      <w:r w:rsidRPr="007E590D">
        <w:rPr>
          <w:rStyle w:val="StyleUnderline"/>
        </w:rPr>
        <w:t xml:space="preserve">there has been some recent evidence to suggest </w:t>
      </w:r>
      <w:r w:rsidRPr="009A00ED">
        <w:rPr>
          <w:rStyle w:val="StyleUnderline"/>
          <w:highlight w:val="yellow"/>
        </w:rPr>
        <w:t>the chief</w:t>
      </w:r>
      <w:r w:rsidRPr="007E590D">
        <w:rPr>
          <w:rStyle w:val="StyleUnderline"/>
        </w:rPr>
        <w:t xml:space="preserve"> justice </w:t>
      </w:r>
      <w:r w:rsidRPr="009A00ED">
        <w:rPr>
          <w:rStyle w:val="StyleUnderline"/>
          <w:highlight w:val="yellow"/>
        </w:rPr>
        <w:t xml:space="preserve">may be </w:t>
      </w:r>
      <w:r w:rsidRPr="009A00ED">
        <w:rPr>
          <w:rStyle w:val="Emphasis"/>
          <w:highlight w:val="yellow"/>
        </w:rPr>
        <w:t>oscillating more than in the past</w:t>
      </w:r>
      <w:r w:rsidRPr="007E590D">
        <w:rPr>
          <w:rStyle w:val="Emphasis"/>
        </w:rPr>
        <w:t>.</w:t>
      </w:r>
      <w:r>
        <w:rPr>
          <w:rStyle w:val="Emphasis"/>
        </w:rPr>
        <w:t xml:space="preserve"> </w:t>
      </w:r>
      <w:r w:rsidRPr="00036161">
        <w:rPr>
          <w:sz w:val="16"/>
        </w:rPr>
        <w:t xml:space="preserve">In December, </w:t>
      </w:r>
      <w:r w:rsidRPr="007E590D">
        <w:rPr>
          <w:rStyle w:val="StyleUnderline"/>
        </w:rPr>
        <w:t>he sided with the court’s four liberals in refusing to lift a lower court stay on a policy that would have denied asylum to those who illegally cross the U.S.-Mexico border.</w:t>
      </w:r>
      <w:r w:rsidRPr="00036161">
        <w:rPr>
          <w:sz w:val="16"/>
        </w:rPr>
        <w:t xml:space="preserve"> In February, </w:t>
      </w:r>
      <w:r w:rsidRPr="007E590D">
        <w:rPr>
          <w:rStyle w:val="StyleUnderline"/>
        </w:rPr>
        <w:t>he joined them again to stop a Louisiana abortion law</w:t>
      </w:r>
      <w:r w:rsidRPr="00036161">
        <w:rPr>
          <w:sz w:val="16"/>
        </w:rPr>
        <w:t xml:space="preserve"> from going into effect, and they voted together later that month to order a state court to look again at </w:t>
      </w:r>
      <w:r w:rsidRPr="003159BF">
        <w:rPr>
          <w:sz w:val="16"/>
        </w:rPr>
        <w:t>the mental competency of a death row inmate who can’t remember his crime. “</w:t>
      </w:r>
      <w:r w:rsidRPr="003159BF">
        <w:rPr>
          <w:rStyle w:val="StyleUnderline"/>
        </w:rPr>
        <w:t xml:space="preserve">While Roberts is by no means moving into the Court’s liberal camp, the data concerning his ideological voting behavior does intimate a </w:t>
      </w:r>
      <w:r w:rsidRPr="003159BF">
        <w:rPr>
          <w:rStyle w:val="Emphasis"/>
        </w:rPr>
        <w:t>mild liberalizing</w:t>
      </w:r>
      <w:r w:rsidRPr="003159BF">
        <w:rPr>
          <w:sz w:val="16"/>
        </w:rPr>
        <w:t xml:space="preserve"> over</w:t>
      </w:r>
      <w:r w:rsidRPr="00036161">
        <w:rPr>
          <w:sz w:val="16"/>
        </w:rPr>
        <w:t xml:space="preserve"> time,” wrote Adam Feldman in a recent analysis for the Empirical SCOTUS blog.</w:t>
      </w:r>
    </w:p>
    <w:p w14:paraId="65AE3C14" w14:textId="77777777" w:rsidR="003159BF" w:rsidRDefault="003159BF" w:rsidP="00EC2142"/>
    <w:p w14:paraId="11A4DA9E" w14:textId="77777777" w:rsidR="00EC2142" w:rsidRDefault="00EC2142" w:rsidP="00EC2142">
      <w:pPr>
        <w:pStyle w:val="Heading4"/>
      </w:pPr>
      <w:r>
        <w:t>Roberts is an institutionalist --- considered about legacy --- plan results in a more conservative future decision</w:t>
      </w:r>
    </w:p>
    <w:p w14:paraId="7C639079" w14:textId="77777777" w:rsidR="00EC2142" w:rsidRDefault="00EC2142" w:rsidP="00EC2142">
      <w:r w:rsidRPr="003B30D9">
        <w:rPr>
          <w:rStyle w:val="Style13ptBold"/>
        </w:rPr>
        <w:t>McCarthy June 30th</w:t>
      </w:r>
      <w:r>
        <w:t xml:space="preserve"> --- Tom McCarthy national affairs correspondent, “John Roberts is now supreme court's swing vote – to conservatives' disdain”, The Guardian, June 30</w:t>
      </w:r>
      <w:r w:rsidRPr="003B30D9">
        <w:rPr>
          <w:vertAlign w:val="superscript"/>
        </w:rPr>
        <w:t>th</w:t>
      </w:r>
      <w:r>
        <w:t xml:space="preserve"> 2020, </w:t>
      </w:r>
      <w:hyperlink r:id="rId83" w:history="1">
        <w:r w:rsidRPr="006C5C48">
          <w:rPr>
            <w:rStyle w:val="Hyperlink"/>
          </w:rPr>
          <w:t>https://www.theguardian.com/law/2020/jun/30/john-roberts-supreme-court-conservatives</w:t>
        </w:r>
      </w:hyperlink>
      <w:r>
        <w:t xml:space="preserve"> (BJN) </w:t>
      </w:r>
    </w:p>
    <w:p w14:paraId="12AA7130" w14:textId="77777777" w:rsidR="00EC2142" w:rsidRPr="00DE33CD" w:rsidRDefault="00EC2142" w:rsidP="00EC2142">
      <w:pPr>
        <w:rPr>
          <w:sz w:val="16"/>
        </w:rPr>
      </w:pPr>
      <w:r w:rsidRPr="009A00ED">
        <w:rPr>
          <w:rStyle w:val="StyleUnderline"/>
          <w:highlight w:val="yellow"/>
        </w:rPr>
        <w:t>Before the</w:t>
      </w:r>
      <w:r w:rsidRPr="00DE33CD">
        <w:rPr>
          <w:sz w:val="16"/>
        </w:rPr>
        <w:t xml:space="preserve"> court’s current </w:t>
      </w:r>
      <w:r w:rsidRPr="009A00ED">
        <w:rPr>
          <w:rStyle w:val="StyleUnderline"/>
          <w:highlight w:val="yellow"/>
        </w:rPr>
        <w:t>term, Roberts had joined the four liberal justices in a 5-4 decision</w:t>
      </w:r>
      <w:r w:rsidRPr="003B30D9">
        <w:rPr>
          <w:rStyle w:val="StyleUnderline"/>
        </w:rPr>
        <w:t xml:space="preserve"> </w:t>
      </w:r>
      <w:r w:rsidRPr="009A00ED">
        <w:rPr>
          <w:rStyle w:val="StyleUnderline"/>
          <w:highlight w:val="yellow"/>
        </w:rPr>
        <w:t>only five times</w:t>
      </w:r>
      <w:r w:rsidRPr="00DE33CD">
        <w:rPr>
          <w:sz w:val="16"/>
        </w:rPr>
        <w:t xml:space="preserve">, lawyer Adam Feldman, who runs the Empirical Scotus website, told Reuters. </w:t>
      </w:r>
      <w:r w:rsidRPr="009A00ED">
        <w:rPr>
          <w:rStyle w:val="StyleUnderline"/>
          <w:highlight w:val="yellow"/>
        </w:rPr>
        <w:t xml:space="preserve">In the most recent term, Roberts has been in the majority </w:t>
      </w:r>
      <w:r w:rsidRPr="009A00ED">
        <w:rPr>
          <w:sz w:val="16"/>
          <w:highlight w:val="yellow"/>
        </w:rPr>
        <w:t xml:space="preserve">in </w:t>
      </w:r>
      <w:r w:rsidRPr="009A00ED">
        <w:rPr>
          <w:rStyle w:val="Emphasis"/>
          <w:highlight w:val="yellow"/>
        </w:rPr>
        <w:t>all 11 cases</w:t>
      </w:r>
      <w:r w:rsidRPr="003B30D9">
        <w:rPr>
          <w:rStyle w:val="Emphasis"/>
        </w:rPr>
        <w:t xml:space="preserve"> </w:t>
      </w:r>
      <w:r w:rsidRPr="00DE33CD">
        <w:rPr>
          <w:sz w:val="16"/>
        </w:rPr>
        <w:t xml:space="preserve">in </w:t>
      </w:r>
      <w:r w:rsidRPr="009A00ED">
        <w:rPr>
          <w:rStyle w:val="StyleUnderline"/>
          <w:highlight w:val="yellow"/>
        </w:rPr>
        <w:t>which</w:t>
      </w:r>
      <w:r w:rsidRPr="003B30D9">
        <w:rPr>
          <w:rStyle w:val="StyleUnderline"/>
        </w:rPr>
        <w:t xml:space="preserve"> </w:t>
      </w:r>
      <w:r w:rsidRPr="009A00ED">
        <w:rPr>
          <w:rStyle w:val="StyleUnderline"/>
          <w:highlight w:val="yellow"/>
        </w:rPr>
        <w:t>the court was split 5-4</w:t>
      </w:r>
      <w:r w:rsidRPr="003B30D9">
        <w:rPr>
          <w:rStyle w:val="StyleUnderline"/>
        </w:rPr>
        <w:t>,</w:t>
      </w:r>
      <w:r w:rsidRPr="00DE33CD">
        <w:rPr>
          <w:sz w:val="16"/>
        </w:rPr>
        <w:t xml:space="preserve"> Feldman found, and in the majority in 52 of 53 total rulings. “</w:t>
      </w:r>
      <w:r w:rsidRPr="009A00ED">
        <w:rPr>
          <w:rStyle w:val="Emphasis"/>
          <w:highlight w:val="yellow"/>
        </w:rPr>
        <w:t>He is clearly the court’s pivot point,”</w:t>
      </w:r>
      <w:r w:rsidRPr="00DE33CD">
        <w:rPr>
          <w:sz w:val="16"/>
        </w:rPr>
        <w:t xml:space="preserve"> Gillian Metzger, a Columbia Law School professor, told Reuters. “Put simply, </w:t>
      </w:r>
      <w:r w:rsidRPr="009A00ED">
        <w:rPr>
          <w:rStyle w:val="StyleUnderline"/>
          <w:highlight w:val="yellow"/>
        </w:rPr>
        <w:t>it is truly the Roberts court now</w:t>
      </w:r>
      <w:r w:rsidRPr="003B30D9">
        <w:rPr>
          <w:rStyle w:val="StyleUnderline"/>
        </w:rPr>
        <w:t>.”</w:t>
      </w:r>
      <w:r>
        <w:rPr>
          <w:rStyle w:val="StyleUnderline"/>
        </w:rPr>
        <w:t xml:space="preserve"> </w:t>
      </w:r>
      <w:r w:rsidRPr="00DE33CD">
        <w:rPr>
          <w:sz w:val="16"/>
        </w:rPr>
        <w:t xml:space="preserve">Legal analysts warned that </w:t>
      </w:r>
      <w:r w:rsidRPr="009A00ED">
        <w:rPr>
          <w:rStyle w:val="Emphasis"/>
          <w:highlight w:val="yellow"/>
        </w:rPr>
        <w:t>no one should mistake Roberts for a reborn progressive</w:t>
      </w:r>
      <w:r w:rsidRPr="00DE33CD">
        <w:rPr>
          <w:sz w:val="16"/>
        </w:rPr>
        <w:t>. The chief justice’s opinion in the Louisiana abortion case was “laden with hints that, in a future case, he is likely to vote to restrict – or even eliminate – the constitutional right to an abortion,” Ian Millhiser wrote at Vox. In Citizens United v FEC (2010), the Roberts court opened political races to a flood of money from anonymous donors with narrow agendas and bottomless pockets. And in perhaps his most infamous ruling, Shelby County v Holder (2013), Roberts advanced the unaccountable notion that the US had beaten racial discrimination at the ballot box. The Shelby County ruling released counties with histories of voter discrimination from federal oversight imposed by the 1965 Voting Rights Act. Writing on the eve of a new round of aggressive voter suppression efforts by Republicans, Roberts said that “nearly 50 years later, things have changed dramatically” and “the tests and devices that blocked ballot access have been forbidden nationwide for over 40 years”. “</w:t>
      </w:r>
      <w:r w:rsidRPr="00F50E23">
        <w:rPr>
          <w:rStyle w:val="StyleUnderline"/>
        </w:rPr>
        <w:t xml:space="preserve">Roberts seems to </w:t>
      </w:r>
      <w:r w:rsidRPr="00F50E23">
        <w:rPr>
          <w:rStyle w:val="Emphasis"/>
        </w:rPr>
        <w:t>have a sense of history</w:t>
      </w:r>
      <w:r w:rsidRPr="00DE33CD">
        <w:rPr>
          <w:sz w:val="16"/>
        </w:rPr>
        <w:t>,” tweeted Joyce Vance, former US attorney for the northern district of Alabama. “</w:t>
      </w:r>
      <w:r w:rsidRPr="009A00ED">
        <w:rPr>
          <w:rStyle w:val="StyleUnderline"/>
          <w:highlight w:val="yellow"/>
        </w:rPr>
        <w:t xml:space="preserve">It will be called the Roberts court. But this term </w:t>
      </w:r>
      <w:r w:rsidRPr="009A00ED">
        <w:rPr>
          <w:rStyle w:val="Emphasis"/>
          <w:highlight w:val="yellow"/>
        </w:rPr>
        <w:t>doesn’t signal an end</w:t>
      </w:r>
      <w:r w:rsidRPr="009A00ED">
        <w:rPr>
          <w:rStyle w:val="StyleUnderline"/>
          <w:highlight w:val="yellow"/>
        </w:rPr>
        <w:t xml:space="preserve"> to his </w:t>
      </w:r>
      <w:r w:rsidRPr="009A00ED">
        <w:rPr>
          <w:rStyle w:val="Emphasis"/>
          <w:highlight w:val="yellow"/>
        </w:rPr>
        <w:t>conservative jurisprudence</w:t>
      </w:r>
      <w:r w:rsidRPr="00F50E23">
        <w:rPr>
          <w:rStyle w:val="Emphasis"/>
        </w:rPr>
        <w:t>.”</w:t>
      </w:r>
      <w:r>
        <w:rPr>
          <w:rStyle w:val="Emphasis"/>
        </w:rPr>
        <w:t xml:space="preserve"> </w:t>
      </w:r>
      <w:r w:rsidRPr="00F50E23">
        <w:rPr>
          <w:rStyle w:val="StyleUnderline"/>
        </w:rPr>
        <w:t xml:space="preserve">But </w:t>
      </w:r>
      <w:r w:rsidRPr="009A00ED">
        <w:rPr>
          <w:rStyle w:val="StyleUnderline"/>
          <w:highlight w:val="yellow"/>
        </w:rPr>
        <w:t xml:space="preserve">Roberts has proven </w:t>
      </w:r>
      <w:r w:rsidRPr="009A00ED">
        <w:rPr>
          <w:rStyle w:val="Emphasis"/>
          <w:highlight w:val="yellow"/>
        </w:rPr>
        <w:t>sufficiently unpredictable</w:t>
      </w:r>
      <w:r w:rsidRPr="009A00ED">
        <w:rPr>
          <w:sz w:val="16"/>
          <w:highlight w:val="yellow"/>
        </w:rPr>
        <w:t xml:space="preserve"> </w:t>
      </w:r>
      <w:r w:rsidRPr="009A00ED">
        <w:rPr>
          <w:rStyle w:val="StyleUnderline"/>
          <w:highlight w:val="yellow"/>
        </w:rPr>
        <w:t xml:space="preserve">to </w:t>
      </w:r>
      <w:r w:rsidRPr="009A00ED">
        <w:rPr>
          <w:rStyle w:val="Emphasis"/>
          <w:highlight w:val="yellow"/>
        </w:rPr>
        <w:t>cause fretting</w:t>
      </w:r>
      <w:r w:rsidRPr="009A00ED">
        <w:rPr>
          <w:rStyle w:val="StyleUnderline"/>
          <w:highlight w:val="yellow"/>
        </w:rPr>
        <w:t xml:space="preserve"> in conservative legal</w:t>
      </w:r>
      <w:r w:rsidRPr="009A00ED">
        <w:rPr>
          <w:sz w:val="16"/>
          <w:highlight w:val="yellow"/>
        </w:rPr>
        <w:t xml:space="preserve"> </w:t>
      </w:r>
      <w:r w:rsidRPr="009A00ED">
        <w:rPr>
          <w:rStyle w:val="StyleUnderline"/>
          <w:highlight w:val="yellow"/>
        </w:rPr>
        <w:t>circles</w:t>
      </w:r>
      <w:r w:rsidRPr="00DE33CD">
        <w:rPr>
          <w:sz w:val="16"/>
        </w:rPr>
        <w:t xml:space="preserve">, who were further nonplussed that Neil Gorsuch, a supposedly bulletproof conservative appointed by Donald Trump, joined with Roberts this month and wrote the ruling that affirmed anti-discrimination protections for LGBTQ people. “Chief Justice Roberts and the four liberal members of the court have struck down a law and signaled to abortionists that not only are they exempt from the most basic medical standards and safety requirements, but that the abortion industry’s bottom line is more important than women’s health and safety,” the Heritage Foundation president, Kay C James, said after Monday’s ruling. </w:t>
      </w:r>
      <w:r w:rsidRPr="009A00ED">
        <w:rPr>
          <w:rStyle w:val="StyleUnderline"/>
          <w:highlight w:val="yellow"/>
        </w:rPr>
        <w:t xml:space="preserve">Roberts was credited with being an </w:t>
      </w:r>
      <w:r w:rsidRPr="009A00ED">
        <w:rPr>
          <w:rStyle w:val="Emphasis"/>
          <w:highlight w:val="yellow"/>
        </w:rPr>
        <w:t>institutionalist</w:t>
      </w:r>
      <w:r w:rsidRPr="009A00ED">
        <w:rPr>
          <w:sz w:val="16"/>
          <w:highlight w:val="yellow"/>
        </w:rPr>
        <w:t xml:space="preserve"> </w:t>
      </w:r>
      <w:r w:rsidRPr="009A00ED">
        <w:rPr>
          <w:rStyle w:val="StyleUnderline"/>
          <w:highlight w:val="yellow"/>
        </w:rPr>
        <w:t>after his ruling on healthcare</w:t>
      </w:r>
      <w:r w:rsidRPr="00F50E23">
        <w:rPr>
          <w:rStyle w:val="StyleUnderline"/>
        </w:rPr>
        <w:t xml:space="preserve">, which was widely seen </w:t>
      </w:r>
      <w:r w:rsidRPr="009A00ED">
        <w:rPr>
          <w:rStyle w:val="StyleUnderline"/>
          <w:highlight w:val="yellow"/>
        </w:rPr>
        <w:t xml:space="preserve">as an effort to </w:t>
      </w:r>
      <w:r w:rsidRPr="009A00ED">
        <w:rPr>
          <w:rStyle w:val="Emphasis"/>
          <w:highlight w:val="yellow"/>
        </w:rPr>
        <w:t>protect the court itself</w:t>
      </w:r>
      <w:r w:rsidRPr="009A00ED">
        <w:rPr>
          <w:sz w:val="16"/>
          <w:highlight w:val="yellow"/>
        </w:rPr>
        <w:t>.</w:t>
      </w:r>
      <w:r w:rsidRPr="00DE33CD">
        <w:rPr>
          <w:sz w:val="16"/>
        </w:rPr>
        <w:t xml:space="preserve"> In defending the justice system, </w:t>
      </w:r>
      <w:r w:rsidRPr="00F50E23">
        <w:rPr>
          <w:rStyle w:val="StyleUnderline"/>
        </w:rPr>
        <w:t>Roberts has gone so far as to rebuke Trump, bristling</w:t>
      </w:r>
      <w:r w:rsidRPr="00DE33CD">
        <w:rPr>
          <w:sz w:val="16"/>
        </w:rPr>
        <w:t xml:space="preserve"> at his characterization of a judge who rejected his migrant asylum policy as an “Obama judge”. “</w:t>
      </w:r>
      <w:r w:rsidRPr="00F50E23">
        <w:rPr>
          <w:rStyle w:val="Emphasis"/>
        </w:rPr>
        <w:t>We do not have Obama judges or Trump judges,</w:t>
      </w:r>
      <w:r w:rsidRPr="00DE33CD">
        <w:rPr>
          <w:sz w:val="16"/>
        </w:rPr>
        <w:t xml:space="preserve"> Bush judges or Clinton judges,” </w:t>
      </w:r>
      <w:r w:rsidRPr="00F50E23">
        <w:rPr>
          <w:rStyle w:val="StyleUnderline"/>
        </w:rPr>
        <w:t>Roberts said</w:t>
      </w:r>
      <w:r w:rsidRPr="00DE33CD">
        <w:rPr>
          <w:sz w:val="16"/>
        </w:rPr>
        <w:t xml:space="preserve"> in 2018. “What </w:t>
      </w:r>
      <w:r w:rsidRPr="00F50E23">
        <w:rPr>
          <w:rStyle w:val="StyleUnderline"/>
        </w:rPr>
        <w:t>we have</w:t>
      </w:r>
      <w:r w:rsidRPr="00DE33CD">
        <w:rPr>
          <w:sz w:val="16"/>
        </w:rPr>
        <w:t xml:space="preserve"> is an extraordinary group of </w:t>
      </w:r>
      <w:r w:rsidRPr="00F50E23">
        <w:rPr>
          <w:rStyle w:val="StyleUnderline"/>
        </w:rPr>
        <w:t xml:space="preserve">dedicated judges doing their level best to do equal right to those </w:t>
      </w:r>
      <w:r w:rsidRPr="00DE33CD">
        <w:rPr>
          <w:rStyle w:val="StyleUnderline"/>
        </w:rPr>
        <w:t>appearing before them.” The chief justice’s mild demeanor</w:t>
      </w:r>
      <w:r w:rsidRPr="00DE33CD">
        <w:rPr>
          <w:sz w:val="16"/>
        </w:rPr>
        <w:t xml:space="preserve"> still </w:t>
      </w:r>
      <w:r w:rsidRPr="00DE33CD">
        <w:rPr>
          <w:rStyle w:val="StyleUnderline"/>
        </w:rPr>
        <w:t>seems to</w:t>
      </w:r>
      <w:r w:rsidRPr="00DE33CD">
        <w:rPr>
          <w:sz w:val="16"/>
        </w:rPr>
        <w:t xml:space="preserve"> </w:t>
      </w:r>
      <w:r w:rsidRPr="00DE33CD">
        <w:rPr>
          <w:rStyle w:val="Emphasis"/>
        </w:rPr>
        <w:t>mask a mystery.</w:t>
      </w:r>
      <w:r w:rsidRPr="00DE33CD">
        <w:rPr>
          <w:sz w:val="16"/>
        </w:rPr>
        <w:t xml:space="preserve"> After the abortion ruling, the novelist Curtis Sittenfeld tweeted: “Does one of you want to write the novel about John Roberts’ innermost </w:t>
      </w:r>
      <w:proofErr w:type="gramStart"/>
      <w:r w:rsidRPr="00DE33CD">
        <w:rPr>
          <w:sz w:val="16"/>
        </w:rPr>
        <w:t>thoughts</w:t>
      </w:r>
      <w:proofErr w:type="gramEnd"/>
      <w:r w:rsidRPr="00DE33CD">
        <w:rPr>
          <w:sz w:val="16"/>
        </w:rPr>
        <w:t xml:space="preserve"> or should I?” </w:t>
      </w:r>
    </w:p>
    <w:p w14:paraId="2FC50266" w14:textId="77777777" w:rsidR="00EC2142" w:rsidRDefault="00EC2142" w:rsidP="00EC2142"/>
    <w:p w14:paraId="7602813E" w14:textId="77777777" w:rsidR="00DE33CD" w:rsidRDefault="00DE33CD" w:rsidP="00DE33CD">
      <w:pPr>
        <w:pStyle w:val="Heading4"/>
      </w:pPr>
      <w:r>
        <w:t>Roberts protects capital --- he’ll vote strategically</w:t>
      </w:r>
    </w:p>
    <w:p w14:paraId="592521A8" w14:textId="77777777" w:rsidR="00DE33CD" w:rsidRPr="00677D35" w:rsidRDefault="00DE33CD" w:rsidP="00DE33CD">
      <w:r w:rsidRPr="00677D35">
        <w:rPr>
          <w:rStyle w:val="Style13ptBold"/>
        </w:rPr>
        <w:t>Ruger 18</w:t>
      </w:r>
      <w:r>
        <w:t xml:space="preserve"> --- Todd Ruger, Staff @ Roll Call, “With Kavanaugh, Court Could Take Aim at Gun Control Laws”, July 26</w:t>
      </w:r>
      <w:r w:rsidRPr="00677D35">
        <w:rPr>
          <w:vertAlign w:val="superscript"/>
        </w:rPr>
        <w:t>th</w:t>
      </w:r>
      <w:r>
        <w:t xml:space="preserve"> 2018, </w:t>
      </w:r>
      <w:hyperlink r:id="rId84" w:history="1">
        <w:r w:rsidRPr="006C5C48">
          <w:rPr>
            <w:rStyle w:val="Hyperlink"/>
          </w:rPr>
          <w:t>https://www.rollcall.com/2018/07/26/with-kavanaugh-court-could-take-aim-at-gun-control-laws/</w:t>
        </w:r>
      </w:hyperlink>
      <w:r>
        <w:t xml:space="preserve"> (BJN) </w:t>
      </w:r>
    </w:p>
    <w:p w14:paraId="008906DF" w14:textId="77777777" w:rsidR="00DE33CD" w:rsidRPr="00677D35" w:rsidRDefault="00DE33CD" w:rsidP="00DE33CD">
      <w:pPr>
        <w:rPr>
          <w:sz w:val="16"/>
        </w:rPr>
      </w:pPr>
      <w:r w:rsidRPr="00677D35">
        <w:rPr>
          <w:sz w:val="16"/>
        </w:rPr>
        <w:t xml:space="preserve">Power to the chief </w:t>
      </w:r>
      <w:proofErr w:type="gramStart"/>
      <w:r w:rsidRPr="00677D35">
        <w:rPr>
          <w:sz w:val="16"/>
        </w:rPr>
        <w:t>But</w:t>
      </w:r>
      <w:proofErr w:type="gramEnd"/>
      <w:r w:rsidRPr="00677D35">
        <w:rPr>
          <w:sz w:val="16"/>
        </w:rPr>
        <w:t xml:space="preserve"> </w:t>
      </w:r>
      <w:r w:rsidRPr="009A00ED">
        <w:rPr>
          <w:rStyle w:val="StyleUnderline"/>
          <w:highlight w:val="yellow"/>
        </w:rPr>
        <w:t>there is a different question facing justices about</w:t>
      </w:r>
      <w:r w:rsidRPr="00677D35">
        <w:rPr>
          <w:rStyle w:val="StyleUnderline"/>
        </w:rPr>
        <w:t xml:space="preserve"> what </w:t>
      </w:r>
      <w:r w:rsidRPr="009A00ED">
        <w:rPr>
          <w:rStyle w:val="StyleUnderline"/>
          <w:highlight w:val="yellow"/>
        </w:rPr>
        <w:t>the</w:t>
      </w:r>
      <w:r w:rsidRPr="00677D35">
        <w:rPr>
          <w:rStyle w:val="StyleUnderline"/>
        </w:rPr>
        <w:t xml:space="preserve"> Supreme </w:t>
      </w:r>
      <w:r w:rsidRPr="009A00ED">
        <w:rPr>
          <w:rStyle w:val="StyleUnderline"/>
          <w:highlight w:val="yellow"/>
        </w:rPr>
        <w:t>Court</w:t>
      </w:r>
      <w:r w:rsidRPr="00677D35">
        <w:rPr>
          <w:rStyle w:val="StyleUnderline"/>
        </w:rPr>
        <w:t xml:space="preserve"> </w:t>
      </w:r>
      <w:r w:rsidRPr="009A00ED">
        <w:rPr>
          <w:rStyle w:val="StyleUnderline"/>
          <w:highlight w:val="yellow"/>
        </w:rPr>
        <w:t xml:space="preserve">does as an institution to </w:t>
      </w:r>
      <w:r w:rsidRPr="009A00ED">
        <w:rPr>
          <w:rStyle w:val="Emphasis"/>
          <w:highlight w:val="yellow"/>
        </w:rPr>
        <w:t>avoid seeming too political</w:t>
      </w:r>
      <w:r w:rsidRPr="009A00ED">
        <w:rPr>
          <w:rStyle w:val="StyleUnderline"/>
          <w:highlight w:val="yellow"/>
        </w:rPr>
        <w:t xml:space="preserve"> or</w:t>
      </w:r>
      <w:r w:rsidRPr="00677D35">
        <w:rPr>
          <w:sz w:val="16"/>
        </w:rPr>
        <w:t xml:space="preserve"> reaching beyond its role in the government by </w:t>
      </w:r>
      <w:r w:rsidRPr="009A00ED">
        <w:rPr>
          <w:rStyle w:val="Emphasis"/>
          <w:highlight w:val="yellow"/>
        </w:rPr>
        <w:t>taking sides i</w:t>
      </w:r>
      <w:r w:rsidRPr="00677D35">
        <w:rPr>
          <w:rStyle w:val="Emphasis"/>
        </w:rPr>
        <w:t>n heated policy debates</w:t>
      </w:r>
      <w:r w:rsidRPr="00677D35">
        <w:rPr>
          <w:sz w:val="16"/>
        </w:rPr>
        <w:t xml:space="preserve"> such as gun control. </w:t>
      </w:r>
      <w:r w:rsidRPr="009A00ED">
        <w:rPr>
          <w:rStyle w:val="StyleUnderline"/>
          <w:highlight w:val="yellow"/>
        </w:rPr>
        <w:t xml:space="preserve">And that </w:t>
      </w:r>
      <w:r w:rsidRPr="009A00ED">
        <w:rPr>
          <w:rStyle w:val="Emphasis"/>
          <w:highlight w:val="yellow"/>
        </w:rPr>
        <w:t>would lead to some gamesmanship</w:t>
      </w:r>
      <w:r w:rsidRPr="00677D35">
        <w:rPr>
          <w:sz w:val="16"/>
        </w:rPr>
        <w:t xml:space="preserve"> behind the scenes, legal experts say. It might take four votes to take a case, but the conservative justices would need five votes to strike down gun laws. </w:t>
      </w:r>
      <w:r w:rsidRPr="009A00ED">
        <w:rPr>
          <w:rStyle w:val="StyleUnderline"/>
          <w:highlight w:val="yellow"/>
        </w:rPr>
        <w:t>That would put</w:t>
      </w:r>
      <w:r w:rsidRPr="00677D35">
        <w:rPr>
          <w:sz w:val="16"/>
        </w:rPr>
        <w:t xml:space="preserve"> Chief Justice John G. </w:t>
      </w:r>
      <w:r w:rsidRPr="009A00ED">
        <w:rPr>
          <w:rStyle w:val="StyleUnderline"/>
          <w:highlight w:val="yellow"/>
        </w:rPr>
        <w:t>Roberts</w:t>
      </w:r>
      <w:r w:rsidRPr="00677D35">
        <w:rPr>
          <w:sz w:val="16"/>
        </w:rPr>
        <w:t xml:space="preserve"> Jr. </w:t>
      </w:r>
      <w:r w:rsidRPr="009A00ED">
        <w:rPr>
          <w:rStyle w:val="StyleUnderline"/>
          <w:highlight w:val="yellow"/>
        </w:rPr>
        <w:t>in a</w:t>
      </w:r>
      <w:r w:rsidRPr="00677D35">
        <w:rPr>
          <w:rStyle w:val="StyleUnderline"/>
        </w:rPr>
        <w:t xml:space="preserve"> much more </w:t>
      </w:r>
      <w:r w:rsidRPr="009A00ED">
        <w:rPr>
          <w:rStyle w:val="StyleUnderline"/>
          <w:highlight w:val="yellow"/>
        </w:rPr>
        <w:t>pivotal role</w:t>
      </w:r>
      <w:r w:rsidRPr="00677D35">
        <w:rPr>
          <w:sz w:val="16"/>
        </w:rPr>
        <w:t xml:space="preserve"> when it comes to deciding whether to take the case. “In theory, [Kavanaugh] could be the fourth vote” to take the case, said David Kopel, an adjunct professor of advanced constitutional law at the University of Denver, who was co-counsel for challengers in the Heller case. But it would be “foolish” to do so “when you get four and you don’t have a path to five on the merits.” </w:t>
      </w:r>
      <w:r w:rsidRPr="009A00ED">
        <w:rPr>
          <w:rStyle w:val="StyleUnderline"/>
          <w:highlight w:val="yellow"/>
        </w:rPr>
        <w:t>Roberts</w:t>
      </w:r>
      <w:r w:rsidRPr="00677D35">
        <w:rPr>
          <w:sz w:val="16"/>
        </w:rPr>
        <w:t xml:space="preserve"> was in the majority in the 2008 Heller case, but </w:t>
      </w:r>
      <w:r w:rsidRPr="009A00ED">
        <w:rPr>
          <w:rStyle w:val="StyleUnderline"/>
          <w:highlight w:val="yellow"/>
        </w:rPr>
        <w:t>as chief justice</w:t>
      </w:r>
      <w:r w:rsidRPr="00677D35">
        <w:rPr>
          <w:sz w:val="16"/>
        </w:rPr>
        <w:t xml:space="preserve"> </w:t>
      </w:r>
      <w:r w:rsidRPr="009A00ED">
        <w:rPr>
          <w:rStyle w:val="Emphasis"/>
          <w:highlight w:val="yellow"/>
        </w:rPr>
        <w:t>and</w:t>
      </w:r>
      <w:r w:rsidRPr="00677D35">
        <w:rPr>
          <w:sz w:val="16"/>
        </w:rPr>
        <w:t xml:space="preserve"> a potential </w:t>
      </w:r>
      <w:r w:rsidRPr="009A00ED">
        <w:rPr>
          <w:rStyle w:val="Emphasis"/>
          <w:highlight w:val="yellow"/>
        </w:rPr>
        <w:t>swing vote</w:t>
      </w:r>
      <w:r w:rsidRPr="00677D35">
        <w:rPr>
          <w:sz w:val="16"/>
        </w:rPr>
        <w:t xml:space="preserve"> on gun control issues, he </w:t>
      </w:r>
      <w:r w:rsidRPr="009A00ED">
        <w:rPr>
          <w:rStyle w:val="StyleUnderline"/>
          <w:highlight w:val="yellow"/>
        </w:rPr>
        <w:t xml:space="preserve">could </w:t>
      </w:r>
      <w:r w:rsidRPr="009A00ED">
        <w:rPr>
          <w:rStyle w:val="Emphasis"/>
          <w:highlight w:val="yellow"/>
        </w:rPr>
        <w:t>choose which side wins</w:t>
      </w:r>
      <w:r w:rsidRPr="009A00ED">
        <w:rPr>
          <w:rStyle w:val="StyleUnderline"/>
          <w:highlight w:val="yellow"/>
        </w:rPr>
        <w:t xml:space="preserve"> and</w:t>
      </w:r>
      <w:r w:rsidRPr="00677D35">
        <w:rPr>
          <w:rStyle w:val="StyleUnderline"/>
        </w:rPr>
        <w:t xml:space="preserve"> </w:t>
      </w:r>
      <w:r w:rsidRPr="00677D35">
        <w:rPr>
          <w:rStyle w:val="Emphasis"/>
        </w:rPr>
        <w:t>assign himself to author the opinion</w:t>
      </w:r>
      <w:r w:rsidRPr="00677D35">
        <w:rPr>
          <w:sz w:val="16"/>
        </w:rPr>
        <w:t xml:space="preserve">, Friedman said. And </w:t>
      </w:r>
      <w:r w:rsidRPr="00677D35">
        <w:rPr>
          <w:rStyle w:val="StyleUnderline"/>
        </w:rPr>
        <w:t>his job</w:t>
      </w:r>
      <w:r w:rsidRPr="00677D35">
        <w:rPr>
          <w:sz w:val="16"/>
        </w:rPr>
        <w:t xml:space="preserve"> is different from the other justices, because it </w:t>
      </w:r>
      <w:r w:rsidRPr="00677D35">
        <w:rPr>
          <w:rStyle w:val="StyleUnderline"/>
        </w:rPr>
        <w:t>includes</w:t>
      </w:r>
      <w:r w:rsidRPr="00677D35">
        <w:rPr>
          <w:sz w:val="16"/>
        </w:rPr>
        <w:t xml:space="preserve"> </w:t>
      </w:r>
      <w:r w:rsidRPr="009A00ED">
        <w:rPr>
          <w:rStyle w:val="Emphasis"/>
          <w:highlight w:val="yellow"/>
        </w:rPr>
        <w:t>weighing whether to spend the court’s institutional capital</w:t>
      </w:r>
      <w:r w:rsidRPr="00677D35">
        <w:rPr>
          <w:sz w:val="16"/>
        </w:rPr>
        <w:t xml:space="preserve"> on gun cases. </w:t>
      </w:r>
      <w:r w:rsidRPr="009A00ED">
        <w:rPr>
          <w:rStyle w:val="StyleUnderline"/>
          <w:highlight w:val="yellow"/>
        </w:rPr>
        <w:t>Roberts</w:t>
      </w:r>
      <w:r w:rsidRPr="009A00ED">
        <w:rPr>
          <w:sz w:val="16"/>
          <w:highlight w:val="yellow"/>
        </w:rPr>
        <w:t xml:space="preserve"> “</w:t>
      </w:r>
      <w:r w:rsidRPr="009A00ED">
        <w:rPr>
          <w:rStyle w:val="Emphasis"/>
          <w:highlight w:val="yellow"/>
        </w:rPr>
        <w:t>has an obligation to think about every day the legitimacy</w:t>
      </w:r>
      <w:r w:rsidRPr="00677D35">
        <w:rPr>
          <w:sz w:val="16"/>
        </w:rPr>
        <w:t xml:space="preserve"> of the court in the eyes of the public </w:t>
      </w:r>
      <w:r w:rsidRPr="009A00ED">
        <w:rPr>
          <w:rStyle w:val="StyleUnderline"/>
          <w:highlight w:val="yellow"/>
        </w:rPr>
        <w:t>and</w:t>
      </w:r>
      <w:r w:rsidRPr="00677D35">
        <w:rPr>
          <w:sz w:val="16"/>
        </w:rPr>
        <w:t xml:space="preserve"> how to </w:t>
      </w:r>
      <w:r w:rsidRPr="009A00ED">
        <w:rPr>
          <w:rStyle w:val="Emphasis"/>
          <w:highlight w:val="yellow"/>
        </w:rPr>
        <w:t>protect that,”</w:t>
      </w:r>
      <w:r w:rsidRPr="00677D35">
        <w:rPr>
          <w:sz w:val="16"/>
        </w:rPr>
        <w:t xml:space="preserve"> Friedman said.</w:t>
      </w:r>
    </w:p>
    <w:p w14:paraId="23D94E83" w14:textId="77777777" w:rsidR="00DE33CD" w:rsidRDefault="00DE33CD" w:rsidP="00DE33CD"/>
    <w:p w14:paraId="67597419" w14:textId="77777777" w:rsidR="00B643B6" w:rsidRDefault="00B643B6" w:rsidP="00B643B6">
      <w:pPr>
        <w:pStyle w:val="Heading4"/>
      </w:pPr>
      <w:r>
        <w:t>Roberts believes in balancing to preserve institutional capital</w:t>
      </w:r>
    </w:p>
    <w:p w14:paraId="6DC7C90F" w14:textId="77777777" w:rsidR="00B643B6" w:rsidRDefault="00B643B6" w:rsidP="00B643B6">
      <w:r w:rsidRPr="005E0944">
        <w:rPr>
          <w:rStyle w:val="Style13ptBold"/>
        </w:rPr>
        <w:t>PONNURU 18</w:t>
      </w:r>
      <w:r>
        <w:t xml:space="preserve"> --- RAMESH PONNURU is a senior editor for National Review, a columnist for Bloomberg Opinion, a visiting fellow at the American Enterprise Institute, and a senior fellow at the National Review Institute, “Amateur Politicians in Robes”, National Review, February 2, 2018, </w:t>
      </w:r>
      <w:hyperlink r:id="rId85" w:history="1">
        <w:r w:rsidRPr="006C5C48">
          <w:rPr>
            <w:rStyle w:val="Hyperlink"/>
          </w:rPr>
          <w:t>https://www.nationalreview.com/magazine/2018/02/19/amateur-politicians-robes/</w:t>
        </w:r>
      </w:hyperlink>
      <w:r>
        <w:t xml:space="preserve"> (BJN) </w:t>
      </w:r>
    </w:p>
    <w:p w14:paraId="24792675" w14:textId="77777777" w:rsidR="00B643B6" w:rsidRDefault="00B643B6" w:rsidP="00B643B6">
      <w:pPr>
        <w:rPr>
          <w:sz w:val="16"/>
        </w:rPr>
      </w:pPr>
      <w:r w:rsidRPr="005E0944">
        <w:rPr>
          <w:sz w:val="16"/>
        </w:rPr>
        <w:t xml:space="preserve">But </w:t>
      </w:r>
      <w:r w:rsidRPr="009A00ED">
        <w:rPr>
          <w:rStyle w:val="StyleUnderline"/>
          <w:highlight w:val="yellow"/>
        </w:rPr>
        <w:t>the legitimate means of protecting the Court’s</w:t>
      </w:r>
      <w:r w:rsidRPr="005E0944">
        <w:rPr>
          <w:rStyle w:val="StyleUnderline"/>
        </w:rPr>
        <w:t xml:space="preserve"> </w:t>
      </w:r>
      <w:r w:rsidRPr="009A00ED">
        <w:rPr>
          <w:rStyle w:val="StyleUnderline"/>
          <w:highlight w:val="yellow"/>
        </w:rPr>
        <w:t>legitimacy are</w:t>
      </w:r>
      <w:r w:rsidRPr="009A00ED">
        <w:rPr>
          <w:sz w:val="16"/>
          <w:highlight w:val="yellow"/>
        </w:rPr>
        <w:t xml:space="preserve"> </w:t>
      </w:r>
      <w:r w:rsidRPr="00B643B6">
        <w:rPr>
          <w:rStyle w:val="Emphasis"/>
        </w:rPr>
        <w:t>forms of judicial self-restraint</w:t>
      </w:r>
      <w:r w:rsidRPr="005E0944">
        <w:rPr>
          <w:rStyle w:val="Emphasis"/>
        </w:rPr>
        <w:t>,</w:t>
      </w:r>
      <w:r w:rsidRPr="005E0944">
        <w:rPr>
          <w:sz w:val="16"/>
        </w:rPr>
        <w:t xml:space="preserve"> a </w:t>
      </w:r>
      <w:r w:rsidRPr="009A00ED">
        <w:rPr>
          <w:rStyle w:val="StyleUnderline"/>
          <w:highlight w:val="yellow"/>
        </w:rPr>
        <w:t>husbanding</w:t>
      </w:r>
      <w:r w:rsidRPr="005E0944">
        <w:rPr>
          <w:rStyle w:val="StyleUnderline"/>
        </w:rPr>
        <w:t xml:space="preserve"> of institutional </w:t>
      </w:r>
      <w:r w:rsidRPr="009A00ED">
        <w:rPr>
          <w:rStyle w:val="StyleUnderline"/>
          <w:highlight w:val="yellow"/>
        </w:rPr>
        <w:t>capital</w:t>
      </w:r>
      <w:r w:rsidRPr="005E0944">
        <w:rPr>
          <w:sz w:val="16"/>
        </w:rPr>
        <w:t xml:space="preserve">, and they have limits that are obvious in theory even if sometimes difficult to apply in particular cases. A gravely erroneous precedent may have to be abandoned; </w:t>
      </w:r>
      <w:r w:rsidRPr="005E0944">
        <w:rPr>
          <w:rStyle w:val="StyleUnderline"/>
        </w:rPr>
        <w:t xml:space="preserve">a statute should not be rewritten to put it in compliance with the Constitution. </w:t>
      </w:r>
      <w:r w:rsidRPr="005E0944">
        <w:rPr>
          <w:sz w:val="16"/>
        </w:rPr>
        <w:t xml:space="preserve">The fact that a precedent has been criticized cannot be a reason for abandoning it, or, as in Casey, for keeping it. </w:t>
      </w:r>
      <w:r w:rsidRPr="005E0944">
        <w:rPr>
          <w:rStyle w:val="StyleUnderline"/>
        </w:rPr>
        <w:t>It has often been suggested that Chief Justice</w:t>
      </w:r>
      <w:r w:rsidRPr="005E0944">
        <w:rPr>
          <w:sz w:val="16"/>
        </w:rPr>
        <w:t xml:space="preserve"> John </w:t>
      </w:r>
      <w:r w:rsidRPr="009A00ED">
        <w:rPr>
          <w:rStyle w:val="StyleUnderline"/>
          <w:highlight w:val="yellow"/>
        </w:rPr>
        <w:t>Roberts has been particularly adroit in protecting the Court’s reputation.</w:t>
      </w:r>
      <w:r w:rsidRPr="005E0944">
        <w:rPr>
          <w:rStyle w:val="StyleUnderline"/>
        </w:rPr>
        <w:t xml:space="preserve"> When possible</w:t>
      </w:r>
      <w:r w:rsidRPr="005E0944">
        <w:rPr>
          <w:sz w:val="16"/>
        </w:rPr>
        <w:t xml:space="preserve">, </w:t>
      </w:r>
      <w:r w:rsidRPr="009A00ED">
        <w:rPr>
          <w:rStyle w:val="StyleUnderline"/>
          <w:highlight w:val="yellow"/>
        </w:rPr>
        <w:t>he has sought to issue decisions on narrow grounds</w:t>
      </w:r>
      <w:r w:rsidRPr="005E0944">
        <w:rPr>
          <w:sz w:val="16"/>
        </w:rPr>
        <w:t xml:space="preserve"> that command unanimous consent </w:t>
      </w:r>
      <w:r w:rsidRPr="00B643B6">
        <w:rPr>
          <w:sz w:val="16"/>
        </w:rPr>
        <w:t xml:space="preserve">from the justices. He also — speculation holds — </w:t>
      </w:r>
      <w:r w:rsidRPr="009A00ED">
        <w:rPr>
          <w:rStyle w:val="Emphasis"/>
          <w:highlight w:val="yellow"/>
        </w:rPr>
        <w:t>shied away</w:t>
      </w:r>
      <w:r w:rsidRPr="00B643B6">
        <w:rPr>
          <w:rStyle w:val="Emphasis"/>
        </w:rPr>
        <w:t xml:space="preserve"> from striking down Obamacare</w:t>
      </w:r>
      <w:r w:rsidRPr="00B643B6">
        <w:rPr>
          <w:sz w:val="16"/>
        </w:rPr>
        <w:t xml:space="preserve"> </w:t>
      </w:r>
      <w:r w:rsidRPr="009A00ED">
        <w:rPr>
          <w:rStyle w:val="StyleUnderline"/>
          <w:highlight w:val="yellow"/>
        </w:rPr>
        <w:t>for</w:t>
      </w:r>
      <w:r w:rsidRPr="009A00ED">
        <w:rPr>
          <w:sz w:val="16"/>
          <w:highlight w:val="yellow"/>
        </w:rPr>
        <w:t xml:space="preserve"> </w:t>
      </w:r>
      <w:r w:rsidRPr="009A00ED">
        <w:rPr>
          <w:rStyle w:val="Emphasis"/>
          <w:highlight w:val="yellow"/>
        </w:rPr>
        <w:t>fear of the political consequences</w:t>
      </w:r>
      <w:r w:rsidRPr="00B643B6">
        <w:rPr>
          <w:sz w:val="16"/>
        </w:rPr>
        <w:t xml:space="preserve">. </w:t>
      </w:r>
      <w:r w:rsidRPr="00B643B6">
        <w:rPr>
          <w:rStyle w:val="StyleUnderline"/>
        </w:rPr>
        <w:t xml:space="preserve">Having initially voted in chambers </w:t>
      </w:r>
      <w:r w:rsidRPr="00B643B6">
        <w:rPr>
          <w:rStyle w:val="Emphasis"/>
        </w:rPr>
        <w:t>against the law</w:t>
      </w:r>
      <w:r w:rsidRPr="00B643B6">
        <w:rPr>
          <w:sz w:val="16"/>
        </w:rPr>
        <w:t xml:space="preserve"> in 2012, </w:t>
      </w:r>
      <w:r w:rsidRPr="00B643B6">
        <w:rPr>
          <w:rStyle w:val="StyleUnderline"/>
        </w:rPr>
        <w:t xml:space="preserve">Roberts </w:t>
      </w:r>
      <w:r w:rsidRPr="00B643B6">
        <w:rPr>
          <w:rStyle w:val="Emphasis"/>
        </w:rPr>
        <w:t>eventually supplied the decisive vote for keeping it.</w:t>
      </w:r>
      <w:r w:rsidRPr="00B643B6">
        <w:rPr>
          <w:sz w:val="16"/>
        </w:rPr>
        <w:t xml:space="preserve"> </w:t>
      </w:r>
      <w:r w:rsidRPr="00B643B6">
        <w:rPr>
          <w:rStyle w:val="StyleUnderline"/>
        </w:rPr>
        <w:t>He construed its individual mandate to be a constitutionally permissible tax</w:t>
      </w:r>
      <w:r w:rsidRPr="005E0944">
        <w:rPr>
          <w:sz w:val="16"/>
        </w:rPr>
        <w:t xml:space="preserve"> on going without insurance, rather than an impermissible requirement that people buy it. </w:t>
      </w:r>
      <w:r w:rsidRPr="005E0944">
        <w:rPr>
          <w:rStyle w:val="StyleUnderline"/>
        </w:rPr>
        <w:t>In 2015,</w:t>
      </w:r>
      <w:r w:rsidRPr="005E0944">
        <w:rPr>
          <w:sz w:val="16"/>
        </w:rPr>
        <w:t xml:space="preserve"> the Court considered another Obamacare lawsuit. This one alleged that the Obama administration had provided subsidies in states where the text of the statute did not authorize them. </w:t>
      </w:r>
      <w:r w:rsidRPr="009A00ED">
        <w:rPr>
          <w:rStyle w:val="StyleUnderline"/>
          <w:highlight w:val="yellow"/>
        </w:rPr>
        <w:t>Roberts</w:t>
      </w:r>
      <w:r w:rsidRPr="005E0944">
        <w:rPr>
          <w:rStyle w:val="StyleUnderline"/>
        </w:rPr>
        <w:t xml:space="preserve"> again construed the law in a way that pleased its supporters</w:t>
      </w:r>
      <w:r w:rsidRPr="005E0944">
        <w:rPr>
          <w:sz w:val="16"/>
        </w:rPr>
        <w:t xml:space="preserve">, </w:t>
      </w:r>
      <w:r w:rsidRPr="005E0944">
        <w:rPr>
          <w:rStyle w:val="StyleUnderline"/>
        </w:rPr>
        <w:t xml:space="preserve">and avoided doing great damage to one of the administration’s key projects. He </w:t>
      </w:r>
      <w:r w:rsidRPr="009A00ED">
        <w:rPr>
          <w:rStyle w:val="StyleUnderline"/>
          <w:highlight w:val="yellow"/>
        </w:rPr>
        <w:t>had</w:t>
      </w:r>
      <w:r w:rsidRPr="005E0944">
        <w:rPr>
          <w:rStyle w:val="StyleUnderline"/>
        </w:rPr>
        <w:t xml:space="preserve">, it was once more widely assumed, </w:t>
      </w:r>
      <w:r w:rsidRPr="009A00ED">
        <w:rPr>
          <w:rStyle w:val="Emphasis"/>
          <w:highlight w:val="yellow"/>
        </w:rPr>
        <w:t>done the politic thing.</w:t>
      </w:r>
      <w:r>
        <w:rPr>
          <w:rStyle w:val="Emphasis"/>
        </w:rPr>
        <w:t xml:space="preserve"> </w:t>
      </w:r>
      <w:r w:rsidRPr="005E0944">
        <w:rPr>
          <w:sz w:val="16"/>
        </w:rPr>
        <w:t xml:space="preserve">If </w:t>
      </w:r>
      <w:r w:rsidRPr="005E0944">
        <w:rPr>
          <w:rStyle w:val="StyleUnderline"/>
        </w:rPr>
        <w:t xml:space="preserve">Roberts </w:t>
      </w:r>
      <w:r w:rsidRPr="009A00ED">
        <w:rPr>
          <w:rStyle w:val="StyleUnderline"/>
          <w:highlight w:val="yellow"/>
        </w:rPr>
        <w:t>voted</w:t>
      </w:r>
      <w:r w:rsidRPr="005E0944">
        <w:rPr>
          <w:rStyle w:val="StyleUnderline"/>
        </w:rPr>
        <w:t xml:space="preserve"> as he did in these cases </w:t>
      </w:r>
      <w:r w:rsidRPr="009A00ED">
        <w:rPr>
          <w:rStyle w:val="StyleUnderline"/>
          <w:highlight w:val="yellow"/>
        </w:rPr>
        <w:t xml:space="preserve">to </w:t>
      </w:r>
      <w:r w:rsidRPr="009A00ED">
        <w:rPr>
          <w:rStyle w:val="Emphasis"/>
          <w:highlight w:val="yellow"/>
        </w:rPr>
        <w:t>keep from angering Democrats</w:t>
      </w:r>
      <w:r w:rsidRPr="009A00ED">
        <w:rPr>
          <w:sz w:val="16"/>
          <w:highlight w:val="yellow"/>
        </w:rPr>
        <w:t>,</w:t>
      </w:r>
      <w:r w:rsidRPr="005E0944">
        <w:rPr>
          <w:sz w:val="16"/>
        </w:rPr>
        <w:t xml:space="preserve"> he acted wrongly. His constructions of Obamacare were either plausible or not. If they were plausible, his votes would have been justified even if Democrats and Republicans disliked them. If they weren’t, Roberts illegitimately rewrote the law in the name of legitimacy.</w:t>
      </w:r>
    </w:p>
    <w:p w14:paraId="56C52075" w14:textId="77777777" w:rsidR="00B643B6" w:rsidRPr="005E0944" w:rsidRDefault="00B643B6" w:rsidP="00B643B6">
      <w:pPr>
        <w:rPr>
          <w:sz w:val="16"/>
        </w:rPr>
      </w:pPr>
    </w:p>
    <w:p w14:paraId="690F220E" w14:textId="77777777" w:rsidR="00B643B6" w:rsidRDefault="00B643B6" w:rsidP="00B643B6">
      <w:pPr>
        <w:pStyle w:val="Heading4"/>
      </w:pPr>
      <w:r>
        <w:t>Roberts BELIEVES the link is true</w:t>
      </w:r>
    </w:p>
    <w:p w14:paraId="049A7564" w14:textId="77777777" w:rsidR="00B643B6" w:rsidRPr="009C1585" w:rsidRDefault="00B643B6" w:rsidP="00B643B6">
      <w:r w:rsidRPr="009C1585">
        <w:rPr>
          <w:rStyle w:val="Style13ptBold"/>
        </w:rPr>
        <w:t>Charles &amp; Schwarzman 18</w:t>
      </w:r>
      <w:r>
        <w:t xml:space="preserve"> --- </w:t>
      </w:r>
      <w:r w:rsidRPr="009C1585">
        <w:t xml:space="preserve">Guy-Uriel E. Charles, Edward &amp; Ellen Schwarzman Professor of Law, Duke University, &amp; Luis E. Fuentes-Rohwer, </w:t>
      </w:r>
      <w:r w:rsidRPr="009C1585">
        <w:rPr>
          <w:rFonts w:ascii="Cambria Math" w:hAnsi="Cambria Math" w:cs="Cambria Math"/>
        </w:rPr>
        <w:t>∗</w:t>
      </w:r>
      <w:r w:rsidRPr="009C1585">
        <w:t xml:space="preserve"> Professor of Law and Harry T. Ice Faculty Fellow, Indiana University Bloomington,, “JUDICIAL INTERVENTION AS JUDICIAL RESTRAINT”, HARVARD LAW REVIEW [Vol. 132:236, 2018], </w:t>
      </w:r>
      <w:hyperlink r:id="rId86" w:history="1">
        <w:r w:rsidRPr="009C1585">
          <w:rPr>
            <w:rStyle w:val="Hyperlink"/>
          </w:rPr>
          <w:t>https://harvardlawreview.org/wp-content/uploads/2018/11/236-275_Online.pdf</w:t>
        </w:r>
      </w:hyperlink>
      <w:r w:rsidRPr="009C1585">
        <w:t xml:space="preserve"> (BJN)</w:t>
      </w:r>
    </w:p>
    <w:p w14:paraId="34962BEF" w14:textId="77777777" w:rsidR="00B643B6" w:rsidRDefault="00B643B6" w:rsidP="00B643B6">
      <w:pPr>
        <w:rPr>
          <w:sz w:val="16"/>
        </w:rPr>
      </w:pPr>
      <w:r w:rsidRPr="009C1585">
        <w:rPr>
          <w:rStyle w:val="StyleUnderline"/>
        </w:rPr>
        <w:t xml:space="preserve">The narrative of </w:t>
      </w:r>
      <w:r w:rsidRPr="009A00ED">
        <w:rPr>
          <w:rStyle w:val="StyleUnderline"/>
          <w:highlight w:val="yellow"/>
        </w:rPr>
        <w:t>nonintervention is</w:t>
      </w:r>
      <w:r w:rsidRPr="009C1585">
        <w:rPr>
          <w:rStyle w:val="StyleUnderline"/>
        </w:rPr>
        <w:t xml:space="preserve"> </w:t>
      </w:r>
      <w:r w:rsidRPr="009C1585">
        <w:rPr>
          <w:rStyle w:val="Emphasis"/>
        </w:rPr>
        <w:t xml:space="preserve">like </w:t>
      </w:r>
      <w:r w:rsidRPr="009A00ED">
        <w:rPr>
          <w:rStyle w:val="Emphasis"/>
          <w:highlight w:val="yellow"/>
        </w:rPr>
        <w:t>a fairy tale</w:t>
      </w:r>
      <w:r w:rsidRPr="009A00ED">
        <w:rPr>
          <w:sz w:val="16"/>
          <w:highlight w:val="yellow"/>
        </w:rPr>
        <w:t xml:space="preserve">, </w:t>
      </w:r>
      <w:r w:rsidRPr="009A00ED">
        <w:rPr>
          <w:rStyle w:val="StyleUnderline"/>
          <w:highlight w:val="yellow"/>
        </w:rPr>
        <w:t>and contains an important lesson:</w:t>
      </w:r>
      <w:r w:rsidRPr="009A00ED">
        <w:rPr>
          <w:sz w:val="16"/>
          <w:highlight w:val="yellow"/>
        </w:rPr>
        <w:t xml:space="preserve"> </w:t>
      </w:r>
      <w:r w:rsidRPr="009A00ED">
        <w:rPr>
          <w:rStyle w:val="StyleUnderline"/>
          <w:highlight w:val="yellow"/>
        </w:rPr>
        <w:t xml:space="preserve">the Court </w:t>
      </w:r>
      <w:r w:rsidRPr="009A00ED">
        <w:rPr>
          <w:rStyle w:val="Emphasis"/>
          <w:highlight w:val="yellow"/>
        </w:rPr>
        <w:t>must be concerned</w:t>
      </w:r>
      <w:r w:rsidRPr="009A00ED">
        <w:rPr>
          <w:rStyle w:val="StyleUnderline"/>
          <w:highlight w:val="yellow"/>
        </w:rPr>
        <w:t xml:space="preserve"> about its legitimacy and </w:t>
      </w:r>
      <w:r w:rsidRPr="009A00ED">
        <w:rPr>
          <w:rStyle w:val="Emphasis"/>
          <w:highlight w:val="yellow"/>
        </w:rPr>
        <w:t>political capital</w:t>
      </w:r>
      <w:r>
        <w:rPr>
          <w:sz w:val="16"/>
        </w:rPr>
        <w:t xml:space="preserve">.164 Not surprisingly, Justice </w:t>
      </w:r>
      <w:r w:rsidRPr="009C1585">
        <w:rPr>
          <w:rStyle w:val="StyleUnderline"/>
        </w:rPr>
        <w:t>Frankfurter famously articulated the point in his dissent in Baker</w:t>
      </w:r>
      <w:r>
        <w:rPr>
          <w:sz w:val="16"/>
        </w:rPr>
        <w:t xml:space="preserve">: The Court’s authority — possessed of neither the purse nor the sword — ultimately rests on sustained public confidence in its moral sanction. Such feeling must be nourished by the Court’s complete detachment, in fact and in appearance, from political entanglements and by abstention from injecting itself into the clash of political forces in political settlements.165 Chief Justice </w:t>
      </w:r>
      <w:r w:rsidRPr="009A00ED">
        <w:rPr>
          <w:rStyle w:val="StyleUnderline"/>
          <w:highlight w:val="yellow"/>
        </w:rPr>
        <w:t>Roberts</w:t>
      </w:r>
      <w:r>
        <w:rPr>
          <w:sz w:val="16"/>
        </w:rPr>
        <w:t xml:space="preserve"> also </w:t>
      </w:r>
      <w:r w:rsidRPr="009A00ED">
        <w:rPr>
          <w:rStyle w:val="StyleUnderline"/>
          <w:highlight w:val="yellow"/>
        </w:rPr>
        <w:t>articulated his worry</w:t>
      </w:r>
      <w:r w:rsidRPr="009C1585">
        <w:rPr>
          <w:rStyle w:val="StyleUnderline"/>
        </w:rPr>
        <w:t xml:space="preserve"> in Gill </w:t>
      </w:r>
      <w:r w:rsidRPr="009A00ED">
        <w:rPr>
          <w:rStyle w:val="StyleUnderline"/>
          <w:highlight w:val="yellow"/>
        </w:rPr>
        <w:t xml:space="preserve">in </w:t>
      </w:r>
      <w:r w:rsidRPr="009A00ED">
        <w:rPr>
          <w:rStyle w:val="Emphasis"/>
          <w:highlight w:val="yellow"/>
        </w:rPr>
        <w:t>similar terms</w:t>
      </w:r>
      <w:r w:rsidRPr="009C1585">
        <w:rPr>
          <w:rStyle w:val="Emphasis"/>
        </w:rPr>
        <w:t>.</w:t>
      </w:r>
      <w:r>
        <w:rPr>
          <w:sz w:val="16"/>
        </w:rPr>
        <w:t xml:space="preserve"> As </w:t>
      </w:r>
      <w:r w:rsidRPr="009A00ED">
        <w:rPr>
          <w:rStyle w:val="StyleUnderline"/>
          <w:highlight w:val="yellow"/>
        </w:rPr>
        <w:t>he stated</w:t>
      </w:r>
      <w:r>
        <w:rPr>
          <w:sz w:val="16"/>
        </w:rPr>
        <w:t xml:space="preserve"> at oral argument, </w:t>
      </w:r>
      <w:r w:rsidRPr="009C1585">
        <w:rPr>
          <w:rStyle w:val="StyleUnderline"/>
        </w:rPr>
        <w:t>unless the Court can explain to</w:t>
      </w:r>
      <w:r>
        <w:rPr>
          <w:rStyle w:val="StyleUnderline"/>
        </w:rPr>
        <w:t xml:space="preserve"> </w:t>
      </w:r>
      <w:r w:rsidRPr="009C1585">
        <w:rPr>
          <w:rStyle w:val="StyleUnderline"/>
        </w:rPr>
        <w:t>the</w:t>
      </w:r>
      <w:r>
        <w:rPr>
          <w:sz w:val="16"/>
        </w:rPr>
        <w:t xml:space="preserve"> “intelligent </w:t>
      </w:r>
      <w:r w:rsidRPr="009C1585">
        <w:rPr>
          <w:rStyle w:val="StyleUnderline"/>
        </w:rPr>
        <w:t>man on the street” why it is adjudicating partisan claims,</w:t>
      </w:r>
      <w:r>
        <w:rPr>
          <w:rStyle w:val="StyleUnderline"/>
        </w:rPr>
        <w:t xml:space="preserve"> </w:t>
      </w:r>
      <w:r w:rsidRPr="009A00ED">
        <w:rPr>
          <w:rStyle w:val="StyleUnderline"/>
          <w:highlight w:val="yellow"/>
        </w:rPr>
        <w:t>the Court risks</w:t>
      </w:r>
      <w:r w:rsidRPr="009A00ED">
        <w:rPr>
          <w:sz w:val="16"/>
          <w:highlight w:val="yellow"/>
        </w:rPr>
        <w:t xml:space="preserve"> “</w:t>
      </w:r>
      <w:r w:rsidRPr="009A00ED">
        <w:rPr>
          <w:rStyle w:val="Emphasis"/>
          <w:highlight w:val="yellow"/>
        </w:rPr>
        <w:t>caus[ing] very serious harm to the</w:t>
      </w:r>
      <w:r>
        <w:rPr>
          <w:sz w:val="16"/>
        </w:rPr>
        <w:t xml:space="preserve"> status and </w:t>
      </w:r>
      <w:r w:rsidRPr="009A00ED">
        <w:rPr>
          <w:rStyle w:val="Emphasis"/>
          <w:highlight w:val="yellow"/>
        </w:rPr>
        <w:t>integrity of the decisions</w:t>
      </w:r>
      <w:r w:rsidRPr="009C1585">
        <w:rPr>
          <w:rStyle w:val="Emphasis"/>
        </w:rPr>
        <w:t xml:space="preserve"> of this Court </w:t>
      </w:r>
      <w:r w:rsidRPr="009A00ED">
        <w:rPr>
          <w:rStyle w:val="Emphasis"/>
          <w:highlight w:val="yellow"/>
        </w:rPr>
        <w:t>in the eyes of the country</w:t>
      </w:r>
      <w:r w:rsidRPr="009A00ED">
        <w:rPr>
          <w:sz w:val="16"/>
          <w:highlight w:val="yellow"/>
        </w:rPr>
        <w:t>.”</w:t>
      </w:r>
      <w:r>
        <w:rPr>
          <w:sz w:val="16"/>
        </w:rPr>
        <w:t xml:space="preserve">166 However, </w:t>
      </w:r>
      <w:r w:rsidRPr="009C1585">
        <w:rPr>
          <w:rStyle w:val="StyleUnderline"/>
        </w:rPr>
        <w:t>the narrative does not decide</w:t>
      </w:r>
      <w:r>
        <w:rPr>
          <w:sz w:val="16"/>
        </w:rPr>
        <w:t xml:space="preserve"> </w:t>
      </w:r>
      <w:r w:rsidRPr="009C1585">
        <w:rPr>
          <w:rStyle w:val="Emphasis"/>
        </w:rPr>
        <w:t>actual cases.</w:t>
      </w:r>
      <w:r>
        <w:rPr>
          <w:sz w:val="16"/>
        </w:rPr>
        <w:t xml:space="preserve"> </w:t>
      </w:r>
      <w:r w:rsidRPr="009C1585">
        <w:rPr>
          <w:rStyle w:val="StyleUnderline"/>
        </w:rPr>
        <w:t>It simply reflects the Court’s conclusion that the Constitution does not provide judicially manageable standards</w:t>
      </w:r>
      <w:r>
        <w:rPr>
          <w:sz w:val="16"/>
        </w:rPr>
        <w:t xml:space="preserve"> for resolving political gerrymandering claims — a conclusion whose terms are offered as a magical incantation designed to ward off the evil spirit of judicial intervention. Because the categories do not do the analytical work that the Court </w:t>
      </w:r>
      <w:proofErr w:type="gramStart"/>
      <w:r>
        <w:rPr>
          <w:sz w:val="16"/>
        </w:rPr>
        <w:t>assumes</w:t>
      </w:r>
      <w:proofErr w:type="gramEnd"/>
      <w:r>
        <w:rPr>
          <w:sz w:val="16"/>
        </w:rPr>
        <w:t xml:space="preserve"> they do, </w:t>
      </w:r>
      <w:r w:rsidRPr="009A00ED">
        <w:rPr>
          <w:rStyle w:val="StyleUnderline"/>
          <w:highlight w:val="yellow"/>
        </w:rPr>
        <w:t xml:space="preserve">the narrative of nonintervention sends putative plaintiffs on a </w:t>
      </w:r>
      <w:r w:rsidRPr="009A00ED">
        <w:rPr>
          <w:rStyle w:val="Emphasis"/>
          <w:highlight w:val="yellow"/>
        </w:rPr>
        <w:t>fool’s errand</w:t>
      </w:r>
      <w:r w:rsidRPr="009A00ED">
        <w:rPr>
          <w:rStyle w:val="StyleUnderline"/>
          <w:highlight w:val="yellow"/>
        </w:rPr>
        <w:t>.</w:t>
      </w:r>
      <w:r>
        <w:rPr>
          <w:sz w:val="16"/>
        </w:rPr>
        <w:t xml:space="preserve"> As the Court appears to cry out for satisfactory standards, plaintiffs willingly offer anything and everything that has the possibility of bringing respite, like parents attempting to placate a fussy baby, only to have the baby petulantly spit out any and all offerings while demanding more. </w:t>
      </w:r>
    </w:p>
    <w:p w14:paraId="002048EB" w14:textId="77777777" w:rsidR="00B643B6" w:rsidRDefault="00B643B6" w:rsidP="00B643B6"/>
    <w:p w14:paraId="719A11B8" w14:textId="77777777" w:rsidR="00B643B6" w:rsidRDefault="00B643B6" w:rsidP="00B643B6">
      <w:pPr>
        <w:pStyle w:val="Heading4"/>
      </w:pPr>
      <w:r>
        <w:t>Roberts protects capital over ideology</w:t>
      </w:r>
    </w:p>
    <w:p w14:paraId="3EA6C272" w14:textId="77777777" w:rsidR="00B643B6" w:rsidRPr="007D54A9" w:rsidRDefault="00B643B6" w:rsidP="00B643B6">
      <w:r w:rsidRPr="007D54A9">
        <w:rPr>
          <w:rStyle w:val="Style13ptBold"/>
        </w:rPr>
        <w:t>Hurley 19</w:t>
      </w:r>
      <w:r>
        <w:t xml:space="preserve"> --- Lawrence Hurley, Reuters, “Chief Justice Roberts emerges as key figure on U.S. Supreme Court”, Feb 2019, </w:t>
      </w:r>
      <w:hyperlink r:id="rId87" w:history="1">
        <w:r w:rsidRPr="006C5C48">
          <w:rPr>
            <w:rStyle w:val="Hyperlink"/>
          </w:rPr>
          <w:t>https://www.reuters.com/article/us-usa-court-roberts/chief-justice-roberts-emerges-as-key-figure-on-u-s-supreme-court-idUSKCN1PX27P</w:t>
        </w:r>
      </w:hyperlink>
      <w:r>
        <w:t xml:space="preserve"> (BJN) </w:t>
      </w:r>
    </w:p>
    <w:p w14:paraId="1E7E685B" w14:textId="77777777" w:rsidR="00B643B6" w:rsidRPr="007D54A9" w:rsidRDefault="00B643B6" w:rsidP="00B643B6">
      <w:pPr>
        <w:rPr>
          <w:sz w:val="16"/>
        </w:rPr>
      </w:pPr>
      <w:r w:rsidRPr="009A00ED">
        <w:rPr>
          <w:rStyle w:val="StyleUnderline"/>
          <w:highlight w:val="yellow"/>
        </w:rPr>
        <w:t>Roberts</w:t>
      </w:r>
      <w:r w:rsidRPr="007D54A9">
        <w:rPr>
          <w:sz w:val="16"/>
        </w:rPr>
        <w:t xml:space="preserve">, a genial 64-year-old conservative appointed in 2005 by Republican President George W. Bush, </w:t>
      </w:r>
      <w:r w:rsidRPr="009A00ED">
        <w:rPr>
          <w:rStyle w:val="StyleUnderline"/>
          <w:highlight w:val="yellow"/>
        </w:rPr>
        <w:t>sided with the nine-member court’s four liberals</w:t>
      </w:r>
      <w:r w:rsidRPr="007D54A9">
        <w:rPr>
          <w:rStyle w:val="StyleUnderline"/>
        </w:rPr>
        <w:t xml:space="preserve"> </w:t>
      </w:r>
      <w:r w:rsidRPr="007D54A9">
        <w:rPr>
          <w:sz w:val="16"/>
        </w:rPr>
        <w:t xml:space="preserve">on Thursday night </w:t>
      </w:r>
      <w:r w:rsidRPr="009A00ED">
        <w:rPr>
          <w:rStyle w:val="StyleUnderline"/>
          <w:highlight w:val="yellow"/>
        </w:rPr>
        <w:t>in</w:t>
      </w:r>
      <w:r w:rsidRPr="007D54A9">
        <w:rPr>
          <w:sz w:val="16"/>
        </w:rPr>
        <w:t xml:space="preserve"> </w:t>
      </w:r>
      <w:r w:rsidRPr="00DE33CD">
        <w:rPr>
          <w:rStyle w:val="StyleUnderline"/>
        </w:rPr>
        <w:t>blocking a restrictive Louisiana</w:t>
      </w:r>
      <w:r w:rsidRPr="007D54A9">
        <w:rPr>
          <w:rStyle w:val="StyleUnderline"/>
        </w:rPr>
        <w:t xml:space="preserve"> </w:t>
      </w:r>
      <w:r w:rsidRPr="009A00ED">
        <w:rPr>
          <w:rStyle w:val="StyleUnderline"/>
          <w:highlight w:val="yellow"/>
        </w:rPr>
        <w:t>abortion</w:t>
      </w:r>
      <w:r w:rsidRPr="007D54A9">
        <w:rPr>
          <w:rStyle w:val="StyleUnderline"/>
        </w:rPr>
        <w:t xml:space="preserve"> law</w:t>
      </w:r>
      <w:r w:rsidRPr="007D54A9">
        <w:rPr>
          <w:sz w:val="16"/>
        </w:rPr>
        <w:t xml:space="preserve"> from taking effect. </w:t>
      </w:r>
      <w:r w:rsidRPr="009A00ED">
        <w:rPr>
          <w:rStyle w:val="StyleUnderline"/>
          <w:highlight w:val="yellow"/>
        </w:rPr>
        <w:t>He also sided</w:t>
      </w:r>
      <w:r w:rsidRPr="007D54A9">
        <w:rPr>
          <w:sz w:val="16"/>
        </w:rPr>
        <w:t xml:space="preserve"> on Thursday night </w:t>
      </w:r>
      <w:r w:rsidRPr="009A00ED">
        <w:rPr>
          <w:rStyle w:val="StyleUnderline"/>
          <w:highlight w:val="yellow"/>
        </w:rPr>
        <w:t>with the</w:t>
      </w:r>
      <w:r w:rsidRPr="007D54A9">
        <w:rPr>
          <w:rStyle w:val="StyleUnderline"/>
        </w:rPr>
        <w:t xml:space="preserve"> four</w:t>
      </w:r>
      <w:r w:rsidRPr="007D54A9">
        <w:rPr>
          <w:sz w:val="16"/>
        </w:rPr>
        <w:t xml:space="preserve"> other </w:t>
      </w:r>
      <w:r w:rsidRPr="009A00ED">
        <w:rPr>
          <w:rStyle w:val="StyleUnderline"/>
          <w:highlight w:val="yellow"/>
        </w:rPr>
        <w:t>conservative</w:t>
      </w:r>
      <w:r w:rsidRPr="007D54A9">
        <w:rPr>
          <w:sz w:val="16"/>
        </w:rPr>
        <w:t xml:space="preserve"> justices </w:t>
      </w:r>
      <w:r w:rsidRPr="009A00ED">
        <w:rPr>
          <w:rStyle w:val="StyleUnderline"/>
          <w:highlight w:val="yellow"/>
        </w:rPr>
        <w:t>in</w:t>
      </w:r>
      <w:r w:rsidRPr="007D54A9">
        <w:rPr>
          <w:rStyle w:val="StyleUnderline"/>
        </w:rPr>
        <w:t xml:space="preserve"> allowing the </w:t>
      </w:r>
      <w:r w:rsidRPr="009A00ED">
        <w:rPr>
          <w:rStyle w:val="StyleUnderline"/>
          <w:highlight w:val="yellow"/>
        </w:rPr>
        <w:t>execution</w:t>
      </w:r>
      <w:r w:rsidRPr="007D54A9">
        <w:rPr>
          <w:rStyle w:val="StyleUnderline"/>
        </w:rPr>
        <w:t xml:space="preserve"> of a</w:t>
      </w:r>
      <w:r w:rsidRPr="007D54A9">
        <w:rPr>
          <w:sz w:val="16"/>
        </w:rPr>
        <w:t xml:space="preserve"> Muslim </w:t>
      </w:r>
      <w:r w:rsidRPr="007D54A9">
        <w:rPr>
          <w:rStyle w:val="StyleUnderline"/>
        </w:rPr>
        <w:t>convicted murderer in Alabama.</w:t>
      </w:r>
      <w:r>
        <w:rPr>
          <w:rStyle w:val="StyleUnderline"/>
        </w:rPr>
        <w:t xml:space="preserve"> </w:t>
      </w:r>
      <w:r w:rsidRPr="007D54A9">
        <w:rPr>
          <w:rStyle w:val="StyleUnderline"/>
        </w:rPr>
        <w:t>His vote in the abortion case was particularly noteworthy because it represented a turnaround from his vote in a 2016</w:t>
      </w:r>
      <w:r w:rsidRPr="007D54A9">
        <w:rPr>
          <w:sz w:val="16"/>
        </w:rPr>
        <w:t xml:space="preserve"> abortion case in which he had joined two other conservatives in dissent when the Supreme Court ruled 5-3 to strike down similar regulations targeting abortion doctors in Texas. </w:t>
      </w:r>
      <w:r w:rsidRPr="007D54A9">
        <w:rPr>
          <w:rStyle w:val="StyleUnderline"/>
        </w:rPr>
        <w:t>The role of Supreme Court swing vote had been filled by</w:t>
      </w:r>
      <w:r w:rsidRPr="007D54A9">
        <w:rPr>
          <w:sz w:val="16"/>
        </w:rPr>
        <w:t xml:space="preserve"> Justice Anthony </w:t>
      </w:r>
      <w:r w:rsidRPr="007D54A9">
        <w:rPr>
          <w:rStyle w:val="StyleUnderline"/>
        </w:rPr>
        <w:t>Kennedy</w:t>
      </w:r>
      <w:r w:rsidRPr="007D54A9">
        <w:rPr>
          <w:sz w:val="16"/>
        </w:rPr>
        <w:t>, who sided with its liberal bloc on divisive issues including abortion and gay rights before retiring last July. Following Republican President Donald Trump’s appointment in the past two years of Justice Brett Kavanaugh, who replaced Kennedy, and Justice Neil Gorsuch, Roberts now appears to be the most centrist of the five conservative justices who make up the court’s majority. “</w:t>
      </w:r>
      <w:r w:rsidRPr="009A00ED">
        <w:rPr>
          <w:rStyle w:val="Emphasis"/>
          <w:highlight w:val="yellow"/>
        </w:rPr>
        <w:t>He’s now the center</w:t>
      </w:r>
      <w:r w:rsidRPr="009A00ED">
        <w:rPr>
          <w:sz w:val="16"/>
          <w:highlight w:val="yellow"/>
        </w:rPr>
        <w:t>,</w:t>
      </w:r>
      <w:r w:rsidRPr="007D54A9">
        <w:rPr>
          <w:sz w:val="16"/>
        </w:rPr>
        <w:t xml:space="preserve"> and the center has moved to the right,” American Civil Liberties Union lawyer Jennifer Dalven said. </w:t>
      </w:r>
      <w:r w:rsidRPr="007D54A9">
        <w:rPr>
          <w:rStyle w:val="StyleUnderline"/>
        </w:rPr>
        <w:t xml:space="preserve">Most </w:t>
      </w:r>
      <w:r w:rsidRPr="009A00ED">
        <w:rPr>
          <w:rStyle w:val="StyleUnderline"/>
          <w:highlight w:val="yellow"/>
        </w:rPr>
        <w:t>court-watchers expect Roberts to side with his fellow conservatives on a wide range of issues</w:t>
      </w:r>
      <w:r w:rsidRPr="007D54A9">
        <w:rPr>
          <w:rStyle w:val="StyleUnderline"/>
        </w:rPr>
        <w:t xml:space="preserve"> i</w:t>
      </w:r>
      <w:r w:rsidRPr="007D54A9">
        <w:rPr>
          <w:sz w:val="16"/>
        </w:rPr>
        <w:t xml:space="preserve">ncluding business disputes, challenges to Trump’s actions and divisive social issues beyond abortion. </w:t>
      </w:r>
      <w:r w:rsidRPr="009A00ED">
        <w:rPr>
          <w:rStyle w:val="StyleUnderline"/>
          <w:highlight w:val="yellow"/>
        </w:rPr>
        <w:t xml:space="preserve">Roberts takes his institutional role </w:t>
      </w:r>
      <w:r w:rsidRPr="009A00ED">
        <w:rPr>
          <w:rStyle w:val="Emphasis"/>
          <w:highlight w:val="yellow"/>
        </w:rPr>
        <w:t>seriously</w:t>
      </w:r>
      <w:r w:rsidRPr="009A00ED">
        <w:rPr>
          <w:sz w:val="16"/>
          <w:highlight w:val="yellow"/>
        </w:rPr>
        <w:t xml:space="preserve"> </w:t>
      </w:r>
      <w:r w:rsidRPr="009A00ED">
        <w:rPr>
          <w:rStyle w:val="StyleUnderline"/>
          <w:highlight w:val="yellow"/>
        </w:rPr>
        <w:t xml:space="preserve">and is a </w:t>
      </w:r>
      <w:r w:rsidRPr="009A00ED">
        <w:rPr>
          <w:rStyle w:val="Emphasis"/>
          <w:highlight w:val="yellow"/>
        </w:rPr>
        <w:t>defender of the federal judiciary</w:t>
      </w:r>
      <w:r w:rsidRPr="007D54A9">
        <w:rPr>
          <w:rStyle w:val="Emphasis"/>
        </w:rPr>
        <w:t xml:space="preserve"> </w:t>
      </w:r>
      <w:r w:rsidRPr="007D54A9">
        <w:rPr>
          <w:rStyle w:val="StyleUnderline"/>
        </w:rPr>
        <w:t>at a time when Trump often criticizes judges and accuses the courts of political motives.</w:t>
      </w:r>
      <w:r w:rsidRPr="007D54A9">
        <w:rPr>
          <w:sz w:val="16"/>
        </w:rPr>
        <w:t xml:space="preserve"> As chief justice, the federal judiciary’s highest-ranking judge, Roberts presides over oral arguments in cases before the court and leads private meetings among the justices.</w:t>
      </w:r>
    </w:p>
    <w:p w14:paraId="727635D6" w14:textId="77777777" w:rsidR="00B643B6" w:rsidRPr="00677D35" w:rsidRDefault="00B643B6" w:rsidP="00B643B6"/>
    <w:p w14:paraId="3BFC3739" w14:textId="77777777" w:rsidR="00B643B6" w:rsidRDefault="00B643B6" w:rsidP="00B643B6">
      <w:pPr>
        <w:pStyle w:val="Heading4"/>
      </w:pPr>
      <w:r>
        <w:t>Roberts will switch to preserve institutional capital --- Abortion case proves</w:t>
      </w:r>
    </w:p>
    <w:p w14:paraId="55DF4F83" w14:textId="77777777" w:rsidR="00B643B6" w:rsidRPr="00677D35" w:rsidRDefault="00B643B6" w:rsidP="00B643B6">
      <w:r w:rsidRPr="007D54A9">
        <w:rPr>
          <w:rStyle w:val="Style13ptBold"/>
        </w:rPr>
        <w:t>Gass 20</w:t>
      </w:r>
      <w:r>
        <w:t xml:space="preserve"> --- Henry Gass Staff writer, and Jessica Mendoza Multimedia reporter, “Principle over politics? Why Chief Justice Roberts upheld abortion rights.”, CSM, June 30</w:t>
      </w:r>
      <w:r w:rsidRPr="007D54A9">
        <w:rPr>
          <w:vertAlign w:val="superscript"/>
        </w:rPr>
        <w:t>th</w:t>
      </w:r>
      <w:r>
        <w:t xml:space="preserve"> 2020, </w:t>
      </w:r>
      <w:hyperlink r:id="rId88" w:history="1">
        <w:r w:rsidRPr="006C5C48">
          <w:rPr>
            <w:rStyle w:val="Hyperlink"/>
          </w:rPr>
          <w:t>https://www.csmonitor.com/USA/Justice/2020/0630/Principle-over-politics-Why-Chief-Justice-Roberts-upheld-abortion-rights</w:t>
        </w:r>
      </w:hyperlink>
      <w:r>
        <w:t xml:space="preserve"> (BJN) </w:t>
      </w:r>
    </w:p>
    <w:p w14:paraId="72FA2B34" w14:textId="77777777" w:rsidR="00B643B6" w:rsidRPr="00677D35" w:rsidRDefault="00B643B6" w:rsidP="00B643B6">
      <w:pPr>
        <w:rPr>
          <w:rStyle w:val="Emphasis"/>
        </w:rPr>
      </w:pPr>
      <w:r w:rsidRPr="009A00ED">
        <w:rPr>
          <w:rStyle w:val="StyleUnderline"/>
          <w:highlight w:val="yellow"/>
        </w:rPr>
        <w:t>While</w:t>
      </w:r>
      <w:r w:rsidRPr="00677D35">
        <w:rPr>
          <w:sz w:val="16"/>
        </w:rPr>
        <w:t xml:space="preserve"> Chief Justice </w:t>
      </w:r>
      <w:r w:rsidRPr="009A00ED">
        <w:rPr>
          <w:rStyle w:val="StyleUnderline"/>
          <w:highlight w:val="yellow"/>
        </w:rPr>
        <w:t>Roberts is usually a reliably conservative</w:t>
      </w:r>
      <w:r w:rsidRPr="00677D35">
        <w:rPr>
          <w:rStyle w:val="StyleUnderline"/>
        </w:rPr>
        <w:t xml:space="preserve"> jurist</w:t>
      </w:r>
      <w:r w:rsidRPr="00677D35">
        <w:rPr>
          <w:sz w:val="16"/>
        </w:rPr>
        <w:t xml:space="preserve"> – and skeptical of abortion rights in particular – </w:t>
      </w:r>
      <w:r w:rsidRPr="009A00ED">
        <w:rPr>
          <w:rStyle w:val="StyleUnderline"/>
          <w:highlight w:val="yellow"/>
        </w:rPr>
        <w:t>he also has a demonstrated interest</w:t>
      </w:r>
      <w:r w:rsidRPr="009A00ED">
        <w:rPr>
          <w:sz w:val="16"/>
          <w:highlight w:val="yellow"/>
        </w:rPr>
        <w:t xml:space="preserve"> </w:t>
      </w:r>
      <w:r w:rsidRPr="009A00ED">
        <w:rPr>
          <w:rStyle w:val="Emphasis"/>
          <w:highlight w:val="yellow"/>
        </w:rPr>
        <w:t>in preserving the court’s institutional integrity</w:t>
      </w:r>
      <w:r w:rsidRPr="00677D35">
        <w:rPr>
          <w:rStyle w:val="Emphasis"/>
        </w:rPr>
        <w:t xml:space="preserve"> </w:t>
      </w:r>
      <w:r w:rsidRPr="00677D35">
        <w:rPr>
          <w:sz w:val="16"/>
        </w:rPr>
        <w:t xml:space="preserve">and the perception that it’s ruled by law, not politics or policy. Thus, </w:t>
      </w:r>
      <w:r w:rsidRPr="00DE33CD">
        <w:rPr>
          <w:rStyle w:val="StyleUnderline"/>
        </w:rPr>
        <w:t>faced with a case</w:t>
      </w:r>
      <w:r w:rsidRPr="00DE33CD">
        <w:rPr>
          <w:sz w:val="16"/>
        </w:rPr>
        <w:t xml:space="preserve"> virtually identical to Whole Woman’s Health, </w:t>
      </w:r>
      <w:r w:rsidRPr="00DE33CD">
        <w:rPr>
          <w:rStyle w:val="StyleUnderline"/>
        </w:rPr>
        <w:t>with the only</w:t>
      </w:r>
      <w:r w:rsidRPr="00677D35">
        <w:rPr>
          <w:rStyle w:val="StyleUnderline"/>
        </w:rPr>
        <w:t xml:space="preserve"> major difference the addition of two </w:t>
      </w:r>
      <w:proofErr w:type="gramStart"/>
      <w:r w:rsidRPr="00677D35">
        <w:rPr>
          <w:rStyle w:val="StyleUnderline"/>
        </w:rPr>
        <w:t>conservatives</w:t>
      </w:r>
      <w:proofErr w:type="gramEnd"/>
      <w:r w:rsidRPr="00677D35">
        <w:rPr>
          <w:rStyle w:val="StyleUnderline"/>
        </w:rPr>
        <w:t xml:space="preserve"> justices</w:t>
      </w:r>
      <w:r w:rsidRPr="00677D35">
        <w:rPr>
          <w:sz w:val="16"/>
        </w:rPr>
        <w:t xml:space="preserve">, Neil Gorsuch and Brett Kavanaugh, </w:t>
      </w:r>
      <w:r w:rsidRPr="00677D35">
        <w:rPr>
          <w:rStyle w:val="StyleUnderline"/>
        </w:rPr>
        <w:t>in place of moderate</w:t>
      </w:r>
      <w:r w:rsidRPr="00677D35">
        <w:rPr>
          <w:sz w:val="16"/>
        </w:rPr>
        <w:t xml:space="preserve"> conservative Justice Anthony </w:t>
      </w:r>
      <w:r w:rsidRPr="00677D35">
        <w:rPr>
          <w:rStyle w:val="StyleUnderline"/>
        </w:rPr>
        <w:t>Kennedy</w:t>
      </w:r>
      <w:r w:rsidRPr="00677D35">
        <w:rPr>
          <w:sz w:val="16"/>
        </w:rPr>
        <w:t xml:space="preserve"> and the late Antonin Scalia, </w:t>
      </w:r>
      <w:r w:rsidRPr="009A00ED">
        <w:rPr>
          <w:rStyle w:val="StyleUnderline"/>
          <w:highlight w:val="yellow"/>
        </w:rPr>
        <w:t>court watchers weren’t surprised to see the chief justice</w:t>
      </w:r>
      <w:r w:rsidRPr="009A00ED">
        <w:rPr>
          <w:sz w:val="16"/>
          <w:highlight w:val="yellow"/>
        </w:rPr>
        <w:t xml:space="preserve"> </w:t>
      </w:r>
      <w:r w:rsidRPr="009A00ED">
        <w:rPr>
          <w:rStyle w:val="Emphasis"/>
          <w:highlight w:val="yellow"/>
        </w:rPr>
        <w:t>follow his institutionalist instincts</w:t>
      </w:r>
      <w:r w:rsidRPr="00677D35">
        <w:rPr>
          <w:rStyle w:val="Emphasis"/>
        </w:rPr>
        <w:t>.</w:t>
      </w:r>
    </w:p>
    <w:p w14:paraId="3326B0C1" w14:textId="77777777" w:rsidR="00B643B6" w:rsidRDefault="00B643B6" w:rsidP="00B643B6">
      <w:pPr>
        <w:rPr>
          <w:rStyle w:val="Emphasis"/>
        </w:rPr>
      </w:pPr>
    </w:p>
    <w:p w14:paraId="6E579E46" w14:textId="77777777" w:rsidR="00B643B6" w:rsidRDefault="00B643B6" w:rsidP="00B643B6">
      <w:pPr>
        <w:rPr>
          <w:rStyle w:val="Emphasis"/>
        </w:rPr>
      </w:pPr>
    </w:p>
    <w:p w14:paraId="325FCC2E" w14:textId="77777777" w:rsidR="00B643B6" w:rsidRPr="00C629D6" w:rsidRDefault="00B643B6" w:rsidP="00B643B6">
      <w:pPr>
        <w:pStyle w:val="Heading4"/>
      </w:pPr>
      <w:r w:rsidRPr="00C629D6">
        <w:t>Roberts will flip</w:t>
      </w:r>
      <w:r>
        <w:t xml:space="preserve"> to preserve institutional capital from Trump backlash</w:t>
      </w:r>
    </w:p>
    <w:p w14:paraId="2028D828" w14:textId="77777777" w:rsidR="00B643B6" w:rsidRPr="00C629D6" w:rsidRDefault="00B643B6" w:rsidP="00B643B6">
      <w:r w:rsidRPr="00C629D6">
        <w:rPr>
          <w:rStyle w:val="Style13ptBold"/>
        </w:rPr>
        <w:t>Burns June 23rd</w:t>
      </w:r>
      <w:r w:rsidRPr="00C629D6">
        <w:t xml:space="preserve"> --- Bobby Burns, editor of The Daily Reflector, The Daily Advance, Roberts evolving as court's swing vote”, Jun 23, 2020, </w:t>
      </w:r>
      <w:hyperlink r:id="rId89" w:history="1">
        <w:r w:rsidRPr="00C629D6">
          <w:rPr>
            <w:rStyle w:val="Hyperlink"/>
          </w:rPr>
          <w:t>https://www.dailyadvance.com/roberts-evolving-as-courts-swing-vote/article_e2eba181-23de-544c-89a4-94feddcafc10.html</w:t>
        </w:r>
      </w:hyperlink>
      <w:r w:rsidRPr="00C629D6">
        <w:t xml:space="preserve"> (BJN) </w:t>
      </w:r>
    </w:p>
    <w:p w14:paraId="060BEB14" w14:textId="0BA87EEC" w:rsidR="00B643B6" w:rsidRPr="00C4535E" w:rsidRDefault="00B643B6" w:rsidP="00B643B6">
      <w:pPr>
        <w:rPr>
          <w:sz w:val="16"/>
        </w:rPr>
      </w:pPr>
      <w:r w:rsidRPr="00C4535E">
        <w:rPr>
          <w:sz w:val="16"/>
        </w:rPr>
        <w:t xml:space="preserve">In the event, </w:t>
      </w:r>
      <w:r w:rsidRPr="00C629D6">
        <w:rPr>
          <w:rStyle w:val="StyleUnderline"/>
        </w:rPr>
        <w:t>it did not take long for</w:t>
      </w:r>
      <w:r w:rsidRPr="00C4535E">
        <w:rPr>
          <w:sz w:val="16"/>
        </w:rPr>
        <w:t xml:space="preserve"> President </w:t>
      </w:r>
      <w:r w:rsidRPr="00C629D6">
        <w:rPr>
          <w:rStyle w:val="StyleUnderline"/>
        </w:rPr>
        <w:t>Trump to lash out at the</w:t>
      </w:r>
      <w:r w:rsidRPr="00C4535E">
        <w:rPr>
          <w:sz w:val="16"/>
        </w:rPr>
        <w:t xml:space="preserve"> Supreme </w:t>
      </w:r>
      <w:r w:rsidRPr="00C629D6">
        <w:rPr>
          <w:rStyle w:val="StyleUnderline"/>
        </w:rPr>
        <w:t>Court for two current decisions</w:t>
      </w:r>
      <w:r w:rsidRPr="00C4535E">
        <w:rPr>
          <w:sz w:val="16"/>
        </w:rPr>
        <w:t xml:space="preserve"> </w:t>
      </w:r>
      <w:r w:rsidRPr="00C629D6">
        <w:rPr>
          <w:rStyle w:val="StyleUnderline"/>
        </w:rPr>
        <w:t>he called</w:t>
      </w:r>
      <w:r w:rsidRPr="00C4535E">
        <w:rPr>
          <w:sz w:val="16"/>
        </w:rPr>
        <w:t xml:space="preserve"> “</w:t>
      </w:r>
      <w:r w:rsidRPr="00C629D6">
        <w:rPr>
          <w:rStyle w:val="Emphasis"/>
        </w:rPr>
        <w:t xml:space="preserve">shotgun blasts into the face of people that are proud to call themselves </w:t>
      </w:r>
      <w:r w:rsidRPr="00C4535E">
        <w:rPr>
          <w:sz w:val="16"/>
        </w:rPr>
        <w:t xml:space="preserve">Republicans or </w:t>
      </w:r>
      <w:r w:rsidRPr="00C629D6">
        <w:rPr>
          <w:rStyle w:val="Emphasis"/>
        </w:rPr>
        <w:t>Conservatives</w:t>
      </w:r>
      <w:r w:rsidRPr="00C4535E">
        <w:rPr>
          <w:sz w:val="16"/>
        </w:rPr>
        <w:t xml:space="preserve">.” </w:t>
      </w:r>
      <w:r w:rsidRPr="00C629D6">
        <w:rPr>
          <w:rStyle w:val="StyleUnderline"/>
        </w:rPr>
        <w:t>He</w:t>
      </w:r>
      <w:r w:rsidRPr="00C4535E">
        <w:rPr>
          <w:sz w:val="16"/>
        </w:rPr>
        <w:t xml:space="preserve"> then </w:t>
      </w:r>
      <w:r w:rsidRPr="00C629D6">
        <w:rPr>
          <w:rStyle w:val="StyleUnderline"/>
        </w:rPr>
        <w:t xml:space="preserve">tried to turn the decisions into </w:t>
      </w:r>
      <w:r w:rsidRPr="00C629D6">
        <w:rPr>
          <w:rStyle w:val="Emphasis"/>
        </w:rPr>
        <w:t>political paydirt,</w:t>
      </w:r>
      <w:r w:rsidRPr="00C4535E">
        <w:rPr>
          <w:sz w:val="16"/>
        </w:rPr>
        <w:t xml:space="preserve"> declaring, “We need more justices or we will lose our 2nd Amendment &amp; everything else. Vote Trump 2020!”</w:t>
      </w:r>
      <w:r w:rsidR="00C4535E" w:rsidRPr="00C4535E">
        <w:rPr>
          <w:sz w:val="16"/>
        </w:rPr>
        <w:t xml:space="preserve"> </w:t>
      </w:r>
      <w:r w:rsidRPr="00C4535E">
        <w:rPr>
          <w:sz w:val="16"/>
        </w:rPr>
        <w:t>His swiftly negative response to the Court’s 5-4 ruling against the administration’s attempt to end the DACA (Dreamers) program (Deferred Action for Childhood Arrivals) provided a sharp contrast to Trump’s acceptance three days earlier of the Court’s 7-2 ruling upholding constitutional protections in employment for LGBTQ individuals. Trump called that decision “very powerful” but said, “they’ve ruled and we live with their decision. That’s what it’s all about.”</w:t>
      </w:r>
      <w:r w:rsidR="00C4535E" w:rsidRPr="00C4535E">
        <w:rPr>
          <w:sz w:val="16"/>
        </w:rPr>
        <w:t xml:space="preserve"> </w:t>
      </w:r>
      <w:r w:rsidRPr="00C4535E">
        <w:rPr>
          <w:sz w:val="16"/>
        </w:rPr>
        <w:t xml:space="preserve">Chief Justice </w:t>
      </w:r>
      <w:r w:rsidRPr="009A00ED">
        <w:rPr>
          <w:rStyle w:val="StyleUnderline"/>
          <w:highlight w:val="yellow"/>
        </w:rPr>
        <w:t xml:space="preserve">Roberts was the </w:t>
      </w:r>
      <w:r w:rsidRPr="009A00ED">
        <w:rPr>
          <w:rStyle w:val="Emphasis"/>
          <w:highlight w:val="yellow"/>
        </w:rPr>
        <w:t>critical swing vote</w:t>
      </w:r>
      <w:r w:rsidRPr="009A00ED">
        <w:rPr>
          <w:sz w:val="16"/>
          <w:highlight w:val="yellow"/>
        </w:rPr>
        <w:t xml:space="preserve"> </w:t>
      </w:r>
      <w:r w:rsidRPr="009A00ED">
        <w:rPr>
          <w:rStyle w:val="StyleUnderline"/>
          <w:highlight w:val="yellow"/>
        </w:rPr>
        <w:t>in</w:t>
      </w:r>
      <w:r w:rsidRPr="00C629D6">
        <w:rPr>
          <w:rStyle w:val="StyleUnderline"/>
        </w:rPr>
        <w:t xml:space="preserve"> both of </w:t>
      </w:r>
      <w:r w:rsidRPr="009A00ED">
        <w:rPr>
          <w:rStyle w:val="StyleUnderline"/>
          <w:highlight w:val="yellow"/>
        </w:rPr>
        <w:t>these landmark rulings, a role he has increasingly filled on the Court</w:t>
      </w:r>
      <w:r w:rsidRPr="00C629D6">
        <w:rPr>
          <w:rStyle w:val="StyleUnderline"/>
        </w:rPr>
        <w:t xml:space="preserve"> he leads. Trump has tangled with Roberts before, calling him “an </w:t>
      </w:r>
      <w:r w:rsidRPr="00C629D6">
        <w:rPr>
          <w:rStyle w:val="Emphasis"/>
        </w:rPr>
        <w:t>absolute disaster</w:t>
      </w:r>
      <w:r w:rsidRPr="00C4535E">
        <w:rPr>
          <w:sz w:val="16"/>
        </w:rPr>
        <w:t xml:space="preserve">” </w:t>
      </w:r>
      <w:r w:rsidRPr="00C629D6">
        <w:rPr>
          <w:rStyle w:val="StyleUnderline"/>
        </w:rPr>
        <w:t>and</w:t>
      </w:r>
      <w:r w:rsidRPr="00C4535E">
        <w:rPr>
          <w:sz w:val="16"/>
        </w:rPr>
        <w:t xml:space="preserve"> “</w:t>
      </w:r>
      <w:r w:rsidRPr="00C629D6">
        <w:rPr>
          <w:rStyle w:val="Emphasis"/>
        </w:rPr>
        <w:t>a nightmare for conservatives</w:t>
      </w:r>
      <w:r w:rsidRPr="00C4535E">
        <w:rPr>
          <w:sz w:val="16"/>
        </w:rPr>
        <w:t xml:space="preserve">” </w:t>
      </w:r>
      <w:r w:rsidRPr="00C629D6">
        <w:rPr>
          <w:rStyle w:val="StyleUnderline"/>
        </w:rPr>
        <w:t>for</w:t>
      </w:r>
      <w:r w:rsidRPr="00C4535E">
        <w:rPr>
          <w:sz w:val="16"/>
        </w:rPr>
        <w:t xml:space="preserve"> providing the </w:t>
      </w:r>
      <w:r w:rsidRPr="00C629D6">
        <w:rPr>
          <w:rStyle w:val="StyleUnderline"/>
        </w:rPr>
        <w:t>deciding vote to uphold Obamacare in 2012.</w:t>
      </w:r>
      <w:r w:rsidR="00C4535E" w:rsidRPr="00C4535E">
        <w:rPr>
          <w:sz w:val="16"/>
        </w:rPr>
        <w:t xml:space="preserve"> </w:t>
      </w:r>
      <w:r w:rsidRPr="00C629D6">
        <w:rPr>
          <w:rStyle w:val="StyleUnderline"/>
        </w:rPr>
        <w:t xml:space="preserve">It is clear from the way </w:t>
      </w:r>
      <w:r w:rsidRPr="009A00ED">
        <w:rPr>
          <w:rStyle w:val="StyleUnderline"/>
          <w:highlight w:val="yellow"/>
        </w:rPr>
        <w:t>Roberts</w:t>
      </w:r>
      <w:r w:rsidRPr="00C629D6">
        <w:rPr>
          <w:rStyle w:val="StyleUnderline"/>
        </w:rPr>
        <w:t xml:space="preserve"> ruled this week that he </w:t>
      </w:r>
      <w:r w:rsidRPr="009A00ED">
        <w:rPr>
          <w:rStyle w:val="StyleUnderline"/>
          <w:highlight w:val="yellow"/>
        </w:rPr>
        <w:t xml:space="preserve">does </w:t>
      </w:r>
      <w:r w:rsidRPr="009A00ED">
        <w:rPr>
          <w:rStyle w:val="Emphasis"/>
          <w:highlight w:val="yellow"/>
        </w:rPr>
        <w:t>not want the Supreme Court to go down</w:t>
      </w:r>
      <w:r w:rsidRPr="00C4535E">
        <w:rPr>
          <w:sz w:val="16"/>
        </w:rPr>
        <w:t xml:space="preserve"> in history </w:t>
      </w:r>
      <w:r w:rsidRPr="009A00ED">
        <w:rPr>
          <w:rStyle w:val="Emphasis"/>
          <w:highlight w:val="yellow"/>
        </w:rPr>
        <w:t>as a partisan institution</w:t>
      </w:r>
      <w:r w:rsidRPr="00C4535E">
        <w:rPr>
          <w:sz w:val="16"/>
        </w:rPr>
        <w:t xml:space="preserve"> that rubber-stamps whatever Trump wants. Like the generals who are speaking out against Trump’s use of military force to clear peaceful protestors out of the Capital’s Lafayette Square, Roberts took an oath to the U.S. Constitution and not to any party or president.</w:t>
      </w:r>
      <w:r w:rsidR="00C4535E" w:rsidRPr="00C4535E">
        <w:rPr>
          <w:sz w:val="16"/>
        </w:rPr>
        <w:t xml:space="preserve"> </w:t>
      </w:r>
      <w:r w:rsidRPr="009A00ED">
        <w:rPr>
          <w:rStyle w:val="StyleUnderline"/>
          <w:highlight w:val="yellow"/>
        </w:rPr>
        <w:t>He</w:t>
      </w:r>
      <w:r w:rsidRPr="00C4535E">
        <w:rPr>
          <w:sz w:val="16"/>
        </w:rPr>
        <w:t xml:space="preserve"> also </w:t>
      </w:r>
      <w:r w:rsidRPr="009A00ED">
        <w:rPr>
          <w:rStyle w:val="Emphasis"/>
          <w:highlight w:val="yellow"/>
        </w:rPr>
        <w:t>cares about the legacy</w:t>
      </w:r>
      <w:r w:rsidRPr="00C629D6">
        <w:rPr>
          <w:rStyle w:val="Emphasis"/>
        </w:rPr>
        <w:t xml:space="preserve"> of the Court</w:t>
      </w:r>
      <w:r w:rsidRPr="00C4535E">
        <w:rPr>
          <w:sz w:val="16"/>
        </w:rPr>
        <w:t xml:space="preserve">, </w:t>
      </w:r>
      <w:r w:rsidRPr="00C629D6">
        <w:rPr>
          <w:rStyle w:val="StyleUnderline"/>
        </w:rPr>
        <w:t xml:space="preserve">a legacy that will </w:t>
      </w:r>
      <w:r w:rsidRPr="00C629D6">
        <w:rPr>
          <w:rStyle w:val="Emphasis"/>
        </w:rPr>
        <w:t>bear his name</w:t>
      </w:r>
      <w:r w:rsidRPr="00C629D6">
        <w:rPr>
          <w:rStyle w:val="StyleUnderline"/>
        </w:rPr>
        <w:t xml:space="preserve"> as its chief justice</w:t>
      </w:r>
      <w:r w:rsidRPr="00C4535E">
        <w:rPr>
          <w:sz w:val="16"/>
        </w:rPr>
        <w:t>. On these two decisions, one having to do with gay, lesbian, and transgender people, the other weighing the futures of 800,000 young people illegally brought to this country who call America home.</w:t>
      </w:r>
      <w:r w:rsidR="00C4535E" w:rsidRPr="00C4535E">
        <w:rPr>
          <w:sz w:val="16"/>
        </w:rPr>
        <w:t xml:space="preserve"> </w:t>
      </w:r>
      <w:r w:rsidRPr="009A00ED">
        <w:rPr>
          <w:rStyle w:val="StyleUnderline"/>
          <w:highlight w:val="yellow"/>
        </w:rPr>
        <w:t>Roberts’ jurisprudence is firmly rooted in the Constitution</w:t>
      </w:r>
      <w:r w:rsidRPr="009A00ED">
        <w:rPr>
          <w:sz w:val="16"/>
          <w:highlight w:val="yellow"/>
        </w:rPr>
        <w:t xml:space="preserve">, </w:t>
      </w:r>
      <w:r w:rsidRPr="009A00ED">
        <w:rPr>
          <w:rStyle w:val="Emphasis"/>
          <w:highlight w:val="yellow"/>
        </w:rPr>
        <w:t>but he</w:t>
      </w:r>
      <w:r w:rsidRPr="00C629D6">
        <w:rPr>
          <w:rStyle w:val="Emphasis"/>
        </w:rPr>
        <w:t xml:space="preserve"> also </w:t>
      </w:r>
      <w:r w:rsidRPr="009A00ED">
        <w:rPr>
          <w:rStyle w:val="Emphasis"/>
          <w:highlight w:val="yellow"/>
        </w:rPr>
        <w:t>knows how to read the mood of the country</w:t>
      </w:r>
      <w:r w:rsidRPr="00C629D6">
        <w:rPr>
          <w:rStyle w:val="Emphasis"/>
        </w:rPr>
        <w:t>.</w:t>
      </w:r>
      <w:r w:rsidRPr="00C4535E">
        <w:rPr>
          <w:sz w:val="16"/>
        </w:rPr>
        <w:t xml:space="preserve"> Upholding employment protections for LGBTQ people who won the right to marry from the Supreme Court in 2015 is a no-brainer. The country’s attitudes have moved dramatically on this issue and it makes no sense to say people can marry but that the next day, their employer can fire them.</w:t>
      </w:r>
    </w:p>
    <w:p w14:paraId="58F97D88" w14:textId="77777777" w:rsidR="00FD078D" w:rsidRPr="007F62C8" w:rsidRDefault="00FD078D" w:rsidP="00FD078D">
      <w:pPr>
        <w:pStyle w:val="Heading4"/>
      </w:pPr>
      <w:r>
        <w:t xml:space="preserve">Historical legacy of the Roberts’ court aligns with balancing theory </w:t>
      </w:r>
      <w:r w:rsidRPr="007F62C8">
        <w:rPr>
          <w:b w:val="0"/>
        </w:rPr>
        <w:t>– King was a</w:t>
      </w:r>
      <w:r>
        <w:rPr>
          <w:b w:val="0"/>
        </w:rPr>
        <w:t>n internalized</w:t>
      </w:r>
      <w:r w:rsidRPr="007F62C8">
        <w:rPr>
          <w:b w:val="0"/>
        </w:rPr>
        <w:t xml:space="preserve"> response to Bush/Gore</w:t>
      </w:r>
    </w:p>
    <w:p w14:paraId="7651C164" w14:textId="77777777" w:rsidR="00FD078D" w:rsidRPr="00D3564E" w:rsidRDefault="00FD078D" w:rsidP="00FD078D">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90" w:history="1">
        <w:r w:rsidRPr="00D3564E">
          <w:rPr>
            <w:rStyle w:val="Hyperlink"/>
          </w:rPr>
          <w:t>http://www.slate.com/articles/news_and_politics/jurisprudence/2016/11/will_john_roberts_save_the_supreme_court_from_donald_trump.html</w:t>
        </w:r>
      </w:hyperlink>
      <w:r>
        <w:t xml:space="preserve"> </w:t>
      </w:r>
    </w:p>
    <w:p w14:paraId="39750440" w14:textId="77777777" w:rsidR="00FD078D" w:rsidRPr="007F62C8" w:rsidRDefault="00FD078D" w:rsidP="00FD078D"/>
    <w:p w14:paraId="5930ECE1" w14:textId="77777777" w:rsidR="00FD078D" w:rsidRPr="007F62C8" w:rsidRDefault="00FD078D" w:rsidP="00FD078D">
      <w:pPr>
        <w:rPr>
          <w:sz w:val="14"/>
        </w:rPr>
      </w:pPr>
      <w:r w:rsidRPr="007F62C8">
        <w:rPr>
          <w:sz w:val="14"/>
        </w:rPr>
        <w:t xml:space="preserve">That same year, however, </w:t>
      </w:r>
      <w:r w:rsidRPr="007F62C8">
        <w:rPr>
          <w:rStyle w:val="TitleChar"/>
        </w:rPr>
        <w:t xml:space="preserve">the </w:t>
      </w:r>
      <w:r w:rsidRPr="009A00ED">
        <w:rPr>
          <w:rStyle w:val="TitleChar"/>
          <w:highlight w:val="yellow"/>
        </w:rPr>
        <w:t>Rehnquist court lurched</w:t>
      </w:r>
      <w:r w:rsidRPr="007F62C8">
        <w:rPr>
          <w:sz w:val="14"/>
        </w:rPr>
        <w:t xml:space="preserve"> in the opposite direction, </w:t>
      </w:r>
      <w:r w:rsidRPr="007F62C8">
        <w:rPr>
          <w:rStyle w:val="TitleChar"/>
        </w:rPr>
        <w:t>taking the</w:t>
      </w:r>
      <w:r w:rsidRPr="007F62C8">
        <w:rPr>
          <w:sz w:val="14"/>
        </w:rPr>
        <w:t xml:space="preserve"> </w:t>
      </w:r>
      <w:r w:rsidRPr="007F62C8">
        <w:rPr>
          <w:rStyle w:val="Emphasis"/>
        </w:rPr>
        <w:t>unprecedented step</w:t>
      </w:r>
      <w:r w:rsidRPr="007F62C8">
        <w:rPr>
          <w:sz w:val="14"/>
        </w:rPr>
        <w:t xml:space="preserve"> </w:t>
      </w:r>
      <w:r w:rsidRPr="007F62C8">
        <w:rPr>
          <w:rStyle w:val="TitleChar"/>
        </w:rPr>
        <w:t xml:space="preserve">of wading </w:t>
      </w:r>
      <w:r w:rsidRPr="009A00ED">
        <w:rPr>
          <w:rStyle w:val="TitleChar"/>
          <w:highlight w:val="yellow"/>
        </w:rPr>
        <w:t>into</w:t>
      </w:r>
      <w:r w:rsidRPr="007F62C8">
        <w:rPr>
          <w:sz w:val="14"/>
        </w:rPr>
        <w:t xml:space="preserve"> presidential </w:t>
      </w:r>
      <w:r w:rsidRPr="009A00ED">
        <w:rPr>
          <w:rStyle w:val="TitleChar"/>
          <w:highlight w:val="yellow"/>
        </w:rPr>
        <w:t>politics in Bush</w:t>
      </w:r>
      <w:r w:rsidRPr="007F62C8">
        <w:rPr>
          <w:rStyle w:val="TitleChar"/>
        </w:rPr>
        <w:t xml:space="preserve"> v. Gore</w:t>
      </w:r>
      <w:r w:rsidRPr="007F62C8">
        <w:rPr>
          <w:sz w:val="14"/>
        </w:rPr>
        <w:t xml:space="preserve">. By a 5­–4 margin, the conservatives, joined by Kennedy, stopped the recount of votes in Florida and handed the election to George W. Bush. </w:t>
      </w:r>
      <w:r w:rsidRPr="007F62C8">
        <w:rPr>
          <w:rStyle w:val="TitleChar"/>
        </w:rPr>
        <w:t xml:space="preserve">In a </w:t>
      </w:r>
      <w:r w:rsidRPr="007F62C8">
        <w:rPr>
          <w:rStyle w:val="Emphasis"/>
        </w:rPr>
        <w:t>bizarre, almost reasonless unsigned decision</w:t>
      </w:r>
      <w:r w:rsidRPr="007F62C8">
        <w:rPr>
          <w:rStyle w:val="TitleChar"/>
        </w:rPr>
        <w:t>, the majority</w:t>
      </w:r>
      <w:r w:rsidRPr="007F62C8">
        <w:rPr>
          <w:sz w:val="14"/>
        </w:rPr>
        <w:t xml:space="preserve"> even </w:t>
      </w:r>
      <w:r w:rsidRPr="007F62C8">
        <w:rPr>
          <w:rStyle w:val="TitleChar"/>
        </w:rPr>
        <w:t>made clear the case had no value as precedent</w:t>
      </w:r>
      <w:r w:rsidRPr="007F62C8">
        <w:rPr>
          <w:sz w:val="14"/>
        </w:rPr>
        <w:t>.</w:t>
      </w:r>
    </w:p>
    <w:p w14:paraId="44FC6794" w14:textId="77777777" w:rsidR="00FD078D" w:rsidRPr="007F62C8" w:rsidRDefault="00FD078D" w:rsidP="00FD078D">
      <w:pPr>
        <w:rPr>
          <w:sz w:val="14"/>
        </w:rPr>
      </w:pPr>
      <w:r w:rsidRPr="009A00ED">
        <w:rPr>
          <w:rStyle w:val="TitleChar"/>
          <w:highlight w:val="yellow"/>
        </w:rPr>
        <w:t>Afterward</w:t>
      </w:r>
      <w:r w:rsidRPr="007F62C8">
        <w:rPr>
          <w:sz w:val="14"/>
        </w:rPr>
        <w:t xml:space="preserve">, the </w:t>
      </w:r>
      <w:r w:rsidRPr="009A00ED">
        <w:rPr>
          <w:rStyle w:val="TitleChar"/>
          <w:highlight w:val="yellow"/>
        </w:rPr>
        <w:t>court’s</w:t>
      </w:r>
      <w:r w:rsidRPr="009A00ED">
        <w:rPr>
          <w:sz w:val="14"/>
          <w:highlight w:val="yellow"/>
        </w:rPr>
        <w:t xml:space="preserve"> </w:t>
      </w:r>
      <w:r w:rsidRPr="009A00ED">
        <w:rPr>
          <w:rStyle w:val="Emphasis"/>
          <w:highlight w:val="yellow"/>
        </w:rPr>
        <w:t>reputation cratered</w:t>
      </w:r>
      <w:r w:rsidRPr="009A00ED">
        <w:rPr>
          <w:sz w:val="14"/>
          <w:highlight w:val="yellow"/>
        </w:rPr>
        <w:t xml:space="preserve"> </w:t>
      </w:r>
      <w:r w:rsidRPr="009A00ED">
        <w:rPr>
          <w:rStyle w:val="TitleChar"/>
          <w:highlight w:val="yellow"/>
        </w:rPr>
        <w:t>and Rehnquist</w:t>
      </w:r>
      <w:r w:rsidRPr="007F62C8">
        <w:rPr>
          <w:sz w:val="14"/>
        </w:rPr>
        <w:t xml:space="preserve">, having presided over what is widely believed to be one of the most nakedly partisan decisions in history, </w:t>
      </w:r>
      <w:r w:rsidRPr="009A00ED">
        <w:rPr>
          <w:rStyle w:val="TitleChar"/>
          <w:highlight w:val="yellow"/>
        </w:rPr>
        <w:t>saw his</w:t>
      </w:r>
      <w:r w:rsidRPr="007F62C8">
        <w:rPr>
          <w:sz w:val="14"/>
        </w:rPr>
        <w:t xml:space="preserve"> own </w:t>
      </w:r>
      <w:r w:rsidRPr="009A00ED">
        <w:rPr>
          <w:rStyle w:val="TitleChar"/>
          <w:highlight w:val="yellow"/>
        </w:rPr>
        <w:t xml:space="preserve">legacy </w:t>
      </w:r>
      <w:r w:rsidRPr="009A00ED">
        <w:rPr>
          <w:rStyle w:val="Emphasis"/>
          <w:highlight w:val="yellow"/>
        </w:rPr>
        <w:t>tarnished</w:t>
      </w:r>
      <w:r w:rsidRPr="007F62C8">
        <w:rPr>
          <w:sz w:val="14"/>
        </w:rPr>
        <w:t xml:space="preserve">. Following her retirement, Sandra Day O’Connor, one of the justices who voted with the majority, admitted that it was probably a mistake to take the case, which, she said, “gave the court a less than perfect reputation.” </w:t>
      </w:r>
      <w:r w:rsidRPr="007F62C8">
        <w:rPr>
          <w:rStyle w:val="TitleChar"/>
        </w:rPr>
        <w:t xml:space="preserve">Years later, </w:t>
      </w:r>
      <w:r w:rsidRPr="009A00ED">
        <w:rPr>
          <w:rStyle w:val="TitleChar"/>
          <w:highlight w:val="yellow"/>
        </w:rPr>
        <w:t>when Roberts joined</w:t>
      </w:r>
      <w:r w:rsidRPr="007F62C8">
        <w:rPr>
          <w:sz w:val="14"/>
        </w:rPr>
        <w:t xml:space="preserve"> the </w:t>
      </w:r>
      <w:r w:rsidRPr="009A00ED">
        <w:rPr>
          <w:rStyle w:val="TitleChar"/>
          <w:highlight w:val="yellow"/>
        </w:rPr>
        <w:t>majority upholding Obamacare</w:t>
      </w:r>
      <w:r w:rsidRPr="009A00ED">
        <w:rPr>
          <w:sz w:val="14"/>
          <w:highlight w:val="yellow"/>
        </w:rPr>
        <w:t>,</w:t>
      </w:r>
      <w:r w:rsidRPr="007F62C8">
        <w:rPr>
          <w:sz w:val="14"/>
        </w:rPr>
        <w:t xml:space="preserve"> the conservative columnist Charles </w:t>
      </w:r>
      <w:r w:rsidRPr="009A00ED">
        <w:rPr>
          <w:rStyle w:val="TitleChar"/>
          <w:highlight w:val="yellow"/>
        </w:rPr>
        <w:t>Krauthammer wrote</w:t>
      </w:r>
      <w:r w:rsidRPr="007F62C8">
        <w:rPr>
          <w:sz w:val="14"/>
        </w:rPr>
        <w:t xml:space="preserve"> in an op-ed for the Washington Post </w:t>
      </w:r>
      <w:r w:rsidRPr="007F62C8">
        <w:rPr>
          <w:rStyle w:val="TitleChar"/>
        </w:rPr>
        <w:t xml:space="preserve">that </w:t>
      </w:r>
      <w:r w:rsidRPr="009A00ED">
        <w:rPr>
          <w:rStyle w:val="Emphasis"/>
          <w:highlight w:val="yellow"/>
        </w:rPr>
        <w:t>Roberts felt</w:t>
      </w:r>
      <w:r w:rsidRPr="007F62C8">
        <w:rPr>
          <w:rStyle w:val="Emphasis"/>
        </w:rPr>
        <w:t xml:space="preserve"> </w:t>
      </w:r>
      <w:r w:rsidRPr="009A00ED">
        <w:rPr>
          <w:rStyle w:val="Emphasis"/>
          <w:highlight w:val="yellow"/>
        </w:rPr>
        <w:t>compelled</w:t>
      </w:r>
      <w:r w:rsidRPr="007F62C8">
        <w:rPr>
          <w:sz w:val="14"/>
        </w:rPr>
        <w:t xml:space="preserve"> </w:t>
      </w:r>
      <w:r w:rsidRPr="007F62C8">
        <w:rPr>
          <w:rStyle w:val="TitleChar"/>
        </w:rPr>
        <w:t xml:space="preserve">to do so in part </w:t>
      </w:r>
      <w:r w:rsidRPr="009A00ED">
        <w:rPr>
          <w:rStyle w:val="TitleChar"/>
          <w:highlight w:val="yellow"/>
        </w:rPr>
        <w:t>because of</w:t>
      </w:r>
      <w:r w:rsidRPr="007F62C8">
        <w:rPr>
          <w:rStyle w:val="TitleChar"/>
        </w:rPr>
        <w:t xml:space="preserve"> the</w:t>
      </w:r>
      <w:r w:rsidRPr="007F62C8">
        <w:rPr>
          <w:sz w:val="14"/>
        </w:rPr>
        <w:t xml:space="preserve"> </w:t>
      </w:r>
      <w:r w:rsidRPr="007F62C8">
        <w:rPr>
          <w:rStyle w:val="Emphasis"/>
        </w:rPr>
        <w:t>“</w:t>
      </w:r>
      <w:r w:rsidRPr="009A00ED">
        <w:rPr>
          <w:rStyle w:val="Emphasis"/>
          <w:highlight w:val="yellow"/>
        </w:rPr>
        <w:t>bitterness</w:t>
      </w:r>
      <w:r w:rsidRPr="007F62C8">
        <w:rPr>
          <w:rStyle w:val="Emphasis"/>
        </w:rPr>
        <w:t xml:space="preserve"> and rancor”</w:t>
      </w:r>
      <w:r w:rsidRPr="007F62C8">
        <w:rPr>
          <w:sz w:val="14"/>
        </w:rPr>
        <w:t xml:space="preserve"> </w:t>
      </w:r>
      <w:r w:rsidRPr="009A00ED">
        <w:rPr>
          <w:rStyle w:val="TitleChar"/>
          <w:highlight w:val="yellow"/>
        </w:rPr>
        <w:t>Bush</w:t>
      </w:r>
      <w:r w:rsidRPr="00DE140E">
        <w:rPr>
          <w:rStyle w:val="TitleChar"/>
        </w:rPr>
        <w:t xml:space="preserve"> v. Gore </w:t>
      </w:r>
      <w:r w:rsidRPr="009A00ED">
        <w:rPr>
          <w:rStyle w:val="TitleChar"/>
          <w:highlight w:val="yellow"/>
        </w:rPr>
        <w:t>engendered, along with</w:t>
      </w:r>
      <w:r w:rsidRPr="007F62C8">
        <w:rPr>
          <w:rStyle w:val="TitleChar"/>
        </w:rPr>
        <w:t xml:space="preserve"> the </w:t>
      </w:r>
      <w:r w:rsidRPr="009A00ED">
        <w:rPr>
          <w:rStyle w:val="TitleChar"/>
          <w:highlight w:val="yellow"/>
        </w:rPr>
        <w:t>belief</w:t>
      </w:r>
      <w:r w:rsidRPr="00DE140E">
        <w:rPr>
          <w:rStyle w:val="TitleChar"/>
        </w:rPr>
        <w:t xml:space="preserve"> that </w:t>
      </w:r>
      <w:r w:rsidRPr="009A00ED">
        <w:rPr>
          <w:rStyle w:val="TitleChar"/>
          <w:highlight w:val="yellow"/>
        </w:rPr>
        <w:t>it “was</w:t>
      </w:r>
      <w:r w:rsidRPr="007F62C8">
        <w:rPr>
          <w:sz w:val="14"/>
        </w:rPr>
        <w:t xml:space="preserve"> a </w:t>
      </w:r>
      <w:r w:rsidRPr="009A00ED">
        <w:rPr>
          <w:rStyle w:val="TitleChar"/>
          <w:highlight w:val="yellow"/>
        </w:rPr>
        <w:t>political</w:t>
      </w:r>
      <w:r w:rsidRPr="007F62C8">
        <w:rPr>
          <w:sz w:val="14"/>
        </w:rPr>
        <w:t xml:space="preserve"> act disguised as jurisprudence.”</w:t>
      </w:r>
    </w:p>
    <w:p w14:paraId="59E2A825" w14:textId="77777777" w:rsidR="00B643B6" w:rsidRDefault="00B643B6" w:rsidP="00991C23"/>
    <w:p w14:paraId="20679348" w14:textId="5744AA38" w:rsidR="00991C23" w:rsidRDefault="00991C23" w:rsidP="00991C23">
      <w:pPr>
        <w:pStyle w:val="Heading3"/>
      </w:pPr>
      <w:r>
        <w:t>PC True --- A2: It’s Resilient</w:t>
      </w:r>
    </w:p>
    <w:p w14:paraId="00431C6F" w14:textId="29A68BFE" w:rsidR="00991C23" w:rsidRDefault="00991C23" w:rsidP="00991C23"/>
    <w:p w14:paraId="7A33C1D5" w14:textId="77777777" w:rsidR="00991C23" w:rsidRPr="00834513" w:rsidRDefault="00991C23" w:rsidP="00991C23">
      <w:pPr>
        <w:pStyle w:val="Heading4"/>
      </w:pPr>
      <w:r>
        <w:t xml:space="preserve">Individual decisions impact </w:t>
      </w:r>
      <w:r>
        <w:rPr>
          <w:u w:val="single"/>
        </w:rPr>
        <w:t>overall</w:t>
      </w:r>
      <w:r>
        <w:t xml:space="preserve"> legitimacy---it’s </w:t>
      </w:r>
      <w:r>
        <w:rPr>
          <w:u w:val="single"/>
        </w:rPr>
        <w:t>not durable</w:t>
      </w:r>
    </w:p>
    <w:p w14:paraId="2EA00609" w14:textId="77777777" w:rsidR="00991C23" w:rsidRDefault="00991C23" w:rsidP="00991C23">
      <w:r w:rsidRPr="00834513">
        <w:rPr>
          <w:rStyle w:val="Style13ptBold"/>
        </w:rPr>
        <w:t>Nelson 15 –</w:t>
      </w:r>
      <w:r>
        <w:t xml:space="preserve"> Michael J. Nelson, Assistant Professor of Political Science at The Pennsylvania State University, and Steven S. Smith, Kate M. Gregg Distinguished Professor of Social Science at Washington University in St. Louis, “Change and Stability in the U.S. Supreme Court’s Legitimacy”, 8-30, p. 5-8</w:t>
      </w:r>
    </w:p>
    <w:p w14:paraId="4C145246" w14:textId="77777777" w:rsidR="00991C23" w:rsidRPr="00086439" w:rsidRDefault="00991C23" w:rsidP="00991C23">
      <w:pPr>
        <w:rPr>
          <w:sz w:val="14"/>
        </w:rPr>
      </w:pPr>
      <w:r w:rsidRPr="00086439">
        <w:rPr>
          <w:sz w:val="14"/>
        </w:rPr>
        <w:t>Policy Disagreement and Short-Term Change</w:t>
      </w:r>
    </w:p>
    <w:p w14:paraId="42A51A73" w14:textId="77777777" w:rsidR="00991C23" w:rsidRPr="00086439" w:rsidRDefault="00991C23" w:rsidP="00991C23">
      <w:pPr>
        <w:rPr>
          <w:sz w:val="14"/>
        </w:rPr>
      </w:pPr>
      <w:r w:rsidRPr="009A00ED">
        <w:rPr>
          <w:rStyle w:val="Emphasis"/>
          <w:highlight w:val="yellow"/>
        </w:rPr>
        <w:t>Until recently</w:t>
      </w:r>
      <w:r w:rsidRPr="009A00ED">
        <w:rPr>
          <w:rStyle w:val="TitleChar"/>
          <w:highlight w:val="yellow"/>
        </w:rPr>
        <w:t>, the</w:t>
      </w:r>
      <w:r w:rsidRPr="00834513">
        <w:rPr>
          <w:rStyle w:val="TitleChar"/>
        </w:rPr>
        <w:t xml:space="preserve"> most common </w:t>
      </w:r>
      <w:r w:rsidRPr="009A00ED">
        <w:rPr>
          <w:rStyle w:val="TitleChar"/>
          <w:highlight w:val="yellow"/>
        </w:rPr>
        <w:t>view</w:t>
      </w:r>
      <w:r w:rsidRPr="00834513">
        <w:rPr>
          <w:rStyle w:val="TitleChar"/>
        </w:rPr>
        <w:t xml:space="preserve"> in the literature </w:t>
      </w:r>
      <w:r w:rsidRPr="009A00ED">
        <w:rPr>
          <w:rStyle w:val="TitleChar"/>
          <w:highlight w:val="yellow"/>
        </w:rPr>
        <w:t>was</w:t>
      </w:r>
      <w:r w:rsidRPr="00834513">
        <w:rPr>
          <w:rStyle w:val="TitleChar"/>
        </w:rPr>
        <w:t xml:space="preserve"> that </w:t>
      </w:r>
      <w:r w:rsidRPr="009A00ED">
        <w:rPr>
          <w:rStyle w:val="TitleChar"/>
          <w:highlight w:val="yellow"/>
        </w:rPr>
        <w:t>legitimacy is</w:t>
      </w:r>
      <w:r w:rsidRPr="00834513">
        <w:rPr>
          <w:rStyle w:val="TitleChar"/>
        </w:rPr>
        <w:t xml:space="preserve"> relatively </w:t>
      </w:r>
      <w:r w:rsidRPr="009A00ED">
        <w:rPr>
          <w:rStyle w:val="TitleChar"/>
          <w:highlight w:val="yellow"/>
        </w:rPr>
        <w:t>immune to</w:t>
      </w:r>
      <w:r w:rsidRPr="00834513">
        <w:rPr>
          <w:rStyle w:val="TitleChar"/>
        </w:rPr>
        <w:t xml:space="preserve"> short-term </w:t>
      </w:r>
      <w:r w:rsidRPr="009A00ED">
        <w:rPr>
          <w:rStyle w:val="TitleChar"/>
          <w:highlight w:val="yellow"/>
        </w:rPr>
        <w:t>changes</w:t>
      </w:r>
      <w:r w:rsidRPr="00834513">
        <w:rPr>
          <w:rStyle w:val="TitleChar"/>
        </w:rPr>
        <w:t xml:space="preserve"> in satisfaction with the Court’s decisions</w:t>
      </w:r>
      <w:r w:rsidRPr="00086439">
        <w:rPr>
          <w:sz w:val="14"/>
        </w:rPr>
        <w:t xml:space="preserve"> (Caldeira and Gibson 1992; Gibson and Caldeira 1992). </w:t>
      </w:r>
      <w:r w:rsidRPr="00834513">
        <w:rPr>
          <w:rStyle w:val="TitleChar"/>
        </w:rPr>
        <w:t>Gibson and Caldeira</w:t>
      </w:r>
      <w:r w:rsidRPr="00086439">
        <w:rPr>
          <w:sz w:val="14"/>
        </w:rPr>
        <w:t xml:space="preserve"> (1992) </w:t>
      </w:r>
      <w:r w:rsidRPr="00834513">
        <w:rPr>
          <w:rStyle w:val="TitleChar"/>
        </w:rPr>
        <w:t xml:space="preserve">argued instead that </w:t>
      </w:r>
      <w:r w:rsidRPr="009A00ED">
        <w:rPr>
          <w:rStyle w:val="Emphasis"/>
          <w:highlight w:val="yellow"/>
        </w:rPr>
        <w:t>basic</w:t>
      </w:r>
      <w:r w:rsidRPr="00834513">
        <w:rPr>
          <w:rStyle w:val="Emphasis"/>
        </w:rPr>
        <w:t xml:space="preserve"> political </w:t>
      </w:r>
      <w:r w:rsidRPr="009A00ED">
        <w:rPr>
          <w:rStyle w:val="Emphasis"/>
          <w:highlight w:val="yellow"/>
        </w:rPr>
        <w:t>values</w:t>
      </w:r>
      <w:r w:rsidRPr="00834513">
        <w:rPr>
          <w:rStyle w:val="TitleChar"/>
        </w:rPr>
        <w:t xml:space="preserve">—particularly support for democratic institutions and processes—provide the foundation for the Court’s legitimacy. Because basic democratic values </w:t>
      </w:r>
      <w:r w:rsidRPr="009A00ED">
        <w:rPr>
          <w:rStyle w:val="TitleChar"/>
          <w:highlight w:val="yellow"/>
        </w:rPr>
        <w:t>are</w:t>
      </w:r>
      <w:r w:rsidRPr="00834513">
        <w:rPr>
          <w:rStyle w:val="TitleChar"/>
        </w:rPr>
        <w:t xml:space="preserve"> a product of socialization and therefore </w:t>
      </w:r>
      <w:r w:rsidRPr="009A00ED">
        <w:rPr>
          <w:rStyle w:val="TitleChar"/>
          <w:highlight w:val="yellow"/>
        </w:rPr>
        <w:t>lasting</w:t>
      </w:r>
      <w:r w:rsidRPr="00834513">
        <w:rPr>
          <w:rStyle w:val="TitleChar"/>
        </w:rPr>
        <w:t>, Caldeira and Gibson</w:t>
      </w:r>
      <w:r w:rsidRPr="00086439">
        <w:rPr>
          <w:sz w:val="14"/>
        </w:rPr>
        <w:t xml:space="preserve"> (1992) </w:t>
      </w:r>
      <w:r w:rsidRPr="00834513">
        <w:rPr>
          <w:rStyle w:val="TitleChar"/>
        </w:rPr>
        <w:t xml:space="preserve">argued that the Court’s </w:t>
      </w:r>
      <w:r w:rsidRPr="009A00ED">
        <w:rPr>
          <w:rStyle w:val="TitleChar"/>
          <w:highlight w:val="yellow"/>
        </w:rPr>
        <w:t>legitimacy</w:t>
      </w:r>
      <w:r w:rsidRPr="00834513">
        <w:rPr>
          <w:rStyle w:val="TitleChar"/>
        </w:rPr>
        <w:t xml:space="preserve"> tends to </w:t>
      </w:r>
      <w:r w:rsidRPr="009A00ED">
        <w:rPr>
          <w:rStyle w:val="TitleChar"/>
          <w:highlight w:val="yellow"/>
        </w:rPr>
        <w:t>remain stable</w:t>
      </w:r>
      <w:r w:rsidRPr="00834513">
        <w:rPr>
          <w:rStyle w:val="TitleChar"/>
        </w:rPr>
        <w:t xml:space="preserve"> over time</w:t>
      </w:r>
      <w:r w:rsidRPr="00086439">
        <w:rPr>
          <w:sz w:val="14"/>
        </w:rPr>
        <w:t>.</w:t>
      </w:r>
    </w:p>
    <w:p w14:paraId="52F49182" w14:textId="77777777" w:rsidR="00991C23" w:rsidRPr="00086439" w:rsidRDefault="00991C23" w:rsidP="00991C23">
      <w:pPr>
        <w:rPr>
          <w:sz w:val="14"/>
        </w:rPr>
      </w:pPr>
      <w:r w:rsidRPr="009A00ED">
        <w:rPr>
          <w:rStyle w:val="TitleChar"/>
          <w:highlight w:val="yellow"/>
        </w:rPr>
        <w:t>This</w:t>
      </w:r>
      <w:r w:rsidRPr="00834513">
        <w:rPr>
          <w:rStyle w:val="TitleChar"/>
        </w:rPr>
        <w:t xml:space="preserve"> sanguine </w:t>
      </w:r>
      <w:r w:rsidRPr="0025233E">
        <w:rPr>
          <w:rStyle w:val="TitleChar"/>
        </w:rPr>
        <w:t>view</w:t>
      </w:r>
      <w:r w:rsidRPr="00834513">
        <w:rPr>
          <w:rStyle w:val="TitleChar"/>
        </w:rPr>
        <w:t xml:space="preserve"> of public support for the Supreme Court </w:t>
      </w:r>
      <w:r w:rsidRPr="009A00ED">
        <w:rPr>
          <w:rStyle w:val="TitleChar"/>
          <w:highlight w:val="yellow"/>
        </w:rPr>
        <w:t xml:space="preserve">has been </w:t>
      </w:r>
      <w:r w:rsidRPr="009A00ED">
        <w:rPr>
          <w:rStyle w:val="Emphasis"/>
          <w:highlight w:val="yellow"/>
        </w:rPr>
        <w:t>challenged by recent studies</w:t>
      </w:r>
      <w:r w:rsidRPr="00086439">
        <w:rPr>
          <w:sz w:val="14"/>
        </w:rPr>
        <w:t xml:space="preserve"> (Bartels and Johnston 2013; Christenson and Glick 2013; Nicholson and Hansford 2014) </w:t>
      </w:r>
      <w:r w:rsidRPr="009A00ED">
        <w:rPr>
          <w:rStyle w:val="TitleChar"/>
          <w:highlight w:val="yellow"/>
        </w:rPr>
        <w:t>demonstrating</w:t>
      </w:r>
      <w:r w:rsidRPr="00834513">
        <w:rPr>
          <w:rStyle w:val="TitleChar"/>
        </w:rPr>
        <w:t xml:space="preserve"> that </w:t>
      </w:r>
      <w:r w:rsidRPr="009A00ED">
        <w:rPr>
          <w:rStyle w:val="Emphasis"/>
          <w:highlight w:val="yellow"/>
        </w:rPr>
        <w:t>short-term dissatisfaction</w:t>
      </w:r>
      <w:r w:rsidRPr="00834513">
        <w:rPr>
          <w:rStyle w:val="TitleChar"/>
        </w:rPr>
        <w:t xml:space="preserve"> with the Court </w:t>
      </w:r>
      <w:r w:rsidRPr="009A00ED">
        <w:rPr>
          <w:rStyle w:val="Emphasis"/>
          <w:highlight w:val="yellow"/>
        </w:rPr>
        <w:t>translates directly into reduced legitimacy</w:t>
      </w:r>
      <w:r w:rsidRPr="00834513">
        <w:rPr>
          <w:rStyle w:val="TitleChar"/>
        </w:rPr>
        <w:t xml:space="preserve">. In essence, these </w:t>
      </w:r>
      <w:r w:rsidRPr="009A00ED">
        <w:rPr>
          <w:rStyle w:val="TitleChar"/>
          <w:highlight w:val="yellow"/>
        </w:rPr>
        <w:t>studies suggest</w:t>
      </w:r>
      <w:r w:rsidRPr="00834513">
        <w:rPr>
          <w:rStyle w:val="TitleChar"/>
        </w:rPr>
        <w:t xml:space="preserve"> that </w:t>
      </w:r>
      <w:r w:rsidRPr="009A00ED">
        <w:rPr>
          <w:rStyle w:val="TitleChar"/>
          <w:highlight w:val="yellow"/>
        </w:rPr>
        <w:t>the</w:t>
      </w:r>
      <w:r w:rsidRPr="00834513">
        <w:rPr>
          <w:rStyle w:val="TitleChar"/>
        </w:rPr>
        <w:t xml:space="preserve"> Court’s </w:t>
      </w:r>
      <w:r w:rsidRPr="009A00ED">
        <w:rPr>
          <w:rStyle w:val="Emphasis"/>
          <w:highlight w:val="yellow"/>
        </w:rPr>
        <w:t>reservoir of</w:t>
      </w:r>
      <w:r w:rsidRPr="00834513">
        <w:rPr>
          <w:rStyle w:val="Emphasis"/>
        </w:rPr>
        <w:t xml:space="preserve"> diffuse public </w:t>
      </w:r>
      <w:r w:rsidRPr="009A00ED">
        <w:rPr>
          <w:rStyle w:val="Emphasis"/>
          <w:highlight w:val="yellow"/>
        </w:rPr>
        <w:t>support may be shallower than</w:t>
      </w:r>
      <w:r w:rsidRPr="00834513">
        <w:rPr>
          <w:rStyle w:val="Emphasis"/>
        </w:rPr>
        <w:t xml:space="preserve"> past studies have </w:t>
      </w:r>
      <w:r w:rsidRPr="009A00ED">
        <w:rPr>
          <w:rStyle w:val="Emphasis"/>
          <w:highlight w:val="yellow"/>
        </w:rPr>
        <w:t>suggested</w:t>
      </w:r>
      <w:r w:rsidRPr="009A00ED">
        <w:rPr>
          <w:rStyle w:val="TitleChar"/>
          <w:highlight w:val="yellow"/>
        </w:rPr>
        <w:t xml:space="preserve"> and</w:t>
      </w:r>
      <w:r w:rsidRPr="00834513">
        <w:rPr>
          <w:rStyle w:val="TitleChar"/>
        </w:rPr>
        <w:t xml:space="preserve"> the institution’s </w:t>
      </w:r>
      <w:r w:rsidRPr="009A00ED">
        <w:rPr>
          <w:rStyle w:val="TitleChar"/>
          <w:highlight w:val="yellow"/>
        </w:rPr>
        <w:t>legitimacy is</w:t>
      </w:r>
      <w:r w:rsidRPr="00834513">
        <w:rPr>
          <w:rStyle w:val="TitleChar"/>
        </w:rPr>
        <w:t xml:space="preserve"> </w:t>
      </w:r>
      <w:r w:rsidRPr="00834513">
        <w:rPr>
          <w:rStyle w:val="Emphasis"/>
        </w:rPr>
        <w:t xml:space="preserve">more </w:t>
      </w:r>
      <w:r w:rsidRPr="009A00ED">
        <w:rPr>
          <w:rStyle w:val="Emphasis"/>
          <w:highlight w:val="yellow"/>
        </w:rPr>
        <w:t>closely tied to</w:t>
      </w:r>
      <w:r w:rsidRPr="00834513">
        <w:rPr>
          <w:rStyle w:val="Emphasis"/>
        </w:rPr>
        <w:t xml:space="preserve"> individual </w:t>
      </w:r>
      <w:r w:rsidRPr="009A00ED">
        <w:rPr>
          <w:rStyle w:val="Emphasis"/>
          <w:highlight w:val="yellow"/>
        </w:rPr>
        <w:t>decisions</w:t>
      </w:r>
      <w:r w:rsidRPr="00834513">
        <w:rPr>
          <w:rStyle w:val="TitleChar"/>
        </w:rPr>
        <w:t xml:space="preserve"> than earlier studies had suggested. Indeed, even Gibson and Nelson</w:t>
      </w:r>
      <w:r w:rsidRPr="00086439">
        <w:rPr>
          <w:sz w:val="14"/>
        </w:rPr>
        <w:t xml:space="preserve"> (2015)—who disagree with some of the modeling decisions in these studies—</w:t>
      </w:r>
      <w:r w:rsidRPr="00834513">
        <w:rPr>
          <w:rStyle w:val="TitleChar"/>
        </w:rPr>
        <w:t xml:space="preserve">present results demonstrating that overall evaluations of subjective ideological disagreement </w:t>
      </w:r>
      <w:proofErr w:type="gramStart"/>
      <w:r w:rsidRPr="00834513">
        <w:rPr>
          <w:rStyle w:val="TitleChar"/>
        </w:rPr>
        <w:t>has</w:t>
      </w:r>
      <w:proofErr w:type="gramEnd"/>
      <w:r w:rsidRPr="00834513">
        <w:rPr>
          <w:rStyle w:val="TitleChar"/>
        </w:rPr>
        <w:t xml:space="preserve"> a </w:t>
      </w:r>
      <w:r w:rsidRPr="00834513">
        <w:rPr>
          <w:rStyle w:val="Emphasis"/>
        </w:rPr>
        <w:t>statistically significant effect</w:t>
      </w:r>
      <w:r w:rsidRPr="00834513">
        <w:rPr>
          <w:rStyle w:val="TitleChar"/>
        </w:rPr>
        <w:t xml:space="preserve"> on cross-sectional evaluations of the Court’s legitimacy</w:t>
      </w:r>
      <w:r w:rsidRPr="00086439">
        <w:rPr>
          <w:sz w:val="14"/>
        </w:rPr>
        <w:t>. However, finding that the Court’s legitimacy has ideological correlates—in other words, that subjective ideological disagreement is related to the Court’s public support in a cross-section—is not direct evidence that agreement or disagreement with the Court on a specific issue affects the Court’s legitimacy. It may be that ideological disagreement with the Court’s policymaking is part of the process through which an individual forms her support for the Court but that subsequent decisions are unable to “move” individual-level evaluations of legitimacy. If true, this would explain the common finding that that Court’s support is basically unchanging across time (Gibson 2007).</w:t>
      </w:r>
    </w:p>
    <w:p w14:paraId="0B7EF901" w14:textId="77777777" w:rsidR="00991C23" w:rsidRPr="00086439" w:rsidRDefault="00991C23" w:rsidP="00991C23">
      <w:pPr>
        <w:rPr>
          <w:sz w:val="14"/>
        </w:rPr>
      </w:pPr>
      <w:r w:rsidRPr="00086439">
        <w:rPr>
          <w:sz w:val="14"/>
        </w:rPr>
        <w:t xml:space="preserve">Thus, the most obvious way to examine whether ideological disagreement serves only as a foundation for evaluations of the Court’s legitimacy or if it plays a dynamic role is to examine change in individual-level support for the Court before and after a decision. In perhaps </w:t>
      </w:r>
      <w:r w:rsidRPr="009A00ED">
        <w:rPr>
          <w:rStyle w:val="TitleChar"/>
          <w:highlight w:val="yellow"/>
        </w:rPr>
        <w:t>the</w:t>
      </w:r>
      <w:r w:rsidRPr="00834513">
        <w:rPr>
          <w:rStyle w:val="TitleChar"/>
        </w:rPr>
        <w:t xml:space="preserve"> best-known </w:t>
      </w:r>
      <w:r w:rsidRPr="009A00ED">
        <w:rPr>
          <w:rStyle w:val="TitleChar"/>
          <w:highlight w:val="yellow"/>
        </w:rPr>
        <w:t>study of</w:t>
      </w:r>
      <w:r w:rsidRPr="00086439">
        <w:rPr>
          <w:sz w:val="14"/>
        </w:rPr>
        <w:t xml:space="preserve"> the effects of a single decision on the Court’s public support, Gibson, Caldeira, and Spence (2003) compared cross-sectional surveys before and after the </w:t>
      </w:r>
      <w:r w:rsidRPr="009A00ED">
        <w:rPr>
          <w:rStyle w:val="TitleChar"/>
          <w:highlight w:val="yellow"/>
        </w:rPr>
        <w:t>Bush v. Gore</w:t>
      </w:r>
      <w:r w:rsidRPr="00086439">
        <w:rPr>
          <w:sz w:val="14"/>
        </w:rPr>
        <w:t xml:space="preserve"> decision, concluding that the decision had no discernable effect on the Court’s public support. Others reached similar conclusions (e.g. Nicholson and Howard 2003; Kritzer 2001). These studies </w:t>
      </w:r>
      <w:r w:rsidRPr="009A00ED">
        <w:rPr>
          <w:rStyle w:val="TitleChar"/>
          <w:highlight w:val="yellow"/>
        </w:rPr>
        <w:t xml:space="preserve">did not examine </w:t>
      </w:r>
      <w:r w:rsidRPr="009A00ED">
        <w:rPr>
          <w:rStyle w:val="Emphasis"/>
          <w:highlight w:val="yellow"/>
        </w:rPr>
        <w:t>individual</w:t>
      </w:r>
      <w:r w:rsidRPr="00834513">
        <w:rPr>
          <w:rStyle w:val="Emphasis"/>
        </w:rPr>
        <w:t>-level</w:t>
      </w:r>
      <w:r w:rsidRPr="00834513">
        <w:rPr>
          <w:rStyle w:val="TitleChar"/>
        </w:rPr>
        <w:t xml:space="preserve"> </w:t>
      </w:r>
      <w:r w:rsidRPr="009A00ED">
        <w:rPr>
          <w:rStyle w:val="TitleChar"/>
          <w:highlight w:val="yellow"/>
        </w:rPr>
        <w:t>change</w:t>
      </w:r>
      <w:r w:rsidRPr="00834513">
        <w:rPr>
          <w:rStyle w:val="TitleChar"/>
        </w:rPr>
        <w:t xml:space="preserve"> in support for the Court</w:t>
      </w:r>
      <w:r w:rsidRPr="00086439">
        <w:rPr>
          <w:sz w:val="14"/>
        </w:rPr>
        <w:t>.</w:t>
      </w:r>
    </w:p>
    <w:p w14:paraId="21234780" w14:textId="77777777" w:rsidR="00991C23" w:rsidRPr="00834513" w:rsidRDefault="00991C23" w:rsidP="00991C23">
      <w:pPr>
        <w:rPr>
          <w:rStyle w:val="TitleChar"/>
        </w:rPr>
      </w:pPr>
      <w:r w:rsidRPr="00834513">
        <w:rPr>
          <w:rStyle w:val="TitleChar"/>
        </w:rPr>
        <w:t xml:space="preserve">Two </w:t>
      </w:r>
      <w:r w:rsidRPr="009A00ED">
        <w:rPr>
          <w:rStyle w:val="TitleChar"/>
          <w:highlight w:val="yellow"/>
        </w:rPr>
        <w:t>experimental attempts</w:t>
      </w:r>
      <w:r w:rsidRPr="00086439">
        <w:rPr>
          <w:sz w:val="14"/>
        </w:rPr>
        <w:t xml:space="preserve"> to assess the effects of a single decision call the Gibson, et al., inferences into question. Bartels and Johnston (2013) </w:t>
      </w:r>
      <w:r w:rsidRPr="00834513">
        <w:rPr>
          <w:rStyle w:val="TitleChar"/>
        </w:rPr>
        <w:t xml:space="preserve">present a survey experiment that queries respondents about a wiretapping case using specific indicators of agreement rather than a broad question about the ideological direction of the Court’s policymaking. Their results </w:t>
      </w:r>
      <w:r w:rsidRPr="009A00ED">
        <w:rPr>
          <w:rStyle w:val="TitleChar"/>
          <w:highlight w:val="yellow"/>
        </w:rPr>
        <w:t>indicate</w:t>
      </w:r>
      <w:r w:rsidRPr="00834513">
        <w:rPr>
          <w:rStyle w:val="TitleChar"/>
        </w:rPr>
        <w:t xml:space="preserve"> that respondents who agree with the Court’s decision then have higher evaluations of the Court’s legitimacy. their results are strongly suggestive that, in some cases, </w:t>
      </w:r>
      <w:r w:rsidRPr="009A00ED">
        <w:rPr>
          <w:rStyle w:val="Emphasis"/>
          <w:highlight w:val="yellow"/>
        </w:rPr>
        <w:t>policy agreement with</w:t>
      </w:r>
      <w:r w:rsidRPr="00834513">
        <w:rPr>
          <w:rStyle w:val="Emphasis"/>
        </w:rPr>
        <w:t xml:space="preserve"> the </w:t>
      </w:r>
      <w:r w:rsidRPr="009A00ED">
        <w:rPr>
          <w:rStyle w:val="Emphasis"/>
          <w:highlight w:val="yellow"/>
        </w:rPr>
        <w:t>outcomes</w:t>
      </w:r>
      <w:r w:rsidRPr="00834513">
        <w:rPr>
          <w:rStyle w:val="Emphasis"/>
        </w:rPr>
        <w:t xml:space="preserve"> of a decision can </w:t>
      </w:r>
      <w:r w:rsidRPr="009A00ED">
        <w:rPr>
          <w:rStyle w:val="Emphasis"/>
          <w:highlight w:val="yellow"/>
        </w:rPr>
        <w:t>alter</w:t>
      </w:r>
      <w:r w:rsidRPr="00834513">
        <w:rPr>
          <w:rStyle w:val="Emphasis"/>
        </w:rPr>
        <w:t xml:space="preserve"> individual-level </w:t>
      </w:r>
      <w:r w:rsidRPr="009A00ED">
        <w:rPr>
          <w:rStyle w:val="Emphasis"/>
          <w:highlight w:val="yellow"/>
        </w:rPr>
        <w:t>support</w:t>
      </w:r>
      <w:r w:rsidRPr="009A00ED">
        <w:rPr>
          <w:rStyle w:val="TitleChar"/>
          <w:highlight w:val="yellow"/>
        </w:rPr>
        <w:t xml:space="preserve"> for the Court</w:t>
      </w:r>
      <w:r w:rsidRPr="00834513">
        <w:rPr>
          <w:rStyle w:val="TitleChar"/>
        </w:rPr>
        <w:t>.</w:t>
      </w:r>
    </w:p>
    <w:p w14:paraId="617AAC73" w14:textId="77777777" w:rsidR="00991C23" w:rsidRPr="00086439" w:rsidRDefault="00991C23" w:rsidP="00991C23">
      <w:pPr>
        <w:rPr>
          <w:sz w:val="14"/>
        </w:rPr>
      </w:pPr>
      <w:r w:rsidRPr="00086439">
        <w:rPr>
          <w:sz w:val="14"/>
        </w:rPr>
        <w:t xml:space="preserve">Christensen and Glick (2015) queried respondents about their evaluations of the Court’s legitimacy before and after the PPACA decision was announced and incorporated a pseudo-experiment on the effect of media coverage that suggested that Chief Justice Roberts changed his vote in the case for strategic reasons. Unfortunately, Christensen and Glick’s panel was drawn from the opt-in Mechanical Turk pool, and, more importantly for our purposes, their measure of subjective policy disagreement is not directly related to the Court’s decision in the case; rather, they assess the relationship between respondents’ beliefs about whether the Court’s policymaking became more liberal or more conservative and change in legitimacy. This leaves open the more direct question: whether agreement with the Court’s decision in the case is related to change in support for the Court.3 Still, </w:t>
      </w:r>
      <w:r w:rsidRPr="00834513">
        <w:rPr>
          <w:rStyle w:val="TitleChar"/>
        </w:rPr>
        <w:t xml:space="preserve">these studies suggest a first hypothesis: </w:t>
      </w:r>
      <w:r w:rsidRPr="009A00ED">
        <w:rPr>
          <w:rStyle w:val="Emphasis"/>
          <w:highlight w:val="yellow"/>
        </w:rPr>
        <w:t>a single</w:t>
      </w:r>
      <w:r w:rsidRPr="00834513">
        <w:rPr>
          <w:rStyle w:val="Emphasis"/>
        </w:rPr>
        <w:t xml:space="preserve">, salient </w:t>
      </w:r>
      <w:r w:rsidRPr="009A00ED">
        <w:rPr>
          <w:rStyle w:val="Emphasis"/>
          <w:highlight w:val="yellow"/>
        </w:rPr>
        <w:t>decision is associated with a</w:t>
      </w:r>
      <w:r w:rsidRPr="00086439">
        <w:rPr>
          <w:sz w:val="14"/>
        </w:rPr>
        <w:t xml:space="preserve">n increase </w:t>
      </w:r>
      <w:r w:rsidRPr="009A00ED">
        <w:rPr>
          <w:rStyle w:val="Emphasis"/>
          <w:highlight w:val="yellow"/>
        </w:rPr>
        <w:t>(decrease) in legitimacy among individuals who</w:t>
      </w:r>
      <w:r w:rsidRPr="00086439">
        <w:rPr>
          <w:sz w:val="14"/>
        </w:rPr>
        <w:t xml:space="preserve"> agree </w:t>
      </w:r>
      <w:r w:rsidRPr="009A00ED">
        <w:rPr>
          <w:rStyle w:val="Emphasis"/>
          <w:highlight w:val="yellow"/>
        </w:rPr>
        <w:t>(disagree)</w:t>
      </w:r>
      <w:r w:rsidRPr="00834513">
        <w:rPr>
          <w:rStyle w:val="Emphasis"/>
        </w:rPr>
        <w:t xml:space="preserve"> with the decision</w:t>
      </w:r>
      <w:r w:rsidRPr="00086439">
        <w:rPr>
          <w:sz w:val="14"/>
        </w:rPr>
        <w:t>.</w:t>
      </w:r>
    </w:p>
    <w:p w14:paraId="3A36A566" w14:textId="77777777" w:rsidR="00991C23" w:rsidRPr="00086439" w:rsidRDefault="00991C23" w:rsidP="00991C23">
      <w:pPr>
        <w:rPr>
          <w:sz w:val="14"/>
        </w:rPr>
      </w:pPr>
      <w:r w:rsidRPr="00086439">
        <w:rPr>
          <w:sz w:val="14"/>
        </w:rPr>
        <w:t>Policy Disagreement and Longer-Term Change</w:t>
      </w:r>
    </w:p>
    <w:p w14:paraId="5D7409ED" w14:textId="77777777" w:rsidR="00991C23" w:rsidRPr="00086439" w:rsidRDefault="00991C23" w:rsidP="00991C23">
      <w:pPr>
        <w:rPr>
          <w:sz w:val="14"/>
        </w:rPr>
      </w:pPr>
      <w:r w:rsidRPr="00086439">
        <w:rPr>
          <w:sz w:val="14"/>
        </w:rPr>
        <w:t xml:space="preserve">While recent studies have suggested that </w:t>
      </w:r>
      <w:r w:rsidRPr="00834513">
        <w:rPr>
          <w:rStyle w:val="TitleChar"/>
        </w:rPr>
        <w:t xml:space="preserve">the Court’s </w:t>
      </w:r>
      <w:r w:rsidRPr="009A00ED">
        <w:rPr>
          <w:rStyle w:val="TitleChar"/>
          <w:highlight w:val="yellow"/>
        </w:rPr>
        <w:t xml:space="preserve">legitimacy may </w:t>
      </w:r>
      <w:r w:rsidRPr="009A00ED">
        <w:rPr>
          <w:rStyle w:val="Emphasis"/>
          <w:highlight w:val="yellow"/>
        </w:rPr>
        <w:t>change in the short-run</w:t>
      </w:r>
      <w:r w:rsidRPr="00086439">
        <w:rPr>
          <w:sz w:val="14"/>
        </w:rPr>
        <w:t>, one of the most enduring findings in the field has been the stability of the Court’s support over time (Gibson 2007). Scholars have developed two theories to explain this stability.</w:t>
      </w:r>
    </w:p>
    <w:p w14:paraId="47ADBB10" w14:textId="77777777" w:rsidR="00991C23" w:rsidRPr="00F66AC5" w:rsidRDefault="00991C23" w:rsidP="00991C23">
      <w:pPr>
        <w:pStyle w:val="Heading4"/>
      </w:pPr>
      <w:r w:rsidRPr="00F66AC5">
        <w:t>Single decisions matter - institutional backlash is true even if legitimacy and resilient</w:t>
      </w:r>
    </w:p>
    <w:p w14:paraId="6EEE3937" w14:textId="77777777" w:rsidR="00991C23" w:rsidRPr="00F66AC5" w:rsidRDefault="00991C23" w:rsidP="00991C23">
      <w:r w:rsidRPr="00F66AC5">
        <w:rPr>
          <w:rStyle w:val="Style13ptBold"/>
        </w:rPr>
        <w:t>Friedman 5</w:t>
      </w:r>
      <w:r w:rsidRPr="00F66AC5">
        <w:t xml:space="preserve"> (Barry, “The Politics of Judicial Review,” Texas Law Review, 84 Tex. L. Rev. 257, December 2005, Lexis)</w:t>
      </w:r>
    </w:p>
    <w:p w14:paraId="4415DC1B" w14:textId="77777777" w:rsidR="00991C23" w:rsidRPr="00F66AC5" w:rsidRDefault="00991C23" w:rsidP="00991C23">
      <w:pPr>
        <w:rPr>
          <w:sz w:val="16"/>
        </w:rPr>
      </w:pPr>
      <w:r w:rsidRPr="00F66AC5">
        <w:rPr>
          <w:sz w:val="16"/>
        </w:rPr>
        <w:t>2. The Leash of "Diffuse Support." - One might reasonably ask why public opinion deserves analysis separate and apart from the models that examine interbranch interaction. Principal-agent theory posits the rulers as servants of the ruled. At least in a well-functioning political market, there ought not to be huge slack (though slack there is) between what the governed want and what they receive. [*326] Positive theory's "</w:t>
      </w:r>
      <w:r w:rsidRPr="00F66AC5">
        <w:rPr>
          <w:rStyle w:val="TitleChar"/>
        </w:rPr>
        <w:t>diffuse support</w:t>
      </w:r>
      <w:r w:rsidRPr="00F66AC5">
        <w:rPr>
          <w:sz w:val="16"/>
        </w:rPr>
        <w:t xml:space="preserve">" hypothesis, however, </w:t>
      </w:r>
      <w:r w:rsidRPr="00F66AC5">
        <w:rPr>
          <w:rStyle w:val="TitleChar"/>
        </w:rPr>
        <w:t xml:space="preserve">suggests that the </w:t>
      </w:r>
      <w:r w:rsidRPr="009A00ED">
        <w:rPr>
          <w:rStyle w:val="TitleChar"/>
          <w:highlight w:val="yellow"/>
        </w:rPr>
        <w:t>interaction between public officials and popular opinion</w:t>
      </w:r>
      <w:r w:rsidRPr="00F66AC5">
        <w:rPr>
          <w:rStyle w:val="TitleChar"/>
        </w:rPr>
        <w:t xml:space="preserve"> might </w:t>
      </w:r>
      <w:r w:rsidRPr="009A00ED">
        <w:rPr>
          <w:rStyle w:val="TitleChar"/>
          <w:highlight w:val="yellow"/>
        </w:rPr>
        <w:t>alter</w:t>
      </w:r>
      <w:r w:rsidRPr="00F66AC5">
        <w:rPr>
          <w:rStyle w:val="TitleChar"/>
        </w:rPr>
        <w:t xml:space="preserve"> the </w:t>
      </w:r>
      <w:r w:rsidRPr="009A00ED">
        <w:rPr>
          <w:rStyle w:val="TitleChar"/>
          <w:highlight w:val="yellow"/>
        </w:rPr>
        <w:t>constraints</w:t>
      </w:r>
      <w:r w:rsidRPr="00F66AC5">
        <w:rPr>
          <w:rStyle w:val="TitleChar"/>
        </w:rPr>
        <w:t xml:space="preserve"> that </w:t>
      </w:r>
      <w:r w:rsidRPr="009A00ED">
        <w:rPr>
          <w:rStyle w:val="TitleChar"/>
          <w:highlight w:val="yellow"/>
        </w:rPr>
        <w:t>the judiciary faces</w:t>
      </w:r>
      <w:r w:rsidRPr="00F66AC5">
        <w:rPr>
          <w:sz w:val="16"/>
        </w:rPr>
        <w:t xml:space="preserve">. </w:t>
      </w:r>
      <w:r w:rsidRPr="00F66AC5">
        <w:rPr>
          <w:rStyle w:val="TitleChar"/>
        </w:rPr>
        <w:t>The idea of "diffuse support</w:t>
      </w:r>
      <w:r w:rsidRPr="00F66AC5">
        <w:rPr>
          <w:sz w:val="16"/>
        </w:rPr>
        <w:t xml:space="preserve">" - which finds root in seminal work by David Easton - </w:t>
      </w:r>
      <w:r w:rsidRPr="00F66AC5">
        <w:rPr>
          <w:rStyle w:val="TitleChar"/>
        </w:rPr>
        <w:t>is that public institutions maintain a reservoir of popular favor even among those who dislike immediate decisions</w:t>
      </w:r>
      <w:r w:rsidRPr="00F66AC5">
        <w:rPr>
          <w:sz w:val="16"/>
        </w:rPr>
        <w:t xml:space="preserve">. n384 If </w:t>
      </w:r>
      <w:r w:rsidRPr="009A00ED">
        <w:rPr>
          <w:rStyle w:val="TitleChar"/>
          <w:highlight w:val="yellow"/>
        </w:rPr>
        <w:t xml:space="preserve">diffuse support </w:t>
      </w:r>
      <w:r w:rsidRPr="009A00ED">
        <w:rPr>
          <w:rStyle w:val="Emphasis"/>
          <w:highlight w:val="yellow"/>
        </w:rPr>
        <w:t>operates differently for officials than</w:t>
      </w:r>
      <w:r w:rsidRPr="00F66AC5">
        <w:rPr>
          <w:rStyle w:val="Emphasis"/>
        </w:rPr>
        <w:t xml:space="preserve"> for members of </w:t>
      </w:r>
      <w:r w:rsidRPr="009A00ED">
        <w:rPr>
          <w:rStyle w:val="Emphasis"/>
          <w:highlight w:val="yellow"/>
        </w:rPr>
        <w:t>the public</w:t>
      </w:r>
      <w:r w:rsidRPr="00F66AC5">
        <w:rPr>
          <w:rStyle w:val="TitleChar"/>
        </w:rPr>
        <w:t>, this could affect how constrained the judiciary is</w:t>
      </w:r>
      <w:r w:rsidRPr="00F66AC5">
        <w:rPr>
          <w:sz w:val="16"/>
        </w:rPr>
        <w:t xml:space="preserve">. The question then is whether there is this diffuse support among the public. </w:t>
      </w:r>
      <w:r w:rsidRPr="00F66AC5">
        <w:rPr>
          <w:rStyle w:val="TitleChar"/>
        </w:rPr>
        <w:t>Scholars</w:t>
      </w:r>
      <w:r w:rsidRPr="00F66AC5">
        <w:rPr>
          <w:sz w:val="16"/>
        </w:rPr>
        <w:t xml:space="preserve"> - most notably Greg Caldeira and James Gibson - </w:t>
      </w:r>
      <w:r w:rsidRPr="00F66AC5">
        <w:rPr>
          <w:rStyle w:val="TitleChar"/>
        </w:rPr>
        <w:t>argue that the Supreme Court enjoys a fair amount of diffuse support.</w:t>
      </w:r>
      <w:r w:rsidRPr="00F66AC5">
        <w:rPr>
          <w:sz w:val="16"/>
        </w:rPr>
        <w:t xml:space="preserve"> n385 Testing diffuse support is difficult because it involves teasing out deeper feelings about judicial review and the Court as an institution. Problematic though they may be, </w:t>
      </w:r>
      <w:r w:rsidRPr="00F66AC5">
        <w:rPr>
          <w:rStyle w:val="TitleChar"/>
        </w:rPr>
        <w:t>studies confirm that diffuse support exists</w:t>
      </w:r>
      <w:r w:rsidRPr="00F66AC5">
        <w:rPr>
          <w:sz w:val="16"/>
        </w:rPr>
        <w:t xml:space="preserve"> - that </w:t>
      </w:r>
      <w:r w:rsidRPr="00F66AC5">
        <w:rPr>
          <w:rStyle w:val="TitleChar"/>
        </w:rPr>
        <w:t>people will support</w:t>
      </w:r>
      <w:r w:rsidRPr="00F66AC5">
        <w:rPr>
          <w:sz w:val="16"/>
        </w:rPr>
        <w:t xml:space="preserve"> the maintenance of an </w:t>
      </w:r>
      <w:r w:rsidRPr="00F66AC5">
        <w:rPr>
          <w:rStyle w:val="TitleChar"/>
        </w:rPr>
        <w:t>independent judiciary even when quite dissatisfied with present outcomes</w:t>
      </w:r>
      <w:r w:rsidRPr="00F66AC5">
        <w:rPr>
          <w:sz w:val="16"/>
        </w:rPr>
        <w:t xml:space="preserve">. n386 </w:t>
      </w:r>
      <w:r w:rsidRPr="00F66AC5">
        <w:rPr>
          <w:rStyle w:val="TitleChar"/>
        </w:rPr>
        <w:t>No better crucible for testing the proposition may have existed than</w:t>
      </w:r>
      <w:r w:rsidRPr="00F66AC5">
        <w:rPr>
          <w:sz w:val="16"/>
        </w:rPr>
        <w:t xml:space="preserve"> the decision in </w:t>
      </w:r>
      <w:r w:rsidRPr="00F66AC5">
        <w:rPr>
          <w:rStyle w:val="TitleChar"/>
        </w:rPr>
        <w:t>Bush v. Gore</w:t>
      </w:r>
      <w:r w:rsidRPr="00F66AC5">
        <w:rPr>
          <w:sz w:val="16"/>
        </w:rPr>
        <w:t xml:space="preserve">; n387 </w:t>
      </w:r>
      <w:r w:rsidRPr="00F66AC5">
        <w:rPr>
          <w:rStyle w:val="TitleChar"/>
        </w:rPr>
        <w:t>studies following the decision confirm the theory</w:t>
      </w:r>
      <w:r w:rsidRPr="00F66AC5">
        <w:rPr>
          <w:sz w:val="16"/>
        </w:rPr>
        <w:t>. n388 n388. See, e.g., James L. Gibson et al., The Supreme Court and the U.S. Presidential Election of 2000: Wounds, Self-Inflicted or Otherwise?, 33 Brit. J. Pol. Sci. 535, 555 (2003), available at http://www.artsci.wustl.edu/&lt;diff&gt;polisci/gibson/bjps2003.pdf ("</w:t>
      </w:r>
      <w:r w:rsidRPr="00F66AC5">
        <w:rPr>
          <w:rStyle w:val="TitleChar"/>
        </w:rPr>
        <w:t>The ruling in Bush v. Gore did not greatly undermine the legitimacy of the Court</w:t>
      </w:r>
      <w:r w:rsidRPr="00F66AC5">
        <w:rPr>
          <w:sz w:val="16"/>
        </w:rPr>
        <w:t xml:space="preserve"> ... ."); Herbert Kritzer, The Impact of Bush v. Gore on Public Perceptions and Knowledge of the Supreme Court, 85 Judicature 32, 38 (2001) ("</w:t>
      </w:r>
      <w:r w:rsidRPr="00F66AC5">
        <w:rPr>
          <w:rStyle w:val="TitleChar"/>
        </w:rPr>
        <w:t>The Supreme Court's action was dramatic, subject to unprecedented media coverage, controversial, and to many very surprising ... . Nonetheless, the effects [on public opinion] are modest</w:t>
      </w:r>
      <w:r w:rsidRPr="00F66AC5">
        <w:rPr>
          <w:sz w:val="16"/>
        </w:rPr>
        <w:t xml:space="preserve">."). Caldeira and Gibson also argue that </w:t>
      </w:r>
      <w:r w:rsidRPr="009A00ED">
        <w:rPr>
          <w:rStyle w:val="TitleChar"/>
          <w:highlight w:val="yellow"/>
        </w:rPr>
        <w:t xml:space="preserve">diffuse support is </w:t>
      </w:r>
      <w:r w:rsidRPr="009A00ED">
        <w:rPr>
          <w:rStyle w:val="Emphasis"/>
          <w:highlight w:val="yellow"/>
        </w:rPr>
        <w:t>deeper among the</w:t>
      </w:r>
      <w:r w:rsidRPr="00F66AC5">
        <w:rPr>
          <w:rStyle w:val="Emphasis"/>
        </w:rPr>
        <w:t xml:space="preserve"> general </w:t>
      </w:r>
      <w:r w:rsidRPr="009A00ED">
        <w:rPr>
          <w:rStyle w:val="Emphasis"/>
          <w:highlight w:val="yellow"/>
        </w:rPr>
        <w:t>public than</w:t>
      </w:r>
      <w:r w:rsidRPr="00F66AC5">
        <w:rPr>
          <w:rStyle w:val="Emphasis"/>
        </w:rPr>
        <w:t xml:space="preserve"> among </w:t>
      </w:r>
      <w:r w:rsidRPr="009A00ED">
        <w:rPr>
          <w:rStyle w:val="Emphasis"/>
          <w:highlight w:val="yellow"/>
        </w:rPr>
        <w:t>officials.</w:t>
      </w:r>
      <w:r w:rsidRPr="00F66AC5">
        <w:rPr>
          <w:sz w:val="16"/>
        </w:rPr>
        <w:t xml:space="preserve"> n389 n389. See Caldeira, supra note 367, at 324 ("</w:t>
      </w:r>
      <w:r w:rsidRPr="009A00ED">
        <w:rPr>
          <w:rStyle w:val="TitleChar"/>
          <w:highlight w:val="yellow"/>
        </w:rPr>
        <w:t xml:space="preserve">Opinion leaders, </w:t>
      </w:r>
      <w:r w:rsidRPr="009A00ED">
        <w:rPr>
          <w:rStyle w:val="Emphasis"/>
          <w:highlight w:val="yellow"/>
        </w:rPr>
        <w:t>unlike</w:t>
      </w:r>
      <w:r w:rsidRPr="00F66AC5">
        <w:rPr>
          <w:rStyle w:val="Emphasis"/>
        </w:rPr>
        <w:t xml:space="preserve"> members of </w:t>
      </w:r>
      <w:r w:rsidRPr="009A00ED">
        <w:rPr>
          <w:rStyle w:val="Emphasis"/>
          <w:highlight w:val="yellow"/>
        </w:rPr>
        <w:t>the mass public</w:t>
      </w:r>
      <w:r w:rsidRPr="00F66AC5">
        <w:rPr>
          <w:rStyle w:val="TitleChar"/>
        </w:rPr>
        <w:t xml:space="preserve">, apparently </w:t>
      </w:r>
      <w:r w:rsidRPr="009A00ED">
        <w:rPr>
          <w:rStyle w:val="Emphasis"/>
          <w:highlight w:val="yellow"/>
        </w:rPr>
        <w:t>condition commitment to the Court</w:t>
      </w:r>
      <w:r w:rsidRPr="00F66AC5">
        <w:rPr>
          <w:rStyle w:val="TitleChar"/>
        </w:rPr>
        <w:t xml:space="preserve"> as an institution </w:t>
      </w:r>
      <w:r w:rsidRPr="009A00ED">
        <w:rPr>
          <w:rStyle w:val="TitleChar"/>
          <w:highlight w:val="yellow"/>
        </w:rPr>
        <w:t>upon agreement with judicial policies</w:t>
      </w:r>
      <w:r w:rsidRPr="00F66AC5">
        <w:rPr>
          <w:sz w:val="16"/>
        </w:rPr>
        <w:t xml:space="preserve">."). </w:t>
      </w:r>
      <w:r w:rsidRPr="00F66AC5">
        <w:rPr>
          <w:rStyle w:val="TitleChar"/>
        </w:rPr>
        <w:t xml:space="preserve">It is remarkable how little we know </w:t>
      </w:r>
      <w:r w:rsidRPr="00F66AC5">
        <w:rPr>
          <w:sz w:val="16"/>
        </w:rPr>
        <w:t xml:space="preserve">[*327] </w:t>
      </w:r>
      <w:r w:rsidRPr="00F66AC5">
        <w:rPr>
          <w:rStyle w:val="TitleChar"/>
        </w:rPr>
        <w:t>about what precisely the public wants from the judiciary</w:t>
      </w:r>
      <w:r w:rsidRPr="00F66AC5">
        <w:rPr>
          <w:sz w:val="16"/>
        </w:rPr>
        <w:t xml:space="preserve">, n390 </w:t>
      </w:r>
      <w:r w:rsidRPr="00F66AC5">
        <w:rPr>
          <w:rStyle w:val="TitleChar"/>
        </w:rPr>
        <w:t xml:space="preserve">but </w:t>
      </w:r>
      <w:r w:rsidRPr="009A00ED">
        <w:rPr>
          <w:rStyle w:val="TitleChar"/>
          <w:highlight w:val="yellow"/>
        </w:rPr>
        <w:t>elected officials' incentives</w:t>
      </w:r>
      <w:r w:rsidRPr="00F66AC5">
        <w:rPr>
          <w:rStyle w:val="TitleChar"/>
        </w:rPr>
        <w:t xml:space="preserve"> may well </w:t>
      </w:r>
      <w:r w:rsidRPr="009A00ED">
        <w:rPr>
          <w:rStyle w:val="TitleChar"/>
          <w:highlight w:val="yellow"/>
        </w:rPr>
        <w:t xml:space="preserve">cause them to </w:t>
      </w:r>
      <w:r w:rsidRPr="009A00ED">
        <w:rPr>
          <w:rStyle w:val="Emphasis"/>
          <w:highlight w:val="yellow"/>
        </w:rPr>
        <w:t>react differently</w:t>
      </w:r>
      <w:r w:rsidRPr="009A00ED">
        <w:rPr>
          <w:rStyle w:val="TitleChar"/>
          <w:highlight w:val="yellow"/>
        </w:rPr>
        <w:t xml:space="preserve"> to Court decisions</w:t>
      </w:r>
      <w:r w:rsidRPr="00F66AC5">
        <w:rPr>
          <w:rStyle w:val="TitleChar"/>
        </w:rPr>
        <w:t xml:space="preserve"> than the public at large</w:t>
      </w:r>
      <w:r w:rsidRPr="00F66AC5">
        <w:rPr>
          <w:sz w:val="16"/>
        </w:rPr>
        <w:t xml:space="preserve">. </w:t>
      </w:r>
      <w:r w:rsidRPr="009A00ED">
        <w:rPr>
          <w:rStyle w:val="TitleChar"/>
          <w:highlight w:val="yellow"/>
        </w:rPr>
        <w:t>Elected officials succeed</w:t>
      </w:r>
      <w:r w:rsidRPr="00F66AC5">
        <w:rPr>
          <w:rStyle w:val="TitleChar"/>
        </w:rPr>
        <w:t xml:space="preserve"> in the long run </w:t>
      </w:r>
      <w:r w:rsidRPr="009A00ED">
        <w:rPr>
          <w:rStyle w:val="TitleChar"/>
          <w:highlight w:val="yellow"/>
        </w:rPr>
        <w:t>by seeing their policies adopted</w:t>
      </w:r>
      <w:r w:rsidRPr="00F66AC5">
        <w:rPr>
          <w:rStyle w:val="TitleChar"/>
        </w:rPr>
        <w:t xml:space="preserve"> successfully</w:t>
      </w:r>
      <w:r w:rsidRPr="00F66AC5">
        <w:rPr>
          <w:sz w:val="16"/>
        </w:rPr>
        <w:t xml:space="preserve">. n391 </w:t>
      </w:r>
      <w:r w:rsidRPr="009A00ED">
        <w:rPr>
          <w:rStyle w:val="TitleChar"/>
          <w:highlight w:val="yellow"/>
        </w:rPr>
        <w:t>Court decisions that frustrate policy</w:t>
      </w:r>
      <w:r w:rsidRPr="00F66AC5">
        <w:rPr>
          <w:rStyle w:val="TitleChar"/>
        </w:rPr>
        <w:t xml:space="preserve"> are thus </w:t>
      </w:r>
      <w:r w:rsidRPr="009A00ED">
        <w:rPr>
          <w:rStyle w:val="Emphasis"/>
          <w:highlight w:val="yellow"/>
        </w:rPr>
        <w:t>likely</w:t>
      </w:r>
      <w:r w:rsidRPr="00F66AC5">
        <w:rPr>
          <w:rStyle w:val="Emphasis"/>
        </w:rPr>
        <w:t xml:space="preserve"> to </w:t>
      </w:r>
      <w:r w:rsidRPr="009A00ED">
        <w:rPr>
          <w:rStyle w:val="Emphasis"/>
          <w:highlight w:val="yellow"/>
        </w:rPr>
        <w:t>have a more immediate impact</w:t>
      </w:r>
      <w:r w:rsidRPr="009A00ED">
        <w:rPr>
          <w:rStyle w:val="TitleChar"/>
          <w:highlight w:val="yellow"/>
        </w:rPr>
        <w:t xml:space="preserve"> on officials' interests.</w:t>
      </w:r>
      <w:r w:rsidRPr="00F66AC5">
        <w:rPr>
          <w:sz w:val="16"/>
        </w:rPr>
        <w:t xml:space="preserve"> Whether this is the reason or not, Caldeira and Gibson report that "</w:t>
      </w:r>
      <w:r w:rsidRPr="009A00ED">
        <w:rPr>
          <w:rStyle w:val="TitleChar"/>
          <w:highlight w:val="yellow"/>
        </w:rPr>
        <w:t>for</w:t>
      </w:r>
      <w:r w:rsidRPr="00F66AC5">
        <w:rPr>
          <w:rStyle w:val="TitleChar"/>
        </w:rPr>
        <w:t xml:space="preserve"> many [</w:t>
      </w:r>
      <w:r w:rsidRPr="009A00ED">
        <w:rPr>
          <w:rStyle w:val="TitleChar"/>
          <w:highlight w:val="yellow"/>
        </w:rPr>
        <w:t>opinion leaders], diffuse support behaves as if it were specific support</w:t>
      </w:r>
      <w:r w:rsidRPr="009A00ED">
        <w:rPr>
          <w:sz w:val="16"/>
          <w:highlight w:val="yellow"/>
        </w:rPr>
        <w:t>.</w:t>
      </w:r>
      <w:r w:rsidRPr="00F66AC5">
        <w:rPr>
          <w:sz w:val="16"/>
        </w:rPr>
        <w:t xml:space="preserve">" n392 </w:t>
      </w:r>
    </w:p>
    <w:p w14:paraId="15A9CBA8" w14:textId="77777777" w:rsidR="00991C23" w:rsidRPr="00F66AC5" w:rsidRDefault="00991C23" w:rsidP="00991C23">
      <w:pPr>
        <w:pStyle w:val="Heading4"/>
        <w:rPr>
          <w:rFonts w:cs="Times New Roman"/>
        </w:rPr>
      </w:pPr>
      <w:r w:rsidRPr="00F66AC5">
        <w:rPr>
          <w:rFonts w:cs="Times New Roman"/>
        </w:rPr>
        <w:t xml:space="preserve">Even if its resilient, unpopular decision cause </w:t>
      </w:r>
      <w:r w:rsidRPr="00F66AC5">
        <w:rPr>
          <w:rFonts w:cs="Times New Roman"/>
          <w:u w:val="single"/>
        </w:rPr>
        <w:t>short-term backlash</w:t>
      </w:r>
      <w:r w:rsidRPr="00F66AC5">
        <w:rPr>
          <w:rFonts w:cs="Times New Roman"/>
        </w:rPr>
        <w:t xml:space="preserve"> </w:t>
      </w:r>
    </w:p>
    <w:p w14:paraId="2DF6A953" w14:textId="77777777" w:rsidR="00991C23" w:rsidRPr="00F66AC5" w:rsidRDefault="00991C23" w:rsidP="00991C23">
      <w:r w:rsidRPr="00F66AC5">
        <w:rPr>
          <w:rStyle w:val="Style13ptBold"/>
        </w:rPr>
        <w:t>Hoekstra 3</w:t>
      </w:r>
      <w:r w:rsidRPr="00F66AC5">
        <w:t xml:space="preserve"> (Valerie, Assistant Professor of Political Science – Arizona State University, Public Reaction to Supreme Court Decisions, p. 12)</w:t>
      </w:r>
    </w:p>
    <w:p w14:paraId="6ACA9EF4" w14:textId="77777777" w:rsidR="00991C23" w:rsidRPr="00F66AC5" w:rsidRDefault="00991C23" w:rsidP="00991C23">
      <w:pPr>
        <w:rPr>
          <w:sz w:val="16"/>
        </w:rPr>
      </w:pPr>
      <w:proofErr w:type="gramStart"/>
      <w:r w:rsidRPr="00F66AC5">
        <w:rPr>
          <w:sz w:val="16"/>
        </w:rPr>
        <w:t>But,</w:t>
      </w:r>
      <w:proofErr w:type="gramEnd"/>
      <w:r w:rsidRPr="00F66AC5">
        <w:rPr>
          <w:sz w:val="16"/>
        </w:rPr>
        <w:t xml:space="preserve"> the bottom line is that most of this research suggests that agreement with specific Court decisions does not typically factor into overall support for the institution. Even so, this research does not preclude the impact of decisions. Rather, it assumes some dynamic component to the process, where </w:t>
      </w:r>
      <w:r w:rsidRPr="009A00ED">
        <w:rPr>
          <w:highlight w:val="yellow"/>
          <w:u w:val="single"/>
        </w:rPr>
        <w:t>especially notable</w:t>
      </w:r>
      <w:r w:rsidRPr="00F66AC5">
        <w:rPr>
          <w:u w:val="single"/>
        </w:rPr>
        <w:t xml:space="preserve"> or activist </w:t>
      </w:r>
      <w:r w:rsidRPr="009A00ED">
        <w:rPr>
          <w:highlight w:val="yellow"/>
          <w:u w:val="single"/>
        </w:rPr>
        <w:t>decisions may factor into the equation</w:t>
      </w:r>
      <w:r w:rsidRPr="00F66AC5">
        <w:rPr>
          <w:sz w:val="16"/>
        </w:rPr>
        <w:t xml:space="preserve"> (Caldeira and Gibson 199z). Also, </w:t>
      </w:r>
      <w:r w:rsidRPr="00F66AC5">
        <w:rPr>
          <w:u w:val="single"/>
        </w:rPr>
        <w:t>Mondak and Smithey's</w:t>
      </w:r>
      <w:r w:rsidRPr="00F66AC5">
        <w:rPr>
          <w:sz w:val="16"/>
        </w:rPr>
        <w:t xml:space="preserve"> (1997) </w:t>
      </w:r>
      <w:r w:rsidRPr="00F66AC5">
        <w:rPr>
          <w:u w:val="single"/>
        </w:rPr>
        <w:t xml:space="preserve">research suggests that </w:t>
      </w:r>
      <w:r w:rsidRPr="009A00ED">
        <w:rPr>
          <w:highlight w:val="yellow"/>
          <w:u w:val="single"/>
        </w:rPr>
        <w:t>while individual attitudes toward the Court are generally positive, these</w:t>
      </w:r>
      <w:r w:rsidRPr="00F66AC5">
        <w:rPr>
          <w:u w:val="single"/>
        </w:rPr>
        <w:t xml:space="preserve"> attitudes </w:t>
      </w:r>
      <w:r w:rsidRPr="009A00ED">
        <w:rPr>
          <w:highlight w:val="yellow"/>
          <w:u w:val="single"/>
          <w:bdr w:val="single" w:sz="4" w:space="0" w:color="auto"/>
        </w:rPr>
        <w:t>may change</w:t>
      </w:r>
      <w:r w:rsidRPr="009A00ED">
        <w:rPr>
          <w:highlight w:val="yellow"/>
          <w:u w:val="single"/>
        </w:rPr>
        <w:t xml:space="preserve"> as a result of controversial and unpopular decisions</w:t>
      </w:r>
      <w:r w:rsidRPr="00F66AC5">
        <w:rPr>
          <w:u w:val="single"/>
        </w:rPr>
        <w:t xml:space="preserve">. The main implication is that the </w:t>
      </w:r>
      <w:r w:rsidRPr="009A00ED">
        <w:rPr>
          <w:highlight w:val="yellow"/>
          <w:u w:val="single"/>
        </w:rPr>
        <w:t xml:space="preserve">high and stable aggregate levels of support for the Court </w:t>
      </w:r>
      <w:r w:rsidRPr="009A00ED">
        <w:rPr>
          <w:highlight w:val="yellow"/>
          <w:u w:val="single"/>
          <w:bdr w:val="single" w:sz="4" w:space="0" w:color="auto"/>
        </w:rPr>
        <w:t>do not preclude</w:t>
      </w:r>
      <w:r w:rsidRPr="00F66AC5">
        <w:rPr>
          <w:u w:val="single"/>
          <w:bdr w:val="single" w:sz="4" w:space="0" w:color="auto"/>
        </w:rPr>
        <w:t xml:space="preserve"> individual </w:t>
      </w:r>
      <w:r w:rsidRPr="009A00ED">
        <w:rPr>
          <w:highlight w:val="yellow"/>
          <w:u w:val="single"/>
          <w:bdr w:val="single" w:sz="4" w:space="0" w:color="auto"/>
        </w:rPr>
        <w:t>variability</w:t>
      </w:r>
      <w:r w:rsidRPr="009A00ED">
        <w:rPr>
          <w:highlight w:val="yellow"/>
          <w:u w:val="single"/>
        </w:rPr>
        <w:t xml:space="preserve"> in response to Court decisions</w:t>
      </w:r>
      <w:r w:rsidRPr="00F66AC5">
        <w:rPr>
          <w:sz w:val="16"/>
        </w:rPr>
        <w:t>.</w:t>
      </w:r>
    </w:p>
    <w:p w14:paraId="7A40F39E" w14:textId="77777777" w:rsidR="00991C23" w:rsidRPr="00F66AC5" w:rsidRDefault="00991C23" w:rsidP="00991C23">
      <w:pPr>
        <w:pStyle w:val="Heading4"/>
      </w:pPr>
      <w:r w:rsidRPr="00F66AC5">
        <w:t>Data overwhelmingly disproves– even moderately unpopular rulings are significant</w:t>
      </w:r>
    </w:p>
    <w:p w14:paraId="28CEF3B4" w14:textId="77777777" w:rsidR="00991C23" w:rsidRPr="00F66AC5" w:rsidRDefault="00991C23" w:rsidP="00991C23">
      <w:r w:rsidRPr="00F66AC5">
        <w:rPr>
          <w:rStyle w:val="Style13ptBold"/>
        </w:rPr>
        <w:t xml:space="preserve">Mondak 91 </w:t>
      </w:r>
      <w:r w:rsidRPr="00F66AC5">
        <w:t>(Jeffory, PhD candidate in Political Science (Indiana University), "Substantive and Procedural Aspects of Supreme Court Decisions as Determinants of Institutional Approval? American Politics Quarterly, vl9 n2, April, p. 183-3)</w:t>
      </w:r>
    </w:p>
    <w:p w14:paraId="26680B3F" w14:textId="77777777" w:rsidR="00991C23" w:rsidRPr="00F66AC5" w:rsidRDefault="00991C23" w:rsidP="00991C23">
      <w:pPr>
        <w:autoSpaceDE w:val="0"/>
        <w:autoSpaceDN w:val="0"/>
        <w:adjustRightInd w:val="0"/>
        <w:rPr>
          <w:sz w:val="16"/>
          <w:szCs w:val="20"/>
        </w:rPr>
      </w:pPr>
      <w:r w:rsidRPr="00F66AC5">
        <w:rPr>
          <w:rStyle w:val="TitleChar"/>
        </w:rPr>
        <w:t xml:space="preserve">The </w:t>
      </w:r>
      <w:r w:rsidRPr="00F66AC5">
        <w:rPr>
          <w:rStyle w:val="Emphasis"/>
        </w:rPr>
        <w:t>primary</w:t>
      </w:r>
      <w:r w:rsidRPr="00F66AC5">
        <w:rPr>
          <w:rStyle w:val="TitleChar"/>
        </w:rPr>
        <w:t xml:space="preserve"> conclusion of the current study is that the substance of </w:t>
      </w:r>
      <w:r w:rsidRPr="009A00ED">
        <w:rPr>
          <w:rStyle w:val="Emphasis"/>
          <w:highlight w:val="yellow"/>
        </w:rPr>
        <w:t>S</w:t>
      </w:r>
      <w:r w:rsidRPr="00F66AC5">
        <w:rPr>
          <w:rStyle w:val="TitleChar"/>
        </w:rPr>
        <w:t>upreme</w:t>
      </w:r>
      <w:r w:rsidRPr="00F66AC5">
        <w:rPr>
          <w:szCs w:val="20"/>
          <w:u w:val="single"/>
        </w:rPr>
        <w:t xml:space="preserve"> </w:t>
      </w:r>
      <w:r w:rsidRPr="009A00ED">
        <w:rPr>
          <w:rStyle w:val="Emphasis"/>
          <w:highlight w:val="yellow"/>
        </w:rPr>
        <w:t>C</w:t>
      </w:r>
      <w:r w:rsidRPr="00F66AC5">
        <w:rPr>
          <w:szCs w:val="20"/>
          <w:u w:val="single"/>
        </w:rPr>
        <w:t xml:space="preserve">ourt </w:t>
      </w:r>
      <w:r w:rsidRPr="009A00ED">
        <w:rPr>
          <w:szCs w:val="20"/>
          <w:highlight w:val="yellow"/>
          <w:u w:val="single"/>
        </w:rPr>
        <w:t>rulings</w:t>
      </w:r>
      <w:r w:rsidRPr="00F66AC5">
        <w:rPr>
          <w:szCs w:val="20"/>
          <w:u w:val="single"/>
        </w:rPr>
        <w:t xml:space="preserve"> can </w:t>
      </w:r>
      <w:r w:rsidRPr="009A00ED">
        <w:rPr>
          <w:rStyle w:val="Emphasis"/>
          <w:highlight w:val="yellow"/>
        </w:rPr>
        <w:t>exert strong influence</w:t>
      </w:r>
      <w:r w:rsidRPr="009A00ED">
        <w:rPr>
          <w:szCs w:val="20"/>
          <w:highlight w:val="yellow"/>
          <w:u w:val="single"/>
        </w:rPr>
        <w:t xml:space="preserve"> on</w:t>
      </w:r>
      <w:r w:rsidRPr="00F66AC5">
        <w:rPr>
          <w:szCs w:val="20"/>
          <w:u w:val="single"/>
        </w:rPr>
        <w:t xml:space="preserve"> </w:t>
      </w:r>
      <w:r w:rsidRPr="00F66AC5">
        <w:rPr>
          <w:rStyle w:val="TitleChar"/>
        </w:rPr>
        <w:t xml:space="preserve">subsequent </w:t>
      </w:r>
      <w:r w:rsidRPr="009A00ED">
        <w:rPr>
          <w:rStyle w:val="TitleChar"/>
          <w:highlight w:val="yellow"/>
        </w:rPr>
        <w:t>evaluations</w:t>
      </w:r>
      <w:r w:rsidRPr="009A00ED">
        <w:rPr>
          <w:sz w:val="16"/>
          <w:szCs w:val="20"/>
          <w:highlight w:val="yellow"/>
        </w:rPr>
        <w:t xml:space="preserve"> </w:t>
      </w:r>
      <w:r w:rsidRPr="00F66AC5">
        <w:rPr>
          <w:szCs w:val="20"/>
          <w:u w:val="single"/>
        </w:rPr>
        <w:t xml:space="preserve">of the Court. Support of the </w:t>
      </w:r>
      <w:r w:rsidRPr="00F66AC5">
        <w:rPr>
          <w:rStyle w:val="TitleChar"/>
        </w:rPr>
        <w:t xml:space="preserve">Court </w:t>
      </w:r>
      <w:r w:rsidRPr="009A00ED">
        <w:rPr>
          <w:rStyle w:val="TitleChar"/>
          <w:highlight w:val="yellow"/>
        </w:rPr>
        <w:t>confidence</w:t>
      </w:r>
      <w:r w:rsidRPr="009A00ED">
        <w:rPr>
          <w:sz w:val="16"/>
          <w:szCs w:val="20"/>
          <w:highlight w:val="yellow"/>
        </w:rPr>
        <w:t xml:space="preserve"> </w:t>
      </w:r>
      <w:r w:rsidRPr="009A00ED">
        <w:rPr>
          <w:szCs w:val="20"/>
          <w:highlight w:val="yellow"/>
          <w:u w:val="single"/>
        </w:rPr>
        <w:t>in the Court</w:t>
      </w:r>
      <w:r w:rsidRPr="00F66AC5">
        <w:rPr>
          <w:szCs w:val="20"/>
          <w:u w:val="single"/>
        </w:rPr>
        <w:t>'s justices</w:t>
      </w:r>
      <w:r w:rsidRPr="00F66AC5">
        <w:rPr>
          <w:sz w:val="16"/>
          <w:szCs w:val="20"/>
        </w:rPr>
        <w:t xml:space="preserve">, and specific support of each of the three actions considered </w:t>
      </w:r>
      <w:r w:rsidRPr="00F66AC5">
        <w:rPr>
          <w:szCs w:val="20"/>
          <w:u w:val="single"/>
        </w:rPr>
        <w:t xml:space="preserve">were all </w:t>
      </w:r>
      <w:r w:rsidRPr="009A00ED">
        <w:rPr>
          <w:szCs w:val="20"/>
          <w:highlight w:val="yellow"/>
          <w:u w:val="single"/>
        </w:rPr>
        <w:t>affected bv</w:t>
      </w:r>
      <w:r w:rsidRPr="00F66AC5">
        <w:rPr>
          <w:szCs w:val="20"/>
          <w:u w:val="single"/>
        </w:rPr>
        <w:t xml:space="preserve"> the </w:t>
      </w:r>
      <w:r w:rsidRPr="00F66AC5">
        <w:rPr>
          <w:rStyle w:val="TitleChar"/>
        </w:rPr>
        <w:t xml:space="preserve">substantive </w:t>
      </w:r>
      <w:r w:rsidRPr="009A00ED">
        <w:rPr>
          <w:rStyle w:val="TitleChar"/>
          <w:highlight w:val="yellow"/>
        </w:rPr>
        <w:t>popularity</w:t>
      </w:r>
      <w:r w:rsidRPr="00F66AC5">
        <w:rPr>
          <w:rStyle w:val="TitleChar"/>
        </w:rPr>
        <w:t xml:space="preserve"> </w:t>
      </w:r>
      <w:r w:rsidRPr="009A00ED">
        <w:rPr>
          <w:rStyle w:val="TitleChar"/>
          <w:highlight w:val="yellow"/>
        </w:rPr>
        <w:t>of</w:t>
      </w:r>
      <w:r w:rsidRPr="00F66AC5">
        <w:rPr>
          <w:rStyle w:val="TitleChar"/>
        </w:rPr>
        <w:t xml:space="preserve"> the Court's </w:t>
      </w:r>
      <w:r w:rsidRPr="009A00ED">
        <w:rPr>
          <w:rStyle w:val="TitleChar"/>
          <w:highlight w:val="yellow"/>
        </w:rPr>
        <w:t>decisions</w:t>
      </w:r>
      <w:r w:rsidRPr="00F66AC5">
        <w:rPr>
          <w:sz w:val="16"/>
          <w:szCs w:val="20"/>
        </w:rPr>
        <w:t xml:space="preserve">. The </w:t>
      </w:r>
      <w:r w:rsidRPr="009A00ED">
        <w:rPr>
          <w:rStyle w:val="Emphasis"/>
          <w:highlight w:val="yellow"/>
        </w:rPr>
        <w:t xml:space="preserve">magnitude and consistency of </w:t>
      </w:r>
      <w:r w:rsidRPr="00F66AC5">
        <w:rPr>
          <w:rStyle w:val="Emphasis"/>
        </w:rPr>
        <w:t xml:space="preserve">these </w:t>
      </w:r>
      <w:r w:rsidRPr="009A00ED">
        <w:rPr>
          <w:rStyle w:val="Emphasis"/>
          <w:highlight w:val="yellow"/>
        </w:rPr>
        <w:t>results</w:t>
      </w:r>
      <w:r w:rsidRPr="00F66AC5">
        <w:rPr>
          <w:rStyle w:val="Emphasis"/>
        </w:rPr>
        <w:t xml:space="preserve"> </w:t>
      </w:r>
      <w:r w:rsidRPr="009A00ED">
        <w:rPr>
          <w:rStyle w:val="Emphasis"/>
          <w:highlight w:val="yellow"/>
        </w:rPr>
        <w:t>are impressive</w:t>
      </w:r>
      <w:r w:rsidRPr="00F66AC5">
        <w:rPr>
          <w:rStyle w:val="TitleChar"/>
        </w:rPr>
        <w:t xml:space="preserve"> because the </w:t>
      </w:r>
      <w:r w:rsidRPr="009A00ED">
        <w:rPr>
          <w:rStyle w:val="TitleChar"/>
          <w:highlight w:val="yellow"/>
        </w:rPr>
        <w:t>hypothetical</w:t>
      </w:r>
      <w:r w:rsidRPr="009A00ED">
        <w:rPr>
          <w:szCs w:val="20"/>
          <w:highlight w:val="yellow"/>
          <w:u w:val="single"/>
        </w:rPr>
        <w:t xml:space="preserve"> rulings</w:t>
      </w:r>
      <w:r w:rsidRPr="009A00ED">
        <w:rPr>
          <w:sz w:val="16"/>
          <w:szCs w:val="20"/>
          <w:highlight w:val="yellow"/>
        </w:rPr>
        <w:t xml:space="preserve"> </w:t>
      </w:r>
      <w:r w:rsidRPr="009A00ED">
        <w:rPr>
          <w:rStyle w:val="TitleChar"/>
          <w:highlight w:val="yellow"/>
        </w:rPr>
        <w:t xml:space="preserve">were of </w:t>
      </w:r>
      <w:r w:rsidRPr="009A00ED">
        <w:rPr>
          <w:rStyle w:val="Emphasis"/>
          <w:highlight w:val="yellow"/>
        </w:rPr>
        <w:t xml:space="preserve">moderate </w:t>
      </w:r>
      <w:r w:rsidRPr="009A00ED">
        <w:rPr>
          <w:rStyle w:val="TitleChar"/>
          <w:highlight w:val="yellow"/>
        </w:rPr>
        <w:t>popu</w:t>
      </w:r>
      <w:r w:rsidRPr="009A00ED">
        <w:rPr>
          <w:rStyle w:val="TitleChar"/>
          <w:highlight w:val="yellow"/>
        </w:rPr>
        <w:softHyphen/>
        <w:t>larity</w:t>
      </w:r>
      <w:r w:rsidRPr="00F66AC5">
        <w:rPr>
          <w:szCs w:val="20"/>
          <w:u w:val="single"/>
        </w:rPr>
        <w:t xml:space="preserve"> or unpopularity</w:t>
      </w:r>
      <w:r w:rsidRPr="00F66AC5">
        <w:rPr>
          <w:sz w:val="16"/>
          <w:szCs w:val="20"/>
        </w:rPr>
        <w:t xml:space="preserve">. </w:t>
      </w:r>
      <w:r w:rsidRPr="009A00ED">
        <w:rPr>
          <w:rStyle w:val="TitleChar"/>
          <w:highlight w:val="yellow"/>
        </w:rPr>
        <w:t xml:space="preserve">Had rulings been extremely </w:t>
      </w:r>
      <w:r w:rsidRPr="00F66AC5">
        <w:rPr>
          <w:rStyle w:val="TitleChar"/>
        </w:rPr>
        <w:t xml:space="preserve">popular or </w:t>
      </w:r>
      <w:r w:rsidRPr="009A00ED">
        <w:rPr>
          <w:rStyle w:val="TitleChar"/>
          <w:highlight w:val="yellow"/>
        </w:rPr>
        <w:t>unpop</w:t>
      </w:r>
      <w:r w:rsidRPr="009A00ED">
        <w:rPr>
          <w:rStyle w:val="TitleChar"/>
          <w:highlight w:val="yellow"/>
        </w:rPr>
        <w:softHyphen/>
        <w:t>ular</w:t>
      </w:r>
      <w:r w:rsidRPr="00F66AC5">
        <w:rPr>
          <w:rStyle w:val="TitleChar"/>
        </w:rPr>
        <w:t xml:space="preserve">, </w:t>
      </w:r>
      <w:r w:rsidRPr="00F66AC5">
        <w:rPr>
          <w:szCs w:val="20"/>
          <w:u w:val="single"/>
        </w:rPr>
        <w:t xml:space="preserve">such </w:t>
      </w:r>
      <w:r w:rsidRPr="009A00ED">
        <w:rPr>
          <w:szCs w:val="20"/>
          <w:highlight w:val="yellow"/>
          <w:u w:val="single"/>
        </w:rPr>
        <w:t>results would have</w:t>
      </w:r>
      <w:r w:rsidRPr="00F66AC5">
        <w:rPr>
          <w:szCs w:val="20"/>
          <w:u w:val="single"/>
        </w:rPr>
        <w:t xml:space="preserve"> been </w:t>
      </w:r>
      <w:r w:rsidRPr="00F66AC5">
        <w:rPr>
          <w:rStyle w:val="TitleChar"/>
        </w:rPr>
        <w:t>of little surprise, but</w:t>
      </w:r>
      <w:r w:rsidRPr="00F66AC5">
        <w:rPr>
          <w:szCs w:val="20"/>
          <w:u w:val="single"/>
        </w:rPr>
        <w:t xml:space="preserve"> also</w:t>
      </w:r>
      <w:r w:rsidRPr="00F66AC5">
        <w:rPr>
          <w:sz w:val="16"/>
          <w:szCs w:val="20"/>
        </w:rPr>
        <w:t xml:space="preserve"> would </w:t>
      </w:r>
      <w:r w:rsidRPr="00F66AC5">
        <w:rPr>
          <w:szCs w:val="20"/>
          <w:u w:val="single"/>
        </w:rPr>
        <w:t xml:space="preserve">have </w:t>
      </w:r>
      <w:r w:rsidRPr="009A00ED">
        <w:rPr>
          <w:szCs w:val="20"/>
          <w:highlight w:val="yellow"/>
          <w:u w:val="single"/>
        </w:rPr>
        <w:t>revealed</w:t>
      </w:r>
      <w:r w:rsidRPr="00F66AC5">
        <w:rPr>
          <w:szCs w:val="20"/>
          <w:u w:val="single"/>
        </w:rPr>
        <w:t xml:space="preserve"> </w:t>
      </w:r>
      <w:r w:rsidRPr="009A00ED">
        <w:rPr>
          <w:szCs w:val="20"/>
          <w:highlight w:val="yellow"/>
          <w:u w:val="single"/>
        </w:rPr>
        <w:t>no</w:t>
      </w:r>
      <w:r w:rsidRPr="00F66AC5">
        <w:rPr>
          <w:szCs w:val="20"/>
          <w:u w:val="single"/>
        </w:rPr>
        <w:t>thing</w:t>
      </w:r>
      <w:r w:rsidRPr="00F66AC5">
        <w:rPr>
          <w:sz w:val="16"/>
          <w:szCs w:val="20"/>
        </w:rPr>
        <w:t xml:space="preserve"> about the </w:t>
      </w:r>
      <w:r w:rsidRPr="009A00ED">
        <w:rPr>
          <w:szCs w:val="20"/>
          <w:highlight w:val="yellow"/>
          <w:u w:val="single"/>
        </w:rPr>
        <w:t>impact</w:t>
      </w:r>
      <w:r w:rsidRPr="00F66AC5">
        <w:rPr>
          <w:szCs w:val="20"/>
          <w:u w:val="single"/>
        </w:rPr>
        <w:t xml:space="preserve"> </w:t>
      </w:r>
      <w:r w:rsidRPr="009A00ED">
        <w:rPr>
          <w:szCs w:val="20"/>
          <w:highlight w:val="yellow"/>
          <w:u w:val="single"/>
        </w:rPr>
        <w:t>of</w:t>
      </w:r>
      <w:r w:rsidRPr="00F66AC5">
        <w:rPr>
          <w:sz w:val="16"/>
          <w:szCs w:val="20"/>
        </w:rPr>
        <w:t xml:space="preserve"> decision </w:t>
      </w:r>
      <w:r w:rsidRPr="00F66AC5">
        <w:rPr>
          <w:sz w:val="16"/>
        </w:rPr>
        <w:t>content for</w:t>
      </w:r>
      <w:r w:rsidRPr="00F66AC5">
        <w:rPr>
          <w:rStyle w:val="TitleChar"/>
        </w:rPr>
        <w:t xml:space="preserve"> </w:t>
      </w:r>
      <w:r w:rsidRPr="009A00ED">
        <w:rPr>
          <w:rStyle w:val="TitleChar"/>
          <w:highlight w:val="yellow"/>
        </w:rPr>
        <w:t>cases where public</w:t>
      </w:r>
      <w:r w:rsidRPr="009A00ED">
        <w:rPr>
          <w:szCs w:val="20"/>
          <w:highlight w:val="yellow"/>
          <w:u w:val="single"/>
        </w:rPr>
        <w:t xml:space="preserve"> reaction does not approach </w:t>
      </w:r>
      <w:r w:rsidRPr="009A00ED">
        <w:rPr>
          <w:rStyle w:val="TitleChar"/>
          <w:highlight w:val="yellow"/>
        </w:rPr>
        <w:t>unanimity.</w:t>
      </w:r>
      <w:r w:rsidRPr="00F66AC5">
        <w:rPr>
          <w:sz w:val="16"/>
          <w:szCs w:val="20"/>
        </w:rPr>
        <w:t xml:space="preserve"> </w:t>
      </w:r>
    </w:p>
    <w:p w14:paraId="7555558E" w14:textId="77777777" w:rsidR="00991C23" w:rsidRPr="00991C23" w:rsidRDefault="00991C23" w:rsidP="00991C23"/>
    <w:p w14:paraId="48A863F0" w14:textId="30577ADC" w:rsidR="009E755A" w:rsidRDefault="00991C23" w:rsidP="009E755A">
      <w:pPr>
        <w:pStyle w:val="Heading3"/>
      </w:pPr>
      <w:r>
        <w:t>PC True</w:t>
      </w:r>
      <w:r w:rsidR="009E755A">
        <w:t xml:space="preserve"> --- A2: Ideology &gt; Politics</w:t>
      </w:r>
    </w:p>
    <w:p w14:paraId="162DA9D3" w14:textId="70D8CE34" w:rsidR="009E755A" w:rsidRDefault="009E755A" w:rsidP="009E755A"/>
    <w:p w14:paraId="3C811927" w14:textId="77777777" w:rsidR="00FD078D" w:rsidRDefault="00FD078D" w:rsidP="00FD078D">
      <w:pPr>
        <w:pStyle w:val="Heading4"/>
      </w:pPr>
      <w:r>
        <w:t>Roberts votes politically</w:t>
      </w:r>
    </w:p>
    <w:p w14:paraId="3FAEBB78" w14:textId="77777777" w:rsidR="00FD078D" w:rsidRDefault="00FD078D" w:rsidP="00FD078D">
      <w:r w:rsidRPr="00767DB9">
        <w:rPr>
          <w:rStyle w:val="Style13ptBold"/>
        </w:rPr>
        <w:t>Waldman 20</w:t>
      </w:r>
      <w:r>
        <w:t xml:space="preserve"> --- Paul Waldman, Columnist for Washington Post, “Once again, John Roberts tries to save the Republican Party from itself”, June 29, 2020, </w:t>
      </w:r>
      <w:hyperlink r:id="rId91" w:history="1">
        <w:r w:rsidRPr="006C5C48">
          <w:rPr>
            <w:rStyle w:val="Hyperlink"/>
          </w:rPr>
          <w:t>https://www.washingtonpost.com/opinions/2020/06/29/once-again-john-roberts-tries-save-republican-party-itself/</w:t>
        </w:r>
      </w:hyperlink>
      <w:r>
        <w:t xml:space="preserve"> (BJN) </w:t>
      </w:r>
    </w:p>
    <w:p w14:paraId="2D5ABD51" w14:textId="77777777" w:rsidR="00FD078D" w:rsidRPr="00FD078D" w:rsidRDefault="00FD078D" w:rsidP="00FD078D">
      <w:pPr>
        <w:rPr>
          <w:sz w:val="16"/>
        </w:rPr>
      </w:pPr>
      <w:r w:rsidRPr="009A00ED">
        <w:rPr>
          <w:rStyle w:val="StyleUnderline"/>
          <w:highlight w:val="yellow"/>
        </w:rPr>
        <w:t>It was not</w:t>
      </w:r>
      <w:r w:rsidRPr="009A00ED">
        <w:rPr>
          <w:sz w:val="16"/>
          <w:highlight w:val="yellow"/>
        </w:rPr>
        <w:t>,</w:t>
      </w:r>
      <w:r w:rsidRPr="00FD078D">
        <w:rPr>
          <w:sz w:val="16"/>
        </w:rPr>
        <w:t xml:space="preserve"> we should be clear, </w:t>
      </w:r>
      <w:r w:rsidRPr="009A00ED">
        <w:rPr>
          <w:rStyle w:val="StyleUnderline"/>
          <w:highlight w:val="yellow"/>
        </w:rPr>
        <w:t>because Roberts does not think Roe</w:t>
      </w:r>
      <w:r w:rsidRPr="00FD078D">
        <w:rPr>
          <w:sz w:val="16"/>
        </w:rPr>
        <w:t xml:space="preserve"> v. Wade </w:t>
      </w:r>
      <w:r w:rsidRPr="009A00ED">
        <w:rPr>
          <w:rStyle w:val="StyleUnderline"/>
          <w:highlight w:val="yellow"/>
        </w:rPr>
        <w:t>should be overturned.</w:t>
      </w:r>
      <w:r w:rsidRPr="00FD078D">
        <w:rPr>
          <w:sz w:val="16"/>
        </w:rPr>
        <w:t xml:space="preserve"> </w:t>
      </w:r>
      <w:r w:rsidRPr="009A00ED">
        <w:rPr>
          <w:rStyle w:val="Emphasis"/>
          <w:highlight w:val="yellow"/>
        </w:rPr>
        <w:t>He</w:t>
      </w:r>
      <w:r w:rsidRPr="00FD078D">
        <w:rPr>
          <w:sz w:val="16"/>
        </w:rPr>
        <w:t xml:space="preserve"> almost </w:t>
      </w:r>
      <w:r w:rsidRPr="00767DB9">
        <w:rPr>
          <w:rStyle w:val="Emphasis"/>
        </w:rPr>
        <w:t xml:space="preserve">certainly </w:t>
      </w:r>
      <w:r w:rsidRPr="009A00ED">
        <w:rPr>
          <w:rStyle w:val="Emphasis"/>
          <w:highlight w:val="yellow"/>
        </w:rPr>
        <w:t>does.</w:t>
      </w:r>
      <w:r w:rsidRPr="009A00ED">
        <w:rPr>
          <w:sz w:val="16"/>
          <w:highlight w:val="yellow"/>
        </w:rPr>
        <w:t xml:space="preserve"> </w:t>
      </w:r>
      <w:r w:rsidRPr="009A00ED">
        <w:rPr>
          <w:rStyle w:val="StyleUnderline"/>
          <w:highlight w:val="yellow"/>
        </w:rPr>
        <w:t>He may</w:t>
      </w:r>
      <w:r w:rsidRPr="00767DB9">
        <w:rPr>
          <w:rStyle w:val="StyleUnderline"/>
        </w:rPr>
        <w:t xml:space="preserve"> take the opportunity to </w:t>
      </w:r>
      <w:r w:rsidRPr="009A00ED">
        <w:rPr>
          <w:rStyle w:val="StyleUnderline"/>
          <w:highlight w:val="yellow"/>
        </w:rPr>
        <w:t>do so</w:t>
      </w:r>
      <w:r w:rsidRPr="009A00ED">
        <w:rPr>
          <w:sz w:val="16"/>
          <w:highlight w:val="yellow"/>
        </w:rPr>
        <w:t xml:space="preserve">, </w:t>
      </w:r>
      <w:r w:rsidRPr="009A00ED">
        <w:rPr>
          <w:rStyle w:val="Emphasis"/>
          <w:highlight w:val="yellow"/>
        </w:rPr>
        <w:t>if the timing is right</w:t>
      </w:r>
      <w:r w:rsidRPr="00FD078D">
        <w:rPr>
          <w:sz w:val="16"/>
        </w:rPr>
        <w:t xml:space="preserve">. </w:t>
      </w:r>
      <w:r w:rsidRPr="009A00ED">
        <w:rPr>
          <w:rStyle w:val="StyleUnderline"/>
          <w:highlight w:val="yellow"/>
        </w:rPr>
        <w:t>But</w:t>
      </w:r>
      <w:r w:rsidRPr="00FD078D">
        <w:rPr>
          <w:sz w:val="16"/>
        </w:rPr>
        <w:t xml:space="preserve"> </w:t>
      </w:r>
      <w:r w:rsidRPr="00767DB9">
        <w:rPr>
          <w:rStyle w:val="Emphasis"/>
        </w:rPr>
        <w:t>now is not that moment.</w:t>
      </w:r>
      <w:r>
        <w:rPr>
          <w:rStyle w:val="Emphasis"/>
        </w:rPr>
        <w:t xml:space="preserve"> </w:t>
      </w:r>
      <w:r w:rsidRPr="009A00ED">
        <w:rPr>
          <w:rStyle w:val="StyleUnderline"/>
          <w:highlight w:val="yellow"/>
        </w:rPr>
        <w:t xml:space="preserve">Roberts </w:t>
      </w:r>
      <w:r w:rsidRPr="009A00ED">
        <w:rPr>
          <w:rStyle w:val="Emphasis"/>
          <w:highlight w:val="yellow"/>
        </w:rPr>
        <w:t>has an ideology</w:t>
      </w:r>
      <w:r w:rsidRPr="00FD078D">
        <w:rPr>
          <w:sz w:val="16"/>
        </w:rPr>
        <w:t xml:space="preserve">, but </w:t>
      </w:r>
      <w:r w:rsidRPr="009A00ED">
        <w:rPr>
          <w:rStyle w:val="StyleUnderline"/>
          <w:highlight w:val="yellow"/>
        </w:rPr>
        <w:t xml:space="preserve">he is </w:t>
      </w:r>
      <w:r w:rsidRPr="009A00ED">
        <w:rPr>
          <w:rStyle w:val="Emphasis"/>
          <w:highlight w:val="yellow"/>
        </w:rPr>
        <w:t>not an ideologue</w:t>
      </w:r>
      <w:r w:rsidRPr="009A00ED">
        <w:rPr>
          <w:sz w:val="16"/>
          <w:highlight w:val="yellow"/>
        </w:rPr>
        <w:t xml:space="preserve">. </w:t>
      </w:r>
      <w:r w:rsidRPr="009A00ED">
        <w:rPr>
          <w:rStyle w:val="StyleUnderline"/>
          <w:highlight w:val="yellow"/>
        </w:rPr>
        <w:t xml:space="preserve">He is an </w:t>
      </w:r>
      <w:r w:rsidRPr="009A00ED">
        <w:rPr>
          <w:rStyle w:val="Emphasis"/>
          <w:highlight w:val="yellow"/>
        </w:rPr>
        <w:t>extremely savvy political operator</w:t>
      </w:r>
      <w:r w:rsidRPr="00767DB9">
        <w:rPr>
          <w:rStyle w:val="Emphasis"/>
        </w:rPr>
        <w:t>,</w:t>
      </w:r>
      <w:r w:rsidRPr="00FD078D">
        <w:rPr>
          <w:sz w:val="16"/>
        </w:rPr>
        <w:t xml:space="preserve"> </w:t>
      </w:r>
      <w:r w:rsidRPr="00767DB9">
        <w:rPr>
          <w:rStyle w:val="StyleUnderline"/>
        </w:rPr>
        <w:t xml:space="preserve">one who </w:t>
      </w:r>
      <w:r w:rsidRPr="009A00ED">
        <w:rPr>
          <w:rStyle w:val="Emphasis"/>
          <w:highlight w:val="yellow"/>
        </w:rPr>
        <w:t>carefully sides with liberals</w:t>
      </w:r>
      <w:r w:rsidRPr="009A00ED">
        <w:rPr>
          <w:sz w:val="16"/>
          <w:highlight w:val="yellow"/>
        </w:rPr>
        <w:t xml:space="preserve"> </w:t>
      </w:r>
      <w:r w:rsidRPr="009A00ED">
        <w:rPr>
          <w:rStyle w:val="StyleUnderline"/>
          <w:highlight w:val="yellow"/>
        </w:rPr>
        <w:t xml:space="preserve">when he determines </w:t>
      </w:r>
      <w:r w:rsidRPr="009A00ED">
        <w:rPr>
          <w:rStyle w:val="Emphasis"/>
          <w:highlight w:val="yellow"/>
        </w:rPr>
        <w:t>that it is necessary</w:t>
      </w:r>
      <w:r w:rsidRPr="00FD078D">
        <w:rPr>
          <w:sz w:val="16"/>
        </w:rPr>
        <w:t xml:space="preserve"> to save the Republican Party from itself. Which is what he just did.</w:t>
      </w:r>
    </w:p>
    <w:p w14:paraId="33CC9B70" w14:textId="2ACAB10D" w:rsidR="009E755A" w:rsidRDefault="009E755A" w:rsidP="009E755A"/>
    <w:p w14:paraId="3AFBAF71" w14:textId="77777777" w:rsidR="00FD078D" w:rsidRDefault="00FD078D" w:rsidP="00FD078D">
      <w:pPr>
        <w:pStyle w:val="Heading4"/>
      </w:pPr>
      <w:r>
        <w:t>Roberts isn’t ideological – last decade proves</w:t>
      </w:r>
    </w:p>
    <w:p w14:paraId="648645B6" w14:textId="77777777" w:rsidR="00FD078D" w:rsidRPr="00D3564E" w:rsidRDefault="00FD078D" w:rsidP="00FD078D">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92" w:history="1">
        <w:r w:rsidRPr="00D3564E">
          <w:rPr>
            <w:rStyle w:val="Hyperlink"/>
          </w:rPr>
          <w:t>http://www.slate.com/articles/news_and_politics/jurisprudence/2016/11/will_john_roberts_save_the_supreme_court_from_donald_trump.html</w:t>
        </w:r>
      </w:hyperlink>
      <w:r>
        <w:t xml:space="preserve"> </w:t>
      </w:r>
    </w:p>
    <w:p w14:paraId="0E2D31C9" w14:textId="77777777" w:rsidR="00FD078D" w:rsidRPr="003E55C4" w:rsidRDefault="00FD078D" w:rsidP="00FD078D"/>
    <w:p w14:paraId="76DB9740" w14:textId="77777777" w:rsidR="00FD078D" w:rsidRPr="003E55C4" w:rsidRDefault="00FD078D" w:rsidP="00FD078D">
      <w:pPr>
        <w:rPr>
          <w:sz w:val="14"/>
        </w:rPr>
      </w:pPr>
      <w:r w:rsidRPr="003E55C4">
        <w:rPr>
          <w:sz w:val="14"/>
        </w:rPr>
        <w:t xml:space="preserve">Of course, it may be credulous to take </w:t>
      </w:r>
      <w:r w:rsidRPr="009A00ED">
        <w:rPr>
          <w:rStyle w:val="TitleChar"/>
          <w:highlight w:val="yellow"/>
        </w:rPr>
        <w:t>Roberts</w:t>
      </w:r>
      <w:r w:rsidRPr="003E55C4">
        <w:rPr>
          <w:sz w:val="14"/>
        </w:rPr>
        <w:t xml:space="preserve"> at his word. He </w:t>
      </w:r>
      <w:r w:rsidRPr="003E55C4">
        <w:rPr>
          <w:rStyle w:val="TitleChar"/>
        </w:rPr>
        <w:t xml:space="preserve">has </w:t>
      </w:r>
      <w:r w:rsidRPr="009A00ED">
        <w:rPr>
          <w:rStyle w:val="TitleChar"/>
          <w:highlight w:val="yellow"/>
        </w:rPr>
        <w:t>presided over</w:t>
      </w:r>
      <w:r w:rsidRPr="003E55C4">
        <w:rPr>
          <w:sz w:val="14"/>
        </w:rPr>
        <w:t xml:space="preserve"> some of the most </w:t>
      </w:r>
      <w:r w:rsidRPr="009A00ED">
        <w:rPr>
          <w:rStyle w:val="Emphasis"/>
          <w:highlight w:val="yellow"/>
        </w:rPr>
        <w:t xml:space="preserve">sweeping and controversial </w:t>
      </w:r>
      <w:r w:rsidRPr="009A00ED">
        <w:rPr>
          <w:rStyle w:val="TitleChar"/>
          <w:highlight w:val="yellow"/>
        </w:rPr>
        <w:t>decisions</w:t>
      </w:r>
      <w:r w:rsidRPr="003E55C4">
        <w:rPr>
          <w:sz w:val="14"/>
        </w:rPr>
        <w:t xml:space="preserve"> in recent memory, </w:t>
      </w:r>
      <w:r w:rsidRPr="009A00ED">
        <w:rPr>
          <w:rStyle w:val="TitleChar"/>
          <w:highlight w:val="yellow"/>
        </w:rPr>
        <w:t>most notably</w:t>
      </w:r>
      <w:r w:rsidRPr="003E55C4">
        <w:rPr>
          <w:sz w:val="14"/>
        </w:rPr>
        <w:t xml:space="preserve"> in </w:t>
      </w:r>
      <w:r w:rsidRPr="009A00ED">
        <w:rPr>
          <w:rStyle w:val="TitleChar"/>
          <w:highlight w:val="yellow"/>
        </w:rPr>
        <w:t>Citizens United</w:t>
      </w:r>
      <w:r w:rsidRPr="003E55C4">
        <w:rPr>
          <w:sz w:val="14"/>
        </w:rPr>
        <w:t xml:space="preserve"> v. Federal Election Commission, </w:t>
      </w:r>
      <w:r w:rsidRPr="003E55C4">
        <w:rPr>
          <w:rStyle w:val="TitleChar"/>
        </w:rPr>
        <w:t>which held</w:t>
      </w:r>
      <w:r w:rsidRPr="003E55C4">
        <w:rPr>
          <w:sz w:val="14"/>
        </w:rPr>
        <w:t xml:space="preserve">, in 2010, that </w:t>
      </w:r>
      <w:r w:rsidRPr="003E55C4">
        <w:rPr>
          <w:rStyle w:val="TitleChar"/>
        </w:rPr>
        <w:t>corporations have a</w:t>
      </w:r>
      <w:r w:rsidRPr="003E55C4">
        <w:rPr>
          <w:sz w:val="14"/>
        </w:rPr>
        <w:t xml:space="preserve"> First Amendment </w:t>
      </w:r>
      <w:r w:rsidRPr="003E55C4">
        <w:rPr>
          <w:rStyle w:val="TitleChar"/>
        </w:rPr>
        <w:t xml:space="preserve">right to spend unlimited </w:t>
      </w:r>
      <w:r w:rsidRPr="003E55C4">
        <w:rPr>
          <w:sz w:val="14"/>
        </w:rPr>
        <w:t xml:space="preserve">amounts of </w:t>
      </w:r>
      <w:r w:rsidRPr="003E55C4">
        <w:rPr>
          <w:rStyle w:val="TitleChar"/>
        </w:rPr>
        <w:t xml:space="preserve">money to elect the candidate of their choice, </w:t>
      </w:r>
      <w:r w:rsidRPr="009A00ED">
        <w:rPr>
          <w:rStyle w:val="TitleChar"/>
          <w:highlight w:val="yellow"/>
        </w:rPr>
        <w:t>and Shelby</w:t>
      </w:r>
      <w:r w:rsidRPr="003E55C4">
        <w:rPr>
          <w:sz w:val="14"/>
        </w:rPr>
        <w:t xml:space="preserve"> County v. Holder, </w:t>
      </w:r>
      <w:r w:rsidRPr="003E55C4">
        <w:rPr>
          <w:rStyle w:val="TitleChar"/>
        </w:rPr>
        <w:t>which invalidated</w:t>
      </w:r>
      <w:r w:rsidRPr="003E55C4">
        <w:rPr>
          <w:sz w:val="14"/>
        </w:rPr>
        <w:t xml:space="preserve">, in 2013, </w:t>
      </w:r>
      <w:r w:rsidRPr="003E55C4">
        <w:rPr>
          <w:rStyle w:val="TitleChar"/>
        </w:rPr>
        <w:t>a crucial part of the</w:t>
      </w:r>
      <w:r w:rsidRPr="003E55C4">
        <w:rPr>
          <w:sz w:val="14"/>
        </w:rPr>
        <w:t xml:space="preserve"> </w:t>
      </w:r>
      <w:r w:rsidRPr="003E55C4">
        <w:rPr>
          <w:rStyle w:val="Emphasis"/>
        </w:rPr>
        <w:t>V</w:t>
      </w:r>
      <w:r w:rsidRPr="003E55C4">
        <w:rPr>
          <w:sz w:val="14"/>
        </w:rPr>
        <w:t xml:space="preserve">oting </w:t>
      </w:r>
      <w:r w:rsidRPr="003E55C4">
        <w:rPr>
          <w:rStyle w:val="Emphasis"/>
        </w:rPr>
        <w:t>R</w:t>
      </w:r>
      <w:r w:rsidRPr="003E55C4">
        <w:rPr>
          <w:sz w:val="14"/>
        </w:rPr>
        <w:t xml:space="preserve">ights </w:t>
      </w:r>
      <w:r w:rsidRPr="003E55C4">
        <w:rPr>
          <w:rStyle w:val="Emphasis"/>
        </w:rPr>
        <w:t>A</w:t>
      </w:r>
      <w:r w:rsidRPr="003E55C4">
        <w:rPr>
          <w:sz w:val="14"/>
        </w:rPr>
        <w:t>ct empowering the Justice Department to protect the rights of minority voters in states with a history of racial discrimination. Both decisions overturned decades of precedent.</w:t>
      </w:r>
    </w:p>
    <w:p w14:paraId="61466B08" w14:textId="77777777" w:rsidR="00FD078D" w:rsidRPr="003E55C4" w:rsidRDefault="00FD078D" w:rsidP="00FD078D">
      <w:pPr>
        <w:rPr>
          <w:sz w:val="14"/>
        </w:rPr>
      </w:pPr>
      <w:r w:rsidRPr="009A00ED">
        <w:rPr>
          <w:rStyle w:val="Emphasis"/>
          <w:highlight w:val="yellow"/>
        </w:rPr>
        <w:t>But</w:t>
      </w:r>
      <w:r w:rsidRPr="003E55C4">
        <w:rPr>
          <w:sz w:val="14"/>
        </w:rPr>
        <w:t xml:space="preserve"> </w:t>
      </w:r>
      <w:r w:rsidRPr="003E55C4">
        <w:rPr>
          <w:rStyle w:val="TitleChar"/>
        </w:rPr>
        <w:t xml:space="preserve">in 2012, it was </w:t>
      </w:r>
      <w:r w:rsidRPr="009A00ED">
        <w:rPr>
          <w:rStyle w:val="TitleChar"/>
          <w:highlight w:val="yellow"/>
        </w:rPr>
        <w:t>Roberts</w:t>
      </w:r>
      <w:r w:rsidRPr="003E55C4">
        <w:rPr>
          <w:sz w:val="14"/>
        </w:rPr>
        <w:t>—not Kennedy—</w:t>
      </w:r>
      <w:r w:rsidRPr="003E55C4">
        <w:rPr>
          <w:rStyle w:val="TitleChar"/>
        </w:rPr>
        <w:t xml:space="preserve">who </w:t>
      </w:r>
      <w:r w:rsidRPr="009A00ED">
        <w:rPr>
          <w:rStyle w:val="TitleChar"/>
          <w:highlight w:val="yellow"/>
        </w:rPr>
        <w:t>provided the</w:t>
      </w:r>
      <w:r w:rsidRPr="003E55C4">
        <w:rPr>
          <w:sz w:val="14"/>
        </w:rPr>
        <w:t xml:space="preserve"> fifth and </w:t>
      </w:r>
      <w:r w:rsidRPr="009A00ED">
        <w:rPr>
          <w:rStyle w:val="Emphasis"/>
          <w:highlight w:val="yellow"/>
        </w:rPr>
        <w:t>crucial vote</w:t>
      </w:r>
      <w:r w:rsidRPr="009A00ED">
        <w:rPr>
          <w:sz w:val="14"/>
          <w:highlight w:val="yellow"/>
        </w:rPr>
        <w:t xml:space="preserve"> </w:t>
      </w:r>
      <w:r w:rsidRPr="009A00ED">
        <w:rPr>
          <w:rStyle w:val="TitleChar"/>
          <w:highlight w:val="yellow"/>
        </w:rPr>
        <w:t>in King</w:t>
      </w:r>
      <w:r w:rsidRPr="003E55C4">
        <w:rPr>
          <w:sz w:val="14"/>
        </w:rPr>
        <w:t xml:space="preserve"> v. Burwell </w:t>
      </w:r>
      <w:r w:rsidRPr="003E55C4">
        <w:rPr>
          <w:rStyle w:val="TitleChar"/>
        </w:rPr>
        <w:t>to</w:t>
      </w:r>
      <w:r w:rsidRPr="003E55C4">
        <w:rPr>
          <w:sz w:val="14"/>
        </w:rPr>
        <w:t xml:space="preserve"> </w:t>
      </w:r>
      <w:r w:rsidRPr="003E55C4">
        <w:rPr>
          <w:rStyle w:val="TitleChar"/>
        </w:rPr>
        <w:t>uphold the</w:t>
      </w:r>
      <w:r w:rsidRPr="003E55C4">
        <w:rPr>
          <w:sz w:val="14"/>
        </w:rPr>
        <w:t xml:space="preserve"> </w:t>
      </w:r>
      <w:r w:rsidRPr="003E55C4">
        <w:rPr>
          <w:rStyle w:val="Emphasis"/>
        </w:rPr>
        <w:t>A</w:t>
      </w:r>
      <w:r w:rsidRPr="003E55C4">
        <w:rPr>
          <w:sz w:val="14"/>
        </w:rPr>
        <w:t xml:space="preserve">ffordable </w:t>
      </w:r>
      <w:r w:rsidRPr="003E55C4">
        <w:rPr>
          <w:rStyle w:val="Emphasis"/>
        </w:rPr>
        <w:t>C</w:t>
      </w:r>
      <w:r w:rsidRPr="003E55C4">
        <w:rPr>
          <w:sz w:val="14"/>
        </w:rPr>
        <w:t xml:space="preserve">are </w:t>
      </w:r>
      <w:r w:rsidRPr="003E55C4">
        <w:rPr>
          <w:rStyle w:val="Emphasis"/>
        </w:rPr>
        <w:t>A</w:t>
      </w:r>
      <w:r w:rsidRPr="003E55C4">
        <w:rPr>
          <w:sz w:val="14"/>
        </w:rPr>
        <w:t xml:space="preserve">ct, Obama’s signature legislative achievement, which provides health insurance to millions of people that would otherwise have none. </w:t>
      </w:r>
      <w:r w:rsidRPr="003E55C4">
        <w:rPr>
          <w:rStyle w:val="TitleChar"/>
        </w:rPr>
        <w:t>Roberts also voted to reject a similar challenge to a statute expanding Medicaid coverage. He joined</w:t>
      </w:r>
      <w:r w:rsidRPr="003E55C4">
        <w:rPr>
          <w:sz w:val="14"/>
        </w:rPr>
        <w:t xml:space="preserve"> with </w:t>
      </w:r>
      <w:r w:rsidRPr="003E55C4">
        <w:rPr>
          <w:rStyle w:val="TitleChar"/>
        </w:rPr>
        <w:t xml:space="preserve">Kennedy </w:t>
      </w:r>
      <w:r w:rsidRPr="009A00ED">
        <w:rPr>
          <w:rStyle w:val="TitleChar"/>
          <w:highlight w:val="yellow"/>
        </w:rPr>
        <w:t>and</w:t>
      </w:r>
      <w:r w:rsidRPr="003E55C4">
        <w:rPr>
          <w:sz w:val="14"/>
        </w:rPr>
        <w:t xml:space="preserve"> three of the </w:t>
      </w:r>
      <w:r w:rsidRPr="003E55C4">
        <w:rPr>
          <w:rStyle w:val="TitleChar"/>
        </w:rPr>
        <w:t>liberals</w:t>
      </w:r>
      <w:r w:rsidRPr="003E55C4">
        <w:rPr>
          <w:sz w:val="14"/>
        </w:rPr>
        <w:t xml:space="preserve"> in </w:t>
      </w:r>
      <w:r w:rsidRPr="009A00ED">
        <w:rPr>
          <w:rStyle w:val="TitleChar"/>
          <w:highlight w:val="yellow"/>
        </w:rPr>
        <w:t>a</w:t>
      </w:r>
      <w:r w:rsidRPr="003E55C4">
        <w:rPr>
          <w:sz w:val="14"/>
        </w:rPr>
        <w:t xml:space="preserve"> </w:t>
      </w:r>
      <w:r w:rsidRPr="003E55C4">
        <w:rPr>
          <w:rStyle w:val="TitleChar"/>
        </w:rPr>
        <w:t xml:space="preserve">5-3 </w:t>
      </w:r>
      <w:r w:rsidRPr="009A00ED">
        <w:rPr>
          <w:rStyle w:val="TitleChar"/>
          <w:highlight w:val="yellow"/>
        </w:rPr>
        <w:t>decision striking down</w:t>
      </w:r>
      <w:r w:rsidRPr="009A00ED">
        <w:rPr>
          <w:sz w:val="14"/>
          <w:highlight w:val="yellow"/>
        </w:rPr>
        <w:t xml:space="preserve"> </w:t>
      </w:r>
      <w:r w:rsidRPr="009A00ED">
        <w:rPr>
          <w:rStyle w:val="TitleChar"/>
          <w:highlight w:val="yellow"/>
        </w:rPr>
        <w:t>Arizona’s</w:t>
      </w:r>
      <w:r w:rsidRPr="003E55C4">
        <w:rPr>
          <w:sz w:val="14"/>
        </w:rPr>
        <w:t xml:space="preserve"> infamous “show me your papers” </w:t>
      </w:r>
      <w:r w:rsidRPr="009A00ED">
        <w:rPr>
          <w:rStyle w:val="TitleChar"/>
          <w:highlight w:val="yellow"/>
        </w:rPr>
        <w:t>immigration statute</w:t>
      </w:r>
      <w:r w:rsidRPr="003E55C4">
        <w:rPr>
          <w:sz w:val="14"/>
        </w:rPr>
        <w:t>. (Elena Kagan, usually a reliable fourth vote for the left, recused herself.)</w:t>
      </w:r>
    </w:p>
    <w:p w14:paraId="65850A9D" w14:textId="77777777" w:rsidR="00FD078D" w:rsidRDefault="00FD078D" w:rsidP="00FD078D">
      <w:pPr>
        <w:rPr>
          <w:sz w:val="14"/>
        </w:rPr>
      </w:pPr>
      <w:r w:rsidRPr="009A00ED">
        <w:rPr>
          <w:rStyle w:val="TitleChar"/>
          <w:highlight w:val="yellow"/>
        </w:rPr>
        <w:t>There is never</w:t>
      </w:r>
      <w:r w:rsidRPr="003E55C4">
        <w:rPr>
          <w:sz w:val="14"/>
        </w:rPr>
        <w:t xml:space="preserve"> any </w:t>
      </w:r>
      <w:r w:rsidRPr="009A00ED">
        <w:rPr>
          <w:rStyle w:val="TitleChar"/>
          <w:highlight w:val="yellow"/>
        </w:rPr>
        <w:t>question about</w:t>
      </w:r>
      <w:r w:rsidRPr="003E55C4">
        <w:rPr>
          <w:rStyle w:val="TitleChar"/>
        </w:rPr>
        <w:t xml:space="preserve"> how</w:t>
      </w:r>
      <w:r w:rsidRPr="003E55C4">
        <w:rPr>
          <w:sz w:val="14"/>
        </w:rPr>
        <w:t xml:space="preserve"> Justice Clarence </w:t>
      </w:r>
      <w:r w:rsidRPr="009A00ED">
        <w:rPr>
          <w:rStyle w:val="TitleChar"/>
          <w:highlight w:val="yellow"/>
        </w:rPr>
        <w:t>Thomas</w:t>
      </w:r>
      <w:r w:rsidRPr="003E55C4">
        <w:rPr>
          <w:rStyle w:val="TitleChar"/>
        </w:rPr>
        <w:t xml:space="preserve"> or</w:t>
      </w:r>
      <w:r w:rsidRPr="003E55C4">
        <w:rPr>
          <w:sz w:val="14"/>
        </w:rPr>
        <w:t xml:space="preserve"> Justice Samuel </w:t>
      </w:r>
      <w:r w:rsidRPr="003E55C4">
        <w:rPr>
          <w:rStyle w:val="TitleChar"/>
        </w:rPr>
        <w:t>Alito will vote</w:t>
      </w:r>
      <w:r w:rsidRPr="003E55C4">
        <w:rPr>
          <w:sz w:val="14"/>
        </w:rPr>
        <w:t xml:space="preserve">. Their </w:t>
      </w:r>
      <w:r w:rsidRPr="003E55C4">
        <w:rPr>
          <w:rStyle w:val="TitleChar"/>
        </w:rPr>
        <w:t>records</w:t>
      </w:r>
      <w:r w:rsidRPr="003E55C4">
        <w:rPr>
          <w:sz w:val="14"/>
        </w:rPr>
        <w:t xml:space="preserve"> </w:t>
      </w:r>
      <w:r w:rsidRPr="003E55C4">
        <w:rPr>
          <w:rStyle w:val="TitleChar"/>
        </w:rPr>
        <w:t>and</w:t>
      </w:r>
      <w:r w:rsidRPr="003E55C4">
        <w:rPr>
          <w:sz w:val="14"/>
        </w:rPr>
        <w:t xml:space="preserve"> their </w:t>
      </w:r>
      <w:r w:rsidRPr="003E55C4">
        <w:rPr>
          <w:rStyle w:val="TitleChar"/>
        </w:rPr>
        <w:t xml:space="preserve">opinions demonstrate a fierce conservative ideology. </w:t>
      </w:r>
      <w:r w:rsidRPr="009A00ED">
        <w:rPr>
          <w:rStyle w:val="TitleChar"/>
          <w:highlight w:val="yellow"/>
        </w:rPr>
        <w:t>Roberts is</w:t>
      </w:r>
      <w:r w:rsidRPr="009A00ED">
        <w:rPr>
          <w:sz w:val="14"/>
          <w:highlight w:val="yellow"/>
        </w:rPr>
        <w:t xml:space="preserve"> </w:t>
      </w:r>
      <w:r w:rsidRPr="009A00ED">
        <w:rPr>
          <w:rStyle w:val="Emphasis"/>
          <w:highlight w:val="yellow"/>
        </w:rPr>
        <w:t>not</w:t>
      </w:r>
      <w:r w:rsidRPr="003E55C4">
        <w:rPr>
          <w:rStyle w:val="Emphasis"/>
        </w:rPr>
        <w:t xml:space="preserve"> so </w:t>
      </w:r>
      <w:r w:rsidRPr="009A00ED">
        <w:rPr>
          <w:rStyle w:val="Emphasis"/>
          <w:highlight w:val="yellow"/>
        </w:rPr>
        <w:t>easily categorized</w:t>
      </w:r>
      <w:r w:rsidRPr="009A00ED">
        <w:rPr>
          <w:sz w:val="14"/>
          <w:highlight w:val="yellow"/>
        </w:rPr>
        <w:t xml:space="preserve">, </w:t>
      </w:r>
      <w:r w:rsidRPr="009A00ED">
        <w:rPr>
          <w:rStyle w:val="Emphasis"/>
          <w:highlight w:val="yellow"/>
        </w:rPr>
        <w:t>not</w:t>
      </w:r>
      <w:r w:rsidRPr="003E55C4">
        <w:rPr>
          <w:rStyle w:val="Emphasis"/>
        </w:rPr>
        <w:t xml:space="preserve"> so </w:t>
      </w:r>
      <w:r w:rsidRPr="009A00ED">
        <w:rPr>
          <w:rStyle w:val="Emphasis"/>
          <w:highlight w:val="yellow"/>
        </w:rPr>
        <w:t>willing to be taken for</w:t>
      </w:r>
      <w:r w:rsidRPr="003E55C4">
        <w:rPr>
          <w:rStyle w:val="Emphasis"/>
        </w:rPr>
        <w:t xml:space="preserve"> </w:t>
      </w:r>
      <w:r w:rsidRPr="009A00ED">
        <w:rPr>
          <w:rStyle w:val="Emphasis"/>
          <w:highlight w:val="yellow"/>
        </w:rPr>
        <w:t>granted</w:t>
      </w:r>
      <w:r w:rsidRPr="003E55C4">
        <w:rPr>
          <w:sz w:val="14"/>
        </w:rPr>
        <w:t>.</w:t>
      </w:r>
    </w:p>
    <w:p w14:paraId="4E20CF73" w14:textId="6E1204CC" w:rsidR="00821E56" w:rsidRDefault="00821E56" w:rsidP="009E755A"/>
    <w:p w14:paraId="444F0497" w14:textId="4DEDD282" w:rsidR="00FD078D" w:rsidRDefault="00FD078D" w:rsidP="00FD078D">
      <w:pPr>
        <w:pStyle w:val="Heading3"/>
      </w:pPr>
      <w:r>
        <w:t>PC Finite</w:t>
      </w:r>
    </w:p>
    <w:p w14:paraId="37B19E9E" w14:textId="341EE1A0" w:rsidR="00FD078D" w:rsidRDefault="00FD078D" w:rsidP="00FD078D"/>
    <w:p w14:paraId="0423BDB8" w14:textId="77777777" w:rsidR="00FD078D" w:rsidRPr="00F66AC5" w:rsidRDefault="00FD078D" w:rsidP="00FD078D">
      <w:pPr>
        <w:pStyle w:val="Heading4"/>
      </w:pPr>
      <w:r w:rsidRPr="00F66AC5">
        <w:t>PC is finite – reluctance to review proves</w:t>
      </w:r>
    </w:p>
    <w:p w14:paraId="6A31F65C" w14:textId="77777777" w:rsidR="00FD078D" w:rsidRPr="00F66AC5" w:rsidRDefault="00FD078D" w:rsidP="00FD078D">
      <w:pPr>
        <w:rPr>
          <w:sz w:val="16"/>
        </w:rPr>
      </w:pPr>
      <w:r w:rsidRPr="00F66AC5">
        <w:rPr>
          <w:rStyle w:val="Style13ptBold"/>
        </w:rPr>
        <w:t>Nilbock, 1993</w:t>
      </w:r>
      <w:r w:rsidRPr="00F66AC5">
        <w:rPr>
          <w:sz w:val="16"/>
        </w:rPr>
        <w:t xml:space="preserve"> </w:t>
      </w:r>
      <w:r w:rsidRPr="00F66AC5">
        <w:t>(John F., UCLA School of Law, UCLA Law Review, October)</w:t>
      </w:r>
    </w:p>
    <w:p w14:paraId="19C5224F" w14:textId="77777777" w:rsidR="00FD078D" w:rsidRPr="00F66AC5" w:rsidRDefault="00FD078D" w:rsidP="00FD078D">
      <w:pPr>
        <w:rPr>
          <w:sz w:val="16"/>
        </w:rPr>
      </w:pPr>
    </w:p>
    <w:p w14:paraId="3AC1DFFB" w14:textId="6CFDD823" w:rsidR="00FD078D" w:rsidRDefault="00FD078D" w:rsidP="00FD078D">
      <w:pPr>
        <w:rPr>
          <w:rStyle w:val="Emphasis"/>
        </w:rPr>
      </w:pPr>
      <w:r w:rsidRPr="009A00ED">
        <w:rPr>
          <w:rStyle w:val="TitleChar"/>
          <w:highlight w:val="yellow"/>
        </w:rPr>
        <w:t>BEHIND</w:t>
      </w:r>
      <w:r w:rsidRPr="00F66AC5">
        <w:rPr>
          <w:rStyle w:val="TitleChar"/>
        </w:rPr>
        <w:t xml:space="preserve"> THE </w:t>
      </w:r>
      <w:r w:rsidRPr="009A00ED">
        <w:rPr>
          <w:rStyle w:val="TitleChar"/>
          <w:highlight w:val="yellow"/>
        </w:rPr>
        <w:t>COURT’S RELUCTANCE TO REVIEW LAWS</w:t>
      </w:r>
      <w:r w:rsidRPr="00F66AC5">
        <w:rPr>
          <w:rStyle w:val="TitleChar"/>
        </w:rPr>
        <w:t xml:space="preserve"> </w:t>
      </w:r>
      <w:r w:rsidRPr="009A00ED">
        <w:rPr>
          <w:rStyle w:val="TitleChar"/>
          <w:highlight w:val="yellow"/>
        </w:rPr>
        <w:t>ARE</w:t>
      </w:r>
      <w:r w:rsidRPr="00F66AC5">
        <w:rPr>
          <w:rStyle w:val="TitleChar"/>
        </w:rPr>
        <w:t xml:space="preserve"> </w:t>
      </w:r>
      <w:r w:rsidRPr="00F66AC5">
        <w:rPr>
          <w:sz w:val="16"/>
        </w:rPr>
        <w:t xml:space="preserve">THE NOTIONS THAT COURTS ARE THE LEAST DEMOCRATIC OF THE THREE BRANCHES OF THE FEDERAL GOVERNMENT, N67 THAT LEGISLATURES ARE IN A BETTER POSITION TO ENGAGE IN THE FACT-FINDING THAT UNDERLIES MOST LEGISLATION, AND </w:t>
      </w:r>
      <w:r w:rsidRPr="00F66AC5">
        <w:rPr>
          <w:rStyle w:val="TitleChar"/>
        </w:rPr>
        <w:t xml:space="preserve">THE </w:t>
      </w:r>
      <w:r w:rsidRPr="009A00ED">
        <w:rPr>
          <w:rStyle w:val="TitleChar"/>
          <w:highlight w:val="yellow"/>
        </w:rPr>
        <w:t>GENERAL FEELING</w:t>
      </w:r>
      <w:r w:rsidRPr="00F66AC5">
        <w:rPr>
          <w:rStyle w:val="TitleChar"/>
        </w:rPr>
        <w:t xml:space="preserve"> THAT THE </w:t>
      </w:r>
      <w:r w:rsidRPr="009A00ED">
        <w:rPr>
          <w:rStyle w:val="TitleChar"/>
          <w:highlight w:val="yellow"/>
        </w:rPr>
        <w:t>COURTS HAVE</w:t>
      </w:r>
      <w:r w:rsidRPr="00F66AC5">
        <w:rPr>
          <w:rStyle w:val="TitleChar"/>
        </w:rPr>
        <w:t xml:space="preserve"> </w:t>
      </w:r>
      <w:r w:rsidRPr="00F66AC5">
        <w:rPr>
          <w:rStyle w:val="Emphasis"/>
        </w:rPr>
        <w:t xml:space="preserve">ONLY </w:t>
      </w:r>
      <w:r w:rsidRPr="009A00ED">
        <w:rPr>
          <w:rStyle w:val="Emphasis"/>
          <w:highlight w:val="yellow"/>
        </w:rPr>
        <w:t>LIMITED P</w:t>
      </w:r>
      <w:r w:rsidRPr="00F66AC5">
        <w:rPr>
          <w:rStyle w:val="Emphasis"/>
        </w:rPr>
        <w:t xml:space="preserve">OLITICAL </w:t>
      </w:r>
      <w:r w:rsidRPr="009A00ED">
        <w:rPr>
          <w:rStyle w:val="Emphasis"/>
          <w:highlight w:val="yellow"/>
        </w:rPr>
        <w:t>C</w:t>
      </w:r>
      <w:r w:rsidRPr="00F66AC5">
        <w:rPr>
          <w:rStyle w:val="Emphasis"/>
        </w:rPr>
        <w:t xml:space="preserve">APITAL, </w:t>
      </w:r>
      <w:r w:rsidRPr="009A00ED">
        <w:rPr>
          <w:rStyle w:val="Emphasis"/>
          <w:highlight w:val="yellow"/>
        </w:rPr>
        <w:t>WHICH THEY</w:t>
      </w:r>
      <w:r w:rsidRPr="00F66AC5">
        <w:rPr>
          <w:rStyle w:val="Emphasis"/>
        </w:rPr>
        <w:t xml:space="preserve"> ARE WISE TO </w:t>
      </w:r>
      <w:r w:rsidRPr="009A00ED">
        <w:rPr>
          <w:rStyle w:val="Emphasis"/>
          <w:highlight w:val="yellow"/>
        </w:rPr>
        <w:t>USE SPARINGLY.</w:t>
      </w:r>
      <w:r w:rsidRPr="00F66AC5">
        <w:rPr>
          <w:rStyle w:val="Emphasis"/>
        </w:rPr>
        <w:t xml:space="preserve">  </w:t>
      </w:r>
    </w:p>
    <w:p w14:paraId="6159B425" w14:textId="77777777" w:rsidR="00FD078D" w:rsidRPr="00F66AC5" w:rsidRDefault="00FD078D" w:rsidP="00FD078D">
      <w:pPr>
        <w:rPr>
          <w:b/>
          <w:iCs/>
          <w:u w:val="single"/>
          <w:bdr w:val="single" w:sz="8" w:space="0" w:color="auto"/>
        </w:rPr>
      </w:pPr>
    </w:p>
    <w:p w14:paraId="3ABA6B43" w14:textId="77777777" w:rsidR="00FD078D" w:rsidRPr="00F66AC5" w:rsidRDefault="00FD078D" w:rsidP="00FD078D">
      <w:pPr>
        <w:pStyle w:val="Heading4"/>
      </w:pPr>
      <w:r w:rsidRPr="00F66AC5">
        <w:t>They can only rock the boat so much</w:t>
      </w:r>
    </w:p>
    <w:p w14:paraId="1CB1C355" w14:textId="77777777" w:rsidR="00FD078D" w:rsidRPr="00F66AC5" w:rsidRDefault="00FD078D" w:rsidP="00FD078D">
      <w:r w:rsidRPr="00F66AC5">
        <w:rPr>
          <w:rStyle w:val="Style13ptBold"/>
        </w:rPr>
        <w:t xml:space="preserve">Sullivan 99 </w:t>
      </w:r>
      <w:r w:rsidRPr="00F66AC5">
        <w:t>(Johnathan, Law Student @ Ohio State, Ohio State LJ, lexis)</w:t>
      </w:r>
    </w:p>
    <w:p w14:paraId="6A9F4D1F" w14:textId="77777777" w:rsidR="00FD078D" w:rsidRPr="00F66AC5" w:rsidRDefault="00FD078D" w:rsidP="00FD078D">
      <w:pPr>
        <w:rPr>
          <w:rStyle w:val="Style13ptBold"/>
          <w:b w:val="0"/>
        </w:rPr>
      </w:pPr>
    </w:p>
    <w:p w14:paraId="7C5E95C5" w14:textId="77777777" w:rsidR="00FD078D" w:rsidRPr="00F66AC5" w:rsidRDefault="00FD078D" w:rsidP="00FD078D">
      <w:pPr>
        <w:rPr>
          <w:bCs/>
          <w:sz w:val="14"/>
        </w:rPr>
      </w:pPr>
      <w:r w:rsidRPr="009A00ED">
        <w:rPr>
          <w:rStyle w:val="Emphasis"/>
          <w:highlight w:val="yellow"/>
        </w:rPr>
        <w:t>P</w:t>
      </w:r>
      <w:r w:rsidRPr="00F66AC5">
        <w:rPr>
          <w:rStyle w:val="TitleChar"/>
        </w:rPr>
        <w:t xml:space="preserve">olitical </w:t>
      </w:r>
      <w:r w:rsidRPr="009A00ED">
        <w:rPr>
          <w:rStyle w:val="Emphasis"/>
          <w:highlight w:val="yellow"/>
        </w:rPr>
        <w:t>c</w:t>
      </w:r>
      <w:r w:rsidRPr="00F66AC5">
        <w:rPr>
          <w:rStyle w:val="TitleChar"/>
        </w:rPr>
        <w:t xml:space="preserve">apital is a concept </w:t>
      </w:r>
      <w:r w:rsidRPr="009A00ED">
        <w:rPr>
          <w:rStyle w:val="TitleChar"/>
          <w:highlight w:val="yellow"/>
        </w:rPr>
        <w:t>stem</w:t>
      </w:r>
      <w:r w:rsidRPr="00F66AC5">
        <w:rPr>
          <w:rStyle w:val="TitleChar"/>
        </w:rPr>
        <w:t xml:space="preserve">ming </w:t>
      </w:r>
      <w:r w:rsidRPr="009A00ED">
        <w:rPr>
          <w:rStyle w:val="TitleChar"/>
          <w:highlight w:val="yellow"/>
        </w:rPr>
        <w:t>from the idea</w:t>
      </w:r>
      <w:r w:rsidRPr="00F66AC5">
        <w:rPr>
          <w:rStyle w:val="TitleChar"/>
        </w:rPr>
        <w:t xml:space="preserve"> that </w:t>
      </w:r>
      <w:r w:rsidRPr="009A00ED">
        <w:rPr>
          <w:rStyle w:val="TitleChar"/>
          <w:highlight w:val="yellow"/>
        </w:rPr>
        <w:t>the Court</w:t>
      </w:r>
      <w:r w:rsidRPr="00F66AC5">
        <w:rPr>
          <w:rStyle w:val="TitleChar"/>
        </w:rPr>
        <w:t xml:space="preserve"> (or any institution of government) </w:t>
      </w:r>
      <w:r w:rsidRPr="009A00ED">
        <w:rPr>
          <w:rStyle w:val="TitleChar"/>
          <w:highlight w:val="yellow"/>
        </w:rPr>
        <w:t xml:space="preserve">can only “rock the boat” so much: it </w:t>
      </w:r>
      <w:r w:rsidRPr="009A00ED">
        <w:rPr>
          <w:rStyle w:val="Emphasis"/>
          <w:highlight w:val="yellow"/>
        </w:rPr>
        <w:t>spends</w:t>
      </w:r>
      <w:r w:rsidRPr="00F66AC5">
        <w:rPr>
          <w:rStyle w:val="Emphasis"/>
        </w:rPr>
        <w:t xml:space="preserve"> </w:t>
      </w:r>
      <w:r w:rsidRPr="009A00ED">
        <w:rPr>
          <w:rStyle w:val="Emphasis"/>
          <w:highlight w:val="yellow"/>
        </w:rPr>
        <w:t>p</w:t>
      </w:r>
      <w:r w:rsidRPr="00F66AC5">
        <w:rPr>
          <w:rStyle w:val="Emphasis"/>
        </w:rPr>
        <w:t xml:space="preserve">olitical </w:t>
      </w:r>
      <w:r w:rsidRPr="009A00ED">
        <w:rPr>
          <w:rStyle w:val="Emphasis"/>
          <w:highlight w:val="yellow"/>
        </w:rPr>
        <w:t>c</w:t>
      </w:r>
      <w:r w:rsidRPr="00F66AC5">
        <w:rPr>
          <w:rStyle w:val="Emphasis"/>
        </w:rPr>
        <w:t>apital</w:t>
      </w:r>
      <w:r w:rsidRPr="00F66AC5">
        <w:rPr>
          <w:rStyle w:val="TitleChar"/>
        </w:rPr>
        <w:t xml:space="preserve"> </w:t>
      </w:r>
      <w:r w:rsidRPr="009A00ED">
        <w:rPr>
          <w:rStyle w:val="TitleChar"/>
          <w:highlight w:val="yellow"/>
        </w:rPr>
        <w:t>by exercising</w:t>
      </w:r>
      <w:r w:rsidRPr="00F66AC5">
        <w:rPr>
          <w:rStyle w:val="TitleChar"/>
        </w:rPr>
        <w:t xml:space="preserve"> its </w:t>
      </w:r>
      <w:r w:rsidRPr="009A00ED">
        <w:rPr>
          <w:rStyle w:val="TitleChar"/>
          <w:highlight w:val="yellow"/>
        </w:rPr>
        <w:t>will in ways that flout</w:t>
      </w:r>
      <w:r w:rsidRPr="00F66AC5">
        <w:rPr>
          <w:rStyle w:val="TitleChar"/>
        </w:rPr>
        <w:t xml:space="preserve"> the </w:t>
      </w:r>
      <w:r w:rsidRPr="009A00ED">
        <w:rPr>
          <w:rStyle w:val="TitleChar"/>
          <w:highlight w:val="yellow"/>
        </w:rPr>
        <w:t>wishes of</w:t>
      </w:r>
      <w:r w:rsidRPr="00F66AC5">
        <w:rPr>
          <w:rStyle w:val="TitleChar"/>
        </w:rPr>
        <w:t xml:space="preserve"> its </w:t>
      </w:r>
      <w:r w:rsidRPr="009A00ED">
        <w:rPr>
          <w:rStyle w:val="TitleChar"/>
          <w:highlight w:val="yellow"/>
        </w:rPr>
        <w:t>co-institutions</w:t>
      </w:r>
      <w:r w:rsidRPr="00F66AC5">
        <w:rPr>
          <w:rStyle w:val="TitleChar"/>
        </w:rPr>
        <w:t>, or</w:t>
      </w:r>
      <w:r w:rsidRPr="00F66AC5">
        <w:rPr>
          <w:rStyle w:val="Style13ptBold"/>
          <w:sz w:val="14"/>
        </w:rPr>
        <w:t xml:space="preserve"> which </w:t>
      </w:r>
      <w:r w:rsidRPr="00F66AC5">
        <w:rPr>
          <w:rStyle w:val="TitleChar"/>
        </w:rPr>
        <w:t>defy the will of the People</w:t>
      </w:r>
      <w:r w:rsidRPr="00F66AC5">
        <w:rPr>
          <w:rStyle w:val="Style13ptBold"/>
          <w:sz w:val="14"/>
        </w:rPr>
        <w:t xml:space="preserve"> </w:t>
      </w:r>
      <w:r w:rsidRPr="00F66AC5">
        <w:rPr>
          <w:sz w:val="14"/>
        </w:rPr>
        <w:t>as a whole.</w:t>
      </w:r>
      <w:r w:rsidRPr="00F66AC5">
        <w:rPr>
          <w:rStyle w:val="Style13ptBold"/>
          <w:sz w:val="14"/>
        </w:rPr>
        <w:t xml:space="preserve"> </w:t>
      </w:r>
      <w:r w:rsidRPr="00F66AC5">
        <w:rPr>
          <w:rStyle w:val="TitleChar"/>
        </w:rPr>
        <w:t xml:space="preserve">For a general discussion of the Court’s </w:t>
      </w:r>
      <w:r w:rsidRPr="00F66AC5">
        <w:rPr>
          <w:rStyle w:val="Emphasis"/>
        </w:rPr>
        <w:t xml:space="preserve">extremely limited political capital </w:t>
      </w:r>
      <w:r w:rsidRPr="00F66AC5">
        <w:rPr>
          <w:sz w:val="14"/>
        </w:rPr>
        <w:t xml:space="preserve">in the specific context of homosexual rights, </w:t>
      </w:r>
      <w:r w:rsidRPr="00F66AC5">
        <w:rPr>
          <w:rStyle w:val="TitleChar"/>
        </w:rPr>
        <w:t>see</w:t>
      </w:r>
      <w:r w:rsidRPr="00F66AC5">
        <w:rPr>
          <w:rStyle w:val="Style13ptBold"/>
          <w:sz w:val="14"/>
        </w:rPr>
        <w:t xml:space="preserve"> </w:t>
      </w:r>
      <w:r w:rsidRPr="00F66AC5">
        <w:rPr>
          <w:sz w:val="14"/>
        </w:rPr>
        <w:t>Louis Michael</w:t>
      </w:r>
      <w:r w:rsidRPr="00F66AC5">
        <w:rPr>
          <w:rStyle w:val="Style13ptBold"/>
          <w:sz w:val="14"/>
        </w:rPr>
        <w:t xml:space="preserve"> </w:t>
      </w:r>
      <w:r w:rsidRPr="00F66AC5">
        <w:rPr>
          <w:rStyle w:val="TitleChar"/>
        </w:rPr>
        <w:t>Seidman</w:t>
      </w:r>
      <w:r w:rsidRPr="00F66AC5">
        <w:rPr>
          <w:rStyle w:val="Style13ptBold"/>
          <w:sz w:val="14"/>
        </w:rPr>
        <w:t>,</w:t>
      </w:r>
      <w:r w:rsidRPr="00F66AC5">
        <w:rPr>
          <w:sz w:val="14"/>
        </w:rPr>
        <w:t xml:space="preserve"> Romer’s Radicalism: The Unexpected Revival of Warren Court Activism, (summarizing the criticism levied at the Court by liberal activists dissatisfied with the Court’s inability to bring about real social change).</w:t>
      </w:r>
    </w:p>
    <w:p w14:paraId="53A49BE7" w14:textId="77777777" w:rsidR="00FD078D" w:rsidRDefault="00FD078D" w:rsidP="00FD078D"/>
    <w:p w14:paraId="1FC282E1" w14:textId="77777777" w:rsidR="00FD078D" w:rsidRPr="00FD078D" w:rsidRDefault="00FD078D" w:rsidP="00FD078D"/>
    <w:p w14:paraId="394AC21F" w14:textId="585345EC" w:rsidR="009E755A" w:rsidRDefault="00991C23" w:rsidP="00991C23">
      <w:pPr>
        <w:pStyle w:val="Heading3"/>
      </w:pPr>
      <w:r>
        <w:t>Roberts Key --- General</w:t>
      </w:r>
    </w:p>
    <w:p w14:paraId="0DAE47C1" w14:textId="43ECF91A" w:rsidR="00991C23" w:rsidRDefault="00991C23" w:rsidP="00991C23"/>
    <w:p w14:paraId="3ADE75E9" w14:textId="77777777" w:rsidR="008370F3" w:rsidRDefault="008370F3" w:rsidP="008370F3">
      <w:pPr>
        <w:rPr>
          <w:sz w:val="16"/>
        </w:rPr>
      </w:pPr>
    </w:p>
    <w:p w14:paraId="751D284B" w14:textId="77777777" w:rsidR="008370F3" w:rsidRDefault="008370F3" w:rsidP="00991C23"/>
    <w:p w14:paraId="637F0511" w14:textId="77777777" w:rsidR="008B755E" w:rsidRDefault="008B755E" w:rsidP="008B755E">
      <w:pPr>
        <w:pStyle w:val="Heading4"/>
      </w:pPr>
      <w:r>
        <w:t>Roberts is the ideological center of the court—he swings to maintain its institutional strength among political storms</w:t>
      </w:r>
    </w:p>
    <w:p w14:paraId="1AF24A33" w14:textId="77777777" w:rsidR="008B755E" w:rsidRPr="00E95CEF" w:rsidRDefault="008B755E" w:rsidP="008B755E">
      <w:r w:rsidRPr="00E95CEF">
        <w:rPr>
          <w:rStyle w:val="Style13ptBold"/>
        </w:rPr>
        <w:t>Gass 20-</w:t>
      </w:r>
      <w:r>
        <w:rPr>
          <w:rStyle w:val="Style13ptBold"/>
        </w:rPr>
        <w:t>-</w:t>
      </w:r>
      <w:r>
        <w:t xml:space="preserve"> Henry Gass, Texas correspondent, reports on criminal justice, the U.S. Supreme Court, and national criminal justice trends for the Christian Science Monitor. (“As Roberts enters fray, legacy of judicial independence at stake”, Christian Science Monitor, 1/15/20, </w:t>
      </w:r>
      <w:hyperlink r:id="rId93" w:history="1">
        <w:r w:rsidRPr="00BB02B3">
          <w:rPr>
            <w:rStyle w:val="Hyperlink"/>
          </w:rPr>
          <w:t>https://www.csmonitor.com/USA/Justice/2020/0115/As-Roberts-enters-fray-legacy-of-judicial-independence-at-stake</w:t>
        </w:r>
      </w:hyperlink>
      <w:r>
        <w:rPr>
          <w:rStyle w:val="Hyperlink"/>
        </w:rPr>
        <w:t>)//stsogtjargal</w:t>
      </w:r>
    </w:p>
    <w:p w14:paraId="5C154504" w14:textId="77777777" w:rsidR="008B755E" w:rsidRPr="008A0680" w:rsidRDefault="008B755E" w:rsidP="008B755E">
      <w:pPr>
        <w:rPr>
          <w:rStyle w:val="StyleUnderline"/>
        </w:rPr>
      </w:pPr>
      <w:r w:rsidRPr="00D35813">
        <w:rPr>
          <w:sz w:val="14"/>
        </w:rPr>
        <w:t>It is rare that John Roberts, the chief justice of the United States, speaks outside the courtroom. When he does make a public statement, he often talks about the same thing. Take his year-end report, which included a familiar appeal to his fellow judges and comes ahead of a potentially landmark six months for both him and the high court. “</w:t>
      </w:r>
      <w:r w:rsidRPr="008A0680">
        <w:rPr>
          <w:rStyle w:val="StyleUnderline"/>
        </w:rPr>
        <w:t>We should celebrate our strong and independent judiciary</w:t>
      </w:r>
      <w:r w:rsidRPr="00D35813">
        <w:rPr>
          <w:sz w:val="14"/>
        </w:rPr>
        <w:t xml:space="preserve">. ... </w:t>
      </w:r>
      <w:r w:rsidRPr="008A0680">
        <w:rPr>
          <w:rStyle w:val="StyleUnderline"/>
        </w:rPr>
        <w:t>But we should also remember that justice is not inevitable</w:t>
      </w:r>
      <w:r w:rsidRPr="00D35813">
        <w:rPr>
          <w:sz w:val="14"/>
        </w:rPr>
        <w:t xml:space="preserve">,” he wrote. “We </w:t>
      </w:r>
      <w:r w:rsidRPr="00226373">
        <w:rPr>
          <w:rStyle w:val="StyleUnderline"/>
        </w:rPr>
        <w:t>should reflect on our duty to judge without fear or favor</w:t>
      </w:r>
      <w:r w:rsidRPr="00D35813">
        <w:rPr>
          <w:sz w:val="14"/>
        </w:rPr>
        <w:t xml:space="preserve">, deciding each matter with humility, integrity, and dispatch.” “We should each resolve,” he added, “to do our best to maintain the public’s trust that we are faithfully discharging our solemn obligation to equal justice under the law.” That refrain will be under scrutiny as the chief justice swears in U.S. senators Thursday in the third impeachment trial in American history. The institutional integrity of the federal courts, and the Supreme Court in particular, has been a high priority for Chief Justice Roberts since his confirmation in 2005. He has worked, often successfully, to craft unanimity on the high court, and in recent years he has defended the judiciary’s independence from attacks by President Donald Trump. He has also never had as much power on the high court as he does right now. </w:t>
      </w:r>
      <w:r w:rsidRPr="009A00ED">
        <w:rPr>
          <w:rStyle w:val="Emphasis"/>
          <w:highlight w:val="yellow"/>
        </w:rPr>
        <w:t>Since</w:t>
      </w:r>
      <w:r w:rsidRPr="00226373">
        <w:rPr>
          <w:rStyle w:val="Emphasis"/>
        </w:rPr>
        <w:t xml:space="preserve"> Justice Anthony </w:t>
      </w:r>
      <w:r w:rsidRPr="009A00ED">
        <w:rPr>
          <w:rStyle w:val="Emphasis"/>
          <w:highlight w:val="yellow"/>
        </w:rPr>
        <w:t>Kennedy’s retirement</w:t>
      </w:r>
      <w:r w:rsidRPr="00226373">
        <w:rPr>
          <w:rStyle w:val="Emphasis"/>
        </w:rPr>
        <w:t xml:space="preserve"> in June 2018 </w:t>
      </w:r>
      <w:r w:rsidRPr="009A00ED">
        <w:rPr>
          <w:rStyle w:val="Emphasis"/>
          <w:highlight w:val="yellow"/>
        </w:rPr>
        <w:t>he has been the ideological center</w:t>
      </w:r>
      <w:r w:rsidRPr="00226373">
        <w:rPr>
          <w:rStyle w:val="Emphasis"/>
        </w:rPr>
        <w:t xml:space="preserve"> of the court,</w:t>
      </w:r>
      <w:r w:rsidRPr="00D35813">
        <w:rPr>
          <w:sz w:val="14"/>
        </w:rPr>
        <w:t xml:space="preserve"> perhaps only the second chief justice to have ever been in such a position</w:t>
      </w:r>
      <w:r w:rsidRPr="00226373">
        <w:rPr>
          <w:rStyle w:val="Emphasis"/>
        </w:rPr>
        <w:t xml:space="preserve">. He is often </w:t>
      </w:r>
      <w:r w:rsidRPr="009A00ED">
        <w:rPr>
          <w:rStyle w:val="Emphasis"/>
          <w:highlight w:val="yellow"/>
        </w:rPr>
        <w:t>the deciding vote in politically divisive cases</w:t>
      </w:r>
      <w:r w:rsidRPr="00D35813">
        <w:rPr>
          <w:sz w:val="14"/>
        </w:rPr>
        <w:t xml:space="preserve"> – and several of those cases await the chief justice in the coming months. </w:t>
      </w:r>
      <w:r w:rsidRPr="009A00ED">
        <w:rPr>
          <w:rStyle w:val="StyleUnderline"/>
          <w:highlight w:val="yellow"/>
        </w:rPr>
        <w:t xml:space="preserve">For an </w:t>
      </w:r>
      <w:r w:rsidRPr="009A00ED">
        <w:rPr>
          <w:rStyle w:val="Emphasis"/>
          <w:highlight w:val="yellow"/>
        </w:rPr>
        <w:t>institutionalist</w:t>
      </w:r>
      <w:r w:rsidRPr="009A00ED">
        <w:rPr>
          <w:rStyle w:val="StyleUnderline"/>
          <w:highlight w:val="yellow"/>
        </w:rPr>
        <w:t xml:space="preserve"> like</w:t>
      </w:r>
      <w:r w:rsidRPr="00226373">
        <w:rPr>
          <w:rStyle w:val="StyleUnderline"/>
        </w:rPr>
        <w:t xml:space="preserve"> Chief Justice </w:t>
      </w:r>
      <w:r w:rsidRPr="009A00ED">
        <w:rPr>
          <w:rStyle w:val="StyleUnderline"/>
          <w:highlight w:val="yellow"/>
        </w:rPr>
        <w:t>Roberts</w:t>
      </w:r>
      <w:r w:rsidRPr="00226373">
        <w:rPr>
          <w:rStyle w:val="StyleUnderline"/>
        </w:rPr>
        <w:t xml:space="preserve">, </w:t>
      </w:r>
      <w:r w:rsidRPr="009A00ED">
        <w:rPr>
          <w:rStyle w:val="StyleUnderline"/>
          <w:highlight w:val="yellow"/>
        </w:rPr>
        <w:t xml:space="preserve">the </w:t>
      </w:r>
      <w:r w:rsidRPr="009A00ED">
        <w:rPr>
          <w:rStyle w:val="Emphasis"/>
          <w:highlight w:val="yellow"/>
        </w:rPr>
        <w:t>political storms ahead</w:t>
      </w:r>
      <w:r w:rsidRPr="00226373">
        <w:rPr>
          <w:rStyle w:val="Emphasis"/>
        </w:rPr>
        <w:t xml:space="preserve"> may be the most </w:t>
      </w:r>
      <w:r w:rsidRPr="009A00ED">
        <w:rPr>
          <w:rStyle w:val="Emphasis"/>
          <w:highlight w:val="yellow"/>
        </w:rPr>
        <w:t>challenging</w:t>
      </w:r>
      <w:r w:rsidRPr="00226373">
        <w:rPr>
          <w:rStyle w:val="StyleUnderline"/>
        </w:rPr>
        <w:t xml:space="preserve"> period of his judicial career.</w:t>
      </w:r>
      <w:r>
        <w:rPr>
          <w:rStyle w:val="StyleUnderline"/>
        </w:rPr>
        <w:t xml:space="preserve"> </w:t>
      </w:r>
      <w:r w:rsidRPr="00D35813">
        <w:rPr>
          <w:sz w:val="14"/>
        </w:rPr>
        <w:t xml:space="preserve">A man who famously declared that judges are like umpires who are supposed to “call balls and strikes” during his confirmation hearing will </w:t>
      </w:r>
      <w:r w:rsidRPr="00D35813">
        <w:rPr>
          <w:rStyle w:val="StyleUnderline"/>
        </w:rPr>
        <w:t>now have the opportunity</w:t>
      </w:r>
      <w:r w:rsidRPr="00D35813">
        <w:rPr>
          <w:sz w:val="14"/>
        </w:rPr>
        <w:t xml:space="preserve"> – or the burden, depending on your perspective – </w:t>
      </w:r>
      <w:r w:rsidRPr="00D35813">
        <w:rPr>
          <w:rStyle w:val="StyleUnderline"/>
        </w:rPr>
        <w:t>to craft a strike zone that will have a tremendous significance for the country, the president, and public trust in the courts.</w:t>
      </w:r>
      <w:r>
        <w:rPr>
          <w:rStyle w:val="StyleUnderline"/>
        </w:rPr>
        <w:t xml:space="preserve"> </w:t>
      </w:r>
      <w:r w:rsidRPr="00D35813">
        <w:rPr>
          <w:sz w:val="14"/>
        </w:rPr>
        <w:t>“</w:t>
      </w:r>
      <w:r w:rsidRPr="00D35813">
        <w:rPr>
          <w:rStyle w:val="Emphasis"/>
        </w:rPr>
        <w:t xml:space="preserve">He is already </w:t>
      </w:r>
      <w:r w:rsidRPr="009A00ED">
        <w:rPr>
          <w:rStyle w:val="Emphasis"/>
          <w:highlight w:val="yellow"/>
        </w:rPr>
        <w:t>very cognizant of the</w:t>
      </w:r>
      <w:r w:rsidRPr="00D35813">
        <w:rPr>
          <w:rStyle w:val="Emphasis"/>
        </w:rPr>
        <w:t xml:space="preserve"> somewhat </w:t>
      </w:r>
      <w:r w:rsidRPr="009A00ED">
        <w:rPr>
          <w:rStyle w:val="Emphasis"/>
          <w:highlight w:val="yellow"/>
        </w:rPr>
        <w:t>precarious state of the judiciary</w:t>
      </w:r>
      <w:r w:rsidRPr="00D35813">
        <w:rPr>
          <w:rStyle w:val="Emphasis"/>
        </w:rPr>
        <w:t xml:space="preserve"> currently</w:t>
      </w:r>
      <w:r w:rsidRPr="00D35813">
        <w:rPr>
          <w:sz w:val="14"/>
        </w:rPr>
        <w:t>,” says Amy Steigerwalt, a political science professor at Georgia State University. “</w:t>
      </w:r>
      <w:r w:rsidRPr="00D35813">
        <w:rPr>
          <w:rStyle w:val="StyleUnderline"/>
        </w:rPr>
        <w:t>The court is on the precipice of [several divisive cases]. He’s standing in the middle of it</w:t>
      </w:r>
      <w:r w:rsidRPr="00D35813">
        <w:rPr>
          <w:sz w:val="14"/>
        </w:rPr>
        <w:t xml:space="preserve"> ... and he will have to preside over an impeachment trial while this is all going on,” she adds. “There’s a lot there, and I think it’s going to be really difficult.” Trial by fire? After the 1999 impeachment trial of President Bill Clinton, then-Chief Justice William Rehnquist evaluated his own performance thus: “I did nothing in particular, and I did it very well.” Chief Justice Roberts, who clerked for the Arizona justice two decades earlier, will likely be studying how his former boss handled the proceeding, as well as how former Chief Justice Salmon Chase handled the 1868 impeachment trial of President Andrew Johnson. The Constitution mandates that the chief justice be sworn in to replace the vice president as “presiding officer” of the Senate during an impeachment trial. There are few other clearly codified rules, but one guarantee is that it will be the brightest spotlight Chief Justice Roberts has been under his entire career. “I expect he’s not very happy about having to do this,” says Steven Schwinn, a professor at the University of Illinois, Chicago’s John Marshall Law School. “It puts him potentially in the middle of this political firestorm, and he has actively avoided that kind of thing in his time on the bench,” he adds. An impeachment trial is only a sort-of trial, and the presiding officer is only a sort-of judge. Any decision a presiding officer makes can be overruled by a majority vote of the Senate. The presiding officer can also refer rulings on motions, such as the calling of witnesses, to a Senate vote. This gives a chief justice significant room to interpret the role as they wish. Rehnquist interpreted it as largely ceremonial, with his one ruling of consequence upholding an objection from a Democratic senator that senators not be referred to as “jurors.” “The Senate is not simply a jury. It is a court in this case,” he said, in a ruling that could be a precedent his former clerk follows. Chase was more proactive in the Johnson impeachment trial, handling the proceeding more as a normal trial and ruling on evidence- and witness-related motions, subject to Senate approval. “My sense is Roberts will take his own path here,” says Timothy Huebner, a history professor at Rhodes College in Memphis, Tennessee. “He might actually see this as an opportunity for the court, and the entire constitutional system, to be elevated above partisan politics.” Were he to play a more outsize role in the impeachment trial, Professor Huebner admits, the chief justice would have to walk “a very fine </w:t>
      </w:r>
      <w:proofErr w:type="gramStart"/>
      <w:r w:rsidRPr="00D35813">
        <w:rPr>
          <w:sz w:val="14"/>
        </w:rPr>
        <w:t>line.</w:t>
      </w:r>
      <w:proofErr w:type="gramEnd"/>
      <w:r w:rsidRPr="00D35813">
        <w:rPr>
          <w:sz w:val="14"/>
        </w:rPr>
        <w:t xml:space="preserve">” His every move and word will be scrutinized through a partisan lens, and few things could damage public confidence in the Supreme Court as much as the perception that the chief justice has put a thumb on the scale of a president’s removal or acquittal. This is particularly true in the social media age – and the age of the social media presidency. During the House impeachment hearings, Mr. Trump sometimes provided explosive real-time reactions via social media. Similar reactions would be likely in a Senate trial, this time with the chief justice – whom Mr. Trump has criticized in the past – in the crosshairs. While he did respond to Mr. Trump’s last attack on the judiciary, saying that “we do not have Obama judges or Trump judges,” the intense examination and interpretation of his actions that an impeachment trial will likely bring is why many experts believe the chief justice will keep a relatively low profile. Why should he rule on something significant, like witness testimony, that could ignite a public backlash when he could, with sound legal justification, refer it to the Senate? “Whatever he could do to avoid that kind of a conflict he will be very interested in doing,” says Sara Benesh, a political scientist at the University of Wisconsin, Milwaukee. That in turn could advance his goal of bolstering the image of the Supreme Court as an institution above the political fray. “Being up on the dais and sort of in charge, and then being very apolitical – which is what I expect he’ll do – might enhance the public’s trust in the court,” adds Professor Benesh. “Especially given the parameters of the impeachment trial,” she continues, “I’m not sure he could do anything” to harm the high court’s reputation. A blockbuster term </w:t>
      </w:r>
      <w:r w:rsidRPr="008A0680">
        <w:rPr>
          <w:rStyle w:val="StyleUnderline"/>
        </w:rPr>
        <w:t>After the impeachment trial, the Supreme Court’s reputation for impartiality will still have several more hurdles to clear</w:t>
      </w:r>
      <w:r w:rsidRPr="00D35813">
        <w:rPr>
          <w:sz w:val="14"/>
        </w:rPr>
        <w:t xml:space="preserve">. Recent terms have been relatively sleepy, amid political controversy over the confirmation of two conservative Trump nominees, Justices Neil Gorsuch and Brett Kavanaugh. But </w:t>
      </w:r>
      <w:r w:rsidRPr="008A0680">
        <w:rPr>
          <w:rStyle w:val="StyleUnderline"/>
        </w:rPr>
        <w:t>the justices are now having to reckon with big issues and cases they had kept at arm’s length.</w:t>
      </w:r>
      <w:r w:rsidRPr="00D35813">
        <w:rPr>
          <w:sz w:val="14"/>
        </w:rPr>
        <w:t xml:space="preserve"> Last term, Chief Justice </w:t>
      </w:r>
      <w:r w:rsidRPr="009A00ED">
        <w:rPr>
          <w:rStyle w:val="StyleUnderline"/>
          <w:highlight w:val="yellow"/>
        </w:rPr>
        <w:t>Roberts</w:t>
      </w:r>
      <w:r w:rsidRPr="008A0680">
        <w:rPr>
          <w:rStyle w:val="StyleUnderline"/>
        </w:rPr>
        <w:t xml:space="preserve"> made headlines by </w:t>
      </w:r>
      <w:r w:rsidRPr="009A00ED">
        <w:rPr>
          <w:rStyle w:val="StyleUnderline"/>
          <w:highlight w:val="yellow"/>
        </w:rPr>
        <w:t>voting with</w:t>
      </w:r>
      <w:r w:rsidRPr="008A0680">
        <w:rPr>
          <w:rStyle w:val="StyleUnderline"/>
        </w:rPr>
        <w:t xml:space="preserve"> his four </w:t>
      </w:r>
      <w:r w:rsidRPr="009A00ED">
        <w:rPr>
          <w:rStyle w:val="StyleUnderline"/>
          <w:highlight w:val="yellow"/>
        </w:rPr>
        <w:t>liberal</w:t>
      </w:r>
      <w:r w:rsidRPr="008A0680">
        <w:rPr>
          <w:rStyle w:val="StyleUnderline"/>
        </w:rPr>
        <w:t xml:space="preserve"> colleagues </w:t>
      </w:r>
      <w:r w:rsidRPr="009A00ED">
        <w:rPr>
          <w:rStyle w:val="StyleUnderline"/>
          <w:highlight w:val="yellow"/>
        </w:rPr>
        <w:t>to pause</w:t>
      </w:r>
      <w:r w:rsidRPr="008A0680">
        <w:rPr>
          <w:rStyle w:val="StyleUnderline"/>
        </w:rPr>
        <w:t xml:space="preserve"> the implementation of a restrictive </w:t>
      </w:r>
      <w:r w:rsidRPr="009A00ED">
        <w:rPr>
          <w:rStyle w:val="StyleUnderline"/>
          <w:highlight w:val="yellow"/>
        </w:rPr>
        <w:t>Louisiana abortion law</w:t>
      </w:r>
      <w:r w:rsidRPr="008A0680">
        <w:rPr>
          <w:rStyle w:val="StyleUnderline"/>
        </w:rPr>
        <w:t xml:space="preserve"> while the justices decided whether to review an appeal against it.</w:t>
      </w:r>
      <w:r>
        <w:rPr>
          <w:rStyle w:val="StyleUnderline"/>
        </w:rPr>
        <w:t xml:space="preserve"> </w:t>
      </w:r>
      <w:r w:rsidRPr="00D35813">
        <w:rPr>
          <w:sz w:val="14"/>
        </w:rPr>
        <w:t xml:space="preserve">Although the law – which requires abortion providers to have admitting privileges at a local hospital – is virtually identical to a Texas law the Supreme Court declared unconstitutional in 2016, a federal appeals court upheld it. The justices will review that decision, with oral arguments scheduled for early March. </w:t>
      </w:r>
      <w:r w:rsidRPr="008A0680">
        <w:rPr>
          <w:rStyle w:val="StyleUnderline"/>
        </w:rPr>
        <w:t>There is one key difference between the Louisiana case and its Texas predecessor: the two new justices who will help decide it. For the chief justice, that’s a problem.</w:t>
      </w:r>
      <w:r>
        <w:rPr>
          <w:rStyle w:val="StyleUnderline"/>
        </w:rPr>
        <w:t xml:space="preserve"> </w:t>
      </w:r>
      <w:r w:rsidRPr="00D35813">
        <w:rPr>
          <w:sz w:val="14"/>
        </w:rPr>
        <w:t>“</w:t>
      </w:r>
      <w:r w:rsidRPr="008A0680">
        <w:rPr>
          <w:rStyle w:val="StyleUnderline"/>
        </w:rPr>
        <w:t>It raises that prospect that changes to a couple of members of the court can fundamentally change what is the ruling of the court</w:t>
      </w:r>
      <w:r w:rsidRPr="00D35813">
        <w:rPr>
          <w:sz w:val="14"/>
        </w:rPr>
        <w:t xml:space="preserve">,” says Professor Steigerwalt. “It </w:t>
      </w:r>
      <w:r w:rsidRPr="008A0680">
        <w:rPr>
          <w:rStyle w:val="StyleUnderline"/>
        </w:rPr>
        <w:t>puts into tension this idea that the court’s interpretation of the Constitution is free from the political whims</w:t>
      </w:r>
      <w:r w:rsidRPr="00D35813">
        <w:rPr>
          <w:sz w:val="14"/>
        </w:rPr>
        <w:t xml:space="preserve">.” Louisiana is asking for the court to “narrow” and “limit” its ruling in the 2016 case, which held that regulating access to abortion must advance a valid purpose like protecting women’s health and safety. </w:t>
      </w:r>
      <w:r w:rsidRPr="008A0680">
        <w:rPr>
          <w:rStyle w:val="StyleUnderline"/>
        </w:rPr>
        <w:t xml:space="preserve">Chief Justice Roberts was one of three justices to dissent from that ruling, but when reviewing the Louisiana </w:t>
      </w:r>
      <w:proofErr w:type="gramStart"/>
      <w:r w:rsidRPr="008A0680">
        <w:rPr>
          <w:rStyle w:val="StyleUnderline"/>
        </w:rPr>
        <w:t>law</w:t>
      </w:r>
      <w:proofErr w:type="gramEnd"/>
      <w:r w:rsidRPr="008A0680">
        <w:rPr>
          <w:rStyle w:val="StyleUnderline"/>
        </w:rPr>
        <w:t xml:space="preserve"> he will likely take a more cautious approach.</w:t>
      </w:r>
      <w:r w:rsidRPr="00D35813">
        <w:rPr>
          <w:sz w:val="14"/>
        </w:rPr>
        <w:t xml:space="preserve"> “He has got to be thinking that [Texas] is a relatively recent decision, and that if the court is going to rule differently in the [Louisiana] case it’s got to have a really good, factually distinguishable reason,” says Professor Schwinn. “It may be tough to thread that needle.” Later that month the court is expected to hear a case concerning President Trump. Unlike previous cases involving the Trump administration, such as the travel ban (which the court upheld) in 2018 and the census citizenship question (which the court struck down) last year, this trio of cases concerns the president as an individual – specifically, whether investigators in New York and in Congress can subpoena his personal financial records from a third party. Mr. Trump’s personal lawyers are arguing the broad position that, as a sitting president, he should be immune from criminal investigation while in office. The U.S. Department of Justice has supported the president in an amicus brief, though making a narrower argument that while a sitting president isn’t immune from investigation, prosecutors should have to make a more compelling case. “Whatever the court has to say on them will seem political,” says Professor Schwinn. “Legally I don’t think they’re hard.” “They are politically charged to be sure,” he adds. But “in all these cases I think the authority is there to order the president to release his taxes.” “Lip service” or action? Chief Justice Roberts has been thinking about the institution of the Supreme Court for half of his life. He began arguing cases there in his 30s, and he has been chief justice for almost 15 years, but </w:t>
      </w:r>
      <w:r w:rsidRPr="008A0680">
        <w:rPr>
          <w:rStyle w:val="Emphasis"/>
        </w:rPr>
        <w:t xml:space="preserve">it is </w:t>
      </w:r>
      <w:r w:rsidRPr="009A00ED">
        <w:rPr>
          <w:rStyle w:val="Emphasis"/>
          <w:highlight w:val="yellow"/>
        </w:rPr>
        <w:t>only recently</w:t>
      </w:r>
      <w:r w:rsidRPr="008A0680">
        <w:rPr>
          <w:rStyle w:val="Emphasis"/>
        </w:rPr>
        <w:t xml:space="preserve"> that </w:t>
      </w:r>
      <w:r w:rsidRPr="009A00ED">
        <w:rPr>
          <w:rStyle w:val="Emphasis"/>
          <w:highlight w:val="yellow"/>
        </w:rPr>
        <w:t>he h</w:t>
      </w:r>
      <w:r w:rsidRPr="008A0680">
        <w:rPr>
          <w:rStyle w:val="Emphasis"/>
        </w:rPr>
        <w:t xml:space="preserve">as truly </w:t>
      </w:r>
      <w:r w:rsidRPr="009A00ED">
        <w:rPr>
          <w:rStyle w:val="Emphasis"/>
          <w:highlight w:val="yellow"/>
        </w:rPr>
        <w:t>taken control of “the Roberts court</w:t>
      </w:r>
      <w:r w:rsidRPr="008A0680">
        <w:rPr>
          <w:rStyle w:val="Emphasis"/>
        </w:rPr>
        <w:t>.”</w:t>
      </w:r>
      <w:r>
        <w:rPr>
          <w:rStyle w:val="Emphasis"/>
        </w:rPr>
        <w:t xml:space="preserve"> </w:t>
      </w:r>
      <w:r w:rsidRPr="00D35813">
        <w:rPr>
          <w:sz w:val="14"/>
        </w:rPr>
        <w:t xml:space="preserve">He has been a reliably conservative vote since he joined the high court. But now, </w:t>
      </w:r>
      <w:r w:rsidRPr="008A0680">
        <w:rPr>
          <w:rStyle w:val="StyleUnderline"/>
        </w:rPr>
        <w:t xml:space="preserve">sitting in the court’s ideological center, there is some evidence that he may, in certain cases, </w:t>
      </w:r>
      <w:r w:rsidRPr="009A00ED">
        <w:rPr>
          <w:rStyle w:val="StyleUnderline"/>
          <w:highlight w:val="yellow"/>
        </w:rPr>
        <w:t>put the court’s institutional interests ahead of his</w:t>
      </w:r>
      <w:r w:rsidRPr="008A0680">
        <w:rPr>
          <w:rStyle w:val="StyleUnderline"/>
        </w:rPr>
        <w:t xml:space="preserve"> own jurisprudential </w:t>
      </w:r>
      <w:r w:rsidRPr="009A00ED">
        <w:rPr>
          <w:rStyle w:val="StyleUnderline"/>
          <w:highlight w:val="yellow"/>
        </w:rPr>
        <w:t>desires</w:t>
      </w:r>
      <w:r w:rsidRPr="008A0680">
        <w:rPr>
          <w:rStyle w:val="StyleUnderline"/>
        </w:rPr>
        <w:t>.</w:t>
      </w:r>
      <w:r>
        <w:rPr>
          <w:rStyle w:val="StyleUnderline"/>
        </w:rPr>
        <w:t xml:space="preserve"> </w:t>
      </w:r>
      <w:r w:rsidRPr="008A0680">
        <w:rPr>
          <w:rStyle w:val="StyleUnderline"/>
        </w:rPr>
        <w:t xml:space="preserve">Last term – his first </w:t>
      </w:r>
      <w:r w:rsidRPr="009A00ED">
        <w:rPr>
          <w:rStyle w:val="StyleUnderline"/>
          <w:highlight w:val="yellow"/>
        </w:rPr>
        <w:t>as the court’s “swing</w:t>
      </w:r>
      <w:r w:rsidRPr="008A0680">
        <w:rPr>
          <w:rStyle w:val="StyleUnderline"/>
        </w:rPr>
        <w:t xml:space="preserve">” justice – </w:t>
      </w:r>
      <w:r w:rsidRPr="009A00ED">
        <w:rPr>
          <w:rStyle w:val="StyleUnderline"/>
          <w:highlight w:val="yellow"/>
        </w:rPr>
        <w:t>he</w:t>
      </w:r>
      <w:r w:rsidRPr="008A0680">
        <w:rPr>
          <w:rStyle w:val="StyleUnderline"/>
        </w:rPr>
        <w:t xml:space="preserve"> wrote the court’s plurality opinion </w:t>
      </w:r>
      <w:r w:rsidRPr="009A00ED">
        <w:rPr>
          <w:rStyle w:val="StyleUnderline"/>
          <w:highlight w:val="yellow"/>
        </w:rPr>
        <w:t>block</w:t>
      </w:r>
      <w:r w:rsidRPr="008A0680">
        <w:rPr>
          <w:rStyle w:val="StyleUnderline"/>
        </w:rPr>
        <w:t xml:space="preserve">ing the Trump administration’s </w:t>
      </w:r>
      <w:r w:rsidRPr="009A00ED">
        <w:rPr>
          <w:rStyle w:val="StyleUnderline"/>
          <w:highlight w:val="yellow"/>
        </w:rPr>
        <w:t>effort to add</w:t>
      </w:r>
      <w:r w:rsidRPr="00D35813">
        <w:rPr>
          <w:rStyle w:val="StyleUnderline"/>
        </w:rPr>
        <w:t xml:space="preserve"> a </w:t>
      </w:r>
      <w:r w:rsidRPr="009A00ED">
        <w:rPr>
          <w:rStyle w:val="StyleUnderline"/>
          <w:highlight w:val="yellow"/>
        </w:rPr>
        <w:t>citizenship question</w:t>
      </w:r>
      <w:r w:rsidRPr="008A0680">
        <w:rPr>
          <w:rStyle w:val="StyleUnderline"/>
        </w:rPr>
        <w:t xml:space="preserve"> to the 2020 census, a ruling that upset his conservative colleagues and the Trump administration</w:t>
      </w:r>
      <w:r w:rsidRPr="00D35813">
        <w:rPr>
          <w:sz w:val="14"/>
        </w:rPr>
        <w:t xml:space="preserve">. That same day </w:t>
      </w:r>
      <w:r w:rsidRPr="008A0680">
        <w:rPr>
          <w:rStyle w:val="StyleUnderline"/>
        </w:rPr>
        <w:t>he also</w:t>
      </w:r>
      <w:r w:rsidRPr="00D35813">
        <w:rPr>
          <w:sz w:val="14"/>
        </w:rPr>
        <w:t xml:space="preserve"> wrote the court’s opinion, </w:t>
      </w:r>
      <w:r w:rsidRPr="008A0680">
        <w:rPr>
          <w:rStyle w:val="StyleUnderline"/>
        </w:rPr>
        <w:t>joined</w:t>
      </w:r>
      <w:r w:rsidRPr="00D35813">
        <w:rPr>
          <w:sz w:val="14"/>
        </w:rPr>
        <w:t xml:space="preserve"> by his four </w:t>
      </w:r>
      <w:r w:rsidRPr="008A0680">
        <w:rPr>
          <w:rStyle w:val="StyleUnderline"/>
        </w:rPr>
        <w:t>conservative colleagues, holding that federal judges cannot rule on claims of partisan gerrymandering,</w:t>
      </w:r>
      <w:r w:rsidRPr="00D35813">
        <w:rPr>
          <w:sz w:val="14"/>
        </w:rPr>
        <w:t xml:space="preserve"> a ruling that delighted Republicans. Parallel to that, however, he </w:t>
      </w:r>
      <w:r w:rsidRPr="008A0680">
        <w:rPr>
          <w:rStyle w:val="StyleUnderline"/>
        </w:rPr>
        <w:t xml:space="preserve">has continuously </w:t>
      </w:r>
      <w:r w:rsidRPr="009A00ED">
        <w:rPr>
          <w:rStyle w:val="StyleUnderline"/>
          <w:highlight w:val="yellow"/>
        </w:rPr>
        <w:t>worked to</w:t>
      </w:r>
      <w:r w:rsidRPr="008A0680">
        <w:rPr>
          <w:rStyle w:val="StyleUnderline"/>
        </w:rPr>
        <w:t xml:space="preserve"> build and </w:t>
      </w:r>
      <w:r w:rsidRPr="009A00ED">
        <w:rPr>
          <w:rStyle w:val="StyleUnderline"/>
          <w:highlight w:val="yellow"/>
        </w:rPr>
        <w:t>safeguard institutional strength of the</w:t>
      </w:r>
      <w:r w:rsidRPr="008A0680">
        <w:rPr>
          <w:rStyle w:val="StyleUnderline"/>
        </w:rPr>
        <w:t xml:space="preserve"> Supreme </w:t>
      </w:r>
      <w:r w:rsidRPr="009A00ED">
        <w:rPr>
          <w:rStyle w:val="StyleUnderline"/>
          <w:highlight w:val="yellow"/>
        </w:rPr>
        <w:t>Court</w:t>
      </w:r>
      <w:r w:rsidRPr="008A0680">
        <w:rPr>
          <w:rStyle w:val="StyleUnderline"/>
        </w:rPr>
        <w:t xml:space="preserve"> and the federal judiciary. His year-end report was the latest explicit example. The next six months will be the latest, and perhaps toughest, test of that institution under his leadership.</w:t>
      </w:r>
      <w:r>
        <w:rPr>
          <w:rStyle w:val="StyleUnderline"/>
        </w:rPr>
        <w:t xml:space="preserve"> </w:t>
      </w:r>
      <w:r w:rsidRPr="00D35813">
        <w:rPr>
          <w:sz w:val="14"/>
        </w:rPr>
        <w:t xml:space="preserve">“The bottom line is </w:t>
      </w:r>
      <w:r w:rsidRPr="008A0680">
        <w:rPr>
          <w:rStyle w:val="StyleUnderline"/>
        </w:rPr>
        <w:t>the best predictor for his decision-making is his ideology</w:t>
      </w:r>
      <w:r w:rsidRPr="00D35813">
        <w:rPr>
          <w:sz w:val="14"/>
        </w:rPr>
        <w:t>,” says Professor Benesh. But “</w:t>
      </w:r>
      <w:r w:rsidRPr="008A0680">
        <w:rPr>
          <w:rStyle w:val="StyleUnderline"/>
        </w:rPr>
        <w:t xml:space="preserve">he’s definitely </w:t>
      </w:r>
      <w:r w:rsidRPr="009A00ED">
        <w:rPr>
          <w:rStyle w:val="StyleUnderline"/>
          <w:highlight w:val="yellow"/>
        </w:rPr>
        <w:t>given</w:t>
      </w:r>
      <w:r w:rsidRPr="008A0680">
        <w:rPr>
          <w:rStyle w:val="StyleUnderline"/>
        </w:rPr>
        <w:t xml:space="preserve"> a lot of lip </w:t>
      </w:r>
      <w:r w:rsidRPr="009A00ED">
        <w:rPr>
          <w:rStyle w:val="StyleUnderline"/>
          <w:highlight w:val="yellow"/>
        </w:rPr>
        <w:t>service [to the idea] that the court</w:t>
      </w:r>
      <w:r w:rsidRPr="008A0680">
        <w:rPr>
          <w:rStyle w:val="StyleUnderline"/>
        </w:rPr>
        <w:t xml:space="preserve"> ... has to </w:t>
      </w:r>
      <w:r w:rsidRPr="009A00ED">
        <w:rPr>
          <w:rStyle w:val="StyleUnderline"/>
          <w:highlight w:val="yellow"/>
        </w:rPr>
        <w:t xml:space="preserve">fight against </w:t>
      </w:r>
      <w:r w:rsidRPr="00D35813">
        <w:rPr>
          <w:rStyle w:val="StyleUnderline"/>
        </w:rPr>
        <w:t>the notion that</w:t>
      </w:r>
      <w:r w:rsidRPr="008A0680">
        <w:rPr>
          <w:rStyle w:val="StyleUnderline"/>
        </w:rPr>
        <w:t xml:space="preserve"> it’s </w:t>
      </w:r>
      <w:r w:rsidRPr="009A00ED">
        <w:rPr>
          <w:rStyle w:val="StyleUnderline"/>
          <w:highlight w:val="yellow"/>
        </w:rPr>
        <w:t>not deciding cases impartially</w:t>
      </w:r>
      <w:r w:rsidRPr="008A0680">
        <w:rPr>
          <w:rStyle w:val="StyleUnderline"/>
        </w:rPr>
        <w:t>.”</w:t>
      </w:r>
    </w:p>
    <w:p w14:paraId="535AF53D" w14:textId="6E02258C" w:rsidR="008B755E" w:rsidRDefault="008B755E" w:rsidP="00991C23"/>
    <w:p w14:paraId="0F031215" w14:textId="77777777" w:rsidR="008B755E" w:rsidRDefault="008B755E" w:rsidP="008B755E">
      <w:pPr>
        <w:pStyle w:val="Heading4"/>
      </w:pPr>
      <w:r>
        <w:t>Roberts swings—resists Trump administration, values the appearance of nonpartisanship, and trying to make the GOP look better in 2020</w:t>
      </w:r>
    </w:p>
    <w:p w14:paraId="03D9771D" w14:textId="77777777" w:rsidR="008B755E" w:rsidRPr="00E95CEF" w:rsidRDefault="008B755E" w:rsidP="008B755E">
      <w:r w:rsidRPr="00E95CEF">
        <w:rPr>
          <w:rStyle w:val="Style13ptBold"/>
        </w:rPr>
        <w:t xml:space="preserve">Slate </w:t>
      </w:r>
      <w:r>
        <w:rPr>
          <w:rStyle w:val="Style13ptBold"/>
        </w:rPr>
        <w:t>6/18/</w:t>
      </w:r>
      <w:r w:rsidRPr="00E95CEF">
        <w:rPr>
          <w:rStyle w:val="Style13ptBold"/>
        </w:rPr>
        <w:t>20</w:t>
      </w:r>
      <w:proofErr w:type="gramStart"/>
      <w:r>
        <w:t>--  Slate</w:t>
      </w:r>
      <w:proofErr w:type="gramEnd"/>
      <w:r>
        <w:t xml:space="preserve"> Staff; Slate is an online magazine that covers current affairs, politics, and culture in the United States. (“What to Make of Chief Justice John Roberts’ Swing Votes This Week”, Slate, 6/18/2020, </w:t>
      </w:r>
      <w:hyperlink r:id="rId94" w:history="1">
        <w:r w:rsidRPr="00BB02B3">
          <w:rPr>
            <w:rStyle w:val="Hyperlink"/>
          </w:rPr>
          <w:t>https://slate.com/news-and-politics/2020/06/chief-justice-roberts-swing-votes.html</w:t>
        </w:r>
      </w:hyperlink>
      <w:r>
        <w:t>)//stsogtjargal</w:t>
      </w:r>
    </w:p>
    <w:p w14:paraId="48BB51F3" w14:textId="77777777" w:rsidR="008B755E" w:rsidRPr="004D10EA" w:rsidRDefault="008B755E" w:rsidP="008B755E">
      <w:pPr>
        <w:rPr>
          <w:sz w:val="14"/>
        </w:rPr>
      </w:pPr>
      <w:r w:rsidRPr="004850EC">
        <w:rPr>
          <w:rStyle w:val="StyleUnderline"/>
        </w:rPr>
        <w:t xml:space="preserve">On Thursday, </w:t>
      </w:r>
      <w:r w:rsidRPr="009A00ED">
        <w:rPr>
          <w:rStyle w:val="StyleUnderline"/>
          <w:highlight w:val="yellow"/>
        </w:rPr>
        <w:t>the Supreme Court issued</w:t>
      </w:r>
      <w:r w:rsidRPr="004850EC">
        <w:rPr>
          <w:rStyle w:val="StyleUnderline"/>
        </w:rPr>
        <w:t xml:space="preserve"> its </w:t>
      </w:r>
      <w:r w:rsidRPr="009A00ED">
        <w:rPr>
          <w:rStyle w:val="StyleUnderline"/>
          <w:highlight w:val="yellow"/>
        </w:rPr>
        <w:t>ruling on DACA</w:t>
      </w:r>
      <w:r w:rsidRPr="004850EC">
        <w:rPr>
          <w:rStyle w:val="StyleUnderline"/>
        </w:rPr>
        <w:t xml:space="preserve">—and Chief Justice John </w:t>
      </w:r>
      <w:r w:rsidRPr="009A00ED">
        <w:rPr>
          <w:rStyle w:val="StyleUnderline"/>
          <w:highlight w:val="yellow"/>
        </w:rPr>
        <w:t xml:space="preserve">Roberts </w:t>
      </w:r>
      <w:r w:rsidRPr="009F2D39">
        <w:rPr>
          <w:rStyle w:val="StyleUnderline"/>
        </w:rPr>
        <w:t xml:space="preserve">went </w:t>
      </w:r>
      <w:r w:rsidRPr="009A00ED">
        <w:rPr>
          <w:rStyle w:val="StyleUnderline"/>
          <w:highlight w:val="yellow"/>
        </w:rPr>
        <w:t>with</w:t>
      </w:r>
      <w:r w:rsidRPr="004850EC">
        <w:rPr>
          <w:rStyle w:val="StyleUnderline"/>
        </w:rPr>
        <w:t xml:space="preserve"> the </w:t>
      </w:r>
      <w:r w:rsidRPr="009A00ED">
        <w:rPr>
          <w:rStyle w:val="StyleUnderline"/>
          <w:highlight w:val="yellow"/>
        </w:rPr>
        <w:t>liberals</w:t>
      </w:r>
      <w:r w:rsidRPr="004850EC">
        <w:rPr>
          <w:rStyle w:val="StyleUnderline"/>
        </w:rPr>
        <w:t xml:space="preserve"> to block Donald Trump’s attempt to rescind the program.</w:t>
      </w:r>
      <w:r w:rsidRPr="004D10EA">
        <w:rPr>
          <w:sz w:val="14"/>
        </w:rPr>
        <w:t xml:space="preserve"> </w:t>
      </w:r>
      <w:r w:rsidRPr="004850EC">
        <w:rPr>
          <w:rStyle w:val="StyleUnderline"/>
        </w:rPr>
        <w:t xml:space="preserve">This follows </w:t>
      </w:r>
      <w:r w:rsidRPr="009A00ED">
        <w:rPr>
          <w:rStyle w:val="StyleUnderline"/>
          <w:highlight w:val="yellow"/>
        </w:rPr>
        <w:t>Roberts’</w:t>
      </w:r>
      <w:r w:rsidRPr="004850EC">
        <w:rPr>
          <w:rStyle w:val="StyleUnderline"/>
        </w:rPr>
        <w:t xml:space="preserve"> vote earlier this week in Bostock, in which he also went </w:t>
      </w:r>
      <w:r w:rsidRPr="009A00ED">
        <w:rPr>
          <w:rStyle w:val="StyleUnderline"/>
          <w:highlight w:val="yellow"/>
        </w:rPr>
        <w:t>with</w:t>
      </w:r>
      <w:r w:rsidRPr="004850EC">
        <w:rPr>
          <w:rStyle w:val="StyleUnderline"/>
        </w:rPr>
        <w:t xml:space="preserve"> the </w:t>
      </w:r>
      <w:r w:rsidRPr="009A00ED">
        <w:rPr>
          <w:rStyle w:val="StyleUnderline"/>
          <w:highlight w:val="yellow"/>
        </w:rPr>
        <w:t>liberals to confirm</w:t>
      </w:r>
      <w:r w:rsidRPr="004850EC">
        <w:rPr>
          <w:rStyle w:val="StyleUnderline"/>
        </w:rPr>
        <w:t xml:space="preserve"> that Title VII </w:t>
      </w:r>
      <w:r w:rsidRPr="009A00ED">
        <w:rPr>
          <w:rStyle w:val="StyleUnderline"/>
          <w:highlight w:val="yellow"/>
        </w:rPr>
        <w:t>protections</w:t>
      </w:r>
      <w:r w:rsidRPr="004850EC">
        <w:rPr>
          <w:rStyle w:val="StyleUnderline"/>
        </w:rPr>
        <w:t xml:space="preserve"> apply </w:t>
      </w:r>
      <w:r w:rsidRPr="009A00ED">
        <w:rPr>
          <w:rStyle w:val="StyleUnderline"/>
          <w:highlight w:val="yellow"/>
        </w:rPr>
        <w:t>to sexual orientation and gender</w:t>
      </w:r>
      <w:r w:rsidRPr="004850EC">
        <w:rPr>
          <w:rStyle w:val="StyleUnderline"/>
        </w:rPr>
        <w:t xml:space="preserve"> identity</w:t>
      </w:r>
      <w:r w:rsidRPr="004D10EA">
        <w:rPr>
          <w:sz w:val="14"/>
        </w:rPr>
        <w:t xml:space="preserve">. What’s going on with the chief justice? Is this just a repeat of last year? Will he eventual break liberals’ hearts again? Four staff writers convened to discuss. Mark Joseph Stern: Hello! I am frankly still frazzled from the Supreme Court’s two shockers this week. People: What is going on? Is John Roberts really the new David Souter, as panicky conservatives claim in increasingly deranged tweets? Dahlia Lithwick: He has never liked Trump. And he knows that he has 25 years left on the bench and is working from the assumption that there is six months of Trumpism left. Mark Joseph Stern: Is that optimism I hear? Lili Loofbourow: As a pessimist, my relief at DACA’s nonrescission is tempered by the fact that it can still be rescinded if it isn’t stupidly argued. Dahlia Lithwick: Yes, both the census case and the DACA case were about dumb moves, done dumbly. I think </w:t>
      </w:r>
      <w:r w:rsidRPr="004850EC">
        <w:rPr>
          <w:rStyle w:val="StyleUnderline"/>
        </w:rPr>
        <w:t>both Trump and</w:t>
      </w:r>
      <w:r w:rsidRPr="004D10EA">
        <w:rPr>
          <w:sz w:val="14"/>
        </w:rPr>
        <w:t xml:space="preserve"> [Attorney General William] </w:t>
      </w:r>
      <w:r w:rsidRPr="009A00ED">
        <w:rPr>
          <w:rStyle w:val="StyleUnderline"/>
          <w:highlight w:val="yellow"/>
        </w:rPr>
        <w:t>Barr</w:t>
      </w:r>
      <w:r w:rsidRPr="004850EC">
        <w:rPr>
          <w:rStyle w:val="StyleUnderline"/>
        </w:rPr>
        <w:t xml:space="preserve"> </w:t>
      </w:r>
      <w:r w:rsidRPr="009A00ED">
        <w:rPr>
          <w:rStyle w:val="StyleUnderline"/>
          <w:highlight w:val="yellow"/>
        </w:rPr>
        <w:t>treating SCOTUS like its water boy</w:t>
      </w:r>
      <w:r w:rsidRPr="004850EC">
        <w:rPr>
          <w:rStyle w:val="StyleUnderline"/>
        </w:rPr>
        <w:t xml:space="preserve"> is </w:t>
      </w:r>
      <w:r w:rsidRPr="009A00ED">
        <w:rPr>
          <w:rStyle w:val="StyleUnderline"/>
          <w:highlight w:val="yellow"/>
        </w:rPr>
        <w:t>not landing well with</w:t>
      </w:r>
      <w:r w:rsidRPr="004850EC">
        <w:rPr>
          <w:rStyle w:val="StyleUnderline"/>
        </w:rPr>
        <w:t xml:space="preserve"> Chief Justice </w:t>
      </w:r>
      <w:r w:rsidRPr="009A00ED">
        <w:rPr>
          <w:rStyle w:val="StyleUnderline"/>
          <w:highlight w:val="yellow"/>
        </w:rPr>
        <w:t>Roberts</w:t>
      </w:r>
      <w:r w:rsidRPr="004850EC">
        <w:rPr>
          <w:rStyle w:val="StyleUnderline"/>
        </w:rPr>
        <w:t>.</w:t>
      </w:r>
      <w:r w:rsidRPr="004D10EA">
        <w:rPr>
          <w:sz w:val="14"/>
        </w:rPr>
        <w:t xml:space="preserve"> If Roberts had a proper partner in the White House, and at the DOJ, all this would have gone fine. Jeremy Stahl: I agree that a hypothetical President Ted Cruz and Attorney General Ken Paxton would have already had most of the worst things that Trump tried and failed at completed by now. Mark Joseph Stern: When the census case came down, we summarized Roberts’ ruling as: “Lie better next time.” What’s the upshot here? Be less sloppy next time? Dahlia Lithwick: Maybe think of it this way: A hypothetical President Ted Cruz and Attorney General Ken Paxton would have done things smarter and cleaner. But </w:t>
      </w:r>
      <w:r w:rsidRPr="004850EC">
        <w:rPr>
          <w:rStyle w:val="StyleUnderline"/>
        </w:rPr>
        <w:t xml:space="preserve">Sessions and Barr are sloppy and they want Roberts to clean up their messes. And </w:t>
      </w:r>
      <w:r w:rsidRPr="009A00ED">
        <w:rPr>
          <w:rStyle w:val="StyleUnderline"/>
          <w:highlight w:val="yellow"/>
        </w:rPr>
        <w:t>Roberts is nobody’s lackey</w:t>
      </w:r>
      <w:r w:rsidRPr="004850EC">
        <w:rPr>
          <w:rStyle w:val="StyleUnderline"/>
        </w:rPr>
        <w:t>.</w:t>
      </w:r>
      <w:r>
        <w:rPr>
          <w:rStyle w:val="StyleUnderline"/>
        </w:rPr>
        <w:t xml:space="preserve"> </w:t>
      </w:r>
      <w:r w:rsidRPr="004D10EA">
        <w:rPr>
          <w:sz w:val="14"/>
        </w:rPr>
        <w:t xml:space="preserve">Lili Loofbourow: Yeah Mark; it’s astounding, really, that Roberts offered a road map—lie better—and they just ignored that warning in the census case. Jeremy Stahl: </w:t>
      </w:r>
      <w:r w:rsidRPr="004850EC">
        <w:rPr>
          <w:rStyle w:val="StyleUnderline"/>
        </w:rPr>
        <w:t>That also happened with the travel ban. The second effort was a failure at SCOTUS, but as I recall there were road signs.</w:t>
      </w:r>
      <w:r>
        <w:rPr>
          <w:rStyle w:val="StyleUnderline"/>
        </w:rPr>
        <w:t xml:space="preserve"> </w:t>
      </w:r>
      <w:r w:rsidRPr="004D10EA">
        <w:rPr>
          <w:sz w:val="14"/>
        </w:rPr>
        <w:t xml:space="preserve">Mark Joseph Stern: </w:t>
      </w:r>
      <w:r w:rsidRPr="004850EC">
        <w:rPr>
          <w:rStyle w:val="StyleUnderline"/>
        </w:rPr>
        <w:t>And yet Roberts sided with Trump on the travel ban, so what’s the difference? If the Justice Department shouts “NATIONAL SECURITY” loud enough, Roberts will cave?</w:t>
      </w:r>
      <w:r w:rsidRPr="004D10EA">
        <w:rPr>
          <w:sz w:val="14"/>
        </w:rPr>
        <w:t xml:space="preserve"> Dahlia Lithwick: </w:t>
      </w:r>
      <w:r w:rsidRPr="004850EC">
        <w:rPr>
          <w:rStyle w:val="StyleUnderline"/>
        </w:rPr>
        <w:t>I think Roberts</w:t>
      </w:r>
      <w:r w:rsidRPr="004D10EA">
        <w:rPr>
          <w:sz w:val="14"/>
        </w:rPr>
        <w:t xml:space="preserve"> (and more so Anthony Kennedy) </w:t>
      </w:r>
      <w:r w:rsidRPr="004850EC">
        <w:rPr>
          <w:rStyle w:val="StyleUnderline"/>
        </w:rPr>
        <w:t>gave Trump the benefit of the doubt at first.</w:t>
      </w:r>
      <w:r>
        <w:rPr>
          <w:rStyle w:val="StyleUnderline"/>
        </w:rPr>
        <w:t xml:space="preserve"> </w:t>
      </w:r>
      <w:r w:rsidRPr="004D10EA">
        <w:rPr>
          <w:sz w:val="14"/>
        </w:rPr>
        <w:t xml:space="preserve">Lili Loofbourow: Is it possible that </w:t>
      </w:r>
      <w:r w:rsidRPr="009A00ED">
        <w:rPr>
          <w:rStyle w:val="StyleUnderline"/>
          <w:highlight w:val="yellow"/>
        </w:rPr>
        <w:t>Roberts</w:t>
      </w:r>
      <w:r w:rsidRPr="004850EC">
        <w:rPr>
          <w:rStyle w:val="StyleUnderline"/>
        </w:rPr>
        <w:t xml:space="preserve">—who </w:t>
      </w:r>
      <w:r w:rsidRPr="009A00ED">
        <w:rPr>
          <w:rStyle w:val="Emphasis"/>
          <w:highlight w:val="yellow"/>
        </w:rPr>
        <w:t>values the appearance of nonpartisanship</w:t>
      </w:r>
      <w:r w:rsidRPr="004850EC">
        <w:rPr>
          <w:rStyle w:val="StyleUnderline"/>
        </w:rPr>
        <w:t>—has just given up on Trump supplying that reasoning?</w:t>
      </w:r>
      <w:r w:rsidRPr="004D10EA">
        <w:rPr>
          <w:sz w:val="14"/>
        </w:rPr>
        <w:t xml:space="preserve"> Or, alternatively, are these just bones for the liberals as he prepares to gut abortion rights? Dahlia Lithwick: That’s why it’s too soon to judge. June Medical might be a far bigger swing. Lili </w:t>
      </w:r>
      <w:r w:rsidRPr="004850EC">
        <w:rPr>
          <w:rStyle w:val="StyleUnderline"/>
        </w:rPr>
        <w:t xml:space="preserve">Loofbourow: Is it possible, too, that </w:t>
      </w:r>
      <w:r w:rsidRPr="009A00ED">
        <w:rPr>
          <w:rStyle w:val="StyleUnderline"/>
          <w:highlight w:val="yellow"/>
        </w:rPr>
        <w:t xml:space="preserve">he </w:t>
      </w:r>
      <w:r w:rsidRPr="009A00ED">
        <w:rPr>
          <w:rStyle w:val="Emphasis"/>
          <w:highlight w:val="yellow"/>
        </w:rPr>
        <w:t>was taking into account</w:t>
      </w:r>
      <w:r w:rsidRPr="004850EC">
        <w:rPr>
          <w:rStyle w:val="Emphasis"/>
        </w:rPr>
        <w:t xml:space="preserve"> the fact that </w:t>
      </w:r>
      <w:r w:rsidRPr="009A00ED">
        <w:rPr>
          <w:rStyle w:val="Emphasis"/>
          <w:highlight w:val="yellow"/>
        </w:rPr>
        <w:t>DACA is</w:t>
      </w:r>
      <w:r w:rsidRPr="004850EC">
        <w:rPr>
          <w:rStyle w:val="Emphasis"/>
        </w:rPr>
        <w:t xml:space="preserve"> actually </w:t>
      </w:r>
      <w:r w:rsidRPr="009A00ED">
        <w:rPr>
          <w:rStyle w:val="Emphasis"/>
          <w:highlight w:val="yellow"/>
        </w:rPr>
        <w:t>pretty popular</w:t>
      </w:r>
      <w:r w:rsidRPr="004D10EA">
        <w:rPr>
          <w:sz w:val="14"/>
          <w:szCs w:val="16"/>
        </w:rPr>
        <w:t>?</w:t>
      </w:r>
      <w:r w:rsidRPr="004850EC">
        <w:rPr>
          <w:rStyle w:val="StyleUnderline"/>
        </w:rPr>
        <w:t xml:space="preserve"> I mean, 54 percent of Republicans support them getting citizenship.</w:t>
      </w:r>
      <w:r>
        <w:rPr>
          <w:rStyle w:val="StyleUnderline"/>
        </w:rPr>
        <w:t xml:space="preserve"> </w:t>
      </w:r>
      <w:r w:rsidRPr="004D10EA">
        <w:rPr>
          <w:sz w:val="14"/>
        </w:rPr>
        <w:t xml:space="preserve">Mark Joseph Stern: I’m really hesitant to hazard a guess in June Medical now. I guessed Roberts would rule the other way on Title VII and DACA. </w:t>
      </w:r>
      <w:proofErr w:type="gramStart"/>
      <w:r w:rsidRPr="004D10EA">
        <w:rPr>
          <w:sz w:val="14"/>
        </w:rPr>
        <w:t>Obviously</w:t>
      </w:r>
      <w:proofErr w:type="gramEnd"/>
      <w:r w:rsidRPr="004D10EA">
        <w:rPr>
          <w:sz w:val="14"/>
        </w:rPr>
        <w:t xml:space="preserve"> I was very wrong. But I also guessed that Roberts might vote to strike down the Louisiana abortion law in June Medical, because it, too, is supported by lies and nonsense. Dahlia Lithwick: Agree, I always thought Roberts was in play in June Medical. Lili Loofbourow: Could </w:t>
      </w:r>
      <w:r w:rsidRPr="009A00ED">
        <w:rPr>
          <w:rStyle w:val="Emphasis"/>
          <w:highlight w:val="yellow"/>
        </w:rPr>
        <w:t>Roberts</w:t>
      </w:r>
      <w:r w:rsidRPr="009F2D39">
        <w:rPr>
          <w:rStyle w:val="Emphasis"/>
        </w:rPr>
        <w:t xml:space="preserve"> see this as </w:t>
      </w:r>
      <w:r w:rsidRPr="009A00ED">
        <w:rPr>
          <w:rStyle w:val="Emphasis"/>
          <w:highlight w:val="yellow"/>
        </w:rPr>
        <w:t>saving the GOP from itself in an election year</w:t>
      </w:r>
      <w:r w:rsidRPr="004D10EA">
        <w:rPr>
          <w:sz w:val="14"/>
        </w:rPr>
        <w:t xml:space="preserve">? Jeremy Stahl: I was struck by this passage in the DACA ruling, as flagged by Mark: As Roberts noted, the program’s recipients have “enrolled in degree programs, embarked on careers, started businesses, purchased homes, and even married and had children.” Abruptly revoking Dreamers’ work permits could “result in the loss of $215 billion in economic activity and an associated $60 billion in federal tax revenue over the next ten years.” In light of these consequences, Duke could have “considered more accommodating termination dates for recipients caught in the middle of a time-bounded commitment, to allow them to, say, graduate from their course of study, complete their military service, or finish a medical treatment regimen.” </w:t>
      </w:r>
      <w:r w:rsidRPr="004850EC">
        <w:rPr>
          <w:rStyle w:val="StyleUnderline"/>
        </w:rPr>
        <w:t>This is an actual recognition of real-world consequences of his actions! So, I don’t know if he’s saving the GOP from itself, but he’s at least acknowledging that taking into account real-world consequences is not the end of the world for the “balls and strikes” model.</w:t>
      </w:r>
      <w:r>
        <w:rPr>
          <w:rStyle w:val="StyleUnderline"/>
        </w:rPr>
        <w:t xml:space="preserve"> </w:t>
      </w:r>
      <w:r w:rsidRPr="004D10EA">
        <w:rPr>
          <w:sz w:val="14"/>
        </w:rPr>
        <w:t xml:space="preserve">Mark Joseph Stern: The plaintiffs did an excellent job injecting humanitarian concerns into the case by focusing on the reliance interests. Dahlia Lithwick: At argument, he was fussed about actual deportations. And I don’t think that’s new. He did that in the ACA case too. Lili Loofbourow: Yeah, I mean, it seems to me like DACA is a mixed bag even among Republicans. Even Trump has waffled on DACA. Do you guys think they’re likely to try again? Jeremy Stahl: Isn’t the answer obvious, Lili, based on this highly comprehensible tweet? Waiting until after November would be the sensible thing to do, certainly. That seems to be a different question from whether or not this president is going to take a given action. Mark Joseph Stern: Let’s turn back to the chief and talk briefly about Bostock. Do you think Roberts genuinely agreed with Gorsuch? Or was he just giving him political cover? Jeremy Stahl: I think </w:t>
      </w:r>
      <w:r w:rsidRPr="009A00ED">
        <w:rPr>
          <w:rStyle w:val="StyleUnderline"/>
          <w:highlight w:val="yellow"/>
        </w:rPr>
        <w:t>Roberts is building bridges,</w:t>
      </w:r>
      <w:r w:rsidRPr="004850EC">
        <w:rPr>
          <w:rStyle w:val="StyleUnderline"/>
        </w:rPr>
        <w:t xml:space="preserve"> Kagan-style.</w:t>
      </w:r>
      <w:r>
        <w:rPr>
          <w:rStyle w:val="StyleUnderline"/>
        </w:rPr>
        <w:t xml:space="preserve"> </w:t>
      </w:r>
      <w:r w:rsidRPr="004D10EA">
        <w:rPr>
          <w:sz w:val="14"/>
        </w:rPr>
        <w:t xml:space="preserve">Dahlia Lithwick: I can’t help but wonder if </w:t>
      </w:r>
      <w:r w:rsidRPr="004850EC">
        <w:rPr>
          <w:rStyle w:val="StyleUnderline"/>
        </w:rPr>
        <w:t>siding with Gorsuch is an effort to distance a bit from Kavanaugh, whose opinions have sometimes been a series of tone-deaf efforts to be likable, particularly his last paragraph in Title VII.</w:t>
      </w:r>
      <w:r w:rsidRPr="004D10EA">
        <w:rPr>
          <w:sz w:val="14"/>
        </w:rPr>
        <w:t xml:space="preserve"> Mark Joseph Stern: You mean when Kavanaugh said, “Congrats on winning, gays, even though you should’ve lost? It’s so cute how you fight for your civil rights?” Dahlia Lithwick: </w:t>
      </w:r>
      <w:r w:rsidRPr="004850EC">
        <w:rPr>
          <w:rStyle w:val="StyleUnderline"/>
        </w:rPr>
        <w:t>He wants all the credit for being woke. And today I thought Kavanaugh was being a slightly Trump-y justice, and maybe that’s why Roberts is swatting his nose.</w:t>
      </w:r>
      <w:r w:rsidRPr="004D10EA">
        <w:rPr>
          <w:sz w:val="14"/>
        </w:rPr>
        <w:t xml:space="preserve"> Mark Joseph Stern: I can’t tell if Kavanaugh’s woke moments are trolling or a heartfelt desire to be liked and embraced by liberals. Dahlia Lithwick: I think the latter. Mark Joseph Stern: I think the man genuinely craves approval. But wouldn’t you take approval-seeking, faux-woke sad beta Kavanaugh over fire-breathing homophobe alpha Scalia? Jeremy Stahl: If they’re voting the same, what’s the difference? Lili Loofbourow: I don’t actually understand the nose rub Roberts gave Kavanaugh. Can anyone translate? Dahlia Lithwick: He said Kavanaugh is making things up. Lili Loofbourow: Ohhhh, that’s what “not citing an authority” means. Is Roberts maybe keeping his powder dry for Trump’s taxes? Mark Joseph Stern: That’s the theory among Twitter’s liberal legal pessimists. </w:t>
      </w:r>
      <w:r w:rsidRPr="009F2D39">
        <w:rPr>
          <w:rStyle w:val="StyleUnderline"/>
        </w:rPr>
        <w:t xml:space="preserve">I actually think the Trump financial records cases are much easier than the DACA case. I think Roberts could block at least one congressional subpoena but probably side with the NY DA in Vance. Kagan seemed interested in distinguishing between the different subpoenas at oral arguments. </w:t>
      </w:r>
      <w:r w:rsidRPr="009F2D39">
        <w:rPr>
          <w:rStyle w:val="Emphasis"/>
        </w:rPr>
        <w:t>That would be a classic Kagan-Roberts compromise</w:t>
      </w:r>
      <w:r w:rsidRPr="009F2D39">
        <w:rPr>
          <w:rStyle w:val="StyleUnderline"/>
        </w:rPr>
        <w:t>. But the DACA case involves very technical questions of administrative law.</w:t>
      </w:r>
      <w:r w:rsidRPr="004D10EA">
        <w:rPr>
          <w:sz w:val="14"/>
        </w:rPr>
        <w:t xml:space="preserve"> The Trump finance cases involve basic questions that answered themselves until Trump and Bill Barr made up new rules. Dahlia Lithwick: If Roberts wants to do something massive on abortion just pausing financial records would make sense. Mark Joseph Stern: How does the DACA decision play out electorally? This saves Congress and Trump from having to deal with Dreamers, at least for a bit. Dahlia Lithwick: That’s the interesting part: Trump never really wanted to deport the Dreamers. Now he doesn’t have to, and he can say the court forced his hand, he’s already tweeting as much. </w:t>
      </w:r>
      <w:proofErr w:type="gramStart"/>
      <w:r w:rsidRPr="004D10EA">
        <w:rPr>
          <w:sz w:val="14"/>
        </w:rPr>
        <w:t>So</w:t>
      </w:r>
      <w:proofErr w:type="gramEnd"/>
      <w:r w:rsidRPr="004D10EA">
        <w:rPr>
          <w:sz w:val="14"/>
        </w:rPr>
        <w:t xml:space="preserve"> the only issue for November is that he tried, and the court stopped him. That’s just another reason to appoint more judges. Lili Loofbourow: Yes! He never really wanted to deport them! I feel like Stephen Miller outmaneuvered him into making this a thing. I don’t think it’s a winning issue, and </w:t>
      </w:r>
      <w:proofErr w:type="gramStart"/>
      <w:r w:rsidRPr="004D10EA">
        <w:rPr>
          <w:sz w:val="14"/>
        </w:rPr>
        <w:t>it’s</w:t>
      </w:r>
      <w:proofErr w:type="gramEnd"/>
      <w:r w:rsidRPr="004D10EA">
        <w:rPr>
          <w:sz w:val="14"/>
        </w:rPr>
        <w:t xml:space="preserve"> quite possible Roberts knows that even if Trump doesn’t. On the other hand, I think what Trump supporters like about him is how often he wins fights he shouldn’t, and it’s actually pretty bad for him to be checked/balanced, especially at a time when he’s wobbly in the polls</w:t>
      </w:r>
    </w:p>
    <w:p w14:paraId="63675A60" w14:textId="77777777" w:rsidR="008B755E" w:rsidRDefault="008B755E" w:rsidP="00991C23"/>
    <w:p w14:paraId="352B4857" w14:textId="1AB8B1AF" w:rsidR="00821E56" w:rsidRDefault="00821E56" w:rsidP="00821E56">
      <w:pPr>
        <w:spacing w:after="0" w:line="240" w:lineRule="auto"/>
        <w:rPr>
          <w:rFonts w:ascii="Times New Roman" w:hAnsi="Times New Roman"/>
          <w:b/>
          <w:bCs/>
          <w:sz w:val="24"/>
          <w:szCs w:val="24"/>
        </w:rPr>
      </w:pPr>
      <w:r>
        <w:rPr>
          <w:b/>
          <w:bCs/>
          <w:sz w:val="26"/>
          <w:szCs w:val="26"/>
        </w:rPr>
        <w:t>Roberts is the swing vote</w:t>
      </w:r>
    </w:p>
    <w:p w14:paraId="58830659" w14:textId="77777777" w:rsidR="00821E56" w:rsidRDefault="00821E56" w:rsidP="00821E56">
      <w:pPr>
        <w:spacing w:before="15" w:after="180" w:line="240" w:lineRule="auto"/>
        <w:rPr>
          <w:rFonts w:ascii="Times New Roman" w:hAnsi="Times New Roman"/>
          <w:sz w:val="24"/>
          <w:szCs w:val="24"/>
        </w:rPr>
      </w:pPr>
      <w:r>
        <w:rPr>
          <w:b/>
          <w:bCs/>
          <w:sz w:val="26"/>
          <w:szCs w:val="26"/>
        </w:rPr>
        <w:t>Blitzer, 20</w:t>
      </w:r>
      <w:r>
        <w:t> (Ronn Blitzer, 6-1-2020, accessed on 6-30-2020, Fox News, "Roberts embraces role as Supreme Court swing justice, with latest church ruling", https://www.foxnews.com/politics/roberts-embraces-role-as-supreme-court-swing-justice-with-latest-church-ruling)</w:t>
      </w:r>
    </w:p>
    <w:p w14:paraId="35976EE2" w14:textId="77777777" w:rsidR="00821E56" w:rsidRDefault="00821E56" w:rsidP="00821E56">
      <w:pPr>
        <w:spacing w:before="15" w:after="180" w:line="300" w:lineRule="atLeast"/>
        <w:rPr>
          <w:sz w:val="14"/>
        </w:rPr>
      </w:pPr>
      <w:r>
        <w:rPr>
          <w:rStyle w:val="StyleUnderline"/>
        </w:rPr>
        <w:t xml:space="preserve">Supreme Court Chief Justice </w:t>
      </w:r>
      <w:r w:rsidRPr="009A00ED">
        <w:rPr>
          <w:rStyle w:val="StyleUnderline"/>
          <w:highlight w:val="yellow"/>
        </w:rPr>
        <w:t xml:space="preserve">John Roberts continues to position himself as the high court’s swing vote -- siding with </w:t>
      </w:r>
      <w:r>
        <w:rPr>
          <w:rStyle w:val="StyleUnderline"/>
        </w:rPr>
        <w:t xml:space="preserve">both his </w:t>
      </w:r>
      <w:r w:rsidRPr="009A00ED">
        <w:rPr>
          <w:rStyle w:val="StyleUnderline"/>
          <w:highlight w:val="yellow"/>
        </w:rPr>
        <w:t xml:space="preserve">conservative and liberal </w:t>
      </w:r>
      <w:r>
        <w:rPr>
          <w:rStyle w:val="StyleUnderline"/>
        </w:rPr>
        <w:t xml:space="preserve">colleagues </w:t>
      </w:r>
      <w:r w:rsidRPr="009A00ED">
        <w:rPr>
          <w:rStyle w:val="StyleUnderline"/>
          <w:highlight w:val="yellow"/>
        </w:rPr>
        <w:t xml:space="preserve">in close decisions </w:t>
      </w:r>
      <w:r>
        <w:rPr>
          <w:rStyle w:val="StyleUnderline"/>
        </w:rPr>
        <w:t xml:space="preserve">-- including most recently in cases related to the coronavirus lockdowns. </w:t>
      </w:r>
      <w:r>
        <w:rPr>
          <w:sz w:val="14"/>
          <w:szCs w:val="16"/>
        </w:rPr>
        <w:t xml:space="preserve">The latest instance of this came days ago when the court rejected an emergency appeal by a California church that challenged state limits on attendance at religious services. GEORGE FLOYD CASE REVIVES 'QUALIFIED IMMUNITY' DEBATE, AS SUPREME COURT COULD SOON TAKE UP ISSUE </w:t>
      </w:r>
      <w:r w:rsidRPr="009A00ED">
        <w:rPr>
          <w:rStyle w:val="StyleUnderline"/>
          <w:highlight w:val="yellow"/>
        </w:rPr>
        <w:t xml:space="preserve">That role was previously held by </w:t>
      </w:r>
      <w:r>
        <w:rPr>
          <w:rStyle w:val="StyleUnderline"/>
        </w:rPr>
        <w:t xml:space="preserve">the now-retired Justice Anthony </w:t>
      </w:r>
      <w:r w:rsidRPr="009A00ED">
        <w:rPr>
          <w:rStyle w:val="StyleUnderline"/>
          <w:highlight w:val="yellow"/>
        </w:rPr>
        <w:t>Kennedy</w:t>
      </w:r>
      <w:r>
        <w:rPr>
          <w:sz w:val="14"/>
        </w:rPr>
        <w:t xml:space="preserve">, whose seat was filled by President Trump’s conservative pick Justice Brett Kavanaugh. While </w:t>
      </w:r>
      <w:r>
        <w:rPr>
          <w:rStyle w:val="StyleUnderline"/>
        </w:rPr>
        <w:t xml:space="preserve">each of the conservatives were known to side with the liberal wing of the court from time to time last year, </w:t>
      </w:r>
      <w:r w:rsidRPr="009A00ED">
        <w:rPr>
          <w:rStyle w:val="StyleUnderline"/>
          <w:highlight w:val="yellow"/>
        </w:rPr>
        <w:t xml:space="preserve">Roberts’ role in key decisions </w:t>
      </w:r>
      <w:r>
        <w:rPr>
          <w:rStyle w:val="StyleUnderline"/>
        </w:rPr>
        <w:t xml:space="preserve">has him </w:t>
      </w:r>
      <w:r w:rsidRPr="009A00ED">
        <w:rPr>
          <w:rStyle w:val="StyleUnderline"/>
          <w:highlight w:val="yellow"/>
        </w:rPr>
        <w:t>viewed as a wild card</w:t>
      </w:r>
      <w:r>
        <w:rPr>
          <w:rStyle w:val="StyleUnderline"/>
        </w:rPr>
        <w:t xml:space="preserve">. </w:t>
      </w:r>
      <w:r>
        <w:rPr>
          <w:sz w:val="14"/>
        </w:rPr>
        <w:t>“</w:t>
      </w:r>
      <w:r>
        <w:rPr>
          <w:rStyle w:val="StyleUnderline"/>
        </w:rPr>
        <w:t xml:space="preserve">The </w:t>
      </w:r>
      <w:r w:rsidRPr="009A00ED">
        <w:rPr>
          <w:rStyle w:val="StyleUnderline"/>
          <w:highlight w:val="yellow"/>
        </w:rPr>
        <w:t>Chief Justice has clearly inherited</w:t>
      </w:r>
      <w:r>
        <w:rPr>
          <w:sz w:val="14"/>
        </w:rPr>
        <w:t xml:space="preserve"> the mantle of </w:t>
      </w:r>
      <w:r w:rsidRPr="009A00ED">
        <w:rPr>
          <w:rStyle w:val="StyleUnderline"/>
          <w:highlight w:val="yellow"/>
        </w:rPr>
        <w:t>the swing role</w:t>
      </w:r>
      <w:r w:rsidRPr="009A00ED">
        <w:rPr>
          <w:sz w:val="14"/>
          <w:highlight w:val="yellow"/>
        </w:rPr>
        <w:t xml:space="preserve"> </w:t>
      </w:r>
      <w:r>
        <w:rPr>
          <w:sz w:val="14"/>
        </w:rPr>
        <w:t>from Anthony Kennedy,” Judicial Crisis Network spokesperson Gayle Trotter told Fox News. “</w:t>
      </w:r>
      <w:r w:rsidRPr="009A00ED">
        <w:rPr>
          <w:rStyle w:val="StyleUnderline"/>
          <w:highlight w:val="yellow"/>
        </w:rPr>
        <w:t>Over time he has been unpredictable</w:t>
      </w:r>
      <w:r>
        <w:rPr>
          <w:sz w:val="14"/>
        </w:rPr>
        <w:t xml:space="preserve">.” Perhaps the most notorious of Roberts’ votes was when he sided with liberal justices in a 5-4 decision, authoring the court’s opinion that upheld the Affordable Care Act in 2012. It was Roberts who wrote that the individual mandate was legal because having a monetary penalty attached allowed it to fall under Congress’ taxation power. More recently, Roberts authored a 5-4 decision last year where he led conservative justices in a controversial ruling where the court said it was not their role to get involved in partisan gerrymandering claims. SUPREME COURT UPHOLDS OBAMA APPOINTMENT OF OVERSIGHT BOARD DEALING WITH PUERTO RICO'S FINANCIAL CRISIS According to statistics compiled by SCOTUSBlog, </w:t>
      </w:r>
      <w:r w:rsidRPr="009A00ED">
        <w:rPr>
          <w:rStyle w:val="StyleUnderline"/>
          <w:highlight w:val="yellow"/>
        </w:rPr>
        <w:t xml:space="preserve">the court’s October 2018 term featured 17 cases that resulted in 5-4 decisions </w:t>
      </w:r>
      <w:r>
        <w:rPr>
          <w:rStyle w:val="StyleUnderline"/>
        </w:rPr>
        <w:t xml:space="preserve">where all four liberal justices voted together. Of these, </w:t>
      </w:r>
      <w:r w:rsidRPr="009A00ED">
        <w:rPr>
          <w:rStyle w:val="StyleUnderline"/>
          <w:highlight w:val="yellow"/>
        </w:rPr>
        <w:t xml:space="preserve">Roberts </w:t>
      </w:r>
      <w:r>
        <w:rPr>
          <w:rStyle w:val="StyleUnderline"/>
        </w:rPr>
        <w:t xml:space="preserve">turned out to be </w:t>
      </w:r>
      <w:r w:rsidRPr="009A00ED">
        <w:rPr>
          <w:rStyle w:val="StyleUnderline"/>
          <w:highlight w:val="yellow"/>
        </w:rPr>
        <w:t>a deciding vote in 10 of them,</w:t>
      </w:r>
      <w:r w:rsidRPr="009A00ED">
        <w:rPr>
          <w:sz w:val="14"/>
          <w:highlight w:val="yellow"/>
        </w:rPr>
        <w:t xml:space="preserve"> </w:t>
      </w:r>
      <w:r>
        <w:rPr>
          <w:sz w:val="14"/>
        </w:rPr>
        <w:t xml:space="preserve">sticking with his fellow conservatives seven times and voting with liberal justices three times. As it turns out, Justice Neil Gorsuch – who is often viewed as more traditionally conservative – sided with the liberal contingent in four 5-4 decisions. So far in the court’s current term, there have been four 5-4 decisions with conservatives in the majority for all of them. Roberts could play a role in another key case that was heard this term, one that involves a Louisiana abortion law that requires doctors who perform abortions to have admitting privileges at a nearby hospital. When the Supreme Court blocked a similar law in Texas with a 5-4 ruling, Roberts and other conservatives were in the minority, with Kennedy being the swing vote for the liberals. When a request for a temporary injunction against the Louisiana law came before the court last year, Roberts sided with liberals in a 5-4 ruling that blocked the law for the duration of the case. Time will tell which way Roberts leans in deciding the case on the merits. Oral arguments in the case took place in March, and Roberts appeared to wonder if the Louisiana case could be distinguished from the Texas one. The Texas law was struck down for placing an undue burden on women seeking abortions because it would have left few facilities remaining in the state, but Roberts and Kavanaugh both questioned whether that would necessarily be the case everywhere. They asked during oral arguments if Louisiana’s law would be an undue burden if few or any doctors would have problems getting admitting privileges. Roberts suggested that while Texas’ law was found to be problematic given the facts in that case, other states may have different standards that might be constitutional. Fox News’ Bill Mears, Tyler Olson and The Associated Press contributed to this report. </w:t>
      </w:r>
    </w:p>
    <w:p w14:paraId="04BBD6C7" w14:textId="77777777" w:rsidR="00821E56" w:rsidRDefault="00821E56" w:rsidP="00991C23"/>
    <w:p w14:paraId="5679DCE3" w14:textId="77777777" w:rsidR="00821E56" w:rsidRDefault="00821E56" w:rsidP="00821E56">
      <w:pPr>
        <w:pStyle w:val="Heading4"/>
      </w:pPr>
      <w:r>
        <w:t>Head Justice John Roberts is a swing voter, to the disliking of conservatives.</w:t>
      </w:r>
    </w:p>
    <w:p w14:paraId="1C1BC450" w14:textId="77777777" w:rsidR="00821E56" w:rsidRPr="003B4090" w:rsidRDefault="00821E56" w:rsidP="00821E56">
      <w:pPr>
        <w:rPr>
          <w:b/>
          <w:bCs/>
          <w:sz w:val="24"/>
          <w:szCs w:val="24"/>
        </w:rPr>
      </w:pPr>
      <w:r>
        <w:rPr>
          <w:b/>
          <w:bCs/>
          <w:sz w:val="24"/>
          <w:szCs w:val="24"/>
        </w:rPr>
        <w:t xml:space="preserve">McCarthy 6/30/20 - </w:t>
      </w:r>
      <w:hyperlink r:id="rId95" w:history="1">
        <w:r>
          <w:rPr>
            <w:rStyle w:val="Hyperlink"/>
          </w:rPr>
          <w:t>https://www.theguardian.com/law/2020/jun/30/john-roberts-supreme-court-conservatives?ref=hvper.com</w:t>
        </w:r>
      </w:hyperlink>
    </w:p>
    <w:p w14:paraId="7046EE5A" w14:textId="77777777" w:rsidR="00821E56" w:rsidRPr="00962E6F" w:rsidRDefault="00821E56" w:rsidP="00821E56">
      <w:pPr>
        <w:rPr>
          <w:rStyle w:val="StyleUnderline"/>
        </w:rPr>
      </w:pPr>
      <w:r w:rsidRPr="009A00ED">
        <w:rPr>
          <w:rStyle w:val="StyleUnderline"/>
          <w:highlight w:val="yellow"/>
        </w:rPr>
        <w:t>Before the court’s current term, Roberts had joined the four liberal justices in a 5-4 decision only five times</w:t>
      </w:r>
      <w:r w:rsidRPr="00962E6F">
        <w:t>, lawyer Adam Feldman, who runs the Empirical Scotus website,</w:t>
      </w:r>
      <w:r>
        <w:t xml:space="preserve"> </w:t>
      </w:r>
      <w:hyperlink r:id="rId96" w:history="1">
        <w:r w:rsidRPr="00962E6F">
          <w:rPr>
            <w:rStyle w:val="Hyperlink"/>
          </w:rPr>
          <w:t>told Reuters</w:t>
        </w:r>
      </w:hyperlink>
      <w:r w:rsidRPr="00962E6F">
        <w:t>.</w:t>
      </w:r>
      <w:r>
        <w:t xml:space="preserve"> </w:t>
      </w:r>
      <w:r w:rsidRPr="009A00ED">
        <w:rPr>
          <w:rStyle w:val="StyleUnderline"/>
          <w:highlight w:val="yellow"/>
        </w:rPr>
        <w:t>In the most recent term, Roberts has been in the majority in all 11 cases in which the court was split 5-4, Feldman found, and in the majority in 52 of 53 total rulings.</w:t>
      </w:r>
      <w:r>
        <w:rPr>
          <w:rStyle w:val="StyleUnderline"/>
        </w:rPr>
        <w:t xml:space="preserve"> </w:t>
      </w:r>
      <w:r w:rsidRPr="009A00ED">
        <w:rPr>
          <w:highlight w:val="yellow"/>
        </w:rPr>
        <w:t>“</w:t>
      </w:r>
      <w:r w:rsidRPr="009A00ED">
        <w:rPr>
          <w:rStyle w:val="StyleUnderline"/>
          <w:highlight w:val="yellow"/>
        </w:rPr>
        <w:t>He is clearly the court’s pivot point</w:t>
      </w:r>
      <w:r w:rsidRPr="00962E6F">
        <w:t>,” Gillian Metzger, a Columbia Law School professor,</w:t>
      </w:r>
      <w:r>
        <w:t xml:space="preserve"> </w:t>
      </w:r>
      <w:hyperlink r:id="rId97" w:history="1">
        <w:r w:rsidRPr="00962E6F">
          <w:rPr>
            <w:rStyle w:val="Hyperlink"/>
          </w:rPr>
          <w:t>told Reuters</w:t>
        </w:r>
      </w:hyperlink>
      <w:r w:rsidRPr="00962E6F">
        <w:t>. “</w:t>
      </w:r>
      <w:r w:rsidRPr="009A00ED">
        <w:rPr>
          <w:rStyle w:val="StyleUnderline"/>
          <w:highlight w:val="yellow"/>
        </w:rPr>
        <w:t>Put simply, it is truly the Roberts court now.”</w:t>
      </w:r>
    </w:p>
    <w:p w14:paraId="5821B6D4" w14:textId="1047E67D" w:rsidR="00821E56" w:rsidRDefault="00821E56" w:rsidP="00991C23"/>
    <w:p w14:paraId="1588D527" w14:textId="77777777" w:rsidR="008B755E" w:rsidRDefault="008B755E" w:rsidP="008B755E">
      <w:pPr>
        <w:pStyle w:val="Heading4"/>
      </w:pPr>
      <w:r>
        <w:t>Roberts swings—replaced Kennedy, been drifting left, and has an incentive to join the majority whether he agrees or not</w:t>
      </w:r>
    </w:p>
    <w:p w14:paraId="3D65E42D" w14:textId="77777777" w:rsidR="008B755E" w:rsidRDefault="008B755E" w:rsidP="008B755E">
      <w:r w:rsidRPr="005B3A98">
        <w:rPr>
          <w:rStyle w:val="Style13ptBold"/>
        </w:rPr>
        <w:t>King et al 18</w:t>
      </w:r>
      <w:r>
        <w:t xml:space="preserve"> – Ritchie King is senior editor for data visualization at FiveThirtyEight. Oliver Roeder was a senior writer for FiveThirtyEight. Amelia Thomson-DeVeaux is a senior writer for FiveThirtyEight. (“John Roberts Will Probably Be The Supreme Court’s Next Swing Justice”, 6/27/18, FiveThirtyEight, </w:t>
      </w:r>
      <w:hyperlink r:id="rId98" w:history="1">
        <w:r w:rsidRPr="00F45C79">
          <w:rPr>
            <w:rStyle w:val="Hyperlink"/>
          </w:rPr>
          <w:t>https://fivethirtyeight.com/features/john-roberts-will-probably-be-the-supreme-courts-next-swing-justice/</w:t>
        </w:r>
      </w:hyperlink>
      <w:r>
        <w:t>)//stsogtjargal</w:t>
      </w:r>
    </w:p>
    <w:p w14:paraId="08EF763B" w14:textId="77777777" w:rsidR="008B755E" w:rsidRPr="004D10EA" w:rsidRDefault="008B755E" w:rsidP="008B755E">
      <w:pPr>
        <w:rPr>
          <w:sz w:val="16"/>
        </w:rPr>
      </w:pPr>
      <w:r w:rsidRPr="004D10EA">
        <w:rPr>
          <w:sz w:val="16"/>
        </w:rPr>
        <w:t xml:space="preserve">Justice Anthony </w:t>
      </w:r>
      <w:r w:rsidRPr="009A00ED">
        <w:rPr>
          <w:rStyle w:val="StyleUnderline"/>
          <w:highlight w:val="yellow"/>
        </w:rPr>
        <w:t>Kennedy</w:t>
      </w:r>
      <w:r w:rsidRPr="008A0680">
        <w:rPr>
          <w:rStyle w:val="StyleUnderline"/>
        </w:rPr>
        <w:t xml:space="preserve"> is </w:t>
      </w:r>
      <w:r w:rsidRPr="009A00ED">
        <w:rPr>
          <w:rStyle w:val="StyleUnderline"/>
          <w:highlight w:val="yellow"/>
        </w:rPr>
        <w:t>retiring</w:t>
      </w:r>
      <w:r w:rsidRPr="008A0680">
        <w:rPr>
          <w:rStyle w:val="StyleUnderline"/>
        </w:rPr>
        <w:t xml:space="preserve">, which means the </w:t>
      </w:r>
      <w:r w:rsidRPr="009A00ED">
        <w:rPr>
          <w:rStyle w:val="StyleUnderline"/>
          <w:highlight w:val="yellow"/>
        </w:rPr>
        <w:t>makeup of the</w:t>
      </w:r>
      <w:r w:rsidRPr="008A0680">
        <w:rPr>
          <w:rStyle w:val="StyleUnderline"/>
        </w:rPr>
        <w:t xml:space="preserve"> Supreme </w:t>
      </w:r>
      <w:r w:rsidRPr="009A00ED">
        <w:rPr>
          <w:rStyle w:val="StyleUnderline"/>
          <w:highlight w:val="yellow"/>
        </w:rPr>
        <w:t>Court</w:t>
      </w:r>
      <w:r w:rsidRPr="008A0680">
        <w:rPr>
          <w:rStyle w:val="StyleUnderline"/>
        </w:rPr>
        <w:t xml:space="preserve"> is about to </w:t>
      </w:r>
      <w:r w:rsidRPr="009A00ED">
        <w:rPr>
          <w:rStyle w:val="StyleUnderline"/>
          <w:highlight w:val="yellow"/>
        </w:rPr>
        <w:t>shift dramatically</w:t>
      </w:r>
      <w:r w:rsidRPr="004D10EA">
        <w:rPr>
          <w:sz w:val="16"/>
        </w:rPr>
        <w:t xml:space="preserve">. For the past 12 years, since Justice Sandra Day O’Connor retired from the bench, Kennedy has been the court’s median justice, with four justices to the left of him and four to the right. </w:t>
      </w:r>
      <w:r w:rsidRPr="008A0680">
        <w:rPr>
          <w:rStyle w:val="StyleUnderline"/>
        </w:rPr>
        <w:t>During that time, he has vexed both liberals and conservatives with sweeping, high-profile rulings on issues such as gay rights and campaign finance</w:t>
      </w:r>
      <w:r w:rsidRPr="004D10EA">
        <w:rPr>
          <w:sz w:val="16"/>
        </w:rPr>
        <w:t xml:space="preserve">. And now President </w:t>
      </w:r>
      <w:r w:rsidRPr="008A0680">
        <w:rPr>
          <w:rStyle w:val="StyleUnderline"/>
        </w:rPr>
        <w:t xml:space="preserve">Trump will </w:t>
      </w:r>
      <w:r w:rsidRPr="009A00ED">
        <w:rPr>
          <w:rStyle w:val="StyleUnderline"/>
          <w:highlight w:val="yellow"/>
        </w:rPr>
        <w:t>replace him with a judge</w:t>
      </w:r>
      <w:r w:rsidRPr="008A0680">
        <w:rPr>
          <w:rStyle w:val="StyleUnderline"/>
        </w:rPr>
        <w:t xml:space="preserve"> who will almost certainly be </w:t>
      </w:r>
      <w:r w:rsidRPr="009A00ED">
        <w:rPr>
          <w:rStyle w:val="StyleUnderline"/>
          <w:highlight w:val="yellow"/>
        </w:rPr>
        <w:t>more right-wing</w:t>
      </w:r>
      <w:r w:rsidRPr="008A0680">
        <w:rPr>
          <w:rStyle w:val="StyleUnderline"/>
        </w:rPr>
        <w:t xml:space="preserve"> than Kennedy, decisively tipping the balance toward the court’s conservative faction. This will likely bring an end to the delicate equilibrium we’ve become accustomed to over the past decade.</w:t>
      </w:r>
      <w:r>
        <w:rPr>
          <w:rStyle w:val="StyleUnderline"/>
        </w:rPr>
        <w:t xml:space="preserve"> </w:t>
      </w:r>
      <w:r w:rsidRPr="004D10EA">
        <w:rPr>
          <w:sz w:val="16"/>
        </w:rPr>
        <w:t>Trump has announced that he will choose Kennedy’s successor from the shortlist of 25 contenders that he made public during the campaign and updated last year. Many of the people on this list are federal appeals court judges, so we have some sense of how they might vote if they made it onto the Supreme Court. If almost any of them are appointed</w:t>
      </w:r>
      <w:r w:rsidRPr="004D10EA">
        <w:rPr>
          <w:rStyle w:val="Emphasis"/>
        </w:rPr>
        <w:t xml:space="preserve">, Chief Justice John </w:t>
      </w:r>
      <w:r w:rsidRPr="009A00ED">
        <w:rPr>
          <w:rStyle w:val="Emphasis"/>
          <w:highlight w:val="yellow"/>
        </w:rPr>
        <w:t>Roberts</w:t>
      </w:r>
      <w:r w:rsidRPr="004D10EA">
        <w:rPr>
          <w:rStyle w:val="Emphasis"/>
        </w:rPr>
        <w:t xml:space="preserve"> will be </w:t>
      </w:r>
      <w:r w:rsidRPr="009A00ED">
        <w:rPr>
          <w:rStyle w:val="Emphasis"/>
          <w:highlight w:val="yellow"/>
        </w:rPr>
        <w:t>the court’s new median justice</w:t>
      </w:r>
      <w:r w:rsidRPr="004D10EA">
        <w:rPr>
          <w:rStyle w:val="Emphasis"/>
        </w:rPr>
        <w:t>.</w:t>
      </w:r>
      <w:r w:rsidRPr="004D10EA">
        <w:rPr>
          <w:sz w:val="16"/>
        </w:rPr>
        <w:t xml:space="preserve"> When the court hears a case that touches on the most contentious issues of American life, a conservative majority will be all but assured. It’s easy to see why Kennedy’s departure could lead to such a seismic shift for the court. Although Kennedy is certainly not a moderate on many issues, his willingness to vote with both wings of the court made him the court’s median justice during every term since 2005. In that time, his score drifted toward the liberal bloc — think of his tiebreaking votes on important issues such as abortion and gay rights — while the other justices, with the notable exception of Roberts, remained more entrenched in their separate positions. Since Kennedy became the reliably median justice, the ideological range between the middle five justices has been wider than it was at any other time in modern Supreme Court history. </w:t>
      </w:r>
      <w:r w:rsidRPr="004D10EA">
        <w:rPr>
          <w:rStyle w:val="StyleUnderline"/>
        </w:rPr>
        <w:t xml:space="preserve">A </w:t>
      </w:r>
      <w:r w:rsidRPr="004D10EA">
        <w:rPr>
          <w:rStyle w:val="Emphasis"/>
        </w:rPr>
        <w:t xml:space="preserve">Supreme </w:t>
      </w:r>
      <w:r w:rsidRPr="009A00ED">
        <w:rPr>
          <w:rStyle w:val="Emphasis"/>
          <w:highlight w:val="yellow"/>
        </w:rPr>
        <w:t>Court with</w:t>
      </w:r>
      <w:r w:rsidRPr="004D10EA">
        <w:rPr>
          <w:rStyle w:val="Emphasis"/>
        </w:rPr>
        <w:t xml:space="preserve"> </w:t>
      </w:r>
      <w:r w:rsidRPr="009A00ED">
        <w:rPr>
          <w:rStyle w:val="Emphasis"/>
          <w:highlight w:val="yellow"/>
        </w:rPr>
        <w:t>someone like Roberts in</w:t>
      </w:r>
      <w:r w:rsidRPr="004D10EA">
        <w:rPr>
          <w:rStyle w:val="Emphasis"/>
        </w:rPr>
        <w:t xml:space="preserve"> </w:t>
      </w:r>
      <w:r w:rsidRPr="009A00ED">
        <w:rPr>
          <w:rStyle w:val="Emphasis"/>
          <w:highlight w:val="yellow"/>
        </w:rPr>
        <w:t>the</w:t>
      </w:r>
      <w:r w:rsidRPr="004D10EA">
        <w:rPr>
          <w:rStyle w:val="Emphasis"/>
        </w:rPr>
        <w:t xml:space="preserve"> ideological </w:t>
      </w:r>
      <w:r w:rsidRPr="009A00ED">
        <w:rPr>
          <w:rStyle w:val="Emphasis"/>
          <w:highlight w:val="yellow"/>
        </w:rPr>
        <w:t>middle</w:t>
      </w:r>
      <w:r w:rsidRPr="004D10EA">
        <w:rPr>
          <w:rStyle w:val="Emphasis"/>
        </w:rPr>
        <w:t xml:space="preserve"> would </w:t>
      </w:r>
      <w:r w:rsidRPr="009A00ED">
        <w:rPr>
          <w:rStyle w:val="Emphasis"/>
          <w:highlight w:val="yellow"/>
        </w:rPr>
        <w:t>not be unprecedented</w:t>
      </w:r>
      <w:r w:rsidRPr="004D10EA">
        <w:rPr>
          <w:rStyle w:val="StyleUnderline"/>
        </w:rPr>
        <w:t>. O’Connor, for example, was in the middle before Kennedy, and she often scored as more conservative than Roberts does now</w:t>
      </w:r>
      <w:r w:rsidRPr="004D10EA">
        <w:rPr>
          <w:sz w:val="16"/>
        </w:rPr>
        <w:t xml:space="preserve">. </w:t>
      </w:r>
      <w:r w:rsidRPr="004D10EA">
        <w:rPr>
          <w:rStyle w:val="StyleUnderline"/>
        </w:rPr>
        <w:t>The same goes for Lewis Powell, a Nixon appointee, and Byron White, a Kennedy appointee, both of whom were the median justice of their day and clocked scores to the right of Roberts’ score today</w:t>
      </w:r>
      <w:r w:rsidRPr="004D10EA">
        <w:rPr>
          <w:sz w:val="16"/>
        </w:rPr>
        <w:t>. And back in the late 1940s and early ’50s, many members of the court sat tightly bunched around an ideology score that’s slightly more conservative than that of Roberts in recent years. But some of this empirical analysis may mask the true conservative nature of the future court. Looking at the raw numbers</w:t>
      </w:r>
      <w:r w:rsidRPr="004D10EA">
        <w:rPr>
          <w:rStyle w:val="StyleUnderline"/>
        </w:rPr>
        <w:t xml:space="preserve">, </w:t>
      </w:r>
      <w:r w:rsidRPr="009A00ED">
        <w:rPr>
          <w:rStyle w:val="StyleUnderline"/>
          <w:highlight w:val="yellow"/>
        </w:rPr>
        <w:t>Roberts</w:t>
      </w:r>
      <w:r w:rsidRPr="004D10EA">
        <w:rPr>
          <w:rStyle w:val="StyleUnderline"/>
        </w:rPr>
        <w:t xml:space="preserve">’s ideology has been steadily </w:t>
      </w:r>
      <w:r w:rsidRPr="009A00ED">
        <w:rPr>
          <w:rStyle w:val="StyleUnderline"/>
          <w:highlight w:val="yellow"/>
        </w:rPr>
        <w:t>drifting left since</w:t>
      </w:r>
      <w:r w:rsidRPr="004D10EA">
        <w:rPr>
          <w:rStyle w:val="StyleUnderline"/>
        </w:rPr>
        <w:t xml:space="preserve"> he joined the court in </w:t>
      </w:r>
      <w:r w:rsidRPr="009A00ED">
        <w:rPr>
          <w:rStyle w:val="StyleUnderline"/>
          <w:highlight w:val="yellow"/>
        </w:rPr>
        <w:t>2005</w:t>
      </w:r>
      <w:r w:rsidRPr="004D10EA">
        <w:rPr>
          <w:rStyle w:val="StyleUnderline"/>
        </w:rPr>
        <w:t>.</w:t>
      </w:r>
      <w:r w:rsidRPr="004D10EA">
        <w:rPr>
          <w:sz w:val="16"/>
        </w:rPr>
        <w:t xml:space="preserve"> But this could be due in part to the fact that the court has in recent years taken up more of the sharp questions that conservatives want it to take up. Voting with the court’s liberal bloc on a right-wing issue would shift a justice’s score toward the more liberal side, even if the position they took would still generally be considered conservative. So perhaps the very benchmark the data revolves around is shifting. It’s also possible that</w:t>
      </w:r>
      <w:r w:rsidRPr="004D10EA">
        <w:rPr>
          <w:rStyle w:val="StyleUnderline"/>
        </w:rPr>
        <w:t xml:space="preserve"> Roberts appears more liberal because, as the chief justice, </w:t>
      </w:r>
      <w:r w:rsidRPr="009A00ED">
        <w:rPr>
          <w:rStyle w:val="Emphasis"/>
          <w:highlight w:val="yellow"/>
        </w:rPr>
        <w:t>he has an incentive</w:t>
      </w:r>
      <w:r w:rsidRPr="009A00ED">
        <w:rPr>
          <w:rStyle w:val="StyleUnderline"/>
          <w:highlight w:val="yellow"/>
        </w:rPr>
        <w:t xml:space="preserve"> to join the majority in cases</w:t>
      </w:r>
      <w:r w:rsidRPr="004D10EA">
        <w:rPr>
          <w:rStyle w:val="StyleUnderline"/>
        </w:rPr>
        <w:t xml:space="preserve"> where his vote alone cannot change the decision; this tactic </w:t>
      </w:r>
      <w:r w:rsidRPr="009A00ED">
        <w:rPr>
          <w:rStyle w:val="StyleUnderline"/>
          <w:highlight w:val="yellow"/>
        </w:rPr>
        <w:t>allows him to influence decisions he doesn’t fully agree with</w:t>
      </w:r>
      <w:r w:rsidRPr="004D10EA">
        <w:rPr>
          <w:rStyle w:val="StyleUnderline"/>
        </w:rPr>
        <w:t xml:space="preserve">, rather than simply dissenting. </w:t>
      </w:r>
      <w:r w:rsidRPr="004D10EA">
        <w:rPr>
          <w:sz w:val="16"/>
        </w:rPr>
        <w:t>(The chief justice assigns which justice will write the opinion for whichever group he votes with, so he can indirectly shape a ruling by assigning the opinion to himself or a justice sympathetic to his views.)</w:t>
      </w:r>
    </w:p>
    <w:p w14:paraId="3161F1DF" w14:textId="04C6D02C" w:rsidR="008B755E" w:rsidRDefault="008B755E" w:rsidP="00991C23"/>
    <w:p w14:paraId="0733C0CD" w14:textId="77777777" w:rsidR="003028A5" w:rsidRDefault="003028A5" w:rsidP="003028A5">
      <w:pPr>
        <w:pStyle w:val="Heading4"/>
        <w:rPr>
          <w:rFonts w:eastAsia="Times New Roman"/>
        </w:rPr>
      </w:pPr>
      <w:r>
        <w:rPr>
          <w:rFonts w:eastAsia="Times New Roman"/>
        </w:rPr>
        <w:t xml:space="preserve">John Roberts has empirically been shown as a swing justice </w:t>
      </w:r>
    </w:p>
    <w:p w14:paraId="6778220E" w14:textId="77777777" w:rsidR="003028A5" w:rsidRPr="005D7CAF" w:rsidRDefault="003028A5" w:rsidP="003028A5">
      <w:r w:rsidRPr="00FC572E">
        <w:rPr>
          <w:rStyle w:val="Style13ptBold"/>
        </w:rPr>
        <w:t>Epps 19</w:t>
      </w:r>
      <w:r>
        <w:rPr>
          <w:rStyle w:val="Style13ptBold"/>
        </w:rPr>
        <w:br/>
      </w:r>
      <w:r w:rsidRPr="005D7CAF">
        <w:t>(Garret Epps</w:t>
      </w:r>
      <w:r>
        <w:t>;</w:t>
      </w:r>
      <w:r w:rsidRPr="005D7CAF">
        <w:t xml:space="preserve"> a contributing writer at The Atlantic. He teaches constitutional law and creative writing for law students at the University of Baltimore. His latest book is </w:t>
      </w:r>
      <w:hyperlink r:id="rId99" w:history="1">
        <w:r w:rsidRPr="005D7CAF">
          <w:rPr>
            <w:rStyle w:val="Hyperlink"/>
          </w:rPr>
          <w:t>American Justice 2014: Nine Clashing Visions on the Supreme Court</w:t>
        </w:r>
      </w:hyperlink>
      <w:r>
        <w:t>; “Will John Roberts Block the Triumph of Legal Conservatism?”; The Atlantic; April 2</w:t>
      </w:r>
      <w:r w:rsidRPr="00385B16">
        <w:rPr>
          <w:vertAlign w:val="superscript"/>
        </w:rPr>
        <w:t>nd</w:t>
      </w:r>
      <w:r>
        <w:t xml:space="preserve"> 2019;</w:t>
      </w:r>
      <w:r w:rsidRPr="007A5497">
        <w:t xml:space="preserve"> </w:t>
      </w:r>
      <w:hyperlink r:id="rId100" w:history="1">
        <w:r>
          <w:rPr>
            <w:rStyle w:val="Hyperlink"/>
          </w:rPr>
          <w:t>https://www.theatlantic.com/ideas/archive/2019/04/john-roberts-isnt-really-moderate/586273/</w:t>
        </w:r>
      </w:hyperlink>
      <w:r>
        <w:t>; accessed 6/30/20; DP)</w:t>
      </w:r>
    </w:p>
    <w:p w14:paraId="06BF6C06" w14:textId="77777777" w:rsidR="003028A5" w:rsidRDefault="003028A5" w:rsidP="003028A5">
      <w:r w:rsidRPr="004E7E17">
        <w:rPr>
          <w:rStyle w:val="StyleUnderline"/>
        </w:rPr>
        <w:t xml:space="preserve">Since the retirement of Justice Anthony Kennedy last summer, </w:t>
      </w:r>
      <w:r w:rsidRPr="009A00ED">
        <w:rPr>
          <w:rStyle w:val="StyleUnderline"/>
          <w:highlight w:val="yellow"/>
        </w:rPr>
        <w:t xml:space="preserve">Roberts has become the Court’s “median justice,” the member whose vote will usually determine the outcome of a closed case. </w:t>
      </w:r>
      <w:r w:rsidRPr="004E7E17">
        <w:rPr>
          <w:rStyle w:val="StyleUnderline"/>
        </w:rPr>
        <w:t xml:space="preserve">More than ever before, Roberts’s view of current politics and law carry enormous weight. Thus, for example, </w:t>
      </w:r>
      <w:r w:rsidRPr="009A00ED">
        <w:rPr>
          <w:rStyle w:val="StyleUnderline"/>
          <w:highlight w:val="yellow"/>
        </w:rPr>
        <w:t>when the Fifth Circuit approved a Louisiana antiabortion “health” law almost identical to one that the Court had struck down in 2016</w:t>
      </w:r>
      <w:r w:rsidRPr="004E7E17">
        <w:rPr>
          <w:rStyle w:val="StyleUnderline"/>
        </w:rPr>
        <w:t xml:space="preserve">, it was only </w:t>
      </w:r>
      <w:r w:rsidRPr="009A00ED">
        <w:rPr>
          <w:rStyle w:val="StyleUnderline"/>
          <w:highlight w:val="yellow"/>
        </w:rPr>
        <w:t>Roberts’s decision to vote with the liberals that blocked that appeals-court panel</w:t>
      </w:r>
      <w:r w:rsidRPr="004E7E17">
        <w:rPr>
          <w:rStyle w:val="StyleUnderline"/>
        </w:rPr>
        <w:t xml:space="preserve"> from defying the Supreme Court.</w:t>
      </w:r>
      <w:r w:rsidRPr="00FC572E">
        <w:t xml:space="preserve"> When a Texas state court appeared to be ignoring the Court’s instructions in a death-penalty case, Roberts joined the Court’s Democratic appointees to overrule its decision. A week later, </w:t>
      </w:r>
      <w:r w:rsidRPr="004E7E17">
        <w:rPr>
          <w:rStyle w:val="StyleUnderline"/>
        </w:rPr>
        <w:t xml:space="preserve">he again joined the four liberals to stay the death sentence of an inmate so demented, he could no longer remember the crime he had committed. </w:t>
      </w:r>
      <w:r w:rsidRPr="009A00ED">
        <w:rPr>
          <w:rStyle w:val="StyleUnderline"/>
          <w:highlight w:val="yellow"/>
        </w:rPr>
        <w:t>This solicitude for constitutional etiquette and the nonpartisan image</w:t>
      </w:r>
      <w:r w:rsidRPr="004E7E17">
        <w:rPr>
          <w:rStyle w:val="StyleUnderline"/>
        </w:rPr>
        <w:t xml:space="preserve"> of the federal courts is the most important thing that </w:t>
      </w:r>
      <w:r w:rsidRPr="009A00ED">
        <w:rPr>
          <w:rStyle w:val="StyleUnderline"/>
          <w:highlight w:val="yellow"/>
        </w:rPr>
        <w:t>separates Roberts from the Trump administration, the other four conservative judges,</w:t>
      </w:r>
      <w:r w:rsidRPr="004E7E17">
        <w:rPr>
          <w:rStyle w:val="StyleUnderline"/>
        </w:rPr>
        <w:t xml:space="preserve"> and the extremists ensconced by Trump on the lower courts.</w:t>
      </w:r>
      <w:r w:rsidRPr="00FC572E">
        <w:t xml:space="preserve"> What these other players have coveted for a generation, and now have, is power, and they are eager to use it.</w:t>
      </w:r>
      <w:r>
        <w:t xml:space="preserve"> </w:t>
      </w:r>
      <w:r w:rsidRPr="00FC572E">
        <w:t>The administration and the lower courts are stuffing the Court’s in-basket with cases that beg the justices to scrap liberal precedents;</w:t>
      </w:r>
      <w:r>
        <w:t xml:space="preserve"> </w:t>
      </w:r>
      <w:r w:rsidRPr="00FC572E">
        <w:t>see, for example, this</w:t>
      </w:r>
      <w:r>
        <w:t xml:space="preserve"> </w:t>
      </w:r>
      <w:hyperlink r:id="rId101" w:history="1">
        <w:r w:rsidRPr="00FC572E">
          <w:rPr>
            <w:rStyle w:val="Hyperlink"/>
          </w:rPr>
          <w:t>summary</w:t>
        </w:r>
      </w:hyperlink>
      <w:r>
        <w:t xml:space="preserve"> </w:t>
      </w:r>
      <w:r w:rsidRPr="00FC572E">
        <w:t>by Linda Greenhouse of the abortion rulings from the lower federal courts that approve direct assaults on reproductive choice—showing contempt for Roberts-style caution, and in effect daring him to cross party lines.</w:t>
      </w:r>
      <w:r>
        <w:t xml:space="preserve"> </w:t>
      </w:r>
      <w:r w:rsidRPr="009A00ED">
        <w:rPr>
          <w:rStyle w:val="StyleUnderline"/>
          <w:highlight w:val="yellow"/>
        </w:rPr>
        <w:t>In the case of the Affordable Care Act, Roberts of course did cross party lines, interposing himself between the far right and victory in 2012</w:t>
      </w:r>
      <w:r w:rsidRPr="00CE5951">
        <w:rPr>
          <w:rStyle w:val="StyleUnderline"/>
        </w:rPr>
        <w:t>. He was ostracized and ridiculed by his former allies, and denounced by Donald Trump before and during the 2016 campaign for his defection. Now the Trump administration is going to offer the Roberts Court the opportunity to get back into line with right-wing ideology</w:t>
      </w:r>
      <w:r w:rsidRPr="00FC572E">
        <w:t>. A federal judge in Texas has held that the Affordable Care Act is unconstitutional after all, and Trump—unable to undo the act legislatively—will apparently ask the Court to deliver the coup de grace. “If the Supreme Court rules that Obamacare is out, we’ll have a plan that is far better than Obamacare</w:t>
      </w:r>
      <w:r w:rsidRPr="004F40F1">
        <w:t xml:space="preserve">,” </w:t>
      </w:r>
      <w:hyperlink r:id="rId102" w:history="1">
        <w:r w:rsidRPr="004F40F1">
          <w:rPr>
            <w:rStyle w:val="Hyperlink"/>
          </w:rPr>
          <w:t>he said</w:t>
        </w:r>
      </w:hyperlink>
      <w:r w:rsidRPr="004F40F1">
        <w:t xml:space="preserve"> Wednesday. Its fate is up to the Court yet again. </w:t>
      </w:r>
    </w:p>
    <w:p w14:paraId="5A2CE400" w14:textId="77777777" w:rsidR="003028A5" w:rsidRDefault="003028A5" w:rsidP="00991C23"/>
    <w:p w14:paraId="06E68280" w14:textId="2A95BD02" w:rsidR="00991C23" w:rsidRDefault="00991C23" w:rsidP="00991C23">
      <w:pPr>
        <w:pStyle w:val="Heading3"/>
      </w:pPr>
      <w:r>
        <w:t xml:space="preserve">Roberts Key --- A2: </w:t>
      </w:r>
      <w:r w:rsidR="00EC2142">
        <w:t>Roberts Not Swing / Other Judges</w:t>
      </w:r>
    </w:p>
    <w:p w14:paraId="1BA4FB4C" w14:textId="4D80BC29" w:rsidR="00991C23" w:rsidRDefault="00991C23" w:rsidP="00991C23"/>
    <w:p w14:paraId="6A27710A" w14:textId="77777777" w:rsidR="00EC2142" w:rsidRDefault="00EC2142" w:rsidP="00EC2142">
      <w:pPr>
        <w:pStyle w:val="Heading4"/>
      </w:pPr>
      <w:r>
        <w:t>Roberts is the swing vote</w:t>
      </w:r>
    </w:p>
    <w:p w14:paraId="06286CEB" w14:textId="77777777" w:rsidR="00EC2142" w:rsidRPr="003F3804" w:rsidRDefault="00EC2142" w:rsidP="00EC2142">
      <w:r w:rsidRPr="003F3804">
        <w:rPr>
          <w:rStyle w:val="Style13ptBold"/>
        </w:rPr>
        <w:t>Hurley 19</w:t>
      </w:r>
      <w:r>
        <w:t xml:space="preserve"> --- Lawrence Hurley, Reuters, “U.S. chief justice's 'swing' role shown in census, gerrymandering rulings”, June 27</w:t>
      </w:r>
      <w:r w:rsidRPr="003F3804">
        <w:rPr>
          <w:vertAlign w:val="superscript"/>
        </w:rPr>
        <w:t>th</w:t>
      </w:r>
      <w:r>
        <w:t xml:space="preserve"> 2019, </w:t>
      </w:r>
      <w:hyperlink r:id="rId103" w:history="1">
        <w:r w:rsidRPr="006C5C48">
          <w:rPr>
            <w:rStyle w:val="Hyperlink"/>
          </w:rPr>
          <w:t>https://www.reuters.com/article/us-usa-court-chiefjustice/us-chief-justices-swing-role-shown-in-census-gerrymandering-rulings-idUSKCN1TS3A4</w:t>
        </w:r>
      </w:hyperlink>
      <w:r>
        <w:t xml:space="preserve"> (BJN) </w:t>
      </w:r>
    </w:p>
    <w:p w14:paraId="57E73681" w14:textId="77777777" w:rsidR="00EC2142" w:rsidRPr="003F3804" w:rsidRDefault="00EC2142" w:rsidP="00EC2142">
      <w:pPr>
        <w:rPr>
          <w:rStyle w:val="StyleUnderline"/>
        </w:rPr>
      </w:pPr>
      <w:r w:rsidRPr="003F3804">
        <w:rPr>
          <w:sz w:val="16"/>
        </w:rPr>
        <w:t xml:space="preserve">Thursday’s action marked a dramatic final day of rulings for the court, which has a 5-4 conservative majority. With the 2018-2019 term concluded, there is now a three-month break before the cases are argued again in the next term. </w:t>
      </w:r>
      <w:r w:rsidRPr="009A00ED">
        <w:rPr>
          <w:rStyle w:val="StyleUnderline"/>
          <w:highlight w:val="yellow"/>
        </w:rPr>
        <w:t>The votes by Roberts</w:t>
      </w:r>
      <w:r w:rsidRPr="003F3804">
        <w:rPr>
          <w:rStyle w:val="StyleUnderline"/>
        </w:rPr>
        <w:t xml:space="preserve"> in the two biggest cases of the term </w:t>
      </w:r>
      <w:r w:rsidRPr="009A00ED">
        <w:rPr>
          <w:rStyle w:val="StyleUnderline"/>
          <w:highlight w:val="yellow"/>
        </w:rPr>
        <w:t>demonstrated</w:t>
      </w:r>
      <w:r w:rsidRPr="003F3804">
        <w:rPr>
          <w:rStyle w:val="StyleUnderline"/>
        </w:rPr>
        <w:t xml:space="preserve"> </w:t>
      </w:r>
      <w:r w:rsidRPr="009A00ED">
        <w:rPr>
          <w:rStyle w:val="StyleUnderline"/>
          <w:highlight w:val="yellow"/>
        </w:rPr>
        <w:t>that he is</w:t>
      </w:r>
      <w:r w:rsidRPr="003F3804">
        <w:rPr>
          <w:sz w:val="16"/>
        </w:rPr>
        <w:t xml:space="preserve"> no longer the central figure on the court merely by nature of where he sits: in the middle of the mahogany bench in the ornate courtroom, with four justices on either side. He is also </w:t>
      </w:r>
      <w:r w:rsidRPr="009A00ED">
        <w:rPr>
          <w:rStyle w:val="Emphasis"/>
          <w:highlight w:val="yellow"/>
        </w:rPr>
        <w:t>its ideological center</w:t>
      </w:r>
      <w:r w:rsidRPr="009A00ED">
        <w:rPr>
          <w:sz w:val="16"/>
          <w:highlight w:val="yellow"/>
        </w:rPr>
        <w:t xml:space="preserve">, </w:t>
      </w:r>
      <w:r w:rsidRPr="009A00ED">
        <w:rPr>
          <w:rStyle w:val="StyleUnderline"/>
          <w:highlight w:val="yellow"/>
        </w:rPr>
        <w:t>a role he inherited following</w:t>
      </w:r>
      <w:r w:rsidRPr="003F3804">
        <w:rPr>
          <w:sz w:val="16"/>
        </w:rPr>
        <w:t xml:space="preserve"> the retirement last year of Justice Anthony </w:t>
      </w:r>
      <w:r w:rsidRPr="009A00ED">
        <w:rPr>
          <w:rStyle w:val="StyleUnderline"/>
          <w:highlight w:val="yellow"/>
        </w:rPr>
        <w:t>Kennedy</w:t>
      </w:r>
      <w:r w:rsidRPr="003F3804">
        <w:rPr>
          <w:sz w:val="16"/>
        </w:rPr>
        <w:t xml:space="preserve">. “I think </w:t>
      </w:r>
      <w:r w:rsidRPr="009A00ED">
        <w:rPr>
          <w:rStyle w:val="Emphasis"/>
          <w:highlight w:val="yellow"/>
        </w:rPr>
        <w:t>this is now clearly the Roberts court</w:t>
      </w:r>
      <w:r w:rsidRPr="003F3804">
        <w:rPr>
          <w:rStyle w:val="Emphasis"/>
        </w:rPr>
        <w:t>.</w:t>
      </w:r>
      <w:r w:rsidRPr="003F3804">
        <w:rPr>
          <w:sz w:val="16"/>
        </w:rPr>
        <w:t xml:space="preserve"> Chief Justice </w:t>
      </w:r>
      <w:r w:rsidRPr="003F3804">
        <w:rPr>
          <w:rStyle w:val="StyleUnderline"/>
        </w:rPr>
        <w:t>Roberts is no moderate</w:t>
      </w:r>
      <w:r w:rsidRPr="003F3804">
        <w:rPr>
          <w:sz w:val="16"/>
        </w:rPr>
        <w:t xml:space="preserve"> </w:t>
      </w:r>
      <w:r w:rsidRPr="003F3804">
        <w:rPr>
          <w:rStyle w:val="Emphasis"/>
        </w:rPr>
        <w:t xml:space="preserve">but </w:t>
      </w:r>
      <w:r w:rsidRPr="009A00ED">
        <w:rPr>
          <w:rStyle w:val="Emphasis"/>
          <w:highlight w:val="yellow"/>
        </w:rPr>
        <w:t>he is the swing vote</w:t>
      </w:r>
      <w:r w:rsidRPr="009A00ED">
        <w:rPr>
          <w:sz w:val="16"/>
          <w:highlight w:val="yellow"/>
        </w:rPr>
        <w:t>,”</w:t>
      </w:r>
      <w:r w:rsidRPr="003F3804">
        <w:rPr>
          <w:sz w:val="16"/>
        </w:rPr>
        <w:t xml:space="preserve"> said Jessica Levinson, a professor at Loyola Law School in Los Angeles. </w:t>
      </w:r>
      <w:r w:rsidRPr="003F3804">
        <w:rPr>
          <w:rStyle w:val="StyleUnderline"/>
        </w:rPr>
        <w:t>Kennedy had for years served as the court’s swing vote, sometimes breaking with his fellow conservatives to join the liberal justices in major rulings</w:t>
      </w:r>
      <w:r w:rsidRPr="003F3804">
        <w:rPr>
          <w:sz w:val="16"/>
        </w:rPr>
        <w:t xml:space="preserve"> on subjects including gay rights and abortion. But the court has shifted to the right over the years, </w:t>
      </w:r>
      <w:r w:rsidRPr="003F3804">
        <w:rPr>
          <w:rStyle w:val="StyleUnderline"/>
        </w:rPr>
        <w:t xml:space="preserve">leaving the conventionally conservative as </w:t>
      </w:r>
      <w:r w:rsidRPr="009A00ED">
        <w:rPr>
          <w:rStyle w:val="StyleUnderline"/>
          <w:highlight w:val="yellow"/>
        </w:rPr>
        <w:t xml:space="preserve">Roberts as its </w:t>
      </w:r>
      <w:r w:rsidRPr="009A00ED">
        <w:rPr>
          <w:rStyle w:val="Emphasis"/>
          <w:highlight w:val="yellow"/>
        </w:rPr>
        <w:t>de facto centrist.</w:t>
      </w:r>
    </w:p>
    <w:p w14:paraId="5EBF40D7" w14:textId="77777777" w:rsidR="00EC2142" w:rsidRDefault="00EC2142" w:rsidP="00991C23"/>
    <w:p w14:paraId="14517A03" w14:textId="4BFE59A7" w:rsidR="0077085D" w:rsidRDefault="00875218" w:rsidP="0077085D">
      <w:pPr>
        <w:pStyle w:val="Heading4"/>
      </w:pPr>
      <w:r>
        <w:t>Plan is Roberts in a 5-4</w:t>
      </w:r>
    </w:p>
    <w:p w14:paraId="14C281C9" w14:textId="77777777" w:rsidR="0077085D" w:rsidRDefault="0077085D" w:rsidP="0077085D">
      <w:r w:rsidRPr="002F0B4A">
        <w:rPr>
          <w:rStyle w:val="Style13ptBold"/>
        </w:rPr>
        <w:t>McCall &amp; McCall 17</w:t>
      </w:r>
      <w:r>
        <w:t xml:space="preserve"> --- Michael A. McCall, Associate Professor of Sociology, San Diego State University, &amp; Madhavi M. McCall, Associate Dean of the College of Arts &amp; Letters, Professor of Political Science, San Diego State University, “QUANTIFYING THE CONTOURS OF POWER: CHIEF JUSTICE ROBERTS JUSTICE KENNEDY IN CRIMINAL JUSTICE CASES”, 37 Pace L. Rev. 115 (2017), </w:t>
      </w:r>
      <w:hyperlink r:id="rId104" w:history="1">
        <w:r w:rsidRPr="006C5C48">
          <w:rPr>
            <w:rStyle w:val="Hyperlink"/>
          </w:rPr>
          <w:t>https://digitalcommons.pace.edu/plr/vol37/iss1/4/</w:t>
        </w:r>
      </w:hyperlink>
      <w:r>
        <w:t xml:space="preserve"> (BJN)</w:t>
      </w:r>
    </w:p>
    <w:p w14:paraId="04F9B472" w14:textId="77777777" w:rsidR="0077085D" w:rsidRPr="00563E7A" w:rsidRDefault="0077085D" w:rsidP="0077085D">
      <w:pPr>
        <w:rPr>
          <w:sz w:val="16"/>
        </w:rPr>
      </w:pPr>
      <w:r w:rsidRPr="00563E7A">
        <w:rPr>
          <w:sz w:val="16"/>
        </w:rPr>
        <w:t xml:space="preserve">Also, </w:t>
      </w:r>
      <w:r w:rsidRPr="00563E7A">
        <w:rPr>
          <w:rStyle w:val="StyleUnderline"/>
        </w:rPr>
        <w:t xml:space="preserve">in </w:t>
      </w:r>
      <w:r w:rsidRPr="009A00ED">
        <w:rPr>
          <w:rStyle w:val="StyleUnderline"/>
          <w:highlight w:val="yellow"/>
        </w:rPr>
        <w:t>the</w:t>
      </w:r>
      <w:r w:rsidRPr="00563E7A">
        <w:rPr>
          <w:sz w:val="16"/>
        </w:rPr>
        <w:t xml:space="preserve"> rare </w:t>
      </w:r>
      <w:r w:rsidRPr="009A00ED">
        <w:rPr>
          <w:rStyle w:val="StyleUnderline"/>
          <w:highlight w:val="yellow"/>
        </w:rPr>
        <w:t>instances in which</w:t>
      </w:r>
      <w:r w:rsidRPr="00563E7A">
        <w:rPr>
          <w:sz w:val="16"/>
        </w:rPr>
        <w:t xml:space="preserve"> Chief Justice </w:t>
      </w:r>
      <w:r w:rsidRPr="009A00ED">
        <w:rPr>
          <w:rStyle w:val="StyleUnderline"/>
          <w:highlight w:val="yellow"/>
        </w:rPr>
        <w:t>Roberts</w:t>
      </w:r>
      <w:r w:rsidRPr="009A00ED">
        <w:rPr>
          <w:sz w:val="16"/>
          <w:highlight w:val="yellow"/>
        </w:rPr>
        <w:t xml:space="preserve"> </w:t>
      </w:r>
      <w:r w:rsidRPr="009A00ED">
        <w:rPr>
          <w:rStyle w:val="StyleUnderline"/>
          <w:highlight w:val="yellow"/>
        </w:rPr>
        <w:t>was part of a five-member majority handing down a liberal criminal justice decision</w:t>
      </w:r>
      <w:r w:rsidRPr="009A00ED">
        <w:rPr>
          <w:sz w:val="16"/>
          <w:highlight w:val="yellow"/>
        </w:rPr>
        <w:t xml:space="preserve">, </w:t>
      </w:r>
      <w:r w:rsidRPr="009A00ED">
        <w:rPr>
          <w:rStyle w:val="StyleUnderline"/>
          <w:highlight w:val="yellow"/>
        </w:rPr>
        <w:t>the author</w:t>
      </w:r>
      <w:r w:rsidRPr="00563E7A">
        <w:rPr>
          <w:sz w:val="16"/>
        </w:rPr>
        <w:t xml:space="preserve"> of the Court's </w:t>
      </w:r>
      <w:r w:rsidRPr="00875218">
        <w:rPr>
          <w:sz w:val="16"/>
        </w:rPr>
        <w:t xml:space="preserve">decision </w:t>
      </w:r>
      <w:r w:rsidRPr="00875218">
        <w:rPr>
          <w:rStyle w:val="Emphasis"/>
        </w:rPr>
        <w:t>tended to come from the conservative wing</w:t>
      </w:r>
      <w:r w:rsidRPr="00875218">
        <w:rPr>
          <w:sz w:val="16"/>
        </w:rPr>
        <w:t>. For example, Chief Justice</w:t>
      </w:r>
      <w:r w:rsidRPr="00563E7A">
        <w:rPr>
          <w:sz w:val="16"/>
        </w:rPr>
        <w:t xml:space="preserve"> </w:t>
      </w:r>
      <w:r w:rsidRPr="009A00ED">
        <w:rPr>
          <w:rStyle w:val="StyleUnderline"/>
          <w:highlight w:val="yellow"/>
        </w:rPr>
        <w:t>Roberts</w:t>
      </w:r>
      <w:r w:rsidRPr="009A00ED">
        <w:rPr>
          <w:sz w:val="16"/>
          <w:highlight w:val="yellow"/>
        </w:rPr>
        <w:t xml:space="preserve"> </w:t>
      </w:r>
      <w:r w:rsidRPr="009A00ED">
        <w:rPr>
          <w:rStyle w:val="Emphasis"/>
          <w:highlight w:val="yellow"/>
        </w:rPr>
        <w:t>self-assigned the decision</w:t>
      </w:r>
      <w:r w:rsidRPr="00563E7A">
        <w:rPr>
          <w:sz w:val="16"/>
        </w:rPr>
        <w:t xml:space="preserve"> in Hemi Group, LLC v. City of New </w:t>
      </w:r>
      <w:proofErr w:type="gramStart"/>
      <w:r w:rsidRPr="00563E7A">
        <w:rPr>
          <w:sz w:val="16"/>
        </w:rPr>
        <w:t>York,s</w:t>
      </w:r>
      <w:proofErr w:type="gramEnd"/>
      <w:r w:rsidRPr="00563E7A">
        <w:rPr>
          <w:sz w:val="16"/>
        </w:rPr>
        <w:t>0 and joined the opinion in Arizona v. United States,81 authored by his fellow conservative, Justice Kennedy. 82</w:t>
      </w:r>
    </w:p>
    <w:p w14:paraId="61BFC0BA" w14:textId="16D24F0C" w:rsidR="0077085D" w:rsidRDefault="0077085D" w:rsidP="00991C23"/>
    <w:p w14:paraId="3A10E722" w14:textId="77777777" w:rsidR="00EC2142" w:rsidRDefault="00EC2142" w:rsidP="00EC2142">
      <w:pPr>
        <w:pStyle w:val="Heading4"/>
      </w:pPr>
      <w:r>
        <w:t>Roberts is the swing vote --- he uses his own political capital to maintain 5-4 majorities</w:t>
      </w:r>
    </w:p>
    <w:p w14:paraId="357FE489" w14:textId="77777777" w:rsidR="00EC2142" w:rsidRDefault="00EC2142" w:rsidP="00EC2142">
      <w:r w:rsidRPr="00F50E23">
        <w:rPr>
          <w:rStyle w:val="Style13ptBold"/>
        </w:rPr>
        <w:t>Livni 19</w:t>
      </w:r>
      <w:r>
        <w:t xml:space="preserve"> --- Ephrat Livni Senior reporter, law &amp; politics, DC., “How John Roberts could craft his legacy as US Supreme Court chief justice”, Quartz, April 2019, </w:t>
      </w:r>
      <w:hyperlink r:id="rId105" w:history="1">
        <w:r w:rsidRPr="006C5C48">
          <w:rPr>
            <w:rStyle w:val="Hyperlink"/>
          </w:rPr>
          <w:t>https://qz.com/1593989/us-supreme-court-chief-justice-john-roberts-has-always-wanted-to-stay-ahead-of-the-crowd/</w:t>
        </w:r>
      </w:hyperlink>
      <w:r>
        <w:t xml:space="preserve"> (BJN) </w:t>
      </w:r>
    </w:p>
    <w:p w14:paraId="066F25CD" w14:textId="77777777" w:rsidR="00EC2142" w:rsidRDefault="00EC2142" w:rsidP="00EC2142">
      <w:pPr>
        <w:rPr>
          <w:rStyle w:val="Emphasis"/>
        </w:rPr>
      </w:pPr>
      <w:r w:rsidRPr="00DE33CD">
        <w:rPr>
          <w:sz w:val="14"/>
        </w:rPr>
        <w:br/>
        <w:t xml:space="preserve">Love him or hate him, US Supreme Court chief justice John </w:t>
      </w:r>
      <w:r w:rsidRPr="009A00ED">
        <w:rPr>
          <w:rStyle w:val="StyleUnderline"/>
          <w:highlight w:val="yellow"/>
        </w:rPr>
        <w:t>Roberts is the most powerful judge in the nation</w:t>
      </w:r>
      <w:r w:rsidRPr="00DE33CD">
        <w:rPr>
          <w:sz w:val="14"/>
        </w:rPr>
        <w:t xml:space="preserve">. That didn’t happen by chance. When he was just 13 years old, Roberts wrote a letter to the head of the then new posh La Lumiere boarding school in Indiana—a Midwest institution meant to compete with the elite schools of the East Coast—saying he has “always wanted to stay ahead of the crowd” and that he wouldn’t be content with just a good education and a good job. “I want to get the best job by getting the best education,” he wrote neatly in cursive. With this impressively determined missive, longtime Supreme Court reporter Joan Biskupic begins her new biography of Roberts, entitled The Chief: The Life and Turbulent Times of Chief Justice John Roberts. The book tries to make sense of the contradictions in this extremely reserved, seemingly mild-mannered high-powered attorney, who has infuriated liberals and conservatives alike. But </w:t>
      </w:r>
      <w:r w:rsidRPr="009A00ED">
        <w:rPr>
          <w:rStyle w:val="StyleUnderline"/>
          <w:highlight w:val="yellow"/>
        </w:rPr>
        <w:t>Roberts isn’t easy to understand because he,</w:t>
      </w:r>
      <w:r w:rsidRPr="00F50E23">
        <w:rPr>
          <w:rStyle w:val="StyleUnderline"/>
        </w:rPr>
        <w:t xml:space="preserve"> </w:t>
      </w:r>
      <w:r w:rsidRPr="00DE33CD">
        <w:rPr>
          <w:sz w:val="14"/>
        </w:rPr>
        <w:t xml:space="preserve">like most people, </w:t>
      </w:r>
      <w:r w:rsidRPr="009A00ED">
        <w:rPr>
          <w:rStyle w:val="Emphasis"/>
          <w:highlight w:val="yellow"/>
        </w:rPr>
        <w:t>isn’t consistent</w:t>
      </w:r>
      <w:r w:rsidRPr="00DE33CD">
        <w:rPr>
          <w:sz w:val="14"/>
        </w:rPr>
        <w:t xml:space="preserve"> on the bench or in life. </w:t>
      </w:r>
      <w:r w:rsidRPr="00F50E23">
        <w:rPr>
          <w:rStyle w:val="StyleUnderline"/>
        </w:rPr>
        <w:t>That’s precisely what annoys his detractors</w:t>
      </w:r>
      <w:r w:rsidRPr="00DE33CD">
        <w:rPr>
          <w:sz w:val="14"/>
        </w:rPr>
        <w:t xml:space="preserve"> and made the author’s job more difficult. Take, for example, the fact that Robert spent many hours speaking to Biskupic for her book and facilitated interviews with his family and friends, yet refused to speak on the record himself—this from a chief who chides associate justices on the high court when they resort to information that’s not strictly in the legal record to make a point (though he does so occasionally, too). </w:t>
      </w:r>
      <w:r w:rsidRPr="009A00ED">
        <w:rPr>
          <w:rStyle w:val="StyleUnderline"/>
          <w:highlight w:val="yellow"/>
        </w:rPr>
        <w:t>Roberts knows</w:t>
      </w:r>
      <w:r w:rsidRPr="00DE33CD">
        <w:rPr>
          <w:sz w:val="14"/>
        </w:rPr>
        <w:t xml:space="preserve"> the </w:t>
      </w:r>
      <w:r w:rsidRPr="009A00ED">
        <w:rPr>
          <w:rStyle w:val="Emphasis"/>
          <w:highlight w:val="yellow"/>
        </w:rPr>
        <w:t>record</w:t>
      </w:r>
      <w:r w:rsidRPr="009A00ED">
        <w:rPr>
          <w:sz w:val="14"/>
          <w:highlight w:val="yellow"/>
        </w:rPr>
        <w:t xml:space="preserve"> </w:t>
      </w:r>
      <w:r w:rsidRPr="009A00ED">
        <w:rPr>
          <w:rStyle w:val="Emphasis"/>
          <w:highlight w:val="yellow"/>
        </w:rPr>
        <w:t>is everything when it comes to the legitimacy</w:t>
      </w:r>
      <w:r w:rsidRPr="00DE33CD">
        <w:rPr>
          <w:sz w:val="14"/>
        </w:rPr>
        <w:t xml:space="preserve"> of a text or an appellate argument. However, he told Biskupic it’s too early for him to opine on his tenure as chief. Politics and office politics Biskupic’s book </w:t>
      </w:r>
      <w:proofErr w:type="gramStart"/>
      <w:r w:rsidRPr="00DE33CD">
        <w:rPr>
          <w:sz w:val="14"/>
        </w:rPr>
        <w:t>shows</w:t>
      </w:r>
      <w:proofErr w:type="gramEnd"/>
      <w:r w:rsidRPr="00DE33CD">
        <w:rPr>
          <w:sz w:val="14"/>
        </w:rPr>
        <w:t xml:space="preserve"> how </w:t>
      </w:r>
      <w:r w:rsidRPr="00F50E23">
        <w:rPr>
          <w:rStyle w:val="StyleUnderline"/>
        </w:rPr>
        <w:t xml:space="preserve">the </w:t>
      </w:r>
      <w:r w:rsidRPr="009A00ED">
        <w:rPr>
          <w:rStyle w:val="StyleUnderline"/>
          <w:highlight w:val="yellow"/>
        </w:rPr>
        <w:t>high court</w:t>
      </w:r>
      <w:r w:rsidRPr="00F50E23">
        <w:rPr>
          <w:rStyle w:val="StyleUnderline"/>
        </w:rPr>
        <w:t xml:space="preserve"> </w:t>
      </w:r>
      <w:r w:rsidRPr="009A00ED">
        <w:rPr>
          <w:rStyle w:val="StyleUnderline"/>
          <w:highlight w:val="yellow"/>
        </w:rPr>
        <w:t>is</w:t>
      </w:r>
      <w:r w:rsidRPr="00F50E23">
        <w:rPr>
          <w:rStyle w:val="StyleUnderline"/>
        </w:rPr>
        <w:t xml:space="preserve"> in some ways a job like any other, with </w:t>
      </w:r>
      <w:r w:rsidRPr="00F50E23">
        <w:rPr>
          <w:rStyle w:val="Emphasis"/>
        </w:rPr>
        <w:t xml:space="preserve">the </w:t>
      </w:r>
      <w:r w:rsidRPr="009A00ED">
        <w:rPr>
          <w:rStyle w:val="Emphasis"/>
          <w:highlight w:val="yellow"/>
        </w:rPr>
        <w:t>usual office politics</w:t>
      </w:r>
      <w:r w:rsidRPr="009A00ED">
        <w:rPr>
          <w:sz w:val="14"/>
          <w:highlight w:val="yellow"/>
        </w:rPr>
        <w:t xml:space="preserve">. </w:t>
      </w:r>
      <w:r w:rsidRPr="009A00ED">
        <w:rPr>
          <w:rStyle w:val="StyleUnderline"/>
          <w:highlight w:val="yellow"/>
        </w:rPr>
        <w:t xml:space="preserve">Justices are in a </w:t>
      </w:r>
      <w:r w:rsidRPr="009A00ED">
        <w:rPr>
          <w:rStyle w:val="Emphasis"/>
          <w:highlight w:val="yellow"/>
        </w:rPr>
        <w:t>perpetual state of negotiation</w:t>
      </w:r>
      <w:r w:rsidRPr="00DE33CD">
        <w:rPr>
          <w:sz w:val="14"/>
        </w:rPr>
        <w:t xml:space="preserve">, </w:t>
      </w:r>
      <w:r w:rsidRPr="00F50E23">
        <w:rPr>
          <w:rStyle w:val="StyleUnderline"/>
        </w:rPr>
        <w:t>trying to get their colleagues to align with their views on legal issues,</w:t>
      </w:r>
      <w:r w:rsidRPr="00DE33CD">
        <w:rPr>
          <w:sz w:val="14"/>
        </w:rPr>
        <w:t xml:space="preserve"> which means </w:t>
      </w:r>
      <w:r w:rsidRPr="009A00ED">
        <w:rPr>
          <w:rStyle w:val="StyleUnderline"/>
          <w:highlight w:val="yellow"/>
        </w:rPr>
        <w:t>Roberts has to keep the peace and</w:t>
      </w:r>
      <w:r w:rsidRPr="009A00ED">
        <w:rPr>
          <w:sz w:val="14"/>
          <w:highlight w:val="yellow"/>
        </w:rPr>
        <w:t>—</w:t>
      </w:r>
      <w:r w:rsidRPr="00DE33CD">
        <w:rPr>
          <w:sz w:val="14"/>
        </w:rPr>
        <w:t>in his own words—</w:t>
      </w:r>
      <w:r w:rsidRPr="009A00ED">
        <w:rPr>
          <w:rStyle w:val="Emphasis"/>
          <w:highlight w:val="yellow"/>
        </w:rPr>
        <w:t>not “pick fights.”</w:t>
      </w:r>
      <w:r w:rsidRPr="00DE33CD">
        <w:rPr>
          <w:sz w:val="14"/>
        </w:rPr>
        <w:t xml:space="preserve"> But they are also people who get irritable and have egos and complain to their coworkers about assignments, which means complaining about Roberts, as it is traditionally the chief who assigns opinions on the high court and reserves the right to write the majority decisions himself. As the boss, Roberts speaks first at meetings with the justices and is in charge of handling administrative matters. And Biskupic argues that Roberts is acutely aware of the distinction between him and colleagues, many of whom were on the high court before him. After Roberts joined the institution, he made it a point to distinguish between himself and “the crowd.” It used to be that when a new justice was appointed, they’d be introduced based on a count of all the previous jurists on the bench; now the count distinguishes between associate justices and chiefs instead of counting all newcomers equally. Roberts is the seventeenth chief, and there have been 102 associate justices. He sees his role as a kind of diplomat for the high court. In his public pronouncements, he argues that the court is an apolitical branch of government. In a speech in October at the University of Minnesota, he said: “We do not sit on opposite sides of an aisle. We do not caucus in separate rooms. We do not serve one party or one interest. We serve one nation.” </w:t>
      </w:r>
      <w:r w:rsidRPr="009A00ED">
        <w:rPr>
          <w:rStyle w:val="StyleUnderline"/>
          <w:highlight w:val="yellow"/>
        </w:rPr>
        <w:t>The chief believes it’s</w:t>
      </w:r>
      <w:r w:rsidRPr="009A00ED">
        <w:rPr>
          <w:sz w:val="14"/>
          <w:highlight w:val="yellow"/>
        </w:rPr>
        <w:t xml:space="preserve"> </w:t>
      </w:r>
      <w:r w:rsidRPr="009A00ED">
        <w:rPr>
          <w:rStyle w:val="Emphasis"/>
          <w:highlight w:val="yellow"/>
        </w:rPr>
        <w:t>extremely important</w:t>
      </w:r>
      <w:r w:rsidRPr="009A00ED">
        <w:rPr>
          <w:sz w:val="14"/>
          <w:highlight w:val="yellow"/>
        </w:rPr>
        <w:t xml:space="preserve"> </w:t>
      </w:r>
      <w:r w:rsidRPr="009A00ED">
        <w:rPr>
          <w:rStyle w:val="StyleUnderline"/>
          <w:highlight w:val="yellow"/>
        </w:rPr>
        <w:t xml:space="preserve">for the public to </w:t>
      </w:r>
      <w:r w:rsidRPr="009A00ED">
        <w:rPr>
          <w:rStyle w:val="Emphasis"/>
          <w:highlight w:val="yellow"/>
        </w:rPr>
        <w:t>trust the justices</w:t>
      </w:r>
      <w:r w:rsidRPr="00F50E23">
        <w:rPr>
          <w:rStyle w:val="StyleUnderline"/>
        </w:rPr>
        <w:t xml:space="preserve"> and</w:t>
      </w:r>
      <w:r w:rsidRPr="00DE33CD">
        <w:rPr>
          <w:sz w:val="14"/>
        </w:rPr>
        <w:t xml:space="preserve"> </w:t>
      </w:r>
      <w:r w:rsidRPr="00F50E23">
        <w:rPr>
          <w:rStyle w:val="StyleUnderline"/>
        </w:rPr>
        <w:t>understand that</w:t>
      </w:r>
      <w:r w:rsidRPr="00F50E23">
        <w:rPr>
          <w:rStyle w:val="Emphasis"/>
        </w:rPr>
        <w:t xml:space="preserve"> they interpret law but never make it.</w:t>
      </w:r>
      <w:r w:rsidRPr="00DE33CD">
        <w:rPr>
          <w:sz w:val="14"/>
        </w:rPr>
        <w:t xml:space="preserve"> For example, last </w:t>
      </w:r>
      <w:r w:rsidRPr="00F50E23">
        <w:rPr>
          <w:rStyle w:val="StyleUnderline"/>
        </w:rPr>
        <w:t xml:space="preserve">year, when </w:t>
      </w:r>
      <w:r w:rsidRPr="00DE33CD">
        <w:rPr>
          <w:sz w:val="14"/>
        </w:rPr>
        <w:t xml:space="preserve">president Donald </w:t>
      </w:r>
      <w:r w:rsidRPr="00F50E23">
        <w:rPr>
          <w:rStyle w:val="StyleUnderline"/>
        </w:rPr>
        <w:t xml:space="preserve">Trump was unhappy with a Ninth Circuit court decision and called it an opinion by an “Obama judge,” the chief justice </w:t>
      </w:r>
      <w:r w:rsidRPr="00DE33CD">
        <w:rPr>
          <w:sz w:val="14"/>
        </w:rPr>
        <w:t>took the extremely</w:t>
      </w:r>
      <w:r w:rsidRPr="00F50E23">
        <w:rPr>
          <w:rStyle w:val="StyleUnderline"/>
        </w:rPr>
        <w:t xml:space="preserve"> </w:t>
      </w:r>
      <w:r w:rsidRPr="00DE33CD">
        <w:rPr>
          <w:sz w:val="14"/>
        </w:rPr>
        <w:t xml:space="preserve">uncharacteristic step of publicly </w:t>
      </w:r>
      <w:r w:rsidRPr="00F50E23">
        <w:rPr>
          <w:rStyle w:val="StyleUnderline"/>
        </w:rPr>
        <w:t>rebuki</w:t>
      </w:r>
      <w:r w:rsidRPr="00DE33CD">
        <w:rPr>
          <w:sz w:val="14"/>
        </w:rPr>
        <w:t xml:space="preserve">ng </w:t>
      </w:r>
      <w:r w:rsidRPr="00F50E23">
        <w:rPr>
          <w:rStyle w:val="StyleUnderline"/>
        </w:rPr>
        <w:t xml:space="preserve">the commander in </w:t>
      </w:r>
      <w:r w:rsidRPr="009A00ED">
        <w:rPr>
          <w:rStyle w:val="StyleUnderline"/>
          <w:highlight w:val="yellow"/>
        </w:rPr>
        <w:t>chief, saying</w:t>
      </w:r>
      <w:r w:rsidRPr="009A00ED">
        <w:rPr>
          <w:sz w:val="14"/>
          <w:highlight w:val="yellow"/>
        </w:rPr>
        <w:t>, “</w:t>
      </w:r>
      <w:r w:rsidRPr="009A00ED">
        <w:rPr>
          <w:rStyle w:val="Emphasis"/>
          <w:highlight w:val="yellow"/>
        </w:rPr>
        <w:t>We do not have Obama judges or Trump judges</w:t>
      </w:r>
      <w:r w:rsidRPr="00DE33CD">
        <w:rPr>
          <w:sz w:val="14"/>
        </w:rPr>
        <w:t xml:space="preserve">, Bush judges or Clinton judges. What we have is an extraordinary group of dedicated judges doing their level best to do equal right to those appearing before them.” </w:t>
      </w:r>
      <w:r w:rsidRPr="00F50E23">
        <w:rPr>
          <w:rStyle w:val="StyleUnderline"/>
        </w:rPr>
        <w:t xml:space="preserve">That said, </w:t>
      </w:r>
      <w:r w:rsidRPr="009A00ED">
        <w:rPr>
          <w:rStyle w:val="StyleUnderline"/>
          <w:highlight w:val="yellow"/>
        </w:rPr>
        <w:t xml:space="preserve">Roberts has sometimes made it </w:t>
      </w:r>
      <w:r w:rsidRPr="009A00ED">
        <w:rPr>
          <w:rStyle w:val="Emphasis"/>
          <w:highlight w:val="yellow"/>
        </w:rPr>
        <w:t>hard to believe the claim of impartiality himself</w:t>
      </w:r>
      <w:r w:rsidRPr="00DE33CD">
        <w:rPr>
          <w:sz w:val="14"/>
        </w:rPr>
        <w:t xml:space="preserve">. He was a lawyer in president Ronald Reagan’s conservative administration and also served president George H.W. Bush. He has presided over a court that certainly appears political, with decisions often split along conservative and liberal lines. And while has has, on occasion, surprised—like in December when he joined the liberals in deciding to deny review of two cases (paywall) involving Planned Parenthood and incensed his conservative colleague Clarence Thomas—Biskupic writes in the biography that he won’t become a swing vote like Anthony Kennedy, as many court commentators predicted, because she believes he’s more committed to conservative causes than he lets on. Finding the middle ground Roberts has long expressed his aversion to affirmative action policies and his perspective on race boils down to a single phrase, which he repeats often, “The way to stop discriminating on the basis of race is to stop discriminating on the basis of race.” He has contended that a preoccupation with racism perpetuates racism. In essence, he’s touting a “color blind” America. But </w:t>
      </w:r>
      <w:r w:rsidRPr="00F50E23">
        <w:rPr>
          <w:rStyle w:val="StyleUnderline"/>
        </w:rPr>
        <w:t>many of his colleagues have argued that centuries of systemic racism</w:t>
      </w:r>
      <w:r w:rsidRPr="00DE33CD">
        <w:rPr>
          <w:sz w:val="14"/>
        </w:rPr>
        <w:t xml:space="preserve">, slavery, and segregation </w:t>
      </w:r>
      <w:r w:rsidRPr="00F50E23">
        <w:rPr>
          <w:rStyle w:val="StyleUnderline"/>
        </w:rPr>
        <w:t>make it impossible for everyone to simply be equal, without institutional efforts to even the score.</w:t>
      </w:r>
      <w:r w:rsidRPr="00DE33CD">
        <w:rPr>
          <w:sz w:val="14"/>
        </w:rPr>
        <w:t xml:space="preserve"> </w:t>
      </w:r>
      <w:r w:rsidRPr="00F50E23">
        <w:rPr>
          <w:rStyle w:val="StyleUnderline"/>
        </w:rPr>
        <w:t>This</w:t>
      </w:r>
      <w:r w:rsidRPr="00DE33CD">
        <w:rPr>
          <w:sz w:val="14"/>
        </w:rPr>
        <w:t xml:space="preserve"> is something Sonia Sotomayor in particular feels strongly about, which </w:t>
      </w:r>
      <w:r w:rsidRPr="00F50E23">
        <w:rPr>
          <w:rStyle w:val="StyleUnderline"/>
        </w:rPr>
        <w:t>annoys Roberts</w:t>
      </w:r>
      <w:r w:rsidRPr="00DE33CD">
        <w:rPr>
          <w:sz w:val="14"/>
        </w:rPr>
        <w:t xml:space="preserve">, according to Biskupic. </w:t>
      </w:r>
      <w:r w:rsidRPr="00F50E23">
        <w:rPr>
          <w:rStyle w:val="StyleUnderline"/>
        </w:rPr>
        <w:t>The chief justice doesn’t love being reminded of the fact that his experience of the world isn’t quite universal</w:t>
      </w:r>
      <w:r w:rsidRPr="00DE33CD">
        <w:rPr>
          <w:sz w:val="14"/>
        </w:rPr>
        <w:t xml:space="preserve">. </w:t>
      </w:r>
      <w:r w:rsidRPr="00F50E23">
        <w:rPr>
          <w:rStyle w:val="StyleUnderline"/>
        </w:rPr>
        <w:t>When Sotomayor supports affirmative action policies</w:t>
      </w:r>
      <w:r w:rsidRPr="00DE33CD">
        <w:rPr>
          <w:sz w:val="14"/>
        </w:rPr>
        <w:t xml:space="preserve">, explaining the ways she was able to benefit from such programs as the child of immigrants in the Bronx, </w:t>
      </w:r>
      <w:r w:rsidRPr="00F50E23">
        <w:rPr>
          <w:rStyle w:val="StyleUnderline"/>
        </w:rPr>
        <w:t>Roberts gets miffed. He doesn’t like her personal story informing her legal interpretations</w:t>
      </w:r>
      <w:r w:rsidRPr="00DE33CD">
        <w:rPr>
          <w:sz w:val="14"/>
        </w:rPr>
        <w:t xml:space="preserve">, Biskupic recounts. </w:t>
      </w:r>
      <w:r w:rsidRPr="00F50E23">
        <w:rPr>
          <w:rStyle w:val="StyleUnderline"/>
        </w:rPr>
        <w:t>The chief wants associates to stick to the legal record</w:t>
      </w:r>
      <w:r w:rsidRPr="00DE33CD">
        <w:rPr>
          <w:sz w:val="14"/>
        </w:rPr>
        <w:t xml:space="preserve">. But Biskupic is ultimately hesitant to predict what will happen in years to come on the court because saying Roberts plays his cards extremely close, according to his close friends. </w:t>
      </w:r>
      <w:r w:rsidRPr="009A00ED">
        <w:rPr>
          <w:rStyle w:val="Emphasis"/>
          <w:highlight w:val="yellow"/>
        </w:rPr>
        <w:t>No one really knows which way he will lead the justices</w:t>
      </w:r>
      <w:r w:rsidRPr="009A00ED">
        <w:rPr>
          <w:sz w:val="14"/>
          <w:highlight w:val="yellow"/>
        </w:rPr>
        <w:t xml:space="preserve">. </w:t>
      </w:r>
      <w:r w:rsidRPr="009A00ED">
        <w:rPr>
          <w:rStyle w:val="StyleUnderline"/>
          <w:highlight w:val="yellow"/>
        </w:rPr>
        <w:t>He may choose</w:t>
      </w:r>
      <w:r w:rsidRPr="00F50E23">
        <w:rPr>
          <w:rStyle w:val="StyleUnderline"/>
        </w:rPr>
        <w:t>, as he did in 2012</w:t>
      </w:r>
      <w:r w:rsidRPr="00DE33CD">
        <w:rPr>
          <w:sz w:val="14"/>
        </w:rPr>
        <w:t xml:space="preserve"> when he was the deciding </w:t>
      </w:r>
      <w:r w:rsidRPr="009A00ED">
        <w:rPr>
          <w:rStyle w:val="StyleUnderline"/>
          <w:highlight w:val="yellow"/>
        </w:rPr>
        <w:t>vote in upholding Obamacare</w:t>
      </w:r>
      <w:r w:rsidRPr="00F50E23">
        <w:rPr>
          <w:rStyle w:val="StyleUnderline"/>
        </w:rPr>
        <w:t>, to lead the justices to compromises that aren’t necessarily in line with his usual conservative ideology</w:t>
      </w:r>
      <w:r w:rsidRPr="00DE33CD">
        <w:rPr>
          <w:sz w:val="14"/>
        </w:rPr>
        <w:t xml:space="preserve">. </w:t>
      </w:r>
      <w:r w:rsidRPr="009A00ED">
        <w:rPr>
          <w:rStyle w:val="Emphasis"/>
          <w:highlight w:val="yellow"/>
        </w:rPr>
        <w:t>Or he may not.</w:t>
      </w:r>
      <w:r w:rsidRPr="00DE33CD">
        <w:rPr>
          <w:sz w:val="14"/>
        </w:rPr>
        <w:t xml:space="preserve"> </w:t>
      </w:r>
      <w:r w:rsidRPr="00F50E23">
        <w:rPr>
          <w:rStyle w:val="StyleUnderline"/>
        </w:rPr>
        <w:t>One thing is clear</w:t>
      </w:r>
      <w:r w:rsidRPr="00DE33CD">
        <w:rPr>
          <w:sz w:val="14"/>
        </w:rPr>
        <w:t xml:space="preserve">, however, </w:t>
      </w:r>
      <w:r w:rsidRPr="009A00ED">
        <w:rPr>
          <w:rStyle w:val="StyleUnderline"/>
          <w:highlight w:val="yellow"/>
        </w:rPr>
        <w:t>in these polarized times,</w:t>
      </w:r>
      <w:r w:rsidRPr="00F50E23">
        <w:rPr>
          <w:rStyle w:val="StyleUnderline"/>
        </w:rPr>
        <w:t xml:space="preserve"> in a nation ideologically divided to an extreme degree, </w:t>
      </w:r>
      <w:r w:rsidRPr="009A00ED">
        <w:rPr>
          <w:rStyle w:val="StyleUnderline"/>
          <w:highlight w:val="yellow"/>
        </w:rPr>
        <w:t>reaching agreements and brokering compromises would make him a visionary leader.</w:t>
      </w:r>
      <w:r w:rsidRPr="00F50E23">
        <w:rPr>
          <w:rStyle w:val="StyleUnderline"/>
        </w:rPr>
        <w:t xml:space="preserve"> </w:t>
      </w:r>
      <w:proofErr w:type="gramStart"/>
      <w:r w:rsidRPr="00DE33CD">
        <w:rPr>
          <w:sz w:val="14"/>
        </w:rPr>
        <w:t>So</w:t>
      </w:r>
      <w:proofErr w:type="gramEnd"/>
      <w:r w:rsidRPr="00DE33CD">
        <w:rPr>
          <w:sz w:val="14"/>
        </w:rPr>
        <w:t xml:space="preserve"> </w:t>
      </w:r>
      <w:r w:rsidRPr="00F50E23">
        <w:rPr>
          <w:rStyle w:val="StyleUnderline"/>
        </w:rPr>
        <w:t xml:space="preserve">if </w:t>
      </w:r>
      <w:r w:rsidRPr="009A00ED">
        <w:rPr>
          <w:rStyle w:val="StyleUnderline"/>
          <w:highlight w:val="yellow"/>
        </w:rPr>
        <w:t>Roberts</w:t>
      </w:r>
      <w:r w:rsidRPr="00F50E23">
        <w:rPr>
          <w:rStyle w:val="StyleUnderline"/>
        </w:rPr>
        <w:t xml:space="preserve"> really wants to stay ahead of the crowd now,</w:t>
      </w:r>
      <w:r w:rsidRPr="00DE33CD">
        <w:rPr>
          <w:sz w:val="14"/>
        </w:rPr>
        <w:t xml:space="preserve"> </w:t>
      </w:r>
      <w:r w:rsidRPr="00F50E23">
        <w:rPr>
          <w:rStyle w:val="Emphasis"/>
        </w:rPr>
        <w:t xml:space="preserve">he </w:t>
      </w:r>
      <w:r w:rsidRPr="009A00ED">
        <w:rPr>
          <w:rStyle w:val="Emphasis"/>
          <w:highlight w:val="yellow"/>
        </w:rPr>
        <w:t>will need to be the chief who finds the middle ground.</w:t>
      </w:r>
    </w:p>
    <w:p w14:paraId="1D2F4904" w14:textId="77777777" w:rsidR="00EC2142" w:rsidRDefault="00EC2142" w:rsidP="00991C23"/>
    <w:p w14:paraId="419D87B8" w14:textId="77777777" w:rsidR="00875218" w:rsidRDefault="00875218" w:rsidP="00875218">
      <w:pPr>
        <w:pStyle w:val="Heading4"/>
      </w:pPr>
      <w:r>
        <w:t>Plan is a 5-4 with Roberts in the majority --- hes the swing vote</w:t>
      </w:r>
    </w:p>
    <w:p w14:paraId="536C7236" w14:textId="77777777" w:rsidR="00875218" w:rsidRPr="003B30D9" w:rsidRDefault="00875218" w:rsidP="00875218">
      <w:r w:rsidRPr="003B30D9">
        <w:rPr>
          <w:rStyle w:val="Style13ptBold"/>
        </w:rPr>
        <w:t>Reuters, June 29th</w:t>
      </w:r>
      <w:r>
        <w:t xml:space="preserve"> --- “'The Roberts Court': U.S. Chief Justice Cements Pivotal Role”, Published in the NYT, June 29</w:t>
      </w:r>
      <w:r w:rsidRPr="003B30D9">
        <w:rPr>
          <w:vertAlign w:val="superscript"/>
        </w:rPr>
        <w:t>th</w:t>
      </w:r>
      <w:r>
        <w:t xml:space="preserve"> 2020, </w:t>
      </w:r>
      <w:hyperlink r:id="rId106" w:history="1">
        <w:r w:rsidRPr="006C5C48">
          <w:rPr>
            <w:rStyle w:val="Hyperlink"/>
          </w:rPr>
          <w:t>https://www.nytimes.com/reuters/2020/06/29/us/29reuters-usa-court-chiefjustice-analysis.html</w:t>
        </w:r>
      </w:hyperlink>
      <w:r>
        <w:t xml:space="preserve"> (BJN) </w:t>
      </w:r>
    </w:p>
    <w:p w14:paraId="02666FB1" w14:textId="77777777" w:rsidR="00875218" w:rsidRDefault="00875218" w:rsidP="00875218">
      <w:pPr>
        <w:rPr>
          <w:rStyle w:val="StyleUnderline"/>
        </w:rPr>
      </w:pPr>
      <w:r w:rsidRPr="009A00ED">
        <w:rPr>
          <w:rStyle w:val="StyleUnderline"/>
          <w:highlight w:val="yellow"/>
        </w:rPr>
        <w:t>Roberts</w:t>
      </w:r>
      <w:r w:rsidRPr="003B30D9">
        <w:rPr>
          <w:sz w:val="16"/>
        </w:rPr>
        <w:t xml:space="preserve">, a traditional conservative protective of the Supreme Court as an institution, </w:t>
      </w:r>
      <w:r w:rsidRPr="009A00ED">
        <w:rPr>
          <w:rStyle w:val="StyleUnderline"/>
          <w:highlight w:val="yellow"/>
        </w:rPr>
        <w:t xml:space="preserve">is the </w:t>
      </w:r>
      <w:r w:rsidRPr="003B30D9">
        <w:rPr>
          <w:rStyle w:val="StyleUnderline"/>
        </w:rPr>
        <w:t xml:space="preserve">justice closest to being a </w:t>
      </w:r>
      <w:r w:rsidRPr="009A00ED">
        <w:rPr>
          <w:rStyle w:val="StyleUnderline"/>
          <w:highlight w:val="yellow"/>
        </w:rPr>
        <w:t>swing vote</w:t>
      </w:r>
      <w:r w:rsidRPr="00884040">
        <w:rPr>
          <w:rStyle w:val="StyleUnderline"/>
        </w:rPr>
        <w:t xml:space="preserve"> </w:t>
      </w:r>
      <w:r w:rsidRPr="003B30D9">
        <w:rPr>
          <w:sz w:val="16"/>
        </w:rPr>
        <w:t xml:space="preserve">following the 2018 retirement of fellow conservative Anthony Kennedy. </w:t>
      </w:r>
      <w:r w:rsidRPr="003B30D9">
        <w:rPr>
          <w:rStyle w:val="StyleUnderline"/>
        </w:rPr>
        <w:t>The court is closely divided, with</w:t>
      </w:r>
      <w:r w:rsidRPr="00884040">
        <w:rPr>
          <w:rStyle w:val="StyleUnderline"/>
        </w:rPr>
        <w:t xml:space="preserve"> five conservatives and four liberals.</w:t>
      </w:r>
    </w:p>
    <w:p w14:paraId="2ED78642" w14:textId="77777777" w:rsidR="00875218" w:rsidRDefault="00875218" w:rsidP="00875218">
      <w:pPr>
        <w:rPr>
          <w:rStyle w:val="Emphasis"/>
        </w:rPr>
      </w:pPr>
      <w:r w:rsidRPr="003B30D9">
        <w:rPr>
          <w:sz w:val="16"/>
        </w:rPr>
        <w:t>"</w:t>
      </w:r>
      <w:r w:rsidRPr="009A00ED">
        <w:rPr>
          <w:rStyle w:val="Emphasis"/>
          <w:highlight w:val="yellow"/>
        </w:rPr>
        <w:t>He is clearly the court's pivot point</w:t>
      </w:r>
      <w:r w:rsidRPr="003B30D9">
        <w:rPr>
          <w:sz w:val="16"/>
        </w:rPr>
        <w:t xml:space="preserve">," Columbia Law School professor Gillian Metzger said. </w:t>
      </w:r>
      <w:r w:rsidRPr="00884040">
        <w:rPr>
          <w:rStyle w:val="StyleUnderline"/>
        </w:rPr>
        <w:t xml:space="preserve">"Put simply, </w:t>
      </w:r>
      <w:r w:rsidRPr="009A00ED">
        <w:rPr>
          <w:rStyle w:val="StyleUnderline"/>
          <w:highlight w:val="yellow"/>
        </w:rPr>
        <w:t xml:space="preserve">it is </w:t>
      </w:r>
      <w:r w:rsidRPr="009A00ED">
        <w:rPr>
          <w:rStyle w:val="Emphasis"/>
          <w:highlight w:val="yellow"/>
        </w:rPr>
        <w:t>truly the Roberts Court now</w:t>
      </w:r>
      <w:r w:rsidRPr="00884040">
        <w:rPr>
          <w:rStyle w:val="Emphasis"/>
        </w:rPr>
        <w:t>."</w:t>
      </w:r>
    </w:p>
    <w:p w14:paraId="1D466B39" w14:textId="77777777" w:rsidR="00875218" w:rsidRPr="003B30D9" w:rsidRDefault="00875218" w:rsidP="00875218">
      <w:pPr>
        <w:rPr>
          <w:sz w:val="16"/>
        </w:rPr>
      </w:pPr>
      <w:r w:rsidRPr="003B30D9">
        <w:rPr>
          <w:rStyle w:val="StyleUnderline"/>
        </w:rPr>
        <w:t>His frequency in being in the majority has been at its highest over the past decade during the current term</w:t>
      </w:r>
      <w:r w:rsidRPr="003B30D9">
        <w:rPr>
          <w:sz w:val="16"/>
        </w:rPr>
        <w:t>, which began in October.</w:t>
      </w:r>
    </w:p>
    <w:p w14:paraId="318C1AA3" w14:textId="77777777" w:rsidR="00875218" w:rsidRPr="003B30D9" w:rsidRDefault="00875218" w:rsidP="00875218">
      <w:pPr>
        <w:rPr>
          <w:sz w:val="16"/>
        </w:rPr>
      </w:pPr>
      <w:r w:rsidRPr="003B30D9">
        <w:rPr>
          <w:rStyle w:val="StyleUnderline"/>
        </w:rPr>
        <w:t xml:space="preserve">As the court's term nears its end, </w:t>
      </w:r>
      <w:r w:rsidRPr="009A00ED">
        <w:rPr>
          <w:rStyle w:val="StyleUnderline"/>
          <w:highlight w:val="yellow"/>
        </w:rPr>
        <w:t xml:space="preserve">Roberts has been in the majority in </w:t>
      </w:r>
      <w:r w:rsidRPr="009A00ED">
        <w:rPr>
          <w:rStyle w:val="Emphasis"/>
          <w:highlight w:val="yellow"/>
        </w:rPr>
        <w:t>50 out of 51 cases</w:t>
      </w:r>
      <w:r w:rsidRPr="003B30D9">
        <w:rPr>
          <w:sz w:val="16"/>
        </w:rPr>
        <w:t xml:space="preserve"> that have been decided </w:t>
      </w:r>
      <w:r w:rsidRPr="009A00ED">
        <w:rPr>
          <w:rStyle w:val="StyleUnderline"/>
          <w:highlight w:val="yellow"/>
        </w:rPr>
        <w:t>including</w:t>
      </w:r>
      <w:r w:rsidRPr="009A00ED">
        <w:rPr>
          <w:sz w:val="16"/>
          <w:highlight w:val="yellow"/>
        </w:rPr>
        <w:t xml:space="preserve"> </w:t>
      </w:r>
      <w:r w:rsidRPr="009A00ED">
        <w:rPr>
          <w:rStyle w:val="Emphasis"/>
          <w:highlight w:val="yellow"/>
        </w:rPr>
        <w:t>all 10</w:t>
      </w:r>
      <w:r w:rsidRPr="003B30D9">
        <w:rPr>
          <w:rStyle w:val="Emphasis"/>
        </w:rPr>
        <w:t xml:space="preserve"> cases in which the court was </w:t>
      </w:r>
      <w:r w:rsidRPr="009A00ED">
        <w:rPr>
          <w:rStyle w:val="Emphasis"/>
          <w:highlight w:val="yellow"/>
        </w:rPr>
        <w:t>split 5-4</w:t>
      </w:r>
      <w:r w:rsidRPr="003B30D9">
        <w:rPr>
          <w:rStyle w:val="Emphasis"/>
        </w:rPr>
        <w:t xml:space="preserve">, </w:t>
      </w:r>
      <w:r w:rsidRPr="003B30D9">
        <w:rPr>
          <w:sz w:val="16"/>
        </w:rPr>
        <w:t>according to lawyer Adam Feldman, who tracks court statistics at a website called "Empirical SCOTUS."</w:t>
      </w:r>
    </w:p>
    <w:p w14:paraId="063886F1" w14:textId="4AA513F1" w:rsidR="00875218" w:rsidRDefault="00875218" w:rsidP="00991C23"/>
    <w:p w14:paraId="66C8444B" w14:textId="77777777" w:rsidR="00EC2142" w:rsidRDefault="00EC2142" w:rsidP="00EC2142">
      <w:pPr>
        <w:pStyle w:val="Heading4"/>
      </w:pPr>
      <w:r>
        <w:t>Capital theory is true --- plan forces Roberts to use it</w:t>
      </w:r>
    </w:p>
    <w:p w14:paraId="2BF0DF2B" w14:textId="77777777" w:rsidR="00EC2142" w:rsidRPr="00036161" w:rsidRDefault="00EC2142" w:rsidP="00EC2142">
      <w:r w:rsidRPr="00036161">
        <w:rPr>
          <w:rStyle w:val="Style13ptBold"/>
        </w:rPr>
        <w:t>Hasen 18</w:t>
      </w:r>
      <w:r>
        <w:t xml:space="preserve"> --- Rick Hasen, He's a law professor at UC Irvine, “How Justice Kennedy's Successor Could Play A Role In Voting Rights”, NPR, July 2018, </w:t>
      </w:r>
      <w:hyperlink r:id="rId107" w:history="1">
        <w:r w:rsidRPr="006C5C48">
          <w:rPr>
            <w:rStyle w:val="Hyperlink"/>
          </w:rPr>
          <w:t>https://www.npr.org/2018/07/04/625890128/examining-how-justice-kennedy-s-successor-could-play-a-role-in-voting-rights</w:t>
        </w:r>
      </w:hyperlink>
      <w:r>
        <w:t xml:space="preserve"> (BJN)</w:t>
      </w:r>
    </w:p>
    <w:p w14:paraId="52AE3A01" w14:textId="77777777" w:rsidR="00EC2142" w:rsidRPr="00036161" w:rsidRDefault="00EC2142" w:rsidP="00EC2142">
      <w:pPr>
        <w:rPr>
          <w:rStyle w:val="StyleUnderline"/>
        </w:rPr>
      </w:pPr>
      <w:r w:rsidRPr="00036161">
        <w:rPr>
          <w:sz w:val="16"/>
        </w:rPr>
        <w:t xml:space="preserve">KING: As President Trump is getting ready to announce his </w:t>
      </w:r>
      <w:r w:rsidRPr="00DE33CD">
        <w:rPr>
          <w:sz w:val="16"/>
        </w:rPr>
        <w:t xml:space="preserve">nomination, </w:t>
      </w:r>
      <w:r w:rsidRPr="00DE33CD">
        <w:rPr>
          <w:rStyle w:val="StyleUnderline"/>
        </w:rPr>
        <w:t>many people</w:t>
      </w:r>
      <w:r w:rsidRPr="00DE33CD">
        <w:rPr>
          <w:sz w:val="16"/>
        </w:rPr>
        <w:t xml:space="preserve"> who support the rights of women to choose to have abortions are concerned about those rights being eroded. They're </w:t>
      </w:r>
      <w:r w:rsidRPr="00DE33CD">
        <w:rPr>
          <w:rStyle w:val="StyleUnderline"/>
        </w:rPr>
        <w:t>concerned about Roe v. Wade being overturned</w:t>
      </w:r>
      <w:r w:rsidRPr="00DE33CD">
        <w:rPr>
          <w:sz w:val="16"/>
        </w:rPr>
        <w:t xml:space="preserve">, for example. Are there similar concerns when it comes to the Voting Rights Act? Could a changed court put an end to the Voting Rights Act completely? HASEN: I think </w:t>
      </w:r>
      <w:r w:rsidRPr="00DE33CD">
        <w:rPr>
          <w:rStyle w:val="StyleUnderline"/>
        </w:rPr>
        <w:t>it is</w:t>
      </w:r>
      <w:r w:rsidRPr="00DE33CD">
        <w:rPr>
          <w:sz w:val="16"/>
        </w:rPr>
        <w:t xml:space="preserve"> certainly within the realm of </w:t>
      </w:r>
      <w:r w:rsidRPr="00DE33CD">
        <w:rPr>
          <w:rStyle w:val="StyleUnderline"/>
        </w:rPr>
        <w:t xml:space="preserve">possibility that the court could strike down longstanding federal campaign finance laws </w:t>
      </w:r>
      <w:r w:rsidRPr="00DE33CD">
        <w:rPr>
          <w:sz w:val="16"/>
        </w:rPr>
        <w:t>which say that it's illegal to give more than a certain amount of money to a candidate</w:t>
      </w:r>
      <w:r w:rsidRPr="00036161">
        <w:rPr>
          <w:sz w:val="16"/>
        </w:rPr>
        <w:t xml:space="preserve"> directly. So right now, you can't give more than $2,700 to a candidate for a federal election. That law might be struck down. I think </w:t>
      </w:r>
      <w:r w:rsidRPr="009A00ED">
        <w:rPr>
          <w:rStyle w:val="StyleUnderline"/>
          <w:highlight w:val="yellow"/>
        </w:rPr>
        <w:t>all of this is going to come down to</w:t>
      </w:r>
      <w:r w:rsidRPr="00036161">
        <w:rPr>
          <w:rStyle w:val="StyleUnderline"/>
        </w:rPr>
        <w:t xml:space="preserve"> </w:t>
      </w:r>
      <w:r w:rsidRPr="00036161">
        <w:rPr>
          <w:sz w:val="16"/>
        </w:rPr>
        <w:t xml:space="preserve">the question of Chief Justice </w:t>
      </w:r>
      <w:r w:rsidRPr="009A00ED">
        <w:rPr>
          <w:rStyle w:val="Emphasis"/>
          <w:highlight w:val="yellow"/>
        </w:rPr>
        <w:t>Roberts</w:t>
      </w:r>
      <w:r w:rsidRPr="009A00ED">
        <w:rPr>
          <w:sz w:val="16"/>
          <w:highlight w:val="yellow"/>
        </w:rPr>
        <w:t xml:space="preserve">, </w:t>
      </w:r>
      <w:r w:rsidRPr="009A00ED">
        <w:rPr>
          <w:rStyle w:val="StyleUnderline"/>
          <w:highlight w:val="yellow"/>
        </w:rPr>
        <w:t>who will be in the position of the new swing justice</w:t>
      </w:r>
      <w:r w:rsidRPr="00036161">
        <w:rPr>
          <w:sz w:val="16"/>
        </w:rPr>
        <w:t xml:space="preserve">. </w:t>
      </w:r>
      <w:r w:rsidRPr="009A00ED">
        <w:rPr>
          <w:rStyle w:val="Emphasis"/>
          <w:highlight w:val="yellow"/>
        </w:rPr>
        <w:t>He's going to have to decide when he wants to spend his political capital.</w:t>
      </w:r>
      <w:r w:rsidRPr="009A00ED">
        <w:rPr>
          <w:sz w:val="16"/>
          <w:highlight w:val="yellow"/>
        </w:rPr>
        <w:t xml:space="preserve"> </w:t>
      </w:r>
      <w:r w:rsidRPr="009A00ED">
        <w:rPr>
          <w:rStyle w:val="StyleUnderline"/>
          <w:highlight w:val="yellow"/>
        </w:rPr>
        <w:t>Does he want to overrule</w:t>
      </w:r>
      <w:r w:rsidRPr="009A00ED">
        <w:rPr>
          <w:sz w:val="16"/>
          <w:highlight w:val="yellow"/>
        </w:rPr>
        <w:t xml:space="preserve"> </w:t>
      </w:r>
      <w:r w:rsidRPr="00EC2142">
        <w:rPr>
          <w:sz w:val="16"/>
        </w:rPr>
        <w:t>the</w:t>
      </w:r>
      <w:r w:rsidRPr="00036161">
        <w:rPr>
          <w:sz w:val="16"/>
        </w:rPr>
        <w:t xml:space="preserve"> remaining part of the Voting Rights Act, or does he want to </w:t>
      </w:r>
      <w:r w:rsidRPr="009A00ED">
        <w:rPr>
          <w:rStyle w:val="StyleUnderline"/>
          <w:highlight w:val="yellow"/>
        </w:rPr>
        <w:t>kill it with a thousand cuts</w:t>
      </w:r>
      <w:r w:rsidRPr="00036161">
        <w:rPr>
          <w:rStyle w:val="StyleUnderline"/>
        </w:rPr>
        <w:t>?</w:t>
      </w:r>
    </w:p>
    <w:p w14:paraId="39FAD4F3" w14:textId="77777777" w:rsidR="00EC2142" w:rsidRDefault="00EC2142" w:rsidP="00991C23"/>
    <w:p w14:paraId="5C360930" w14:textId="200B4FAE" w:rsidR="00991C23" w:rsidRDefault="00991C23" w:rsidP="00991C23"/>
    <w:p w14:paraId="6CFC867F" w14:textId="24E024FF" w:rsidR="00991C23" w:rsidRDefault="00991C23" w:rsidP="00991C23">
      <w:pPr>
        <w:pStyle w:val="Heading3"/>
      </w:pPr>
      <w:r>
        <w:t xml:space="preserve">Roberts Key --- A2: </w:t>
      </w:r>
      <w:r w:rsidR="00EC2142">
        <w:t>Roberts =</w:t>
      </w:r>
      <w:r>
        <w:t xml:space="preserve"> Apolitical</w:t>
      </w:r>
    </w:p>
    <w:p w14:paraId="2E900B42" w14:textId="5A74BBDE" w:rsidR="00991C23" w:rsidRDefault="00991C23" w:rsidP="00991C23"/>
    <w:p w14:paraId="0E322D41" w14:textId="77777777" w:rsidR="008B755E" w:rsidRPr="00ED11F3" w:rsidRDefault="008B755E" w:rsidP="008B755E">
      <w:pPr>
        <w:pStyle w:val="Heading4"/>
      </w:pPr>
      <w:r>
        <w:t>Robert swings—he’s concerned about his legacy and his court’s partisanship</w:t>
      </w:r>
    </w:p>
    <w:p w14:paraId="35FED807" w14:textId="77777777" w:rsidR="008B755E" w:rsidRPr="00ED11F3" w:rsidRDefault="008B755E" w:rsidP="008B755E">
      <w:r w:rsidRPr="00640A0E">
        <w:rPr>
          <w:rStyle w:val="Style13ptBold"/>
        </w:rPr>
        <w:t>Totenberg 19</w:t>
      </w:r>
      <w:r>
        <w:t xml:space="preserve">-- Nina Totenberg is NPR's award-winning legal affairs correspondent. Her coverage of the Supreme Court and legal affairs has won her widespread recognition. She has written for The New York Times Magazine, The Harvard Law Review, The Christian Science Monitor, and New York Magazine. (“Fear </w:t>
      </w:r>
      <w:proofErr w:type="gramStart"/>
      <w:r>
        <w:t>And</w:t>
      </w:r>
      <w:proofErr w:type="gramEnd"/>
      <w:r>
        <w:t xml:space="preserve"> Loathing At The Supreme Court — What Is Chief Justice John Roberts Up To?”, 7/8/19, NPR, https://www.npr.org/2019/07/08/738930098/fear-and-loathing-at-the-supreme-court-what-is-chief-justice-john-roberts-up-to)//stsogtjargal</w:t>
      </w:r>
    </w:p>
    <w:p w14:paraId="0CB24DFA" w14:textId="77777777" w:rsidR="008B755E" w:rsidRDefault="008B755E" w:rsidP="008B755E">
      <w:pPr>
        <w:rPr>
          <w:rStyle w:val="Emphasis"/>
        </w:rPr>
      </w:pPr>
      <w:r w:rsidRPr="00640A0E">
        <w:rPr>
          <w:sz w:val="16"/>
        </w:rPr>
        <w:t xml:space="preserve">Levey, of the Committee for Justice, sees </w:t>
      </w:r>
      <w:r w:rsidRPr="009A00ED">
        <w:rPr>
          <w:rStyle w:val="StyleUnderline"/>
          <w:highlight w:val="yellow"/>
        </w:rPr>
        <w:t>Roberts</w:t>
      </w:r>
      <w:r w:rsidRPr="008B755E">
        <w:rPr>
          <w:sz w:val="16"/>
        </w:rPr>
        <w:t xml:space="preserve"> as </w:t>
      </w:r>
      <w:r w:rsidRPr="00640A0E">
        <w:rPr>
          <w:sz w:val="16"/>
        </w:rPr>
        <w:t xml:space="preserve">a man </w:t>
      </w:r>
      <w:r w:rsidRPr="00640A0E">
        <w:rPr>
          <w:rStyle w:val="StyleUnderline"/>
        </w:rPr>
        <w:t>more concerned with his image than the law.</w:t>
      </w:r>
      <w:r>
        <w:rPr>
          <w:rStyle w:val="StyleUnderline"/>
        </w:rPr>
        <w:t xml:space="preserve"> </w:t>
      </w:r>
      <w:r w:rsidRPr="00640A0E">
        <w:rPr>
          <w:sz w:val="16"/>
        </w:rPr>
        <w:t xml:space="preserve">"He often does appear like </w:t>
      </w:r>
      <w:r w:rsidRPr="00640A0E">
        <w:rPr>
          <w:rStyle w:val="Emphasis"/>
        </w:rPr>
        <w:t xml:space="preserve">he's very </w:t>
      </w:r>
      <w:r w:rsidRPr="009A00ED">
        <w:rPr>
          <w:rStyle w:val="Emphasis"/>
          <w:highlight w:val="yellow"/>
        </w:rPr>
        <w:t xml:space="preserve">focused on his legacy and </w:t>
      </w:r>
      <w:r w:rsidRPr="00640A0E">
        <w:rPr>
          <w:rStyle w:val="Emphasis"/>
        </w:rPr>
        <w:t xml:space="preserve">on </w:t>
      </w:r>
      <w:r w:rsidRPr="009A00ED">
        <w:rPr>
          <w:rStyle w:val="Emphasis"/>
          <w:highlight w:val="yellow"/>
        </w:rPr>
        <w:t xml:space="preserve">being popular </w:t>
      </w:r>
      <w:r w:rsidRPr="00640A0E">
        <w:rPr>
          <w:rStyle w:val="Emphasis"/>
        </w:rPr>
        <w:t>rather than on doing what a judge should do,</w:t>
      </w:r>
      <w:r w:rsidRPr="00640A0E">
        <w:rPr>
          <w:sz w:val="16"/>
        </w:rPr>
        <w:t>" Levey said, adding that "</w:t>
      </w:r>
      <w:r w:rsidRPr="00640A0E">
        <w:rPr>
          <w:rStyle w:val="StyleUnderline"/>
        </w:rPr>
        <w:t>all the pressure from the mainstream media and the establishment is to move left</w:t>
      </w:r>
      <w:r w:rsidRPr="00640A0E">
        <w:rPr>
          <w:sz w:val="16"/>
        </w:rPr>
        <w:t>." Motivated by a "Solomonic dogma"? Others, like Josh Blackman, a constitutional law professor at South Texas College of Law Houston, have a different view. Though Roberts has been dubbed "the new swing justice," in the wake of Kennedy's retirement last year, Blackman thinks that is a misnomer. He sees Kennedy and retired Justice Sandra Day O'Connor as "actually somewhere in the middle," whereas "</w:t>
      </w:r>
      <w:r w:rsidRPr="009A00ED">
        <w:rPr>
          <w:rStyle w:val="StyleUnderline"/>
          <w:highlight w:val="yellow"/>
        </w:rPr>
        <w:t xml:space="preserve">Roberts is a </w:t>
      </w:r>
      <w:r w:rsidRPr="006E4FF3">
        <w:rPr>
          <w:rStyle w:val="StyleUnderline"/>
        </w:rPr>
        <w:t xml:space="preserve">solid </w:t>
      </w:r>
      <w:r w:rsidRPr="009A00ED">
        <w:rPr>
          <w:rStyle w:val="StyleUnderline"/>
          <w:highlight w:val="yellow"/>
        </w:rPr>
        <w:t>conservative, but</w:t>
      </w:r>
      <w:r w:rsidRPr="00640A0E">
        <w:rPr>
          <w:rStyle w:val="StyleUnderline"/>
        </w:rPr>
        <w:t xml:space="preserve"> for whatever reason,</w:t>
      </w:r>
      <w:r w:rsidRPr="009A00ED">
        <w:rPr>
          <w:rStyle w:val="StyleUnderline"/>
          <w:highlight w:val="yellow"/>
        </w:rPr>
        <w:t xml:space="preserve"> </w:t>
      </w:r>
      <w:r w:rsidRPr="009A00ED">
        <w:rPr>
          <w:rStyle w:val="Emphasis"/>
          <w:highlight w:val="yellow"/>
        </w:rPr>
        <w:t xml:space="preserve">in </w:t>
      </w:r>
      <w:r w:rsidRPr="006E4FF3">
        <w:rPr>
          <w:rStyle w:val="Emphasis"/>
        </w:rPr>
        <w:t xml:space="preserve">certain </w:t>
      </w:r>
      <w:r w:rsidRPr="009A00ED">
        <w:rPr>
          <w:rStyle w:val="Emphasis"/>
          <w:highlight w:val="yellow"/>
        </w:rPr>
        <w:t xml:space="preserve">high-profile cases, he takes </w:t>
      </w:r>
      <w:r w:rsidRPr="00640A0E">
        <w:rPr>
          <w:rStyle w:val="Emphasis"/>
        </w:rPr>
        <w:t xml:space="preserve">these very </w:t>
      </w:r>
      <w:r w:rsidRPr="009A00ED">
        <w:rPr>
          <w:rStyle w:val="Emphasis"/>
          <w:highlight w:val="yellow"/>
        </w:rPr>
        <w:t xml:space="preserve">bizarre paths </w:t>
      </w:r>
      <w:r w:rsidRPr="00640A0E">
        <w:rPr>
          <w:rStyle w:val="Emphasis"/>
        </w:rPr>
        <w:t>that no one else in the court goes along with.</w:t>
      </w:r>
      <w:r w:rsidRPr="00640A0E">
        <w:rPr>
          <w:sz w:val="16"/>
        </w:rPr>
        <w:t xml:space="preserve">" </w:t>
      </w:r>
      <w:r w:rsidRPr="00640A0E">
        <w:rPr>
          <w:rStyle w:val="StyleUnderline"/>
        </w:rPr>
        <w:t>It is true that nobody on the court went along with all of Roberts' reasoning in either the census case or the Obamacare case.</w:t>
      </w:r>
      <w:r>
        <w:rPr>
          <w:rStyle w:val="StyleUnderline"/>
        </w:rPr>
        <w:t xml:space="preserve"> </w:t>
      </w:r>
      <w:r w:rsidRPr="00640A0E">
        <w:rPr>
          <w:sz w:val="16"/>
        </w:rPr>
        <w:t xml:space="preserve">"I think </w:t>
      </w:r>
      <w:r w:rsidRPr="00640A0E">
        <w:rPr>
          <w:rStyle w:val="StyleUnderline"/>
        </w:rPr>
        <w:t>Roberts is motivated by some sort of Solomonic dogm</w:t>
      </w:r>
      <w:r w:rsidRPr="006E4FF3">
        <w:rPr>
          <w:rStyle w:val="StyleUnderline"/>
        </w:rPr>
        <w:t>a, that in any given case of high note</w:t>
      </w:r>
      <w:r w:rsidRPr="006E4FF3">
        <w:rPr>
          <w:sz w:val="16"/>
        </w:rPr>
        <w:t>," Blackman said, "</w:t>
      </w:r>
      <w:r w:rsidRPr="006E4FF3">
        <w:rPr>
          <w:rStyle w:val="StyleUnderline"/>
        </w:rPr>
        <w:t>that the correct decision is one where he splits the proverbial baby</w:t>
      </w:r>
      <w:r w:rsidRPr="006E4FF3">
        <w:rPr>
          <w:sz w:val="16"/>
        </w:rPr>
        <w:t>." Of course</w:t>
      </w:r>
      <w:r w:rsidRPr="00640A0E">
        <w:rPr>
          <w:sz w:val="16"/>
        </w:rPr>
        <w:t xml:space="preserve">, </w:t>
      </w:r>
      <w:r w:rsidRPr="009A00ED">
        <w:rPr>
          <w:rStyle w:val="Emphasis"/>
          <w:highlight w:val="yellow"/>
        </w:rPr>
        <w:t>chief justices</w:t>
      </w:r>
      <w:r w:rsidRPr="009A00ED">
        <w:rPr>
          <w:rStyle w:val="StyleUnderline"/>
          <w:highlight w:val="yellow"/>
        </w:rPr>
        <w:t xml:space="preserve"> </w:t>
      </w:r>
      <w:r w:rsidRPr="00640A0E">
        <w:rPr>
          <w:rStyle w:val="StyleUnderline"/>
        </w:rPr>
        <w:t xml:space="preserve">— Republican and Democratic, liberal and conservative alike — </w:t>
      </w:r>
      <w:r w:rsidRPr="00640A0E">
        <w:rPr>
          <w:rStyle w:val="Emphasis"/>
        </w:rPr>
        <w:t xml:space="preserve">have </w:t>
      </w:r>
      <w:r w:rsidRPr="009A00ED">
        <w:rPr>
          <w:rStyle w:val="Emphasis"/>
          <w:highlight w:val="yellow"/>
        </w:rPr>
        <w:t xml:space="preserve">uniformly believed </w:t>
      </w:r>
      <w:r w:rsidRPr="00640A0E">
        <w:rPr>
          <w:rStyle w:val="Emphasis"/>
        </w:rPr>
        <w:t xml:space="preserve">that </w:t>
      </w:r>
      <w:r w:rsidRPr="009A00ED">
        <w:rPr>
          <w:rStyle w:val="Emphasis"/>
          <w:highlight w:val="yellow"/>
        </w:rPr>
        <w:t xml:space="preserve">they have a </w:t>
      </w:r>
      <w:r w:rsidRPr="00640A0E">
        <w:rPr>
          <w:rStyle w:val="Emphasis"/>
        </w:rPr>
        <w:t xml:space="preserve">particular </w:t>
      </w:r>
      <w:r w:rsidRPr="009A00ED">
        <w:rPr>
          <w:rStyle w:val="Emphasis"/>
          <w:highlight w:val="yellow"/>
        </w:rPr>
        <w:t xml:space="preserve">duty to maintain public confidence in the court </w:t>
      </w:r>
      <w:r w:rsidRPr="00640A0E">
        <w:rPr>
          <w:rStyle w:val="Emphasis"/>
        </w:rPr>
        <w:t>as an institution.</w:t>
      </w:r>
      <w:r>
        <w:rPr>
          <w:rStyle w:val="Emphasis"/>
        </w:rPr>
        <w:t xml:space="preserve"> </w:t>
      </w:r>
      <w:r w:rsidRPr="00640A0E">
        <w:rPr>
          <w:rStyle w:val="StyleUnderline"/>
        </w:rPr>
        <w:t>For instance,</w:t>
      </w:r>
      <w:r w:rsidRPr="00640A0E">
        <w:rPr>
          <w:sz w:val="16"/>
        </w:rPr>
        <w:t xml:space="preserve"> in 2000, </w:t>
      </w:r>
      <w:r w:rsidRPr="00640A0E">
        <w:rPr>
          <w:rStyle w:val="StyleUnderline"/>
        </w:rPr>
        <w:t xml:space="preserve">then-Chief Justice William Rehnquist, </w:t>
      </w:r>
      <w:r w:rsidRPr="00640A0E">
        <w:rPr>
          <w:rStyle w:val="Emphasis"/>
        </w:rPr>
        <w:t>wrote the opinion upholding a decision he had long reviled</w:t>
      </w:r>
      <w:r w:rsidRPr="00640A0E">
        <w:rPr>
          <w:rStyle w:val="StyleUnderline"/>
        </w:rPr>
        <w:t>, the decision that 34 years earlier required police to warn criminal suspects of their rights.</w:t>
      </w:r>
      <w:r>
        <w:rPr>
          <w:rStyle w:val="StyleUnderline"/>
        </w:rPr>
        <w:t xml:space="preserve"> </w:t>
      </w:r>
      <w:r w:rsidRPr="00640A0E">
        <w:rPr>
          <w:rStyle w:val="StyleUnderline"/>
        </w:rPr>
        <w:t>And, in the 1930s Chief Justice Charles Evans Hughes worked hard behind the scenes, on and off the court, to prevent</w:t>
      </w:r>
      <w:r w:rsidRPr="00640A0E">
        <w:rPr>
          <w:sz w:val="16"/>
        </w:rPr>
        <w:t xml:space="preserve"> President Franklin Roosevelt's </w:t>
      </w:r>
      <w:r w:rsidRPr="00640A0E">
        <w:rPr>
          <w:rStyle w:val="StyleUnderline"/>
        </w:rPr>
        <w:t>court-packing plan from becoming law. Some historians believe that he was even instrumental in persuading one justice to moderate his views to defuse the threat.</w:t>
      </w:r>
      <w:r w:rsidRPr="00640A0E">
        <w:rPr>
          <w:sz w:val="16"/>
        </w:rPr>
        <w:t xml:space="preserve"> </w:t>
      </w:r>
      <w:r w:rsidRPr="00640A0E">
        <w:rPr>
          <w:rStyle w:val="Emphasis"/>
        </w:rPr>
        <w:t xml:space="preserve">Today, </w:t>
      </w:r>
      <w:r w:rsidRPr="009A00ED">
        <w:rPr>
          <w:rStyle w:val="Emphasis"/>
          <w:highlight w:val="yellow"/>
        </w:rPr>
        <w:t xml:space="preserve">Roberts faces </w:t>
      </w:r>
      <w:r w:rsidRPr="00640A0E">
        <w:rPr>
          <w:rStyle w:val="Emphasis"/>
        </w:rPr>
        <w:t xml:space="preserve">similar </w:t>
      </w:r>
      <w:r w:rsidRPr="009A00ED">
        <w:rPr>
          <w:rStyle w:val="Emphasis"/>
          <w:highlight w:val="yellow"/>
        </w:rPr>
        <w:t>threats</w:t>
      </w:r>
      <w:r w:rsidRPr="009A00ED">
        <w:rPr>
          <w:rStyle w:val="StyleUnderline"/>
          <w:highlight w:val="yellow"/>
        </w:rPr>
        <w:t xml:space="preserve">: a president who </w:t>
      </w:r>
      <w:r w:rsidRPr="00640A0E">
        <w:rPr>
          <w:rStyle w:val="StyleUnderline"/>
        </w:rPr>
        <w:t xml:space="preserve">openly and repeatedly </w:t>
      </w:r>
      <w:r w:rsidRPr="009A00ED">
        <w:rPr>
          <w:rStyle w:val="StyleUnderline"/>
          <w:highlight w:val="yellow"/>
        </w:rPr>
        <w:t xml:space="preserve">castigates judges in partisan </w:t>
      </w:r>
      <w:r w:rsidRPr="00640A0E">
        <w:rPr>
          <w:rStyle w:val="StyleUnderline"/>
        </w:rPr>
        <w:t xml:space="preserve">and even ethnic </w:t>
      </w:r>
      <w:r w:rsidRPr="009A00ED">
        <w:rPr>
          <w:rStyle w:val="StyleUnderline"/>
          <w:highlight w:val="yellow"/>
        </w:rPr>
        <w:t>terms</w:t>
      </w:r>
      <w:r w:rsidRPr="00640A0E">
        <w:rPr>
          <w:rStyle w:val="StyleUnderline"/>
        </w:rPr>
        <w:t>,</w:t>
      </w:r>
      <w:r w:rsidRPr="00640A0E">
        <w:rPr>
          <w:sz w:val="16"/>
        </w:rPr>
        <w:t xml:space="preserve"> </w:t>
      </w:r>
      <w:r w:rsidRPr="00640A0E">
        <w:rPr>
          <w:rStyle w:val="StyleUnderline"/>
        </w:rPr>
        <w:t xml:space="preserve">and </w:t>
      </w:r>
      <w:r w:rsidRPr="009A00ED">
        <w:rPr>
          <w:rStyle w:val="StyleUnderline"/>
          <w:highlight w:val="yellow"/>
        </w:rPr>
        <w:t>Dem</w:t>
      </w:r>
      <w:r w:rsidRPr="00640A0E">
        <w:rPr>
          <w:rStyle w:val="StyleUnderline"/>
        </w:rPr>
        <w:t>ocratic presidential contender</w:t>
      </w:r>
      <w:r w:rsidRPr="009A00ED">
        <w:rPr>
          <w:rStyle w:val="StyleUnderline"/>
          <w:highlight w:val="yellow"/>
        </w:rPr>
        <w:t>s, who think the number of justices</w:t>
      </w:r>
      <w:r w:rsidRPr="00640A0E">
        <w:rPr>
          <w:rStyle w:val="StyleUnderline"/>
        </w:rPr>
        <w:t xml:space="preserve"> on the Supreme Court </w:t>
      </w:r>
      <w:r w:rsidRPr="009A00ED">
        <w:rPr>
          <w:rStyle w:val="StyleUnderline"/>
          <w:highlight w:val="yellow"/>
        </w:rPr>
        <w:t xml:space="preserve">should be expanded </w:t>
      </w:r>
      <w:r w:rsidRPr="00640A0E">
        <w:rPr>
          <w:rStyle w:val="StyleUnderline"/>
        </w:rPr>
        <w:t xml:space="preserve">by statute if the Democrats take control of the Senate. </w:t>
      </w:r>
      <w:r w:rsidRPr="00640A0E">
        <w:rPr>
          <w:sz w:val="16"/>
        </w:rPr>
        <w:t xml:space="preserve">They argue that </w:t>
      </w:r>
      <w:r w:rsidRPr="00640A0E">
        <w:rPr>
          <w:rStyle w:val="StyleUnderline"/>
        </w:rPr>
        <w:t>Republicans, by refusing for nearly a year to consider President Barack Obama's Supreme Court nominee, have so stacked the deck that the move is necessary.</w:t>
      </w:r>
      <w:r>
        <w:rPr>
          <w:rStyle w:val="StyleUnderline"/>
        </w:rPr>
        <w:t xml:space="preserve"> </w:t>
      </w:r>
      <w:r w:rsidRPr="00640A0E">
        <w:rPr>
          <w:sz w:val="16"/>
        </w:rPr>
        <w:t xml:space="preserve">As some who know Roberts observe, </w:t>
      </w:r>
      <w:r w:rsidRPr="00640A0E">
        <w:rPr>
          <w:rStyle w:val="StyleUnderline"/>
        </w:rPr>
        <w:t xml:space="preserve">while this and other such proposals are still in their relative infancy, </w:t>
      </w:r>
      <w:r w:rsidRPr="009A00ED">
        <w:rPr>
          <w:rStyle w:val="Emphasis"/>
          <w:highlight w:val="yellow"/>
        </w:rPr>
        <w:t xml:space="preserve">the chief justice cannot ignore </w:t>
      </w:r>
      <w:r w:rsidRPr="006E4FF3">
        <w:rPr>
          <w:rStyle w:val="Emphasis"/>
        </w:rPr>
        <w:t>the</w:t>
      </w:r>
      <w:r w:rsidRPr="00640A0E">
        <w:rPr>
          <w:rStyle w:val="Emphasis"/>
        </w:rPr>
        <w:t xml:space="preserve"> </w:t>
      </w:r>
      <w:r w:rsidRPr="009A00ED">
        <w:rPr>
          <w:rStyle w:val="Emphasis"/>
          <w:highlight w:val="yellow"/>
        </w:rPr>
        <w:t>alarm bells.</w:t>
      </w:r>
      <w:r w:rsidRPr="00640A0E">
        <w:rPr>
          <w:sz w:val="16"/>
        </w:rPr>
        <w:t xml:space="preserve"> And </w:t>
      </w:r>
      <w:r w:rsidRPr="00640A0E">
        <w:rPr>
          <w:rStyle w:val="Emphasis"/>
        </w:rPr>
        <w:t xml:space="preserve">he knows that </w:t>
      </w:r>
      <w:r w:rsidRPr="009A00ED">
        <w:rPr>
          <w:rStyle w:val="Emphasis"/>
          <w:highlight w:val="yellow"/>
        </w:rPr>
        <w:t xml:space="preserve">if the court moves too far to the right </w:t>
      </w:r>
      <w:r w:rsidRPr="00640A0E">
        <w:rPr>
          <w:rStyle w:val="Emphasis"/>
        </w:rPr>
        <w:t>and too fast,</w:t>
      </w:r>
      <w:r w:rsidRPr="009A00ED">
        <w:rPr>
          <w:rStyle w:val="Emphasis"/>
          <w:highlight w:val="yellow"/>
        </w:rPr>
        <w:t xml:space="preserve"> those bells will </w:t>
      </w:r>
      <w:r w:rsidRPr="00640A0E">
        <w:rPr>
          <w:rStyle w:val="Emphasis"/>
        </w:rPr>
        <w:t xml:space="preserve">only </w:t>
      </w:r>
      <w:r w:rsidRPr="009A00ED">
        <w:rPr>
          <w:rStyle w:val="Emphasis"/>
          <w:highlight w:val="yellow"/>
        </w:rPr>
        <w:t>ring louder.</w:t>
      </w:r>
    </w:p>
    <w:p w14:paraId="4B581BE0" w14:textId="66B4A824" w:rsidR="008B755E" w:rsidRDefault="008B755E" w:rsidP="00991C23"/>
    <w:p w14:paraId="3BA3577A" w14:textId="74069FFD" w:rsidR="003028A5" w:rsidRDefault="003028A5" w:rsidP="003028A5">
      <w:pPr>
        <w:pStyle w:val="Heading4"/>
      </w:pPr>
      <w:r>
        <w:t>Politics outweighs Ideology for Roberts</w:t>
      </w:r>
    </w:p>
    <w:p w14:paraId="3D349BF4" w14:textId="77777777" w:rsidR="003028A5" w:rsidRPr="005D6C49" w:rsidRDefault="003028A5" w:rsidP="003028A5">
      <w:r w:rsidRPr="00427427">
        <w:rPr>
          <w:b/>
          <w:bCs/>
        </w:rPr>
        <w:t>Biskupic</w:t>
      </w:r>
      <w:r>
        <w:rPr>
          <w:b/>
          <w:bCs/>
        </w:rPr>
        <w:t xml:space="preserve"> June 18th</w:t>
      </w:r>
      <w:r w:rsidRPr="00427427">
        <w:t>, Joan</w:t>
      </w:r>
      <w:r>
        <w:t xml:space="preserve"> Biskupic</w:t>
      </w:r>
      <w:r w:rsidRPr="00427427">
        <w:t>. “John Roberts Defies Trump and Conservatives with Another Legacy Decision.” CNN, Cable News Network, 18 June 2020, www.cnn.com/2020/06/18/politics/john-roberts-supreme-court-daca-legacy/index.html.</w:t>
      </w:r>
    </w:p>
    <w:p w14:paraId="264FC0F9" w14:textId="77777777" w:rsidR="003028A5" w:rsidRPr="003739E8" w:rsidRDefault="003028A5" w:rsidP="003028A5">
      <w:pPr>
        <w:rPr>
          <w:sz w:val="14"/>
        </w:rPr>
      </w:pPr>
      <w:r w:rsidRPr="009A00ED">
        <w:rPr>
          <w:rStyle w:val="StyleUnderline"/>
          <w:highlight w:val="yellow"/>
        </w:rPr>
        <w:t>Chief Justice John Roberts saved Obamacare in 2012</w:t>
      </w:r>
      <w:r w:rsidRPr="003739E8">
        <w:rPr>
          <w:sz w:val="14"/>
        </w:rPr>
        <w:t xml:space="preserve"> -- a move forever earning him the wrath of many Republicans -- and </w:t>
      </w:r>
      <w:r w:rsidRPr="003739E8">
        <w:rPr>
          <w:rStyle w:val="StyleUnderline"/>
        </w:rPr>
        <w:t xml:space="preserve">on Thursday </w:t>
      </w:r>
      <w:r w:rsidRPr="009A00ED">
        <w:rPr>
          <w:rStyle w:val="StyleUnderline"/>
          <w:highlight w:val="yellow"/>
        </w:rPr>
        <w:t>he preserved an Obama-era program that protects young immigrants who came to the US without proper papers, a direct rebuke to President Donald Trump. Both times, Roberts joined with the court's four liberals, as he did last year when he cast the crucial fifth vote to block a citizenship question on the 2020 census</w:t>
      </w:r>
      <w:r w:rsidRPr="003739E8">
        <w:rPr>
          <w:sz w:val="14"/>
        </w:rPr>
        <w:t xml:space="preserve"> -- another insult to the President. "Do you get the impression that the Supreme Court doesn't like me?" Trump tweeted. The conspicuous moves by a generally reliable conservative reveal a chief justice trying to defuse disputes that bring the nation's high court into tension with the US president. They also reflect a pattern distinct to Roberts, who has shown in some rulings a pragmatic and political understanding of polarized America. </w:t>
      </w:r>
      <w:r w:rsidRPr="009A00ED">
        <w:rPr>
          <w:rStyle w:val="StyleUnderline"/>
          <w:highlight w:val="yellow"/>
        </w:rPr>
        <w:t>Roberts</w:t>
      </w:r>
      <w:r w:rsidRPr="009A00ED">
        <w:rPr>
          <w:sz w:val="14"/>
          <w:highlight w:val="yellow"/>
        </w:rPr>
        <w:t>,</w:t>
      </w:r>
      <w:r w:rsidRPr="003739E8">
        <w:rPr>
          <w:sz w:val="14"/>
        </w:rPr>
        <w:t xml:space="preserve"> who presided over Trump's impeachment trial and acquittal earlier this year</w:t>
      </w:r>
      <w:r w:rsidRPr="009A00ED">
        <w:rPr>
          <w:sz w:val="14"/>
          <w:highlight w:val="yellow"/>
        </w:rPr>
        <w:t xml:space="preserve">, </w:t>
      </w:r>
      <w:r w:rsidRPr="009A00ED">
        <w:rPr>
          <w:rStyle w:val="StyleUnderline"/>
          <w:highlight w:val="yellow"/>
        </w:rPr>
        <w:t>has</w:t>
      </w:r>
      <w:r w:rsidRPr="00383B9C">
        <w:rPr>
          <w:rStyle w:val="StyleUnderline"/>
        </w:rPr>
        <w:t xml:space="preserve"> long </w:t>
      </w:r>
      <w:r w:rsidRPr="009A00ED">
        <w:rPr>
          <w:rStyle w:val="StyleUnderline"/>
          <w:highlight w:val="yellow"/>
        </w:rPr>
        <w:t xml:space="preserve">demonstrated an interest in shielding the integrity of </w:t>
      </w:r>
      <w:r w:rsidRPr="003739E8">
        <w:rPr>
          <w:rStyle w:val="StyleUnderline"/>
        </w:rPr>
        <w:t xml:space="preserve">the judiciary and </w:t>
      </w:r>
      <w:r w:rsidRPr="009A00ED">
        <w:rPr>
          <w:rStyle w:val="StyleUnderline"/>
          <w:highlight w:val="yellow"/>
        </w:rPr>
        <w:t>his own reputation.</w:t>
      </w:r>
      <w:r w:rsidRPr="003739E8">
        <w:rPr>
          <w:sz w:val="14"/>
        </w:rPr>
        <w:t xml:space="preserve"> Throughout Thursday's decision in the highly charged immigration dispute, his cool, lawyerly language focused on procedural matters belied the emotional stakes for nearly 700,000 people. The chief justice wants officials, especially those in this Trump administration, to play by the rules. "We do not decide whether DACA or its rescission are sound policies," Roberts wrote, trying to stress the limits of the court's ruling. "The wisdom of those decisions is none of our concern. We address only whether the agency complied with the procedural requirement that it provide a reasoned explanation for its action." Since his appointment 15 years ago by President George W. Bush, Roberts has staked out consistent conservative positions in most areas of the law. He curtailed the reach of the Voting Rights Act, making it harder to prevent arguably discriminatory election procedures before they took effect. He also joined the bare five-justice majorities that produced the 2010 Citizens United decision lifting limits on corporate and union money in elections, and the 2008 ruling that broke ground on the Second Amendment and declared an individual right to bear arms. At the moment, that record doesn't matter to Trump and conservatives. "Yet John Roberts again postures as a Solomon who will save our institutions from political controversy and accountability," said Arkansas Republican Sen. Tom Cotton. "If the Chief Justice believes his political judgment is so exquisite, I invite him to resign, travel to Iowa, and get elected." Trump says the rulings means it's time for new blood on the bench. "The recent Supreme Court decisions, not only on DACA, Sanctuary Cities, Census, and others, tell you only one thing, we need NEW JUSTICES of the Supreme Court. If the Radical Left Democrats assume power, your Second Amendment, Right to Life, Secure Borders, and... "...Religious Liberty, among many other things, are OVER and GONE!" the President tweeted. For his part, Roberts is always aware of his own place in history and has famously played the long game. "You wonder if you're going to be John Marshall or you're going to be Roger Taney," Roberts once said, referring to the chief justice known as the forefather of judicial review and to the chief who wrote the Dred Scott decision that said slaves were not citizens, respectively. "The answer is, of course, you are certainly not going to be John Marshall," Roberts said. "But you want to avoid the danger of being Roger Taney." Shattering one pattern; reinforcing another Until Thursday, the Roberts court had mostly backed the Trump White House on immigration. Since 2017, the high court majority has endorsed Trump efforts to deter immigrants and refugees to the US, most notably in the 2018 decision upholding the third iteration of Trump's travel ban affecting certain majority-Muslim countries. Earlier this session, the five-justice bloc on the right wing, including Roberts, allowed the administration to institute a policy disadvantaging green card applicants who applied, even in limited instances, for food stamps and other public benefits. Still</w:t>
      </w:r>
      <w:r w:rsidRPr="00383B9C">
        <w:rPr>
          <w:rStyle w:val="StyleUnderline"/>
        </w:rPr>
        <w:t xml:space="preserve">, </w:t>
      </w:r>
      <w:r w:rsidRPr="003739E8">
        <w:rPr>
          <w:rStyle w:val="StyleUnderline"/>
        </w:rPr>
        <w:t xml:space="preserve">Thursday's </w:t>
      </w:r>
      <w:r w:rsidRPr="009A00ED">
        <w:rPr>
          <w:rStyle w:val="StyleUnderline"/>
          <w:highlight w:val="yellow"/>
        </w:rPr>
        <w:t>new decision favoring immigrants adheres to a personal Roberts' blueprint. He has portrayed the bench as above politics</w:t>
      </w:r>
      <w:r w:rsidRPr="003739E8">
        <w:rPr>
          <w:sz w:val="14"/>
        </w:rPr>
        <w:t xml:space="preserve">, despite the many cases that split 5-4, Republican appointees versus Democratic appointees. Roberts said as a reproach to Trump in 2018: "We do not have Obama judges or Trump judges, Bush judges or Clinton judges. What we have is an extraordinary group of dedicated judges doing their level best to do equal right to those appearing before them." </w:t>
      </w:r>
      <w:r w:rsidRPr="009A00ED">
        <w:rPr>
          <w:rStyle w:val="StyleUnderline"/>
          <w:highlight w:val="yellow"/>
        </w:rPr>
        <w:t>Roberts' votes with the left in high-profile cases, especially two involving President Barack Obama signature initiatives, make both their points to a certain extent</w:t>
      </w:r>
      <w:r w:rsidRPr="003739E8">
        <w:rPr>
          <w:sz w:val="14"/>
        </w:rPr>
        <w:t xml:space="preserve">. To be sure, Roberts has voted many times against liberal policies, involving the environment, reproductive rights, racial remedies, and the separation of church and state. And there are no signs Roberts, whose began his Washington legal career in the Reagan administration, has abandoned his fundamental conservative attitudes. He never lunges left, rather his moves to align with the four liberals on the bench nearly always come with limits or caveats. </w:t>
      </w:r>
      <w:r w:rsidRPr="009A00ED">
        <w:rPr>
          <w:rStyle w:val="StyleUnderline"/>
          <w:highlight w:val="yellow"/>
        </w:rPr>
        <w:t>In 2012, Roberts saved the Affordable Care Act by construing it is as part of Congress' taxing power but as he also reined in Congress' authority to regulate interstate commerce.</w:t>
      </w:r>
      <w:r w:rsidRPr="003739E8">
        <w:rPr>
          <w:sz w:val="14"/>
        </w:rPr>
        <w:t xml:space="preserve"> And as he upheld the individual insurance requirement at the heart of the law, he voted to scale back the Medicaid expansion to help poor people. In last year's census dispute, he declared the Commerce secretary had full authority to add the citizenship question that challengers believed would reduce the responses of Hispanics and new immigrants. But Roberts, joined by the four liberal justices, found that in that situation that Secretary Wilbur Ross had fabricated a rationale he asserted for the citizenship question. Given the deadline to distribute the census, the practical result was to kill the idea of a citizenship question. With DACA, the pattern continues. With a decision focused on the intricacies of federal procedure, Roberts has allowed the administration to try again to rescind DACA. Yet such an effort would likely take months and be accompanied by further protracted litigation. That means no real change is likely to occur until after the presidential election.</w:t>
      </w:r>
    </w:p>
    <w:p w14:paraId="258FCD01" w14:textId="74F2E3C3" w:rsidR="003028A5" w:rsidRDefault="003028A5" w:rsidP="003028A5"/>
    <w:p w14:paraId="2518954B" w14:textId="43217EE2" w:rsidR="000A1F64" w:rsidRDefault="000A1F64" w:rsidP="000A1F64">
      <w:pPr>
        <w:pStyle w:val="Heading1"/>
      </w:pPr>
      <w:r>
        <w:t>Impacts</w:t>
      </w:r>
    </w:p>
    <w:p w14:paraId="770D7A91" w14:textId="77777777" w:rsidR="000A1F64" w:rsidRPr="000A1F64" w:rsidRDefault="000A1F64" w:rsidP="000A1F64"/>
    <w:p w14:paraId="50FE2054" w14:textId="44B9BFCF" w:rsidR="007417D3" w:rsidRDefault="007417D3" w:rsidP="007417D3">
      <w:pPr>
        <w:pStyle w:val="Heading2"/>
      </w:pPr>
      <w:r>
        <w:t>Bioterror Impact</w:t>
      </w:r>
    </w:p>
    <w:p w14:paraId="2500426A" w14:textId="2CEBD9F0" w:rsidR="007417D3" w:rsidRDefault="007417D3" w:rsidP="007417D3"/>
    <w:p w14:paraId="6F1492D8" w14:textId="254D389F" w:rsidR="00C62800" w:rsidRDefault="00C62800" w:rsidP="00C62800">
      <w:pPr>
        <w:pStyle w:val="Heading3"/>
      </w:pPr>
      <w:r>
        <w:t>Bioterror Impact AO (If Not Read in 1NC)</w:t>
      </w:r>
    </w:p>
    <w:p w14:paraId="1E8201DB" w14:textId="7C8DFD14" w:rsidR="00C62800" w:rsidRDefault="00C62800" w:rsidP="00C62800"/>
    <w:p w14:paraId="341DFD8C" w14:textId="77777777" w:rsidR="00C62800" w:rsidRDefault="00C62800" w:rsidP="00C62800">
      <w:pPr>
        <w:pStyle w:val="Heading4"/>
      </w:pPr>
      <w:r>
        <w:t>ACA k2 bioterror response</w:t>
      </w:r>
    </w:p>
    <w:p w14:paraId="7D94A6EB" w14:textId="77777777" w:rsidR="00C62800" w:rsidRDefault="00C62800" w:rsidP="00C62800">
      <w:pPr>
        <w:spacing w:after="0" w:line="240" w:lineRule="auto"/>
        <w:rPr>
          <w:bCs/>
          <w:sz w:val="16"/>
          <w:szCs w:val="16"/>
        </w:rPr>
      </w:pPr>
      <w:r w:rsidRPr="00CF1FCF">
        <w:rPr>
          <w:rStyle w:val="Style13ptBold"/>
        </w:rPr>
        <w:t> </w:t>
      </w:r>
      <w:hyperlink r:id="rId108" w:history="1">
        <w:r w:rsidRPr="006D3DA5">
          <w:rPr>
            <w:rStyle w:val="Hyperlink"/>
          </w:rPr>
          <w:t xml:space="preserve">Zoë </w:t>
        </w:r>
        <w:r w:rsidRPr="006D3DA5">
          <w:rPr>
            <w:rStyle w:val="Style13ptBold"/>
          </w:rPr>
          <w:t>Schlanger</w:t>
        </w:r>
      </w:hyperlink>
      <w:r w:rsidRPr="006D3DA5">
        <w:t>- January 17, 20</w:t>
      </w:r>
      <w:r w:rsidRPr="006D3DA5">
        <w:rPr>
          <w:rStyle w:val="Style13ptBold"/>
        </w:rPr>
        <w:t>17</w:t>
      </w:r>
      <w:r w:rsidRPr="006D3DA5">
        <w:t xml:space="preserve"> She covers science, the environment, and human health. She has written for a number of other outlets including The New York Times, Guernica, The Nation, Maddowblog, Gothamist, Guernica, and Talking Points Memo. </w:t>
      </w:r>
      <w:hyperlink r:id="rId109" w:history="1">
        <w:r w:rsidRPr="006D3DA5">
          <w:rPr>
            <w:rStyle w:val="Hyperlink"/>
          </w:rPr>
          <w:t>https://qz.com/887203/repeal-of-obamacare-will-cripple-funding-that-keeps-epidemic-outbreaks-at-bay/</w:t>
        </w:r>
      </w:hyperlink>
      <w:r>
        <w:rPr>
          <w:bCs/>
          <w:sz w:val="16"/>
          <w:szCs w:val="16"/>
        </w:rPr>
        <w:t xml:space="preserve"> </w:t>
      </w:r>
    </w:p>
    <w:p w14:paraId="4AD47504" w14:textId="77777777" w:rsidR="00C62800" w:rsidRPr="006D3DA5" w:rsidRDefault="00C62800" w:rsidP="00C62800">
      <w:pPr>
        <w:spacing w:after="0" w:line="240" w:lineRule="auto"/>
        <w:rPr>
          <w:bCs/>
          <w:sz w:val="16"/>
          <w:szCs w:val="16"/>
        </w:rPr>
      </w:pPr>
    </w:p>
    <w:p w14:paraId="5399E6CE" w14:textId="77777777" w:rsidR="00C62800" w:rsidRDefault="00C62800" w:rsidP="00C62800">
      <w:pPr>
        <w:rPr>
          <w:sz w:val="16"/>
        </w:rPr>
      </w:pPr>
      <w:r w:rsidRPr="006D3DA5">
        <w:rPr>
          <w:sz w:val="16"/>
        </w:rPr>
        <w:t xml:space="preserve">It’s not just about doctor’s visits and medications. </w:t>
      </w:r>
      <w:r w:rsidRPr="009A00ED">
        <w:rPr>
          <w:rStyle w:val="StyleUnderline"/>
          <w:highlight w:val="yellow"/>
        </w:rPr>
        <w:t>If the A</w:t>
      </w:r>
      <w:r w:rsidRPr="006D3DA5">
        <w:rPr>
          <w:rStyle w:val="StyleUnderline"/>
        </w:rPr>
        <w:t xml:space="preserve">ffordable </w:t>
      </w:r>
      <w:r w:rsidRPr="009A00ED">
        <w:rPr>
          <w:rStyle w:val="StyleUnderline"/>
          <w:highlight w:val="yellow"/>
        </w:rPr>
        <w:t>C</w:t>
      </w:r>
      <w:r w:rsidRPr="006D3DA5">
        <w:rPr>
          <w:rStyle w:val="StyleUnderline"/>
        </w:rPr>
        <w:t xml:space="preserve">are </w:t>
      </w:r>
      <w:r w:rsidRPr="009A00ED">
        <w:rPr>
          <w:rStyle w:val="StyleUnderline"/>
          <w:highlight w:val="yellow"/>
        </w:rPr>
        <w:t>A</w:t>
      </w:r>
      <w:r w:rsidRPr="006D3DA5">
        <w:rPr>
          <w:rStyle w:val="StyleUnderline"/>
        </w:rPr>
        <w:t xml:space="preserve">ct </w:t>
      </w:r>
      <w:r w:rsidRPr="009A00ED">
        <w:rPr>
          <w:rStyle w:val="StyleUnderline"/>
          <w:highlight w:val="yellow"/>
        </w:rPr>
        <w:t>is repealed</w:t>
      </w:r>
      <w:r w:rsidRPr="006D3DA5">
        <w:rPr>
          <w:rStyle w:val="StyleUnderline"/>
        </w:rPr>
        <w:t xml:space="preserve">, a pot of </w:t>
      </w:r>
      <w:r w:rsidRPr="009A00ED">
        <w:rPr>
          <w:rStyle w:val="StyleUnderline"/>
          <w:highlight w:val="yellow"/>
        </w:rPr>
        <w:t xml:space="preserve">money used to </w:t>
      </w:r>
      <w:r w:rsidRPr="009A00ED">
        <w:rPr>
          <w:rStyle w:val="Emphasis"/>
          <w:highlight w:val="yellow"/>
        </w:rPr>
        <w:t>prevent bioterrorism</w:t>
      </w:r>
      <w:r w:rsidRPr="006D3DA5">
        <w:rPr>
          <w:rStyle w:val="Emphasis"/>
        </w:rPr>
        <w:t xml:space="preserve"> attacks</w:t>
      </w:r>
      <w:r w:rsidRPr="006D3DA5">
        <w:rPr>
          <w:sz w:val="16"/>
        </w:rPr>
        <w:t xml:space="preserve"> and prevent disease outbreaks </w:t>
      </w:r>
      <w:r w:rsidRPr="009A00ED">
        <w:rPr>
          <w:rStyle w:val="Emphasis"/>
          <w:highlight w:val="yellow"/>
        </w:rPr>
        <w:t>may go down with it</w:t>
      </w:r>
      <w:r w:rsidRPr="006D3DA5">
        <w:rPr>
          <w:rStyle w:val="Emphasis"/>
        </w:rPr>
        <w:t>.</w:t>
      </w:r>
      <w:r w:rsidRPr="006D3DA5">
        <w:rPr>
          <w:sz w:val="16"/>
        </w:rPr>
        <w:t xml:space="preserve"> </w:t>
      </w:r>
      <w:r w:rsidRPr="006D3DA5">
        <w:rPr>
          <w:rStyle w:val="StyleUnderline"/>
        </w:rPr>
        <w:t>The</w:t>
      </w:r>
      <w:r w:rsidRPr="006D3DA5">
        <w:rPr>
          <w:sz w:val="16"/>
        </w:rPr>
        <w:t xml:space="preserve"> </w:t>
      </w:r>
      <w:r w:rsidRPr="006D3DA5">
        <w:rPr>
          <w:rStyle w:val="StyleUnderline"/>
        </w:rPr>
        <w:t>P</w:t>
      </w:r>
      <w:r w:rsidRPr="006D3DA5">
        <w:rPr>
          <w:sz w:val="16"/>
        </w:rPr>
        <w:t xml:space="preserve">revention and </w:t>
      </w:r>
      <w:r w:rsidRPr="006D3DA5">
        <w:rPr>
          <w:rStyle w:val="StyleUnderline"/>
        </w:rPr>
        <w:t>P</w:t>
      </w:r>
      <w:r w:rsidRPr="006D3DA5">
        <w:rPr>
          <w:sz w:val="16"/>
        </w:rPr>
        <w:t xml:space="preserve">ublic </w:t>
      </w:r>
      <w:r w:rsidRPr="006D3DA5">
        <w:rPr>
          <w:rStyle w:val="StyleUnderline"/>
        </w:rPr>
        <w:t>H</w:t>
      </w:r>
      <w:r w:rsidRPr="006D3DA5">
        <w:rPr>
          <w:sz w:val="16"/>
        </w:rPr>
        <w:t xml:space="preserve">ealth </w:t>
      </w:r>
      <w:r w:rsidRPr="006D3DA5">
        <w:rPr>
          <w:rStyle w:val="StyleUnderline"/>
        </w:rPr>
        <w:t>F</w:t>
      </w:r>
      <w:r w:rsidRPr="006D3DA5">
        <w:rPr>
          <w:sz w:val="16"/>
        </w:rPr>
        <w:t xml:space="preserve">und, </w:t>
      </w:r>
      <w:r w:rsidRPr="006D3DA5">
        <w:rPr>
          <w:rStyle w:val="StyleUnderline"/>
        </w:rPr>
        <w:t xml:space="preserve">part of </w:t>
      </w:r>
      <w:r w:rsidRPr="009A00ED">
        <w:rPr>
          <w:rStyle w:val="StyleUnderline"/>
          <w:highlight w:val="yellow"/>
        </w:rPr>
        <w:t>Obamacare</w:t>
      </w:r>
      <w:r w:rsidRPr="009A00ED">
        <w:rPr>
          <w:sz w:val="16"/>
          <w:highlight w:val="yellow"/>
        </w:rPr>
        <w:t xml:space="preserve">, </w:t>
      </w:r>
      <w:r w:rsidRPr="009A00ED">
        <w:rPr>
          <w:rStyle w:val="Emphasis"/>
          <w:highlight w:val="yellow"/>
        </w:rPr>
        <w:t xml:space="preserve">allocates $890 million </w:t>
      </w:r>
      <w:r w:rsidRPr="009A00ED">
        <w:rPr>
          <w:rStyle w:val="StyleUnderline"/>
          <w:highlight w:val="yellow"/>
        </w:rPr>
        <w:t>to</w:t>
      </w:r>
      <w:r w:rsidRPr="006D3DA5">
        <w:rPr>
          <w:rStyle w:val="Emphasis"/>
        </w:rPr>
        <w:t xml:space="preserve"> </w:t>
      </w:r>
      <w:r w:rsidRPr="006D3DA5">
        <w:rPr>
          <w:sz w:val="16"/>
        </w:rPr>
        <w:t xml:space="preserve">the US Centers for Disease Control to </w:t>
      </w:r>
      <w:r w:rsidRPr="009A00ED">
        <w:rPr>
          <w:rStyle w:val="Emphasis"/>
          <w:highlight w:val="yellow"/>
        </w:rPr>
        <w:t>create better infrastructure for identifying</w:t>
      </w:r>
      <w:r w:rsidRPr="006D3DA5">
        <w:rPr>
          <w:sz w:val="16"/>
        </w:rPr>
        <w:t xml:space="preserve"> disease </w:t>
      </w:r>
      <w:r w:rsidRPr="009A00ED">
        <w:rPr>
          <w:rStyle w:val="Emphasis"/>
          <w:highlight w:val="yellow"/>
        </w:rPr>
        <w:t>outbreaks</w:t>
      </w:r>
      <w:r w:rsidRPr="006D3DA5">
        <w:rPr>
          <w:sz w:val="16"/>
        </w:rPr>
        <w:t xml:space="preserve"> before they happen, and addressing them before they spread, a new report from public health advocacy group Trust for America’s Health points out. For example, the Prevention Fund dedicated $210 million to the CDC’s immunization program in 2015. For an already chronically–underfunded agency that has handled 750 outbreaks in the last two years alone, missing nearly a billion dollars will likely take its </w:t>
      </w:r>
      <w:proofErr w:type="gramStart"/>
      <w:r w:rsidRPr="006D3DA5">
        <w:rPr>
          <w:sz w:val="16"/>
        </w:rPr>
        <w:t>toll.The</w:t>
      </w:r>
      <w:proofErr w:type="gramEnd"/>
      <w:r w:rsidRPr="006D3DA5">
        <w:rPr>
          <w:sz w:val="16"/>
        </w:rPr>
        <w:t xml:space="preserve"> Prevention Fund represents about 12 percent of the CDC’s budget, which totaled roughly $7 billion in 2016. The Department of Agriculture’s 2016 budget, for comparison, was about $25 billion. It’s not just the CDC that will suffer. Another </w:t>
      </w:r>
      <w:r w:rsidRPr="009A00ED">
        <w:rPr>
          <w:sz w:val="16"/>
          <w:highlight w:val="yellow"/>
        </w:rPr>
        <w:t>$</w:t>
      </w:r>
      <w:r w:rsidRPr="009A00ED">
        <w:rPr>
          <w:rStyle w:val="StyleUnderline"/>
          <w:highlight w:val="yellow"/>
        </w:rPr>
        <w:t>3 billion is allocated</w:t>
      </w:r>
      <w:r w:rsidRPr="006D3DA5">
        <w:rPr>
          <w:rStyle w:val="StyleUnderline"/>
        </w:rPr>
        <w:t xml:space="preserve"> through the Prevention Fund </w:t>
      </w:r>
      <w:r w:rsidRPr="009A00ED">
        <w:rPr>
          <w:rStyle w:val="StyleUnderline"/>
          <w:highlight w:val="yellow"/>
        </w:rPr>
        <w:t>to support</w:t>
      </w:r>
      <w:r w:rsidRPr="006D3DA5">
        <w:rPr>
          <w:rStyle w:val="StyleUnderline"/>
        </w:rPr>
        <w:t xml:space="preserve"> state health </w:t>
      </w:r>
      <w:r w:rsidRPr="009A00ED">
        <w:rPr>
          <w:rStyle w:val="StyleUnderline"/>
          <w:highlight w:val="yellow"/>
        </w:rPr>
        <w:t>agencies that deal in</w:t>
      </w:r>
      <w:r w:rsidRPr="006D3DA5">
        <w:rPr>
          <w:sz w:val="16"/>
        </w:rPr>
        <w:t xml:space="preserve"> community-level disease prevention, </w:t>
      </w:r>
      <w:r w:rsidRPr="009A00ED">
        <w:rPr>
          <w:rStyle w:val="Emphasis"/>
          <w:highlight w:val="yellow"/>
        </w:rPr>
        <w:t>bioterrorism prevention</w:t>
      </w:r>
      <w:r w:rsidRPr="006D3DA5">
        <w:rPr>
          <w:sz w:val="16"/>
        </w:rPr>
        <w:t xml:space="preserve">, pandemic </w:t>
      </w:r>
      <w:r w:rsidRPr="009A00ED">
        <w:rPr>
          <w:rStyle w:val="Emphasis"/>
          <w:highlight w:val="yellow"/>
        </w:rPr>
        <w:t>response</w:t>
      </w:r>
      <w:r w:rsidRPr="009A00ED">
        <w:rPr>
          <w:sz w:val="16"/>
          <w:highlight w:val="yellow"/>
        </w:rPr>
        <w:t xml:space="preserve">, </w:t>
      </w:r>
      <w:r w:rsidRPr="009A00ED">
        <w:rPr>
          <w:rStyle w:val="StyleUnderline"/>
          <w:highlight w:val="yellow"/>
        </w:rPr>
        <w:t>and</w:t>
      </w:r>
      <w:r w:rsidRPr="006D3DA5">
        <w:rPr>
          <w:sz w:val="16"/>
        </w:rPr>
        <w:t xml:space="preserve"> responding to </w:t>
      </w:r>
      <w:r w:rsidRPr="006D3DA5">
        <w:rPr>
          <w:rStyle w:val="StyleUnderline"/>
        </w:rPr>
        <w:t xml:space="preserve">other health </w:t>
      </w:r>
      <w:r w:rsidRPr="009A00ED">
        <w:rPr>
          <w:rStyle w:val="StyleUnderline"/>
          <w:highlight w:val="yellow"/>
        </w:rPr>
        <w:t>emergencies</w:t>
      </w:r>
      <w:r w:rsidRPr="006D3DA5">
        <w:rPr>
          <w:sz w:val="16"/>
        </w:rPr>
        <w:t xml:space="preserve">, according to the Trust for America’s Health report. A quick search on an online database of its grants shows that the Prevention Fund puts money towards everything from discovering new vaccines for infectious diseases, to improving existing vaccines, like those for the common flu. State-level Prevention Fund programs also include: Reducing prescription overdoses Preventing lead poisoning Screening for breast and cervical cancer Preventing the spread of viral hepatitis Preventing heart disease, diabetes, and stroke </w:t>
      </w:r>
      <w:proofErr w:type="gramStart"/>
      <w:r w:rsidRPr="006D3DA5">
        <w:rPr>
          <w:sz w:val="16"/>
        </w:rPr>
        <w:t>And</w:t>
      </w:r>
      <w:proofErr w:type="gramEnd"/>
      <w:r w:rsidRPr="006D3DA5">
        <w:rPr>
          <w:sz w:val="16"/>
        </w:rPr>
        <w:t xml:space="preserve"> suppressing the spread of many, many other conditions. In a world where 86% of health care costs are spent on chronic diseases, many of which can be avoided when the right measures are taken, funding prevention looks an awfully lot like the fiscally conservative route.</w:t>
      </w:r>
    </w:p>
    <w:p w14:paraId="52384A32" w14:textId="77777777" w:rsidR="00C62800" w:rsidRDefault="00C62800" w:rsidP="00C62800">
      <w:pPr>
        <w:rPr>
          <w:sz w:val="16"/>
        </w:rPr>
      </w:pPr>
    </w:p>
    <w:p w14:paraId="54834671" w14:textId="77777777" w:rsidR="00C62800" w:rsidRDefault="00C62800" w:rsidP="00C62800">
      <w:pPr>
        <w:pStyle w:val="Heading4"/>
      </w:pPr>
      <w:r>
        <w:t>Bioterror causes extinction --- preparation solves</w:t>
      </w:r>
    </w:p>
    <w:p w14:paraId="4B323491" w14:textId="77777777" w:rsidR="00C62800" w:rsidRDefault="00C62800" w:rsidP="00C62800">
      <w:r w:rsidRPr="00490E27">
        <w:rPr>
          <w:rStyle w:val="Style13ptBold"/>
        </w:rPr>
        <w:t>WJS 20</w:t>
      </w:r>
      <w:r>
        <w:t xml:space="preserve"> ---  Watch Jerusalem Staff, Journalists, “Coronavirus and the Threat of Biological Terrorism”, April 30</w:t>
      </w:r>
      <w:r w:rsidRPr="00490E27">
        <w:rPr>
          <w:vertAlign w:val="superscript"/>
        </w:rPr>
        <w:t>th</w:t>
      </w:r>
      <w:r>
        <w:t xml:space="preserve"> 2020, </w:t>
      </w:r>
      <w:hyperlink r:id="rId110" w:history="1">
        <w:r w:rsidRPr="006C5C48">
          <w:rPr>
            <w:rStyle w:val="Hyperlink"/>
          </w:rPr>
          <w:t>https://www.thetrumpet.com/22261-coronavirus-and-the-threat-of-biological-terrorism</w:t>
        </w:r>
      </w:hyperlink>
      <w:r>
        <w:t xml:space="preserve"> (BJN) </w:t>
      </w:r>
    </w:p>
    <w:p w14:paraId="60177E82" w14:textId="77777777" w:rsidR="00C62800" w:rsidRPr="00490E27" w:rsidRDefault="00C62800" w:rsidP="00C62800">
      <w:pPr>
        <w:rPr>
          <w:sz w:val="16"/>
        </w:rPr>
      </w:pPr>
      <w:r w:rsidRPr="00490E27">
        <w:rPr>
          <w:rStyle w:val="StyleUnderline"/>
        </w:rPr>
        <w:t>Coronavirus has brought the world to a screeching halt</w:t>
      </w:r>
      <w:r w:rsidRPr="00490E27">
        <w:rPr>
          <w:sz w:val="16"/>
        </w:rPr>
        <w:t xml:space="preserve">. It has done more damage to our economies and has caused more fear than September 11 or any terrorist attack to date. Likely, rogue regimes and </w:t>
      </w:r>
      <w:r w:rsidRPr="00490E27">
        <w:rPr>
          <w:rStyle w:val="StyleUnderline"/>
        </w:rPr>
        <w:t xml:space="preserve">terrorist organizations </w:t>
      </w:r>
      <w:r w:rsidRPr="00490E27">
        <w:rPr>
          <w:sz w:val="16"/>
        </w:rPr>
        <w:t xml:space="preserve">alike are </w:t>
      </w:r>
      <w:r w:rsidRPr="00490E27">
        <w:rPr>
          <w:rStyle w:val="StyleUnderline"/>
        </w:rPr>
        <w:t xml:space="preserve">sitting up and </w:t>
      </w:r>
      <w:r w:rsidRPr="00490E27">
        <w:rPr>
          <w:rStyle w:val="Emphasis"/>
        </w:rPr>
        <w:t>taking note</w:t>
      </w:r>
      <w:r w:rsidRPr="00490E27">
        <w:rPr>
          <w:sz w:val="16"/>
        </w:rPr>
        <w:t xml:space="preserve"> during this crisis. Some warn that </w:t>
      </w:r>
      <w:r w:rsidRPr="009A00ED">
        <w:rPr>
          <w:rStyle w:val="StyleUnderline"/>
          <w:highlight w:val="yellow"/>
        </w:rPr>
        <w:t xml:space="preserve">we should </w:t>
      </w:r>
      <w:r w:rsidRPr="009A00ED">
        <w:rPr>
          <w:rStyle w:val="Emphasis"/>
          <w:highlight w:val="yellow"/>
        </w:rPr>
        <w:t>be prepared</w:t>
      </w:r>
      <w:r w:rsidRPr="009A00ED">
        <w:rPr>
          <w:rStyle w:val="StyleUnderline"/>
          <w:highlight w:val="yellow"/>
        </w:rPr>
        <w:t xml:space="preserve"> for</w:t>
      </w:r>
      <w:r w:rsidRPr="00490E27">
        <w:rPr>
          <w:rStyle w:val="StyleUnderline"/>
        </w:rPr>
        <w:t xml:space="preserve"> the possibility of human-engineered </w:t>
      </w:r>
      <w:r w:rsidRPr="009A00ED">
        <w:rPr>
          <w:rStyle w:val="StyleUnderline"/>
          <w:highlight w:val="yellow"/>
        </w:rPr>
        <w:t>bioweapons</w:t>
      </w:r>
      <w:r w:rsidRPr="00490E27">
        <w:rPr>
          <w:rStyle w:val="StyleUnderline"/>
        </w:rPr>
        <w:t xml:space="preserve"> </w:t>
      </w:r>
      <w:r w:rsidRPr="00490E27">
        <w:rPr>
          <w:sz w:val="16"/>
        </w:rPr>
        <w:t xml:space="preserve">being used on a mass scale. </w:t>
      </w:r>
      <w:r w:rsidRPr="00490E27">
        <w:rPr>
          <w:rStyle w:val="StyleUnderline"/>
        </w:rPr>
        <w:t>If a virus can cause this much trouble when it kills less than 1 percent</w:t>
      </w:r>
      <w:r w:rsidRPr="00490E27">
        <w:rPr>
          <w:sz w:val="16"/>
        </w:rPr>
        <w:t xml:space="preserve"> of those infected, </w:t>
      </w:r>
      <w:r w:rsidRPr="009A00ED">
        <w:rPr>
          <w:rStyle w:val="Emphasis"/>
          <w:highlight w:val="yellow"/>
        </w:rPr>
        <w:t>what would happen</w:t>
      </w:r>
      <w:r w:rsidRPr="00490E27">
        <w:rPr>
          <w:rStyle w:val="Emphasis"/>
        </w:rPr>
        <w:t xml:space="preserve"> with a real plague</w:t>
      </w:r>
      <w:r w:rsidRPr="00490E27">
        <w:rPr>
          <w:sz w:val="16"/>
        </w:rPr>
        <w:t xml:space="preserve">? </w:t>
      </w:r>
      <w:r w:rsidRPr="00490E27">
        <w:rPr>
          <w:rStyle w:val="StyleUnderline"/>
        </w:rPr>
        <w:t xml:space="preserve">What </w:t>
      </w:r>
      <w:r w:rsidRPr="009A00ED">
        <w:rPr>
          <w:rStyle w:val="StyleUnderline"/>
          <w:highlight w:val="yellow"/>
        </w:rPr>
        <w:t>if there was a virus as infectious</w:t>
      </w:r>
      <w:r w:rsidRPr="009A00ED">
        <w:rPr>
          <w:sz w:val="16"/>
          <w:highlight w:val="yellow"/>
        </w:rPr>
        <w:t xml:space="preserve"> </w:t>
      </w:r>
      <w:r w:rsidRPr="009A00ED">
        <w:rPr>
          <w:rStyle w:val="StyleUnderline"/>
          <w:highlight w:val="yellow"/>
        </w:rPr>
        <w:t>as corona</w:t>
      </w:r>
      <w:r w:rsidRPr="00490E27">
        <w:rPr>
          <w:rStyle w:val="StyleUnderline"/>
        </w:rPr>
        <w:t>virus</w:t>
      </w:r>
      <w:r w:rsidRPr="00490E27">
        <w:rPr>
          <w:sz w:val="16"/>
        </w:rPr>
        <w:t xml:space="preserve"> </w:t>
      </w:r>
      <w:r w:rsidRPr="00490E27">
        <w:rPr>
          <w:rStyle w:val="Emphasis"/>
        </w:rPr>
        <w:t xml:space="preserve">but </w:t>
      </w:r>
      <w:r w:rsidRPr="009A00ED">
        <w:rPr>
          <w:rStyle w:val="Emphasis"/>
          <w:highlight w:val="yellow"/>
        </w:rPr>
        <w:t>with the lethality of</w:t>
      </w:r>
      <w:r w:rsidRPr="00490E27">
        <w:rPr>
          <w:rStyle w:val="Emphasis"/>
        </w:rPr>
        <w:t xml:space="preserve"> Ebola or </w:t>
      </w:r>
      <w:r w:rsidRPr="009A00ED">
        <w:rPr>
          <w:rStyle w:val="Emphasis"/>
          <w:highlight w:val="yellow"/>
        </w:rPr>
        <w:t>smallpox</w:t>
      </w:r>
      <w:r w:rsidRPr="00490E27">
        <w:rPr>
          <w:rStyle w:val="Emphasis"/>
        </w:rPr>
        <w:t>?</w:t>
      </w:r>
      <w:r>
        <w:rPr>
          <w:rStyle w:val="Emphasis"/>
        </w:rPr>
        <w:t xml:space="preserve"> </w:t>
      </w:r>
      <w:r w:rsidRPr="00490E27">
        <w:rPr>
          <w:rStyle w:val="StyleUnderline"/>
        </w:rPr>
        <w:t xml:space="preserve">There may </w:t>
      </w:r>
      <w:r w:rsidRPr="00490E27">
        <w:rPr>
          <w:rStyle w:val="Emphasis"/>
        </w:rPr>
        <w:t>already be such a virus</w:t>
      </w:r>
      <w:r w:rsidRPr="00490E27">
        <w:rPr>
          <w:sz w:val="16"/>
        </w:rPr>
        <w:t xml:space="preserve">, or many such viruses, frozen and stored in government labs around the world, </w:t>
      </w:r>
      <w:r w:rsidRPr="00490E27">
        <w:rPr>
          <w:rStyle w:val="StyleUnderline"/>
        </w:rPr>
        <w:t xml:space="preserve">created as </w:t>
      </w:r>
      <w:r w:rsidRPr="00490E27">
        <w:rPr>
          <w:rStyle w:val="Emphasis"/>
        </w:rPr>
        <w:t>bioweapons</w:t>
      </w:r>
      <w:r w:rsidRPr="00490E27">
        <w:rPr>
          <w:sz w:val="16"/>
        </w:rPr>
        <w:t xml:space="preserve"> or for defense against them. No major Western power has used a bioweapon since World War i. Today, most states have signed the treaty outlawing them; although several nations have kept not-so-secret weapons programs regardless. China is recognized as the world expert in bioweapons research, but other nations known to be carrying out experiments include Russia, North Korea and Iran. North Korea alone is capable of producing a ton of bioweapons a year, according to a report published by the Belfer Center at Harvard. It has weaponized at least 13 germs including, anthrax, yellow fever, typhoid, botulism, smallpox and the bubonic plague. “</w:t>
      </w:r>
      <w:r w:rsidRPr="009A00ED">
        <w:rPr>
          <w:rStyle w:val="StyleUnderline"/>
          <w:highlight w:val="yellow"/>
        </w:rPr>
        <w:t>Pound for pound</w:t>
      </w:r>
      <w:r w:rsidRPr="009A00ED">
        <w:rPr>
          <w:sz w:val="16"/>
          <w:highlight w:val="yellow"/>
        </w:rPr>
        <w:t>”</w:t>
      </w:r>
      <w:r w:rsidRPr="00490E27">
        <w:rPr>
          <w:sz w:val="16"/>
        </w:rPr>
        <w:t xml:space="preserve"> many </w:t>
      </w:r>
      <w:r w:rsidRPr="009A00ED">
        <w:rPr>
          <w:rStyle w:val="StyleUnderline"/>
          <w:highlight w:val="yellow"/>
        </w:rPr>
        <w:t>bioweapons</w:t>
      </w:r>
      <w:r w:rsidRPr="00490E27">
        <w:rPr>
          <w:rStyle w:val="StyleUnderline"/>
        </w:rPr>
        <w:t xml:space="preserve"> are </w:t>
      </w:r>
      <w:r w:rsidRPr="009A00ED">
        <w:rPr>
          <w:rStyle w:val="Emphasis"/>
          <w:highlight w:val="yellow"/>
        </w:rPr>
        <w:t>more lethal than nuclear</w:t>
      </w:r>
      <w:r w:rsidRPr="00490E27">
        <w:rPr>
          <w:rStyle w:val="Emphasis"/>
        </w:rPr>
        <w:t xml:space="preserve"> weapons,</w:t>
      </w:r>
      <w:r w:rsidRPr="00490E27">
        <w:rPr>
          <w:rStyle w:val="StyleUnderline"/>
        </w:rPr>
        <w:t xml:space="preserve"> </w:t>
      </w:r>
      <w:r w:rsidRPr="00490E27">
        <w:rPr>
          <w:sz w:val="16"/>
        </w:rPr>
        <w:t xml:space="preserve">reported American Spectator. </w:t>
      </w:r>
      <w:r w:rsidRPr="009A00ED">
        <w:rPr>
          <w:rStyle w:val="StyleUnderline"/>
          <w:highlight w:val="yellow"/>
        </w:rPr>
        <w:t>As little as a gallon</w:t>
      </w:r>
      <w:r w:rsidRPr="00490E27">
        <w:rPr>
          <w:rStyle w:val="StyleUnderline"/>
        </w:rPr>
        <w:t xml:space="preserve"> of weaponized anthrax </w:t>
      </w:r>
      <w:r w:rsidRPr="009A00ED">
        <w:rPr>
          <w:rStyle w:val="StyleUnderline"/>
          <w:highlight w:val="yellow"/>
        </w:rPr>
        <w:t xml:space="preserve">could kill </w:t>
      </w:r>
      <w:r w:rsidRPr="009A00ED">
        <w:rPr>
          <w:rStyle w:val="Emphasis"/>
          <w:highlight w:val="yellow"/>
        </w:rPr>
        <w:t>every human being on the planet</w:t>
      </w:r>
      <w:r w:rsidRPr="009A00ED">
        <w:rPr>
          <w:sz w:val="16"/>
          <w:highlight w:val="yellow"/>
        </w:rPr>
        <w:t>.</w:t>
      </w:r>
      <w:r w:rsidRPr="00490E27">
        <w:rPr>
          <w:sz w:val="16"/>
        </w:rPr>
        <w:t xml:space="preserve"> </w:t>
      </w:r>
      <w:r w:rsidRPr="00490E27">
        <w:rPr>
          <w:rStyle w:val="StyleUnderline"/>
        </w:rPr>
        <w:t>They can be manufactured on a small scale for a fraction of the cost</w:t>
      </w:r>
      <w:r w:rsidRPr="00490E27">
        <w:rPr>
          <w:sz w:val="16"/>
        </w:rPr>
        <w:t xml:space="preserve"> of a single hydrogen bomb, </w:t>
      </w:r>
      <w:r w:rsidRPr="00490E27">
        <w:rPr>
          <w:rStyle w:val="StyleUnderline"/>
        </w:rPr>
        <w:t xml:space="preserve">and </w:t>
      </w:r>
      <w:r w:rsidRPr="009A00ED">
        <w:rPr>
          <w:rStyle w:val="StyleUnderline"/>
          <w:highlight w:val="yellow"/>
        </w:rPr>
        <w:t>once deployed</w:t>
      </w:r>
      <w:r w:rsidRPr="009A00ED">
        <w:rPr>
          <w:sz w:val="16"/>
          <w:highlight w:val="yellow"/>
        </w:rPr>
        <w:t xml:space="preserve">, </w:t>
      </w:r>
      <w:r w:rsidRPr="009A00ED">
        <w:rPr>
          <w:rStyle w:val="Emphasis"/>
          <w:highlight w:val="yellow"/>
        </w:rPr>
        <w:t xml:space="preserve">there is no way to contain the damage. </w:t>
      </w:r>
      <w:r w:rsidRPr="009A00ED">
        <w:rPr>
          <w:sz w:val="16"/>
          <w:highlight w:val="yellow"/>
        </w:rPr>
        <w:t>In</w:t>
      </w:r>
      <w:r w:rsidRPr="00490E27">
        <w:rPr>
          <w:sz w:val="16"/>
        </w:rPr>
        <w:t xml:space="preserve"> the wake of the coronavirus outbreak, rumors were flying that it may have escaped from a lab at the Wuhan Institute of Virology. Regardless of whether this is true, the possibility has exposed a massive vulnerability in national security. Greg Sheridan, foreign editor of the Australian newspaper, wrote: “The </w:t>
      </w:r>
      <w:r w:rsidRPr="009A00ED">
        <w:rPr>
          <w:rStyle w:val="StyleUnderline"/>
          <w:highlight w:val="yellow"/>
        </w:rPr>
        <w:t>covid-19</w:t>
      </w:r>
      <w:r w:rsidRPr="00490E27">
        <w:rPr>
          <w:sz w:val="16"/>
        </w:rPr>
        <w:t xml:space="preserve"> crisis </w:t>
      </w:r>
      <w:r w:rsidRPr="009A00ED">
        <w:rPr>
          <w:rStyle w:val="StyleUnderline"/>
          <w:highlight w:val="yellow"/>
        </w:rPr>
        <w:t>demonstrates to everyone</w:t>
      </w:r>
      <w:r w:rsidRPr="00490E27">
        <w:rPr>
          <w:sz w:val="16"/>
        </w:rPr>
        <w:t>—</w:t>
      </w:r>
      <w:r w:rsidRPr="00490E27">
        <w:rPr>
          <w:rStyle w:val="StyleUnderline"/>
        </w:rPr>
        <w:t>to</w:t>
      </w:r>
      <w:r w:rsidRPr="00490E27">
        <w:rPr>
          <w:sz w:val="16"/>
        </w:rPr>
        <w:t xml:space="preserve"> strategic competitors, ambitious states and indeed </w:t>
      </w:r>
      <w:r w:rsidRPr="00490E27">
        <w:rPr>
          <w:rStyle w:val="StyleUnderline"/>
        </w:rPr>
        <w:t>terrorists too</w:t>
      </w:r>
      <w:r w:rsidRPr="00490E27">
        <w:rPr>
          <w:sz w:val="16"/>
        </w:rPr>
        <w:t>—</w:t>
      </w:r>
      <w:r w:rsidRPr="009A00ED">
        <w:rPr>
          <w:rStyle w:val="Emphasis"/>
          <w:highlight w:val="yellow"/>
        </w:rPr>
        <w:t>the</w:t>
      </w:r>
      <w:r w:rsidRPr="00490E27">
        <w:rPr>
          <w:rStyle w:val="Emphasis"/>
        </w:rPr>
        <w:t xml:space="preserve"> astonishing </w:t>
      </w:r>
      <w:r w:rsidRPr="009A00ED">
        <w:rPr>
          <w:rStyle w:val="Emphasis"/>
          <w:highlight w:val="yellow"/>
        </w:rPr>
        <w:t>scale of damage achievable</w:t>
      </w:r>
      <w:r w:rsidRPr="00490E27">
        <w:rPr>
          <w:sz w:val="16"/>
        </w:rPr>
        <w:t xml:space="preserve">.” </w:t>
      </w:r>
      <w:r w:rsidRPr="00490E27">
        <w:rPr>
          <w:rStyle w:val="StyleUnderline"/>
        </w:rPr>
        <w:t>Coronavirus should be a wake-up call</w:t>
      </w:r>
      <w:r w:rsidRPr="00490E27">
        <w:rPr>
          <w:sz w:val="16"/>
        </w:rPr>
        <w:t xml:space="preserve"> to a world that is not prepared to handle a bio-emergency. In the past, there have been two limiting factors on any nation considering biological weapons: First, if caught, it would suffer devastating retaliation; second, the danger of infecting its own people. This second point may no longer be a factor.</w:t>
      </w:r>
      <w:r>
        <w:rPr>
          <w:sz w:val="16"/>
        </w:rPr>
        <w:t xml:space="preserve"> </w:t>
      </w:r>
      <w:r w:rsidRPr="00490E27">
        <w:rPr>
          <w:sz w:val="16"/>
        </w:rPr>
        <w:t xml:space="preserve">Modern </w:t>
      </w:r>
      <w:r w:rsidRPr="0068034D">
        <w:rPr>
          <w:rStyle w:val="StyleUnderline"/>
        </w:rPr>
        <w:t>biotechnology has advanced</w:t>
      </w:r>
      <w:r w:rsidRPr="00490E27">
        <w:rPr>
          <w:sz w:val="16"/>
        </w:rPr>
        <w:t xml:space="preserve"> </w:t>
      </w:r>
      <w:r w:rsidRPr="0068034D">
        <w:rPr>
          <w:rStyle w:val="Emphasis"/>
        </w:rPr>
        <w:t>significantly in recent years</w:t>
      </w:r>
      <w:r w:rsidRPr="00490E27">
        <w:rPr>
          <w:sz w:val="16"/>
        </w:rPr>
        <w:t xml:space="preserve">, </w:t>
      </w:r>
      <w:r w:rsidRPr="0068034D">
        <w:rPr>
          <w:rStyle w:val="StyleUnderline"/>
        </w:rPr>
        <w:t>making</w:t>
      </w:r>
      <w:r w:rsidRPr="00490E27">
        <w:rPr>
          <w:sz w:val="16"/>
        </w:rPr>
        <w:t xml:space="preserve"> “</w:t>
      </w:r>
      <w:r w:rsidRPr="0068034D">
        <w:rPr>
          <w:rStyle w:val="StyleUnderline"/>
        </w:rPr>
        <w:t>specific</w:t>
      </w:r>
      <w:r w:rsidRPr="00490E27">
        <w:rPr>
          <w:sz w:val="16"/>
        </w:rPr>
        <w:t xml:space="preserve"> ethnic genetic </w:t>
      </w:r>
      <w:r w:rsidRPr="0068034D">
        <w:rPr>
          <w:rStyle w:val="StyleUnderline"/>
        </w:rPr>
        <w:t>attacks” possible</w:t>
      </w:r>
      <w:r w:rsidRPr="00490E27">
        <w:rPr>
          <w:sz w:val="16"/>
        </w:rPr>
        <w:t xml:space="preserve">. Using gene-editing crispr technology, </w:t>
      </w:r>
      <w:r w:rsidRPr="0068034D">
        <w:rPr>
          <w:rStyle w:val="StyleUnderline"/>
        </w:rPr>
        <w:t>viruses can now be weaponized</w:t>
      </w:r>
      <w:r w:rsidRPr="00490E27">
        <w:rPr>
          <w:sz w:val="16"/>
        </w:rPr>
        <w:t xml:space="preserve"> to target specific races or groups of people. Some experts think that in the future, </w:t>
      </w:r>
      <w:r w:rsidRPr="009A00ED">
        <w:rPr>
          <w:rStyle w:val="StyleUnderline"/>
          <w:highlight w:val="yellow"/>
        </w:rPr>
        <w:t xml:space="preserve">terrorists are </w:t>
      </w:r>
      <w:r w:rsidRPr="009A00ED">
        <w:rPr>
          <w:rStyle w:val="Emphasis"/>
          <w:highlight w:val="yellow"/>
        </w:rPr>
        <w:t>more likely to choose bio</w:t>
      </w:r>
      <w:r w:rsidRPr="00490E27">
        <w:rPr>
          <w:rStyle w:val="Emphasis"/>
        </w:rPr>
        <w:t>terrorism</w:t>
      </w:r>
      <w:r w:rsidRPr="00490E27">
        <w:rPr>
          <w:sz w:val="16"/>
        </w:rPr>
        <w:t xml:space="preserve"> than even nuclear weapons. </w:t>
      </w:r>
      <w:r w:rsidRPr="0068034D">
        <w:rPr>
          <w:rStyle w:val="StyleUnderline"/>
        </w:rPr>
        <w:t>With a designer weapon, a terrorist state could devastate its enemy with minimal expense to its own population. The</w:t>
      </w:r>
      <w:r w:rsidRPr="00490E27">
        <w:rPr>
          <w:sz w:val="16"/>
        </w:rPr>
        <w:t xml:space="preserve"> coronavirus pandemic indiscriminately attacks everyone, but the </w:t>
      </w:r>
      <w:r w:rsidRPr="0068034D">
        <w:rPr>
          <w:rStyle w:val="StyleUnderline"/>
        </w:rPr>
        <w:t>next catastrophe</w:t>
      </w:r>
      <w:r w:rsidRPr="00490E27">
        <w:rPr>
          <w:sz w:val="16"/>
        </w:rPr>
        <w:t xml:space="preserve"> </w:t>
      </w:r>
      <w:r w:rsidRPr="009A00ED">
        <w:rPr>
          <w:rStyle w:val="Emphasis"/>
          <w:highlight w:val="yellow"/>
        </w:rPr>
        <w:t>could be a calculated instrument of genocide</w:t>
      </w:r>
      <w:r w:rsidRPr="00490E27">
        <w:rPr>
          <w:sz w:val="16"/>
        </w:rPr>
        <w:t xml:space="preserve">. With a genetically targeted weapon, only the threat of retaliation remains a deterrent. It is foolish to assume that a nation would never use a bioweapon based solely on self-preservation, particularly if it has already demonstrated its willingness to die for its cause. For example, the Islamic Republic of Iran believes that worldwide destruction will bring about the coming of its version of the Messiah, regardless of whether it is victorious in war. During the Cold War, the Soviet Union coined the phrase Mertvaya Ruka, or “Dead Hand.” The doomsday mechanism by that name was designed to launch nuclear missiles in the event of an American strike. The attack was to be immediate and automatic; without a direct order to stop the launch, there was no way to prevent it. </w:t>
      </w:r>
      <w:r w:rsidRPr="009A00ED">
        <w:rPr>
          <w:rStyle w:val="StyleUnderline"/>
          <w:highlight w:val="yellow"/>
        </w:rPr>
        <w:t>This</w:t>
      </w:r>
      <w:r w:rsidRPr="00490E27">
        <w:rPr>
          <w:rStyle w:val="StyleUnderline"/>
        </w:rPr>
        <w:t xml:space="preserve"> kind of strategy</w:t>
      </w:r>
      <w:r w:rsidRPr="00490E27">
        <w:rPr>
          <w:sz w:val="16"/>
        </w:rPr>
        <w:t xml:space="preserve"> </w:t>
      </w:r>
      <w:r w:rsidRPr="009A00ED">
        <w:rPr>
          <w:rStyle w:val="Emphasis"/>
          <w:highlight w:val="yellow"/>
        </w:rPr>
        <w:t>guarantees mutually assured destruction</w:t>
      </w:r>
      <w:r w:rsidRPr="00490E27">
        <w:rPr>
          <w:sz w:val="16"/>
        </w:rPr>
        <w:t xml:space="preserve">. </w:t>
      </w:r>
      <w:r w:rsidRPr="00490E27">
        <w:rPr>
          <w:rStyle w:val="StyleUnderline"/>
        </w:rPr>
        <w:t>For a smaller</w:t>
      </w:r>
      <w:r w:rsidRPr="00490E27">
        <w:rPr>
          <w:sz w:val="16"/>
        </w:rPr>
        <w:t xml:space="preserve"> and weaker </w:t>
      </w:r>
      <w:r w:rsidRPr="00490E27">
        <w:rPr>
          <w:rStyle w:val="StyleUnderline"/>
        </w:rPr>
        <w:t xml:space="preserve">nation or terrorist organization, </w:t>
      </w:r>
      <w:r w:rsidRPr="00490E27">
        <w:rPr>
          <w:rStyle w:val="Emphasis"/>
        </w:rPr>
        <w:t>the “Dead Hand” strategy will</w:t>
      </w:r>
      <w:r w:rsidRPr="00490E27">
        <w:rPr>
          <w:sz w:val="16"/>
        </w:rPr>
        <w:t xml:space="preserve"> most likely </w:t>
      </w:r>
      <w:r w:rsidRPr="00490E27">
        <w:rPr>
          <w:rStyle w:val="Emphasis"/>
        </w:rPr>
        <w:t>be biological.</w:t>
      </w:r>
      <w:r>
        <w:rPr>
          <w:rStyle w:val="Emphasis"/>
        </w:rPr>
        <w:t xml:space="preserve"> </w:t>
      </w:r>
      <w:r w:rsidRPr="00490E27">
        <w:rPr>
          <w:rStyle w:val="StyleUnderline"/>
        </w:rPr>
        <w:t>Bioweapons are no longer just a thing of science fiction</w:t>
      </w:r>
      <w:r w:rsidRPr="00490E27">
        <w:rPr>
          <w:sz w:val="16"/>
        </w:rPr>
        <w:t xml:space="preserve">. Eric Mandel, director of the Middle East Political Information Network, wrote: “Our Achilles’ heel will be the amnesia of time, as people will become naturally complacent when future warnings will not materialize, lowering our guard in the years to follow.” </w:t>
      </w:r>
      <w:r w:rsidRPr="00490E27">
        <w:rPr>
          <w:rStyle w:val="StyleUnderline"/>
        </w:rPr>
        <w:t>When the dust settles from the current crisis</w:t>
      </w:r>
      <w:r w:rsidRPr="00490E27">
        <w:rPr>
          <w:sz w:val="16"/>
        </w:rPr>
        <w:t xml:space="preserve">, </w:t>
      </w:r>
      <w:r w:rsidRPr="00490E27">
        <w:rPr>
          <w:rStyle w:val="Emphasis"/>
        </w:rPr>
        <w:t>the world will be as susceptible as ever to global pandemics</w:t>
      </w:r>
      <w:r w:rsidRPr="00490E27">
        <w:rPr>
          <w:sz w:val="16"/>
        </w:rPr>
        <w:t xml:space="preserve"> </w:t>
      </w:r>
      <w:r w:rsidRPr="00490E27">
        <w:rPr>
          <w:rStyle w:val="StyleUnderline"/>
        </w:rPr>
        <w:t>and</w:t>
      </w:r>
      <w:r w:rsidRPr="00490E27">
        <w:rPr>
          <w:sz w:val="16"/>
        </w:rPr>
        <w:t xml:space="preserve"> perhaps </w:t>
      </w:r>
      <w:r w:rsidRPr="00490E27">
        <w:rPr>
          <w:rStyle w:val="Emphasis"/>
        </w:rPr>
        <w:t xml:space="preserve">more so to the growing threat of biowarfare. </w:t>
      </w:r>
      <w:r w:rsidRPr="00490E27">
        <w:rPr>
          <w:rStyle w:val="StyleUnderline"/>
        </w:rPr>
        <w:t>This shaky world is becoming more unsteady day by day,</w:t>
      </w:r>
      <w:r w:rsidRPr="00490E27">
        <w:rPr>
          <w:sz w:val="16"/>
        </w:rPr>
        <w:t xml:space="preserve"> but there is no need to be worried or afraid of the future. Read our article “Coronavirus: How Should You Respond?”—it will give you the hope, encouragement and certainty you need in these difficult times.</w:t>
      </w:r>
    </w:p>
    <w:p w14:paraId="6E32F641" w14:textId="77777777" w:rsidR="00C62800" w:rsidRPr="00C62800" w:rsidRDefault="00C62800" w:rsidP="00C62800"/>
    <w:p w14:paraId="1AD491F2" w14:textId="00D2BFBE" w:rsidR="007417D3" w:rsidRDefault="007417D3" w:rsidP="007417D3">
      <w:pPr>
        <w:pStyle w:val="Heading3"/>
      </w:pPr>
      <w:r>
        <w:t>Bioterror Impact --- ACA Solves Bioterror</w:t>
      </w:r>
    </w:p>
    <w:p w14:paraId="30128EAD" w14:textId="03591E8B" w:rsidR="007417D3" w:rsidRDefault="007417D3" w:rsidP="007417D3"/>
    <w:p w14:paraId="7B396C30" w14:textId="77777777" w:rsidR="00A2251E" w:rsidRDefault="00A2251E" w:rsidP="00A2251E">
      <w:pPr>
        <w:pStyle w:val="Heading4"/>
      </w:pPr>
      <w:r>
        <w:t>ACA solves bioterror</w:t>
      </w:r>
    </w:p>
    <w:p w14:paraId="64F87774" w14:textId="77777777" w:rsidR="00A2251E" w:rsidRDefault="00A2251E" w:rsidP="00A2251E">
      <w:r w:rsidRPr="003959E6">
        <w:rPr>
          <w:rStyle w:val="Style13ptBold"/>
        </w:rPr>
        <w:t>Petersen 14</w:t>
      </w:r>
      <w:r>
        <w:t xml:space="preserve"> --- Kimberly Ann Petersen, MA Candidate, submitted in partial fulfillment of the requirements for the degree of MASTER OF ARTS SECURITY STUDIES (HOMELAND SECURITY AND DEFENSE) from the NAVAL POSTGRADUATE SCHOOL “THE AFFORDABLE CARE ACT: A PRESCRIPTION FOR HOMELAND SECURITY PREPAREDNESS?”, September 2014 , NAVAL POSTGRADUATE SCHOOL, </w:t>
      </w:r>
      <w:hyperlink r:id="rId111" w:history="1">
        <w:r w:rsidRPr="006C5C48">
          <w:rPr>
            <w:rStyle w:val="Hyperlink"/>
          </w:rPr>
          <w:t>http://citeseerx.ist.psu.edu/viewdoc/download?doi=10.1.1.826.4244&amp;rep=rep1&amp;type=pdf</w:t>
        </w:r>
      </w:hyperlink>
      <w:r>
        <w:t xml:space="preserve"> (BJN)</w:t>
      </w:r>
    </w:p>
    <w:p w14:paraId="2B0B8D76" w14:textId="77777777" w:rsidR="00A2251E" w:rsidRPr="003959E6" w:rsidRDefault="00A2251E" w:rsidP="00A2251E">
      <w:pPr>
        <w:rPr>
          <w:sz w:val="16"/>
        </w:rPr>
      </w:pPr>
      <w:r w:rsidRPr="003959E6">
        <w:rPr>
          <w:sz w:val="16"/>
        </w:rPr>
        <w:t xml:space="preserve">As Professor Philip Bobbitt argued in his amicus curiae to the Supreme Court in support of </w:t>
      </w:r>
      <w:r w:rsidRPr="009A00ED">
        <w:rPr>
          <w:rStyle w:val="StyleUnderline"/>
          <w:highlight w:val="yellow"/>
        </w:rPr>
        <w:t>the</w:t>
      </w:r>
      <w:r w:rsidRPr="003959E6">
        <w:rPr>
          <w:rStyle w:val="StyleUnderline"/>
        </w:rPr>
        <w:t xml:space="preserve"> </w:t>
      </w:r>
      <w:r w:rsidRPr="009A00ED">
        <w:rPr>
          <w:rStyle w:val="StyleUnderline"/>
          <w:highlight w:val="yellow"/>
        </w:rPr>
        <w:t>Affordable Care Act</w:t>
      </w:r>
      <w:r w:rsidRPr="003959E6">
        <w:rPr>
          <w:sz w:val="16"/>
        </w:rPr>
        <w:t xml:space="preserve">,49 health care </w:t>
      </w:r>
      <w:r w:rsidRPr="009A00ED">
        <w:rPr>
          <w:rStyle w:val="StyleUnderline"/>
          <w:highlight w:val="yellow"/>
        </w:rPr>
        <w:t>is</w:t>
      </w:r>
      <w:r w:rsidRPr="003959E6">
        <w:rPr>
          <w:rStyle w:val="StyleUnderline"/>
        </w:rPr>
        <w:t xml:space="preserve"> one of </w:t>
      </w:r>
      <w:r w:rsidRPr="009A00ED">
        <w:rPr>
          <w:rStyle w:val="StyleUnderline"/>
          <w:highlight w:val="yellow"/>
        </w:rPr>
        <w:t xml:space="preserve">the </w:t>
      </w:r>
      <w:r w:rsidRPr="009A00ED">
        <w:rPr>
          <w:rStyle w:val="Emphasis"/>
          <w:highlight w:val="yellow"/>
        </w:rPr>
        <w:t>bastion</w:t>
      </w:r>
      <w:r w:rsidRPr="003959E6">
        <w:rPr>
          <w:rStyle w:val="Emphasis"/>
        </w:rPr>
        <w:t>s</w:t>
      </w:r>
      <w:r w:rsidRPr="003959E6">
        <w:rPr>
          <w:sz w:val="16"/>
        </w:rPr>
        <w:t xml:space="preserve"> </w:t>
      </w:r>
      <w:r w:rsidRPr="009A00ED">
        <w:rPr>
          <w:rStyle w:val="StyleUnderline"/>
          <w:highlight w:val="yellow"/>
        </w:rPr>
        <w:t>of homeland security</w:t>
      </w:r>
      <w:r w:rsidRPr="003959E6">
        <w:rPr>
          <w:rStyle w:val="StyleUnderline"/>
        </w:rPr>
        <w:t xml:space="preserve"> </w:t>
      </w:r>
      <w:r w:rsidRPr="009A00ED">
        <w:rPr>
          <w:rStyle w:val="StyleUnderline"/>
          <w:highlight w:val="yellow"/>
        </w:rPr>
        <w:t>defense</w:t>
      </w:r>
      <w:r w:rsidRPr="009A00ED">
        <w:rPr>
          <w:sz w:val="16"/>
          <w:highlight w:val="yellow"/>
        </w:rPr>
        <w:t xml:space="preserve">. </w:t>
      </w:r>
      <w:r w:rsidRPr="009A00ED">
        <w:rPr>
          <w:rStyle w:val="StyleUnderline"/>
          <w:highlight w:val="yellow"/>
        </w:rPr>
        <w:t>Detection, treatment, and</w:t>
      </w:r>
      <w:r w:rsidRPr="003959E6">
        <w:rPr>
          <w:rStyle w:val="StyleUnderline"/>
        </w:rPr>
        <w:t xml:space="preserve"> even </w:t>
      </w:r>
      <w:r w:rsidRPr="009A00ED">
        <w:rPr>
          <w:rStyle w:val="StyleUnderline"/>
          <w:highlight w:val="yellow"/>
        </w:rPr>
        <w:t>prevention of bioterror</w:t>
      </w:r>
      <w:r w:rsidRPr="003959E6">
        <w:rPr>
          <w:sz w:val="16"/>
        </w:rPr>
        <w:t xml:space="preserve"> attacks </w:t>
      </w:r>
      <w:r w:rsidRPr="003959E6">
        <w:rPr>
          <w:rStyle w:val="StyleUnderline"/>
        </w:rPr>
        <w:t>are all</w:t>
      </w:r>
      <w:r>
        <w:rPr>
          <w:rStyle w:val="StyleUnderline"/>
        </w:rPr>
        <w:t xml:space="preserve"> </w:t>
      </w:r>
      <w:r w:rsidRPr="003959E6">
        <w:rPr>
          <w:rStyle w:val="StyleUnderline"/>
        </w:rPr>
        <w:t xml:space="preserve">functions of a robust health care system. </w:t>
      </w:r>
      <w:r w:rsidRPr="009A00ED">
        <w:rPr>
          <w:rStyle w:val="StyleUnderline"/>
          <w:highlight w:val="yellow"/>
        </w:rPr>
        <w:t>Without an affordable health care</w:t>
      </w:r>
      <w:r w:rsidRPr="003959E6">
        <w:rPr>
          <w:rStyle w:val="StyleUnderline"/>
        </w:rPr>
        <w:t xml:space="preserve"> </w:t>
      </w:r>
      <w:r w:rsidRPr="003959E6">
        <w:rPr>
          <w:sz w:val="16"/>
        </w:rPr>
        <w:t xml:space="preserve">system, </w:t>
      </w:r>
      <w:r w:rsidRPr="009A00ED">
        <w:rPr>
          <w:rStyle w:val="StyleUnderline"/>
          <w:highlight w:val="yellow"/>
        </w:rPr>
        <w:t>accessible</w:t>
      </w:r>
      <w:r w:rsidRPr="003959E6">
        <w:rPr>
          <w:rStyle w:val="StyleUnderline"/>
        </w:rPr>
        <w:t xml:space="preserve"> to all, </w:t>
      </w:r>
      <w:r w:rsidRPr="009A00ED">
        <w:rPr>
          <w:rStyle w:val="StyleUnderline"/>
          <w:highlight w:val="yellow"/>
        </w:rPr>
        <w:t>homeland security suffers increased vulnerability to</w:t>
      </w:r>
      <w:r w:rsidRPr="003959E6">
        <w:rPr>
          <w:rStyle w:val="StyleUnderline"/>
        </w:rPr>
        <w:t xml:space="preserve"> attacks utilizing</w:t>
      </w:r>
      <w:r>
        <w:rPr>
          <w:rStyle w:val="StyleUnderline"/>
        </w:rPr>
        <w:t xml:space="preserve"> </w:t>
      </w:r>
      <w:r w:rsidRPr="009A00ED">
        <w:rPr>
          <w:rStyle w:val="StyleUnderline"/>
          <w:highlight w:val="yellow"/>
        </w:rPr>
        <w:t>bioweapons</w:t>
      </w:r>
      <w:r w:rsidRPr="003959E6">
        <w:rPr>
          <w:sz w:val="16"/>
        </w:rPr>
        <w:t xml:space="preserve"> such as anthrax, smallpox, Ebola virus, or designer bioweapons. Potential weapons are not limited to distribution via inhalation or aerosolization, our open water supplies and unprotected food networks are vulnerable as well. Advances in biotechnology and the Internet have taken the knowledge needed to synthesize bioweapons out of the hands of a few skilled professionals and put it in the public arena. Full genomic sequences are available on the Internet for the avian flu,50 West Nile virus,51 and countless others. Our own National Center for Biotechnology Information, part of the U.S. Library of Sciences, provides information on its website on how to sequence genomes, map chromosomes and do all sort of molecular biology that once was limited to specially trained researchers.52 Advances in DNA technology, such as polymerase chain reaction (PCR) techniques and recombinant DNA technology, have made gene manipulation commonplace. In the future, an average science student could be the next mass-murderer via designer disease.</w:t>
      </w:r>
    </w:p>
    <w:p w14:paraId="3EA299F7" w14:textId="09E68F38" w:rsidR="00A2251E" w:rsidRPr="006D3DA5" w:rsidRDefault="00A2251E" w:rsidP="00A2251E">
      <w:pPr>
        <w:pStyle w:val="Heading4"/>
      </w:pPr>
      <w:r>
        <w:t>ACA prevents bioterror</w:t>
      </w:r>
    </w:p>
    <w:p w14:paraId="7EF97364" w14:textId="77777777" w:rsidR="00A2251E" w:rsidRDefault="00A2251E" w:rsidP="00A2251E">
      <w:r w:rsidRPr="006D3DA5">
        <w:rPr>
          <w:rStyle w:val="Style13ptBold"/>
        </w:rPr>
        <w:t>POC 20</w:t>
      </w:r>
      <w:r>
        <w:t xml:space="preserve"> --- Protect Our Care, leading the fight against Republicans’ ongoing efforts to repeal and sabotage health care and working instead to protect affordable coverage for all Americans, “Trump’s Health Care Sabotage Left The U.S. Unprepared For Coronavirus”, Feb 12</w:t>
      </w:r>
      <w:r w:rsidRPr="00755548">
        <w:rPr>
          <w:vertAlign w:val="superscript"/>
        </w:rPr>
        <w:t>th</w:t>
      </w:r>
      <w:r>
        <w:t xml:space="preserve"> 2020, </w:t>
      </w:r>
      <w:hyperlink r:id="rId112" w:history="1">
        <w:r w:rsidRPr="006C5C48">
          <w:rPr>
            <w:rStyle w:val="Hyperlink"/>
          </w:rPr>
          <w:t>https://www.protectourcare.org/trumps-health-care-sabotage-left-the-u-s-unprepared-for-coronavirus/</w:t>
        </w:r>
      </w:hyperlink>
      <w:r>
        <w:t xml:space="preserve"> (BJN) </w:t>
      </w:r>
    </w:p>
    <w:p w14:paraId="42CCBB4A" w14:textId="77777777" w:rsidR="00A2251E" w:rsidRPr="00755548" w:rsidRDefault="00A2251E" w:rsidP="00A2251E">
      <w:pPr>
        <w:rPr>
          <w:sz w:val="16"/>
        </w:rPr>
      </w:pPr>
      <w:r w:rsidRPr="00755548">
        <w:rPr>
          <w:sz w:val="16"/>
        </w:rPr>
        <w:t xml:space="preserve">Trump’s </w:t>
      </w:r>
      <w:r w:rsidRPr="009A00ED">
        <w:rPr>
          <w:rStyle w:val="StyleUnderline"/>
          <w:highlight w:val="yellow"/>
        </w:rPr>
        <w:t>Texas Lawsuit</w:t>
      </w:r>
      <w:r w:rsidRPr="00755548">
        <w:rPr>
          <w:sz w:val="16"/>
        </w:rPr>
        <w:t xml:space="preserve"> </w:t>
      </w:r>
      <w:proofErr w:type="gramStart"/>
      <w:r w:rsidRPr="00755548">
        <w:rPr>
          <w:sz w:val="16"/>
        </w:rPr>
        <w:t>And</w:t>
      </w:r>
      <w:proofErr w:type="gramEnd"/>
      <w:r w:rsidRPr="00755548">
        <w:rPr>
          <w:sz w:val="16"/>
        </w:rPr>
        <w:t xml:space="preserve"> Other </w:t>
      </w:r>
      <w:r w:rsidRPr="00755548">
        <w:rPr>
          <w:rStyle w:val="StyleUnderline"/>
        </w:rPr>
        <w:t xml:space="preserve">Efforts To </w:t>
      </w:r>
      <w:r w:rsidRPr="009A00ED">
        <w:rPr>
          <w:rStyle w:val="StyleUnderline"/>
          <w:highlight w:val="yellow"/>
        </w:rPr>
        <w:t>Repeal The ACA</w:t>
      </w:r>
      <w:r w:rsidRPr="009A00ED">
        <w:rPr>
          <w:sz w:val="16"/>
          <w:highlight w:val="yellow"/>
        </w:rPr>
        <w:t xml:space="preserve"> </w:t>
      </w:r>
      <w:r w:rsidRPr="009A00ED">
        <w:rPr>
          <w:rStyle w:val="Emphasis"/>
          <w:highlight w:val="yellow"/>
        </w:rPr>
        <w:t>Would Cut Key Funding From The CDC</w:t>
      </w:r>
      <w:r w:rsidRPr="00755548">
        <w:rPr>
          <w:rStyle w:val="Emphasis"/>
        </w:rPr>
        <w:t>.</w:t>
      </w:r>
      <w:r w:rsidRPr="00755548">
        <w:rPr>
          <w:sz w:val="16"/>
        </w:rPr>
        <w:t xml:space="preserve"> </w:t>
      </w:r>
      <w:r w:rsidRPr="00755548">
        <w:rPr>
          <w:rStyle w:val="StyleUnderline"/>
        </w:rPr>
        <w:t>GOP repeal bills would have eliminated</w:t>
      </w:r>
      <w:r w:rsidRPr="00755548">
        <w:rPr>
          <w:sz w:val="16"/>
        </w:rPr>
        <w:t xml:space="preserve"> the Affordable Care Act’s </w:t>
      </w:r>
      <w:r w:rsidRPr="009A00ED">
        <w:rPr>
          <w:rStyle w:val="StyleUnderline"/>
          <w:highlight w:val="yellow"/>
        </w:rPr>
        <w:t>Prevention and Public Health Fund</w:t>
      </w:r>
      <w:r w:rsidRPr="00755548">
        <w:rPr>
          <w:sz w:val="16"/>
        </w:rPr>
        <w:t xml:space="preserve">. In 2017, the Washington Post reported that </w:t>
      </w:r>
      <w:r w:rsidRPr="00755548">
        <w:rPr>
          <w:rStyle w:val="StyleUnderline"/>
        </w:rPr>
        <w:t>this fund “</w:t>
      </w:r>
      <w:r w:rsidRPr="009A00ED">
        <w:rPr>
          <w:rStyle w:val="StyleUnderline"/>
          <w:highlight w:val="yellow"/>
        </w:rPr>
        <w:t>provides almost</w:t>
      </w:r>
      <w:r w:rsidRPr="009A00ED">
        <w:rPr>
          <w:sz w:val="16"/>
          <w:highlight w:val="yellow"/>
        </w:rPr>
        <w:t xml:space="preserve"> $</w:t>
      </w:r>
      <w:r w:rsidRPr="009A00ED">
        <w:rPr>
          <w:rStyle w:val="Emphasis"/>
          <w:highlight w:val="yellow"/>
        </w:rPr>
        <w:t>1 billion annually to CDC</w:t>
      </w:r>
      <w:r w:rsidRPr="00755548">
        <w:rPr>
          <w:sz w:val="16"/>
        </w:rPr>
        <w:t xml:space="preserve">, now </w:t>
      </w:r>
      <w:r w:rsidRPr="009A00ED">
        <w:rPr>
          <w:rStyle w:val="StyleUnderline"/>
          <w:highlight w:val="yellow"/>
        </w:rPr>
        <w:t>about</w:t>
      </w:r>
      <w:r w:rsidRPr="009A00ED">
        <w:rPr>
          <w:sz w:val="16"/>
          <w:highlight w:val="yellow"/>
        </w:rPr>
        <w:t xml:space="preserve"> </w:t>
      </w:r>
      <w:r w:rsidRPr="009A00ED">
        <w:rPr>
          <w:rStyle w:val="Emphasis"/>
          <w:highlight w:val="yellow"/>
        </w:rPr>
        <w:t>12 percent of CDC’s budget</w:t>
      </w:r>
      <w:r w:rsidRPr="009A00ED">
        <w:rPr>
          <w:sz w:val="16"/>
          <w:highlight w:val="yellow"/>
        </w:rPr>
        <w:t>.</w:t>
      </w:r>
      <w:r w:rsidRPr="00755548">
        <w:rPr>
          <w:sz w:val="16"/>
        </w:rPr>
        <w:t xml:space="preserve"> </w:t>
      </w:r>
      <w:r w:rsidRPr="00755548">
        <w:rPr>
          <w:rStyle w:val="StyleUnderline"/>
        </w:rPr>
        <w:t xml:space="preserve">It </w:t>
      </w:r>
      <w:r w:rsidRPr="009A00ED">
        <w:rPr>
          <w:rStyle w:val="StyleUnderline"/>
          <w:highlight w:val="yellow"/>
        </w:rPr>
        <w:t xml:space="preserve">includes </w:t>
      </w:r>
      <w:r w:rsidRPr="009A00ED">
        <w:rPr>
          <w:rStyle w:val="Emphasis"/>
          <w:highlight w:val="yellow"/>
        </w:rPr>
        <w:t>prevention of bioterrorism</w:t>
      </w:r>
      <w:r w:rsidRPr="00755548">
        <w:rPr>
          <w:rStyle w:val="Emphasis"/>
        </w:rPr>
        <w:t xml:space="preserve"> and disease outbreaks</w:t>
      </w:r>
      <w:r w:rsidRPr="00755548">
        <w:rPr>
          <w:sz w:val="16"/>
        </w:rPr>
        <w:t xml:space="preserve">, as well as money to provide immunizations and heart-disease screenings.” The Trump administration is currently supporting a lawsuit that could repeal the ACA in its entirety, and there is no plan to maintain this funding if the courts overturn the health care law. </w:t>
      </w:r>
    </w:p>
    <w:p w14:paraId="0CF56EA6" w14:textId="77777777" w:rsidR="00A2251E" w:rsidRDefault="00A2251E" w:rsidP="007417D3"/>
    <w:p w14:paraId="1BD23715" w14:textId="60706EC7" w:rsidR="007417D3" w:rsidRDefault="007417D3" w:rsidP="007417D3">
      <w:pPr>
        <w:pStyle w:val="Heading3"/>
      </w:pPr>
      <w:r>
        <w:t>Bioterror Impact --- Terminals</w:t>
      </w:r>
    </w:p>
    <w:p w14:paraId="5456A594" w14:textId="185D2C73" w:rsidR="007417D3" w:rsidRDefault="007417D3" w:rsidP="007417D3"/>
    <w:p w14:paraId="55E9A356" w14:textId="77777777" w:rsidR="003959E6" w:rsidRDefault="003959E6" w:rsidP="003959E6">
      <w:pPr>
        <w:pStyle w:val="Heading4"/>
      </w:pPr>
      <w:r>
        <w:t>Bioterrorism inevitable --- outweighs</w:t>
      </w:r>
    </w:p>
    <w:p w14:paraId="7F2C04A3" w14:textId="77777777" w:rsidR="003959E6" w:rsidRPr="0068034D" w:rsidRDefault="003959E6" w:rsidP="003959E6">
      <w:r w:rsidRPr="0068034D">
        <w:rPr>
          <w:rStyle w:val="Style13ptBold"/>
        </w:rPr>
        <w:t>Clancy 20</w:t>
      </w:r>
      <w:r>
        <w:t xml:space="preserve"> --- Jean-Patrick Clancy, MA International Security Studies, “THE THREAT OF BIOLOGICAL TERRORISM POST-CORONA”, European Security Journal, May 2020, </w:t>
      </w:r>
      <w:hyperlink r:id="rId113" w:history="1">
        <w:r w:rsidRPr="006C5C48">
          <w:rPr>
            <w:rStyle w:val="Hyperlink"/>
          </w:rPr>
          <w:t>https://www.esjnews.com/the-threat-of-biological-terrorism-post-corona</w:t>
        </w:r>
      </w:hyperlink>
      <w:r>
        <w:t xml:space="preserve"> (BJN) </w:t>
      </w:r>
    </w:p>
    <w:p w14:paraId="56BADEB8" w14:textId="77777777" w:rsidR="003959E6" w:rsidRPr="0068034D" w:rsidRDefault="003959E6" w:rsidP="003959E6">
      <w:pPr>
        <w:rPr>
          <w:sz w:val="16"/>
        </w:rPr>
      </w:pPr>
      <w:r w:rsidRPr="009A00ED">
        <w:rPr>
          <w:rStyle w:val="StyleUnderline"/>
          <w:highlight w:val="yellow"/>
        </w:rPr>
        <w:t>Bio</w:t>
      </w:r>
      <w:r w:rsidRPr="006D3DA5">
        <w:rPr>
          <w:rStyle w:val="StyleUnderline"/>
        </w:rPr>
        <w:t xml:space="preserve">logical </w:t>
      </w:r>
      <w:r w:rsidRPr="009A00ED">
        <w:rPr>
          <w:rStyle w:val="StyleUnderline"/>
          <w:highlight w:val="yellow"/>
        </w:rPr>
        <w:t>weapons</w:t>
      </w:r>
      <w:r w:rsidRPr="0068034D">
        <w:rPr>
          <w:sz w:val="16"/>
        </w:rPr>
        <w:t xml:space="preserve"> have the advantage of being </w:t>
      </w:r>
      <w:r w:rsidRPr="006D3DA5">
        <w:rPr>
          <w:rStyle w:val="StyleUnderline"/>
        </w:rPr>
        <w:t>secret and silent killers</w:t>
      </w:r>
      <w:r w:rsidRPr="0068034D">
        <w:rPr>
          <w:sz w:val="16"/>
        </w:rPr>
        <w:t xml:space="preserve">. </w:t>
      </w:r>
      <w:r w:rsidRPr="006D3DA5">
        <w:rPr>
          <w:rStyle w:val="StyleUnderline"/>
        </w:rPr>
        <w:t xml:space="preserve">These weapons </w:t>
      </w:r>
      <w:r w:rsidRPr="009A00ED">
        <w:rPr>
          <w:rStyle w:val="StyleUnderline"/>
          <w:highlight w:val="yellow"/>
        </w:rPr>
        <w:t>are</w:t>
      </w:r>
      <w:r w:rsidRPr="006D3DA5">
        <w:rPr>
          <w:rStyle w:val="StyleUnderline"/>
        </w:rPr>
        <w:t xml:space="preserve"> not only </w:t>
      </w:r>
      <w:r w:rsidRPr="009A00ED">
        <w:rPr>
          <w:rStyle w:val="StyleUnderline"/>
          <w:highlight w:val="yellow"/>
        </w:rPr>
        <w:t>easy to use</w:t>
      </w:r>
      <w:r w:rsidRPr="0068034D">
        <w:rPr>
          <w:sz w:val="16"/>
        </w:rPr>
        <w:t xml:space="preserve"> </w:t>
      </w:r>
      <w:r w:rsidRPr="006D3DA5">
        <w:rPr>
          <w:rStyle w:val="StyleUnderline"/>
        </w:rPr>
        <w:t>but</w:t>
      </w:r>
      <w:r w:rsidRPr="0068034D">
        <w:rPr>
          <w:sz w:val="16"/>
        </w:rPr>
        <w:t xml:space="preserve"> are also </w:t>
      </w:r>
      <w:r w:rsidRPr="006D3DA5">
        <w:rPr>
          <w:rStyle w:val="StyleUnderline"/>
        </w:rPr>
        <w:t>cost-effective</w:t>
      </w:r>
      <w:r w:rsidRPr="0068034D">
        <w:rPr>
          <w:sz w:val="16"/>
        </w:rPr>
        <w:t xml:space="preserve"> as they remain relatively affordable compared to other weapons of mass destruction in terms of acquisition and/or manufacture </w:t>
      </w:r>
      <w:r w:rsidRPr="009A00ED">
        <w:rPr>
          <w:rStyle w:val="StyleUnderline"/>
          <w:highlight w:val="yellow"/>
        </w:rPr>
        <w:t>and financially within</w:t>
      </w:r>
      <w:r w:rsidRPr="006D3DA5">
        <w:rPr>
          <w:rStyle w:val="StyleUnderline"/>
        </w:rPr>
        <w:t xml:space="preserve"> the </w:t>
      </w:r>
      <w:r w:rsidRPr="009A00ED">
        <w:rPr>
          <w:rStyle w:val="StyleUnderline"/>
          <w:highlight w:val="yellow"/>
        </w:rPr>
        <w:t>reach</w:t>
      </w:r>
      <w:r w:rsidRPr="006D3DA5">
        <w:rPr>
          <w:rStyle w:val="StyleUnderline"/>
        </w:rPr>
        <w:t xml:space="preserve"> </w:t>
      </w:r>
      <w:r w:rsidRPr="009A00ED">
        <w:rPr>
          <w:rStyle w:val="StyleUnderline"/>
          <w:highlight w:val="yellow"/>
        </w:rPr>
        <w:t>of</w:t>
      </w:r>
      <w:r w:rsidRPr="0068034D">
        <w:rPr>
          <w:sz w:val="16"/>
        </w:rPr>
        <w:t xml:space="preserve"> smaller nations and even possibly </w:t>
      </w:r>
      <w:r w:rsidRPr="009A00ED">
        <w:rPr>
          <w:rStyle w:val="StyleUnderline"/>
          <w:highlight w:val="yellow"/>
        </w:rPr>
        <w:t>non state</w:t>
      </w:r>
      <w:r w:rsidRPr="006D3DA5">
        <w:rPr>
          <w:rStyle w:val="StyleUnderline"/>
        </w:rPr>
        <w:t xml:space="preserve"> armed </w:t>
      </w:r>
      <w:r w:rsidRPr="009A00ED">
        <w:rPr>
          <w:rStyle w:val="StyleUnderline"/>
          <w:highlight w:val="yellow"/>
        </w:rPr>
        <w:t>groups</w:t>
      </w:r>
      <w:r w:rsidRPr="006D3DA5">
        <w:rPr>
          <w:rStyle w:val="StyleUnderline"/>
        </w:rPr>
        <w:t>.</w:t>
      </w:r>
      <w:r>
        <w:rPr>
          <w:rStyle w:val="StyleUnderline"/>
        </w:rPr>
        <w:t xml:space="preserve"> </w:t>
      </w:r>
      <w:r w:rsidRPr="0068034D">
        <w:rPr>
          <w:sz w:val="16"/>
        </w:rPr>
        <w:t xml:space="preserve">In 1969, a United Nations chemical and biological expert panel determined that the cost of mass casualties per square kilometre was only $1 for a biological weapon against $600 for a chemical weapon, $800 for a nuclear weapon and $2,000 for a conventional weapon. Not only are </w:t>
      </w:r>
      <w:r w:rsidRPr="009A00ED">
        <w:rPr>
          <w:rStyle w:val="StyleUnderline"/>
          <w:highlight w:val="yellow"/>
        </w:rPr>
        <w:t>bioweapons</w:t>
      </w:r>
      <w:r w:rsidRPr="0068034D">
        <w:rPr>
          <w:sz w:val="16"/>
        </w:rPr>
        <w:t xml:space="preserve"> cheaper to produce, but they </w:t>
      </w:r>
      <w:r w:rsidRPr="009A00ED">
        <w:rPr>
          <w:rStyle w:val="StyleUnderline"/>
          <w:highlight w:val="yellow"/>
        </w:rPr>
        <w:t>remain</w:t>
      </w:r>
      <w:r w:rsidRPr="009A00ED">
        <w:rPr>
          <w:sz w:val="16"/>
          <w:highlight w:val="yellow"/>
        </w:rPr>
        <w:t xml:space="preserve"> </w:t>
      </w:r>
      <w:r w:rsidRPr="009A00ED">
        <w:rPr>
          <w:rStyle w:val="Emphasis"/>
          <w:highlight w:val="yellow"/>
        </w:rPr>
        <w:t>far more lethal than</w:t>
      </w:r>
      <w:r w:rsidRPr="0068034D">
        <w:rPr>
          <w:rStyle w:val="Emphasis"/>
        </w:rPr>
        <w:t xml:space="preserve"> any </w:t>
      </w:r>
      <w:r w:rsidRPr="009A00ED">
        <w:rPr>
          <w:rStyle w:val="Emphasis"/>
          <w:highlight w:val="yellow"/>
        </w:rPr>
        <w:t>other w</w:t>
      </w:r>
      <w:r w:rsidRPr="0068034D">
        <w:rPr>
          <w:rStyle w:val="Emphasis"/>
        </w:rPr>
        <w:t xml:space="preserve">eapon of </w:t>
      </w:r>
      <w:r w:rsidRPr="009A00ED">
        <w:rPr>
          <w:rStyle w:val="Emphasis"/>
          <w:highlight w:val="yellow"/>
        </w:rPr>
        <w:t>m</w:t>
      </w:r>
      <w:r w:rsidRPr="0068034D">
        <w:rPr>
          <w:rStyle w:val="Emphasis"/>
        </w:rPr>
        <w:t>ass</w:t>
      </w:r>
      <w:r w:rsidRPr="009A00ED">
        <w:rPr>
          <w:rStyle w:val="Emphasis"/>
          <w:highlight w:val="yellow"/>
        </w:rPr>
        <w:t xml:space="preserve"> d</w:t>
      </w:r>
      <w:r w:rsidRPr="0068034D">
        <w:rPr>
          <w:rStyle w:val="Emphasis"/>
        </w:rPr>
        <w:t>estruction</w:t>
      </w:r>
      <w:r w:rsidRPr="0068034D">
        <w:rPr>
          <w:sz w:val="16"/>
        </w:rPr>
        <w:t xml:space="preserve"> taking into account human, geographic and environmental factors. “Some countries are dangerously flirting with the idea of a new deterrent weapon using human-engineered biological agents instead of more traditional conventional and nuclear weapons.” While bioweapons have not been used by countries in recent years, some - including rogue </w:t>
      </w:r>
      <w:r w:rsidRPr="0068034D">
        <w:rPr>
          <w:rStyle w:val="StyleUnderline"/>
        </w:rPr>
        <w:t>states</w:t>
      </w:r>
      <w:r w:rsidRPr="0068034D">
        <w:rPr>
          <w:sz w:val="16"/>
        </w:rPr>
        <w:t xml:space="preserve"> - </w:t>
      </w:r>
      <w:r w:rsidRPr="0068034D">
        <w:rPr>
          <w:rStyle w:val="StyleUnderline"/>
        </w:rPr>
        <w:t>continue to research deadly pathogens</w:t>
      </w:r>
      <w:r w:rsidRPr="0068034D">
        <w:rPr>
          <w:sz w:val="16"/>
        </w:rPr>
        <w:t xml:space="preserve">. There is a lot of secrecy with regard to biological weapons programs </w:t>
      </w:r>
      <w:r w:rsidRPr="0068034D">
        <w:rPr>
          <w:rStyle w:val="StyleUnderline"/>
        </w:rPr>
        <w:t>to such point that we know more about chemical and even nuclear programs. Some countries are dangerously flirting with the idea of a new deterrent weapon using human-engineered biological agents</w:t>
      </w:r>
      <w:r w:rsidRPr="0068034D">
        <w:rPr>
          <w:sz w:val="16"/>
        </w:rPr>
        <w:t xml:space="preserve"> instead of more traditional conventional and nuclear weapons. Furthermore, </w:t>
      </w:r>
      <w:r w:rsidRPr="009A00ED">
        <w:rPr>
          <w:rStyle w:val="StyleUnderline"/>
          <w:highlight w:val="yellow"/>
        </w:rPr>
        <w:t>terrorist organisations</w:t>
      </w:r>
      <w:r w:rsidRPr="0068034D">
        <w:rPr>
          <w:sz w:val="16"/>
        </w:rPr>
        <w:t xml:space="preserve"> such as Al Qaeda and ISIS have up to now unsuccessfully attempted to acquire biological weapons. Whilst non-state armed actors could be burdened by significant technical hurdles related to the weaponisation of deadly pathogens or dissemination of lethal biological agents, </w:t>
      </w:r>
      <w:r w:rsidRPr="0068034D">
        <w:rPr>
          <w:rStyle w:val="StyleUnderline"/>
        </w:rPr>
        <w:t>it could be argued than more than ever</w:t>
      </w:r>
      <w:r w:rsidRPr="0068034D">
        <w:rPr>
          <w:sz w:val="16"/>
        </w:rPr>
        <w:t xml:space="preserve">, today, </w:t>
      </w:r>
      <w:r w:rsidRPr="0068034D">
        <w:rPr>
          <w:rStyle w:val="StyleUnderline"/>
        </w:rPr>
        <w:t xml:space="preserve">terrorist organisations </w:t>
      </w:r>
      <w:r w:rsidRPr="009A00ED">
        <w:rPr>
          <w:rStyle w:val="StyleUnderline"/>
          <w:highlight w:val="yellow"/>
        </w:rPr>
        <w:t>are likely to seek to obtain</w:t>
      </w:r>
      <w:r w:rsidRPr="0068034D">
        <w:rPr>
          <w:rStyle w:val="StyleUnderline"/>
        </w:rPr>
        <w:t xml:space="preserve"> and use a </w:t>
      </w:r>
      <w:r w:rsidRPr="009A00ED">
        <w:rPr>
          <w:rStyle w:val="StyleUnderline"/>
          <w:highlight w:val="yellow"/>
        </w:rPr>
        <w:t>bio</w:t>
      </w:r>
      <w:r w:rsidRPr="0068034D">
        <w:rPr>
          <w:rStyle w:val="StyleUnderline"/>
        </w:rPr>
        <w:t xml:space="preserve">logical </w:t>
      </w:r>
      <w:r w:rsidRPr="009A00ED">
        <w:rPr>
          <w:rStyle w:val="StyleUnderline"/>
          <w:highlight w:val="yellow"/>
        </w:rPr>
        <w:t>weapon</w:t>
      </w:r>
      <w:r w:rsidRPr="0068034D">
        <w:rPr>
          <w:rStyle w:val="StyleUnderline"/>
        </w:rPr>
        <w:t xml:space="preserve"> rather than a nuclear weapon</w:t>
      </w:r>
      <w:r w:rsidRPr="0068034D">
        <w:rPr>
          <w:sz w:val="16"/>
        </w:rPr>
        <w:t xml:space="preserve"> in the foreseeable future. We Need a Clear Plan </w:t>
      </w:r>
      <w:r w:rsidRPr="009A00ED">
        <w:rPr>
          <w:rStyle w:val="StyleUnderline"/>
          <w:highlight w:val="yellow"/>
        </w:rPr>
        <w:t>The current</w:t>
      </w:r>
      <w:r w:rsidRPr="0068034D">
        <w:rPr>
          <w:rStyle w:val="StyleUnderline"/>
        </w:rPr>
        <w:t xml:space="preserve"> global </w:t>
      </w:r>
      <w:r w:rsidRPr="009A00ED">
        <w:rPr>
          <w:rStyle w:val="StyleUnderline"/>
          <w:highlight w:val="yellow"/>
        </w:rPr>
        <w:t>pandemic has</w:t>
      </w:r>
      <w:r w:rsidRPr="0068034D">
        <w:rPr>
          <w:rStyle w:val="StyleUnderline"/>
        </w:rPr>
        <w:t xml:space="preserve"> affected countries from all corners of the world and has </w:t>
      </w:r>
      <w:r w:rsidRPr="009A00ED">
        <w:rPr>
          <w:rStyle w:val="StyleUnderline"/>
          <w:highlight w:val="yellow"/>
        </w:rPr>
        <w:t>radically impacted governments’ confidence</w:t>
      </w:r>
      <w:r w:rsidRPr="0068034D">
        <w:rPr>
          <w:rStyle w:val="StyleUnderline"/>
        </w:rPr>
        <w:t xml:space="preserve"> </w:t>
      </w:r>
      <w:r w:rsidRPr="009A00ED">
        <w:rPr>
          <w:rStyle w:val="StyleUnderline"/>
          <w:highlight w:val="yellow"/>
        </w:rPr>
        <w:t>in</w:t>
      </w:r>
      <w:r w:rsidRPr="0068034D">
        <w:rPr>
          <w:rStyle w:val="StyleUnderline"/>
        </w:rPr>
        <w:t xml:space="preserve"> their </w:t>
      </w:r>
      <w:r w:rsidRPr="009A00ED">
        <w:rPr>
          <w:rStyle w:val="StyleUnderline"/>
          <w:highlight w:val="yellow"/>
        </w:rPr>
        <w:t>capacity to respond</w:t>
      </w:r>
      <w:r w:rsidRPr="0068034D">
        <w:rPr>
          <w:rStyle w:val="StyleUnderline"/>
        </w:rPr>
        <w:t xml:space="preserve"> to biological threats</w:t>
      </w:r>
      <w:r w:rsidRPr="0068034D">
        <w:rPr>
          <w:sz w:val="16"/>
        </w:rPr>
        <w:t xml:space="preserve"> as they struggle to contain the virus and save lives. Rogue States and </w:t>
      </w:r>
      <w:r w:rsidRPr="009A00ED">
        <w:rPr>
          <w:rStyle w:val="StyleUnderline"/>
          <w:highlight w:val="yellow"/>
        </w:rPr>
        <w:t>terrorist organisations are</w:t>
      </w:r>
      <w:r w:rsidRPr="0068034D">
        <w:rPr>
          <w:rStyle w:val="StyleUnderline"/>
        </w:rPr>
        <w:t xml:space="preserve"> most certainly </w:t>
      </w:r>
      <w:r w:rsidRPr="009A00ED">
        <w:rPr>
          <w:rStyle w:val="StyleUnderline"/>
          <w:highlight w:val="yellow"/>
        </w:rPr>
        <w:t>taking note</w:t>
      </w:r>
      <w:r w:rsidRPr="0068034D">
        <w:rPr>
          <w:rStyle w:val="StyleUnderline"/>
        </w:rPr>
        <w:t xml:space="preserve"> of world powers’ inability to respond</w:t>
      </w:r>
      <w:r>
        <w:rPr>
          <w:rStyle w:val="StyleUnderline"/>
        </w:rPr>
        <w:t xml:space="preserve"> </w:t>
      </w:r>
      <w:r w:rsidRPr="0068034D">
        <w:rPr>
          <w:rStyle w:val="StyleUnderline"/>
        </w:rPr>
        <w:t>vulnerabilities</w:t>
      </w:r>
      <w:r w:rsidRPr="0068034D">
        <w:rPr>
          <w:sz w:val="16"/>
        </w:rPr>
        <w:t xml:space="preserve">, biological agents or simply by the intentional spread of a virus. </w:t>
      </w:r>
      <w:r w:rsidRPr="0068034D">
        <w:rPr>
          <w:rStyle w:val="StyleUnderline"/>
        </w:rPr>
        <w:t>One may argue that despite the risk posed by biological weapons, the probability of a bioterror attack remains low</w:t>
      </w:r>
      <w:r w:rsidRPr="0068034D">
        <w:rPr>
          <w:sz w:val="16"/>
        </w:rPr>
        <w:t xml:space="preserve"> due to the likelihood of severe reprisals and because of the risk of self-contamination. This could explain why Rogue States such as North Korea, Syria and Iran which allegedly possess biological weaponry have so far not used them. </w:t>
      </w:r>
      <w:proofErr w:type="gramStart"/>
      <w:r w:rsidRPr="0068034D">
        <w:rPr>
          <w:rStyle w:val="Emphasis"/>
        </w:rPr>
        <w:t>However</w:t>
      </w:r>
      <w:proofErr w:type="gramEnd"/>
      <w:r w:rsidRPr="0068034D">
        <w:rPr>
          <w:sz w:val="16"/>
        </w:rPr>
        <w:t xml:space="preserve"> </w:t>
      </w:r>
      <w:r w:rsidRPr="0068034D">
        <w:rPr>
          <w:rStyle w:val="StyleUnderline"/>
        </w:rPr>
        <w:t>this situation could change as governments involved in biological weapons programs join a “bio arms race”, relying on artificial intelligence, biology and latest genetic technologies to create a biotechnology which could discriminate and target specific groups of people.</w:t>
      </w:r>
      <w:r>
        <w:rPr>
          <w:rStyle w:val="StyleUnderline"/>
        </w:rPr>
        <w:t xml:space="preserve"> </w:t>
      </w:r>
      <w:r w:rsidRPr="0068034D">
        <w:rPr>
          <w:sz w:val="16"/>
        </w:rPr>
        <w:t xml:space="preserve">No more procrastination; </w:t>
      </w:r>
      <w:r w:rsidRPr="009A00ED">
        <w:rPr>
          <w:rStyle w:val="StyleUnderline"/>
          <w:highlight w:val="yellow"/>
        </w:rPr>
        <w:t>we need to be</w:t>
      </w:r>
      <w:r w:rsidRPr="0068034D">
        <w:rPr>
          <w:sz w:val="16"/>
        </w:rPr>
        <w:t xml:space="preserve"> better </w:t>
      </w:r>
      <w:r w:rsidRPr="009A00ED">
        <w:rPr>
          <w:rStyle w:val="StyleUnderline"/>
          <w:highlight w:val="yellow"/>
        </w:rPr>
        <w:t>prepared</w:t>
      </w:r>
      <w:r w:rsidRPr="0068034D">
        <w:rPr>
          <w:sz w:val="16"/>
        </w:rPr>
        <w:t xml:space="preserve"> next time, not only for a naturally occurring pandemic, but most importantly </w:t>
      </w:r>
      <w:r w:rsidRPr="0068034D">
        <w:rPr>
          <w:rStyle w:val="StyleUnderline"/>
        </w:rPr>
        <w:t xml:space="preserve">for </w:t>
      </w:r>
      <w:r w:rsidRPr="009A00ED">
        <w:rPr>
          <w:rStyle w:val="StyleUnderline"/>
          <w:highlight w:val="yellow"/>
        </w:rPr>
        <w:t>the possibility of the deliberate</w:t>
      </w:r>
      <w:r w:rsidRPr="0068034D">
        <w:rPr>
          <w:rStyle w:val="StyleUnderline"/>
        </w:rPr>
        <w:t xml:space="preserve"> and calculated </w:t>
      </w:r>
      <w:r w:rsidRPr="009A00ED">
        <w:rPr>
          <w:rStyle w:val="StyleUnderline"/>
          <w:highlight w:val="yellow"/>
        </w:rPr>
        <w:t>spread</w:t>
      </w:r>
      <w:r w:rsidRPr="0068034D">
        <w:rPr>
          <w:rStyle w:val="StyleUnderline"/>
        </w:rPr>
        <w:t xml:space="preserve"> of a biological agent</w:t>
      </w:r>
      <w:r w:rsidRPr="0068034D">
        <w:rPr>
          <w:sz w:val="16"/>
        </w:rPr>
        <w:t xml:space="preserve"> </w:t>
      </w:r>
      <w:r w:rsidRPr="0068034D">
        <w:rPr>
          <w:rStyle w:val="StyleUnderline"/>
        </w:rPr>
        <w:t xml:space="preserve">aimed at </w:t>
      </w:r>
      <w:r w:rsidRPr="009A00ED">
        <w:rPr>
          <w:rStyle w:val="StyleUnderline"/>
          <w:highlight w:val="yellow"/>
        </w:rPr>
        <w:t>killing</w:t>
      </w:r>
      <w:r w:rsidRPr="0068034D">
        <w:rPr>
          <w:sz w:val="16"/>
        </w:rPr>
        <w:t xml:space="preserve"> thousands or </w:t>
      </w:r>
      <w:r w:rsidRPr="009A00ED">
        <w:rPr>
          <w:rStyle w:val="StyleUnderline"/>
          <w:highlight w:val="yellow"/>
        </w:rPr>
        <w:t>millions</w:t>
      </w:r>
      <w:r w:rsidRPr="0068034D">
        <w:rPr>
          <w:rStyle w:val="StyleUnderline"/>
        </w:rPr>
        <w:t xml:space="preserve"> of people and seriously impacting the global economy.</w:t>
      </w:r>
      <w:r>
        <w:rPr>
          <w:rStyle w:val="StyleUnderline"/>
        </w:rPr>
        <w:t xml:space="preserve"> </w:t>
      </w:r>
      <w:r w:rsidRPr="0068034D">
        <w:rPr>
          <w:rStyle w:val="StyleUnderline"/>
        </w:rPr>
        <w:t>While the threat of such attacks might seem low</w:t>
      </w:r>
      <w:r w:rsidRPr="0068034D">
        <w:rPr>
          <w:sz w:val="16"/>
        </w:rPr>
        <w:t xml:space="preserve"> for many world leaders and experts, </w:t>
      </w:r>
      <w:r w:rsidRPr="0068034D">
        <w:rPr>
          <w:rStyle w:val="StyleUnderline"/>
        </w:rPr>
        <w:t>biological weapons are an emerging serious threat to peace</w:t>
      </w:r>
      <w:r w:rsidRPr="0068034D">
        <w:rPr>
          <w:sz w:val="16"/>
        </w:rPr>
        <w:t xml:space="preserve">, </w:t>
      </w:r>
      <w:r w:rsidRPr="0068034D">
        <w:rPr>
          <w:rStyle w:val="StyleUnderline"/>
        </w:rPr>
        <w:t>security and stability</w:t>
      </w:r>
      <w:r w:rsidRPr="0068034D">
        <w:rPr>
          <w:sz w:val="16"/>
        </w:rPr>
        <w:t xml:space="preserve">. </w:t>
      </w:r>
      <w:r w:rsidRPr="0068034D">
        <w:rPr>
          <w:rStyle w:val="Emphasis"/>
        </w:rPr>
        <w:t>We can no longer afford to treat them as a remote</w:t>
      </w:r>
      <w:r w:rsidRPr="0068034D">
        <w:rPr>
          <w:sz w:val="16"/>
        </w:rPr>
        <w:t xml:space="preserve"> possibility that does not require immediate attention. The </w:t>
      </w:r>
      <w:r w:rsidRPr="0068034D">
        <w:rPr>
          <w:rStyle w:val="StyleUnderline"/>
        </w:rPr>
        <w:t>coronavirus pandemic has exposed our weaknesses and our inability to respond</w:t>
      </w:r>
      <w:r w:rsidRPr="0068034D">
        <w:rPr>
          <w:sz w:val="16"/>
        </w:rPr>
        <w:t xml:space="preserve"> to biological emergencies from which we previously thought we were safe.</w:t>
      </w:r>
    </w:p>
    <w:p w14:paraId="497EF093" w14:textId="17DBAB94" w:rsidR="003959E6" w:rsidRDefault="003959E6" w:rsidP="007417D3"/>
    <w:p w14:paraId="24E83947" w14:textId="77777777" w:rsidR="003959E6" w:rsidRDefault="003959E6" w:rsidP="003959E6">
      <w:pPr>
        <w:pStyle w:val="Heading4"/>
      </w:pPr>
      <w:r>
        <w:t>Biowar = extinction</w:t>
      </w:r>
    </w:p>
    <w:p w14:paraId="7BEA3207" w14:textId="77777777" w:rsidR="003959E6" w:rsidRDefault="003959E6" w:rsidP="003959E6">
      <w:r>
        <w:t xml:space="preserve">Arturo </w:t>
      </w:r>
      <w:r w:rsidRPr="00B7352C">
        <w:rPr>
          <w:rStyle w:val="Style13ptBold"/>
        </w:rPr>
        <w:t>Casadevall</w:t>
      </w:r>
      <w:r>
        <w:t>* Department of Microbiology and Immunology and the Division of Infectious Diseases of the Albert Einstein College of Medicine, “The future of biological warfare”, Microb Biotechnol. 20</w:t>
      </w:r>
      <w:r w:rsidRPr="00B7352C">
        <w:rPr>
          <w:rStyle w:val="Style13ptBold"/>
        </w:rPr>
        <w:t>12</w:t>
      </w:r>
      <w:r>
        <w:t xml:space="preserve"> Sep; 5(5): 584–587. Published online 2012 Aug 24. doi: 10.1111/j.1751-7915.</w:t>
      </w:r>
      <w:proofErr w:type="gramStart"/>
      <w:r>
        <w:t>2012.00340.x</w:t>
      </w:r>
      <w:proofErr w:type="gramEnd"/>
    </w:p>
    <w:p w14:paraId="628E438E" w14:textId="77777777" w:rsidR="003959E6" w:rsidRDefault="003959E6" w:rsidP="003959E6">
      <w:pPr>
        <w:rPr>
          <w:sz w:val="16"/>
        </w:rPr>
      </w:pPr>
      <w:r w:rsidRPr="00202A79">
        <w:rPr>
          <w:sz w:val="16"/>
        </w:rPr>
        <w:t xml:space="preserve">Existential threats to humanity </w:t>
      </w:r>
      <w:proofErr w:type="gramStart"/>
      <w:r w:rsidRPr="00202A79">
        <w:rPr>
          <w:sz w:val="16"/>
        </w:rPr>
        <w:t>In</w:t>
      </w:r>
      <w:proofErr w:type="gramEnd"/>
      <w:r w:rsidRPr="00202A79">
        <w:rPr>
          <w:sz w:val="16"/>
        </w:rPr>
        <w:t xml:space="preserve"> considering the importance of </w:t>
      </w:r>
      <w:r w:rsidRPr="009A00ED">
        <w:rPr>
          <w:rStyle w:val="StyleUnderline"/>
          <w:highlight w:val="yellow"/>
        </w:rPr>
        <w:t>bio</w:t>
      </w:r>
      <w:r w:rsidRPr="00CD7EA1">
        <w:rPr>
          <w:rStyle w:val="StyleUnderline"/>
        </w:rPr>
        <w:t xml:space="preserve">logical </w:t>
      </w:r>
      <w:r w:rsidRPr="009A00ED">
        <w:rPr>
          <w:rStyle w:val="StyleUnderline"/>
          <w:highlight w:val="yellow"/>
        </w:rPr>
        <w:t>warfare</w:t>
      </w:r>
      <w:r w:rsidRPr="00202A79">
        <w:rPr>
          <w:sz w:val="16"/>
        </w:rPr>
        <w:t xml:space="preserve"> as a subject for concern it </w:t>
      </w:r>
      <w:r w:rsidRPr="009A00ED">
        <w:rPr>
          <w:rStyle w:val="StyleUnderline"/>
          <w:highlight w:val="yellow"/>
        </w:rPr>
        <w:t>is</w:t>
      </w:r>
      <w:r w:rsidRPr="00202A79">
        <w:rPr>
          <w:sz w:val="16"/>
        </w:rPr>
        <w:t xml:space="preserve"> worthwhile to review the known </w:t>
      </w:r>
      <w:r w:rsidRPr="009A00ED">
        <w:rPr>
          <w:rStyle w:val="Emphasis"/>
          <w:highlight w:val="yellow"/>
        </w:rPr>
        <w:t>existential threat</w:t>
      </w:r>
      <w:r w:rsidRPr="009A00ED">
        <w:rPr>
          <w:sz w:val="16"/>
          <w:highlight w:val="yellow"/>
        </w:rPr>
        <w:t>s</w:t>
      </w:r>
      <w:r w:rsidRPr="00202A79">
        <w:rPr>
          <w:sz w:val="16"/>
        </w:rPr>
        <w:t xml:space="preserve">. At this time </w:t>
      </w:r>
      <w:r w:rsidRPr="00202A79">
        <w:rPr>
          <w:rStyle w:val="StyleUnderline"/>
        </w:rPr>
        <w:t>this writer can identify at three major existential threats</w:t>
      </w:r>
      <w:r w:rsidRPr="00202A79">
        <w:rPr>
          <w:sz w:val="16"/>
        </w:rPr>
        <w:t xml:space="preserve"> to humanity: (i) </w:t>
      </w:r>
      <w:r w:rsidRPr="00202A79">
        <w:rPr>
          <w:rStyle w:val="StyleUnderline"/>
        </w:rPr>
        <w:t>large‐scale thermonuclear war</w:t>
      </w:r>
      <w:r w:rsidRPr="00202A79">
        <w:rPr>
          <w:sz w:val="16"/>
        </w:rPr>
        <w:t xml:space="preserve"> followed by a nuclear winter, (ii) </w:t>
      </w:r>
      <w:r w:rsidRPr="00202A79">
        <w:rPr>
          <w:rStyle w:val="StyleUnderline"/>
        </w:rPr>
        <w:t>a planet killing asteroid impact and</w:t>
      </w:r>
      <w:r w:rsidRPr="00202A79">
        <w:rPr>
          <w:sz w:val="16"/>
        </w:rPr>
        <w:t xml:space="preserve"> (iii) </w:t>
      </w:r>
      <w:r w:rsidRPr="00202A79">
        <w:rPr>
          <w:rStyle w:val="StyleUnderline"/>
        </w:rPr>
        <w:t>infectious disease</w:t>
      </w:r>
      <w:r w:rsidRPr="00202A79">
        <w:rPr>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w:t>
      </w:r>
      <w:proofErr w:type="gramStart"/>
      <w:r w:rsidRPr="009A00ED">
        <w:rPr>
          <w:rStyle w:val="StyleUnderline"/>
          <w:highlight w:val="yellow"/>
        </w:rPr>
        <w:t>microbes</w:t>
      </w:r>
      <w:proofErr w:type="gramEnd"/>
      <w:r w:rsidRPr="00202A79">
        <w:rPr>
          <w:sz w:val="16"/>
        </w:rPr>
        <w:t xml:space="preserve"> recent decades </w:t>
      </w:r>
      <w:r w:rsidRPr="009A00ED">
        <w:rPr>
          <w:rStyle w:val="StyleUnderline"/>
          <w:highlight w:val="yellow"/>
        </w:rPr>
        <w:t xml:space="preserve">have provided </w:t>
      </w:r>
      <w:r w:rsidRPr="009A00ED">
        <w:rPr>
          <w:rStyle w:val="Emphasis"/>
          <w:highlight w:val="yellow"/>
        </w:rPr>
        <w:t>unequivocal evidence</w:t>
      </w:r>
      <w:r w:rsidRPr="009A00ED">
        <w:rPr>
          <w:sz w:val="16"/>
          <w:highlight w:val="yellow"/>
        </w:rPr>
        <w:t xml:space="preserve"> </w:t>
      </w:r>
      <w:r w:rsidRPr="009A00ED">
        <w:rPr>
          <w:rStyle w:val="StyleUnderline"/>
          <w:highlight w:val="yellow"/>
        </w:rPr>
        <w:t>for the ability</w:t>
      </w:r>
      <w:r w:rsidRPr="00CD7EA1">
        <w:rPr>
          <w:rStyle w:val="StyleUnderline"/>
        </w:rPr>
        <w:t xml:space="preserve"> of certain pathogens </w:t>
      </w:r>
      <w:r w:rsidRPr="009A00ED">
        <w:rPr>
          <w:rStyle w:val="StyleUnderline"/>
          <w:highlight w:val="yellow"/>
        </w:rPr>
        <w:t>to cause</w:t>
      </w:r>
      <w:r w:rsidRPr="00202A79">
        <w:rPr>
          <w:sz w:val="16"/>
        </w:rPr>
        <w:t xml:space="preserve"> the </w:t>
      </w:r>
      <w:r w:rsidRPr="009A00ED">
        <w:rPr>
          <w:rStyle w:val="Emphasis"/>
          <w:highlight w:val="yellow"/>
        </w:rPr>
        <w:t>extinction</w:t>
      </w:r>
      <w:r w:rsidRPr="00202A79">
        <w:rPr>
          <w:sz w:val="16"/>
        </w:rPr>
        <w:t xml:space="preserve"> of entire species. Although infectious disease has traditionally not been associated with extinction this view has changed by the finding that a single chytrid fungus was responsible for the extinction of numerous amphibian species (Daszak et al., 1999; Mendelson et al., 2006). Previously, </w:t>
      </w:r>
      <w:r w:rsidRPr="009A00ED">
        <w:rPr>
          <w:rStyle w:val="StyleUnderline"/>
          <w:highlight w:val="yellow"/>
        </w:rPr>
        <w:t>the</w:t>
      </w:r>
      <w:r w:rsidRPr="00CD7EA1">
        <w:rPr>
          <w:rStyle w:val="StyleUnderline"/>
        </w:rPr>
        <w:t xml:space="preserve"> </w:t>
      </w:r>
      <w:r w:rsidRPr="009A00ED">
        <w:rPr>
          <w:rStyle w:val="StyleUnderline"/>
          <w:highlight w:val="yellow"/>
        </w:rPr>
        <w:t>view that</w:t>
      </w:r>
      <w:r w:rsidRPr="00CD7EA1">
        <w:rPr>
          <w:rStyle w:val="StyleUnderline"/>
        </w:rPr>
        <w:t xml:space="preserve"> infectious diseases were </w:t>
      </w:r>
      <w:r w:rsidRPr="009A00ED">
        <w:rPr>
          <w:rStyle w:val="StyleUnderline"/>
          <w:highlight w:val="yellow"/>
        </w:rPr>
        <w:t>not a cause of extinction</w:t>
      </w:r>
      <w:r w:rsidRPr="00CD7EA1">
        <w:rPr>
          <w:rStyle w:val="StyleUnderline"/>
        </w:rPr>
        <w:t xml:space="preserve"> was predicated on the notion that many pathogens required their hosts and that some proportion of the host population was naturally resistant</w:t>
      </w:r>
      <w:r w:rsidRPr="00202A79">
        <w:rPr>
          <w:sz w:val="16"/>
        </w:rPr>
        <w:t xml:space="preserve">. </w:t>
      </w:r>
      <w:r w:rsidRPr="00CD7EA1">
        <w:rPr>
          <w:rStyle w:val="Emphasis"/>
        </w:rPr>
        <w:t xml:space="preserve">However, that calculation </w:t>
      </w:r>
      <w:r w:rsidRPr="009A00ED">
        <w:rPr>
          <w:rStyle w:val="Emphasis"/>
          <w:highlight w:val="yellow"/>
        </w:rPr>
        <w:t>does not apply to microbes that</w:t>
      </w:r>
      <w:r w:rsidRPr="00CD7EA1">
        <w:rPr>
          <w:rStyle w:val="Emphasis"/>
        </w:rPr>
        <w:t xml:space="preserve"> are acquired directly from the environment and </w:t>
      </w:r>
      <w:r w:rsidRPr="009A00ED">
        <w:rPr>
          <w:rStyle w:val="Emphasis"/>
          <w:highlight w:val="yellow"/>
        </w:rPr>
        <w:t>have no need for a host</w:t>
      </w:r>
      <w:r w:rsidRPr="00202A79">
        <w:rPr>
          <w:sz w:val="16"/>
        </w:rPr>
        <w:t xml:space="preserve">, such as the majority of fungal pathogens. For those types of host–microbe interactions </w:t>
      </w:r>
      <w:r w:rsidRPr="009A00ED">
        <w:rPr>
          <w:rStyle w:val="StyleUnderline"/>
          <w:highlight w:val="yellow"/>
        </w:rPr>
        <w:t>it is possible for the pathogen to kill off</w:t>
      </w:r>
      <w:r w:rsidRPr="009A00ED">
        <w:rPr>
          <w:sz w:val="16"/>
          <w:highlight w:val="yellow"/>
        </w:rPr>
        <w:t xml:space="preserve"> </w:t>
      </w:r>
      <w:r w:rsidRPr="009A00ED">
        <w:rPr>
          <w:rStyle w:val="Emphasis"/>
          <w:highlight w:val="yellow"/>
        </w:rPr>
        <w:t>every last member of a species</w:t>
      </w:r>
      <w:r w:rsidRPr="00202A79">
        <w:rPr>
          <w:sz w:val="16"/>
        </w:rPr>
        <w:t xml:space="preserve"> </w:t>
      </w:r>
      <w:r w:rsidRPr="00CD7EA1">
        <w:rPr>
          <w:rStyle w:val="StyleUnderline"/>
        </w:rPr>
        <w:t>without harm to itself</w:t>
      </w:r>
      <w:r w:rsidRPr="00202A79">
        <w:rPr>
          <w:sz w:val="16"/>
        </w:rPr>
        <w:t xml:space="preserve">, since it would return to its natural habitat upon killing its last host. </w:t>
      </w:r>
      <w:r w:rsidRPr="00CD7EA1">
        <w:rPr>
          <w:rStyle w:val="StyleUnderline"/>
        </w:rPr>
        <w:t xml:space="preserve">Hence, </w:t>
      </w:r>
      <w:r w:rsidRPr="009A00ED">
        <w:rPr>
          <w:rStyle w:val="StyleUnderline"/>
          <w:highlight w:val="yellow"/>
        </w:rPr>
        <w:t>from the viewpoint of existential threats</w:t>
      </w:r>
      <w:r w:rsidRPr="00202A79">
        <w:rPr>
          <w:rStyle w:val="StyleUnderline"/>
        </w:rPr>
        <w:t xml:space="preserve"> environmental </w:t>
      </w:r>
      <w:r w:rsidRPr="009A00ED">
        <w:rPr>
          <w:rStyle w:val="StyleUnderline"/>
          <w:highlight w:val="yellow"/>
        </w:rPr>
        <w:t>microbes</w:t>
      </w:r>
      <w:r w:rsidRPr="00202A79">
        <w:rPr>
          <w:rStyle w:val="StyleUnderline"/>
        </w:rPr>
        <w:t xml:space="preserve"> </w:t>
      </w:r>
      <w:r w:rsidRPr="00202A79">
        <w:rPr>
          <w:sz w:val="16"/>
        </w:rPr>
        <w:t xml:space="preserve">could potentially </w:t>
      </w:r>
      <w:r w:rsidRPr="009A00ED">
        <w:rPr>
          <w:rStyle w:val="StyleUnderline"/>
          <w:highlight w:val="yellow"/>
        </w:rPr>
        <w:t>pose a</w:t>
      </w:r>
      <w:r w:rsidRPr="00202A79">
        <w:rPr>
          <w:rStyle w:val="StyleUnderline"/>
        </w:rPr>
        <w:t xml:space="preserve"> much </w:t>
      </w:r>
      <w:r w:rsidRPr="009A00ED">
        <w:rPr>
          <w:rStyle w:val="StyleUnderline"/>
          <w:highlight w:val="yellow"/>
        </w:rPr>
        <w:t>great</w:t>
      </w:r>
      <w:r w:rsidRPr="00202A79">
        <w:rPr>
          <w:rStyle w:val="StyleUnderline"/>
        </w:rPr>
        <w:t xml:space="preserve">er </w:t>
      </w:r>
      <w:r w:rsidRPr="009A00ED">
        <w:rPr>
          <w:rStyle w:val="StyleUnderline"/>
          <w:highlight w:val="yellow"/>
        </w:rPr>
        <w:t>threat to humanity</w:t>
      </w:r>
      <w:r w:rsidRPr="00202A79">
        <w:rPr>
          <w:sz w:val="16"/>
        </w:rPr>
        <w:t xml:space="preserve"> than the known pathogenic microbes, which number somewhere near 1500 species (Cleaveland et al., 2001; Taylor et al., 2001), </w:t>
      </w:r>
      <w:r w:rsidRPr="00202A79">
        <w:rPr>
          <w:rStyle w:val="StyleUnderline"/>
        </w:rPr>
        <w:t xml:space="preserve">especially </w:t>
      </w:r>
      <w:r w:rsidRPr="009A00ED">
        <w:rPr>
          <w:rStyle w:val="StyleUnderline"/>
          <w:highlight w:val="yellow"/>
        </w:rPr>
        <w:t>if</w:t>
      </w:r>
      <w:r w:rsidRPr="00202A79">
        <w:rPr>
          <w:sz w:val="16"/>
        </w:rPr>
        <w:t xml:space="preserve"> some of </w:t>
      </w:r>
      <w:r w:rsidRPr="00B7352C">
        <w:rPr>
          <w:rStyle w:val="StyleUnderline"/>
        </w:rPr>
        <w:t>these species</w:t>
      </w:r>
      <w:r w:rsidRPr="00202A79">
        <w:rPr>
          <w:rStyle w:val="StyleUnderline"/>
        </w:rPr>
        <w:t xml:space="preserve"> </w:t>
      </w:r>
      <w:r w:rsidRPr="009A00ED">
        <w:rPr>
          <w:rStyle w:val="StyleUnderline"/>
          <w:highlight w:val="yellow"/>
        </w:rPr>
        <w:t>acquired</w:t>
      </w:r>
      <w:r w:rsidRPr="00202A79">
        <w:rPr>
          <w:sz w:val="16"/>
        </w:rPr>
        <w:t xml:space="preserve"> the capacity for pathogenicity </w:t>
      </w:r>
      <w:r w:rsidRPr="009A00ED">
        <w:rPr>
          <w:rStyle w:val="StyleUnderline"/>
          <w:highlight w:val="yellow"/>
        </w:rPr>
        <w:t>as a consequence of</w:t>
      </w:r>
      <w:r w:rsidRPr="00202A79">
        <w:rPr>
          <w:sz w:val="16"/>
        </w:rPr>
        <w:t xml:space="preserve"> natural evolution or </w:t>
      </w:r>
      <w:r w:rsidRPr="009A00ED">
        <w:rPr>
          <w:rStyle w:val="Emphasis"/>
          <w:highlight w:val="yellow"/>
        </w:rPr>
        <w:t>bioengineering</w:t>
      </w:r>
      <w:r w:rsidRPr="00202A79">
        <w:rPr>
          <w:sz w:val="16"/>
        </w:rPr>
        <w:t>.</w:t>
      </w:r>
    </w:p>
    <w:p w14:paraId="06C29919" w14:textId="77777777" w:rsidR="003959E6" w:rsidRPr="00202A79" w:rsidRDefault="003959E6" w:rsidP="003959E6"/>
    <w:p w14:paraId="727806E1" w14:textId="77777777" w:rsidR="003959E6" w:rsidRDefault="003959E6" w:rsidP="003959E6">
      <w:pPr>
        <w:pStyle w:val="Heading4"/>
        <w:rPr>
          <w:sz w:val="22"/>
        </w:rPr>
      </w:pPr>
      <w:r>
        <w:t xml:space="preserve">Biowarfare triggers extinction </w:t>
      </w:r>
    </w:p>
    <w:p w14:paraId="01ACEBCA" w14:textId="77777777" w:rsidR="003959E6" w:rsidRDefault="003959E6" w:rsidP="003959E6">
      <w:r>
        <w:t>Anders </w:t>
      </w:r>
      <w:r w:rsidRPr="00480674">
        <w:rPr>
          <w:rStyle w:val="Style13ptBold"/>
        </w:rPr>
        <w:t>Sandberg 8</w:t>
      </w:r>
      <w:r>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14" w:tgtFrame="_blank" w:history="1">
        <w:r>
          <w:rPr>
            <w:rStyle w:val="Hyperlink"/>
          </w:rPr>
          <w:t>http://www.thebulletin.org/web-edition/features/how-can-we-reduce-the-risk-of-human-extinction</w:t>
        </w:r>
      </w:hyperlink>
    </w:p>
    <w:p w14:paraId="61DE5635" w14:textId="77777777" w:rsidR="003959E6" w:rsidRDefault="003959E6" w:rsidP="003959E6"/>
    <w:p w14:paraId="299E2771" w14:textId="77777777" w:rsidR="003959E6" w:rsidRDefault="003959E6" w:rsidP="003959E6">
      <w:pPr>
        <w:rPr>
          <w:sz w:val="16"/>
        </w:rPr>
      </w:pPr>
      <w:r>
        <w:rPr>
          <w:sz w:val="16"/>
        </w:rPr>
        <w:t>The risks from anthropogenic hazards appear at present larger than those from natural ones. Although great progress has been made in reducing the number of nuclear weapons in the world,</w:t>
      </w:r>
      <w:r>
        <w:rPr>
          <w:color w:val="222222"/>
          <w:szCs w:val="14"/>
        </w:rPr>
        <w:t> </w:t>
      </w:r>
      <w:r w:rsidRPr="009A00ED">
        <w:rPr>
          <w:bCs/>
          <w:highlight w:val="yellow"/>
          <w:u w:val="single"/>
        </w:rPr>
        <w:t xml:space="preserve">humanity </w:t>
      </w:r>
      <w:r>
        <w:rPr>
          <w:bCs/>
          <w:u w:val="single"/>
        </w:rPr>
        <w:t>is</w:t>
      </w:r>
      <w:r>
        <w:rPr>
          <w:color w:val="222222"/>
        </w:rPr>
        <w:t> </w:t>
      </w:r>
      <w:r>
        <w:rPr>
          <w:sz w:val="16"/>
        </w:rPr>
        <w:t>still</w:t>
      </w:r>
      <w:r>
        <w:rPr>
          <w:color w:val="222222"/>
        </w:rPr>
        <w:t> </w:t>
      </w:r>
      <w:r>
        <w:rPr>
          <w:bCs/>
          <w:u w:val="single"/>
        </w:rPr>
        <w:t>threatened by </w:t>
      </w:r>
      <w:r>
        <w:rPr>
          <w:sz w:val="16"/>
        </w:rPr>
        <w:t>the possibility of a</w:t>
      </w:r>
      <w:r>
        <w:rPr>
          <w:color w:val="222222"/>
          <w:szCs w:val="14"/>
        </w:rPr>
        <w:t> </w:t>
      </w:r>
      <w:r>
        <w:rPr>
          <w:bCs/>
          <w:u w:val="single"/>
        </w:rPr>
        <w:t>global thermonuclear war</w:t>
      </w:r>
      <w:r>
        <w:rPr>
          <w:color w:val="222222"/>
          <w:szCs w:val="14"/>
        </w:rPr>
        <w:t> </w:t>
      </w:r>
      <w:r>
        <w:rPr>
          <w:sz w:val="16"/>
        </w:rPr>
        <w:t>and a resulting nuclear winter.</w:t>
      </w:r>
      <w:r>
        <w:rPr>
          <w:color w:val="222222"/>
          <w:szCs w:val="14"/>
        </w:rPr>
        <w:t> </w:t>
      </w:r>
      <w:r>
        <w:rPr>
          <w:b/>
          <w:iCs/>
          <w:u w:val="single"/>
          <w:bdr w:val="single" w:sz="18" w:space="0" w:color="auto" w:frame="1"/>
        </w:rPr>
        <w:t>We </w:t>
      </w:r>
      <w:r w:rsidRPr="009A00ED">
        <w:rPr>
          <w:b/>
          <w:iCs/>
          <w:highlight w:val="yellow"/>
          <w:u w:val="single"/>
          <w:bdr w:val="single" w:sz="18" w:space="0" w:color="auto" w:frame="1"/>
        </w:rPr>
        <w:t>may face</w:t>
      </w:r>
      <w:r>
        <w:rPr>
          <w:b/>
          <w:iCs/>
          <w:u w:val="single"/>
          <w:bdr w:val="single" w:sz="18" w:space="0" w:color="auto" w:frame="1"/>
        </w:rPr>
        <w:t xml:space="preserve"> even</w:t>
      </w:r>
      <w:r w:rsidRPr="009A00ED">
        <w:rPr>
          <w:b/>
          <w:iCs/>
          <w:highlight w:val="yellow"/>
          <w:u w:val="single"/>
          <w:bdr w:val="single" w:sz="18" w:space="0" w:color="auto" w:frame="1"/>
        </w:rPr>
        <w:t xml:space="preserve"> great</w:t>
      </w:r>
      <w:r>
        <w:rPr>
          <w:b/>
          <w:iCs/>
          <w:u w:val="single"/>
          <w:bdr w:val="single" w:sz="18" w:space="0" w:color="auto" w:frame="1"/>
        </w:rPr>
        <w:t>er</w:t>
      </w:r>
      <w:r w:rsidRPr="009A00ED">
        <w:rPr>
          <w:b/>
          <w:iCs/>
          <w:highlight w:val="yellow"/>
          <w:u w:val="single"/>
          <w:bdr w:val="single" w:sz="18" w:space="0" w:color="auto" w:frame="1"/>
        </w:rPr>
        <w:t xml:space="preserve"> risks from emerging tech</w:t>
      </w:r>
      <w:r>
        <w:rPr>
          <w:b/>
          <w:iCs/>
          <w:u w:val="single"/>
          <w:bdr w:val="single" w:sz="18" w:space="0" w:color="auto" w:frame="1"/>
        </w:rPr>
        <w:t>nologies</w:t>
      </w:r>
      <w:r>
        <w:rPr>
          <w:sz w:val="16"/>
        </w:rPr>
        <w:t>.</w:t>
      </w:r>
      <w:r>
        <w:rPr>
          <w:color w:val="222222"/>
          <w:szCs w:val="14"/>
        </w:rPr>
        <w:t> </w:t>
      </w:r>
      <w:r w:rsidRPr="009A00ED">
        <w:rPr>
          <w:b/>
          <w:iCs/>
          <w:highlight w:val="yellow"/>
          <w:u w:val="single"/>
          <w:bdr w:val="single" w:sz="18" w:space="0" w:color="auto" w:frame="1"/>
        </w:rPr>
        <w:t>Advances</w:t>
      </w:r>
      <w:r>
        <w:rPr>
          <w:b/>
          <w:iCs/>
          <w:u w:val="single"/>
          <w:bdr w:val="single" w:sz="18" w:space="0" w:color="auto" w:frame="1"/>
        </w:rPr>
        <w:t xml:space="preserve"> in synthetic biology might </w:t>
      </w:r>
      <w:r w:rsidRPr="009A00ED">
        <w:rPr>
          <w:b/>
          <w:iCs/>
          <w:highlight w:val="yellow"/>
          <w:u w:val="single"/>
          <w:bdr w:val="single" w:sz="18" w:space="0" w:color="auto" w:frame="1"/>
        </w:rPr>
        <w:t>make it possible to engineer pathogens capable of extinction</w:t>
      </w:r>
      <w:r>
        <w:rPr>
          <w:b/>
          <w:iCs/>
          <w:u w:val="single"/>
          <w:bdr w:val="single" w:sz="18" w:space="0" w:color="auto" w:frame="1"/>
        </w:rPr>
        <w:t>-level pandemics</w:t>
      </w:r>
      <w:r>
        <w:rPr>
          <w:sz w:val="16"/>
        </w:rPr>
        <w:t>. The knowledge, equipment, and materials needed to engineer pathogens are more accessible than those needed to build nuclear weapons. And</w:t>
      </w:r>
      <w:r>
        <w:rPr>
          <w:color w:val="222222"/>
          <w:szCs w:val="14"/>
        </w:rPr>
        <w:t> </w:t>
      </w:r>
      <w:r>
        <w:rPr>
          <w:bCs/>
          <w:u w:val="single"/>
        </w:rPr>
        <w:t>unlike other weapons, </w:t>
      </w:r>
      <w:r w:rsidRPr="009A00ED">
        <w:rPr>
          <w:bCs/>
          <w:highlight w:val="yellow"/>
          <w:u w:val="single"/>
        </w:rPr>
        <w:t>pathogens are self-replicating</w:t>
      </w:r>
      <w:r>
        <w:rPr>
          <w:bCs/>
          <w:u w:val="single"/>
        </w:rPr>
        <w:t>, allowing a small arsenal to become exponentially destructive</w:t>
      </w:r>
      <w:r>
        <w:rPr>
          <w:sz w:val="16"/>
        </w:rPr>
        <w:t>. Pathogens have been implicated in the extinctions of many wild species.</w:t>
      </w:r>
      <w:r>
        <w:rPr>
          <w:color w:val="222222"/>
          <w:szCs w:val="14"/>
        </w:rPr>
        <w:t> </w:t>
      </w:r>
      <w:r w:rsidRPr="009A00ED">
        <w:rPr>
          <w:bCs/>
          <w:highlight w:val="yellow"/>
          <w:u w:val="single"/>
        </w:rPr>
        <w:t>Although most pandemics "fade out</w:t>
      </w:r>
      <w:r>
        <w:rPr>
          <w:sz w:val="16"/>
        </w:rPr>
        <w:t>" by reducing the density of susceptible populations, pathogens with wide host ranges in multiple species can reach even isolated individuals. The intentional or unintentional</w:t>
      </w:r>
      <w:r>
        <w:rPr>
          <w:color w:val="222222"/>
          <w:szCs w:val="14"/>
        </w:rPr>
        <w:t> </w:t>
      </w:r>
      <w:r>
        <w:rPr>
          <w:sz w:val="16"/>
        </w:rPr>
        <w:t>release of</w:t>
      </w:r>
      <w:r>
        <w:rPr>
          <w:color w:val="222222"/>
          <w:szCs w:val="14"/>
        </w:rPr>
        <w:t> </w:t>
      </w:r>
      <w:r w:rsidRPr="009A00ED">
        <w:rPr>
          <w:b/>
          <w:iCs/>
          <w:highlight w:val="yellow"/>
          <w:u w:val="single"/>
          <w:bdr w:val="single" w:sz="18" w:space="0" w:color="auto" w:frame="1"/>
        </w:rPr>
        <w:t>engineered pathogens</w:t>
      </w:r>
      <w:r>
        <w:rPr>
          <w:color w:val="222222"/>
          <w:szCs w:val="14"/>
        </w:rPr>
        <w:t> </w:t>
      </w:r>
      <w:r>
        <w:rPr>
          <w:sz w:val="16"/>
        </w:rPr>
        <w:t>with high transmissibility, latency, and lethality</w:t>
      </w:r>
      <w:r>
        <w:rPr>
          <w:color w:val="222222"/>
        </w:rPr>
        <w:t> </w:t>
      </w:r>
      <w:r w:rsidRPr="009A00ED">
        <w:rPr>
          <w:b/>
          <w:iCs/>
          <w:highlight w:val="yellow"/>
          <w:u w:val="single"/>
          <w:bdr w:val="single" w:sz="18" w:space="0" w:color="auto" w:frame="1"/>
        </w:rPr>
        <w:t>might be capable of causing </w:t>
      </w:r>
      <w:r>
        <w:rPr>
          <w:b/>
          <w:iCs/>
          <w:u w:val="single"/>
          <w:bdr w:val="single" w:sz="18" w:space="0" w:color="auto" w:frame="1"/>
        </w:rPr>
        <w:t>human </w:t>
      </w:r>
      <w:r w:rsidRPr="009A00ED">
        <w:rPr>
          <w:b/>
          <w:iCs/>
          <w:highlight w:val="yellow"/>
          <w:u w:val="single"/>
          <w:bdr w:val="single" w:sz="18" w:space="0" w:color="auto" w:frame="1"/>
        </w:rPr>
        <w:t>extinction</w:t>
      </w:r>
      <w:r>
        <w:rPr>
          <w:sz w:val="16"/>
        </w:rPr>
        <w:t>. While such an event seems unlikely today, the likelihood may increase as biotechnologies continue to improve at a rate rivaling Moore's Law.</w:t>
      </w:r>
    </w:p>
    <w:p w14:paraId="61521478" w14:textId="77777777" w:rsidR="003959E6" w:rsidRDefault="003959E6" w:rsidP="007417D3"/>
    <w:p w14:paraId="7591FA89" w14:textId="7FF36B42" w:rsidR="007417D3" w:rsidRDefault="00121504" w:rsidP="00121504">
      <w:pPr>
        <w:pStyle w:val="Heading3"/>
      </w:pPr>
      <w:r>
        <w:t>Bioterror Impact --- CDC Module</w:t>
      </w:r>
    </w:p>
    <w:p w14:paraId="3866BDDC" w14:textId="6B35136B" w:rsidR="00121504" w:rsidRDefault="00121504" w:rsidP="00121504"/>
    <w:p w14:paraId="6E36F265" w14:textId="371B02F5" w:rsidR="00BE06DC" w:rsidRDefault="00BE06DC" w:rsidP="00BE06DC">
      <w:pPr>
        <w:pStyle w:val="Heading4"/>
      </w:pPr>
      <w:r w:rsidRPr="00BE06DC">
        <w:t>Schlanger</w:t>
      </w:r>
      <w:r>
        <w:t xml:space="preserve"> says repealing ACA independently collapses CDC funding --- causes global pandemics and ends vaccine programs</w:t>
      </w:r>
    </w:p>
    <w:p w14:paraId="578CBCD7" w14:textId="77777777" w:rsidR="00BE06DC" w:rsidRPr="00DE0627" w:rsidRDefault="00BE06DC" w:rsidP="00BE06DC">
      <w:r>
        <w:t xml:space="preserve">Dr. Tom </w:t>
      </w:r>
      <w:r w:rsidRPr="00F955EA">
        <w:rPr>
          <w:rStyle w:val="Style13ptBold"/>
        </w:rPr>
        <w:t>Frieden</w:t>
      </w:r>
      <w:r>
        <w:t xml:space="preserve"> is former Director, Centers for Disease Control and Prevention (2009-2017). Senator Bill Frist is a heart and lung transplant surgeon and former Republican Majority Leader of the United State Senate. “OPINION | 6 devastating effects of cutting CDC funding”, 7/13/20</w:t>
      </w:r>
      <w:r w:rsidRPr="00F955EA">
        <w:rPr>
          <w:rStyle w:val="Style13ptBold"/>
        </w:rPr>
        <w:t>17</w:t>
      </w:r>
      <w:r>
        <w:t>, https://thehill.com/blogs/pundits-blog/healthcare/341933-opinion-6-devastating-effects-of-cutting-cdc-funding</w:t>
      </w:r>
    </w:p>
    <w:p w14:paraId="4D357014" w14:textId="77777777" w:rsidR="00BE06DC" w:rsidRPr="00F955EA" w:rsidRDefault="00BE06DC" w:rsidP="00BE06DC">
      <w:pPr>
        <w:rPr>
          <w:rStyle w:val="Emphasis"/>
        </w:rPr>
      </w:pPr>
      <w:r w:rsidRPr="00F955EA">
        <w:rPr>
          <w:sz w:val="16"/>
        </w:rPr>
        <w:t xml:space="preserve">First and </w:t>
      </w:r>
      <w:r w:rsidRPr="00BE06DC">
        <w:rPr>
          <w:sz w:val="16"/>
        </w:rPr>
        <w:t xml:space="preserve">foremost, the </w:t>
      </w:r>
      <w:r w:rsidRPr="00BE06DC">
        <w:rPr>
          <w:rStyle w:val="StyleUnderline"/>
        </w:rPr>
        <w:t>fiscal</w:t>
      </w:r>
      <w:r w:rsidRPr="00BE06DC">
        <w:rPr>
          <w:sz w:val="16"/>
        </w:rPr>
        <w:t xml:space="preserve"> Year 2018 federal </w:t>
      </w:r>
      <w:r w:rsidRPr="009A00ED">
        <w:rPr>
          <w:rStyle w:val="StyleUnderline"/>
          <w:highlight w:val="yellow"/>
        </w:rPr>
        <w:t>budget</w:t>
      </w:r>
      <w:r w:rsidRPr="00BE06DC">
        <w:rPr>
          <w:sz w:val="16"/>
        </w:rPr>
        <w:t xml:space="preserve"> for CDC </w:t>
      </w:r>
      <w:r w:rsidRPr="00BE06DC">
        <w:rPr>
          <w:rStyle w:val="StyleUnderline"/>
        </w:rPr>
        <w:t>ne</w:t>
      </w:r>
      <w:r w:rsidRPr="009A00ED">
        <w:rPr>
          <w:rStyle w:val="StyleUnderline"/>
          <w:highlight w:val="yellow"/>
        </w:rPr>
        <w:t>eds to protect the agency</w:t>
      </w:r>
      <w:r w:rsidRPr="00BE06DC">
        <w:rPr>
          <w:rStyle w:val="StyleUnderline"/>
        </w:rPr>
        <w:t xml:space="preserve"> so it can protect Americans</w:t>
      </w:r>
      <w:r w:rsidRPr="00BE06DC">
        <w:rPr>
          <w:sz w:val="16"/>
        </w:rPr>
        <w:t xml:space="preserve">. </w:t>
      </w:r>
      <w:r w:rsidRPr="00BE06DC">
        <w:rPr>
          <w:rStyle w:val="StyleUnderline"/>
        </w:rPr>
        <w:t>The</w:t>
      </w:r>
      <w:r w:rsidRPr="00BE06DC">
        <w:rPr>
          <w:sz w:val="16"/>
        </w:rPr>
        <w:t xml:space="preserve"> administration’s proposed </w:t>
      </w:r>
      <w:r w:rsidRPr="009A00ED">
        <w:rPr>
          <w:rStyle w:val="StyleUnderline"/>
          <w:highlight w:val="yellow"/>
        </w:rPr>
        <w:t>budget</w:t>
      </w:r>
      <w:r w:rsidRPr="00BE06DC">
        <w:rPr>
          <w:sz w:val="16"/>
        </w:rPr>
        <w:t xml:space="preserve"> would </w:t>
      </w:r>
      <w:r w:rsidRPr="009A00ED">
        <w:rPr>
          <w:rStyle w:val="StyleUnderline"/>
          <w:highlight w:val="yellow"/>
        </w:rPr>
        <w:t>slash</w:t>
      </w:r>
      <w:r w:rsidRPr="00BE06DC">
        <w:rPr>
          <w:sz w:val="16"/>
        </w:rPr>
        <w:t xml:space="preserve"> CDC spending by 17 percent, </w:t>
      </w:r>
      <w:r w:rsidRPr="009A00ED">
        <w:rPr>
          <w:rStyle w:val="Emphasis"/>
          <w:highlight w:val="yellow"/>
        </w:rPr>
        <w:t>devastating life-saving programs</w:t>
      </w:r>
      <w:r w:rsidRPr="00BE06DC">
        <w:rPr>
          <w:rStyle w:val="Emphasis"/>
        </w:rPr>
        <w:t xml:space="preserve"> and setting back more than a decade of progress</w:t>
      </w:r>
      <w:r w:rsidRPr="00BE06DC">
        <w:rPr>
          <w:sz w:val="16"/>
        </w:rPr>
        <w:t xml:space="preserve">. </w:t>
      </w:r>
      <w:r w:rsidRPr="00BE06DC">
        <w:rPr>
          <w:rStyle w:val="StyleUnderline"/>
        </w:rPr>
        <w:t xml:space="preserve">Here </w:t>
      </w:r>
      <w:proofErr w:type="gramStart"/>
      <w:r w:rsidRPr="00BE06DC">
        <w:rPr>
          <w:rStyle w:val="StyleUnderline"/>
        </w:rPr>
        <w:t>are</w:t>
      </w:r>
      <w:proofErr w:type="gramEnd"/>
      <w:r w:rsidRPr="00BE06DC">
        <w:rPr>
          <w:rStyle w:val="StyleUnderline"/>
        </w:rPr>
        <w:t xml:space="preserve"> just a half-dozen examples</w:t>
      </w:r>
      <w:r w:rsidRPr="00BE06DC">
        <w:rPr>
          <w:sz w:val="16"/>
        </w:rPr>
        <w:t xml:space="preserve"> from </w:t>
      </w:r>
      <w:r w:rsidRPr="00BE06DC">
        <w:rPr>
          <w:rStyle w:val="StyleUnderline"/>
        </w:rPr>
        <w:t>the</w:t>
      </w:r>
      <w:r w:rsidRPr="00BE06DC">
        <w:rPr>
          <w:sz w:val="16"/>
        </w:rPr>
        <w:t xml:space="preserve"> scores of proposed </w:t>
      </w:r>
      <w:r w:rsidRPr="00BE06DC">
        <w:rPr>
          <w:rStyle w:val="StyleUnderline"/>
        </w:rPr>
        <w:t>cuts</w:t>
      </w:r>
      <w:r w:rsidRPr="00BE06DC">
        <w:rPr>
          <w:sz w:val="16"/>
        </w:rPr>
        <w:t xml:space="preserve">: </w:t>
      </w:r>
      <w:r w:rsidRPr="00BE06DC">
        <w:rPr>
          <w:rStyle w:val="Emphasis"/>
        </w:rPr>
        <w:t>1.</w:t>
      </w:r>
      <w:r w:rsidRPr="00BE06DC">
        <w:rPr>
          <w:sz w:val="16"/>
        </w:rPr>
        <w:t xml:space="preserve"> </w:t>
      </w:r>
      <w:r w:rsidRPr="009A00ED">
        <w:rPr>
          <w:rStyle w:val="StyleUnderline"/>
          <w:highlight w:val="yellow"/>
        </w:rPr>
        <w:t>Weakening</w:t>
      </w:r>
      <w:r w:rsidRPr="00BE06DC">
        <w:rPr>
          <w:rStyle w:val="StyleUnderline"/>
        </w:rPr>
        <w:t xml:space="preserve"> our </w:t>
      </w:r>
      <w:r w:rsidRPr="009A00ED">
        <w:rPr>
          <w:rStyle w:val="StyleUnderline"/>
          <w:highlight w:val="yellow"/>
        </w:rPr>
        <w:t>capacity to prevent or</w:t>
      </w:r>
      <w:r w:rsidRPr="00BE06DC">
        <w:rPr>
          <w:sz w:val="16"/>
        </w:rPr>
        <w:t xml:space="preserve"> promptly </w:t>
      </w:r>
      <w:r w:rsidRPr="009A00ED">
        <w:rPr>
          <w:rStyle w:val="StyleUnderline"/>
          <w:highlight w:val="yellow"/>
        </w:rPr>
        <w:t>detect</w:t>
      </w:r>
      <w:r w:rsidRPr="00BE06DC">
        <w:rPr>
          <w:rStyle w:val="StyleUnderline"/>
        </w:rPr>
        <w:t xml:space="preserve"> </w:t>
      </w:r>
      <w:r w:rsidRPr="009A00ED">
        <w:rPr>
          <w:rStyle w:val="StyleUnderline"/>
          <w:highlight w:val="yellow"/>
        </w:rPr>
        <w:t>epidemics</w:t>
      </w:r>
      <w:r w:rsidRPr="00BE06DC">
        <w:rPr>
          <w:sz w:val="16"/>
        </w:rPr>
        <w:t xml:space="preserve"> at home and globally Bipartisan consensus over the past 15 years has improved our ability to find and stop health threats. </w:t>
      </w:r>
      <w:r w:rsidRPr="009A00ED">
        <w:rPr>
          <w:rStyle w:val="Emphasis"/>
          <w:highlight w:val="yellow"/>
        </w:rPr>
        <w:t>These</w:t>
      </w:r>
      <w:r w:rsidRPr="00BE06DC">
        <w:rPr>
          <w:rStyle w:val="Emphasis"/>
        </w:rPr>
        <w:t xml:space="preserve"> cuts </w:t>
      </w:r>
      <w:r w:rsidRPr="009A00ED">
        <w:rPr>
          <w:rStyle w:val="Emphasis"/>
          <w:highlight w:val="yellow"/>
        </w:rPr>
        <w:t>would be a big step backward in CDC’s ability to save lives</w:t>
      </w:r>
      <w:r w:rsidRPr="00BE06DC">
        <w:rPr>
          <w:sz w:val="16"/>
        </w:rPr>
        <w:t xml:space="preserve">. </w:t>
      </w:r>
      <w:r w:rsidRPr="00BE06DC">
        <w:rPr>
          <w:rStyle w:val="StyleUnderline"/>
        </w:rPr>
        <w:t xml:space="preserve">As the Ebola outbreak demonstrated, the CDC’s critical role </w:t>
      </w:r>
      <w:r w:rsidRPr="009A00ED">
        <w:rPr>
          <w:rStyle w:val="StyleUnderline"/>
          <w:highlight w:val="yellow"/>
        </w:rPr>
        <w:t>in controlling epidemics</w:t>
      </w:r>
      <w:r w:rsidRPr="009A00ED">
        <w:rPr>
          <w:sz w:val="16"/>
          <w:highlight w:val="yellow"/>
        </w:rPr>
        <w:t xml:space="preserve"> </w:t>
      </w:r>
      <w:r w:rsidRPr="009A00ED">
        <w:rPr>
          <w:rStyle w:val="Emphasis"/>
          <w:highlight w:val="yellow"/>
        </w:rPr>
        <w:t>globally</w:t>
      </w:r>
      <w:r w:rsidRPr="00BE06DC">
        <w:rPr>
          <w:sz w:val="16"/>
        </w:rPr>
        <w:t xml:space="preserve"> to protect Americans here at home must be protected. </w:t>
      </w:r>
      <w:r w:rsidRPr="00BE06DC">
        <w:rPr>
          <w:rStyle w:val="StyleUnderline"/>
        </w:rPr>
        <w:t>As Zika continues to spread, proposing a massive cut in the CDC</w:t>
      </w:r>
      <w:r w:rsidRPr="00BE06DC">
        <w:rPr>
          <w:sz w:val="16"/>
        </w:rPr>
        <w:t xml:space="preserve">’s center that studies birth defects </w:t>
      </w:r>
      <w:proofErr w:type="gramStart"/>
      <w:r w:rsidRPr="009A00ED">
        <w:rPr>
          <w:rStyle w:val="Emphasis"/>
          <w:highlight w:val="yellow"/>
        </w:rPr>
        <w:t>is</w:t>
      </w:r>
      <w:proofErr w:type="gramEnd"/>
      <w:r w:rsidRPr="009A00ED">
        <w:rPr>
          <w:rStyle w:val="Emphasis"/>
          <w:highlight w:val="yellow"/>
        </w:rPr>
        <w:t xml:space="preserve"> unconscionable</w:t>
      </w:r>
      <w:r w:rsidRPr="00BE06DC">
        <w:rPr>
          <w:sz w:val="16"/>
        </w:rPr>
        <w:t xml:space="preserve">. </w:t>
      </w:r>
      <w:r w:rsidRPr="00BE06DC">
        <w:rPr>
          <w:rStyle w:val="Emphasis"/>
        </w:rPr>
        <w:t>2.</w:t>
      </w:r>
      <w:r w:rsidRPr="00BE06DC">
        <w:rPr>
          <w:sz w:val="16"/>
        </w:rPr>
        <w:t xml:space="preserve"> </w:t>
      </w:r>
      <w:r w:rsidRPr="009A00ED">
        <w:rPr>
          <w:rStyle w:val="StyleUnderline"/>
          <w:highlight w:val="yellow"/>
        </w:rPr>
        <w:t>Eliminating</w:t>
      </w:r>
      <w:r w:rsidRPr="00BE06DC">
        <w:rPr>
          <w:rStyle w:val="StyleUnderline"/>
        </w:rPr>
        <w:t xml:space="preserve"> research </w:t>
      </w:r>
      <w:r w:rsidRPr="009A00ED">
        <w:rPr>
          <w:rStyle w:val="StyleUnderline"/>
          <w:highlight w:val="yellow"/>
        </w:rPr>
        <w:t>centers</w:t>
      </w:r>
      <w:r w:rsidRPr="00BE06DC">
        <w:rPr>
          <w:sz w:val="16"/>
        </w:rPr>
        <w:t xml:space="preserve"> </w:t>
      </w:r>
      <w:r w:rsidRPr="00BE06DC">
        <w:rPr>
          <w:rStyle w:val="Emphasis"/>
        </w:rPr>
        <w:t xml:space="preserve">They are </w:t>
      </w:r>
      <w:r w:rsidRPr="009A00ED">
        <w:rPr>
          <w:rStyle w:val="Emphasis"/>
          <w:highlight w:val="yellow"/>
        </w:rPr>
        <w:t>crucial to finding</w:t>
      </w:r>
      <w:r w:rsidRPr="00BE06DC">
        <w:rPr>
          <w:rStyle w:val="Emphasis"/>
        </w:rPr>
        <w:t xml:space="preserve"> and improving </w:t>
      </w:r>
      <w:r w:rsidRPr="009A00ED">
        <w:rPr>
          <w:rStyle w:val="Emphasis"/>
          <w:highlight w:val="yellow"/>
        </w:rPr>
        <w:t>ways to prevent</w:t>
      </w:r>
      <w:r w:rsidRPr="00BE06DC">
        <w:rPr>
          <w:rStyle w:val="Emphasis"/>
        </w:rPr>
        <w:t xml:space="preserve"> opioid </w:t>
      </w:r>
      <w:r w:rsidRPr="009A00ED">
        <w:rPr>
          <w:rStyle w:val="Emphasis"/>
          <w:highlight w:val="yellow"/>
        </w:rPr>
        <w:t>deaths</w:t>
      </w:r>
      <w:r w:rsidRPr="00BE06DC">
        <w:rPr>
          <w:rStyle w:val="Emphasis"/>
        </w:rPr>
        <w:t xml:space="preserve">, cancer and other leading health problems. 3. </w:t>
      </w:r>
      <w:r w:rsidRPr="00BE06DC">
        <w:rPr>
          <w:rStyle w:val="StyleUnderline"/>
        </w:rPr>
        <w:t>Eliminating CDC’s programs to prevent colon and skin cancer</w:t>
      </w:r>
      <w:r w:rsidRPr="00BE06DC">
        <w:rPr>
          <w:sz w:val="16"/>
        </w:rPr>
        <w:t xml:space="preserve"> </w:t>
      </w:r>
      <w:r w:rsidRPr="00BE06DC">
        <w:rPr>
          <w:rStyle w:val="StyleUnderline"/>
        </w:rPr>
        <w:t>Most colon and skin cancers are</w:t>
      </w:r>
      <w:r w:rsidRPr="00BE06DC">
        <w:rPr>
          <w:sz w:val="16"/>
        </w:rPr>
        <w:t xml:space="preserve"> </w:t>
      </w:r>
      <w:r w:rsidRPr="00BE06DC">
        <w:rPr>
          <w:rStyle w:val="Emphasis"/>
        </w:rPr>
        <w:t>preventable</w:t>
      </w:r>
      <w:r w:rsidRPr="00BE06DC">
        <w:rPr>
          <w:sz w:val="16"/>
        </w:rPr>
        <w:t xml:space="preserve">; </w:t>
      </w:r>
      <w:r w:rsidRPr="00BE06DC">
        <w:rPr>
          <w:rStyle w:val="StyleUnderline"/>
        </w:rPr>
        <w:t>cutting these programs would condemn</w:t>
      </w:r>
      <w:r w:rsidRPr="00BE06DC">
        <w:rPr>
          <w:sz w:val="16"/>
        </w:rPr>
        <w:t xml:space="preserve"> </w:t>
      </w:r>
      <w:r w:rsidRPr="00BE06DC">
        <w:rPr>
          <w:rStyle w:val="Emphasis"/>
        </w:rPr>
        <w:t>thousands</w:t>
      </w:r>
      <w:r w:rsidRPr="00BE06DC">
        <w:rPr>
          <w:sz w:val="16"/>
        </w:rPr>
        <w:t xml:space="preserve"> of Americans </w:t>
      </w:r>
      <w:r w:rsidRPr="00BE06DC">
        <w:rPr>
          <w:rStyle w:val="StyleUnderline"/>
        </w:rPr>
        <w:t>to avoidable deaths</w:t>
      </w:r>
      <w:r w:rsidRPr="00BE06DC">
        <w:rPr>
          <w:sz w:val="16"/>
        </w:rPr>
        <w:t xml:space="preserve">. </w:t>
      </w:r>
      <w:r w:rsidRPr="00BE06DC">
        <w:rPr>
          <w:rStyle w:val="Emphasis"/>
        </w:rPr>
        <w:t>4.</w:t>
      </w:r>
      <w:r w:rsidRPr="00BE06DC">
        <w:rPr>
          <w:sz w:val="16"/>
        </w:rPr>
        <w:t xml:space="preserve"> </w:t>
      </w:r>
      <w:r w:rsidRPr="009A00ED">
        <w:rPr>
          <w:rStyle w:val="StyleUnderline"/>
          <w:highlight w:val="yellow"/>
        </w:rPr>
        <w:t>Cutting immunization programs</w:t>
      </w:r>
      <w:r w:rsidRPr="00BE06DC">
        <w:rPr>
          <w:sz w:val="16"/>
        </w:rPr>
        <w:t xml:space="preserve"> would result in more childhood illness Even more critically, the cuts will </w:t>
      </w:r>
      <w:r w:rsidRPr="009A00ED">
        <w:rPr>
          <w:rStyle w:val="StyleUnderline"/>
          <w:highlight w:val="yellow"/>
        </w:rPr>
        <w:t>undermine our ability to control nature’s most deadly threat</w:t>
      </w:r>
      <w:r w:rsidRPr="00BE06DC">
        <w:rPr>
          <w:sz w:val="16"/>
        </w:rPr>
        <w:t xml:space="preserve">: an influenza pandemic. For every dollar spent on childhood immunization, $3 is saved in the healthcare system and $10 in society as a whole. The proposed $90 million cut not only would result in more people dying from preventable illness and cost us nearly a billion dollars, but </w:t>
      </w:r>
      <w:r w:rsidRPr="00BE06DC">
        <w:rPr>
          <w:rStyle w:val="StyleUnderline"/>
        </w:rPr>
        <w:t>they would also lower our guard against a potential influenza pandemic</w:t>
      </w:r>
      <w:r w:rsidRPr="00BE06DC">
        <w:rPr>
          <w:sz w:val="16"/>
        </w:rPr>
        <w:t xml:space="preserve"> </w:t>
      </w:r>
      <w:r w:rsidRPr="00BE06DC">
        <w:rPr>
          <w:rStyle w:val="Emphasis"/>
        </w:rPr>
        <w:t>that could kill a million Americans or more. 5.</w:t>
      </w:r>
      <w:r w:rsidRPr="00BE06DC">
        <w:rPr>
          <w:sz w:val="16"/>
        </w:rPr>
        <w:t xml:space="preserve"> </w:t>
      </w:r>
      <w:r w:rsidRPr="00BE06DC">
        <w:rPr>
          <w:rStyle w:val="StyleUnderline"/>
        </w:rPr>
        <w:t>Cutting tobacco control</w:t>
      </w:r>
      <w:r w:rsidRPr="00BE06DC">
        <w:rPr>
          <w:sz w:val="16"/>
        </w:rPr>
        <w:t xml:space="preserve"> and other programs </w:t>
      </w:r>
      <w:r w:rsidRPr="00BE06DC">
        <w:rPr>
          <w:rStyle w:val="StyleUnderline"/>
        </w:rPr>
        <w:t xml:space="preserve">that protect Americans against the leading causes of death: cancer, heart disease, diabetes and stroke </w:t>
      </w:r>
      <w:r w:rsidRPr="00BE06DC">
        <w:rPr>
          <w:sz w:val="16"/>
        </w:rPr>
        <w:t xml:space="preserve">These contribute to two-thirds of all healthcare costs. </w:t>
      </w:r>
      <w:r w:rsidRPr="00BE06DC">
        <w:rPr>
          <w:rStyle w:val="Emphasis"/>
        </w:rPr>
        <w:t>The tobacco cut alone</w:t>
      </w:r>
      <w:r w:rsidRPr="00BE06DC">
        <w:rPr>
          <w:sz w:val="16"/>
        </w:rPr>
        <w:t xml:space="preserve"> </w:t>
      </w:r>
      <w:r w:rsidRPr="00BE06DC">
        <w:rPr>
          <w:rStyle w:val="StyleUnderline"/>
        </w:rPr>
        <w:t>would result in at least 15,000</w:t>
      </w:r>
      <w:r w:rsidRPr="00BE06DC">
        <w:rPr>
          <w:sz w:val="16"/>
        </w:rPr>
        <w:t xml:space="preserve"> additional, </w:t>
      </w:r>
      <w:r w:rsidRPr="00BE06DC">
        <w:rPr>
          <w:rStyle w:val="Emphasis"/>
        </w:rPr>
        <w:t>avoidable deaths per year</w:t>
      </w:r>
      <w:r w:rsidRPr="00BE06DC">
        <w:rPr>
          <w:sz w:val="16"/>
        </w:rPr>
        <w:t xml:space="preserve">. CDC’s tobacco control program — which has been central to progress reducing tobacco use over the past decade — would be eliminated. This would be public health malpractice. </w:t>
      </w:r>
      <w:r w:rsidRPr="00BE06DC">
        <w:rPr>
          <w:rStyle w:val="Emphasis"/>
        </w:rPr>
        <w:t>6.</w:t>
      </w:r>
      <w:r w:rsidRPr="00BE06DC">
        <w:rPr>
          <w:sz w:val="16"/>
        </w:rPr>
        <w:t xml:space="preserve"> </w:t>
      </w:r>
      <w:r w:rsidRPr="00BE06DC">
        <w:rPr>
          <w:rStyle w:val="StyleUnderline"/>
        </w:rPr>
        <w:t>Dismantling HIV prevention</w:t>
      </w:r>
      <w:r w:rsidRPr="00F955EA">
        <w:rPr>
          <w:rStyle w:val="StyleUnderline"/>
        </w:rPr>
        <w:t xml:space="preserve"> programs</w:t>
      </w:r>
      <w:r w:rsidRPr="00F955EA">
        <w:rPr>
          <w:sz w:val="16"/>
        </w:rPr>
        <w:t xml:space="preserve"> in the U.S. and globally. In the U.S., cutting these programs — just as HIV is increasing in some communities through opiate use and other means — would increase healthcare costs by many times the amount cut from the budget. A single patient with HIV costs more than $400,000 for lifetime medical care. A recent outbreak of HIV in Indiana shows the costs of inaction. In a small town of 4,000 people, an HIV and hepatitis outbreak from injection of opiates infected hundreds and will result in total costs of more than $100 million for this one town alone. These cuts would hurt people from across the country and across the political spectrum. For example, Texas would lose nearly $25 million in funding for programs that prevent diabetes, heart disease, stroke and tobacco use. Tennessee would lose nearly $10 million in funding, including vital money to prevent public health disasters. Ohio could lose more than $17 million in federal funding. Missouri would lose more than $9 million; no state would be untouched. The Department of Health and Human Services (HHS), which oversees CDC, must allow the agency to fill key positions. Although some scientific positions are exempt from the federal hiring freeze, HHS has prevented CDC from filling other mission-critical positions. CDC doctors, lab experts, nurses and others are key to protecting our health. But so are the people who make sure that CDC scientists can get their work done quickly and efficiently. Yet those positions — numbering more than 600 and counting — have been frozen. This erodes the essential life-support systems that let us know whether problems are emerging and allow us to respond as rapidly and effectively as possible. Whatever happens with health reform, </w:t>
      </w:r>
      <w:r w:rsidRPr="00F955EA">
        <w:rPr>
          <w:rStyle w:val="StyleUnderline"/>
        </w:rPr>
        <w:t xml:space="preserve">the programs currently financed by the Prevention and Public Health Fund </w:t>
      </w:r>
      <w:r w:rsidRPr="00F955EA">
        <w:rPr>
          <w:rStyle w:val="Emphasis"/>
        </w:rPr>
        <w:t>must continue</w:t>
      </w:r>
      <w:r w:rsidRPr="00F955EA">
        <w:rPr>
          <w:sz w:val="16"/>
        </w:rPr>
        <w:t xml:space="preserve">. Although this funding stream was created in 2010 as part of the now imperiled Affordable Care Act, it didn’t result in much additional funding for CDC. New Prevention Fund monies were largely offset by cuts to other parts of the CDC budget. </w:t>
      </w:r>
      <w:r w:rsidRPr="00F955EA">
        <w:rPr>
          <w:rStyle w:val="StyleUnderline"/>
        </w:rPr>
        <w:t>Eliminating this fund means cutting long-standing public health programs that find, stop, and prevent infectious disease outbreaks in hospitals and in our food supply</w:t>
      </w:r>
      <w:r w:rsidRPr="00F955EA">
        <w:rPr>
          <w:sz w:val="16"/>
        </w:rPr>
        <w:t xml:space="preserve">, reduce the leading causes of death and disability including diabetes, heart disease, and stroke, reduce lead poisoning, prevent birth defects, support early detection of and response to health threats, and improve the health of people throughout the country. </w:t>
      </w:r>
      <w:r w:rsidRPr="009A00ED">
        <w:rPr>
          <w:rStyle w:val="StyleUnderline"/>
          <w:highlight w:val="yellow"/>
        </w:rPr>
        <w:t>Failing to support CDC</w:t>
      </w:r>
      <w:r w:rsidRPr="00F955EA">
        <w:rPr>
          <w:sz w:val="16"/>
        </w:rPr>
        <w:t xml:space="preserve"> by addressing these three issues </w:t>
      </w:r>
      <w:r w:rsidRPr="009A00ED">
        <w:rPr>
          <w:rStyle w:val="StyleUnderline"/>
          <w:highlight w:val="yellow"/>
        </w:rPr>
        <w:t>would cost American lives</w:t>
      </w:r>
      <w:r w:rsidRPr="00F955EA">
        <w:rPr>
          <w:sz w:val="16"/>
        </w:rPr>
        <w:t xml:space="preserve"> as well as taxpayer dollars. Fortunately, Rep. Tom Cole (R-Okla.), chairman of the House Committee on Appropriations that oversees the CDC, understands this, “What CDC does is probably more important to the average American than, in a sense, the Defense Department.” As budget negotiators face hard decisions, they should keep this essential reality in mind: </w:t>
      </w:r>
      <w:r w:rsidRPr="00F955EA">
        <w:rPr>
          <w:rStyle w:val="StyleUnderline"/>
        </w:rPr>
        <w:t>behind every CDC budget line, there are Americans who depend on the agency’s incredible expertise and its commitment to protecting lives.</w:t>
      </w:r>
      <w:r w:rsidRPr="00F955EA">
        <w:rPr>
          <w:sz w:val="16"/>
        </w:rPr>
        <w:t xml:space="preserve"> </w:t>
      </w:r>
      <w:r w:rsidRPr="009A00ED">
        <w:rPr>
          <w:rStyle w:val="Emphasis"/>
          <w:highlight w:val="yellow"/>
        </w:rPr>
        <w:t>There is too much at stake</w:t>
      </w:r>
      <w:r w:rsidRPr="00F955EA">
        <w:rPr>
          <w:rStyle w:val="Emphasis"/>
        </w:rPr>
        <w:t xml:space="preserve"> to fail to fully support the CDC, the first line of health defense for us all.</w:t>
      </w:r>
    </w:p>
    <w:p w14:paraId="6C6763C0" w14:textId="07885150" w:rsidR="00121504" w:rsidRDefault="00121504" w:rsidP="00121504"/>
    <w:p w14:paraId="4A4E8840" w14:textId="63B144E1" w:rsidR="00BE06DC" w:rsidRDefault="00BE06DC" w:rsidP="00BE06DC">
      <w:pPr>
        <w:pStyle w:val="Heading4"/>
      </w:pPr>
      <w:r>
        <w:t>Billions of deaths</w:t>
      </w:r>
    </w:p>
    <w:p w14:paraId="54B450F2" w14:textId="59426889" w:rsidR="00BE06DC" w:rsidRDefault="00BE06DC" w:rsidP="00BE06DC">
      <w:r w:rsidRPr="00BE06DC">
        <w:rPr>
          <w:rStyle w:val="Style13ptBold"/>
        </w:rPr>
        <w:t>Smith 15</w:t>
      </w:r>
      <w:r>
        <w:t xml:space="preserve"> --- Robert E. Smith, adjunct assistant professor at Park University ... He received his Ph.D. in chemistry, Bentham Science Publishers, Sep 28, 2015, “Medicinal Chemistry-Fusion of Traditional and Western Medicine, Volume 3”, Pages 412-413, </w:t>
      </w:r>
      <w:hyperlink r:id="rId115" w:history="1">
        <w:r w:rsidRPr="006C5C48">
          <w:rPr>
            <w:rStyle w:val="Hyperlink"/>
          </w:rPr>
          <w:t>https://books.google.com/books?id=d1VWDgAAQBAJ&amp;source=gbs_navlinks_s</w:t>
        </w:r>
      </w:hyperlink>
      <w:r>
        <w:t xml:space="preserve"> (BJN) </w:t>
      </w:r>
    </w:p>
    <w:p w14:paraId="59DA329A" w14:textId="4F575BD6" w:rsidR="00BE06DC" w:rsidRPr="003959E6" w:rsidRDefault="00BE06DC" w:rsidP="00BE06DC">
      <w:pPr>
        <w:rPr>
          <w:sz w:val="16"/>
        </w:rPr>
      </w:pPr>
      <w:r w:rsidRPr="003959E6">
        <w:rPr>
          <w:sz w:val="16"/>
        </w:rPr>
        <w:t xml:space="preserve">INTRODUCTION </w:t>
      </w:r>
      <w:r w:rsidRPr="009A00ED">
        <w:rPr>
          <w:rStyle w:val="StyleUnderline"/>
          <w:highlight w:val="yellow"/>
        </w:rPr>
        <w:t xml:space="preserve">An extremely important part </w:t>
      </w:r>
      <w:proofErr w:type="gramStart"/>
      <w:r w:rsidRPr="009A00ED">
        <w:rPr>
          <w:rStyle w:val="StyleUnderline"/>
          <w:highlight w:val="yellow"/>
        </w:rPr>
        <w:t>Of</w:t>
      </w:r>
      <w:proofErr w:type="gramEnd"/>
      <w:r w:rsidRPr="009A00ED">
        <w:rPr>
          <w:rStyle w:val="StyleUnderline"/>
          <w:highlight w:val="yellow"/>
        </w:rPr>
        <w:t xml:space="preserve"> disease prevention is vaccination,</w:t>
      </w:r>
      <w:r w:rsidRPr="003959E6">
        <w:rPr>
          <w:sz w:val="16"/>
        </w:rPr>
        <w:t xml:space="preserve"> which improves the immune response to a particular disease. </w:t>
      </w:r>
      <w:r w:rsidRPr="009A00ED">
        <w:rPr>
          <w:rStyle w:val="StyleUnderline"/>
          <w:highlight w:val="yellow"/>
        </w:rPr>
        <w:t>Vaccines save lives</w:t>
      </w:r>
      <w:r w:rsidRPr="00BE06DC">
        <w:rPr>
          <w:rStyle w:val="StyleUnderline"/>
        </w:rPr>
        <w:t xml:space="preserve"> and prevent deadly diseases that used to take millions </w:t>
      </w:r>
      <w:proofErr w:type="gramStart"/>
      <w:r w:rsidRPr="00BE06DC">
        <w:rPr>
          <w:rStyle w:val="StyleUnderline"/>
        </w:rPr>
        <w:t>Of</w:t>
      </w:r>
      <w:proofErr w:type="gramEnd"/>
      <w:r w:rsidRPr="00BE06DC">
        <w:rPr>
          <w:rStyle w:val="StyleUnderline"/>
        </w:rPr>
        <w:t xml:space="preserve"> lives,</w:t>
      </w:r>
      <w:r w:rsidRPr="003959E6">
        <w:rPr>
          <w:sz w:val="16"/>
        </w:rPr>
        <w:t xml:space="preserve"> especially the lives Of infants. </w:t>
      </w:r>
      <w:r w:rsidRPr="009A00ED">
        <w:rPr>
          <w:rStyle w:val="StyleUnderline"/>
          <w:highlight w:val="yellow"/>
        </w:rPr>
        <w:t xml:space="preserve">They have led to the eradication </w:t>
      </w:r>
      <w:proofErr w:type="gramStart"/>
      <w:r w:rsidRPr="009A00ED">
        <w:rPr>
          <w:rStyle w:val="StyleUnderline"/>
          <w:highlight w:val="yellow"/>
        </w:rPr>
        <w:t>Of</w:t>
      </w:r>
      <w:proofErr w:type="gramEnd"/>
      <w:r w:rsidRPr="009A00ED">
        <w:rPr>
          <w:rStyle w:val="StyleUnderline"/>
          <w:highlight w:val="yellow"/>
        </w:rPr>
        <w:t xml:space="preserve"> smallpox,</w:t>
      </w:r>
      <w:r w:rsidRPr="00BE06DC">
        <w:rPr>
          <w:rStyle w:val="StyleUnderline"/>
        </w:rPr>
        <w:t xml:space="preserve"> the near eradication Of </w:t>
      </w:r>
      <w:r w:rsidRPr="009A00ED">
        <w:rPr>
          <w:rStyle w:val="StyleUnderline"/>
          <w:highlight w:val="yellow"/>
        </w:rPr>
        <w:t>polio</w:t>
      </w:r>
      <w:r w:rsidRPr="003959E6">
        <w:rPr>
          <w:sz w:val="16"/>
        </w:rPr>
        <w:t xml:space="preserve"> and </w:t>
      </w:r>
      <w:r w:rsidRPr="009A00ED">
        <w:rPr>
          <w:rStyle w:val="Emphasis"/>
          <w:highlight w:val="yellow"/>
        </w:rPr>
        <w:t>have prevented billions of deaths worldwide</w:t>
      </w:r>
      <w:r w:rsidRPr="00BE06DC">
        <w:rPr>
          <w:rStyle w:val="Emphasis"/>
        </w:rPr>
        <w:t>.</w:t>
      </w:r>
      <w:r w:rsidRPr="003959E6">
        <w:rPr>
          <w:sz w:val="16"/>
        </w:rPr>
        <w:t xml:space="preserve"> The idea of vaccination (or variolation) originated in Chinese traditional medicine in which a person was deliberately infected with cowpox. It is consistent with the idea in traditional Chinese medicine that a very low dose of a toxin can help prevent an illness. Since vaccination with weakened smallpox virus is much safer, variolation was banned in England in 1849, but it was used longer in China and it caused an outbreak Of smallpox in the 1960s Edward Jenner first popularized the use Of cowpox to immunize humans against smallpox, The word vaccine comes from the Latin word for cow, vacca. In France, Louis Pasteur and others continued the work, </w:t>
      </w:r>
      <w:proofErr w:type="gramStart"/>
      <w:r w:rsidRPr="003959E6">
        <w:rPr>
          <w:sz w:val="16"/>
        </w:rPr>
        <w:t>The</w:t>
      </w:r>
      <w:proofErr w:type="gramEnd"/>
      <w:r w:rsidRPr="003959E6">
        <w:rPr>
          <w:sz w:val="16"/>
        </w:rPr>
        <w:t xml:space="preserve"> earliest vaccines were made from partially attenuated virus (smallpox and rabies) or inactivated bacteria (pertussis). Since the 1930s, many vaccines have been prepared by injecting viruses into fertilized chicken eggs </w:t>
      </w:r>
      <w:proofErr w:type="gramStart"/>
      <w:r w:rsidRPr="003959E6">
        <w:rPr>
          <w:sz w:val="16"/>
        </w:rPr>
        <w:t>The</w:t>
      </w:r>
      <w:proofErr w:type="gramEnd"/>
      <w:r w:rsidRPr="003959E6">
        <w:rPr>
          <w:sz w:val="16"/>
        </w:rPr>
        <w:t xml:space="preserve"> eggs are kept warm as the viruses multiply for a few days. The eggs are cracked open and the viruses are inactivated using chemicals that chop them into pieces. </w:t>
      </w:r>
    </w:p>
    <w:p w14:paraId="0EACB473" w14:textId="2E9D0BCB" w:rsidR="00BE06DC" w:rsidRPr="00BE06DC" w:rsidRDefault="00BE06DC" w:rsidP="00BE06DC"/>
    <w:p w14:paraId="6B2258B9" w14:textId="4FC94A7F" w:rsidR="00991C23" w:rsidRDefault="007417D3" w:rsidP="00B51D17">
      <w:pPr>
        <w:pStyle w:val="Heading2"/>
      </w:pPr>
      <w:r>
        <w:t xml:space="preserve">COVID </w:t>
      </w:r>
      <w:r w:rsidR="00B51D17">
        <w:t>Impact</w:t>
      </w:r>
    </w:p>
    <w:p w14:paraId="2AEEA938" w14:textId="11AE25F7" w:rsidR="00B51D17" w:rsidRDefault="00B51D17" w:rsidP="00B51D17"/>
    <w:p w14:paraId="60F340B5" w14:textId="6B0EA361" w:rsidR="00C62800" w:rsidRDefault="00C62800" w:rsidP="00C62800">
      <w:pPr>
        <w:pStyle w:val="Heading3"/>
      </w:pPr>
      <w:r>
        <w:t>COVID Impact AO (If Not Read in 1NC)</w:t>
      </w:r>
    </w:p>
    <w:p w14:paraId="2B9EA76B" w14:textId="00896BFF" w:rsidR="00C62800" w:rsidRDefault="00C62800" w:rsidP="00C62800"/>
    <w:p w14:paraId="40780BFA" w14:textId="77777777" w:rsidR="00C62800" w:rsidRPr="00486CE8" w:rsidRDefault="00C62800" w:rsidP="00C62800">
      <w:pPr>
        <w:pStyle w:val="Heading4"/>
      </w:pPr>
      <w:r w:rsidRPr="00486CE8">
        <w:t xml:space="preserve">ACA strike down causes COVID resurgence </w:t>
      </w:r>
    </w:p>
    <w:p w14:paraId="58704069" w14:textId="77777777" w:rsidR="00C62800" w:rsidRPr="006422D8" w:rsidRDefault="00C62800" w:rsidP="00C62800">
      <w:r w:rsidRPr="006422D8">
        <w:rPr>
          <w:rStyle w:val="Style13ptBold"/>
        </w:rPr>
        <w:t>Eibner &amp; Gidengil 20</w:t>
      </w:r>
      <w:r>
        <w:t xml:space="preserve"> --- </w:t>
      </w:r>
      <w:r w:rsidRPr="006422D8">
        <w:t xml:space="preserve">Christine Eibner is a senior economist at the nonpartisan, nonprofit RAND Corporation and Dr. Courtney Gidengil is a senior physician policy researcher at RAND, “What If the Supreme Court Strikes Down the ACA During the COVID-19 Pandemic?”, </w:t>
      </w:r>
      <w:r>
        <w:t xml:space="preserve">Rand April 2020, </w:t>
      </w:r>
      <w:hyperlink r:id="rId116" w:history="1">
        <w:r w:rsidRPr="006C5C48">
          <w:rPr>
            <w:rStyle w:val="Hyperlink"/>
          </w:rPr>
          <w:t>https://www.rand.org/blog/2020/04/what-if-the-supreme-court-strikes-down-the-aca-during.html</w:t>
        </w:r>
      </w:hyperlink>
      <w:r w:rsidRPr="006422D8">
        <w:t xml:space="preserve"> (BJN) </w:t>
      </w:r>
    </w:p>
    <w:p w14:paraId="6563E258" w14:textId="77777777" w:rsidR="00C62800" w:rsidRDefault="00C62800" w:rsidP="00C62800">
      <w:pPr>
        <w:rPr>
          <w:sz w:val="16"/>
        </w:rPr>
      </w:pPr>
      <w:r w:rsidRPr="00BD72C1">
        <w:rPr>
          <w:rStyle w:val="StyleUnderline"/>
        </w:rPr>
        <w:t>With</w:t>
      </w:r>
      <w:r w:rsidRPr="00BD72C1">
        <w:rPr>
          <w:sz w:val="16"/>
        </w:rPr>
        <w:t xml:space="preserve"> COVID-19 spreading across the United States, </w:t>
      </w:r>
      <w:r w:rsidRPr="00BD72C1">
        <w:rPr>
          <w:rStyle w:val="StyleUnderline"/>
        </w:rPr>
        <w:t>the fate of the</w:t>
      </w:r>
      <w:r w:rsidRPr="00BD72C1">
        <w:rPr>
          <w:sz w:val="16"/>
        </w:rPr>
        <w:t xml:space="preserve"> Affordable Care Act </w:t>
      </w:r>
      <w:r w:rsidRPr="00BD72C1">
        <w:rPr>
          <w:rStyle w:val="StyleUnderline"/>
        </w:rPr>
        <w:t>(ACA)</w:t>
      </w:r>
      <w:r w:rsidRPr="00BD72C1">
        <w:rPr>
          <w:sz w:val="16"/>
        </w:rPr>
        <w:t xml:space="preserve"> is once again up in the air, </w:t>
      </w:r>
      <w:r w:rsidRPr="00BD72C1">
        <w:rPr>
          <w:rStyle w:val="StyleUnderline"/>
        </w:rPr>
        <w:t>hanging on the outcome of a Supreme Court case.</w:t>
      </w:r>
      <w:r w:rsidRPr="006422D8">
        <w:rPr>
          <w:sz w:val="16"/>
        </w:rPr>
        <w:t xml:space="preserve"> </w:t>
      </w:r>
      <w:r w:rsidRPr="009A00ED">
        <w:rPr>
          <w:rStyle w:val="StyleUnderline"/>
          <w:highlight w:val="yellow"/>
        </w:rPr>
        <w:t>Should the law be overturned</w:t>
      </w:r>
      <w:r w:rsidRPr="006422D8">
        <w:rPr>
          <w:sz w:val="16"/>
        </w:rPr>
        <w:t xml:space="preserve">, upwards of </w:t>
      </w:r>
      <w:r w:rsidRPr="009A00ED">
        <w:rPr>
          <w:rStyle w:val="Emphasis"/>
          <w:highlight w:val="yellow"/>
        </w:rPr>
        <w:t>20 million</w:t>
      </w:r>
      <w:r w:rsidRPr="006422D8">
        <w:rPr>
          <w:rStyle w:val="Emphasis"/>
        </w:rPr>
        <w:t xml:space="preserve"> people </w:t>
      </w:r>
      <w:r w:rsidRPr="009A00ED">
        <w:rPr>
          <w:rStyle w:val="Emphasis"/>
          <w:highlight w:val="yellow"/>
        </w:rPr>
        <w:t>could lose their</w:t>
      </w:r>
      <w:r w:rsidRPr="006422D8">
        <w:rPr>
          <w:rStyle w:val="Emphasis"/>
        </w:rPr>
        <w:t xml:space="preserve"> health </w:t>
      </w:r>
      <w:r w:rsidRPr="009A00ED">
        <w:rPr>
          <w:rStyle w:val="Emphasis"/>
          <w:highlight w:val="yellow"/>
        </w:rPr>
        <w:t>insurance</w:t>
      </w:r>
      <w:r w:rsidRPr="009A00ED">
        <w:rPr>
          <w:sz w:val="16"/>
          <w:highlight w:val="yellow"/>
        </w:rPr>
        <w:t xml:space="preserve"> </w:t>
      </w:r>
      <w:r w:rsidRPr="009A00ED">
        <w:rPr>
          <w:rStyle w:val="StyleUnderline"/>
          <w:highlight w:val="yellow"/>
        </w:rPr>
        <w:t>during</w:t>
      </w:r>
      <w:r w:rsidRPr="006422D8">
        <w:rPr>
          <w:sz w:val="16"/>
        </w:rPr>
        <w:t xml:space="preserve"> one of </w:t>
      </w:r>
      <w:r w:rsidRPr="006422D8">
        <w:rPr>
          <w:rStyle w:val="Emphasis"/>
        </w:rPr>
        <w:t xml:space="preserve">the deadliest </w:t>
      </w:r>
      <w:r w:rsidRPr="009A00ED">
        <w:rPr>
          <w:rStyle w:val="Emphasis"/>
          <w:highlight w:val="yellow"/>
        </w:rPr>
        <w:t>pandemic</w:t>
      </w:r>
      <w:r w:rsidRPr="009A00ED">
        <w:rPr>
          <w:sz w:val="16"/>
          <w:highlight w:val="yellow"/>
        </w:rPr>
        <w:t>s</w:t>
      </w:r>
      <w:r w:rsidRPr="006422D8">
        <w:rPr>
          <w:sz w:val="16"/>
        </w:rPr>
        <w:t xml:space="preserve"> </w:t>
      </w:r>
      <w:r w:rsidRPr="006422D8">
        <w:rPr>
          <w:rStyle w:val="Emphasis"/>
        </w:rPr>
        <w:t>in</w:t>
      </w:r>
      <w:r w:rsidRPr="006422D8">
        <w:rPr>
          <w:sz w:val="16"/>
        </w:rPr>
        <w:t xml:space="preserve"> modern </w:t>
      </w:r>
      <w:r w:rsidRPr="006422D8">
        <w:rPr>
          <w:rStyle w:val="Emphasis"/>
        </w:rPr>
        <w:t>history</w:t>
      </w:r>
      <w:r w:rsidRPr="006422D8">
        <w:rPr>
          <w:sz w:val="16"/>
        </w:rPr>
        <w:t xml:space="preserve">. The case began when the Tax Cut and Jobs Act of 2017 eliminated the tax penalty for failing to carry health insurance. In December 2018, a federal judge in Texas ruled that this change rendered the entire ACA unconstitutional because the Supreme Court had earlier upheld the ACA under Congress' power to tax. After wending its way through the appeals system, the case is scheduled to be heard by the Supreme Court this fall. Assuming that it proceeds as planned (a recent tranche of arguments was postponed), a decision would be expected by June of 2021. If the individual mandate penalty is eliminated, the constitutionality of the ACA becomes a complicated legal question; challenges to its constitutionality rest on a circuitous argument that legal scholars on both the left and the right have found hard to explain. By contrast, </w:t>
      </w:r>
      <w:r w:rsidRPr="006422D8">
        <w:rPr>
          <w:rStyle w:val="StyleUnderline"/>
        </w:rPr>
        <w:t>the public health implications of overturning the law couldn't be simpler:</w:t>
      </w:r>
      <w:r w:rsidRPr="006422D8">
        <w:rPr>
          <w:sz w:val="16"/>
        </w:rPr>
        <w:t xml:space="preserve"> </w:t>
      </w:r>
      <w:r w:rsidRPr="006422D8">
        <w:rPr>
          <w:rStyle w:val="Emphasis"/>
        </w:rPr>
        <w:t>If millions of Americans lose their health insurance</w:t>
      </w:r>
      <w:r w:rsidRPr="006422D8">
        <w:rPr>
          <w:sz w:val="16"/>
        </w:rPr>
        <w:t xml:space="preserve"> during the pandemic, </w:t>
      </w:r>
      <w:r w:rsidRPr="009A00ED">
        <w:rPr>
          <w:rStyle w:val="StyleUnderline"/>
          <w:highlight w:val="yellow"/>
        </w:rPr>
        <w:t>the rate of coronavirus</w:t>
      </w:r>
      <w:r w:rsidRPr="006422D8">
        <w:rPr>
          <w:rStyle w:val="StyleUnderline"/>
        </w:rPr>
        <w:t xml:space="preserve"> transmission </w:t>
      </w:r>
      <w:r w:rsidRPr="009A00ED">
        <w:rPr>
          <w:rStyle w:val="StyleUnderline"/>
          <w:highlight w:val="yellow"/>
        </w:rPr>
        <w:t>could rise</w:t>
      </w:r>
      <w:r w:rsidRPr="006422D8">
        <w:rPr>
          <w:rStyle w:val="StyleUnderline"/>
        </w:rPr>
        <w:t xml:space="preserve"> and the</w:t>
      </w:r>
      <w:r w:rsidRPr="006422D8">
        <w:rPr>
          <w:sz w:val="16"/>
        </w:rPr>
        <w:t xml:space="preserve"> already heavy </w:t>
      </w:r>
      <w:r w:rsidRPr="009A00ED">
        <w:rPr>
          <w:rStyle w:val="Emphasis"/>
          <w:highlight w:val="yellow"/>
        </w:rPr>
        <w:t>burden on hospitals</w:t>
      </w:r>
      <w:r w:rsidRPr="006422D8">
        <w:rPr>
          <w:rStyle w:val="Emphasis"/>
        </w:rPr>
        <w:t xml:space="preserve"> and doctors </w:t>
      </w:r>
      <w:r w:rsidRPr="009A00ED">
        <w:rPr>
          <w:rStyle w:val="Emphasis"/>
          <w:highlight w:val="yellow"/>
        </w:rPr>
        <w:t>could increase</w:t>
      </w:r>
      <w:r w:rsidRPr="006422D8">
        <w:rPr>
          <w:sz w:val="16"/>
        </w:rPr>
        <w:t xml:space="preserve">. This is true for many reasons. </w:t>
      </w:r>
      <w:r w:rsidRPr="006422D8">
        <w:rPr>
          <w:rStyle w:val="Emphasis"/>
        </w:rPr>
        <w:t>First</w:t>
      </w:r>
      <w:r w:rsidRPr="006422D8">
        <w:rPr>
          <w:sz w:val="16"/>
        </w:rPr>
        <w:t xml:space="preserve">, </w:t>
      </w:r>
      <w:r w:rsidRPr="009A00ED">
        <w:rPr>
          <w:rStyle w:val="StyleUnderline"/>
          <w:highlight w:val="yellow"/>
        </w:rPr>
        <w:t>uninsured people with early-stage</w:t>
      </w:r>
      <w:r w:rsidRPr="006422D8">
        <w:rPr>
          <w:rStyle w:val="StyleUnderline"/>
        </w:rPr>
        <w:t xml:space="preserve"> or </w:t>
      </w:r>
      <w:r w:rsidRPr="00C55CFB">
        <w:rPr>
          <w:rStyle w:val="StyleUnderline"/>
        </w:rPr>
        <w:t xml:space="preserve">mild </w:t>
      </w:r>
      <w:r w:rsidRPr="009A00ED">
        <w:rPr>
          <w:rStyle w:val="StyleUnderline"/>
          <w:highlight w:val="yellow"/>
        </w:rPr>
        <w:t xml:space="preserve">symptoms may be reluctant to </w:t>
      </w:r>
      <w:r w:rsidRPr="00C55CFB">
        <w:rPr>
          <w:rStyle w:val="StyleUnderline"/>
        </w:rPr>
        <w:t>visit a health care provider</w:t>
      </w:r>
      <w:r w:rsidRPr="006422D8">
        <w:rPr>
          <w:sz w:val="16"/>
        </w:rPr>
        <w:t xml:space="preserve"> </w:t>
      </w:r>
      <w:r w:rsidRPr="006422D8">
        <w:rPr>
          <w:rStyle w:val="StyleUnderline"/>
        </w:rPr>
        <w:t xml:space="preserve">to </w:t>
      </w:r>
      <w:r w:rsidRPr="009A00ED">
        <w:rPr>
          <w:rStyle w:val="StyleUnderline"/>
          <w:highlight w:val="yellow"/>
        </w:rPr>
        <w:t>seek diagnosis</w:t>
      </w:r>
      <w:r w:rsidRPr="006422D8">
        <w:rPr>
          <w:rStyle w:val="StyleUnderline"/>
        </w:rPr>
        <w:t xml:space="preserve"> </w:t>
      </w:r>
      <w:r w:rsidRPr="006422D8">
        <w:rPr>
          <w:sz w:val="16"/>
        </w:rPr>
        <w:t xml:space="preserve">(once testing is more widespread) </w:t>
      </w:r>
      <w:r w:rsidRPr="006422D8">
        <w:rPr>
          <w:rStyle w:val="StyleUnderline"/>
        </w:rPr>
        <w:t>or treatment</w:t>
      </w:r>
      <w:r w:rsidRPr="006422D8">
        <w:rPr>
          <w:sz w:val="16"/>
        </w:rPr>
        <w:t xml:space="preserve"> (should any become widely available). </w:t>
      </w:r>
      <w:r w:rsidRPr="009A00ED">
        <w:rPr>
          <w:rStyle w:val="StyleUnderline"/>
          <w:highlight w:val="yellow"/>
        </w:rPr>
        <w:t xml:space="preserve">Lack of a </w:t>
      </w:r>
      <w:r w:rsidRPr="00C55CFB">
        <w:rPr>
          <w:rStyle w:val="StyleUnderline"/>
        </w:rPr>
        <w:t>confirmed</w:t>
      </w:r>
      <w:r w:rsidRPr="006422D8">
        <w:rPr>
          <w:rStyle w:val="StyleUnderline"/>
        </w:rPr>
        <w:t xml:space="preserve"> </w:t>
      </w:r>
      <w:r w:rsidRPr="009A00ED">
        <w:rPr>
          <w:rStyle w:val="StyleUnderline"/>
          <w:highlight w:val="yellow"/>
        </w:rPr>
        <w:t>diagnosis may result in less concern</w:t>
      </w:r>
      <w:r w:rsidRPr="006422D8">
        <w:rPr>
          <w:rStyle w:val="StyleUnderline"/>
        </w:rPr>
        <w:t xml:space="preserve"> </w:t>
      </w:r>
      <w:r w:rsidRPr="009A00ED">
        <w:rPr>
          <w:rStyle w:val="StyleUnderline"/>
          <w:highlight w:val="yellow"/>
        </w:rPr>
        <w:t>and</w:t>
      </w:r>
      <w:r w:rsidRPr="006422D8">
        <w:rPr>
          <w:rStyle w:val="StyleUnderline"/>
        </w:rPr>
        <w:t xml:space="preserve"> lower </w:t>
      </w:r>
      <w:r w:rsidRPr="006422D8">
        <w:rPr>
          <w:sz w:val="16"/>
        </w:rPr>
        <w:t xml:space="preserve">adherence to </w:t>
      </w:r>
      <w:r w:rsidRPr="006422D8">
        <w:rPr>
          <w:rStyle w:val="StyleUnderline"/>
        </w:rPr>
        <w:t>self-quarantine</w:t>
      </w:r>
      <w:r w:rsidRPr="006422D8">
        <w:rPr>
          <w:sz w:val="16"/>
        </w:rPr>
        <w:t>—</w:t>
      </w:r>
      <w:r w:rsidRPr="006422D8">
        <w:rPr>
          <w:rStyle w:val="Emphasis"/>
        </w:rPr>
        <w:t xml:space="preserve">and </w:t>
      </w:r>
      <w:r w:rsidRPr="009A00ED">
        <w:rPr>
          <w:rStyle w:val="Emphasis"/>
          <w:highlight w:val="yellow"/>
        </w:rPr>
        <w:t>that could worsen</w:t>
      </w:r>
      <w:r w:rsidRPr="006422D8">
        <w:rPr>
          <w:sz w:val="16"/>
        </w:rPr>
        <w:t xml:space="preserve"> </w:t>
      </w:r>
      <w:r w:rsidRPr="009A00ED">
        <w:rPr>
          <w:rStyle w:val="Emphasis"/>
          <w:highlight w:val="yellow"/>
        </w:rPr>
        <w:t>spread</w:t>
      </w:r>
      <w:r w:rsidRPr="006422D8">
        <w:rPr>
          <w:sz w:val="16"/>
        </w:rPr>
        <w:t xml:space="preserve"> both within a household and community. </w:t>
      </w:r>
      <w:r w:rsidRPr="006422D8">
        <w:rPr>
          <w:rStyle w:val="StyleUnderline"/>
        </w:rPr>
        <w:t>Scientists are still developing treatments for COVID-19, but to the extent that earlier treatment staves off complications</w:t>
      </w:r>
      <w:r w:rsidRPr="006422D8">
        <w:rPr>
          <w:sz w:val="16"/>
        </w:rPr>
        <w:t xml:space="preserve">, </w:t>
      </w:r>
      <w:r w:rsidRPr="009A00ED">
        <w:rPr>
          <w:rStyle w:val="Emphasis"/>
          <w:highlight w:val="yellow"/>
        </w:rPr>
        <w:t>lack of early treatment could result in a more severe case</w:t>
      </w:r>
      <w:r w:rsidRPr="006422D8">
        <w:rPr>
          <w:rStyle w:val="Emphasis"/>
        </w:rPr>
        <w:t xml:space="preserve"> of the illness downstream.</w:t>
      </w:r>
      <w:r>
        <w:rPr>
          <w:rStyle w:val="Emphasis"/>
        </w:rPr>
        <w:t xml:space="preserve"> </w:t>
      </w:r>
      <w:r w:rsidRPr="006422D8">
        <w:rPr>
          <w:rStyle w:val="StyleUnderline"/>
        </w:rPr>
        <w:t>Second</w:t>
      </w:r>
      <w:r w:rsidRPr="006422D8">
        <w:rPr>
          <w:sz w:val="16"/>
        </w:rPr>
        <w:t xml:space="preserve">, </w:t>
      </w:r>
      <w:r w:rsidRPr="009A00ED">
        <w:rPr>
          <w:rStyle w:val="Emphasis"/>
          <w:highlight w:val="yellow"/>
        </w:rPr>
        <w:t>a vaccine</w:t>
      </w:r>
      <w:r w:rsidRPr="006422D8">
        <w:rPr>
          <w:rStyle w:val="Emphasis"/>
        </w:rPr>
        <w:t xml:space="preserve"> for the coronavirus </w:t>
      </w:r>
      <w:r w:rsidRPr="009A00ED">
        <w:rPr>
          <w:rStyle w:val="Emphasis"/>
          <w:highlight w:val="yellow"/>
        </w:rPr>
        <w:t>is,</w:t>
      </w:r>
      <w:r w:rsidRPr="006422D8">
        <w:rPr>
          <w:rStyle w:val="Emphasis"/>
        </w:rPr>
        <w:t xml:space="preserve"> at best,</w:t>
      </w:r>
      <w:r w:rsidRPr="006422D8">
        <w:rPr>
          <w:sz w:val="16"/>
        </w:rPr>
        <w:t xml:space="preserve"> 12 to </w:t>
      </w:r>
      <w:r w:rsidRPr="009A00ED">
        <w:rPr>
          <w:rStyle w:val="Emphasis"/>
          <w:highlight w:val="yellow"/>
        </w:rPr>
        <w:t>18 months away</w:t>
      </w:r>
      <w:r w:rsidRPr="006422D8">
        <w:rPr>
          <w:sz w:val="16"/>
        </w:rPr>
        <w:t xml:space="preserve">, </w:t>
      </w:r>
      <w:r w:rsidRPr="006422D8">
        <w:rPr>
          <w:rStyle w:val="StyleUnderline"/>
        </w:rPr>
        <w:t xml:space="preserve">meaning that a vaccine is not likely to be available until </w:t>
      </w:r>
      <w:r w:rsidRPr="009A00ED">
        <w:rPr>
          <w:rStyle w:val="Emphasis"/>
          <w:highlight w:val="yellow"/>
        </w:rPr>
        <w:t>after the</w:t>
      </w:r>
      <w:r w:rsidRPr="006422D8">
        <w:rPr>
          <w:rStyle w:val="Emphasis"/>
        </w:rPr>
        <w:t xml:space="preserve"> Supreme </w:t>
      </w:r>
      <w:r w:rsidRPr="009A00ED">
        <w:rPr>
          <w:rStyle w:val="Emphasis"/>
          <w:highlight w:val="yellow"/>
        </w:rPr>
        <w:t>Court</w:t>
      </w:r>
      <w:r w:rsidRPr="006422D8">
        <w:rPr>
          <w:rStyle w:val="Emphasis"/>
        </w:rPr>
        <w:t xml:space="preserve"> issues a </w:t>
      </w:r>
      <w:r w:rsidRPr="009A00ED">
        <w:rPr>
          <w:rStyle w:val="Emphasis"/>
          <w:highlight w:val="yellow"/>
        </w:rPr>
        <w:t>ruling</w:t>
      </w:r>
      <w:r w:rsidRPr="006422D8">
        <w:rPr>
          <w:rStyle w:val="Emphasis"/>
        </w:rPr>
        <w:t>.</w:t>
      </w:r>
      <w:r w:rsidRPr="006422D8">
        <w:rPr>
          <w:sz w:val="16"/>
        </w:rPr>
        <w:t xml:space="preserve"> </w:t>
      </w:r>
      <w:r w:rsidRPr="006422D8">
        <w:rPr>
          <w:rStyle w:val="StyleUnderline"/>
        </w:rPr>
        <w:t>It also is unclear whether,</w:t>
      </w:r>
      <w:r w:rsidRPr="006422D8">
        <w:rPr>
          <w:sz w:val="16"/>
        </w:rPr>
        <w:t xml:space="preserve"> if </w:t>
      </w:r>
      <w:r w:rsidRPr="006422D8">
        <w:rPr>
          <w:rStyle w:val="StyleUnderline"/>
        </w:rPr>
        <w:t>a vaccine</w:t>
      </w:r>
      <w:r w:rsidRPr="006422D8">
        <w:rPr>
          <w:sz w:val="16"/>
        </w:rPr>
        <w:t xml:space="preserve"> ultimately becomes available, it </w:t>
      </w:r>
      <w:r w:rsidRPr="006422D8">
        <w:rPr>
          <w:rStyle w:val="StyleUnderline"/>
        </w:rPr>
        <w:t>will be freely available</w:t>
      </w:r>
      <w:r w:rsidRPr="006422D8">
        <w:rPr>
          <w:sz w:val="16"/>
        </w:rPr>
        <w:t xml:space="preserve"> even </w:t>
      </w:r>
      <w:r w:rsidRPr="00C55CFB">
        <w:rPr>
          <w:rStyle w:val="Emphasis"/>
        </w:rPr>
        <w:t>to the uninsured</w:t>
      </w:r>
      <w:r w:rsidRPr="00C55CFB">
        <w:rPr>
          <w:sz w:val="16"/>
        </w:rPr>
        <w:t xml:space="preserve">. </w:t>
      </w:r>
      <w:r w:rsidRPr="009A00ED">
        <w:rPr>
          <w:rStyle w:val="StyleUnderline"/>
          <w:highlight w:val="yellow"/>
        </w:rPr>
        <w:t>If</w:t>
      </w:r>
      <w:r w:rsidRPr="006422D8">
        <w:rPr>
          <w:rStyle w:val="StyleUnderline"/>
        </w:rPr>
        <w:t xml:space="preserve"> not, and </w:t>
      </w:r>
      <w:r w:rsidRPr="009A00ED">
        <w:rPr>
          <w:rStyle w:val="StyleUnderline"/>
          <w:highlight w:val="yellow"/>
        </w:rPr>
        <w:t>the ACA is overturned, the</w:t>
      </w:r>
      <w:r w:rsidRPr="006422D8">
        <w:rPr>
          <w:rStyle w:val="StyleUnderline"/>
        </w:rPr>
        <w:t xml:space="preserve"> resulting </w:t>
      </w:r>
      <w:r w:rsidRPr="009A00ED">
        <w:rPr>
          <w:rStyle w:val="StyleUnderline"/>
          <w:highlight w:val="yellow"/>
        </w:rPr>
        <w:t xml:space="preserve">loss of health insurance could </w:t>
      </w:r>
      <w:r w:rsidRPr="009A00ED">
        <w:rPr>
          <w:rStyle w:val="Emphasis"/>
          <w:highlight w:val="yellow"/>
        </w:rPr>
        <w:t>reduce vaccination rates</w:t>
      </w:r>
      <w:r w:rsidRPr="006422D8">
        <w:rPr>
          <w:sz w:val="16"/>
        </w:rPr>
        <w:t xml:space="preserve">, </w:t>
      </w:r>
      <w:r w:rsidRPr="006422D8">
        <w:rPr>
          <w:rStyle w:val="StyleUnderline"/>
        </w:rPr>
        <w:t>leaving</w:t>
      </w:r>
      <w:r w:rsidRPr="006422D8">
        <w:rPr>
          <w:sz w:val="16"/>
        </w:rPr>
        <w:t xml:space="preserve"> </w:t>
      </w:r>
      <w:r w:rsidRPr="006422D8">
        <w:rPr>
          <w:rStyle w:val="Emphasis"/>
        </w:rPr>
        <w:t>more people vulnerable to infections</w:t>
      </w:r>
      <w:r w:rsidRPr="006422D8">
        <w:rPr>
          <w:sz w:val="16"/>
        </w:rPr>
        <w:t>, decreasing herd</w:t>
      </w:r>
      <w:r w:rsidRPr="006422D8">
        <w:rPr>
          <w:rStyle w:val="StyleUnderline"/>
        </w:rPr>
        <w:t xml:space="preserve"> immunity and </w:t>
      </w:r>
      <w:r w:rsidRPr="009A00ED">
        <w:rPr>
          <w:rStyle w:val="Emphasis"/>
          <w:highlight w:val="yellow"/>
        </w:rPr>
        <w:t>increasing the chances</w:t>
      </w:r>
      <w:r w:rsidRPr="009A00ED">
        <w:rPr>
          <w:rStyle w:val="StyleUnderline"/>
          <w:highlight w:val="yellow"/>
        </w:rPr>
        <w:t xml:space="preserve"> that the disease will continue to spread</w:t>
      </w:r>
      <w:r w:rsidRPr="006422D8">
        <w:rPr>
          <w:rStyle w:val="StyleUnderline"/>
        </w:rPr>
        <w:t xml:space="preserve"> or resurface</w:t>
      </w:r>
      <w:r w:rsidRPr="006422D8">
        <w:rPr>
          <w:sz w:val="16"/>
        </w:rPr>
        <w:t xml:space="preserve">. </w:t>
      </w:r>
      <w:r w:rsidRPr="006422D8">
        <w:rPr>
          <w:rStyle w:val="StyleUnderline"/>
        </w:rPr>
        <w:t>Finally, a lack of insurance will leave some victims of COVID-19</w:t>
      </w:r>
      <w:r w:rsidRPr="006422D8">
        <w:rPr>
          <w:sz w:val="16"/>
        </w:rPr>
        <w:t xml:space="preserve"> </w:t>
      </w:r>
      <w:r w:rsidRPr="006422D8">
        <w:rPr>
          <w:rStyle w:val="StyleUnderline"/>
        </w:rPr>
        <w:t>unable to pay for treatment</w:t>
      </w:r>
      <w:r w:rsidRPr="006422D8">
        <w:rPr>
          <w:sz w:val="16"/>
        </w:rPr>
        <w:t xml:space="preserve"> of severe and life-threatening complications, </w:t>
      </w:r>
      <w:r w:rsidRPr="006422D8">
        <w:rPr>
          <w:rStyle w:val="StyleUnderline"/>
        </w:rPr>
        <w:t xml:space="preserve">leading to more </w:t>
      </w:r>
      <w:r w:rsidRPr="006422D8">
        <w:rPr>
          <w:rStyle w:val="Emphasis"/>
        </w:rPr>
        <w:t>medical bankruptcies</w:t>
      </w:r>
      <w:r w:rsidRPr="006422D8">
        <w:rPr>
          <w:rStyle w:val="StyleUnderline"/>
        </w:rPr>
        <w:t xml:space="preserve"> and </w:t>
      </w:r>
      <w:r w:rsidRPr="006422D8">
        <w:rPr>
          <w:rStyle w:val="Emphasis"/>
        </w:rPr>
        <w:t>financial strain.</w:t>
      </w:r>
      <w:r w:rsidRPr="006422D8">
        <w:rPr>
          <w:sz w:val="16"/>
        </w:rPr>
        <w:t xml:space="preserve"> The majority of those at risk of losing ACA coverage are low-to-moderate income individuals currently enrolled in Medicaid or receiving subsidies on the health insurance marketplaces. Treatment for this population is likely to be written off by hospitals and providers as uncompensated care, putting strain on health system finances. This </w:t>
      </w:r>
      <w:r w:rsidRPr="006422D8">
        <w:rPr>
          <w:rStyle w:val="StyleUnderline"/>
        </w:rPr>
        <w:t>financial burden could be a difficult pill to swallow when providers are putting their lives on the line to treat patients. Making it worse, hospitals are facing lost revenue from canceled elective procedures and visits and the rising costs of treating the virus.</w:t>
      </w:r>
      <w:r>
        <w:rPr>
          <w:rStyle w:val="StyleUnderline"/>
        </w:rPr>
        <w:t xml:space="preserve"> </w:t>
      </w:r>
      <w:r w:rsidRPr="006422D8">
        <w:rPr>
          <w:sz w:val="16"/>
        </w:rPr>
        <w:t xml:space="preserve">Policymakers across the political spectrum are aware of the potentially disastrous consequences of insurance loss during a pandemic. In mid-March the Trump administration began allowing the use of Section 1135 waivers to make it easier for states to enroll people and providers in Medicaid, the federal and state health insurance program for low-income individuals. (As of March 24, 13 states had been granted such waivers.) The bipartisan Families First Coronavirus Response Act also increased federal funding for Medicaid. At least nine states have reopened their health insurance exchanges so that individuals can purchase health coverage in case they need medical care during the pandemic. All these actions reflect an understanding that uninsured people are less likely to seek care when ill, and thus more likely to inadvertently spread the virus. </w:t>
      </w:r>
      <w:r w:rsidRPr="009A00ED">
        <w:rPr>
          <w:rStyle w:val="StyleUnderline"/>
          <w:highlight w:val="yellow"/>
        </w:rPr>
        <w:t>The stakes associated with</w:t>
      </w:r>
      <w:r w:rsidRPr="006422D8">
        <w:rPr>
          <w:rStyle w:val="StyleUnderline"/>
        </w:rPr>
        <w:t xml:space="preserve"> mass </w:t>
      </w:r>
      <w:r w:rsidRPr="009A00ED">
        <w:rPr>
          <w:rStyle w:val="StyleUnderline"/>
          <w:highlight w:val="yellow"/>
        </w:rPr>
        <w:t>insurance loss during the COVID-19</w:t>
      </w:r>
      <w:r w:rsidRPr="006422D8">
        <w:rPr>
          <w:rStyle w:val="StyleUnderline"/>
        </w:rPr>
        <w:t xml:space="preserve"> pandemic</w:t>
      </w:r>
      <w:r w:rsidRPr="006422D8">
        <w:rPr>
          <w:sz w:val="16"/>
        </w:rPr>
        <w:t>—</w:t>
      </w:r>
      <w:r w:rsidRPr="006422D8">
        <w:rPr>
          <w:rStyle w:val="StyleUnderline"/>
        </w:rPr>
        <w:t>including strain on the health care system and increased community transmissio</w:t>
      </w:r>
      <w:r w:rsidRPr="006422D8">
        <w:rPr>
          <w:sz w:val="16"/>
        </w:rPr>
        <w:t>n resulting in avoidable deaths—</w:t>
      </w:r>
      <w:r w:rsidRPr="009A00ED">
        <w:rPr>
          <w:rStyle w:val="Emphasis"/>
          <w:highlight w:val="yellow"/>
        </w:rPr>
        <w:t>could not be higher</w:t>
      </w:r>
      <w:r w:rsidRPr="009A00ED">
        <w:rPr>
          <w:sz w:val="16"/>
          <w:highlight w:val="yellow"/>
        </w:rPr>
        <w:t xml:space="preserve">. </w:t>
      </w:r>
      <w:r w:rsidRPr="009A00ED">
        <w:rPr>
          <w:rStyle w:val="StyleUnderline"/>
          <w:highlight w:val="yellow"/>
        </w:rPr>
        <w:t>If the</w:t>
      </w:r>
      <w:r w:rsidRPr="006422D8">
        <w:rPr>
          <w:rStyle w:val="StyleUnderline"/>
        </w:rPr>
        <w:t xml:space="preserve"> Supreme </w:t>
      </w:r>
      <w:r w:rsidRPr="009A00ED">
        <w:rPr>
          <w:rStyle w:val="StyleUnderline"/>
          <w:highlight w:val="yellow"/>
        </w:rPr>
        <w:t>Court overturns</w:t>
      </w:r>
      <w:r w:rsidRPr="006422D8">
        <w:rPr>
          <w:rStyle w:val="StyleUnderline"/>
        </w:rPr>
        <w:t xml:space="preserve"> the ACA, </w:t>
      </w:r>
      <w:r w:rsidRPr="006422D8">
        <w:rPr>
          <w:sz w:val="16"/>
        </w:rPr>
        <w:t xml:space="preserve">the social burden of </w:t>
      </w:r>
      <w:r w:rsidRPr="009A00ED">
        <w:rPr>
          <w:rStyle w:val="Emphasis"/>
          <w:highlight w:val="yellow"/>
        </w:rPr>
        <w:t>COVID-19 could become</w:t>
      </w:r>
      <w:r w:rsidRPr="006422D8">
        <w:rPr>
          <w:sz w:val="16"/>
        </w:rPr>
        <w:t xml:space="preserve"> even more </w:t>
      </w:r>
      <w:r w:rsidRPr="009A00ED">
        <w:rPr>
          <w:rStyle w:val="Emphasis"/>
          <w:highlight w:val="yellow"/>
        </w:rPr>
        <w:t>devastating</w:t>
      </w:r>
      <w:r w:rsidRPr="006422D8">
        <w:rPr>
          <w:sz w:val="16"/>
        </w:rPr>
        <w:t>.</w:t>
      </w:r>
    </w:p>
    <w:p w14:paraId="43EF40E1" w14:textId="77777777" w:rsidR="00C62800" w:rsidRDefault="00C62800" w:rsidP="00C62800"/>
    <w:p w14:paraId="4C98DBB1" w14:textId="77777777" w:rsidR="00C62800" w:rsidRDefault="00C62800" w:rsidP="00C62800">
      <w:pPr>
        <w:pStyle w:val="Heading4"/>
      </w:pPr>
      <w:r>
        <w:t>Collapses the economy</w:t>
      </w:r>
    </w:p>
    <w:p w14:paraId="1F30FAFB" w14:textId="77777777" w:rsidR="00C62800" w:rsidRPr="000C36EF" w:rsidRDefault="00C62800" w:rsidP="00C62800">
      <w:pPr>
        <w:rPr>
          <w:rStyle w:val="Style13ptBold"/>
        </w:rPr>
      </w:pPr>
      <w:r w:rsidRPr="000C36EF">
        <w:rPr>
          <w:rStyle w:val="Style13ptBold"/>
        </w:rPr>
        <w:t>Altitrade Partners ‘20</w:t>
      </w:r>
    </w:p>
    <w:p w14:paraId="35193551" w14:textId="77777777" w:rsidR="00C62800" w:rsidRPr="000C36EF" w:rsidRDefault="00C62800" w:rsidP="00C62800">
      <w:pPr>
        <w:rPr>
          <w:sz w:val="18"/>
          <w:szCs w:val="18"/>
        </w:rPr>
      </w:pPr>
      <w:r>
        <w:rPr>
          <w:sz w:val="18"/>
          <w:szCs w:val="18"/>
        </w:rPr>
        <w:t xml:space="preserve">Internally quoting Eric Peters, CEO at One River Asset Management - an SEC registered investment advisor, managing capital for a number of the industry’s most highly regarded institutions. Peters has a BS in Business Economics from Brown University. “Altitrade Partners” is a financial blogger and the author of this piece adds: my </w:t>
      </w:r>
      <w:r w:rsidRPr="000C36EF">
        <w:rPr>
          <w:sz w:val="18"/>
          <w:szCs w:val="18"/>
        </w:rPr>
        <w:t>investment experience includes a Wall Street career spanning over 35 years. I am retired now, and spend my time as a full-time trader and investor</w:t>
      </w:r>
      <w:r>
        <w:rPr>
          <w:sz w:val="18"/>
          <w:szCs w:val="18"/>
        </w:rPr>
        <w:t>. The author specializes in the General Sector and covers stocks with a 69.23% success rate.</w:t>
      </w:r>
      <w:r w:rsidRPr="000C36EF">
        <w:rPr>
          <w:sz w:val="18"/>
          <w:szCs w:val="18"/>
        </w:rPr>
        <w:t xml:space="preserve"> - “Why Investor Complacency Could Soon Be Replaced </w:t>
      </w:r>
      <w:proofErr w:type="gramStart"/>
      <w:r w:rsidRPr="000C36EF">
        <w:rPr>
          <w:sz w:val="18"/>
          <w:szCs w:val="18"/>
        </w:rPr>
        <w:t>By</w:t>
      </w:r>
      <w:proofErr w:type="gramEnd"/>
      <w:r w:rsidRPr="000C36EF">
        <w:rPr>
          <w:sz w:val="18"/>
          <w:szCs w:val="18"/>
        </w:rPr>
        <w:t xml:space="preserve"> Primal Fear” -Seeking Alpha - Apr. 24, 2020 – E&amp;F </w:t>
      </w:r>
      <w:r>
        <w:rPr>
          <w:sz w:val="18"/>
          <w:szCs w:val="18"/>
        </w:rPr>
        <w:t>–</w:t>
      </w:r>
      <w:r w:rsidRPr="000C36EF">
        <w:rPr>
          <w:sz w:val="18"/>
          <w:szCs w:val="18"/>
        </w:rPr>
        <w:t xml:space="preserve"> </w:t>
      </w:r>
      <w:r>
        <w:rPr>
          <w:sz w:val="18"/>
          <w:szCs w:val="18"/>
        </w:rPr>
        <w:t xml:space="preserve">modified for language that may offend - </w:t>
      </w:r>
      <w:r w:rsidRPr="000C36EF">
        <w:rPr>
          <w:sz w:val="18"/>
          <w:szCs w:val="18"/>
        </w:rPr>
        <w:t>https://seekingalpha.com/article/4339865-why-investor-complacency-soon-be-replaced-primal-fear</w:t>
      </w:r>
    </w:p>
    <w:p w14:paraId="231F3EDE" w14:textId="77777777" w:rsidR="00C62800" w:rsidRDefault="00C62800" w:rsidP="00C62800"/>
    <w:p w14:paraId="00BB8758" w14:textId="77777777" w:rsidR="00C62800" w:rsidRPr="000C36EF" w:rsidRDefault="00C62800" w:rsidP="00C62800">
      <w:pPr>
        <w:rPr>
          <w:rStyle w:val="StyleUnderline"/>
        </w:rPr>
      </w:pPr>
      <w:r w:rsidRPr="008F4ACA">
        <w:rPr>
          <w:sz w:val="16"/>
        </w:rPr>
        <w:t xml:space="preserve">We wonder the same thing, as it relates to stock market investors. </w:t>
      </w:r>
      <w:r w:rsidRPr="009A00ED">
        <w:rPr>
          <w:rStyle w:val="StyleUnderline"/>
          <w:highlight w:val="yellow"/>
        </w:rPr>
        <w:t>Would</w:t>
      </w:r>
      <w:r w:rsidRPr="008F4ACA">
        <w:rPr>
          <w:sz w:val="16"/>
        </w:rPr>
        <w:t xml:space="preserve"> </w:t>
      </w:r>
      <w:r w:rsidRPr="009A00ED">
        <w:rPr>
          <w:rStyle w:val="StyleUnderline"/>
          <w:highlight w:val="yellow"/>
        </w:rPr>
        <w:t>a sudden</w:t>
      </w:r>
      <w:r w:rsidRPr="008F4ACA">
        <w:rPr>
          <w:sz w:val="16"/>
        </w:rPr>
        <w:t xml:space="preserve"> </w:t>
      </w:r>
      <w:r w:rsidRPr="009A00ED">
        <w:rPr>
          <w:rStyle w:val="StyleUnderline"/>
          <w:highlight w:val="yellow"/>
        </w:rPr>
        <w:t>resurgence of</w:t>
      </w:r>
      <w:r w:rsidRPr="008F4ACA">
        <w:rPr>
          <w:sz w:val="16"/>
        </w:rPr>
        <w:t xml:space="preserve"> the </w:t>
      </w:r>
      <w:r w:rsidRPr="009A00ED">
        <w:rPr>
          <w:rStyle w:val="StyleUnderline"/>
          <w:highlight w:val="yellow"/>
        </w:rPr>
        <w:t>COVID</w:t>
      </w:r>
      <w:r w:rsidRPr="008F4ACA">
        <w:rPr>
          <w:sz w:val="16"/>
        </w:rPr>
        <w:t>-19 Pandemic be enough to</w:t>
      </w:r>
      <w:r w:rsidRPr="009A00ED">
        <w:rPr>
          <w:rStyle w:val="StyleUnderline"/>
          <w:highlight w:val="yellow"/>
        </w:rPr>
        <w:t xml:space="preserve"> trigger a change in</w:t>
      </w:r>
      <w:r w:rsidRPr="008F4ACA">
        <w:rPr>
          <w:sz w:val="16"/>
        </w:rPr>
        <w:t xml:space="preserve"> </w:t>
      </w:r>
      <w:r w:rsidRPr="009A00ED">
        <w:rPr>
          <w:rStyle w:val="Emphasis"/>
          <w:highlight w:val="yellow"/>
        </w:rPr>
        <w:t>market psychology</w:t>
      </w:r>
      <w:r w:rsidRPr="008F4ACA">
        <w:rPr>
          <w:sz w:val="16"/>
        </w:rPr>
        <w:t xml:space="preserve"> </w:t>
      </w:r>
      <w:r w:rsidRPr="006D25BA">
        <w:rPr>
          <w:rStyle w:val="StyleUnderline"/>
        </w:rPr>
        <w:t>and force investors to take their heads out of the sand</w:t>
      </w:r>
      <w:r w:rsidRPr="009A00ED">
        <w:rPr>
          <w:rStyle w:val="StyleUnderline"/>
          <w:highlight w:val="yellow"/>
        </w:rPr>
        <w:t>?</w:t>
      </w:r>
    </w:p>
    <w:p w14:paraId="3543F364" w14:textId="77777777" w:rsidR="00C62800" w:rsidRPr="008F4ACA" w:rsidRDefault="00C62800" w:rsidP="00C62800">
      <w:pPr>
        <w:rPr>
          <w:sz w:val="16"/>
        </w:rPr>
      </w:pPr>
      <w:r w:rsidRPr="009A00ED">
        <w:rPr>
          <w:rStyle w:val="Emphasis"/>
          <w:highlight w:val="yellow"/>
        </w:rPr>
        <w:t>Forget about fundamentals</w:t>
      </w:r>
      <w:r w:rsidRPr="008F4ACA">
        <w:rPr>
          <w:sz w:val="16"/>
        </w:rPr>
        <w:t xml:space="preserve">. Forget about the Fed. </w:t>
      </w:r>
      <w:r w:rsidRPr="006D25BA">
        <w:rPr>
          <w:rStyle w:val="StyleUnderline"/>
        </w:rPr>
        <w:t>Forget just about everything</w:t>
      </w:r>
      <w:r w:rsidRPr="006D25BA">
        <w:rPr>
          <w:sz w:val="16"/>
        </w:rPr>
        <w:t xml:space="preserve"> that </w:t>
      </w:r>
      <w:r w:rsidRPr="006D25BA">
        <w:rPr>
          <w:rStyle w:val="StyleUnderline"/>
        </w:rPr>
        <w:t>you think you know about markets</w:t>
      </w:r>
      <w:r w:rsidRPr="008F4ACA">
        <w:rPr>
          <w:sz w:val="16"/>
        </w:rPr>
        <w:t xml:space="preserve">. </w:t>
      </w:r>
      <w:r w:rsidRPr="009A00ED">
        <w:rPr>
          <w:rStyle w:val="StyleUnderline"/>
          <w:highlight w:val="yellow"/>
        </w:rPr>
        <w:t>Primal</w:t>
      </w:r>
      <w:r w:rsidRPr="008F4ACA">
        <w:rPr>
          <w:sz w:val="16"/>
        </w:rPr>
        <w:t xml:space="preserve">-like </w:t>
      </w:r>
      <w:r w:rsidRPr="009A00ED">
        <w:rPr>
          <w:rStyle w:val="StyleUnderline"/>
          <w:highlight w:val="yellow"/>
        </w:rPr>
        <w:t>fear,</w:t>
      </w:r>
      <w:r w:rsidRPr="008F4ACA">
        <w:rPr>
          <w:sz w:val="16"/>
        </w:rPr>
        <w:t xml:space="preserve"> </w:t>
      </w:r>
      <w:r w:rsidRPr="009A00ED">
        <w:rPr>
          <w:rStyle w:val="StyleUnderline"/>
          <w:highlight w:val="yellow"/>
        </w:rPr>
        <w:t>should it take hold</w:t>
      </w:r>
      <w:r w:rsidRPr="008F4ACA">
        <w:rPr>
          <w:sz w:val="16"/>
        </w:rPr>
        <w:t xml:space="preserve">, </w:t>
      </w:r>
      <w:r w:rsidRPr="009A00ED">
        <w:rPr>
          <w:rStyle w:val="StyleUnderline"/>
          <w:highlight w:val="yellow"/>
        </w:rPr>
        <w:t xml:space="preserve">could turn </w:t>
      </w:r>
      <w:r w:rsidRPr="009A00ED">
        <w:rPr>
          <w:rStyle w:val="Emphasis"/>
          <w:highlight w:val="yellow"/>
        </w:rPr>
        <w:t>the financial world upside down</w:t>
      </w:r>
      <w:r w:rsidRPr="008F4ACA">
        <w:rPr>
          <w:sz w:val="16"/>
        </w:rPr>
        <w:t xml:space="preserve"> and inside out.</w:t>
      </w:r>
    </w:p>
    <w:p w14:paraId="0ADD148E" w14:textId="77777777" w:rsidR="00C62800" w:rsidRPr="008F4ACA" w:rsidRDefault="00C62800" w:rsidP="00C62800">
      <w:pPr>
        <w:rPr>
          <w:sz w:val="16"/>
        </w:rPr>
      </w:pPr>
      <w:r w:rsidRPr="009A00ED">
        <w:rPr>
          <w:rStyle w:val="StyleUnderline"/>
          <w:highlight w:val="yellow"/>
        </w:rPr>
        <w:t>In such a case</w:t>
      </w:r>
      <w:r w:rsidRPr="008F4ACA">
        <w:rPr>
          <w:sz w:val="16"/>
        </w:rPr>
        <w:t xml:space="preserve">, </w:t>
      </w:r>
      <w:r w:rsidRPr="009A00ED">
        <w:rPr>
          <w:rStyle w:val="StyleUnderline"/>
          <w:highlight w:val="yellow"/>
        </w:rPr>
        <w:t>expect</w:t>
      </w:r>
      <w:r w:rsidRPr="008F4ACA">
        <w:rPr>
          <w:sz w:val="16"/>
        </w:rPr>
        <w:t xml:space="preserve"> a </w:t>
      </w:r>
      <w:r w:rsidRPr="009A00ED">
        <w:rPr>
          <w:rStyle w:val="Emphasis"/>
          <w:highlight w:val="yellow"/>
        </w:rPr>
        <w:t>wholesale dumping</w:t>
      </w:r>
      <w:r w:rsidRPr="008F4ACA">
        <w:rPr>
          <w:sz w:val="16"/>
        </w:rPr>
        <w:t xml:space="preserve"> </w:t>
      </w:r>
      <w:r w:rsidRPr="000C36EF">
        <w:rPr>
          <w:rStyle w:val="StyleUnderline"/>
        </w:rPr>
        <w:t>of equities</w:t>
      </w:r>
      <w:r w:rsidRPr="008F4ACA">
        <w:rPr>
          <w:sz w:val="16"/>
        </w:rPr>
        <w:t xml:space="preserve"> </w:t>
      </w:r>
      <w:r w:rsidRPr="000C36EF">
        <w:rPr>
          <w:rStyle w:val="Emphasis"/>
        </w:rPr>
        <w:t xml:space="preserve">to a degree </w:t>
      </w:r>
      <w:r w:rsidRPr="009A00ED">
        <w:rPr>
          <w:rStyle w:val="Emphasis"/>
          <w:highlight w:val="yellow"/>
        </w:rPr>
        <w:t xml:space="preserve">never </w:t>
      </w:r>
      <w:r w:rsidRPr="00FC3724">
        <w:rPr>
          <w:strike/>
        </w:rPr>
        <w:t>seen</w:t>
      </w:r>
      <w:r w:rsidRPr="009A00ED">
        <w:rPr>
          <w:rStyle w:val="Emphasis"/>
          <w:highlight w:val="yellow"/>
        </w:rPr>
        <w:t xml:space="preserve"> (witnessed) before</w:t>
      </w:r>
      <w:r w:rsidRPr="008F4ACA">
        <w:rPr>
          <w:sz w:val="16"/>
        </w:rPr>
        <w:t xml:space="preserve">. </w:t>
      </w:r>
      <w:r w:rsidRPr="000C36EF">
        <w:rPr>
          <w:rStyle w:val="Emphasis"/>
        </w:rPr>
        <w:t>Thus far</w:t>
      </w:r>
      <w:r w:rsidRPr="008F4ACA">
        <w:rPr>
          <w:sz w:val="16"/>
        </w:rPr>
        <w:t xml:space="preserve">, </w:t>
      </w:r>
      <w:r w:rsidRPr="009A00ED">
        <w:rPr>
          <w:rStyle w:val="StyleUnderline"/>
          <w:highlight w:val="yellow"/>
        </w:rPr>
        <w:t>we have triggered the 7% circuit breaker</w:t>
      </w:r>
      <w:r w:rsidRPr="008F4ACA">
        <w:rPr>
          <w:sz w:val="16"/>
        </w:rPr>
        <w:t xml:space="preserve"> </w:t>
      </w:r>
      <w:r w:rsidRPr="005311C3">
        <w:rPr>
          <w:rStyle w:val="Emphasis"/>
        </w:rPr>
        <w:t>on the NYSE</w:t>
      </w:r>
      <w:r w:rsidRPr="008F4ACA">
        <w:rPr>
          <w:sz w:val="16"/>
        </w:rPr>
        <w:t xml:space="preserve"> </w:t>
      </w:r>
      <w:r w:rsidRPr="009A00ED">
        <w:rPr>
          <w:rStyle w:val="StyleUnderline"/>
          <w:highlight w:val="yellow"/>
        </w:rPr>
        <w:t>four times.</w:t>
      </w:r>
      <w:r w:rsidRPr="008F4ACA">
        <w:rPr>
          <w:sz w:val="16"/>
        </w:rPr>
        <w:t xml:space="preserve"> </w:t>
      </w:r>
      <w:r w:rsidRPr="009A00ED">
        <w:rPr>
          <w:rStyle w:val="StyleUnderline"/>
          <w:highlight w:val="yellow"/>
        </w:rPr>
        <w:t>We never got to</w:t>
      </w:r>
      <w:r w:rsidRPr="008F4ACA">
        <w:rPr>
          <w:sz w:val="16"/>
        </w:rPr>
        <w:t xml:space="preserve"> the 13% or </w:t>
      </w:r>
      <w:r w:rsidRPr="009A00ED">
        <w:rPr>
          <w:rStyle w:val="StyleUnderline"/>
          <w:highlight w:val="yellow"/>
        </w:rPr>
        <w:t>20% level</w:t>
      </w:r>
      <w:r w:rsidRPr="008F4ACA">
        <w:rPr>
          <w:sz w:val="16"/>
        </w:rPr>
        <w:t>, which would trigger additional trading halts.</w:t>
      </w:r>
    </w:p>
    <w:p w14:paraId="5E6A46AA" w14:textId="77777777" w:rsidR="00C62800" w:rsidRPr="008F4ACA" w:rsidRDefault="00C62800" w:rsidP="00C62800">
      <w:pPr>
        <w:rPr>
          <w:sz w:val="16"/>
        </w:rPr>
      </w:pPr>
      <w:r w:rsidRPr="000C36EF">
        <w:rPr>
          <w:rStyle w:val="Emphasis"/>
        </w:rPr>
        <w:t>Ordinary fear</w:t>
      </w:r>
      <w:r w:rsidRPr="008F4ACA">
        <w:rPr>
          <w:sz w:val="16"/>
        </w:rPr>
        <w:t xml:space="preserve"> </w:t>
      </w:r>
      <w:r w:rsidRPr="000C36EF">
        <w:rPr>
          <w:rStyle w:val="StyleUnderline"/>
        </w:rPr>
        <w:t xml:space="preserve">is nothing compared to </w:t>
      </w:r>
      <w:r w:rsidRPr="000C36EF">
        <w:rPr>
          <w:rStyle w:val="Emphasis"/>
        </w:rPr>
        <w:t>Primal-like fear</w:t>
      </w:r>
      <w:r w:rsidRPr="008F4ACA">
        <w:rPr>
          <w:sz w:val="16"/>
        </w:rPr>
        <w:t xml:space="preserve">. </w:t>
      </w:r>
      <w:r w:rsidRPr="009A00ED">
        <w:rPr>
          <w:rStyle w:val="StyleUnderline"/>
          <w:highlight w:val="yellow"/>
        </w:rPr>
        <w:t>The fear that was felt during the March meltdown</w:t>
      </w:r>
      <w:r w:rsidRPr="008F4ACA">
        <w:rPr>
          <w:sz w:val="16"/>
        </w:rPr>
        <w:t xml:space="preserve"> in stock prices </w:t>
      </w:r>
      <w:r w:rsidRPr="009A00ED">
        <w:rPr>
          <w:rStyle w:val="StyleUnderline"/>
          <w:highlight w:val="yellow"/>
        </w:rPr>
        <w:t xml:space="preserve">took place against </w:t>
      </w:r>
      <w:r w:rsidRPr="000C36EF">
        <w:rPr>
          <w:rStyle w:val="StyleUnderline"/>
        </w:rPr>
        <w:t xml:space="preserve">a backdrop of </w:t>
      </w:r>
      <w:r w:rsidRPr="009A00ED">
        <w:rPr>
          <w:rStyle w:val="StyleUnderline"/>
          <w:highlight w:val="yellow"/>
        </w:rPr>
        <w:t xml:space="preserve">a </w:t>
      </w:r>
      <w:r w:rsidRPr="009A00ED">
        <w:rPr>
          <w:rStyle w:val="Emphasis"/>
          <w:highlight w:val="yellow"/>
        </w:rPr>
        <w:t xml:space="preserve">BTD </w:t>
      </w:r>
      <w:r w:rsidRPr="009A00ED">
        <w:rPr>
          <w:rStyle w:val="StyleUnderline"/>
          <w:highlight w:val="yellow"/>
        </w:rPr>
        <w:t>mentality.</w:t>
      </w:r>
      <w:r w:rsidRPr="008F4ACA">
        <w:rPr>
          <w:sz w:val="16"/>
        </w:rPr>
        <w:t xml:space="preserve"> Frightening, nonetheless, but a far cry from actual primal-like fear.</w:t>
      </w:r>
    </w:p>
    <w:p w14:paraId="2E25DD5C" w14:textId="77777777" w:rsidR="00C62800" w:rsidRPr="000C36EF" w:rsidRDefault="00C62800" w:rsidP="00C62800">
      <w:pPr>
        <w:rPr>
          <w:rStyle w:val="StyleUnderline"/>
        </w:rPr>
      </w:pPr>
      <w:r w:rsidRPr="009A00ED">
        <w:rPr>
          <w:rStyle w:val="StyleUnderline"/>
          <w:highlight w:val="yellow"/>
        </w:rPr>
        <w:t>Take away that</w:t>
      </w:r>
      <w:r w:rsidRPr="009A00ED">
        <w:rPr>
          <w:highlight w:val="yellow"/>
        </w:rPr>
        <w:t xml:space="preserve"> </w:t>
      </w:r>
      <w:r w:rsidRPr="009A00ED">
        <w:rPr>
          <w:rStyle w:val="Emphasis"/>
          <w:highlight w:val="yellow"/>
        </w:rPr>
        <w:t>B</w:t>
      </w:r>
      <w:r w:rsidRPr="009A00ED">
        <w:rPr>
          <w:rStyle w:val="StyleUnderline"/>
          <w:highlight w:val="yellow"/>
        </w:rPr>
        <w:t>uy-</w:t>
      </w:r>
      <w:r w:rsidRPr="009A00ED">
        <w:rPr>
          <w:rStyle w:val="Emphasis"/>
          <w:highlight w:val="yellow"/>
        </w:rPr>
        <w:t>t</w:t>
      </w:r>
      <w:r w:rsidRPr="009A00ED">
        <w:rPr>
          <w:rStyle w:val="StyleUnderline"/>
          <w:highlight w:val="yellow"/>
        </w:rPr>
        <w:t>he-</w:t>
      </w:r>
      <w:r w:rsidRPr="009A00ED">
        <w:rPr>
          <w:rStyle w:val="Emphasis"/>
          <w:highlight w:val="yellow"/>
        </w:rPr>
        <w:t>d</w:t>
      </w:r>
      <w:r w:rsidRPr="009A00ED">
        <w:rPr>
          <w:rStyle w:val="StyleUnderline"/>
          <w:highlight w:val="yellow"/>
        </w:rPr>
        <w:t>ip</w:t>
      </w:r>
      <w:r w:rsidRPr="009A00ED">
        <w:rPr>
          <w:highlight w:val="yellow"/>
        </w:rPr>
        <w:t xml:space="preserve"> </w:t>
      </w:r>
      <w:r w:rsidRPr="009A00ED">
        <w:rPr>
          <w:rStyle w:val="StyleUnderline"/>
          <w:highlight w:val="yellow"/>
        </w:rPr>
        <w:t>mindset</w:t>
      </w:r>
      <w:r w:rsidRPr="005311C3">
        <w:rPr>
          <w:rStyle w:val="StyleUnderline"/>
        </w:rPr>
        <w:t xml:space="preserve"> </w:t>
      </w:r>
      <w:r w:rsidRPr="008F4ACA">
        <w:rPr>
          <w:sz w:val="16"/>
        </w:rPr>
        <w:t xml:space="preserve">and the accompanying urge to buy stocks, no matter what, </w:t>
      </w:r>
      <w:r w:rsidRPr="009A00ED">
        <w:rPr>
          <w:rStyle w:val="StyleUnderline"/>
          <w:highlight w:val="yellow"/>
        </w:rPr>
        <w:t>and you</w:t>
      </w:r>
      <w:r w:rsidRPr="008F4ACA">
        <w:rPr>
          <w:sz w:val="16"/>
        </w:rPr>
        <w:t xml:space="preserve"> have </w:t>
      </w:r>
      <w:r w:rsidRPr="009A00ED">
        <w:rPr>
          <w:rStyle w:val="StyleUnderline"/>
          <w:highlight w:val="yellow"/>
        </w:rPr>
        <w:t>set the stage for</w:t>
      </w:r>
      <w:r w:rsidRPr="008F4ACA">
        <w:rPr>
          <w:sz w:val="16"/>
        </w:rPr>
        <w:t xml:space="preserve"> a much different kind of fear that will grab hold of investors, and may result in </w:t>
      </w:r>
      <w:r w:rsidRPr="009A00ED">
        <w:rPr>
          <w:rStyle w:val="StyleUnderline"/>
          <w:highlight w:val="yellow"/>
        </w:rPr>
        <w:t>the most</w:t>
      </w:r>
      <w:r w:rsidRPr="005311C3">
        <w:rPr>
          <w:rStyle w:val="StyleUnderline"/>
        </w:rPr>
        <w:t xml:space="preserve"> </w:t>
      </w:r>
      <w:r w:rsidRPr="006D25BA">
        <w:rPr>
          <w:strike/>
        </w:rPr>
        <w:t>panic</w:t>
      </w:r>
      <w:r>
        <w:rPr>
          <w:rStyle w:val="StyleUnderline"/>
        </w:rPr>
        <w:t xml:space="preserve"> (</w:t>
      </w:r>
      <w:r w:rsidRPr="009A00ED">
        <w:rPr>
          <w:rStyle w:val="StyleUnderline"/>
          <w:highlight w:val="yellow"/>
        </w:rPr>
        <w:t>alarm)</w:t>
      </w:r>
      <w:r w:rsidRPr="008F4ACA">
        <w:rPr>
          <w:sz w:val="16"/>
        </w:rPr>
        <w:t xml:space="preserve"> seen </w:t>
      </w:r>
      <w:r w:rsidRPr="009A00ED">
        <w:rPr>
          <w:rStyle w:val="StyleUnderline"/>
          <w:highlight w:val="yellow"/>
        </w:rPr>
        <w:t>in the</w:t>
      </w:r>
      <w:r w:rsidRPr="008F4ACA">
        <w:rPr>
          <w:sz w:val="16"/>
        </w:rPr>
        <w:t xml:space="preserve"> stock </w:t>
      </w:r>
      <w:r w:rsidRPr="009A00ED">
        <w:rPr>
          <w:rStyle w:val="StyleUnderline"/>
          <w:highlight w:val="yellow"/>
        </w:rPr>
        <w:t>market</w:t>
      </w:r>
      <w:r w:rsidRPr="000C36EF">
        <w:rPr>
          <w:rStyle w:val="StyleUnderline"/>
        </w:rPr>
        <w:t xml:space="preserve"> </w:t>
      </w:r>
      <w:r w:rsidRPr="009A00ED">
        <w:rPr>
          <w:rStyle w:val="StyleUnderline"/>
          <w:highlight w:val="yellow"/>
        </w:rPr>
        <w:t>since</w:t>
      </w:r>
      <w:r w:rsidRPr="008F4ACA">
        <w:rPr>
          <w:sz w:val="16"/>
        </w:rPr>
        <w:t xml:space="preserve"> </w:t>
      </w:r>
      <w:r w:rsidRPr="000C36EF">
        <w:rPr>
          <w:rStyle w:val="Emphasis"/>
        </w:rPr>
        <w:t>October 19, 1987</w:t>
      </w:r>
      <w:r w:rsidRPr="008F4ACA">
        <w:rPr>
          <w:sz w:val="16"/>
        </w:rPr>
        <w:t xml:space="preserve">, when </w:t>
      </w:r>
      <w:r w:rsidRPr="009A00ED">
        <w:rPr>
          <w:rStyle w:val="StyleUnderline"/>
          <w:highlight w:val="yellow"/>
        </w:rPr>
        <w:t>the Dow</w:t>
      </w:r>
      <w:r w:rsidRPr="008F4ACA">
        <w:rPr>
          <w:sz w:val="16"/>
        </w:rPr>
        <w:t xml:space="preserve">-Jones Industrial Average </w:t>
      </w:r>
      <w:r w:rsidRPr="009A00ED">
        <w:rPr>
          <w:rStyle w:val="StyleUnderline"/>
          <w:highlight w:val="yellow"/>
        </w:rPr>
        <w:t>fell 22</w:t>
      </w:r>
      <w:r w:rsidRPr="008F4ACA">
        <w:rPr>
          <w:sz w:val="16"/>
        </w:rPr>
        <w:t>.6</w:t>
      </w:r>
      <w:r w:rsidRPr="009A00ED">
        <w:rPr>
          <w:rStyle w:val="StyleUnderline"/>
          <w:highlight w:val="yellow"/>
        </w:rPr>
        <w:t>%</w:t>
      </w:r>
      <w:r w:rsidRPr="008F4ACA">
        <w:rPr>
          <w:sz w:val="16"/>
        </w:rPr>
        <w:t xml:space="preserve"> </w:t>
      </w:r>
      <w:r w:rsidRPr="009A00ED">
        <w:rPr>
          <w:rStyle w:val="StyleUnderline"/>
          <w:highlight w:val="yellow"/>
        </w:rPr>
        <w:t>in one day.</w:t>
      </w:r>
    </w:p>
    <w:p w14:paraId="7DA9DC4C" w14:textId="77777777" w:rsidR="00C62800" w:rsidRPr="006D25BA" w:rsidRDefault="00C62800" w:rsidP="00C62800">
      <w:pPr>
        <w:rPr>
          <w:sz w:val="16"/>
        </w:rPr>
      </w:pPr>
      <w:r w:rsidRPr="006D25BA">
        <w:rPr>
          <w:sz w:val="16"/>
        </w:rPr>
        <w:t xml:space="preserve">As we said earlier in this article, </w:t>
      </w:r>
      <w:r w:rsidRPr="009A00ED">
        <w:rPr>
          <w:rStyle w:val="Emphasis"/>
          <w:highlight w:val="yellow"/>
        </w:rPr>
        <w:t>history often</w:t>
      </w:r>
      <w:r w:rsidRPr="006D25BA">
        <w:rPr>
          <w:sz w:val="16"/>
        </w:rPr>
        <w:t xml:space="preserve">times </w:t>
      </w:r>
      <w:r w:rsidRPr="009A00ED">
        <w:rPr>
          <w:rStyle w:val="Emphasis"/>
          <w:highlight w:val="yellow"/>
        </w:rPr>
        <w:t xml:space="preserve">repeats </w:t>
      </w:r>
      <w:r w:rsidRPr="000C36EF">
        <w:rPr>
          <w:rStyle w:val="Emphasis"/>
        </w:rPr>
        <w:t>itself.</w:t>
      </w:r>
    </w:p>
    <w:p w14:paraId="7875538E" w14:textId="77777777" w:rsidR="00C62800" w:rsidRPr="008F4ACA" w:rsidRDefault="00C62800" w:rsidP="00C62800">
      <w:pPr>
        <w:rPr>
          <w:sz w:val="16"/>
        </w:rPr>
      </w:pPr>
      <w:r w:rsidRPr="008F4ACA">
        <w:rPr>
          <w:sz w:val="16"/>
        </w:rPr>
        <w:t xml:space="preserve">Bear markets don't end on a buy the dip mentality. They end when wide-ranging complacency turns into outright boot-shaking fear. </w:t>
      </w:r>
      <w:r w:rsidRPr="009A00ED">
        <w:rPr>
          <w:rStyle w:val="StyleUnderline"/>
          <w:highlight w:val="yellow"/>
        </w:rPr>
        <w:t>We are far from</w:t>
      </w:r>
      <w:r w:rsidRPr="008F4ACA">
        <w:rPr>
          <w:sz w:val="16"/>
        </w:rPr>
        <w:t xml:space="preserve"> </w:t>
      </w:r>
      <w:r w:rsidRPr="008F4ACA">
        <w:rPr>
          <w:strike/>
          <w:sz w:val="16"/>
        </w:rPr>
        <w:t xml:space="preserve">seeing </w:t>
      </w:r>
      <w:r w:rsidRPr="008F4ACA">
        <w:rPr>
          <w:sz w:val="16"/>
        </w:rPr>
        <w:t>(</w:t>
      </w:r>
      <w:r w:rsidRPr="009A00ED">
        <w:rPr>
          <w:rStyle w:val="StyleUnderline"/>
          <w:highlight w:val="yellow"/>
        </w:rPr>
        <w:t>observing</w:t>
      </w:r>
      <w:r w:rsidRPr="009A00ED">
        <w:rPr>
          <w:sz w:val="16"/>
          <w:highlight w:val="yellow"/>
        </w:rPr>
        <w:t xml:space="preserve">) </w:t>
      </w:r>
      <w:r w:rsidRPr="009A00ED">
        <w:rPr>
          <w:rStyle w:val="StyleUnderline"/>
          <w:highlight w:val="yellow"/>
        </w:rPr>
        <w:t>anything near</w:t>
      </w:r>
      <w:r w:rsidRPr="008F4ACA">
        <w:rPr>
          <w:sz w:val="16"/>
        </w:rPr>
        <w:t xml:space="preserve"> resembling a sick-to-</w:t>
      </w:r>
      <w:r w:rsidRPr="009A00ED">
        <w:rPr>
          <w:rStyle w:val="StyleUnderline"/>
          <w:highlight w:val="yellow"/>
        </w:rPr>
        <w:t>the-</w:t>
      </w:r>
      <w:r w:rsidRPr="008F4ACA">
        <w:rPr>
          <w:sz w:val="16"/>
        </w:rPr>
        <w:t xml:space="preserve">stomach, gut-wrenching </w:t>
      </w:r>
      <w:r w:rsidRPr="008F4ACA">
        <w:rPr>
          <w:strike/>
          <w:sz w:val="16"/>
        </w:rPr>
        <w:t xml:space="preserve">anxiety </w:t>
      </w:r>
      <w:r w:rsidRPr="008F4ACA">
        <w:rPr>
          <w:sz w:val="16"/>
        </w:rPr>
        <w:t>(</w:t>
      </w:r>
      <w:r w:rsidRPr="009A00ED">
        <w:rPr>
          <w:rStyle w:val="StyleUnderline"/>
          <w:highlight w:val="yellow"/>
        </w:rPr>
        <w:t>concern</w:t>
      </w:r>
      <w:r w:rsidRPr="008F4ACA">
        <w:rPr>
          <w:sz w:val="16"/>
        </w:rPr>
        <w:t xml:space="preserve">) </w:t>
      </w:r>
      <w:r w:rsidRPr="009A00ED">
        <w:rPr>
          <w:rStyle w:val="StyleUnderline"/>
          <w:highlight w:val="yellow"/>
        </w:rPr>
        <w:t>that causes</w:t>
      </w:r>
      <w:r w:rsidRPr="008F4ACA">
        <w:rPr>
          <w:sz w:val="16"/>
        </w:rPr>
        <w:t xml:space="preserve"> panicked</w:t>
      </w:r>
      <w:r w:rsidRPr="008F4ACA">
        <w:rPr>
          <w:rStyle w:val="StyleUnderline"/>
        </w:rPr>
        <w:t xml:space="preserve"> </w:t>
      </w:r>
      <w:r w:rsidRPr="009A00ED">
        <w:rPr>
          <w:rStyle w:val="StyleUnderline"/>
          <w:highlight w:val="yellow"/>
        </w:rPr>
        <w:t>investors to</w:t>
      </w:r>
      <w:r w:rsidRPr="008F4ACA">
        <w:rPr>
          <w:sz w:val="16"/>
        </w:rPr>
        <w:t xml:space="preserve"> literally </w:t>
      </w:r>
      <w:r w:rsidRPr="009A00ED">
        <w:rPr>
          <w:rStyle w:val="StyleUnderline"/>
          <w:highlight w:val="yellow"/>
        </w:rPr>
        <w:t>puke</w:t>
      </w:r>
      <w:r w:rsidRPr="008F4ACA">
        <w:rPr>
          <w:sz w:val="16"/>
        </w:rPr>
        <w:t xml:space="preserve"> up </w:t>
      </w:r>
      <w:r w:rsidRPr="009A00ED">
        <w:rPr>
          <w:rStyle w:val="StyleUnderline"/>
          <w:highlight w:val="yellow"/>
        </w:rPr>
        <w:t>their stocks</w:t>
      </w:r>
      <w:r w:rsidRPr="008F4ACA">
        <w:rPr>
          <w:rStyle w:val="StyleUnderline"/>
        </w:rPr>
        <w:t xml:space="preserve"> in a</w:t>
      </w:r>
      <w:r w:rsidRPr="008F4ACA">
        <w:rPr>
          <w:sz w:val="16"/>
        </w:rPr>
        <w:t xml:space="preserve"> total, </w:t>
      </w:r>
      <w:r w:rsidRPr="008F4ACA">
        <w:rPr>
          <w:rStyle w:val="StyleUnderline"/>
        </w:rPr>
        <w:t>desperate act</w:t>
      </w:r>
      <w:r w:rsidRPr="008F4ACA">
        <w:rPr>
          <w:sz w:val="16"/>
        </w:rPr>
        <w:t xml:space="preserve"> of capitulation. When that finally happens, the bottom will be in; not until then.</w:t>
      </w:r>
    </w:p>
    <w:p w14:paraId="481369D8" w14:textId="77777777" w:rsidR="00C62800" w:rsidRPr="008F4ACA" w:rsidRDefault="00C62800" w:rsidP="00C62800">
      <w:pPr>
        <w:rPr>
          <w:sz w:val="16"/>
        </w:rPr>
      </w:pPr>
      <w:r w:rsidRPr="008F4ACA">
        <w:rPr>
          <w:sz w:val="16"/>
        </w:rPr>
        <w:t xml:space="preserve">In summary, the three major </w:t>
      </w:r>
      <w:r w:rsidRPr="009A00ED">
        <w:rPr>
          <w:rStyle w:val="StyleUnderline"/>
          <w:highlight w:val="yellow"/>
        </w:rPr>
        <w:t>dynamics</w:t>
      </w:r>
      <w:r w:rsidRPr="008F4ACA">
        <w:rPr>
          <w:rStyle w:val="StyleUnderline"/>
        </w:rPr>
        <w:t xml:space="preserve"> </w:t>
      </w:r>
      <w:r w:rsidRPr="008F4ACA">
        <w:rPr>
          <w:sz w:val="16"/>
        </w:rPr>
        <w:t xml:space="preserve">that </w:t>
      </w:r>
      <w:r w:rsidRPr="009A00ED">
        <w:rPr>
          <w:rStyle w:val="StyleUnderline"/>
          <w:highlight w:val="yellow"/>
        </w:rPr>
        <w:t>we believe will lead to</w:t>
      </w:r>
      <w:r w:rsidRPr="008F4ACA">
        <w:rPr>
          <w:sz w:val="16"/>
        </w:rPr>
        <w:t xml:space="preserve"> </w:t>
      </w:r>
      <w:r w:rsidRPr="009A00ED">
        <w:rPr>
          <w:rStyle w:val="StyleUnderline"/>
          <w:highlight w:val="yellow"/>
        </w:rPr>
        <w:t>a</w:t>
      </w:r>
      <w:r w:rsidRPr="008F4ACA">
        <w:rPr>
          <w:sz w:val="16"/>
        </w:rPr>
        <w:t xml:space="preserve">nother meaningful </w:t>
      </w:r>
      <w:r w:rsidRPr="009A00ED">
        <w:rPr>
          <w:rStyle w:val="StyleUnderline"/>
          <w:highlight w:val="yellow"/>
        </w:rPr>
        <w:t>leg down in the</w:t>
      </w:r>
      <w:r w:rsidRPr="008F4ACA">
        <w:rPr>
          <w:sz w:val="16"/>
        </w:rPr>
        <w:t xml:space="preserve"> major </w:t>
      </w:r>
      <w:r w:rsidRPr="008F4ACA">
        <w:rPr>
          <w:rStyle w:val="StyleUnderline"/>
        </w:rPr>
        <w:t xml:space="preserve">U.S. </w:t>
      </w:r>
      <w:r w:rsidRPr="008F4ACA">
        <w:rPr>
          <w:sz w:val="16"/>
        </w:rPr>
        <w:t xml:space="preserve">stock </w:t>
      </w:r>
      <w:r w:rsidRPr="009A00ED">
        <w:rPr>
          <w:rStyle w:val="StyleUnderline"/>
          <w:highlight w:val="yellow"/>
        </w:rPr>
        <w:t>market</w:t>
      </w:r>
      <w:r w:rsidRPr="008F4ACA">
        <w:rPr>
          <w:sz w:val="16"/>
        </w:rPr>
        <w:t xml:space="preserve"> averages </w:t>
      </w:r>
      <w:r w:rsidRPr="009A00ED">
        <w:rPr>
          <w:rStyle w:val="StyleUnderline"/>
          <w:highlight w:val="yellow"/>
        </w:rPr>
        <w:t>are:</w:t>
      </w:r>
    </w:p>
    <w:p w14:paraId="2BD055AB" w14:textId="77777777" w:rsidR="00C62800" w:rsidRPr="008F4ACA" w:rsidRDefault="00C62800" w:rsidP="00C62800">
      <w:pPr>
        <w:rPr>
          <w:rStyle w:val="StyleUnderline"/>
        </w:rPr>
      </w:pPr>
      <w:r w:rsidRPr="009A00ED">
        <w:rPr>
          <w:rStyle w:val="StyleUnderline"/>
          <w:highlight w:val="yellow"/>
        </w:rPr>
        <w:t>The</w:t>
      </w:r>
      <w:r w:rsidRPr="006D25BA">
        <w:t xml:space="preserve"> </w:t>
      </w:r>
      <w:r w:rsidRPr="009A00ED">
        <w:rPr>
          <w:rStyle w:val="Emphasis"/>
          <w:highlight w:val="yellow"/>
        </w:rPr>
        <w:t>possibility</w:t>
      </w:r>
      <w:r>
        <w:t xml:space="preserve"> </w:t>
      </w:r>
      <w:r w:rsidRPr="009A00ED">
        <w:rPr>
          <w:rStyle w:val="StyleUnderline"/>
          <w:highlight w:val="yellow"/>
        </w:rPr>
        <w:t>of a second wave</w:t>
      </w:r>
      <w:r>
        <w:t xml:space="preserve"> </w:t>
      </w:r>
      <w:r w:rsidRPr="008F4ACA">
        <w:rPr>
          <w:rStyle w:val="Emphasis"/>
        </w:rPr>
        <w:t>of the Coronavirus</w:t>
      </w:r>
      <w:r>
        <w:t xml:space="preserve"> appearing in the early autumn months of 2020, thus </w:t>
      </w:r>
      <w:r w:rsidRPr="009A00ED">
        <w:rPr>
          <w:rStyle w:val="StyleUnderline"/>
          <w:highlight w:val="yellow"/>
        </w:rPr>
        <w:t>causing</w:t>
      </w:r>
      <w:r>
        <w:t xml:space="preserve"> further </w:t>
      </w:r>
      <w:r w:rsidRPr="009A00ED">
        <w:rPr>
          <w:rStyle w:val="StyleUnderline"/>
          <w:highlight w:val="yellow"/>
        </w:rPr>
        <w:t>unanticipated business stress in the U.S. economy</w:t>
      </w:r>
      <w:r>
        <w:t xml:space="preserve"> </w:t>
      </w:r>
      <w:r w:rsidRPr="009A00ED">
        <w:rPr>
          <w:rStyle w:val="StyleUnderline"/>
          <w:highlight w:val="yellow"/>
        </w:rPr>
        <w:t>as a result of a Primal-fear</w:t>
      </w:r>
      <w:r>
        <w:t xml:space="preserve"> </w:t>
      </w:r>
      <w:r w:rsidRPr="009A00ED">
        <w:rPr>
          <w:rStyle w:val="StyleUnderline"/>
          <w:highlight w:val="yellow"/>
        </w:rPr>
        <w:t>response by investors.</w:t>
      </w:r>
    </w:p>
    <w:p w14:paraId="72733E8F" w14:textId="77777777" w:rsidR="00C62800" w:rsidRPr="008F4ACA" w:rsidRDefault="00C62800" w:rsidP="00C62800">
      <w:pPr>
        <w:rPr>
          <w:sz w:val="16"/>
          <w:szCs w:val="16"/>
        </w:rPr>
      </w:pPr>
      <w:r w:rsidRPr="008F4ACA">
        <w:rPr>
          <w:sz w:val="16"/>
          <w:szCs w:val="16"/>
        </w:rPr>
        <w:t>The consequences of a continuing demand-shock for crude oil around the world, resulting in many oil businesses to become insolvent.</w:t>
      </w:r>
    </w:p>
    <w:p w14:paraId="4A33F20E" w14:textId="77777777" w:rsidR="00C62800" w:rsidRPr="008F4ACA" w:rsidRDefault="00C62800" w:rsidP="00C62800">
      <w:pPr>
        <w:rPr>
          <w:sz w:val="16"/>
          <w:szCs w:val="16"/>
        </w:rPr>
      </w:pPr>
      <w:r w:rsidRPr="008F4ACA">
        <w:rPr>
          <w:sz w:val="16"/>
          <w:szCs w:val="16"/>
        </w:rPr>
        <w:t>A deterioration in China- U.S. relations, which could negatively impact the prospects for global trade between the world’s two largest economies.</w:t>
      </w:r>
    </w:p>
    <w:p w14:paraId="45D9D189" w14:textId="77777777" w:rsidR="00C62800" w:rsidRPr="008F4ACA" w:rsidRDefault="00C62800" w:rsidP="00C62800">
      <w:pPr>
        <w:rPr>
          <w:sz w:val="16"/>
        </w:rPr>
      </w:pPr>
      <w:r w:rsidRPr="008F4ACA">
        <w:rPr>
          <w:sz w:val="16"/>
        </w:rPr>
        <w:t xml:space="preserve">By the way, </w:t>
      </w:r>
      <w:r w:rsidRPr="009A00ED">
        <w:rPr>
          <w:rStyle w:val="StyleUnderline"/>
          <w:highlight w:val="yellow"/>
        </w:rPr>
        <w:t>for those</w:t>
      </w:r>
      <w:r w:rsidRPr="008F4ACA">
        <w:rPr>
          <w:sz w:val="16"/>
        </w:rPr>
        <w:t xml:space="preserve"> of you </w:t>
      </w:r>
      <w:r w:rsidRPr="009A00ED">
        <w:rPr>
          <w:rStyle w:val="StyleUnderline"/>
          <w:highlight w:val="yellow"/>
        </w:rPr>
        <w:t>who think</w:t>
      </w:r>
      <w:r w:rsidRPr="008F4ACA">
        <w:rPr>
          <w:sz w:val="16"/>
        </w:rPr>
        <w:t xml:space="preserve"> that </w:t>
      </w:r>
      <w:r w:rsidRPr="009A00ED">
        <w:rPr>
          <w:rStyle w:val="StyleUnderline"/>
          <w:highlight w:val="yellow"/>
        </w:rPr>
        <w:t>you can</w:t>
      </w:r>
      <w:r w:rsidRPr="008F4ACA">
        <w:rPr>
          <w:sz w:val="16"/>
        </w:rPr>
        <w:t xml:space="preserve"> simply </w:t>
      </w:r>
      <w:r w:rsidRPr="009A00ED">
        <w:rPr>
          <w:rStyle w:val="StyleUnderline"/>
          <w:highlight w:val="yellow"/>
        </w:rPr>
        <w:t>ignore</w:t>
      </w:r>
      <w:r w:rsidRPr="008F4ACA">
        <w:rPr>
          <w:sz w:val="16"/>
        </w:rPr>
        <w:t xml:space="preserve"> all of the bad economic news and </w:t>
      </w:r>
      <w:r w:rsidRPr="009A00ED">
        <w:rPr>
          <w:rStyle w:val="StyleUnderline"/>
          <w:highlight w:val="yellow"/>
        </w:rPr>
        <w:t>the negative impact of COVID</w:t>
      </w:r>
      <w:r w:rsidRPr="006D25BA">
        <w:rPr>
          <w:sz w:val="16"/>
        </w:rPr>
        <w:t>-19</w:t>
      </w:r>
      <w:r w:rsidRPr="008F4ACA">
        <w:rPr>
          <w:sz w:val="16"/>
        </w:rPr>
        <w:t xml:space="preserve"> </w:t>
      </w:r>
      <w:r w:rsidRPr="009A00ED">
        <w:rPr>
          <w:rStyle w:val="Emphasis"/>
          <w:highlight w:val="yellow"/>
        </w:rPr>
        <w:t>on the global economy</w:t>
      </w:r>
      <w:r w:rsidRPr="008F4ACA">
        <w:rPr>
          <w:sz w:val="16"/>
        </w:rPr>
        <w:t xml:space="preserve">, </w:t>
      </w:r>
      <w:r w:rsidRPr="009A00ED">
        <w:rPr>
          <w:rStyle w:val="StyleUnderline"/>
          <w:highlight w:val="yellow"/>
        </w:rPr>
        <w:t>due to the fact that the Fed</w:t>
      </w:r>
      <w:r w:rsidRPr="008F4ACA">
        <w:rPr>
          <w:rStyle w:val="StyleUnderline"/>
        </w:rPr>
        <w:t>eral Reserve</w:t>
      </w:r>
      <w:r w:rsidRPr="008F4ACA">
        <w:rPr>
          <w:sz w:val="16"/>
        </w:rPr>
        <w:t xml:space="preserve"> </w:t>
      </w:r>
      <w:r w:rsidRPr="009A00ED">
        <w:rPr>
          <w:rStyle w:val="StyleUnderline"/>
          <w:highlight w:val="yellow"/>
        </w:rPr>
        <w:t>will throw</w:t>
      </w:r>
      <w:r w:rsidRPr="008F4ACA">
        <w:rPr>
          <w:sz w:val="16"/>
        </w:rPr>
        <w:t xml:space="preserve"> as much </w:t>
      </w:r>
      <w:r w:rsidRPr="009A00ED">
        <w:rPr>
          <w:rStyle w:val="StyleUnderline"/>
          <w:highlight w:val="yellow"/>
        </w:rPr>
        <w:t xml:space="preserve">money </w:t>
      </w:r>
      <w:r w:rsidRPr="005311C3">
        <w:rPr>
          <w:rStyle w:val="StyleUnderline"/>
        </w:rPr>
        <w:t>at this problem</w:t>
      </w:r>
      <w:r w:rsidRPr="008F4ACA">
        <w:rPr>
          <w:sz w:val="16"/>
        </w:rPr>
        <w:t xml:space="preserve"> that they need </w:t>
      </w:r>
      <w:r w:rsidRPr="009A00ED">
        <w:rPr>
          <w:rStyle w:val="StyleUnderline"/>
          <w:highlight w:val="yellow"/>
        </w:rPr>
        <w:t>to rescue markets</w:t>
      </w:r>
      <w:r w:rsidRPr="008F4ACA">
        <w:rPr>
          <w:sz w:val="16"/>
        </w:rPr>
        <w:t xml:space="preserve">, </w:t>
      </w:r>
      <w:r w:rsidRPr="009A00ED">
        <w:rPr>
          <w:rStyle w:val="Emphasis"/>
          <w:highlight w:val="yellow"/>
        </w:rPr>
        <w:t>think again.</w:t>
      </w:r>
    </w:p>
    <w:p w14:paraId="5048556D" w14:textId="77777777" w:rsidR="00C62800" w:rsidRDefault="00C62800" w:rsidP="00C62800">
      <w:r w:rsidRPr="005311C3">
        <w:rPr>
          <w:rStyle w:val="StyleUnderline"/>
        </w:rPr>
        <w:t>As was pointed out by</w:t>
      </w:r>
      <w:r>
        <w:t xml:space="preserve"> </w:t>
      </w:r>
      <w:r w:rsidRPr="005311C3">
        <w:rPr>
          <w:rStyle w:val="Emphasis"/>
        </w:rPr>
        <w:t>One River Asset Management Founder Eric Peters, in a recent interview</w:t>
      </w:r>
      <w:r>
        <w:t>:</w:t>
      </w:r>
    </w:p>
    <w:p w14:paraId="02021C94" w14:textId="77777777" w:rsidR="00C62800" w:rsidRPr="008F4ACA" w:rsidRDefault="00C62800" w:rsidP="00C62800">
      <w:pPr>
        <w:rPr>
          <w:sz w:val="16"/>
        </w:rPr>
      </w:pPr>
      <w:r w:rsidRPr="008F4ACA">
        <w:rPr>
          <w:sz w:val="16"/>
        </w:rPr>
        <w:t xml:space="preserve">Whether or not the central bank's decision is setting us up for an even more dramatic reversal later on no longer seems like a matter of speculation. </w:t>
      </w:r>
      <w:r w:rsidRPr="009A00ED">
        <w:rPr>
          <w:rStyle w:val="StyleUnderline"/>
          <w:highlight w:val="yellow"/>
        </w:rPr>
        <w:t>The rapidity with which the market unraveled in March</w:t>
      </w:r>
      <w:r w:rsidRPr="008F4ACA">
        <w:rPr>
          <w:sz w:val="16"/>
        </w:rPr>
        <w:t xml:space="preserve"> - </w:t>
      </w:r>
      <w:r w:rsidRPr="005311C3">
        <w:rPr>
          <w:rStyle w:val="StyleUnderline"/>
        </w:rPr>
        <w:t xml:space="preserve">erasing three years' worth of artificially inflated gains in three weeks </w:t>
      </w:r>
      <w:r w:rsidRPr="008F4ACA">
        <w:rPr>
          <w:sz w:val="16"/>
        </w:rPr>
        <w:t xml:space="preserve">- </w:t>
      </w:r>
      <w:r w:rsidRPr="009A00ED">
        <w:rPr>
          <w:rStyle w:val="StyleUnderline"/>
          <w:highlight w:val="yellow"/>
        </w:rPr>
        <w:t>is evidence of what happens when artificial supports</w:t>
      </w:r>
      <w:r w:rsidRPr="006D25BA">
        <w:rPr>
          <w:rStyle w:val="StyleUnderline"/>
        </w:rPr>
        <w:t xml:space="preserve"> finally </w:t>
      </w:r>
      <w:r w:rsidRPr="009A00ED">
        <w:rPr>
          <w:rStyle w:val="StyleUnderline"/>
          <w:highlight w:val="yellow"/>
        </w:rPr>
        <w:t>give way,</w:t>
      </w:r>
      <w:r w:rsidRPr="005311C3">
        <w:rPr>
          <w:rStyle w:val="StyleUnderline"/>
        </w:rPr>
        <w:t xml:space="preserve"> </w:t>
      </w:r>
      <w:r w:rsidRPr="009A00ED">
        <w:rPr>
          <w:rStyle w:val="Emphasis"/>
          <w:highlight w:val="yellow"/>
        </w:rPr>
        <w:t>leaving chaos in their wake</w:t>
      </w:r>
      <w:r w:rsidRPr="008F4ACA">
        <w:rPr>
          <w:sz w:val="16"/>
        </w:rPr>
        <w:t>.</w:t>
      </w:r>
    </w:p>
    <w:p w14:paraId="260F1569" w14:textId="77777777" w:rsidR="00C62800" w:rsidRDefault="00C62800" w:rsidP="00C62800"/>
    <w:p w14:paraId="2BB5271A" w14:textId="77777777" w:rsidR="00C62800" w:rsidRDefault="00C62800" w:rsidP="00C62800"/>
    <w:p w14:paraId="5FA9E5A3" w14:textId="77777777" w:rsidR="00C62800" w:rsidRDefault="00C62800" w:rsidP="00C62800">
      <w:pPr>
        <w:pStyle w:val="Heading4"/>
      </w:pPr>
      <w:r>
        <w:t>Great power wars</w:t>
      </w:r>
    </w:p>
    <w:p w14:paraId="13DB8C36" w14:textId="77777777" w:rsidR="00C62800" w:rsidRPr="00F11D3F" w:rsidRDefault="00C62800" w:rsidP="00C62800">
      <w:pPr>
        <w:rPr>
          <w:rStyle w:val="Style13ptBold"/>
        </w:rPr>
      </w:pPr>
      <w:r w:rsidRPr="00F11D3F">
        <w:rPr>
          <w:rStyle w:val="Style13ptBold"/>
        </w:rPr>
        <w:t>Berengaut &amp; Kahl ‘20</w:t>
      </w:r>
    </w:p>
    <w:p w14:paraId="689EBFF8" w14:textId="77777777" w:rsidR="00C62800" w:rsidRPr="00C55CFB" w:rsidRDefault="00C62800" w:rsidP="00C62800">
      <w:pPr>
        <w:rPr>
          <w:sz w:val="18"/>
          <w:szCs w:val="18"/>
        </w:rPr>
      </w:pPr>
      <w:r w:rsidRPr="00280768">
        <w:rPr>
          <w:sz w:val="18"/>
          <w:szCs w:val="18"/>
        </w:rPr>
        <w:t xml:space="preserve">Ariana Berengaut is the director of programs, partnerships, and strategic planning at the Penn Biden Center, a senior adviser to National Security Action, and a former official at the State Department. Colin H. Kahl is co-director of Stanford University’s Center for International Security, a strategic consultant at the Penn Biden Center for Diplomacy and Global Engagement, and a former national security adviser to Vice President Joseph Biden. “AFTERSHOCKS: THE CORONAVIRUS PANDEMIC AND THE NEW WORLD DISORDER” – War on </w:t>
      </w:r>
      <w:r>
        <w:rPr>
          <w:sz w:val="18"/>
          <w:szCs w:val="18"/>
        </w:rPr>
        <w:t>t</w:t>
      </w:r>
      <w:r w:rsidRPr="00280768">
        <w:rPr>
          <w:sz w:val="18"/>
          <w:szCs w:val="18"/>
        </w:rPr>
        <w:t xml:space="preserve">he Rocks - APRIL 10, 2020 - #E&amp;F - </w:t>
      </w:r>
      <w:r>
        <w:rPr>
          <w:sz w:val="18"/>
          <w:szCs w:val="18"/>
        </w:rPr>
        <w:t xml:space="preserve">Modified for language that may offend - </w:t>
      </w:r>
      <w:r w:rsidRPr="00280768">
        <w:rPr>
          <w:sz w:val="18"/>
          <w:szCs w:val="18"/>
        </w:rPr>
        <w:t>https://warontherocks.com/2020/04/aftershocks-the-coronavirus-pandemic-and-the-new-world-disorder/</w:t>
      </w:r>
    </w:p>
    <w:p w14:paraId="2D376A75" w14:textId="77777777" w:rsidR="00C62800" w:rsidRPr="00CB5F09" w:rsidRDefault="00C62800" w:rsidP="00C62800">
      <w:pPr>
        <w:rPr>
          <w:sz w:val="16"/>
        </w:rPr>
      </w:pPr>
      <w:r w:rsidRPr="009E1509">
        <w:rPr>
          <w:rStyle w:val="StyleUnderline"/>
        </w:rPr>
        <w:t>Many have understandably drawn comparisons to the</w:t>
      </w:r>
      <w:r w:rsidRPr="00CB5F09">
        <w:rPr>
          <w:sz w:val="16"/>
        </w:rPr>
        <w:t xml:space="preserve"> in</w:t>
      </w:r>
      <w:r w:rsidRPr="009E1509">
        <w:rPr>
          <w:rStyle w:val="StyleUnderline"/>
        </w:rPr>
        <w:t>flu</w:t>
      </w:r>
      <w:r w:rsidRPr="00CB5F09">
        <w:rPr>
          <w:sz w:val="16"/>
        </w:rPr>
        <w:t xml:space="preserve">enza </w:t>
      </w:r>
      <w:r w:rsidRPr="009E1509">
        <w:rPr>
          <w:rStyle w:val="StyleUnderline"/>
        </w:rPr>
        <w:t>pandemic of 1918</w:t>
      </w:r>
      <w:r w:rsidRPr="00CB5F09">
        <w:rPr>
          <w:sz w:val="16"/>
        </w:rPr>
        <w:t xml:space="preserve"> and 1919. That pandemic, which began in the final months of World War I, may have infected 500 million people and killed 50 million people around the globe. </w:t>
      </w:r>
      <w:r w:rsidRPr="009E1509">
        <w:rPr>
          <w:rStyle w:val="StyleUnderline"/>
        </w:rPr>
        <w:t>As the</w:t>
      </w:r>
      <w:r w:rsidRPr="00CB5F09">
        <w:rPr>
          <w:sz w:val="16"/>
        </w:rPr>
        <w:t xml:space="preserve"> grim </w:t>
      </w:r>
      <w:r w:rsidRPr="009E1509">
        <w:rPr>
          <w:rStyle w:val="StyleUnderline"/>
        </w:rPr>
        <w:t>toll of COVID</w:t>
      </w:r>
      <w:r w:rsidRPr="00CB5F09">
        <w:rPr>
          <w:sz w:val="16"/>
        </w:rPr>
        <w:t xml:space="preserve">-19 </w:t>
      </w:r>
      <w:r w:rsidRPr="009E1509">
        <w:rPr>
          <w:rStyle w:val="StyleUnderline"/>
        </w:rPr>
        <w:t>mounts, it remains to be seen if that comparison will prove apt</w:t>
      </w:r>
      <w:r w:rsidRPr="00CB5F09">
        <w:rPr>
          <w:sz w:val="16"/>
        </w:rPr>
        <w:t xml:space="preserve"> in terms of the human cost.</w:t>
      </w:r>
    </w:p>
    <w:p w14:paraId="41FBCA6B" w14:textId="77777777" w:rsidR="00C62800" w:rsidRPr="00CB5F09" w:rsidRDefault="00C62800" w:rsidP="00C62800">
      <w:pPr>
        <w:rPr>
          <w:sz w:val="16"/>
        </w:rPr>
      </w:pPr>
      <w:r w:rsidRPr="00CB5F09">
        <w:rPr>
          <w:sz w:val="16"/>
        </w:rPr>
        <w:t xml:space="preserve">But, </w:t>
      </w:r>
      <w:r w:rsidRPr="009A00ED">
        <w:rPr>
          <w:rStyle w:val="StyleUnderline"/>
          <w:highlight w:val="yellow"/>
        </w:rPr>
        <w:t>if we want to understand the</w:t>
      </w:r>
      <w:r w:rsidRPr="00CB5F09">
        <w:rPr>
          <w:sz w:val="16"/>
        </w:rPr>
        <w:t xml:space="preserve"> even darker</w:t>
      </w:r>
      <w:r w:rsidRPr="009E1509">
        <w:rPr>
          <w:rStyle w:val="StyleUnderline"/>
        </w:rPr>
        <w:t xml:space="preserve"> </w:t>
      </w:r>
      <w:r w:rsidRPr="009A00ED">
        <w:rPr>
          <w:rStyle w:val="StyleUnderline"/>
          <w:highlight w:val="yellow"/>
        </w:rPr>
        <w:t>direction</w:t>
      </w:r>
      <w:r w:rsidRPr="00CB5F09">
        <w:rPr>
          <w:sz w:val="16"/>
        </w:rPr>
        <w:t xml:space="preserve"> in which</w:t>
      </w:r>
      <w:r w:rsidRPr="009A00ED">
        <w:rPr>
          <w:rStyle w:val="StyleUnderline"/>
          <w:highlight w:val="yellow"/>
        </w:rPr>
        <w:t xml:space="preserve"> the world may </w:t>
      </w:r>
      <w:r w:rsidRPr="00CB5F09">
        <w:rPr>
          <w:sz w:val="16"/>
        </w:rPr>
        <w:t xml:space="preserve">be </w:t>
      </w:r>
      <w:r w:rsidRPr="009A00ED">
        <w:rPr>
          <w:rStyle w:val="StyleUnderline"/>
          <w:highlight w:val="yellow"/>
        </w:rPr>
        <w:t>head</w:t>
      </w:r>
      <w:r w:rsidRPr="00CB5F09">
        <w:rPr>
          <w:sz w:val="16"/>
        </w:rPr>
        <w:t xml:space="preserve">ed, leaders and </w:t>
      </w:r>
      <w:r w:rsidRPr="009A00ED">
        <w:rPr>
          <w:rStyle w:val="StyleUnderline"/>
          <w:highlight w:val="yellow"/>
        </w:rPr>
        <w:t>policymakers ought</w:t>
      </w:r>
      <w:r w:rsidRPr="00CB5F09">
        <w:rPr>
          <w:sz w:val="16"/>
        </w:rPr>
        <w:t xml:space="preserve"> to </w:t>
      </w:r>
      <w:r w:rsidRPr="009A00ED">
        <w:rPr>
          <w:rStyle w:val="StyleUnderline"/>
          <w:highlight w:val="yellow"/>
        </w:rPr>
        <w:t>pay more attention to the</w:t>
      </w:r>
      <w:r w:rsidRPr="00CB5F09">
        <w:rPr>
          <w:sz w:val="16"/>
        </w:rPr>
        <w:t xml:space="preserve"> two </w:t>
      </w:r>
      <w:r w:rsidRPr="009A00ED">
        <w:rPr>
          <w:rStyle w:val="StyleUnderline"/>
          <w:highlight w:val="yellow"/>
        </w:rPr>
        <w:t>decades after the</w:t>
      </w:r>
      <w:r w:rsidRPr="00CB5F09">
        <w:rPr>
          <w:sz w:val="16"/>
        </w:rPr>
        <w:t xml:space="preserve"> in</w:t>
      </w:r>
      <w:r w:rsidRPr="009A00ED">
        <w:rPr>
          <w:rStyle w:val="StyleUnderline"/>
          <w:highlight w:val="yellow"/>
        </w:rPr>
        <w:t>flu</w:t>
      </w:r>
      <w:r w:rsidRPr="00CB5F09">
        <w:rPr>
          <w:sz w:val="16"/>
        </w:rPr>
        <w:t xml:space="preserve">enza </w:t>
      </w:r>
      <w:r w:rsidRPr="009A00ED">
        <w:rPr>
          <w:rStyle w:val="StyleUnderline"/>
          <w:highlight w:val="yellow"/>
        </w:rPr>
        <w:t>pandemic</w:t>
      </w:r>
      <w:r w:rsidRPr="00CB5F09">
        <w:rPr>
          <w:sz w:val="16"/>
        </w:rPr>
        <w:t xml:space="preserve"> swept the globe. </w:t>
      </w:r>
      <w:r w:rsidRPr="009A00ED">
        <w:rPr>
          <w:rStyle w:val="StyleUnderline"/>
          <w:highlight w:val="yellow"/>
        </w:rPr>
        <w:t>This period</w:t>
      </w:r>
      <w:r w:rsidRPr="00CB5F09">
        <w:rPr>
          <w:sz w:val="16"/>
        </w:rPr>
        <w:t xml:space="preserve">, </w:t>
      </w:r>
      <w:r w:rsidRPr="009E1509">
        <w:rPr>
          <w:rStyle w:val="StyleUnderline"/>
        </w:rPr>
        <w:t>often referred to as the interwar years</w:t>
      </w:r>
      <w:r w:rsidRPr="00CB5F09">
        <w:rPr>
          <w:sz w:val="16"/>
        </w:rPr>
        <w:t xml:space="preserve">, </w:t>
      </w:r>
      <w:r w:rsidRPr="009A00ED">
        <w:rPr>
          <w:rStyle w:val="StyleUnderline"/>
          <w:highlight w:val="yellow"/>
        </w:rPr>
        <w:t xml:space="preserve">was characterized by </w:t>
      </w:r>
      <w:r w:rsidRPr="00202F89">
        <w:rPr>
          <w:rStyle w:val="StyleUnderline"/>
        </w:rPr>
        <w:t xml:space="preserve">rising </w:t>
      </w:r>
      <w:r w:rsidRPr="009A00ED">
        <w:rPr>
          <w:rStyle w:val="StyleUnderline"/>
          <w:highlight w:val="yellow"/>
        </w:rPr>
        <w:t>nationalism</w:t>
      </w:r>
      <w:r w:rsidRPr="00CB5F09">
        <w:rPr>
          <w:sz w:val="16"/>
        </w:rPr>
        <w:t xml:space="preserve"> </w:t>
      </w:r>
      <w:r w:rsidRPr="009E1509">
        <w:rPr>
          <w:rStyle w:val="StyleUnderline"/>
        </w:rPr>
        <w:t>and xenophobia</w:t>
      </w:r>
      <w:r w:rsidRPr="00CB5F09">
        <w:rPr>
          <w:sz w:val="16"/>
        </w:rPr>
        <w:t xml:space="preserve">, the grinding halt of globalization in favor of beggar-thy-neighbor policies, </w:t>
      </w:r>
      <w:r w:rsidRPr="009A00ED">
        <w:rPr>
          <w:rStyle w:val="Emphasis"/>
          <w:highlight w:val="yellow"/>
        </w:rPr>
        <w:t>and</w:t>
      </w:r>
      <w:r w:rsidRPr="0032394F">
        <w:rPr>
          <w:rStyle w:val="Emphasis"/>
        </w:rPr>
        <w:t xml:space="preserve"> the </w:t>
      </w:r>
      <w:r w:rsidRPr="009A00ED">
        <w:rPr>
          <w:rStyle w:val="Emphasis"/>
          <w:highlight w:val="yellow"/>
        </w:rPr>
        <w:t>collapse of the world economy</w:t>
      </w:r>
      <w:r w:rsidRPr="00CB5F09">
        <w:rPr>
          <w:sz w:val="16"/>
        </w:rPr>
        <w:t xml:space="preserve"> in the Great Depression. Revolution, civil war, and political instability rocked important nations. The world’s reigning liberal hegemon — Great Britain — struggled and other democracies buckled while rising </w:t>
      </w:r>
      <w:r w:rsidRPr="009A00ED">
        <w:rPr>
          <w:rStyle w:val="StyleUnderline"/>
          <w:highlight w:val="yellow"/>
        </w:rPr>
        <w:t xml:space="preserve">authoritarian states sought to </w:t>
      </w:r>
      <w:r w:rsidRPr="00CB5F09">
        <w:rPr>
          <w:sz w:val="16"/>
        </w:rPr>
        <w:t>aggressively</w:t>
      </w:r>
      <w:r w:rsidRPr="009A00ED">
        <w:rPr>
          <w:rStyle w:val="StyleUnderline"/>
          <w:highlight w:val="yellow"/>
        </w:rPr>
        <w:t xml:space="preserve"> reshape </w:t>
      </w:r>
      <w:r w:rsidRPr="00CB5F09">
        <w:rPr>
          <w:sz w:val="16"/>
        </w:rPr>
        <w:t>the</w:t>
      </w:r>
      <w:r w:rsidRPr="009A00ED">
        <w:rPr>
          <w:rStyle w:val="StyleUnderline"/>
          <w:highlight w:val="yellow"/>
        </w:rPr>
        <w:t xml:space="preserve"> international order</w:t>
      </w:r>
      <w:r w:rsidRPr="00CB5F09">
        <w:rPr>
          <w:sz w:val="16"/>
        </w:rPr>
        <w:t xml:space="preserve"> in accordance with their interests and values. Arms races, imperial competition, and territorial </w:t>
      </w:r>
      <w:r w:rsidRPr="009A00ED">
        <w:rPr>
          <w:rStyle w:val="StyleUnderline"/>
          <w:highlight w:val="yellow"/>
        </w:rPr>
        <w:t xml:space="preserve">aggression ensued, culminating in </w:t>
      </w:r>
      <w:r w:rsidRPr="009A00ED">
        <w:rPr>
          <w:rStyle w:val="Emphasis"/>
          <w:highlight w:val="yellow"/>
        </w:rPr>
        <w:t>World War II</w:t>
      </w:r>
      <w:r w:rsidRPr="0032394F">
        <w:rPr>
          <w:rStyle w:val="Emphasis"/>
        </w:rPr>
        <w:t xml:space="preserve"> </w:t>
      </w:r>
      <w:r w:rsidRPr="00CB5F09">
        <w:rPr>
          <w:sz w:val="16"/>
        </w:rPr>
        <w:t>— the greatest calamity in modern times.</w:t>
      </w:r>
    </w:p>
    <w:p w14:paraId="73914262" w14:textId="77777777" w:rsidR="00C62800" w:rsidRPr="00CB5F09" w:rsidRDefault="00C62800" w:rsidP="00C62800">
      <w:pPr>
        <w:rPr>
          <w:sz w:val="16"/>
          <w:szCs w:val="16"/>
        </w:rPr>
      </w:pPr>
      <w:r w:rsidRPr="00CB5F09">
        <w:rPr>
          <w:sz w:val="16"/>
          <w:szCs w:val="16"/>
        </w:rPr>
        <w:t>In the United States, the interwar years also saw the emergence of the “America First” movement. Hundreds of thousands rallied to the cause of the America First Committee, pressing U.S. leaders to seek the false security of isolationism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The war eventually came to America’s shores in the form of the attack on Pearl Harbor.</w:t>
      </w:r>
    </w:p>
    <w:p w14:paraId="26ACAFCD" w14:textId="77777777" w:rsidR="00C62800" w:rsidRPr="00202F89" w:rsidRDefault="00C62800" w:rsidP="00C62800">
      <w:pPr>
        <w:rPr>
          <w:rStyle w:val="Emphasis"/>
        </w:rPr>
      </w:pPr>
      <w:r w:rsidRPr="00CB5F09">
        <w:rPr>
          <w:sz w:val="16"/>
        </w:rPr>
        <w:t xml:space="preserve">Even before </w:t>
      </w:r>
      <w:r w:rsidRPr="009A00ED">
        <w:rPr>
          <w:rStyle w:val="Emphasis"/>
          <w:highlight w:val="yellow"/>
        </w:rPr>
        <w:t>COVID</w:t>
      </w:r>
      <w:r w:rsidRPr="00CB5F09">
        <w:rPr>
          <w:sz w:val="16"/>
        </w:rPr>
        <w:t xml:space="preserve">-19, shadows of the interwar years were beginning to re-emerge. The virus, however, </w:t>
      </w:r>
      <w:r w:rsidRPr="009A00ED">
        <w:rPr>
          <w:rStyle w:val="StyleUnderline"/>
          <w:highlight w:val="yellow"/>
        </w:rPr>
        <w:t xml:space="preserve">has brought these dynamics </w:t>
      </w:r>
      <w:r w:rsidRPr="00CB5F09">
        <w:rPr>
          <w:sz w:val="16"/>
        </w:rPr>
        <w:t>in</w:t>
      </w:r>
      <w:r w:rsidRPr="009A00ED">
        <w:rPr>
          <w:rStyle w:val="StyleUnderline"/>
          <w:highlight w:val="yellow"/>
        </w:rPr>
        <w:t>to sharpe</w:t>
      </w:r>
      <w:r w:rsidRPr="00CB5F09">
        <w:rPr>
          <w:sz w:val="16"/>
        </w:rPr>
        <w:t xml:space="preserve">r </w:t>
      </w:r>
      <w:r w:rsidRPr="009A00ED">
        <w:rPr>
          <w:rStyle w:val="StyleUnderline"/>
          <w:highlight w:val="yellow"/>
        </w:rPr>
        <w:t>relief.</w:t>
      </w:r>
      <w:r w:rsidRPr="00202F89">
        <w:rPr>
          <w:rStyle w:val="StyleUnderline"/>
        </w:rPr>
        <w:t xml:space="preserve"> </w:t>
      </w:r>
      <w:r w:rsidRPr="00CB5F09">
        <w:rPr>
          <w:sz w:val="16"/>
        </w:rPr>
        <w:t xml:space="preserve">And </w:t>
      </w:r>
      <w:r w:rsidRPr="009A00ED">
        <w:rPr>
          <w:rStyle w:val="StyleUnderline"/>
          <w:highlight w:val="yellow"/>
        </w:rPr>
        <w:t>the pandemic seems likely to greatly amplify them</w:t>
      </w:r>
      <w:r w:rsidRPr="00CB5F09">
        <w:rPr>
          <w:sz w:val="16"/>
        </w:rPr>
        <w:t xml:space="preserve"> </w:t>
      </w:r>
      <w:r w:rsidRPr="009A00ED">
        <w:rPr>
          <w:rStyle w:val="StyleUnderline"/>
          <w:highlight w:val="yellow"/>
        </w:rPr>
        <w:t xml:space="preserve">as </w:t>
      </w:r>
      <w:r w:rsidRPr="009A00ED">
        <w:rPr>
          <w:rStyle w:val="Emphasis"/>
          <w:highlight w:val="yellow"/>
        </w:rPr>
        <w:t xml:space="preserve">economic </w:t>
      </w:r>
      <w:r w:rsidRPr="00202F89">
        <w:rPr>
          <w:rStyle w:val="StyleUnderline"/>
        </w:rPr>
        <w:t xml:space="preserve">and political </w:t>
      </w:r>
      <w:r w:rsidRPr="009A00ED">
        <w:rPr>
          <w:rStyle w:val="Emphasis"/>
          <w:highlight w:val="yellow"/>
        </w:rPr>
        <w:t>upheaval follows</w:t>
      </w:r>
      <w:r w:rsidRPr="009A00ED">
        <w:rPr>
          <w:rStyle w:val="StyleUnderline"/>
          <w:highlight w:val="yellow"/>
        </w:rPr>
        <w:t>,</w:t>
      </w:r>
      <w:r w:rsidRPr="00CB5F09">
        <w:rPr>
          <w:sz w:val="16"/>
        </w:rPr>
        <w:t xml:space="preserve"> </w:t>
      </w:r>
      <w:r w:rsidRPr="009A00ED">
        <w:rPr>
          <w:rStyle w:val="Emphasis"/>
          <w:highlight w:val="yellow"/>
        </w:rPr>
        <w:t>great-power rivalry deepens</w:t>
      </w:r>
      <w:r w:rsidRPr="00CB5F09">
        <w:rPr>
          <w:sz w:val="16"/>
        </w:rPr>
        <w:t xml:space="preserve">, institutions meant to encourage international cooperation fail, </w:t>
      </w:r>
      <w:r w:rsidRPr="009A00ED">
        <w:rPr>
          <w:rStyle w:val="Emphasis"/>
          <w:highlight w:val="yellow"/>
        </w:rPr>
        <w:t>and</w:t>
      </w:r>
      <w:r w:rsidRPr="00202F89">
        <w:rPr>
          <w:rStyle w:val="Emphasis"/>
        </w:rPr>
        <w:t xml:space="preserve"> </w:t>
      </w:r>
      <w:r w:rsidRPr="00CB5F09">
        <w:rPr>
          <w:sz w:val="16"/>
        </w:rPr>
        <w:t xml:space="preserve">American leadership falters. In this respect, as Richard Haas notes, the COVID-19 pandemic and the aftershocks it will produce seem poised to “accelerate history,” </w:t>
      </w:r>
      <w:r w:rsidRPr="009A00ED">
        <w:rPr>
          <w:rStyle w:val="StyleUnderline"/>
          <w:highlight w:val="yellow"/>
        </w:rPr>
        <w:t>return</w:t>
      </w:r>
      <w:r w:rsidRPr="00CB5F09">
        <w:rPr>
          <w:sz w:val="16"/>
        </w:rPr>
        <w:t xml:space="preserve">ing </w:t>
      </w:r>
      <w:r w:rsidRPr="009A00ED">
        <w:rPr>
          <w:rStyle w:val="Emphasis"/>
          <w:highlight w:val="yellow"/>
        </w:rPr>
        <w:t>the world to a much more dangerous time.</w:t>
      </w:r>
    </w:p>
    <w:p w14:paraId="49E10B3D" w14:textId="77777777" w:rsidR="00C62800" w:rsidRPr="00CB5F09" w:rsidRDefault="00C62800" w:rsidP="00C62800">
      <w:pPr>
        <w:rPr>
          <w:sz w:val="16"/>
        </w:rPr>
      </w:pPr>
      <w:r w:rsidRPr="00202F89">
        <w:rPr>
          <w:rStyle w:val="Emphasis"/>
        </w:rPr>
        <w:t>However, history is not destiny</w:t>
      </w:r>
      <w:r w:rsidRPr="00CB5F09">
        <w:rPr>
          <w:sz w:val="16"/>
        </w:rPr>
        <w:t xml:space="preserve">. </w:t>
      </w:r>
      <w:r w:rsidRPr="009A00ED">
        <w:rPr>
          <w:rStyle w:val="StyleUnderline"/>
          <w:highlight w:val="yellow"/>
        </w:rPr>
        <w:t>While COVID</w:t>
      </w:r>
      <w:r w:rsidRPr="00CB5F09">
        <w:rPr>
          <w:sz w:val="16"/>
        </w:rPr>
        <w:t xml:space="preserve">-19 worsens or </w:t>
      </w:r>
      <w:r w:rsidRPr="009A00ED">
        <w:rPr>
          <w:rStyle w:val="StyleUnderline"/>
          <w:highlight w:val="yellow"/>
        </w:rPr>
        <w:t>sets in motion events</w:t>
      </w:r>
      <w:r w:rsidRPr="00CB5F09">
        <w:rPr>
          <w:sz w:val="16"/>
        </w:rPr>
        <w:t xml:space="preserve"> </w:t>
      </w:r>
      <w:r w:rsidRPr="009A00ED">
        <w:rPr>
          <w:rStyle w:val="StyleUnderline"/>
          <w:highlight w:val="yellow"/>
        </w:rPr>
        <w:t>that</w:t>
      </w:r>
      <w:r w:rsidRPr="00202F89">
        <w:rPr>
          <w:rStyle w:val="StyleUnderline"/>
        </w:rPr>
        <w:t xml:space="preserve"> </w:t>
      </w:r>
      <w:r w:rsidRPr="00CB5F09">
        <w:rPr>
          <w:sz w:val="16"/>
        </w:rPr>
        <w:t>may i</w:t>
      </w:r>
      <w:r w:rsidRPr="009A00ED">
        <w:rPr>
          <w:rStyle w:val="StyleUnderline"/>
          <w:highlight w:val="yellow"/>
        </w:rPr>
        <w:t>ncreasingly</w:t>
      </w:r>
      <w:r w:rsidRPr="00202F89">
        <w:rPr>
          <w:rStyle w:val="StyleUnderline"/>
        </w:rPr>
        <w:t xml:space="preserve"> </w:t>
      </w:r>
      <w:r w:rsidRPr="009A00ED">
        <w:rPr>
          <w:rStyle w:val="StyleUnderline"/>
          <w:highlight w:val="yellow"/>
        </w:rPr>
        <w:t>resemble this</w:t>
      </w:r>
      <w:r w:rsidRPr="00202F89">
        <w:rPr>
          <w:rStyle w:val="Emphasis"/>
        </w:rPr>
        <w:t xml:space="preserve"> harrowing</w:t>
      </w:r>
      <w:r w:rsidRPr="00CB5F09">
        <w:rPr>
          <w:sz w:val="16"/>
        </w:rPr>
        <w:t xml:space="preserve"> </w:t>
      </w:r>
      <w:r w:rsidRPr="009A00ED">
        <w:rPr>
          <w:rStyle w:val="StyleUnderline"/>
          <w:highlight w:val="yellow"/>
        </w:rPr>
        <w:t xml:space="preserve">past, </w:t>
      </w:r>
      <w:r w:rsidRPr="009A00ED">
        <w:rPr>
          <w:rStyle w:val="Emphasis"/>
          <w:highlight w:val="yellow"/>
        </w:rPr>
        <w:t>we are not fated to repeat it.</w:t>
      </w:r>
      <w:r w:rsidRPr="00CB5F09">
        <w:rPr>
          <w:sz w:val="16"/>
        </w:rPr>
        <w:t xml:space="preserve"> </w:t>
      </w:r>
      <w:r w:rsidRPr="00202F89">
        <w:rPr>
          <w:rStyle w:val="Emphasis"/>
        </w:rPr>
        <w:t>Humans have agency</w:t>
      </w:r>
      <w:r w:rsidRPr="00CB5F09">
        <w:rPr>
          <w:sz w:val="16"/>
        </w:rPr>
        <w:t xml:space="preserve">. Our </w:t>
      </w:r>
      <w:r w:rsidRPr="009A00ED">
        <w:rPr>
          <w:rStyle w:val="StyleUnderline"/>
          <w:highlight w:val="yellow"/>
        </w:rPr>
        <w:t>leaders have real choices.</w:t>
      </w:r>
      <w:r w:rsidRPr="00202F89">
        <w:rPr>
          <w:rStyle w:val="StyleUnderline"/>
        </w:rPr>
        <w:t xml:space="preserve"> </w:t>
      </w:r>
      <w:r w:rsidRPr="009A00ED">
        <w:rPr>
          <w:rStyle w:val="StyleUnderline"/>
          <w:highlight w:val="yellow"/>
        </w:rPr>
        <w:t>The U</w:t>
      </w:r>
      <w:r w:rsidRPr="00CB5F09">
        <w:rPr>
          <w:sz w:val="16"/>
        </w:rPr>
        <w:t xml:space="preserve">nited </w:t>
      </w:r>
      <w:r w:rsidRPr="009A00ED">
        <w:rPr>
          <w:rStyle w:val="StyleUnderline"/>
          <w:highlight w:val="yellow"/>
        </w:rPr>
        <w:t>S</w:t>
      </w:r>
      <w:r w:rsidRPr="00CB5F09">
        <w:rPr>
          <w:sz w:val="16"/>
        </w:rPr>
        <w:t xml:space="preserve">tates remains the world’s most powerful democracy. It </w:t>
      </w:r>
      <w:r w:rsidRPr="009A00ED">
        <w:rPr>
          <w:rStyle w:val="StyleUnderline"/>
          <w:highlight w:val="yellow"/>
        </w:rPr>
        <w:t xml:space="preserve">has a proud legacy of transformational </w:t>
      </w:r>
      <w:r w:rsidRPr="00CB5F09">
        <w:rPr>
          <w:sz w:val="16"/>
        </w:rPr>
        <w:t xml:space="preserve">leaps in human progress, including </w:t>
      </w:r>
      <w:r w:rsidRPr="009A00ED">
        <w:rPr>
          <w:rStyle w:val="StyleUnderline"/>
          <w:highlight w:val="yellow"/>
        </w:rPr>
        <w:t>advances that have eradicated</w:t>
      </w:r>
      <w:r w:rsidRPr="00CB5F09">
        <w:rPr>
          <w:sz w:val="16"/>
        </w:rPr>
        <w:t xml:space="preserve"> infectious </w:t>
      </w:r>
      <w:r w:rsidRPr="009A00ED">
        <w:rPr>
          <w:rStyle w:val="StyleUnderline"/>
          <w:highlight w:val="yellow"/>
        </w:rPr>
        <w:t>diseases.</w:t>
      </w:r>
      <w:r w:rsidRPr="00CB5F09">
        <w:rPr>
          <w:sz w:val="16"/>
        </w:rPr>
        <w:t xml:space="preserve"> </w:t>
      </w:r>
      <w:r w:rsidRPr="009A00ED">
        <w:rPr>
          <w:rStyle w:val="StyleUnderline"/>
          <w:highlight w:val="yellow"/>
        </w:rPr>
        <w:t xml:space="preserve">It is still capable of taking </w:t>
      </w:r>
      <w:r w:rsidRPr="00DE0DBD">
        <w:rPr>
          <w:rStyle w:val="StyleUnderline"/>
        </w:rPr>
        <w:t xml:space="preserve">urgent </w:t>
      </w:r>
      <w:r w:rsidRPr="009A00ED">
        <w:rPr>
          <w:rStyle w:val="StyleUnderline"/>
          <w:highlight w:val="yellow"/>
        </w:rPr>
        <w:t>(efforts)</w:t>
      </w:r>
      <w:r>
        <w:rPr>
          <w:rStyle w:val="StyleUnderline"/>
        </w:rPr>
        <w:t xml:space="preserve"> </w:t>
      </w:r>
      <w:r w:rsidRPr="00DE0DBD">
        <w:rPr>
          <w:strike/>
        </w:rPr>
        <w:t>steps</w:t>
      </w:r>
      <w:r w:rsidRPr="009A00ED">
        <w:rPr>
          <w:rStyle w:val="StyleUnderline"/>
          <w:highlight w:val="yellow"/>
        </w:rPr>
        <w:t xml:space="preserve"> to ensure the health</w:t>
      </w:r>
      <w:r w:rsidRPr="00CB5F09">
        <w:rPr>
          <w:sz w:val="16"/>
        </w:rPr>
        <w:t xml:space="preserve">, prosperity, and security </w:t>
      </w:r>
      <w:r w:rsidRPr="009A00ED">
        <w:rPr>
          <w:rStyle w:val="StyleUnderline"/>
          <w:highlight w:val="yellow"/>
        </w:rPr>
        <w:t>of millions</w:t>
      </w:r>
      <w:r w:rsidRPr="00202F89">
        <w:rPr>
          <w:rStyle w:val="StyleUnderline"/>
        </w:rPr>
        <w:t xml:space="preserve"> of Americans</w:t>
      </w:r>
      <w:r w:rsidRPr="00CB5F09">
        <w:rPr>
          <w:sz w:val="16"/>
        </w:rPr>
        <w:t xml:space="preserve"> while also leading the world to navigate this crisis and build something better in its aftermath. America can fight for a better future. Doing so effectively, however, requires understanding the full scope of the challenges it is likely to face.</w:t>
      </w:r>
    </w:p>
    <w:p w14:paraId="3300CAFD" w14:textId="77777777" w:rsidR="00C62800" w:rsidRPr="00C62800" w:rsidRDefault="00C62800" w:rsidP="00C62800"/>
    <w:p w14:paraId="0C710D95" w14:textId="58EBE932" w:rsidR="007417D3" w:rsidRDefault="007417D3" w:rsidP="007417D3">
      <w:pPr>
        <w:pStyle w:val="Heading3"/>
      </w:pPr>
      <w:r>
        <w:t>COVID Impact --- ACA Solves Resurgence</w:t>
      </w:r>
    </w:p>
    <w:p w14:paraId="6D5E15BA" w14:textId="5EB7852A" w:rsidR="007417D3" w:rsidRDefault="007417D3" w:rsidP="007417D3"/>
    <w:p w14:paraId="63A816C1" w14:textId="77777777" w:rsidR="00A2251E" w:rsidRDefault="00A2251E" w:rsidP="00A2251E">
      <w:pPr>
        <w:pStyle w:val="Heading4"/>
        <w:rPr>
          <w:rFonts w:eastAsia="Calibri" w:cs="Calibri"/>
          <w:b w:val="0"/>
          <w:color w:val="000000"/>
          <w:szCs w:val="26"/>
        </w:rPr>
      </w:pPr>
      <w:r>
        <w:rPr>
          <w:rFonts w:eastAsia="Calibri" w:cs="Calibri"/>
          <w:color w:val="000000"/>
          <w:szCs w:val="26"/>
        </w:rPr>
        <w:t xml:space="preserve">ACA key to helping with the pandemic. </w:t>
      </w:r>
    </w:p>
    <w:p w14:paraId="427DD629" w14:textId="77777777" w:rsidR="00A2251E" w:rsidRDefault="00A2251E" w:rsidP="00A2251E">
      <w:pPr>
        <w:rPr>
          <w:rFonts w:ascii="Georgia" w:eastAsia="Georgia" w:hAnsi="Georgia" w:cs="Georgia"/>
          <w:sz w:val="30"/>
          <w:szCs w:val="30"/>
          <w:u w:val="single"/>
        </w:rPr>
      </w:pPr>
      <w:r>
        <w:rPr>
          <w:rFonts w:eastAsia="Calibri"/>
          <w:b/>
          <w:sz w:val="26"/>
          <w:szCs w:val="26"/>
        </w:rPr>
        <w:t>Zeballos-Roig 2020</w:t>
      </w:r>
      <w:r>
        <w:rPr>
          <w:rFonts w:eastAsia="Calibri"/>
          <w:sz w:val="16"/>
          <w:szCs w:val="16"/>
        </w:rPr>
        <w:t xml:space="preserve"> </w:t>
      </w:r>
      <w:r>
        <w:rPr>
          <w:rFonts w:eastAsia="Calibri"/>
        </w:rPr>
        <w:t xml:space="preserve">[Joseph Zeballos-Roig is an economic policy reporter at Business Insider covering taxes, inequality, and federal spending among other topics. He's also reporting on policy ideas driving the 2020 election like Medicare for All. He previously reported on national and foreign affairs for WNYC and CBS News. His journalism has appeared in The New Republic, USA Today and The Guardian.He was also a reporter at the 2017 New York Times Institute. He graduated from Florida State University with a bachelor's degree in international affairs and communications. He also has a master's degree in journalism and European studies from New York University.“Here’s why Obamacare would likely make any coronavirus vaccine free for patients - and prove critical in fighting the disease”, Business Insider, Published February 29 2020, </w:t>
      </w:r>
      <w:hyperlink r:id="rId117">
        <w:r>
          <w:rPr>
            <w:rFonts w:eastAsia="Calibri"/>
            <w:color w:val="1155CC"/>
            <w:u w:val="single"/>
          </w:rPr>
          <w:t>https://www.businessinsider.com/coronavirus-vaccine-free-for-patients-result-of-obamacare-2020-2</w:t>
        </w:r>
      </w:hyperlink>
      <w:r>
        <w:rPr>
          <w:rFonts w:eastAsia="Calibri"/>
        </w:rPr>
        <w:t>, Accessed 06/30 TFG]</w:t>
      </w:r>
      <w:r>
        <w:rPr>
          <w:rFonts w:eastAsia="Calibri"/>
          <w:sz w:val="16"/>
          <w:szCs w:val="16"/>
        </w:rPr>
        <w:br/>
      </w:r>
      <w:r>
        <w:rPr>
          <w:rFonts w:eastAsia="Calibri"/>
          <w:u w:val="single"/>
        </w:rPr>
        <w:t xml:space="preserve">The </w:t>
      </w:r>
      <w:hyperlink r:id="rId118">
        <w:r>
          <w:rPr>
            <w:rFonts w:eastAsia="Calibri"/>
            <w:u w:val="single"/>
          </w:rPr>
          <w:t>coronavirus is spreading around the world</w:t>
        </w:r>
      </w:hyperlink>
      <w:r>
        <w:rPr>
          <w:rFonts w:eastAsia="Calibri"/>
          <w:u w:val="single"/>
        </w:rPr>
        <w:t xml:space="preserve"> and scores of new cases are diagnosed daily, as the disease breaks far beyond its point of origin in Wuhan, China.</w:t>
      </w:r>
      <w:r>
        <w:rPr>
          <w:rFonts w:eastAsia="Calibri"/>
          <w:sz w:val="16"/>
          <w:szCs w:val="16"/>
        </w:rPr>
        <w:t xml:space="preserve"> There are at least 63 </w:t>
      </w:r>
      <w:hyperlink r:id="rId119">
        <w:r>
          <w:rPr>
            <w:rFonts w:eastAsia="Calibri"/>
            <w:sz w:val="16"/>
            <w:szCs w:val="16"/>
          </w:rPr>
          <w:t>confirmed coronavirus cases</w:t>
        </w:r>
      </w:hyperlink>
      <w:r>
        <w:rPr>
          <w:rFonts w:eastAsia="Calibri"/>
          <w:sz w:val="16"/>
          <w:szCs w:val="16"/>
        </w:rPr>
        <w:t xml:space="preserve"> in the United States. But that figure is still significantly fewer compared to other nations. Europe has seen a surge of new infections in recent days, bringing the </w:t>
      </w:r>
      <w:hyperlink r:id="rId120">
        <w:r>
          <w:rPr>
            <w:rFonts w:eastAsia="Calibri"/>
            <w:sz w:val="16"/>
            <w:szCs w:val="16"/>
          </w:rPr>
          <w:t xml:space="preserve">total number </w:t>
        </w:r>
      </w:hyperlink>
      <w:r>
        <w:rPr>
          <w:rFonts w:eastAsia="Calibri"/>
          <w:sz w:val="16"/>
          <w:szCs w:val="16"/>
        </w:rPr>
        <w:t xml:space="preserve">to over 85,100 people in 56 nations. The </w:t>
      </w:r>
      <w:hyperlink r:id="rId121">
        <w:r>
          <w:rPr>
            <w:rFonts w:eastAsia="Calibri"/>
            <w:sz w:val="16"/>
            <w:szCs w:val="16"/>
          </w:rPr>
          <w:t>overwhelming majority</w:t>
        </w:r>
      </w:hyperlink>
      <w:r>
        <w:rPr>
          <w:rFonts w:eastAsia="Calibri"/>
          <w:sz w:val="16"/>
          <w:szCs w:val="16"/>
        </w:rPr>
        <w:t xml:space="preserve"> — 95% — of cases remain in China. Health officials, though, are warning that its spread in the US is "inevitable" and urging Americans to prepare, </w:t>
      </w:r>
      <w:hyperlink r:id="rId122">
        <w:r>
          <w:rPr>
            <w:rFonts w:eastAsia="Calibri"/>
            <w:sz w:val="16"/>
            <w:szCs w:val="16"/>
          </w:rPr>
          <w:t>holding out</w:t>
        </w:r>
      </w:hyperlink>
      <w:r>
        <w:rPr>
          <w:rFonts w:eastAsia="Calibri"/>
          <w:sz w:val="16"/>
          <w:szCs w:val="16"/>
        </w:rPr>
        <w:t xml:space="preserve"> the possibility of school closings, workplace shutdowns, or the cancellation of large public gatherings. Yet </w:t>
      </w:r>
      <w:r w:rsidRPr="009A00ED">
        <w:rPr>
          <w:rFonts w:eastAsia="Calibri"/>
          <w:highlight w:val="yellow"/>
          <w:u w:val="single"/>
        </w:rPr>
        <w:t>public concern is rising that the US's expensive healthcare system could</w:t>
      </w:r>
      <w:r>
        <w:rPr>
          <w:rFonts w:eastAsia="Calibri"/>
          <w:u w:val="single"/>
        </w:rPr>
        <w:t xml:space="preserve"> create a barrier </w:t>
      </w:r>
      <w:r w:rsidRPr="009A00ED">
        <w:rPr>
          <w:rFonts w:eastAsia="Calibri"/>
          <w:highlight w:val="yellow"/>
          <w:u w:val="single"/>
        </w:rPr>
        <w:t>discourag</w:t>
      </w:r>
      <w:r>
        <w:rPr>
          <w:rFonts w:eastAsia="Calibri"/>
          <w:u w:val="single"/>
        </w:rPr>
        <w:t xml:space="preserve">ing </w:t>
      </w:r>
      <w:r w:rsidRPr="009A00ED">
        <w:rPr>
          <w:rFonts w:eastAsia="Calibri"/>
          <w:highlight w:val="yellow"/>
          <w:u w:val="single"/>
        </w:rPr>
        <w:t xml:space="preserve">people from seeking life-saving care for </w:t>
      </w:r>
      <w:hyperlink r:id="rId123">
        <w:r w:rsidRPr="009A00ED">
          <w:rPr>
            <w:rFonts w:eastAsia="Calibri"/>
            <w:highlight w:val="yellow"/>
            <w:u w:val="single"/>
          </w:rPr>
          <w:t>COVID-19</w:t>
        </w:r>
      </w:hyperlink>
      <w:r w:rsidRPr="009A00ED">
        <w:rPr>
          <w:rFonts w:eastAsia="Calibri"/>
          <w:highlight w:val="yellow"/>
          <w:u w:val="single"/>
        </w:rPr>
        <w:t xml:space="preserve"> </w:t>
      </w:r>
      <w:r>
        <w:rPr>
          <w:rFonts w:eastAsia="Calibri"/>
          <w:u w:val="single"/>
        </w:rPr>
        <w:t>— the disease caused by the coronavirus — a</w:t>
      </w:r>
      <w:r w:rsidRPr="009A00ED">
        <w:rPr>
          <w:rFonts w:eastAsia="Calibri"/>
          <w:highlight w:val="yellow"/>
          <w:u w:val="single"/>
        </w:rPr>
        <w:t>nd accelerate its spread around the country.</w:t>
      </w:r>
      <w:r>
        <w:rPr>
          <w:rFonts w:eastAsia="Calibri"/>
          <w:sz w:val="16"/>
          <w:szCs w:val="16"/>
        </w:rPr>
        <w:t xml:space="preserve"> </w:t>
      </w:r>
      <w:r>
        <w:rPr>
          <w:rFonts w:eastAsia="Calibri"/>
          <w:u w:val="single"/>
        </w:rPr>
        <w:t xml:space="preserve">Health and Human Services Secretary Alex Azar heightened those anxieties this week when he </w:t>
      </w:r>
      <w:hyperlink r:id="rId124">
        <w:r>
          <w:rPr>
            <w:rFonts w:eastAsia="Calibri"/>
            <w:u w:val="single"/>
          </w:rPr>
          <w:t>initially</w:t>
        </w:r>
      </w:hyperlink>
      <w:r>
        <w:rPr>
          <w:rFonts w:eastAsia="Calibri"/>
          <w:u w:val="single"/>
        </w:rPr>
        <w:t xml:space="preserve"> said the government couldn't control prices for coronavirus treatments because "it needed the private sector to invest." He later </w:t>
      </w:r>
      <w:hyperlink r:id="rId125">
        <w:r>
          <w:rPr>
            <w:rFonts w:eastAsia="Calibri"/>
            <w:u w:val="single"/>
          </w:rPr>
          <w:t>walked back those remarks</w:t>
        </w:r>
      </w:hyperlink>
      <w:r>
        <w:rPr>
          <w:rFonts w:eastAsia="Calibri"/>
          <w:u w:val="single"/>
        </w:rPr>
        <w:t xml:space="preserve"> after triggering massive backlash.</w:t>
      </w:r>
      <w:r>
        <w:rPr>
          <w:rFonts w:eastAsia="Calibri"/>
          <w:sz w:val="16"/>
          <w:szCs w:val="16"/>
        </w:rPr>
        <w:t xml:space="preserve"> A cautionary tale also sprung onto the public eye. Earlier this week, the </w:t>
      </w:r>
      <w:hyperlink r:id="rId126">
        <w:r>
          <w:rPr>
            <w:rFonts w:eastAsia="Calibri"/>
            <w:sz w:val="16"/>
            <w:szCs w:val="16"/>
          </w:rPr>
          <w:t>Miami Herald reported</w:t>
        </w:r>
      </w:hyperlink>
      <w:r>
        <w:rPr>
          <w:rFonts w:eastAsia="Calibri"/>
          <w:sz w:val="16"/>
          <w:szCs w:val="16"/>
        </w:rPr>
        <w:t xml:space="preserve"> that a local resident named Osmel Martinez Azcue had recently returned from China with flu-like symptoms and decided to test himself for the coronavirus at a hospital. He tested positive for the flu, and not the virus. But his prudence came at a cost. Azcue had a skimpy short-term health insurance plan which </w:t>
      </w:r>
      <w:hyperlink r:id="rId127">
        <w:r>
          <w:rPr>
            <w:rFonts w:eastAsia="Calibri"/>
            <w:sz w:val="16"/>
            <w:szCs w:val="16"/>
          </w:rPr>
          <w:t>critics deride</w:t>
        </w:r>
      </w:hyperlink>
      <w:r>
        <w:rPr>
          <w:rFonts w:eastAsia="Calibri"/>
          <w:sz w:val="16"/>
          <w:szCs w:val="16"/>
        </w:rPr>
        <w:t xml:space="preserve"> as a "junk plan." As a result, he racked up a substantial bill for being tested. Azcue received a claim from his insurer for $3,270 and will have to pony up at least $1,470, </w:t>
      </w:r>
      <w:hyperlink r:id="rId128">
        <w:r>
          <w:rPr>
            <w:rFonts w:eastAsia="Calibri"/>
            <w:sz w:val="16"/>
            <w:szCs w:val="16"/>
          </w:rPr>
          <w:t>the newspaper reported</w:t>
        </w:r>
      </w:hyperlink>
      <w:r>
        <w:rPr>
          <w:rFonts w:eastAsia="Calibri"/>
          <w:sz w:val="16"/>
          <w:szCs w:val="16"/>
        </w:rPr>
        <w:t xml:space="preserve">. He's on the hook for more. </w:t>
      </w:r>
      <w:r>
        <w:rPr>
          <w:rFonts w:eastAsia="Calibri"/>
          <w:u w:val="single"/>
        </w:rPr>
        <w:t xml:space="preserve">Yet </w:t>
      </w:r>
      <w:r w:rsidRPr="009A00ED">
        <w:rPr>
          <w:rFonts w:eastAsia="Calibri"/>
          <w:highlight w:val="yellow"/>
          <w:u w:val="single"/>
        </w:rPr>
        <w:t>one layer of the healthcare system could help Americans save a lot of money</w:t>
      </w:r>
      <w:r>
        <w:rPr>
          <w:rFonts w:eastAsia="Calibri"/>
          <w:u w:val="single"/>
        </w:rPr>
        <w:t xml:space="preserve"> </w:t>
      </w:r>
      <w:r w:rsidRPr="009A00ED">
        <w:rPr>
          <w:rFonts w:eastAsia="Calibri"/>
          <w:highlight w:val="yellow"/>
          <w:u w:val="single"/>
        </w:rPr>
        <w:t>on</w:t>
      </w:r>
      <w:r>
        <w:rPr>
          <w:rFonts w:eastAsia="Calibri"/>
          <w:u w:val="single"/>
        </w:rPr>
        <w:t xml:space="preserve"> a potential </w:t>
      </w:r>
      <w:r w:rsidRPr="009A00ED">
        <w:rPr>
          <w:rFonts w:eastAsia="Calibri"/>
          <w:highlight w:val="yellow"/>
          <w:u w:val="single"/>
        </w:rPr>
        <w:t xml:space="preserve">coronavirus vaccine: </w:t>
      </w:r>
      <w:proofErr w:type="gramStart"/>
      <w:r w:rsidRPr="009A00ED">
        <w:rPr>
          <w:rFonts w:eastAsia="Calibri"/>
          <w:highlight w:val="yellow"/>
          <w:u w:val="single"/>
        </w:rPr>
        <w:t>the</w:t>
      </w:r>
      <w:proofErr w:type="gramEnd"/>
      <w:r w:rsidRPr="009A00ED">
        <w:rPr>
          <w:rFonts w:eastAsia="Calibri"/>
          <w:highlight w:val="yellow"/>
          <w:u w:val="single"/>
        </w:rPr>
        <w:t xml:space="preserve"> A</w:t>
      </w:r>
      <w:r>
        <w:rPr>
          <w:rFonts w:eastAsia="Calibri"/>
          <w:u w:val="single"/>
        </w:rPr>
        <w:t xml:space="preserve">ffordable </w:t>
      </w:r>
      <w:r w:rsidRPr="009A00ED">
        <w:rPr>
          <w:rFonts w:eastAsia="Calibri"/>
          <w:highlight w:val="yellow"/>
          <w:u w:val="single"/>
        </w:rPr>
        <w:t>C</w:t>
      </w:r>
      <w:r>
        <w:rPr>
          <w:rFonts w:eastAsia="Calibri"/>
          <w:u w:val="single"/>
        </w:rPr>
        <w:t xml:space="preserve">are </w:t>
      </w:r>
      <w:r w:rsidRPr="009A00ED">
        <w:rPr>
          <w:rFonts w:eastAsia="Calibri"/>
          <w:highlight w:val="yellow"/>
          <w:u w:val="single"/>
        </w:rPr>
        <w:t>A</w:t>
      </w:r>
      <w:r>
        <w:rPr>
          <w:rFonts w:eastAsia="Calibri"/>
          <w:u w:val="single"/>
        </w:rPr>
        <w:t xml:space="preserve">ct, also known as Obamacare. A little-known provision of Obamacare </w:t>
      </w:r>
      <w:r w:rsidRPr="009A00ED">
        <w:rPr>
          <w:rFonts w:eastAsia="Calibri"/>
          <w:highlight w:val="yellow"/>
          <w:u w:val="single"/>
        </w:rPr>
        <w:t xml:space="preserve">would likely make any coronavirus vaccine free for most people </w:t>
      </w:r>
      <w:r>
        <w:rPr>
          <w:rFonts w:eastAsia="Calibri"/>
          <w:u w:val="single"/>
        </w:rPr>
        <w:t>with health insurance.</w:t>
      </w:r>
      <w:r w:rsidRPr="009A00ED">
        <w:rPr>
          <w:rFonts w:eastAsia="Calibri"/>
          <w:highlight w:val="yellow"/>
          <w:u w:val="single"/>
        </w:rPr>
        <w:t xml:space="preserve"> Plus, the law expanded insurance coverage for roughly 20 million Americans</w:t>
      </w:r>
      <w:r>
        <w:rPr>
          <w:rFonts w:eastAsia="Calibri"/>
          <w:u w:val="single"/>
        </w:rPr>
        <w:t xml:space="preserve"> and widened access to medical care. </w:t>
      </w:r>
      <w:r>
        <w:rPr>
          <w:rFonts w:eastAsia="Calibri"/>
          <w:sz w:val="16"/>
          <w:szCs w:val="16"/>
        </w:rPr>
        <w:t xml:space="preserve">Those components underscore </w:t>
      </w:r>
      <w:hyperlink r:id="rId129">
        <w:r>
          <w:rPr>
            <w:rFonts w:eastAsia="Calibri"/>
            <w:sz w:val="16"/>
            <w:szCs w:val="16"/>
          </w:rPr>
          <w:t>the law's broad reach</w:t>
        </w:r>
      </w:hyperlink>
      <w:r>
        <w:rPr>
          <w:rFonts w:eastAsia="Calibri"/>
          <w:sz w:val="16"/>
          <w:szCs w:val="16"/>
        </w:rPr>
        <w:t xml:space="preserve"> across the healthcare sector and its potential to form a pillar in a federal strategy to combat the spread of a deadly, unknown disease. </w:t>
      </w:r>
      <w:r>
        <w:rPr>
          <w:rFonts w:eastAsia="Calibri"/>
          <w:u w:val="single"/>
        </w:rPr>
        <w:t>"</w:t>
      </w:r>
      <w:r w:rsidRPr="009A00ED">
        <w:rPr>
          <w:rFonts w:eastAsia="Calibri"/>
          <w:highlight w:val="yellow"/>
          <w:u w:val="single"/>
        </w:rPr>
        <w:t xml:space="preserve">There's an important link between </w:t>
      </w:r>
      <w:r>
        <w:rPr>
          <w:rFonts w:eastAsia="Calibri"/>
          <w:u w:val="single"/>
        </w:rPr>
        <w:t xml:space="preserve">broader healthcare policies like </w:t>
      </w:r>
      <w:r w:rsidRPr="009A00ED">
        <w:rPr>
          <w:rFonts w:eastAsia="Calibri"/>
          <w:highlight w:val="yellow"/>
          <w:u w:val="single"/>
        </w:rPr>
        <w:t xml:space="preserve">the Affordable Care Act and responding to a </w:t>
      </w:r>
      <w:r>
        <w:rPr>
          <w:rFonts w:eastAsia="Calibri"/>
          <w:u w:val="single"/>
        </w:rPr>
        <w:t xml:space="preserve">potential public health emergency like this </w:t>
      </w:r>
      <w:r w:rsidRPr="009A00ED">
        <w:rPr>
          <w:rFonts w:eastAsia="Calibri"/>
          <w:highlight w:val="yellow"/>
          <w:u w:val="single"/>
        </w:rPr>
        <w:t>virus,</w:t>
      </w:r>
      <w:r>
        <w:rPr>
          <w:rFonts w:eastAsia="Calibri"/>
          <w:u w:val="single"/>
        </w:rPr>
        <w:t xml:space="preserve">" Larry Levitt, the executive vice president for health policy at the Kaiser Family Foundation, told Business Insider. Levitt added that </w:t>
      </w:r>
      <w:r w:rsidRPr="009A00ED">
        <w:rPr>
          <w:rFonts w:eastAsia="Calibri"/>
          <w:highlight w:val="yellow"/>
          <w:u w:val="single"/>
        </w:rPr>
        <w:t xml:space="preserve">providing people access to inexpensive healthcare is "key to both preventing the spread of a virus like this and getting people who are sick treated." </w:t>
      </w:r>
      <w:r>
        <w:rPr>
          <w:rFonts w:eastAsia="Calibri"/>
          <w:u w:val="single"/>
        </w:rPr>
        <w:t>Obamacare basically makes many vaccines free</w:t>
      </w:r>
      <w:r>
        <w:rPr>
          <w:rFonts w:eastAsia="Calibri"/>
          <w:sz w:val="16"/>
          <w:szCs w:val="16"/>
        </w:rPr>
        <w:t xml:space="preserve"> The development of a vaccine that successfully treats COVID-19 is still far off — at least a year in </w:t>
      </w:r>
      <w:hyperlink r:id="rId130">
        <w:r>
          <w:rPr>
            <w:rFonts w:eastAsia="Calibri"/>
            <w:sz w:val="16"/>
            <w:szCs w:val="16"/>
          </w:rPr>
          <w:t>the best case scenario</w:t>
        </w:r>
      </w:hyperlink>
      <w:r>
        <w:rPr>
          <w:rFonts w:eastAsia="Calibri"/>
          <w:sz w:val="16"/>
          <w:szCs w:val="16"/>
        </w:rPr>
        <w:t xml:space="preserve">, given the rounds of rigorous testing involved. </w:t>
      </w:r>
      <w:r>
        <w:rPr>
          <w:rFonts w:eastAsia="Calibri"/>
          <w:u w:val="single"/>
        </w:rPr>
        <w:t xml:space="preserve">Under the ACA, health insurers </w:t>
      </w:r>
      <w:hyperlink r:id="rId131">
        <w:r>
          <w:rPr>
            <w:rFonts w:eastAsia="Calibri"/>
            <w:u w:val="single"/>
          </w:rPr>
          <w:t>must cover</w:t>
        </w:r>
      </w:hyperlink>
      <w:r>
        <w:rPr>
          <w:rFonts w:eastAsia="Calibri"/>
          <w:u w:val="single"/>
        </w:rPr>
        <w:t xml:space="preserve"> federally-recommended vaccines at no cost for most people, according to John Cogan, a professor of health insurance law and financial regulation at the University of Connecticut. "</w:t>
      </w:r>
      <w:r w:rsidRPr="009A00ED">
        <w:rPr>
          <w:rFonts w:eastAsia="Calibri"/>
          <w:highlight w:val="yellow"/>
          <w:u w:val="single"/>
        </w:rPr>
        <w:t>Everyone under Obamacare would be covered under this vaccination without cost-sharing,"</w:t>
      </w:r>
      <w:r>
        <w:rPr>
          <w:rFonts w:eastAsia="Calibri"/>
          <w:u w:val="single"/>
        </w:rPr>
        <w:t xml:space="preserve"> Cogan told Business Insider.</w:t>
      </w:r>
      <w:r>
        <w:rPr>
          <w:rFonts w:eastAsia="Calibri"/>
          <w:sz w:val="16"/>
          <w:szCs w:val="16"/>
        </w:rPr>
        <w:t xml:space="preserve"> That would extend to the health insurance people get through their employers, </w:t>
      </w:r>
      <w:r>
        <w:rPr>
          <w:rFonts w:eastAsia="Calibri"/>
          <w:u w:val="single"/>
        </w:rPr>
        <w:t>as well as to most health insurance programs like Medicaid for children and people with low incomes, he said</w:t>
      </w:r>
      <w:r>
        <w:rPr>
          <w:rFonts w:eastAsia="Calibri"/>
          <w:sz w:val="16"/>
          <w:szCs w:val="16"/>
        </w:rPr>
        <w:t xml:space="preserve">. The cost of getting a shot has surged over the last two decades, </w:t>
      </w:r>
      <w:hyperlink r:id="rId132">
        <w:r>
          <w:rPr>
            <w:rFonts w:eastAsia="Calibri"/>
            <w:sz w:val="16"/>
            <w:szCs w:val="16"/>
          </w:rPr>
          <w:t>the New York Times reported</w:t>
        </w:r>
      </w:hyperlink>
      <w:r>
        <w:rPr>
          <w:rFonts w:eastAsia="Calibri"/>
          <w:sz w:val="16"/>
          <w:szCs w:val="16"/>
        </w:rPr>
        <w:t xml:space="preserve">. </w:t>
      </w:r>
      <w:r>
        <w:rPr>
          <w:rFonts w:eastAsia="Calibri"/>
          <w:u w:val="single"/>
        </w:rPr>
        <w:t xml:space="preserve">The price of an influenza vaccine can range anywhere from </w:t>
      </w:r>
      <w:hyperlink r:id="rId133">
        <w:r>
          <w:rPr>
            <w:rFonts w:eastAsia="Calibri"/>
            <w:u w:val="single"/>
          </w:rPr>
          <w:t>$20 to 40 a shot</w:t>
        </w:r>
      </w:hyperlink>
      <w:r>
        <w:rPr>
          <w:rFonts w:eastAsia="Calibri"/>
          <w:u w:val="single"/>
        </w:rPr>
        <w:t>, meaning a family of four could pay up to $160 a year. Then a shingles vaccine recommended for people 50 years and over can cost upwards of $140. "</w:t>
      </w:r>
      <w:r w:rsidRPr="009A00ED">
        <w:rPr>
          <w:rFonts w:eastAsia="Calibri"/>
          <w:highlight w:val="yellow"/>
          <w:u w:val="single"/>
        </w:rPr>
        <w:t xml:space="preserve">The vaccines that we rely on everyday are expensive. They're not $10,000 a shot, but they're costly enough that a lot of people can't afford them," </w:t>
      </w:r>
      <w:r>
        <w:rPr>
          <w:rFonts w:eastAsia="Calibri"/>
          <w:u w:val="single"/>
        </w:rPr>
        <w:t xml:space="preserve">Cogan said. President Obama's signature law — passed in 2010 —bans insurers from applying co-pays, deductibles, and co-insurance to vaccinations recommended by the </w:t>
      </w:r>
      <w:hyperlink r:id="rId134">
        <w:r>
          <w:rPr>
            <w:rFonts w:eastAsia="Calibri"/>
            <w:u w:val="single"/>
          </w:rPr>
          <w:t>US Centers for Disease Control and Prevention</w:t>
        </w:r>
      </w:hyperlink>
      <w:r>
        <w:rPr>
          <w:rFonts w:eastAsia="Calibri"/>
          <w:u w:val="single"/>
        </w:rPr>
        <w:t>, ensuring they're basically free for patients covered under those plans.</w:t>
      </w:r>
      <w:r>
        <w:rPr>
          <w:rFonts w:eastAsia="Calibri"/>
          <w:sz w:val="16"/>
          <w:szCs w:val="16"/>
        </w:rPr>
        <w:t xml:space="preserve"> </w:t>
      </w:r>
      <w:r w:rsidRPr="009A00ED">
        <w:rPr>
          <w:rFonts w:eastAsia="Calibri"/>
          <w:sz w:val="16"/>
          <w:szCs w:val="16"/>
          <w:highlight w:val="yellow"/>
        </w:rPr>
        <w:t xml:space="preserve">President Barack Obama signs the Affordable Care Act in the East Room of the White House on March 23, 2010. J. Scott Applewhite/AP </w:t>
      </w:r>
      <w:r>
        <w:rPr>
          <w:rFonts w:eastAsia="Calibri"/>
          <w:sz w:val="16"/>
          <w:szCs w:val="16"/>
        </w:rPr>
        <w:t xml:space="preserve">A similar provision of the law makes other kinds of preventive healthcare, such as mammograms and annual checkups, free for patients, as long as they get them from a doctor who accepts their insurance. 'Vaccines and antivirals can't simply be sold to the highest bidder' Cogan said he's still concerned about whether a coronavirus vaccine will be affordable, given the Trump administration's support of </w:t>
      </w:r>
      <w:hyperlink r:id="rId135">
        <w:r>
          <w:rPr>
            <w:rFonts w:eastAsia="Calibri"/>
            <w:sz w:val="16"/>
            <w:szCs w:val="16"/>
          </w:rPr>
          <w:t>a lawsuit that would scrap Obamacare</w:t>
        </w:r>
      </w:hyperlink>
      <w:r>
        <w:rPr>
          <w:rFonts w:eastAsia="Calibri"/>
          <w:sz w:val="16"/>
          <w:szCs w:val="16"/>
        </w:rPr>
        <w:t xml:space="preserve"> in its entirety. He noted that Trump has sought </w:t>
      </w:r>
      <w:hyperlink r:id="rId136">
        <w:r>
          <w:rPr>
            <w:rFonts w:eastAsia="Calibri"/>
            <w:sz w:val="16"/>
            <w:szCs w:val="16"/>
          </w:rPr>
          <w:t>to weaken and dismantle</w:t>
        </w:r>
      </w:hyperlink>
      <w:r>
        <w:rPr>
          <w:rFonts w:eastAsia="Calibri"/>
          <w:sz w:val="16"/>
          <w:szCs w:val="16"/>
        </w:rPr>
        <w:t xml:space="preserve"> the health law throughout his presidency— one way was introducing cheaper short-term insurance plans that don't cover costly services like hospital care or protect people with pre-existing conditions. The ACA's free-vaccine requirement doesn't apply to those short-term plans, meaning people with that type of coverage would have to pay out-of-pocket to get a vaccination. The White House also </w:t>
      </w:r>
      <w:hyperlink r:id="rId137">
        <w:r>
          <w:rPr>
            <w:rFonts w:eastAsia="Calibri"/>
            <w:sz w:val="16"/>
            <w:szCs w:val="16"/>
          </w:rPr>
          <w:t>ended subsidies</w:t>
        </w:r>
      </w:hyperlink>
      <w:r>
        <w:rPr>
          <w:rFonts w:eastAsia="Calibri"/>
          <w:sz w:val="16"/>
          <w:szCs w:val="16"/>
        </w:rPr>
        <w:t xml:space="preserve"> helping to keep cost-sharing down, pricing out some people from getting ACA-compliant insurance. Cogan said that Azar could ensure Americans can get a potential vaccine by stopping efforts to unravel Obamacare. "If he wants to make it affordable, back off attacking the ACA. Because that will make it affordable for most people," he said. Cogan isn't the only one thinking about the potential cost of a coronavirus vaccine. Bill Gates, who's supporting efforts to come up with a vaccine and fight the coronavirus outbreak, </w:t>
      </w:r>
      <w:hyperlink r:id="rId138">
        <w:r>
          <w:rPr>
            <w:rFonts w:eastAsia="Calibri"/>
            <w:sz w:val="16"/>
            <w:szCs w:val="16"/>
          </w:rPr>
          <w:t>wrote on Friday</w:t>
        </w:r>
      </w:hyperlink>
      <w:r>
        <w:rPr>
          <w:rFonts w:eastAsia="Calibri"/>
          <w:sz w:val="16"/>
          <w:szCs w:val="16"/>
        </w:rPr>
        <w:t xml:space="preserve"> that any breakthrough treatment has to be reasonably priced. </w:t>
      </w:r>
      <w:r>
        <w:rPr>
          <w:rFonts w:eastAsia="Calibri"/>
          <w:u w:val="single"/>
        </w:rPr>
        <w:t>"</w:t>
      </w:r>
      <w:r w:rsidRPr="009A00ED">
        <w:rPr>
          <w:rFonts w:eastAsia="Calibri"/>
          <w:highlight w:val="yellow"/>
          <w:u w:val="single"/>
        </w:rPr>
        <w:t>During a pandemic, vaccines</w:t>
      </w:r>
      <w:r>
        <w:rPr>
          <w:rFonts w:eastAsia="Calibri"/>
          <w:u w:val="single"/>
        </w:rPr>
        <w:t xml:space="preserve"> and antivirals</w:t>
      </w:r>
      <w:r w:rsidRPr="009A00ED">
        <w:rPr>
          <w:rFonts w:eastAsia="Calibri"/>
          <w:highlight w:val="yellow"/>
          <w:u w:val="single"/>
        </w:rPr>
        <w:t xml:space="preserve"> can't simply be sold to the highest bidder</w:t>
      </w:r>
      <w:r>
        <w:rPr>
          <w:rFonts w:eastAsia="Calibri"/>
          <w:u w:val="single"/>
        </w:rPr>
        <w:t xml:space="preserve">," Gates </w:t>
      </w:r>
      <w:hyperlink r:id="rId139">
        <w:r>
          <w:rPr>
            <w:rFonts w:eastAsia="Calibri"/>
            <w:u w:val="single"/>
          </w:rPr>
          <w:t>wrote in the New England Journal of Medicine</w:t>
        </w:r>
      </w:hyperlink>
      <w:r>
        <w:rPr>
          <w:rFonts w:eastAsia="Calibri"/>
          <w:u w:val="single"/>
        </w:rPr>
        <w:t>. "</w:t>
      </w:r>
      <w:r w:rsidRPr="009A00ED">
        <w:rPr>
          <w:rFonts w:eastAsia="Calibri"/>
          <w:highlight w:val="yellow"/>
          <w:u w:val="single"/>
        </w:rPr>
        <w:t>They should be available and affordable for people who are at the heart of the outbreak and in greatest need.</w:t>
      </w:r>
      <w:r>
        <w:rPr>
          <w:rFonts w:eastAsia="Calibri"/>
          <w:u w:val="single"/>
        </w:rPr>
        <w:t xml:space="preserve"> Not only is such distribution the right thing to do, it's also the right strategy for short-circuiting transmission and preventing future pandemics."</w:t>
      </w:r>
      <w:r>
        <w:rPr>
          <w:rFonts w:ascii="Georgia" w:eastAsia="Georgia" w:hAnsi="Georgia" w:cs="Georgia"/>
          <w:sz w:val="30"/>
          <w:szCs w:val="30"/>
          <w:u w:val="single"/>
        </w:rPr>
        <w:t xml:space="preserve"> </w:t>
      </w:r>
    </w:p>
    <w:p w14:paraId="417C968B" w14:textId="5D07DDB3" w:rsidR="00A2251E" w:rsidRDefault="00A2251E" w:rsidP="007417D3"/>
    <w:p w14:paraId="17EB1D88" w14:textId="77777777" w:rsidR="00A2251E" w:rsidRPr="00821E56" w:rsidRDefault="00A2251E" w:rsidP="00A2251E">
      <w:pPr>
        <w:pStyle w:val="Heading4"/>
      </w:pPr>
      <w:r w:rsidRPr="00821E56">
        <w:t>ACA Has Saved Many Amid COVID Pandemic -- Trump Trying to Kill It</w:t>
      </w:r>
    </w:p>
    <w:p w14:paraId="31D8A36E" w14:textId="77777777" w:rsidR="00A2251E" w:rsidRPr="005C25AF" w:rsidRDefault="00A2251E" w:rsidP="00A2251E">
      <w:pPr>
        <w:rPr>
          <w:u w:val="single"/>
        </w:rPr>
      </w:pPr>
      <w:r w:rsidRPr="005C25AF">
        <w:rPr>
          <w:b/>
          <w:bCs/>
        </w:rPr>
        <w:t>Singh 6/26</w:t>
      </w:r>
      <w:r>
        <w:t xml:space="preserve"> </w:t>
      </w:r>
      <w:r w:rsidRPr="005C25AF">
        <w:rPr>
          <w:sz w:val="18"/>
          <w:szCs w:val="18"/>
        </w:rPr>
        <w:t>Kanishka Singh is a journalist for International News Agency, Reuters</w:t>
      </w:r>
      <w:r>
        <w:rPr>
          <w:sz w:val="18"/>
          <w:szCs w:val="18"/>
        </w:rPr>
        <w:t>, “Trump administration asks Supreme Court to axe Obamacare amid pandemic”, June 6</w:t>
      </w:r>
      <w:r w:rsidRPr="005C25AF">
        <w:rPr>
          <w:sz w:val="18"/>
          <w:szCs w:val="18"/>
          <w:vertAlign w:val="superscript"/>
        </w:rPr>
        <w:t>th</w:t>
      </w:r>
      <w:r>
        <w:rPr>
          <w:sz w:val="18"/>
          <w:szCs w:val="18"/>
        </w:rPr>
        <w:t xml:space="preserve">, 2020, </w:t>
      </w:r>
      <w:hyperlink r:id="rId140" w:history="1">
        <w:r w:rsidRPr="005C25AF">
          <w:rPr>
            <w:rStyle w:val="Hyperlink"/>
            <w:sz w:val="18"/>
            <w:szCs w:val="18"/>
          </w:rPr>
          <w:t>https://www.reuters.com/article/us-usa-trump-obamacare/trump-administration-asks-supreme-court-to-axe-obamacare-amid-pandemic-idUSKBN23X0PZ</w:t>
        </w:r>
      </w:hyperlink>
    </w:p>
    <w:p w14:paraId="5F026F34" w14:textId="77777777" w:rsidR="00A2251E" w:rsidRPr="00F23071" w:rsidRDefault="00A2251E" w:rsidP="00A2251E">
      <w:pPr>
        <w:rPr>
          <w:sz w:val="16"/>
          <w:szCs w:val="16"/>
        </w:rPr>
      </w:pPr>
      <w:r w:rsidRPr="005C25AF">
        <w:rPr>
          <w:sz w:val="16"/>
          <w:szCs w:val="16"/>
        </w:rPr>
        <w:t>(Reuters) - President Donald</w:t>
      </w:r>
      <w:r w:rsidRPr="001D7F25">
        <w:t xml:space="preserve"> </w:t>
      </w:r>
      <w:r w:rsidRPr="009A00ED">
        <w:rPr>
          <w:highlight w:val="yellow"/>
          <w:u w:val="single"/>
        </w:rPr>
        <w:t>Trump</w:t>
      </w:r>
      <w:r w:rsidRPr="005C25AF">
        <w:rPr>
          <w:sz w:val="16"/>
          <w:szCs w:val="16"/>
        </w:rPr>
        <w:t>’s administration</w:t>
      </w:r>
      <w:r w:rsidRPr="001D7F25">
        <w:t xml:space="preserve"> </w:t>
      </w:r>
      <w:r w:rsidRPr="009A00ED">
        <w:rPr>
          <w:highlight w:val="yellow"/>
          <w:u w:val="single"/>
        </w:rPr>
        <w:t>petitioned the</w:t>
      </w:r>
      <w:r w:rsidRPr="001D7F25">
        <w:t xml:space="preserve"> </w:t>
      </w:r>
      <w:r w:rsidRPr="005C25AF">
        <w:rPr>
          <w:sz w:val="16"/>
          <w:szCs w:val="16"/>
        </w:rPr>
        <w:t>U.S.</w:t>
      </w:r>
      <w:r w:rsidRPr="001D7F25">
        <w:t xml:space="preserve"> </w:t>
      </w:r>
      <w:r w:rsidRPr="009A00ED">
        <w:rPr>
          <w:highlight w:val="yellow"/>
          <w:u w:val="single"/>
        </w:rPr>
        <w:t xml:space="preserve">Supreme Court to invalidate </w:t>
      </w:r>
      <w:r w:rsidRPr="00EF3844">
        <w:rPr>
          <w:u w:val="single"/>
        </w:rPr>
        <w:t xml:space="preserve">the </w:t>
      </w:r>
      <w:r w:rsidRPr="009A00ED">
        <w:rPr>
          <w:highlight w:val="yellow"/>
          <w:u w:val="single"/>
        </w:rPr>
        <w:t xml:space="preserve">Obamacare </w:t>
      </w:r>
      <w:r w:rsidRPr="00EF3844">
        <w:rPr>
          <w:u w:val="single"/>
        </w:rPr>
        <w:t>law</w:t>
      </w:r>
      <w:r w:rsidRPr="001D7F25">
        <w:t xml:space="preserve"> </w:t>
      </w:r>
      <w:r w:rsidRPr="005C25AF">
        <w:rPr>
          <w:sz w:val="16"/>
          <w:szCs w:val="16"/>
        </w:rPr>
        <w:t>introduced by his predecessor</w:t>
      </w:r>
      <w:r w:rsidRPr="001D7F25">
        <w:t xml:space="preserve"> that added millions </w:t>
      </w:r>
      <w:r w:rsidRPr="005C25AF">
        <w:rPr>
          <w:sz w:val="16"/>
          <w:szCs w:val="16"/>
        </w:rPr>
        <w:t>to the healthcare safety net, seeking to scrap</w:t>
      </w:r>
      <w:r w:rsidRPr="001D7F25">
        <w:t xml:space="preserve"> </w:t>
      </w:r>
      <w:r w:rsidRPr="005C25AF">
        <w:rPr>
          <w:u w:val="single"/>
        </w:rPr>
        <w:t>coverage during</w:t>
      </w:r>
      <w:r w:rsidRPr="001D7F25">
        <w:t xml:space="preserve"> </w:t>
      </w:r>
      <w:r w:rsidRPr="005C25AF">
        <w:rPr>
          <w:sz w:val="16"/>
          <w:szCs w:val="16"/>
        </w:rPr>
        <w:t>the novel coronavirus</w:t>
      </w:r>
      <w:r w:rsidRPr="001D7F25">
        <w:t xml:space="preserve"> </w:t>
      </w:r>
      <w:r w:rsidRPr="005C25AF">
        <w:rPr>
          <w:u w:val="single"/>
        </w:rPr>
        <w:t>crisis</w:t>
      </w:r>
      <w:r w:rsidRPr="001D7F25">
        <w:t>.</w:t>
      </w:r>
      <w:r>
        <w:t xml:space="preserve"> </w:t>
      </w:r>
      <w:r w:rsidRPr="005C25AF">
        <w:rPr>
          <w:sz w:val="16"/>
          <w:szCs w:val="16"/>
        </w:rPr>
        <w:t>Solicitor General Noel Francisco, in a filing late on Thursday, argued for the administration that the Affordable Care Act (ACA) - one of former Democratic President Barack Obama’s signature achievements - became invalid after the previous, Republican-led Congress axed parts of it.</w:t>
      </w:r>
      <w:r>
        <w:t xml:space="preserve"> </w:t>
      </w:r>
      <w:r w:rsidRPr="005C25AF">
        <w:rPr>
          <w:sz w:val="16"/>
          <w:szCs w:val="16"/>
        </w:rPr>
        <w:t>“No further analysis is necessary; once the individual mandate and the guaranteed-issue and community-rating provisions are invalidated, the remainder of the ACA cannot survive,” Francisco wrote, adding that lawmakers in 2017 did not show that they intended for the ACA to continue “in the absence of these three integral provisions.”</w:t>
      </w:r>
      <w:r>
        <w:t xml:space="preserve"> </w:t>
      </w:r>
      <w:r w:rsidRPr="00F23071">
        <w:rPr>
          <w:sz w:val="16"/>
          <w:szCs w:val="16"/>
        </w:rPr>
        <w:t>The</w:t>
      </w:r>
      <w:r w:rsidRPr="001D7F25">
        <w:t xml:space="preserve"> </w:t>
      </w:r>
      <w:r w:rsidRPr="009A00ED">
        <w:rPr>
          <w:highlight w:val="yellow"/>
          <w:u w:val="single"/>
        </w:rPr>
        <w:t>move is</w:t>
      </w:r>
      <w:r w:rsidRPr="005C25AF">
        <w:rPr>
          <w:u w:val="single"/>
        </w:rPr>
        <w:t xml:space="preserve"> </w:t>
      </w:r>
      <w:r w:rsidRPr="00F23071">
        <w:rPr>
          <w:sz w:val="16"/>
          <w:szCs w:val="16"/>
        </w:rPr>
        <w:t>sure</w:t>
      </w:r>
      <w:r w:rsidRPr="001D7F25">
        <w:t xml:space="preserve"> </w:t>
      </w:r>
      <w:r w:rsidRPr="009A00ED">
        <w:rPr>
          <w:highlight w:val="yellow"/>
          <w:u w:val="single"/>
        </w:rPr>
        <w:t>to ignite</w:t>
      </w:r>
      <w:r w:rsidRPr="001D7F25">
        <w:t xml:space="preserve"> </w:t>
      </w:r>
      <w:r w:rsidRPr="00F23071">
        <w:rPr>
          <w:sz w:val="16"/>
          <w:szCs w:val="16"/>
        </w:rPr>
        <w:t>further</w:t>
      </w:r>
      <w:r w:rsidRPr="001D7F25">
        <w:t xml:space="preserve"> </w:t>
      </w:r>
      <w:r w:rsidRPr="009A00ED">
        <w:rPr>
          <w:highlight w:val="yellow"/>
          <w:u w:val="single"/>
        </w:rPr>
        <w:t>political controversy</w:t>
      </w:r>
      <w:r w:rsidRPr="005C25AF">
        <w:rPr>
          <w:u w:val="single"/>
        </w:rPr>
        <w:t xml:space="preserve"> and elevate healthcare as a major election issue</w:t>
      </w:r>
      <w:r w:rsidRPr="001D7F25">
        <w:t xml:space="preserve">. </w:t>
      </w:r>
      <w:r w:rsidRPr="00F23071">
        <w:rPr>
          <w:sz w:val="16"/>
          <w:szCs w:val="16"/>
        </w:rPr>
        <w:t>Trump is seeking re-election in November against Obama’s vice president, Joe Biden, who has vowed to protect health insurance coverage for Americans under the law.</w:t>
      </w:r>
      <w:r>
        <w:t xml:space="preserve"> </w:t>
      </w:r>
      <w:r w:rsidRPr="00F23071">
        <w:rPr>
          <w:sz w:val="16"/>
          <w:szCs w:val="16"/>
        </w:rPr>
        <w:t>The Trump administration’s</w:t>
      </w:r>
      <w:r w:rsidRPr="001D7F25">
        <w:t xml:space="preserve"> </w:t>
      </w:r>
      <w:r w:rsidRPr="005C25AF">
        <w:rPr>
          <w:u w:val="single"/>
        </w:rPr>
        <w:t>filing</w:t>
      </w:r>
      <w:r w:rsidRPr="001D7F25">
        <w:t xml:space="preserve"> </w:t>
      </w:r>
      <w:r w:rsidRPr="00F23071">
        <w:rPr>
          <w:sz w:val="16"/>
          <w:szCs w:val="16"/>
        </w:rPr>
        <w:t>came the</w:t>
      </w:r>
      <w:r w:rsidRPr="001D7F25">
        <w:t xml:space="preserve"> </w:t>
      </w:r>
      <w:r w:rsidRPr="005C25AF">
        <w:rPr>
          <w:u w:val="single"/>
        </w:rPr>
        <w:t xml:space="preserve">same day </w:t>
      </w:r>
      <w:r w:rsidRPr="009A00ED">
        <w:rPr>
          <w:highlight w:val="yellow"/>
          <w:u w:val="single"/>
        </w:rPr>
        <w:t>the</w:t>
      </w:r>
      <w:r w:rsidRPr="009A00ED">
        <w:rPr>
          <w:highlight w:val="yellow"/>
        </w:rPr>
        <w:t xml:space="preserve"> </w:t>
      </w:r>
      <w:r w:rsidRPr="009A00ED">
        <w:rPr>
          <w:highlight w:val="yellow"/>
          <w:u w:val="single"/>
        </w:rPr>
        <w:t>U</w:t>
      </w:r>
      <w:r w:rsidRPr="00F23071">
        <w:rPr>
          <w:sz w:val="16"/>
          <w:szCs w:val="16"/>
        </w:rPr>
        <w:t>nited</w:t>
      </w:r>
      <w:r w:rsidRPr="001D7F25">
        <w:t xml:space="preserve"> </w:t>
      </w:r>
      <w:r w:rsidRPr="009A00ED">
        <w:rPr>
          <w:highlight w:val="yellow"/>
          <w:u w:val="single"/>
        </w:rPr>
        <w:t>S</w:t>
      </w:r>
      <w:r w:rsidRPr="00F23071">
        <w:rPr>
          <w:sz w:val="16"/>
          <w:szCs w:val="16"/>
        </w:rPr>
        <w:t>tates</w:t>
      </w:r>
      <w:r w:rsidRPr="001D7F25">
        <w:t xml:space="preserve"> </w:t>
      </w:r>
      <w:r w:rsidRPr="009A00ED">
        <w:rPr>
          <w:highlight w:val="yellow"/>
          <w:u w:val="single"/>
        </w:rPr>
        <w:t>set a new record for</w:t>
      </w:r>
      <w:r w:rsidRPr="001D7F25">
        <w:t xml:space="preserve"> </w:t>
      </w:r>
      <w:r w:rsidRPr="00F23071">
        <w:rPr>
          <w:sz w:val="16"/>
          <w:szCs w:val="16"/>
        </w:rPr>
        <w:t>a one-day</w:t>
      </w:r>
      <w:r w:rsidRPr="001D7F25">
        <w:t xml:space="preserve"> </w:t>
      </w:r>
      <w:r w:rsidRPr="005C25AF">
        <w:rPr>
          <w:u w:val="single"/>
        </w:rPr>
        <w:t xml:space="preserve">increase in </w:t>
      </w:r>
      <w:r w:rsidRPr="00F23071">
        <w:rPr>
          <w:sz w:val="16"/>
          <w:szCs w:val="16"/>
        </w:rPr>
        <w:t>cases of the fatal and highly contagious</w:t>
      </w:r>
      <w:r w:rsidRPr="001D7F25">
        <w:t xml:space="preserve"> </w:t>
      </w:r>
      <w:r w:rsidRPr="009A00ED">
        <w:rPr>
          <w:highlight w:val="yellow"/>
          <w:u w:val="single"/>
        </w:rPr>
        <w:t>coronavirus</w:t>
      </w:r>
      <w:r w:rsidRPr="001D7F25">
        <w:t xml:space="preserve">. </w:t>
      </w:r>
      <w:r w:rsidRPr="00F23071">
        <w:rPr>
          <w:sz w:val="16"/>
          <w:szCs w:val="16"/>
        </w:rPr>
        <w:t>The disease has killed thousands of Americans</w:t>
      </w:r>
      <w:r w:rsidRPr="001D7F25">
        <w:t xml:space="preserve"> </w:t>
      </w:r>
      <w:r w:rsidRPr="009A00ED">
        <w:rPr>
          <w:highlight w:val="yellow"/>
          <w:u w:val="single"/>
        </w:rPr>
        <w:t>and forced</w:t>
      </w:r>
      <w:r w:rsidRPr="009A00ED">
        <w:rPr>
          <w:highlight w:val="yellow"/>
        </w:rPr>
        <w:t xml:space="preserve"> </w:t>
      </w:r>
      <w:r w:rsidRPr="009A00ED">
        <w:rPr>
          <w:highlight w:val="yellow"/>
          <w:u w:val="single"/>
        </w:rPr>
        <w:t>millions</w:t>
      </w:r>
      <w:r w:rsidRPr="00EA249F">
        <w:t xml:space="preserve"> </w:t>
      </w:r>
      <w:r w:rsidRPr="009A00ED">
        <w:rPr>
          <w:highlight w:val="yellow"/>
          <w:u w:val="single"/>
        </w:rPr>
        <w:t>to lose their jobs, including</w:t>
      </w:r>
      <w:r w:rsidRPr="001D7F25">
        <w:t xml:space="preserve"> </w:t>
      </w:r>
      <w:r w:rsidRPr="00F23071">
        <w:rPr>
          <w:sz w:val="16"/>
          <w:szCs w:val="16"/>
        </w:rPr>
        <w:t>any employer-based</w:t>
      </w:r>
      <w:r w:rsidRPr="001D7F25">
        <w:t xml:space="preserve"> </w:t>
      </w:r>
      <w:r w:rsidRPr="009A00ED">
        <w:rPr>
          <w:highlight w:val="yellow"/>
          <w:u w:val="single"/>
        </w:rPr>
        <w:t>health benefits</w:t>
      </w:r>
      <w:r w:rsidRPr="001D7F25">
        <w:t xml:space="preserve"> </w:t>
      </w:r>
      <w:r w:rsidRPr="00F23071">
        <w:rPr>
          <w:sz w:val="16"/>
          <w:szCs w:val="16"/>
        </w:rPr>
        <w:t>they may have had</w:t>
      </w:r>
      <w:r w:rsidRPr="001D7F25">
        <w:t>.</w:t>
      </w:r>
      <w:r>
        <w:t xml:space="preserve"> </w:t>
      </w:r>
      <w:r w:rsidRPr="00367CA6">
        <w:rPr>
          <w:u w:val="single"/>
        </w:rPr>
        <w:t>Dem</w:t>
      </w:r>
      <w:r w:rsidRPr="00F23071">
        <w:rPr>
          <w:sz w:val="16"/>
          <w:szCs w:val="16"/>
        </w:rPr>
        <w:t>ocrat</w:t>
      </w:r>
      <w:r w:rsidRPr="00367CA6">
        <w:rPr>
          <w:u w:val="single"/>
        </w:rPr>
        <w:t>s</w:t>
      </w:r>
      <w:r w:rsidRPr="001D7F25">
        <w:t xml:space="preserve">, </w:t>
      </w:r>
      <w:r w:rsidRPr="00F23071">
        <w:rPr>
          <w:sz w:val="16"/>
          <w:szCs w:val="16"/>
        </w:rPr>
        <w:t>who had asked the top court separately to declare that ACA did not violate the U.S. Constitution and have proposed to shore up the law’s provisions,</w:t>
      </w:r>
      <w:r w:rsidRPr="001D7F25">
        <w:t xml:space="preserve"> </w:t>
      </w:r>
      <w:r w:rsidRPr="00F23071">
        <w:rPr>
          <w:u w:val="single"/>
        </w:rPr>
        <w:t>blasted the move as cruel and immoral, particularly amid the outbreak</w:t>
      </w:r>
      <w:r w:rsidRPr="001D7F25">
        <w:t>.</w:t>
      </w:r>
      <w:r>
        <w:t xml:space="preserve"> </w:t>
      </w:r>
      <w:r w:rsidRPr="00F23071">
        <w:rPr>
          <w:sz w:val="16"/>
          <w:szCs w:val="16"/>
        </w:rPr>
        <w:t xml:space="preserve">“President </w:t>
      </w:r>
      <w:r w:rsidRPr="009A00ED">
        <w:rPr>
          <w:highlight w:val="yellow"/>
          <w:u w:val="single"/>
        </w:rPr>
        <w:t>Trump</w:t>
      </w:r>
      <w:r w:rsidRPr="00F23071">
        <w:rPr>
          <w:sz w:val="16"/>
          <w:szCs w:val="16"/>
        </w:rPr>
        <w:t xml:space="preserve"> and the Republicans’ campaign </w:t>
      </w:r>
      <w:r w:rsidRPr="009A00ED">
        <w:rPr>
          <w:highlight w:val="yellow"/>
        </w:rPr>
        <w:t>t</w:t>
      </w:r>
      <w:r w:rsidRPr="009A00ED">
        <w:rPr>
          <w:highlight w:val="yellow"/>
          <w:u w:val="single"/>
        </w:rPr>
        <w:t>o rip away the protections and benefits of the</w:t>
      </w:r>
      <w:r w:rsidRPr="00F23071">
        <w:rPr>
          <w:u w:val="single"/>
        </w:rPr>
        <w:t xml:space="preserve"> </w:t>
      </w:r>
      <w:r w:rsidRPr="009A00ED">
        <w:rPr>
          <w:highlight w:val="yellow"/>
          <w:u w:val="single"/>
        </w:rPr>
        <w:t>A</w:t>
      </w:r>
      <w:r w:rsidRPr="00F23071">
        <w:rPr>
          <w:u w:val="single"/>
        </w:rPr>
        <w:t xml:space="preserve">ffordable </w:t>
      </w:r>
      <w:r w:rsidRPr="009A00ED">
        <w:rPr>
          <w:highlight w:val="yellow"/>
          <w:u w:val="single"/>
        </w:rPr>
        <w:t>C</w:t>
      </w:r>
      <w:r w:rsidRPr="00F23071">
        <w:rPr>
          <w:u w:val="single"/>
        </w:rPr>
        <w:t xml:space="preserve">are </w:t>
      </w:r>
      <w:r w:rsidRPr="009A00ED">
        <w:rPr>
          <w:highlight w:val="yellow"/>
          <w:u w:val="single"/>
        </w:rPr>
        <w:t>A</w:t>
      </w:r>
      <w:r w:rsidRPr="00F23071">
        <w:rPr>
          <w:u w:val="single"/>
        </w:rPr>
        <w:t xml:space="preserve">ct in the middle of the coronavirus crisis </w:t>
      </w:r>
      <w:r w:rsidRPr="009A00ED">
        <w:rPr>
          <w:highlight w:val="yellow"/>
          <w:u w:val="single"/>
        </w:rPr>
        <w:t>is</w:t>
      </w:r>
      <w:r w:rsidRPr="00F23071">
        <w:rPr>
          <w:u w:val="single"/>
        </w:rPr>
        <w:t xml:space="preserve"> an act of </w:t>
      </w:r>
      <w:r w:rsidRPr="009A00ED">
        <w:rPr>
          <w:highlight w:val="yellow"/>
          <w:u w:val="single"/>
        </w:rPr>
        <w:t>unfathomable cruelty</w:t>
      </w:r>
      <w:r w:rsidRPr="001D7F25">
        <w:t xml:space="preserve">,” </w:t>
      </w:r>
      <w:r w:rsidRPr="00F23071">
        <w:rPr>
          <w:u w:val="single"/>
        </w:rPr>
        <w:t>Democratic House</w:t>
      </w:r>
      <w:r w:rsidRPr="001D7F25">
        <w:t xml:space="preserve"> </w:t>
      </w:r>
      <w:r w:rsidRPr="00F23071">
        <w:rPr>
          <w:sz w:val="16"/>
          <w:szCs w:val="16"/>
        </w:rPr>
        <w:t>of</w:t>
      </w:r>
      <w:r w:rsidRPr="001D7F25">
        <w:t xml:space="preserve"> </w:t>
      </w:r>
      <w:r w:rsidRPr="00F23071">
        <w:rPr>
          <w:sz w:val="16"/>
          <w:szCs w:val="16"/>
        </w:rPr>
        <w:t>Representatives</w:t>
      </w:r>
      <w:r w:rsidRPr="001D7F25">
        <w:t xml:space="preserve"> </w:t>
      </w:r>
      <w:r w:rsidRPr="00F23071">
        <w:rPr>
          <w:u w:val="single"/>
        </w:rPr>
        <w:t>Speaker</w:t>
      </w:r>
      <w:r w:rsidRPr="001D7F25">
        <w:t xml:space="preserve"> </w:t>
      </w:r>
      <w:r w:rsidRPr="00F23071">
        <w:rPr>
          <w:sz w:val="16"/>
          <w:szCs w:val="16"/>
        </w:rPr>
        <w:t>Nancy</w:t>
      </w:r>
      <w:r w:rsidRPr="001D7F25">
        <w:t xml:space="preserve"> </w:t>
      </w:r>
      <w:r w:rsidRPr="009A00ED">
        <w:rPr>
          <w:highlight w:val="yellow"/>
          <w:u w:val="single"/>
        </w:rPr>
        <w:t>Pelosi said</w:t>
      </w:r>
      <w:r w:rsidRPr="001D7F25">
        <w:t>.</w:t>
      </w:r>
      <w:r>
        <w:t xml:space="preserve"> </w:t>
      </w:r>
      <w:r w:rsidRPr="009A00ED">
        <w:rPr>
          <w:highlight w:val="yellow"/>
          <w:u w:val="single"/>
        </w:rPr>
        <w:t>Biden</w:t>
      </w:r>
      <w:r w:rsidRPr="001D7F25">
        <w:t xml:space="preserve">, </w:t>
      </w:r>
      <w:r w:rsidRPr="00F23071">
        <w:rPr>
          <w:sz w:val="16"/>
          <w:szCs w:val="16"/>
        </w:rPr>
        <w:t>in a campaign speech on Thursday</w:t>
      </w:r>
      <w:r w:rsidRPr="001D7F25">
        <w:t xml:space="preserve">, </w:t>
      </w:r>
      <w:r w:rsidRPr="009A00ED">
        <w:rPr>
          <w:highlight w:val="yellow"/>
          <w:u w:val="single"/>
        </w:rPr>
        <w:t>warned that</w:t>
      </w:r>
      <w:r w:rsidRPr="001D7F25">
        <w:t xml:space="preserve"> </w:t>
      </w:r>
      <w:r w:rsidRPr="00F23071">
        <w:rPr>
          <w:sz w:val="16"/>
          <w:szCs w:val="16"/>
        </w:rPr>
        <w:t>without the law insurers could consider</w:t>
      </w:r>
      <w:r w:rsidRPr="001D7F25">
        <w:t xml:space="preserve"> </w:t>
      </w:r>
      <w:r w:rsidRPr="009A00ED">
        <w:rPr>
          <w:highlight w:val="yellow"/>
          <w:u w:val="single"/>
        </w:rPr>
        <w:t>COVID-19 complications a pre-existing condition and refuse to pay for any needed care</w:t>
      </w:r>
      <w:r w:rsidRPr="001D7F25">
        <w:t>.</w:t>
      </w:r>
      <w:r>
        <w:t xml:space="preserve"> </w:t>
      </w:r>
      <w:r w:rsidRPr="001D7F25">
        <w:t>“</w:t>
      </w:r>
      <w:r w:rsidRPr="00F23071">
        <w:rPr>
          <w:u w:val="single"/>
        </w:rPr>
        <w:t>It’s cruel, it’s heartless, it’s callous</w:t>
      </w:r>
      <w:r w:rsidRPr="001D7F25">
        <w:t xml:space="preserve">,” </w:t>
      </w:r>
      <w:r w:rsidRPr="00F23071">
        <w:rPr>
          <w:sz w:val="16"/>
          <w:szCs w:val="16"/>
        </w:rPr>
        <w:t>he said.</w:t>
      </w:r>
      <w:r>
        <w:rPr>
          <w:sz w:val="16"/>
          <w:szCs w:val="16"/>
        </w:rPr>
        <w:t xml:space="preserve"> </w:t>
      </w:r>
      <w:r w:rsidRPr="00F23071">
        <w:rPr>
          <w:sz w:val="16"/>
          <w:szCs w:val="16"/>
        </w:rPr>
        <w:t>The United States is the nation worst-hit by COVID-19, with more than 124,000 deaths and 2.4 million infections.</w:t>
      </w:r>
      <w:r>
        <w:rPr>
          <w:sz w:val="16"/>
          <w:szCs w:val="16"/>
        </w:rPr>
        <w:t xml:space="preserve"> </w:t>
      </w:r>
      <w:r w:rsidRPr="00F23071">
        <w:rPr>
          <w:sz w:val="16"/>
          <w:szCs w:val="16"/>
        </w:rPr>
        <w:t>Passed in 2010</w:t>
      </w:r>
      <w:r w:rsidRPr="001D7F25">
        <w:t xml:space="preserve">, </w:t>
      </w:r>
      <w:r w:rsidRPr="00F23071">
        <w:rPr>
          <w:u w:val="single"/>
        </w:rPr>
        <w:t>the ACA helped about 20 million Americans obtain medical insurance</w:t>
      </w:r>
      <w:r w:rsidRPr="001D7F25">
        <w:t xml:space="preserve"> </w:t>
      </w:r>
      <w:r w:rsidRPr="00F23071">
        <w:rPr>
          <w:sz w:val="16"/>
          <w:szCs w:val="16"/>
        </w:rPr>
        <w:t>either through government programs or through policies from private insurers made available in government-run marketplaces. It</w:t>
      </w:r>
      <w:r w:rsidRPr="001D7F25">
        <w:t xml:space="preserve"> </w:t>
      </w:r>
      <w:r w:rsidRPr="00F23071">
        <w:rPr>
          <w:u w:val="single"/>
        </w:rPr>
        <w:t>also</w:t>
      </w:r>
      <w:r w:rsidRPr="001D7F25">
        <w:t xml:space="preserve"> </w:t>
      </w:r>
      <w:r w:rsidRPr="00F23071">
        <w:rPr>
          <w:sz w:val="16"/>
          <w:szCs w:val="16"/>
        </w:rPr>
        <w:t>includes some popular provisions such as</w:t>
      </w:r>
      <w:r w:rsidRPr="001D7F25">
        <w:t xml:space="preserve"> </w:t>
      </w:r>
      <w:r w:rsidRPr="00F23071">
        <w:rPr>
          <w:u w:val="single"/>
        </w:rPr>
        <w:t>prohibiting health insurers from denying</w:t>
      </w:r>
      <w:r w:rsidRPr="001D7F25">
        <w:t xml:space="preserve"> </w:t>
      </w:r>
      <w:r w:rsidRPr="00F23071">
        <w:rPr>
          <w:sz w:val="16"/>
          <w:szCs w:val="16"/>
        </w:rPr>
        <w:t>coverage to</w:t>
      </w:r>
      <w:r w:rsidRPr="001D7F25">
        <w:t xml:space="preserve"> </w:t>
      </w:r>
      <w:r w:rsidRPr="00F23071">
        <w:rPr>
          <w:u w:val="single"/>
        </w:rPr>
        <w:t>Americans with known health conditions</w:t>
      </w:r>
      <w:r w:rsidRPr="001D7F25">
        <w:t>.</w:t>
      </w:r>
      <w:r>
        <w:rPr>
          <w:sz w:val="16"/>
          <w:szCs w:val="16"/>
        </w:rPr>
        <w:t xml:space="preserve"> </w:t>
      </w:r>
      <w:r w:rsidRPr="00F23071">
        <w:rPr>
          <w:u w:val="single"/>
        </w:rPr>
        <w:t>Republicans view the law as excessive government intrusion into the healthcare market</w:t>
      </w:r>
      <w:r w:rsidRPr="001D7F25">
        <w:t>.</w:t>
      </w:r>
      <w:r>
        <w:rPr>
          <w:sz w:val="16"/>
          <w:szCs w:val="16"/>
        </w:rPr>
        <w:t xml:space="preserve"> </w:t>
      </w:r>
      <w:r w:rsidRPr="00F23071">
        <w:rPr>
          <w:u w:val="single"/>
        </w:rPr>
        <w:t>Trump has criticized its costs and</w:t>
      </w:r>
      <w:r w:rsidRPr="001D7F25">
        <w:t xml:space="preserve"> </w:t>
      </w:r>
      <w:r w:rsidRPr="00F23071">
        <w:rPr>
          <w:sz w:val="16"/>
          <w:szCs w:val="16"/>
        </w:rPr>
        <w:t>promised a different plan since his 2016 campaign, although he and his fellow Republicans have yet to propose a formal replacement. He has also said he supports protecting those with pre-existing medical conditions even as</w:t>
      </w:r>
      <w:r w:rsidRPr="001D7F25">
        <w:t xml:space="preserve"> </w:t>
      </w:r>
      <w:r w:rsidRPr="00F23071">
        <w:rPr>
          <w:u w:val="single"/>
        </w:rPr>
        <w:t>his administration has moved to invalidate the law</w:t>
      </w:r>
      <w:r w:rsidRPr="001D7F25">
        <w:t>.</w:t>
      </w:r>
      <w:r>
        <w:rPr>
          <w:sz w:val="16"/>
          <w:szCs w:val="16"/>
        </w:rPr>
        <w:t xml:space="preserve"> </w:t>
      </w:r>
      <w:r w:rsidRPr="00F23071">
        <w:rPr>
          <w:sz w:val="16"/>
          <w:szCs w:val="16"/>
        </w:rPr>
        <w:t>U.S. President Donald Trump delivers a speech following a tour of Fincantieri Marinette Marine in Marinette, Wisconsin, U.S., June 25, 2020. REUTERS/Carlos Barria</w:t>
      </w:r>
      <w:r>
        <w:rPr>
          <w:sz w:val="16"/>
          <w:szCs w:val="16"/>
        </w:rPr>
        <w:t xml:space="preserve"> </w:t>
      </w:r>
      <w:r w:rsidRPr="00F23071">
        <w:rPr>
          <w:sz w:val="16"/>
          <w:szCs w:val="16"/>
        </w:rPr>
        <w:t>“Obamacare has been an unlawful failure and further illustrates the need to focus on patient care,” White House spokesman Judd Deere was quoted as saying by the Washington Post after Thursday’s filing, adding that Congress should “work on a bipartisan basis with the president to provide quality, affordable care.”</w:t>
      </w:r>
      <w:r>
        <w:rPr>
          <w:sz w:val="16"/>
          <w:szCs w:val="16"/>
        </w:rPr>
        <w:t xml:space="preserve"> </w:t>
      </w:r>
      <w:r w:rsidRPr="00F23071">
        <w:rPr>
          <w:sz w:val="16"/>
          <w:szCs w:val="16"/>
        </w:rPr>
        <w:t>Representatives for the White House could not be immediately reached for comment early on Friday.</w:t>
      </w:r>
      <w:r>
        <w:rPr>
          <w:sz w:val="16"/>
          <w:szCs w:val="16"/>
        </w:rPr>
        <w:t xml:space="preserve"> </w:t>
      </w:r>
      <w:r w:rsidRPr="00F23071">
        <w:rPr>
          <w:sz w:val="16"/>
          <w:szCs w:val="16"/>
        </w:rPr>
        <w:t>Texas and 17 other Republican-led states have joined the Trump administration in seeking to challenge the law.</w:t>
      </w:r>
    </w:p>
    <w:p w14:paraId="7B70F93A" w14:textId="77777777" w:rsidR="00A2251E" w:rsidRDefault="00A2251E" w:rsidP="00A2251E"/>
    <w:p w14:paraId="38161005" w14:textId="77777777" w:rsidR="00A2251E" w:rsidRPr="00821E56" w:rsidRDefault="00A2251E" w:rsidP="00A2251E">
      <w:pPr>
        <w:pStyle w:val="Heading4"/>
      </w:pPr>
      <w:r w:rsidRPr="00821E56">
        <w:t xml:space="preserve">COVID Will Result </w:t>
      </w:r>
      <w:proofErr w:type="gramStart"/>
      <w:r w:rsidRPr="00821E56">
        <w:t>In</w:t>
      </w:r>
      <w:proofErr w:type="gramEnd"/>
      <w:r w:rsidRPr="00821E56">
        <w:t xml:space="preserve"> More Deaths If ACA Is Declared Unconstitutional</w:t>
      </w:r>
    </w:p>
    <w:p w14:paraId="417163A9" w14:textId="77777777" w:rsidR="00A2251E" w:rsidRDefault="00A2251E" w:rsidP="00A2251E">
      <w:r w:rsidRPr="004B01CA">
        <w:rPr>
          <w:b/>
          <w:bCs/>
        </w:rPr>
        <w:t>Fram 6/29</w:t>
      </w:r>
      <w:r w:rsidRPr="004B01CA">
        <w:rPr>
          <w:sz w:val="18"/>
          <w:szCs w:val="18"/>
        </w:rPr>
        <w:t xml:space="preserve"> – Alan Fram has been a Journalist for Associated Press since 1987 and has a master’s degree from UC Berkeley, “Dems push campaigne-season health care bill through House”, June 29</w:t>
      </w:r>
      <w:r w:rsidRPr="004B01CA">
        <w:rPr>
          <w:sz w:val="18"/>
          <w:szCs w:val="18"/>
          <w:vertAlign w:val="superscript"/>
        </w:rPr>
        <w:t>th</w:t>
      </w:r>
      <w:r w:rsidRPr="004B01CA">
        <w:rPr>
          <w:sz w:val="18"/>
          <w:szCs w:val="18"/>
        </w:rPr>
        <w:t xml:space="preserve"> 2020, </w:t>
      </w:r>
      <w:hyperlink r:id="rId141" w:history="1">
        <w:r w:rsidRPr="004B01CA">
          <w:rPr>
            <w:rStyle w:val="Hyperlink"/>
            <w:sz w:val="18"/>
            <w:szCs w:val="18"/>
          </w:rPr>
          <w:t>https://apnews.com/f7efc89fc9e06a6213d1aa98e047ae92</w:t>
        </w:r>
      </w:hyperlink>
    </w:p>
    <w:p w14:paraId="36092E0D" w14:textId="77777777" w:rsidR="00A2251E" w:rsidRDefault="00A2251E" w:rsidP="00A2251E">
      <w:pPr>
        <w:rPr>
          <w:sz w:val="16"/>
          <w:szCs w:val="16"/>
        </w:rPr>
      </w:pPr>
      <w:r w:rsidRPr="009925ED">
        <w:rPr>
          <w:sz w:val="16"/>
          <w:szCs w:val="16"/>
        </w:rPr>
        <w:t>WASHINGTON (AP) — Democrats pushed a package expanding “Obamacare” coverage through the House on Monday, a measure that’s doomed to advance no further but spotlights how the </w:t>
      </w:r>
      <w:hyperlink r:id="rId142" w:history="1">
        <w:r w:rsidRPr="009925ED">
          <w:rPr>
            <w:rStyle w:val="Hyperlink"/>
            <w:sz w:val="16"/>
            <w:szCs w:val="16"/>
          </w:rPr>
          <w:t>coronavirus pandemic</w:t>
        </w:r>
      </w:hyperlink>
      <w:r w:rsidRPr="009925ED">
        <w:rPr>
          <w:sz w:val="16"/>
          <w:szCs w:val="16"/>
        </w:rPr>
        <w:t> and </w:t>
      </w:r>
      <w:hyperlink r:id="rId143" w:history="1">
        <w:r w:rsidRPr="009925ED">
          <w:rPr>
            <w:rStyle w:val="Hyperlink"/>
            <w:sz w:val="16"/>
            <w:szCs w:val="16"/>
          </w:rPr>
          <w:t>President Donald Trump’s efforts to obliterate that law</w:t>
        </w:r>
      </w:hyperlink>
      <w:r w:rsidRPr="009925ED">
        <w:rPr>
          <w:sz w:val="16"/>
          <w:szCs w:val="16"/>
        </w:rPr>
        <w:t> have fortified health care’s potency as a 2020 campaign issue.</w:t>
      </w:r>
      <w:r>
        <w:rPr>
          <w:sz w:val="16"/>
          <w:szCs w:val="16"/>
        </w:rPr>
        <w:t xml:space="preserve"> </w:t>
      </w:r>
      <w:r w:rsidRPr="009925ED">
        <w:rPr>
          <w:sz w:val="16"/>
          <w:szCs w:val="16"/>
        </w:rPr>
        <w:t>While the legislation had no chance of survival in the Republican-led Senate and faced a White House veto threat for good measure, Democrats plunged ahead anyway. It joins a pile of bills they’ve compiled that highlight their priorities on health care, jobs, ethics and voting rights, issues they intend to wield in this year’s presidential and congressional elections.</w:t>
      </w:r>
      <w:r>
        <w:rPr>
          <w:sz w:val="16"/>
          <w:szCs w:val="16"/>
        </w:rPr>
        <w:t xml:space="preserve"> </w:t>
      </w:r>
      <w:r w:rsidRPr="009925ED">
        <w:rPr>
          <w:sz w:val="16"/>
          <w:szCs w:val="16"/>
        </w:rPr>
        <w:t>The bill cleared the House by a mostly party-line, 234-179 vote over solid GOP opposition. Republicans, who’ve never relented since unanimously opposing former President Barack Obama’s 2010 statue, called the measure a blow to the nation’s health care system during a pandemic and a political stunt.</w:t>
      </w:r>
      <w:r>
        <w:rPr>
          <w:sz w:val="16"/>
          <w:szCs w:val="16"/>
        </w:rPr>
        <w:t xml:space="preserve"> </w:t>
      </w:r>
      <w:r w:rsidRPr="009925ED">
        <w:rPr>
          <w:sz w:val="16"/>
          <w:szCs w:val="16"/>
        </w:rPr>
        <w:t>“This bill attempts to exploit the coronavirus pandemic to resuscitate tired, partisan proposals,” the White House wrote in its statement. It said provisions curbing prescription drug costs would cut pharmaceutical company revenues and “undermine the American innovation the entire globe is depending on” by crimping their research on developing vaccines and treatments.</w:t>
      </w:r>
      <w:r>
        <w:rPr>
          <w:sz w:val="16"/>
          <w:szCs w:val="16"/>
        </w:rPr>
        <w:t xml:space="preserve"> </w:t>
      </w:r>
      <w:r w:rsidRPr="009925ED">
        <w:rPr>
          <w:sz w:val="16"/>
          <w:szCs w:val="16"/>
        </w:rPr>
        <w:t>GOP lawmakers’ votes against the House measure seemed certain to pop up in campaign spots this fall. In a taste of those ads, House Speaker Nancy Pelosi said Monday’s vote gave lawmakers a choice between strengthening health care protections or being “complicit” in Trump’s effort to dismantle it.</w:t>
      </w:r>
      <w:r>
        <w:rPr>
          <w:sz w:val="16"/>
          <w:szCs w:val="16"/>
        </w:rPr>
        <w:t xml:space="preserve"> </w:t>
      </w:r>
      <w:r w:rsidRPr="0085272C">
        <w:rPr>
          <w:sz w:val="16"/>
          <w:szCs w:val="16"/>
        </w:rPr>
        <w:t>“Make no mistake,”</w:t>
      </w:r>
      <w:r w:rsidRPr="005C25AF">
        <w:t xml:space="preserve"> </w:t>
      </w:r>
      <w:r w:rsidRPr="0085272C">
        <w:rPr>
          <w:u w:val="single"/>
        </w:rPr>
        <w:t>said Pelosi</w:t>
      </w:r>
      <w:r w:rsidRPr="0085272C">
        <w:rPr>
          <w:sz w:val="16"/>
          <w:szCs w:val="16"/>
        </w:rPr>
        <w:t>, D-Calif.</w:t>
      </w:r>
      <w:r w:rsidRPr="005C25AF">
        <w:t xml:space="preserve"> “</w:t>
      </w:r>
      <w:r w:rsidRPr="0085272C">
        <w:rPr>
          <w:u w:val="single"/>
        </w:rPr>
        <w:t>A vote against this bill is a vote to weaken Americans’ health and financial security during a pandemic</w:t>
      </w:r>
      <w:r w:rsidRPr="005C25AF">
        <w:t>.”</w:t>
      </w:r>
      <w:r>
        <w:t xml:space="preserve"> </w:t>
      </w:r>
      <w:r w:rsidRPr="0085272C">
        <w:rPr>
          <w:sz w:val="16"/>
          <w:szCs w:val="16"/>
        </w:rPr>
        <w:t>Three lawmakers, all facing potentially tough reelection fights this fall, crossed party lines on the vote: Reps. Brian Fitzpatrick, R-Pa.; Collin Peterson, D-Minn., and Jeff Van Drew, R-N.J.</w:t>
      </w:r>
      <w:r>
        <w:rPr>
          <w:sz w:val="16"/>
          <w:szCs w:val="16"/>
        </w:rPr>
        <w:t xml:space="preserve"> </w:t>
      </w:r>
      <w:r w:rsidRPr="0085272C">
        <w:rPr>
          <w:u w:val="single"/>
        </w:rPr>
        <w:t>Dem</w:t>
      </w:r>
      <w:r w:rsidRPr="0085272C">
        <w:rPr>
          <w:sz w:val="16"/>
          <w:szCs w:val="16"/>
        </w:rPr>
        <w:t>ocrat</w:t>
      </w:r>
      <w:r w:rsidRPr="0085272C">
        <w:rPr>
          <w:u w:val="single"/>
        </w:rPr>
        <w:t>s</w:t>
      </w:r>
      <w:r w:rsidRPr="0085272C">
        <w:rPr>
          <w:sz w:val="16"/>
          <w:szCs w:val="16"/>
        </w:rPr>
        <w:t xml:space="preserve"> used Trump’s and the GOP’s failed 2017 efforts to erase Obama’s law as their chief issue in the 2018 elections, helping them capture House control by gaining 40 seats.</w:t>
      </w:r>
      <w:r>
        <w:rPr>
          <w:sz w:val="16"/>
          <w:szCs w:val="16"/>
        </w:rPr>
        <w:t xml:space="preserve"> </w:t>
      </w:r>
      <w:r w:rsidRPr="0085272C">
        <w:rPr>
          <w:sz w:val="16"/>
          <w:szCs w:val="16"/>
        </w:rPr>
        <w:t>They’ve</w:t>
      </w:r>
      <w:r w:rsidRPr="005C25AF">
        <w:t xml:space="preserve"> </w:t>
      </w:r>
      <w:r w:rsidRPr="0085272C">
        <w:rPr>
          <w:u w:val="single"/>
        </w:rPr>
        <w:t>talked</w:t>
      </w:r>
      <w:r w:rsidRPr="005C25AF">
        <w:t xml:space="preserve"> </w:t>
      </w:r>
      <w:r w:rsidRPr="0085272C">
        <w:rPr>
          <w:sz w:val="16"/>
          <w:szCs w:val="16"/>
        </w:rPr>
        <w:t>ever since</w:t>
      </w:r>
      <w:r w:rsidRPr="005C25AF">
        <w:t xml:space="preserve"> </w:t>
      </w:r>
      <w:r w:rsidRPr="0085272C">
        <w:rPr>
          <w:u w:val="single"/>
        </w:rPr>
        <w:t>about</w:t>
      </w:r>
      <w:r w:rsidRPr="005C25AF">
        <w:t xml:space="preserve"> </w:t>
      </w:r>
      <w:r w:rsidRPr="0085272C">
        <w:rPr>
          <w:sz w:val="16"/>
          <w:szCs w:val="16"/>
        </w:rPr>
        <w:t>reprising that theme in this year’s campaigns by</w:t>
      </w:r>
      <w:r w:rsidRPr="005C25AF">
        <w:t xml:space="preserve"> </w:t>
      </w:r>
      <w:r w:rsidRPr="0085272C">
        <w:rPr>
          <w:u w:val="single"/>
        </w:rPr>
        <w:t>focusing on curbing drug and health care costs</w:t>
      </w:r>
      <w:r w:rsidRPr="005C25AF">
        <w:t xml:space="preserve"> </w:t>
      </w:r>
      <w:r w:rsidRPr="0085272C">
        <w:rPr>
          <w:sz w:val="16"/>
          <w:szCs w:val="16"/>
        </w:rPr>
        <w:t>and saying Republicans want to dismantle the Obama law’s patient protections. Republicans have denied that that is their goal</w:t>
      </w:r>
      <w:r w:rsidRPr="005C25AF">
        <w:t>.</w:t>
      </w:r>
      <w:r>
        <w:t xml:space="preserve"> </w:t>
      </w:r>
      <w:r w:rsidRPr="0085272C">
        <w:rPr>
          <w:sz w:val="16"/>
          <w:szCs w:val="16"/>
        </w:rPr>
        <w:t>Last week, the White House made a move that Democrats say provides them with fresh ammunition and that even some Republicans consider a political blunder.</w:t>
      </w:r>
      <w:r>
        <w:rPr>
          <w:sz w:val="16"/>
          <w:szCs w:val="16"/>
        </w:rPr>
        <w:t xml:space="preserve"> </w:t>
      </w:r>
      <w:r w:rsidRPr="009925ED">
        <w:rPr>
          <w:sz w:val="16"/>
          <w:szCs w:val="16"/>
        </w:rPr>
        <w:t>It filed papers with the Supreme Court backing Republican-run states’ drive to have</w:t>
      </w:r>
      <w:r w:rsidRPr="005C25AF">
        <w:t xml:space="preserve"> </w:t>
      </w:r>
      <w:r w:rsidRPr="009A00ED">
        <w:rPr>
          <w:highlight w:val="yellow"/>
          <w:u w:val="single"/>
        </w:rPr>
        <w:t>Obama’s</w:t>
      </w:r>
      <w:r w:rsidRPr="005C25AF">
        <w:t xml:space="preserve"> </w:t>
      </w:r>
      <w:r w:rsidRPr="009925ED">
        <w:rPr>
          <w:sz w:val="16"/>
          <w:szCs w:val="16"/>
        </w:rPr>
        <w:t xml:space="preserve">entire </w:t>
      </w:r>
      <w:r w:rsidRPr="009A00ED">
        <w:rPr>
          <w:highlight w:val="yellow"/>
          <w:u w:val="single"/>
        </w:rPr>
        <w:t>law</w:t>
      </w:r>
      <w:r w:rsidRPr="005C25AF">
        <w:t xml:space="preserve"> </w:t>
      </w:r>
      <w:r w:rsidRPr="009925ED">
        <w:rPr>
          <w:sz w:val="16"/>
          <w:szCs w:val="16"/>
        </w:rPr>
        <w:t xml:space="preserve">declared unconstitutional. The increasingly popular statute </w:t>
      </w:r>
      <w:r w:rsidRPr="009A00ED">
        <w:rPr>
          <w:highlight w:val="yellow"/>
          <w:u w:val="single"/>
        </w:rPr>
        <w:t>has</w:t>
      </w:r>
      <w:r w:rsidRPr="009925ED">
        <w:rPr>
          <w:u w:val="single"/>
        </w:rPr>
        <w:t xml:space="preserve"> expanded </w:t>
      </w:r>
      <w:r w:rsidRPr="009A00ED">
        <w:rPr>
          <w:highlight w:val="yellow"/>
          <w:u w:val="single"/>
        </w:rPr>
        <w:t>coverage to 20 million Americans, and required insurers to cover patients with preexisting conditions and include children up to age 26 under their parent’s policies.</w:t>
      </w:r>
      <w:r>
        <w:rPr>
          <w:u w:val="single"/>
        </w:rPr>
        <w:t xml:space="preserve"> </w:t>
      </w:r>
      <w:r w:rsidRPr="009925ED">
        <w:rPr>
          <w:sz w:val="16"/>
          <w:szCs w:val="16"/>
        </w:rPr>
        <w:t>Debate also came as the number of cases of COVID-19, the disease that coronavirus causes, has begun soaring anew in more than half the states, including </w:t>
      </w:r>
      <w:hyperlink r:id="rId144" w:history="1">
        <w:r w:rsidRPr="005C25AF">
          <w:rPr>
            <w:rStyle w:val="Hyperlink"/>
          </w:rPr>
          <w:t>many that relaxed restrictions on activities </w:t>
        </w:r>
      </w:hyperlink>
      <w:r w:rsidRPr="009925ED">
        <w:rPr>
          <w:sz w:val="16"/>
          <w:szCs w:val="16"/>
        </w:rPr>
        <w:t xml:space="preserve">aimed at preventing the illness’ spread. </w:t>
      </w:r>
      <w:r w:rsidRPr="009A00ED">
        <w:rPr>
          <w:highlight w:val="yellow"/>
          <w:u w:val="single"/>
        </w:rPr>
        <w:t>The U</w:t>
      </w:r>
      <w:r w:rsidRPr="009925ED">
        <w:rPr>
          <w:u w:val="single"/>
        </w:rPr>
        <w:t xml:space="preserve">nited </w:t>
      </w:r>
      <w:r w:rsidRPr="009A00ED">
        <w:rPr>
          <w:highlight w:val="yellow"/>
          <w:u w:val="single"/>
        </w:rPr>
        <w:t>S</w:t>
      </w:r>
      <w:r w:rsidRPr="009925ED">
        <w:rPr>
          <w:u w:val="single"/>
        </w:rPr>
        <w:t xml:space="preserve">tates </w:t>
      </w:r>
      <w:r w:rsidRPr="009A00ED">
        <w:rPr>
          <w:highlight w:val="yellow"/>
          <w:u w:val="single"/>
        </w:rPr>
        <w:t>reported</w:t>
      </w:r>
      <w:r w:rsidRPr="009925ED">
        <w:rPr>
          <w:u w:val="single"/>
        </w:rPr>
        <w:t xml:space="preserve"> 38,800 newly confirmed </w:t>
      </w:r>
      <w:r w:rsidRPr="009A00ED">
        <w:rPr>
          <w:highlight w:val="yellow"/>
          <w:u w:val="single"/>
        </w:rPr>
        <w:t>coronavirus infections</w:t>
      </w:r>
      <w:r w:rsidRPr="009925ED">
        <w:rPr>
          <w:u w:val="single"/>
        </w:rPr>
        <w:t xml:space="preserve"> Monday, boosting the total over 2.5 million. More than 125,000 Americans have died, </w:t>
      </w:r>
      <w:r w:rsidRPr="009A00ED">
        <w:rPr>
          <w:highlight w:val="yellow"/>
          <w:u w:val="single"/>
        </w:rPr>
        <w:t>the highest figure in the world</w:t>
      </w:r>
      <w:r w:rsidRPr="009925ED">
        <w:rPr>
          <w:u w:val="single"/>
        </w:rPr>
        <w:t>.</w:t>
      </w:r>
      <w:r>
        <w:rPr>
          <w:u w:val="single"/>
        </w:rPr>
        <w:t xml:space="preserve"> </w:t>
      </w:r>
      <w:r w:rsidRPr="009925ED">
        <w:rPr>
          <w:u w:val="single"/>
        </w:rPr>
        <w:t>The House bill would expand tax credits for lower-earning Americans for paying insurance premiums</w:t>
      </w:r>
      <w:r w:rsidRPr="005C25AF">
        <w:t xml:space="preserve">, </w:t>
      </w:r>
      <w:r w:rsidRPr="009925ED">
        <w:rPr>
          <w:sz w:val="16"/>
          <w:szCs w:val="16"/>
        </w:rPr>
        <w:t>let more people qualify for subsidies and cap the portion of income some consumers would pay for coverage. It would let the government negotiate with pharmaceutical makers over drug prices, and block low-cost plans the Trump administration has permitted that don’t require coverage of people with preexisting conditions.</w:t>
      </w:r>
      <w:r>
        <w:t xml:space="preserve"> </w:t>
      </w:r>
      <w:r w:rsidRPr="009925ED">
        <w:rPr>
          <w:sz w:val="16"/>
          <w:szCs w:val="16"/>
        </w:rPr>
        <w:t xml:space="preserve">The </w:t>
      </w:r>
      <w:r w:rsidRPr="009925ED">
        <w:rPr>
          <w:u w:val="single"/>
        </w:rPr>
        <w:t>legislation</w:t>
      </w:r>
      <w:r w:rsidRPr="005C25AF">
        <w:t xml:space="preserve"> </w:t>
      </w:r>
      <w:r w:rsidRPr="009925ED">
        <w:rPr>
          <w:sz w:val="16"/>
          <w:szCs w:val="16"/>
        </w:rPr>
        <w:t xml:space="preserve">would also </w:t>
      </w:r>
      <w:r w:rsidRPr="009925ED">
        <w:rPr>
          <w:u w:val="single"/>
        </w:rPr>
        <w:t>cut federal payments</w:t>
      </w:r>
      <w:r w:rsidRPr="005C25AF">
        <w:t xml:space="preserve"> </w:t>
      </w:r>
      <w:r w:rsidRPr="009925ED">
        <w:rPr>
          <w:sz w:val="16"/>
          <w:szCs w:val="16"/>
        </w:rPr>
        <w:t>to states that don’t expand Medicaid to cover more low-income people, as Obama’s statute allows. Around a dozen states, mostly run by Republicans, have opted not to do so.</w:t>
      </w:r>
      <w:r>
        <w:rPr>
          <w:sz w:val="16"/>
          <w:szCs w:val="16"/>
        </w:rPr>
        <w:t xml:space="preserve"> </w:t>
      </w:r>
      <w:r w:rsidRPr="009925ED">
        <w:rPr>
          <w:sz w:val="16"/>
          <w:szCs w:val="16"/>
        </w:rPr>
        <w:t>Rep. Greg Walden, R-Ore., said that meant Democrats would be “punishing” states that don’t expand Medicaid even as they struggle to cope with the virus. “It’s vindictive and it’s probably unconstitutional,” Walden said.</w:t>
      </w:r>
      <w:r>
        <w:rPr>
          <w:sz w:val="16"/>
          <w:szCs w:val="16"/>
        </w:rPr>
        <w:t xml:space="preserve"> </w:t>
      </w:r>
      <w:r w:rsidRPr="009925ED">
        <w:rPr>
          <w:sz w:val="16"/>
          <w:szCs w:val="16"/>
        </w:rPr>
        <w:t>The Democratic bill lacks a keystone of presumptive Democratic presidential nominee Joe Biden’s health care plan: creating a government-run public option that people could join. Critics have said such a proposal could force people to abandon job-provided policies they like.</w:t>
      </w:r>
      <w:r>
        <w:rPr>
          <w:sz w:val="16"/>
          <w:szCs w:val="16"/>
        </w:rPr>
        <w:t xml:space="preserve"> </w:t>
      </w:r>
      <w:r w:rsidRPr="009925ED">
        <w:rPr>
          <w:sz w:val="16"/>
          <w:szCs w:val="16"/>
        </w:rPr>
        <w:t>Democrats criticized Republicans for repeatedly claiming that after repealing Obama’s law they would pass legislation protecting patients, though they’ve never presented a viable replacement package.</w:t>
      </w:r>
      <w:r>
        <w:rPr>
          <w:sz w:val="16"/>
          <w:szCs w:val="16"/>
        </w:rPr>
        <w:t xml:space="preserve"> </w:t>
      </w:r>
      <w:r w:rsidRPr="009925ED">
        <w:rPr>
          <w:sz w:val="16"/>
          <w:szCs w:val="16"/>
        </w:rPr>
        <w:t>“It’s been four years since our colleagues who say they’re going to protect people have done anything,” said Rep. Debbie Dingell, D-Mich.</w:t>
      </w:r>
      <w:r>
        <w:rPr>
          <w:sz w:val="16"/>
          <w:szCs w:val="16"/>
        </w:rPr>
        <w:t xml:space="preserve"> </w:t>
      </w:r>
      <w:r w:rsidRPr="009925ED">
        <w:rPr>
          <w:sz w:val="16"/>
          <w:szCs w:val="16"/>
        </w:rPr>
        <w:t>The nonpartisan Kaiser Family Foundation has</w:t>
      </w:r>
      <w:r w:rsidRPr="005C25AF">
        <w:t xml:space="preserve"> </w:t>
      </w:r>
      <w:r w:rsidRPr="009925ED">
        <w:rPr>
          <w:u w:val="single"/>
        </w:rPr>
        <w:t xml:space="preserve">estimated that </w:t>
      </w:r>
      <w:r w:rsidRPr="009A00ED">
        <w:rPr>
          <w:highlight w:val="yellow"/>
          <w:u w:val="single"/>
        </w:rPr>
        <w:t>nearly 27 million people have lost employer-provided coverage because of pandemic-related layoffs. Nearly half a million people have gotten “Obamacare” policies, the government said last week.</w:t>
      </w:r>
      <w:r>
        <w:rPr>
          <w:u w:val="single"/>
        </w:rPr>
        <w:t xml:space="preserve"> </w:t>
      </w:r>
      <w:r w:rsidRPr="009925ED">
        <w:rPr>
          <w:sz w:val="16"/>
          <w:szCs w:val="16"/>
        </w:rPr>
        <w:t>The White House filed papers with the Supreme Court last week supporting an effort by GOP-led states to have the entire “Obamacare” statute declared unconstitutional.</w:t>
      </w:r>
      <w:r>
        <w:rPr>
          <w:sz w:val="16"/>
          <w:szCs w:val="16"/>
        </w:rPr>
        <w:t xml:space="preserve"> </w:t>
      </w:r>
      <w:r w:rsidRPr="009925ED">
        <w:rPr>
          <w:sz w:val="16"/>
          <w:szCs w:val="16"/>
        </w:rPr>
        <w:t>Republicans have argued that the health care law became unconstitutional when Congress passed a 2017 tax bill eliminating the statute’s fines on people who dont have health insurance.</w:t>
      </w:r>
      <w:r>
        <w:rPr>
          <w:sz w:val="16"/>
          <w:szCs w:val="16"/>
        </w:rPr>
        <w:t xml:space="preserve"> </w:t>
      </w:r>
      <w:r w:rsidRPr="009925ED">
        <w:rPr>
          <w:sz w:val="16"/>
          <w:szCs w:val="16"/>
        </w:rPr>
        <w:t>But that tax measure left intact the health care law’s requirement that nearly all Americans get health coverage. Republicans have argued that with the tax penalty abolished, the coverage requirement and the entire law must be invalidated.</w:t>
      </w:r>
      <w:r>
        <w:rPr>
          <w:sz w:val="16"/>
          <w:szCs w:val="16"/>
        </w:rPr>
        <w:t xml:space="preserve"> </w:t>
      </w:r>
      <w:r w:rsidRPr="009925ED">
        <w:rPr>
          <w:sz w:val="16"/>
          <w:szCs w:val="16"/>
        </w:rPr>
        <w:t>It is not clear whether justices will hear oral arguments before this November’s election. A decision is unlikely until next year.</w:t>
      </w:r>
      <w:r>
        <w:rPr>
          <w:sz w:val="16"/>
          <w:szCs w:val="16"/>
        </w:rPr>
        <w:t xml:space="preserve"> </w:t>
      </w:r>
      <w:r w:rsidRPr="009925ED">
        <w:rPr>
          <w:sz w:val="16"/>
          <w:szCs w:val="16"/>
        </w:rPr>
        <w:t>The Supreme Court has rejected two previous efforts to declare the health care law invalid.</w:t>
      </w:r>
    </w:p>
    <w:p w14:paraId="44ECB23B" w14:textId="24C0CA13" w:rsidR="007417D3" w:rsidRDefault="007417D3" w:rsidP="007417D3"/>
    <w:p w14:paraId="1314F221" w14:textId="2AAA8970" w:rsidR="007417D3" w:rsidRDefault="007417D3" w:rsidP="007417D3">
      <w:pPr>
        <w:pStyle w:val="Heading3"/>
      </w:pPr>
      <w:r>
        <w:t>COVID Impact --- Resurgence Collapses Econ</w:t>
      </w:r>
    </w:p>
    <w:p w14:paraId="6B6766A0" w14:textId="7EF2A656" w:rsidR="007417D3" w:rsidRDefault="007417D3" w:rsidP="007417D3"/>
    <w:p w14:paraId="74C2C5BF" w14:textId="0604BD1D" w:rsidR="00A2251E" w:rsidRDefault="00A2251E" w:rsidP="00A2251E">
      <w:pPr>
        <w:pStyle w:val="Heading4"/>
      </w:pPr>
      <w:r>
        <w:t>Resurgence makes decline inevitable</w:t>
      </w:r>
    </w:p>
    <w:p w14:paraId="6F29281F" w14:textId="77777777" w:rsidR="00A2251E" w:rsidRPr="002923EA" w:rsidRDefault="00A2251E" w:rsidP="00A2251E">
      <w:pPr>
        <w:rPr>
          <w:rStyle w:val="Style13ptBold"/>
        </w:rPr>
      </w:pPr>
      <w:r w:rsidRPr="002923EA">
        <w:rPr>
          <w:rStyle w:val="Style13ptBold"/>
        </w:rPr>
        <w:t>Comstock-Carlson ‘20</w:t>
      </w:r>
    </w:p>
    <w:p w14:paraId="18F5114B" w14:textId="77777777" w:rsidR="00A2251E" w:rsidRPr="002923EA" w:rsidRDefault="00A2251E" w:rsidP="00A2251E">
      <w:pPr>
        <w:rPr>
          <w:sz w:val="18"/>
          <w:szCs w:val="18"/>
        </w:rPr>
      </w:pPr>
      <w:r w:rsidRPr="002923EA">
        <w:rPr>
          <w:sz w:val="18"/>
          <w:szCs w:val="18"/>
        </w:rPr>
        <w:t xml:space="preserve">Winnie Comstock-Carlson is the president and publisher of Comstock’s magazine. “The COVID-19 Pandemic Calls for Patience, Not Panic” – Comstock’s Magazine - MAY 1, 2020 - #E&amp;F </w:t>
      </w:r>
      <w:r>
        <w:rPr>
          <w:sz w:val="18"/>
          <w:szCs w:val="18"/>
        </w:rPr>
        <w:t>–</w:t>
      </w:r>
      <w:r w:rsidRPr="002923EA">
        <w:rPr>
          <w:sz w:val="18"/>
          <w:szCs w:val="18"/>
        </w:rPr>
        <w:t xml:space="preserve"> </w:t>
      </w:r>
      <w:r>
        <w:rPr>
          <w:sz w:val="18"/>
          <w:szCs w:val="18"/>
        </w:rPr>
        <w:t xml:space="preserve">Modified for language that may offend - </w:t>
      </w:r>
      <w:r w:rsidRPr="002923EA">
        <w:rPr>
          <w:sz w:val="18"/>
          <w:szCs w:val="18"/>
        </w:rPr>
        <w:t>https://www.comstocksmag.com/commentary/covid-19-pandemic-calls-patience-not-panic</w:t>
      </w:r>
    </w:p>
    <w:p w14:paraId="0CA5309B" w14:textId="77777777" w:rsidR="00A2251E" w:rsidRPr="002923EA" w:rsidRDefault="00A2251E" w:rsidP="00A2251E">
      <w:pPr>
        <w:rPr>
          <w:sz w:val="16"/>
        </w:rPr>
      </w:pPr>
      <w:r w:rsidRPr="002923EA">
        <w:rPr>
          <w:sz w:val="16"/>
        </w:rPr>
        <w:t xml:space="preserve">But, as we all know, the virus quickly asserted itself as the most virulent threat to worldwide public health in a century, rivaling the Spanish flu pandemic of 1918. </w:t>
      </w:r>
      <w:r w:rsidRPr="009A00ED">
        <w:rPr>
          <w:rStyle w:val="StyleUnderline"/>
          <w:highlight w:val="yellow"/>
        </w:rPr>
        <w:t>As</w:t>
      </w:r>
      <w:r w:rsidRPr="002923EA">
        <w:rPr>
          <w:sz w:val="16"/>
        </w:rPr>
        <w:t xml:space="preserve"> the </w:t>
      </w:r>
      <w:r w:rsidRPr="009A00ED">
        <w:rPr>
          <w:rStyle w:val="StyleUnderline"/>
          <w:highlight w:val="yellow"/>
        </w:rPr>
        <w:t>coronavirus began to spread from both sides of the country</w:t>
      </w:r>
      <w:r w:rsidRPr="002923EA">
        <w:rPr>
          <w:sz w:val="16"/>
        </w:rPr>
        <w:t xml:space="preserve"> </w:t>
      </w:r>
      <w:r w:rsidRPr="002923EA">
        <w:rPr>
          <w:rStyle w:val="StyleUnderline"/>
        </w:rPr>
        <w:t>like a prairie wildfire</w:t>
      </w:r>
      <w:r w:rsidRPr="002923EA">
        <w:rPr>
          <w:sz w:val="16"/>
        </w:rPr>
        <w:t xml:space="preserve">, </w:t>
      </w:r>
      <w:r w:rsidRPr="009A00ED">
        <w:rPr>
          <w:rStyle w:val="StyleUnderline"/>
          <w:highlight w:val="yellow"/>
        </w:rPr>
        <w:t>government officials</w:t>
      </w:r>
      <w:r w:rsidRPr="002923EA">
        <w:rPr>
          <w:sz w:val="16"/>
        </w:rPr>
        <w:t xml:space="preserve"> were faced with a dilemma. To prevent the massive death toll that countries like China and Italy already had, they </w:t>
      </w:r>
      <w:r w:rsidRPr="009A00ED">
        <w:rPr>
          <w:rStyle w:val="StyleUnderline"/>
          <w:highlight w:val="yellow"/>
        </w:rPr>
        <w:t>had to set</w:t>
      </w:r>
      <w:r w:rsidRPr="002923EA">
        <w:rPr>
          <w:rStyle w:val="StyleUnderline"/>
        </w:rPr>
        <w:t xml:space="preserve"> </w:t>
      </w:r>
      <w:r w:rsidRPr="002923EA">
        <w:rPr>
          <w:sz w:val="16"/>
        </w:rPr>
        <w:t xml:space="preserve">proverbial </w:t>
      </w:r>
      <w:r w:rsidRPr="009A00ED">
        <w:rPr>
          <w:rStyle w:val="StyleUnderline"/>
          <w:highlight w:val="yellow"/>
        </w:rPr>
        <w:t>backfires to slow the spread</w:t>
      </w:r>
      <w:r w:rsidRPr="002923EA">
        <w:rPr>
          <w:sz w:val="16"/>
        </w:rPr>
        <w:t xml:space="preserve">. </w:t>
      </w:r>
    </w:p>
    <w:p w14:paraId="3846734A" w14:textId="77777777" w:rsidR="00A2251E" w:rsidRPr="002923EA" w:rsidRDefault="00A2251E" w:rsidP="00A2251E">
      <w:pPr>
        <w:rPr>
          <w:sz w:val="16"/>
        </w:rPr>
      </w:pPr>
      <w:r w:rsidRPr="009A00ED">
        <w:rPr>
          <w:rStyle w:val="StyleUnderline"/>
          <w:highlight w:val="yellow"/>
        </w:rPr>
        <w:t>Some people</w:t>
      </w:r>
      <w:r w:rsidRPr="002923EA">
        <w:rPr>
          <w:sz w:val="16"/>
        </w:rPr>
        <w:t xml:space="preserve"> may </w:t>
      </w:r>
      <w:r w:rsidRPr="002923EA">
        <w:rPr>
          <w:strike/>
          <w:sz w:val="16"/>
        </w:rPr>
        <w:t>see</w:t>
      </w:r>
      <w:r w:rsidRPr="002923EA">
        <w:rPr>
          <w:sz w:val="16"/>
        </w:rPr>
        <w:t xml:space="preserve"> (</w:t>
      </w:r>
      <w:r w:rsidRPr="009A00ED">
        <w:rPr>
          <w:rStyle w:val="StyleUnderline"/>
          <w:highlight w:val="yellow"/>
        </w:rPr>
        <w:t>consider</w:t>
      </w:r>
      <w:r w:rsidRPr="002923EA">
        <w:rPr>
          <w:sz w:val="16"/>
        </w:rPr>
        <w:t xml:space="preserve">) the </w:t>
      </w:r>
      <w:r w:rsidRPr="009A00ED">
        <w:rPr>
          <w:rStyle w:val="StyleUnderline"/>
          <w:highlight w:val="yellow"/>
        </w:rPr>
        <w:t>shelter-in-place</w:t>
      </w:r>
      <w:r w:rsidRPr="002923EA">
        <w:rPr>
          <w:sz w:val="16"/>
        </w:rPr>
        <w:t xml:space="preserve"> orders </w:t>
      </w:r>
      <w:r w:rsidRPr="009A00ED">
        <w:rPr>
          <w:rStyle w:val="StyleUnderline"/>
          <w:highlight w:val="yellow"/>
        </w:rPr>
        <w:t>and the closing of nonessential businesses</w:t>
      </w:r>
      <w:r w:rsidRPr="002923EA">
        <w:rPr>
          <w:sz w:val="16"/>
        </w:rPr>
        <w:t xml:space="preserve"> </w:t>
      </w:r>
      <w:r w:rsidRPr="009A00ED">
        <w:rPr>
          <w:rStyle w:val="StyleUnderline"/>
          <w:highlight w:val="yellow"/>
        </w:rPr>
        <w:t>as a choice between</w:t>
      </w:r>
      <w:r w:rsidRPr="002923EA">
        <w:rPr>
          <w:sz w:val="16"/>
        </w:rPr>
        <w:t xml:space="preserve"> the lesser of two evils: </w:t>
      </w:r>
      <w:r w:rsidRPr="009A00ED">
        <w:rPr>
          <w:rStyle w:val="StyleUnderline"/>
          <w:highlight w:val="yellow"/>
        </w:rPr>
        <w:t>save lives or</w:t>
      </w:r>
      <w:r w:rsidRPr="002923EA">
        <w:rPr>
          <w:sz w:val="16"/>
        </w:rPr>
        <w:t xml:space="preserve"> save </w:t>
      </w:r>
      <w:r w:rsidRPr="009A00ED">
        <w:rPr>
          <w:rStyle w:val="StyleUnderline"/>
          <w:highlight w:val="yellow"/>
        </w:rPr>
        <w:t>the economy</w:t>
      </w:r>
      <w:r w:rsidRPr="002923EA">
        <w:rPr>
          <w:sz w:val="16"/>
        </w:rPr>
        <w:t xml:space="preserve">. </w:t>
      </w:r>
      <w:r w:rsidRPr="009A00ED">
        <w:rPr>
          <w:rStyle w:val="StyleUnderline"/>
          <w:highlight w:val="yellow"/>
        </w:rPr>
        <w:t>But public health</w:t>
      </w:r>
      <w:r w:rsidRPr="002923EA">
        <w:rPr>
          <w:sz w:val="16"/>
        </w:rPr>
        <w:t xml:space="preserve"> </w:t>
      </w:r>
      <w:r w:rsidRPr="009A00ED">
        <w:rPr>
          <w:rStyle w:val="StyleUnderline"/>
          <w:highlight w:val="yellow"/>
        </w:rPr>
        <w:t>and the health of the economy are tied</w:t>
      </w:r>
      <w:r w:rsidRPr="002923EA">
        <w:rPr>
          <w:sz w:val="16"/>
        </w:rPr>
        <w:t xml:space="preserve"> together, </w:t>
      </w:r>
      <w:r w:rsidRPr="009A00ED">
        <w:rPr>
          <w:rStyle w:val="Emphasis"/>
          <w:highlight w:val="yellow"/>
        </w:rPr>
        <w:t>especially in an economy driven by consumer demand</w:t>
      </w:r>
      <w:r w:rsidRPr="002923EA">
        <w:rPr>
          <w:sz w:val="16"/>
        </w:rPr>
        <w:t xml:space="preserve">. </w:t>
      </w:r>
      <w:r w:rsidRPr="009A00ED">
        <w:rPr>
          <w:rStyle w:val="StyleUnderline"/>
          <w:highlight w:val="yellow"/>
        </w:rPr>
        <w:t>Saving lives in the short term is</w:t>
      </w:r>
      <w:r w:rsidRPr="002923EA">
        <w:rPr>
          <w:sz w:val="16"/>
        </w:rPr>
        <w:t xml:space="preserve"> </w:t>
      </w:r>
      <w:r w:rsidRPr="009A00ED">
        <w:rPr>
          <w:rStyle w:val="Emphasis"/>
          <w:highlight w:val="yellow"/>
        </w:rPr>
        <w:t>the only way to preserve our economic health in the long run</w:t>
      </w:r>
      <w:r w:rsidRPr="002923EA">
        <w:rPr>
          <w:sz w:val="16"/>
        </w:rPr>
        <w:t>.</w:t>
      </w:r>
    </w:p>
    <w:p w14:paraId="3DE42741" w14:textId="77777777" w:rsidR="00A2251E" w:rsidRDefault="00A2251E" w:rsidP="007417D3"/>
    <w:p w14:paraId="36DF8A55" w14:textId="43C5F6B7" w:rsidR="007417D3" w:rsidRDefault="007417D3" w:rsidP="007417D3">
      <w:pPr>
        <w:pStyle w:val="Heading3"/>
      </w:pPr>
      <w:r>
        <w:t>COVID Impact --- Econ Terminals</w:t>
      </w:r>
    </w:p>
    <w:p w14:paraId="3C6E9F73" w14:textId="110E27DE" w:rsidR="007417D3" w:rsidRDefault="007417D3" w:rsidP="007417D3"/>
    <w:p w14:paraId="7EC29FFF" w14:textId="77777777" w:rsidR="00A2251E" w:rsidRPr="009134F9" w:rsidRDefault="00A2251E" w:rsidP="00A2251E">
      <w:pPr>
        <w:pStyle w:val="Heading4"/>
      </w:pPr>
      <w:r w:rsidRPr="009134F9">
        <w:t>Economic collapse causes extinction</w:t>
      </w:r>
    </w:p>
    <w:p w14:paraId="6DA742BB" w14:textId="760AE188" w:rsidR="00A2251E" w:rsidRPr="009134F9" w:rsidRDefault="00A2251E" w:rsidP="00A2251E">
      <w:r w:rsidRPr="009134F9">
        <w:rPr>
          <w:rStyle w:val="Style13ptBold"/>
        </w:rPr>
        <w:t>Mann 14</w:t>
      </w:r>
      <w:r w:rsidRPr="009134F9">
        <w:t xml:space="preserve"> –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45" w:history="1">
        <w:r w:rsidRPr="009134F9">
          <w:rPr>
            <w:rStyle w:val="Hyperlink"/>
          </w:rPr>
          <w:t>https://jscholarship.library.jhu.edu/bitstream/handle/1774.2/37262/MANN-THESIS-2014.pdf</w:t>
        </w:r>
      </w:hyperlink>
    </w:p>
    <w:p w14:paraId="44B7E8D5" w14:textId="77777777" w:rsidR="00A2251E" w:rsidRPr="009134F9" w:rsidRDefault="00A2251E" w:rsidP="00A2251E">
      <w:pPr>
        <w:rPr>
          <w:sz w:val="14"/>
        </w:rPr>
      </w:pPr>
      <w:r w:rsidRPr="009134F9">
        <w:rPr>
          <w:sz w:val="14"/>
        </w:rPr>
        <w:t xml:space="preserve">The conclusions reached in this thesis demonstrate how </w:t>
      </w:r>
      <w:r w:rsidRPr="009A00ED">
        <w:rPr>
          <w:rStyle w:val="StyleUnderline"/>
          <w:highlight w:val="yellow"/>
        </w:rPr>
        <w:t xml:space="preserve">economic considerations </w:t>
      </w:r>
      <w:r w:rsidRPr="009134F9">
        <w:rPr>
          <w:rStyle w:val="StyleUnderline"/>
        </w:rPr>
        <w:t xml:space="preserve">within states </w:t>
      </w:r>
      <w:r w:rsidRPr="009A00ED">
        <w:rPr>
          <w:rStyle w:val="StyleUnderline"/>
          <w:highlight w:val="yellow"/>
        </w:rPr>
        <w:t xml:space="preserve">can figure </w:t>
      </w:r>
      <w:r w:rsidRPr="009A00ED">
        <w:rPr>
          <w:rStyle w:val="Emphasis"/>
          <w:highlight w:val="yellow"/>
        </w:rPr>
        <w:t xml:space="preserve">prominently into </w:t>
      </w:r>
      <w:r w:rsidRPr="009134F9">
        <w:rPr>
          <w:rStyle w:val="Emphasis"/>
        </w:rPr>
        <w:t xml:space="preserve">the calculus for </w:t>
      </w:r>
      <w:r w:rsidRPr="009A00ED">
        <w:rPr>
          <w:rStyle w:val="Emphasis"/>
          <w:highlight w:val="yellow"/>
        </w:rPr>
        <w:t>future conflicts</w:t>
      </w:r>
      <w:r w:rsidRPr="009134F9">
        <w:rPr>
          <w:sz w:val="14"/>
        </w:rPr>
        <w:t xml:space="preserve">. The findings also suggest that </w:t>
      </w:r>
      <w:r w:rsidRPr="009134F9">
        <w:rPr>
          <w:rStyle w:val="StyleUnderline"/>
        </w:rPr>
        <w:t>security issues with economic or financial underpinnings will transcend classical determinants of war and conflict, and change the manner by which rival states engage in hostile acts toward one another</w:t>
      </w:r>
      <w:r w:rsidRPr="009134F9">
        <w:rPr>
          <w:sz w:val="14"/>
        </w:rPr>
        <w:t xml:space="preserve">. The research shows that </w:t>
      </w:r>
      <w:r w:rsidRPr="009134F9">
        <w:rPr>
          <w:rStyle w:val="StyleUnderline"/>
        </w:rPr>
        <w:t xml:space="preserve">security concerns emanating from </w:t>
      </w:r>
      <w:r w:rsidRPr="009A00ED">
        <w:rPr>
          <w:rStyle w:val="StyleUnderline"/>
          <w:highlight w:val="yellow"/>
        </w:rPr>
        <w:t xml:space="preserve">economic uncertainty </w:t>
      </w:r>
      <w:r w:rsidRPr="009134F9">
        <w:rPr>
          <w:rStyle w:val="StyleUnderline"/>
        </w:rPr>
        <w:t xml:space="preserve">and the inherent vulnerabilities within global financial markets </w:t>
      </w:r>
      <w:r w:rsidRPr="009A00ED">
        <w:rPr>
          <w:rStyle w:val="StyleUnderline"/>
          <w:highlight w:val="yellow"/>
        </w:rPr>
        <w:t xml:space="preserve">will present new challenges for national security, and </w:t>
      </w:r>
      <w:r w:rsidRPr="009134F9">
        <w:rPr>
          <w:rStyle w:val="StyleUnderline"/>
        </w:rPr>
        <w:t xml:space="preserve">provide developing </w:t>
      </w:r>
      <w:r w:rsidRPr="009A00ED">
        <w:rPr>
          <w:rStyle w:val="StyleUnderline"/>
          <w:highlight w:val="yellow"/>
        </w:rPr>
        <w:t>states new asymmetric options for balancing against stronger states</w:t>
      </w:r>
      <w:r w:rsidRPr="009134F9">
        <w:rPr>
          <w:rStyle w:val="StyleUnderline"/>
        </w:rPr>
        <w:t>.</w:t>
      </w:r>
      <w:r w:rsidRPr="009134F9">
        <w:rPr>
          <w:sz w:val="12"/>
        </w:rPr>
        <w:t>¶</w:t>
      </w:r>
      <w:r w:rsidRPr="009134F9">
        <w:rPr>
          <w:sz w:val="14"/>
        </w:rPr>
        <w:t xml:space="preserve"> </w:t>
      </w:r>
      <w:r w:rsidRPr="009134F9">
        <w:rPr>
          <w:rStyle w:val="StyleUnderline"/>
        </w:rPr>
        <w:t>The security areas</w:t>
      </w:r>
      <w:r w:rsidRPr="009134F9">
        <w:rPr>
          <w:sz w:val="14"/>
        </w:rPr>
        <w:t xml:space="preserve">, identified in the proceeding chapters, </w:t>
      </w:r>
      <w:r w:rsidRPr="009134F9">
        <w:rPr>
          <w:rStyle w:val="StyleUnderline"/>
        </w:rPr>
        <w:t xml:space="preserve">are </w:t>
      </w:r>
      <w:r w:rsidRPr="009A00ED">
        <w:rPr>
          <w:rStyle w:val="StyleUnderline"/>
          <w:highlight w:val="yellow"/>
        </w:rPr>
        <w:t xml:space="preserve">likely to mature into </w:t>
      </w:r>
      <w:r w:rsidRPr="009A00ED">
        <w:rPr>
          <w:rStyle w:val="Emphasis"/>
          <w:highlight w:val="yellow"/>
        </w:rPr>
        <w:t>global security threats</w:t>
      </w:r>
      <w:r w:rsidRPr="009A00ED">
        <w:rPr>
          <w:rStyle w:val="StyleUnderline"/>
          <w:highlight w:val="yellow"/>
        </w:rPr>
        <w:t xml:space="preserve"> </w:t>
      </w:r>
      <w:r w:rsidRPr="009134F9">
        <w:rPr>
          <w:rStyle w:val="StyleUnderline"/>
        </w:rPr>
        <w:t>in the immediate future</w:t>
      </w:r>
      <w:r w:rsidRPr="009134F9">
        <w:rPr>
          <w:sz w:val="14"/>
        </w:rPr>
        <w:t xml:space="preserve">. As the case study on South Korea suggest, </w:t>
      </w:r>
      <w:r w:rsidRPr="009134F9">
        <w:rPr>
          <w:rStyle w:val="StyleUnderline"/>
        </w:rPr>
        <w:t xml:space="preserve">the overlapping security issues associated with economic decline and reduced military spending by the United States will </w:t>
      </w:r>
      <w:r w:rsidRPr="009134F9">
        <w:rPr>
          <w:rStyle w:val="Emphasis"/>
        </w:rPr>
        <w:t>affect allied confidence in America’s security guarantees</w:t>
      </w:r>
      <w:r w:rsidRPr="009134F9">
        <w:rPr>
          <w:sz w:val="14"/>
        </w:rPr>
        <w:t xml:space="preserve">. The study shows that </w:t>
      </w:r>
      <w:r w:rsidRPr="009134F9">
        <w:rPr>
          <w:rStyle w:val="StyleUnderline"/>
        </w:rPr>
        <w:t xml:space="preserve">this outcome could cause </w:t>
      </w:r>
      <w:r w:rsidRPr="009134F9">
        <w:rPr>
          <w:rStyle w:val="Emphasis"/>
        </w:rPr>
        <w:t>regional instability</w:t>
      </w:r>
      <w:r w:rsidRPr="009134F9">
        <w:rPr>
          <w:rStyle w:val="StyleUnderline"/>
        </w:rPr>
        <w:t xml:space="preserve"> or realignments of strategic partnerships in the Asia-pacific region with ramifications for U.S. national security</w:t>
      </w:r>
      <w:r w:rsidRPr="009134F9">
        <w:rPr>
          <w:sz w:val="14"/>
        </w:rPr>
        <w:t xml:space="preserve">. </w:t>
      </w:r>
      <w:r w:rsidRPr="009A00ED">
        <w:rPr>
          <w:rStyle w:val="StyleUnderline"/>
          <w:highlight w:val="yellow"/>
        </w:rPr>
        <w:t xml:space="preserve">Rival states </w:t>
      </w:r>
      <w:r w:rsidRPr="009134F9">
        <w:rPr>
          <w:rStyle w:val="StyleUnderline"/>
        </w:rPr>
        <w:t xml:space="preserve">and non-state groups </w:t>
      </w:r>
      <w:r w:rsidRPr="009A00ED">
        <w:rPr>
          <w:rStyle w:val="StyleUnderline"/>
          <w:highlight w:val="yellow"/>
        </w:rPr>
        <w:t>may</w:t>
      </w:r>
      <w:r w:rsidRPr="009134F9">
        <w:rPr>
          <w:rStyle w:val="StyleUnderline"/>
        </w:rPr>
        <w:t xml:space="preserve"> also </w:t>
      </w:r>
      <w:r w:rsidRPr="009A00ED">
        <w:rPr>
          <w:rStyle w:val="StyleUnderline"/>
          <w:highlight w:val="yellow"/>
        </w:rPr>
        <w:t xml:space="preserve">become </w:t>
      </w:r>
      <w:r w:rsidRPr="009A00ED">
        <w:rPr>
          <w:rStyle w:val="Emphasis"/>
          <w:highlight w:val="yellow"/>
        </w:rPr>
        <w:t>emboldened to challenge America’</w:t>
      </w:r>
      <w:r w:rsidRPr="009134F9">
        <w:rPr>
          <w:rStyle w:val="Emphasis"/>
        </w:rPr>
        <w:t>s status</w:t>
      </w:r>
      <w:r w:rsidRPr="009134F9">
        <w:rPr>
          <w:sz w:val="14"/>
        </w:rPr>
        <w:t xml:space="preserve"> in the unipolar international </w:t>
      </w:r>
      <w:proofErr w:type="gramStart"/>
      <w:r w:rsidRPr="009134F9">
        <w:rPr>
          <w:sz w:val="14"/>
        </w:rPr>
        <w:t>system.</w:t>
      </w:r>
      <w:r w:rsidRPr="009134F9">
        <w:rPr>
          <w:sz w:val="12"/>
        </w:rPr>
        <w:t>¶</w:t>
      </w:r>
      <w:proofErr w:type="gramEnd"/>
      <w:r w:rsidRPr="009134F9">
        <w:rPr>
          <w:sz w:val="14"/>
        </w:rPr>
        <w:t xml:space="preserve"> </w:t>
      </w:r>
      <w:r w:rsidRPr="009134F9">
        <w:rPr>
          <w:rStyle w:val="StyleUnderline"/>
        </w:rPr>
        <w:t xml:space="preserve">The potential risks associated with </w:t>
      </w:r>
      <w:r w:rsidRPr="009134F9">
        <w:rPr>
          <w:rStyle w:val="Emphasis"/>
        </w:rPr>
        <w:t xml:space="preserve">stolen or </w:t>
      </w:r>
      <w:r w:rsidRPr="009A00ED">
        <w:rPr>
          <w:rStyle w:val="Emphasis"/>
          <w:highlight w:val="yellow"/>
        </w:rPr>
        <w:t>loose WMD</w:t>
      </w:r>
      <w:r w:rsidRPr="009134F9">
        <w:rPr>
          <w:sz w:val="14"/>
        </w:rPr>
        <w:t xml:space="preserve">, </w:t>
      </w:r>
      <w:r w:rsidRPr="009134F9">
        <w:rPr>
          <w:rStyle w:val="StyleUnderline"/>
        </w:rPr>
        <w:t xml:space="preserve">resulting from poor security, </w:t>
      </w:r>
      <w:r w:rsidRPr="009A00ED">
        <w:rPr>
          <w:rStyle w:val="StyleUnderline"/>
          <w:highlight w:val="yellow"/>
        </w:rPr>
        <w:t>can</w:t>
      </w:r>
      <w:r w:rsidRPr="009134F9">
        <w:rPr>
          <w:rStyle w:val="StyleUnderline"/>
        </w:rPr>
        <w:t xml:space="preserve"> also </w:t>
      </w:r>
      <w:r w:rsidRPr="009A00ED">
        <w:rPr>
          <w:rStyle w:val="StyleUnderline"/>
          <w:highlight w:val="yellow"/>
        </w:rPr>
        <w:t xml:space="preserve">pose a threat to </w:t>
      </w:r>
      <w:r w:rsidRPr="009134F9">
        <w:rPr>
          <w:rStyle w:val="StyleUnderline"/>
        </w:rPr>
        <w:t xml:space="preserve">U.S. national </w:t>
      </w:r>
      <w:r w:rsidRPr="009A00ED">
        <w:rPr>
          <w:rStyle w:val="StyleUnderline"/>
          <w:highlight w:val="yellow"/>
        </w:rPr>
        <w:t>security</w:t>
      </w:r>
      <w:r w:rsidRPr="009134F9">
        <w:rPr>
          <w:sz w:val="14"/>
        </w:rPr>
        <w:t xml:space="preserve">. The case study on Pakistan, Syria and North Korea show how </w:t>
      </w:r>
      <w:r w:rsidRPr="009134F9">
        <w:rPr>
          <w:rStyle w:val="StyleUnderline"/>
        </w:rPr>
        <w:t xml:space="preserve">financial constraints affect weapons security making weapons vulnerable to theft, and how </w:t>
      </w:r>
      <w:r w:rsidRPr="009A00ED">
        <w:rPr>
          <w:rStyle w:val="StyleUnderline"/>
          <w:highlight w:val="yellow"/>
        </w:rPr>
        <w:t>financial factors can influence WMD proliferation</w:t>
      </w:r>
      <w:r w:rsidRPr="009A00ED">
        <w:rPr>
          <w:sz w:val="14"/>
          <w:highlight w:val="yellow"/>
        </w:rPr>
        <w:t xml:space="preserve"> </w:t>
      </w:r>
      <w:r w:rsidRPr="009134F9">
        <w:rPr>
          <w:sz w:val="14"/>
        </w:rPr>
        <w:t xml:space="preserve">by contributing to the motivating factors behind a trusted insider’s decision to sell weapons technology. The </w:t>
      </w:r>
      <w:r w:rsidRPr="009134F9">
        <w:rPr>
          <w:rStyle w:val="StyleUnderline"/>
        </w:rPr>
        <w:t xml:space="preserve">inherent </w:t>
      </w:r>
      <w:r w:rsidRPr="009A00ED">
        <w:rPr>
          <w:rStyle w:val="StyleUnderline"/>
          <w:highlight w:val="yellow"/>
        </w:rPr>
        <w:t xml:space="preserve">vulnerabilities within </w:t>
      </w:r>
      <w:r w:rsidRPr="009134F9">
        <w:rPr>
          <w:rStyle w:val="StyleUnderline"/>
        </w:rPr>
        <w:t xml:space="preserve">the global financial </w:t>
      </w:r>
      <w:r w:rsidRPr="009A00ED">
        <w:rPr>
          <w:rStyle w:val="StyleUnderline"/>
          <w:highlight w:val="yellow"/>
        </w:rPr>
        <w:t xml:space="preserve">markets will provide terrorists’ </w:t>
      </w:r>
      <w:r w:rsidRPr="009134F9">
        <w:rPr>
          <w:rStyle w:val="StyleUnderline"/>
        </w:rPr>
        <w:t>organizations and other non-state groups</w:t>
      </w:r>
      <w:r w:rsidRPr="009134F9">
        <w:rPr>
          <w:sz w:val="14"/>
        </w:rPr>
        <w:t xml:space="preserve">, who object to the current international system or distribution of power, </w:t>
      </w:r>
      <w:r w:rsidRPr="009134F9">
        <w:rPr>
          <w:rStyle w:val="StyleUnderline"/>
        </w:rPr>
        <w:t xml:space="preserve">with </w:t>
      </w:r>
      <w:r w:rsidRPr="009A00ED">
        <w:rPr>
          <w:rStyle w:val="StyleUnderline"/>
          <w:highlight w:val="yellow"/>
        </w:rPr>
        <w:t xml:space="preserve">opportunities to </w:t>
      </w:r>
      <w:r w:rsidRPr="009134F9">
        <w:rPr>
          <w:rStyle w:val="StyleUnderline"/>
        </w:rPr>
        <w:t xml:space="preserve">disrupt global finance and perhaps </w:t>
      </w:r>
      <w:r w:rsidRPr="009A00ED">
        <w:rPr>
          <w:rStyle w:val="StyleUnderline"/>
          <w:highlight w:val="yellow"/>
        </w:rPr>
        <w:t>weaken America’s status</w:t>
      </w:r>
      <w:r w:rsidRPr="009134F9">
        <w:rPr>
          <w:sz w:val="14"/>
        </w:rPr>
        <w:t xml:space="preserve">. </w:t>
      </w:r>
    </w:p>
    <w:p w14:paraId="671C1A21" w14:textId="1A4D64AA" w:rsidR="00A2251E" w:rsidRDefault="00A2251E" w:rsidP="007417D3"/>
    <w:p w14:paraId="0ACECEBA" w14:textId="77777777" w:rsidR="00A2251E" w:rsidRPr="00E56975" w:rsidRDefault="00A2251E" w:rsidP="00A2251E">
      <w:pPr>
        <w:pStyle w:val="Heading4"/>
      </w:pPr>
      <w:r w:rsidRPr="00E56975">
        <w:t xml:space="preserve">Economic decline causes global war </w:t>
      </w:r>
    </w:p>
    <w:p w14:paraId="3ADD73D6" w14:textId="77777777" w:rsidR="00A2251E" w:rsidRPr="00E56975" w:rsidRDefault="00A2251E" w:rsidP="00A2251E">
      <w:pPr>
        <w:rPr>
          <w:rStyle w:val="Style13ptBold"/>
        </w:rPr>
      </w:pPr>
      <w:r w:rsidRPr="00E56975">
        <w:rPr>
          <w:rStyle w:val="Style13ptBold"/>
        </w:rPr>
        <w:t xml:space="preserve">Royal </w:t>
      </w:r>
      <w:r>
        <w:rPr>
          <w:rStyle w:val="Style13ptBold"/>
        </w:rPr>
        <w:t>‘</w:t>
      </w:r>
      <w:r w:rsidRPr="00E56975">
        <w:rPr>
          <w:rStyle w:val="Style13ptBold"/>
        </w:rPr>
        <w:t xml:space="preserve">10 </w:t>
      </w:r>
    </w:p>
    <w:p w14:paraId="5CB1B068" w14:textId="77777777" w:rsidR="00A2251E" w:rsidRPr="00E56975" w:rsidRDefault="00A2251E" w:rsidP="00A2251E">
      <w:pPr>
        <w:rPr>
          <w:rFonts w:eastAsia="Calibri"/>
          <w:sz w:val="18"/>
          <w:szCs w:val="18"/>
        </w:rPr>
      </w:pPr>
      <w:r w:rsidRPr="00E56975">
        <w:rPr>
          <w:rFonts w:eastAsia="Calibri"/>
          <w:sz w:val="18"/>
          <w:szCs w:val="18"/>
        </w:rPr>
        <w:t>(Jedediah, Director of Cooperative Threat Reduction – U.S. Department of Defense, “Economic Integration, Economic Signaling and the Problem of Economic Crises”, Economics of War and Peace: Economic, Legal and Political Perspectives, Ed. Goldsmith and Brauer, p. 213-215)</w:t>
      </w:r>
    </w:p>
    <w:p w14:paraId="27C9738E" w14:textId="77777777" w:rsidR="00A2251E" w:rsidRPr="009014FA" w:rsidRDefault="00A2251E" w:rsidP="00A2251E">
      <w:pPr>
        <w:rPr>
          <w:rFonts w:eastAsia="Calibri"/>
        </w:rPr>
      </w:pPr>
    </w:p>
    <w:p w14:paraId="7662C608" w14:textId="77777777" w:rsidR="00A2251E" w:rsidRDefault="00A2251E" w:rsidP="00A2251E">
      <w:pPr>
        <w:rPr>
          <w:rFonts w:eastAsia="Calibri"/>
          <w:sz w:val="12"/>
        </w:rPr>
      </w:pPr>
      <w:r w:rsidRPr="009014FA">
        <w:rPr>
          <w:rFonts w:eastAsia="Calibri"/>
          <w:sz w:val="12"/>
        </w:rPr>
        <w:t>Less intuitive is how periods of</w:t>
      </w:r>
      <w:r w:rsidRPr="009014FA">
        <w:rPr>
          <w:rFonts w:eastAsia="Calibri"/>
          <w:b/>
          <w:sz w:val="12"/>
        </w:rPr>
        <w:t xml:space="preserve"> </w:t>
      </w:r>
      <w:r w:rsidRPr="009A00ED">
        <w:rPr>
          <w:rFonts w:eastAsia="Calibri"/>
          <w:highlight w:val="yellow"/>
          <w:u w:val="single"/>
        </w:rPr>
        <w:t>economic decline ma</w:t>
      </w:r>
      <w:r w:rsidRPr="009A00ED">
        <w:rPr>
          <w:rFonts w:eastAsia="Times New Roman"/>
          <w:sz w:val="20"/>
          <w:szCs w:val="20"/>
          <w:highlight w:val="yellow"/>
          <w:u w:val="single"/>
        </w:rPr>
        <w:t xml:space="preserve">y </w:t>
      </w:r>
      <w:r w:rsidRPr="009A00ED">
        <w:rPr>
          <w:rFonts w:eastAsia="Calibri"/>
          <w:b/>
          <w:iCs/>
          <w:highlight w:val="yellow"/>
          <w:u w:val="single"/>
          <w:bdr w:val="single" w:sz="8" w:space="0" w:color="auto"/>
        </w:rPr>
        <w:t>increase the likelihood of</w:t>
      </w:r>
      <w:r w:rsidRPr="009014FA">
        <w:rPr>
          <w:rFonts w:eastAsia="Calibri"/>
          <w:b/>
          <w:iCs/>
          <w:u w:val="single"/>
          <w:bdr w:val="single" w:sz="8" w:space="0" w:color="auto"/>
        </w:rPr>
        <w:t xml:space="preserve"> external </w:t>
      </w:r>
      <w:r w:rsidRPr="009A00ED">
        <w:rPr>
          <w:rFonts w:eastAsia="Calibri"/>
          <w:b/>
          <w:iCs/>
          <w:highlight w:val="yellow"/>
          <w:u w:val="single"/>
          <w:bdr w:val="single" w:sz="8" w:space="0" w:color="auto"/>
        </w:rPr>
        <w:t>conflict</w:t>
      </w:r>
      <w:r w:rsidRPr="009014FA">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9014FA">
        <w:rPr>
          <w:rFonts w:eastAsia="Calibri"/>
          <w:b/>
          <w:sz w:val="12"/>
        </w:rPr>
        <w:t xml:space="preserve"> </w:t>
      </w:r>
      <w:r w:rsidRPr="009014FA">
        <w:rPr>
          <w:rFonts w:eastAsia="Calibri"/>
          <w:u w:val="single"/>
        </w:rPr>
        <w:t>rhythms in the global economy are associated with the rise and fall of a pre-eminent power and the</w:t>
      </w:r>
      <w:r w:rsidRPr="009014FA">
        <w:rPr>
          <w:rFonts w:eastAsia="Calibri"/>
          <w:b/>
          <w:sz w:val="12"/>
        </w:rPr>
        <w:t xml:space="preserve"> </w:t>
      </w:r>
      <w:proofErr w:type="gramStart"/>
      <w:r w:rsidRPr="009014FA">
        <w:rPr>
          <w:rFonts w:eastAsia="Calibri"/>
          <w:sz w:val="12"/>
        </w:rPr>
        <w:t xml:space="preserve">often </w:t>
      </w:r>
      <w:r w:rsidRPr="009014FA">
        <w:rPr>
          <w:rFonts w:eastAsia="Calibri"/>
          <w:b/>
          <w:iCs/>
          <w:u w:val="single"/>
          <w:bdr w:val="single" w:sz="8" w:space="0" w:color="auto"/>
        </w:rPr>
        <w:t>bloody</w:t>
      </w:r>
      <w:proofErr w:type="gramEnd"/>
      <w:r w:rsidRPr="009014FA">
        <w:rPr>
          <w:rFonts w:eastAsia="Calibri"/>
          <w:b/>
          <w:iCs/>
          <w:u w:val="single"/>
          <w:bdr w:val="single" w:sz="8" w:space="0" w:color="auto"/>
        </w:rPr>
        <w:t xml:space="preserve"> transition</w:t>
      </w:r>
      <w:r w:rsidRPr="009014FA">
        <w:rPr>
          <w:rFonts w:eastAsia="Times New Roman"/>
          <w:sz w:val="20"/>
          <w:szCs w:val="20"/>
          <w:u w:val="single"/>
        </w:rPr>
        <w:t xml:space="preserve"> from</w:t>
      </w:r>
      <w:r w:rsidRPr="009014FA">
        <w:rPr>
          <w:rFonts w:eastAsia="Calibri"/>
          <w:u w:val="single"/>
        </w:rPr>
        <w:t xml:space="preserve"> one pre-eminent leader to the next</w:t>
      </w:r>
      <w:r w:rsidRPr="009014FA">
        <w:rPr>
          <w:rFonts w:eastAsia="Calibri"/>
          <w:sz w:val="12"/>
        </w:rPr>
        <w:t>. As such, exogenous shocks such as</w:t>
      </w:r>
      <w:r w:rsidRPr="009014FA">
        <w:rPr>
          <w:rFonts w:eastAsia="Calibri"/>
          <w:b/>
          <w:sz w:val="12"/>
        </w:rPr>
        <w:t xml:space="preserve"> </w:t>
      </w:r>
      <w:r w:rsidRPr="009014FA">
        <w:rPr>
          <w:rFonts w:eastAsia="Calibri"/>
          <w:u w:val="single"/>
        </w:rPr>
        <w:t xml:space="preserve">economic </w:t>
      </w:r>
      <w:r w:rsidRPr="009A00ED">
        <w:rPr>
          <w:rFonts w:eastAsia="Calibri"/>
          <w:highlight w:val="yellow"/>
          <w:u w:val="single"/>
        </w:rPr>
        <w:t>crises</w:t>
      </w:r>
      <w:r w:rsidRPr="009014FA">
        <w:rPr>
          <w:rFonts w:eastAsia="Calibri"/>
          <w:u w:val="single"/>
        </w:rPr>
        <w:t xml:space="preserve"> could </w:t>
      </w:r>
      <w:r w:rsidRPr="009A00ED">
        <w:rPr>
          <w:rFonts w:eastAsia="Calibri"/>
          <w:highlight w:val="yellow"/>
          <w:u w:val="single"/>
        </w:rPr>
        <w:t>usher</w:t>
      </w:r>
      <w:r w:rsidRPr="009014FA">
        <w:rPr>
          <w:rFonts w:eastAsia="Calibri"/>
          <w:u w:val="single"/>
        </w:rPr>
        <w:t xml:space="preserve"> in a </w:t>
      </w:r>
      <w:r w:rsidRPr="009A00ED">
        <w:rPr>
          <w:rFonts w:eastAsia="Calibri"/>
          <w:highlight w:val="yellow"/>
          <w:u w:val="single"/>
        </w:rPr>
        <w:t>redistribution of</w:t>
      </w:r>
      <w:r w:rsidRPr="009014FA">
        <w:rPr>
          <w:rFonts w:eastAsia="Calibri"/>
          <w:u w:val="single"/>
        </w:rPr>
        <w:t xml:space="preserve"> relative </w:t>
      </w:r>
      <w:r w:rsidRPr="009A00ED">
        <w:rPr>
          <w:rFonts w:eastAsia="Calibri"/>
          <w:highlight w:val="yellow"/>
          <w:u w:val="single"/>
        </w:rPr>
        <w:t>power</w:t>
      </w:r>
      <w:r w:rsidRPr="009014FA">
        <w:rPr>
          <w:rFonts w:eastAsia="Calibri"/>
          <w:b/>
          <w:sz w:val="12"/>
        </w:rPr>
        <w:t xml:space="preserve"> </w:t>
      </w:r>
      <w:r w:rsidRPr="009014FA">
        <w:rPr>
          <w:rFonts w:eastAsia="Calibri"/>
          <w:sz w:val="12"/>
        </w:rPr>
        <w:t>(see also Gilpin. 1981) that leads to uncertainty about power balances,</w:t>
      </w:r>
      <w:r w:rsidRPr="009014FA">
        <w:rPr>
          <w:rFonts w:eastAsia="Calibri"/>
          <w:b/>
          <w:sz w:val="12"/>
        </w:rPr>
        <w:t xml:space="preserve"> </w:t>
      </w:r>
      <w:r w:rsidRPr="009A00ED">
        <w:rPr>
          <w:rFonts w:eastAsia="Calibri"/>
          <w:b/>
          <w:iCs/>
          <w:highlight w:val="yellow"/>
          <w:u w:val="single"/>
          <w:bdr w:val="single" w:sz="8" w:space="0" w:color="auto"/>
        </w:rPr>
        <w:t>increasing</w:t>
      </w:r>
      <w:r w:rsidRPr="009014FA">
        <w:rPr>
          <w:rFonts w:eastAsia="Calibri"/>
          <w:b/>
          <w:iCs/>
          <w:u w:val="single"/>
          <w:bdr w:val="single" w:sz="8" w:space="0" w:color="auto"/>
        </w:rPr>
        <w:t xml:space="preserve"> the </w:t>
      </w:r>
      <w:r w:rsidRPr="009A00ED">
        <w:rPr>
          <w:rFonts w:eastAsia="Calibri"/>
          <w:b/>
          <w:iCs/>
          <w:highlight w:val="yellow"/>
          <w:u w:val="single"/>
          <w:bdr w:val="single" w:sz="8" w:space="0" w:color="auto"/>
        </w:rPr>
        <w:t>risk of miscalculation</w:t>
      </w:r>
      <w:r w:rsidRPr="009014FA">
        <w:rPr>
          <w:rFonts w:eastAsia="Calibri"/>
          <w:b/>
          <w:sz w:val="12"/>
        </w:rPr>
        <w:t xml:space="preserve"> (</w:t>
      </w:r>
      <w:r w:rsidRPr="009014FA">
        <w:rPr>
          <w:rFonts w:eastAsia="Calibri"/>
          <w:sz w:val="12"/>
        </w:rPr>
        <w:t>Feaver, 1995). Alternatively,</w:t>
      </w:r>
      <w:r w:rsidRPr="009014FA">
        <w:rPr>
          <w:rFonts w:eastAsia="Calibri"/>
          <w:b/>
          <w:sz w:val="12"/>
        </w:rPr>
        <w:t xml:space="preserve"> </w:t>
      </w:r>
      <w:r w:rsidRPr="009014FA">
        <w:rPr>
          <w:rFonts w:eastAsia="Calibri"/>
          <w:u w:val="single"/>
        </w:rPr>
        <w:t xml:space="preserve">even a relatively certain redistribution of power could lead to a </w:t>
      </w:r>
      <w:r w:rsidRPr="009014FA">
        <w:rPr>
          <w:rFonts w:eastAsia="Calibri"/>
          <w:b/>
          <w:iCs/>
          <w:u w:val="single"/>
          <w:bdr w:val="single" w:sz="8" w:space="0" w:color="auto"/>
        </w:rPr>
        <w:t>permissive environment for conflict</w:t>
      </w:r>
      <w:r w:rsidRPr="009014FA">
        <w:rPr>
          <w:rFonts w:eastAsia="Calibri"/>
          <w:b/>
          <w:sz w:val="12"/>
        </w:rPr>
        <w:t xml:space="preserve"> </w:t>
      </w:r>
      <w:r w:rsidRPr="009014FA">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w:t>
      </w:r>
      <w:proofErr w:type="gramStart"/>
      <w:r w:rsidRPr="009014FA">
        <w:rPr>
          <w:rFonts w:eastAsia="Calibri"/>
          <w:sz w:val="12"/>
        </w:rPr>
        <w:t>suggests</w:t>
      </w:r>
      <w:proofErr w:type="gramEnd"/>
      <w:r w:rsidRPr="009014FA">
        <w:rPr>
          <w:rFonts w:eastAsia="Calibri"/>
          <w:sz w:val="12"/>
        </w:rPr>
        <w:t xml:space="preserve"> that </w:t>
      </w:r>
      <w:r w:rsidRPr="009014FA">
        <w:rPr>
          <w:rFonts w:eastAsia="Calibri"/>
          <w:b/>
          <w:sz w:val="12"/>
        </w:rPr>
        <w:t>'</w:t>
      </w:r>
      <w:r w:rsidRPr="009014FA">
        <w:rPr>
          <w:rFonts w:eastAsia="Calibri"/>
          <w:u w:val="single"/>
        </w:rPr>
        <w:t xml:space="preserve">future expectation of </w:t>
      </w:r>
      <w:r w:rsidRPr="009A00ED">
        <w:rPr>
          <w:rFonts w:eastAsia="Calibri"/>
          <w:highlight w:val="yellow"/>
          <w:u w:val="single"/>
        </w:rPr>
        <w:t>trade' is a</w:t>
      </w:r>
      <w:r w:rsidRPr="009A00ED">
        <w:rPr>
          <w:rFonts w:eastAsia="Calibri"/>
          <w:b/>
          <w:sz w:val="12"/>
          <w:highlight w:val="yellow"/>
        </w:rPr>
        <w:t xml:space="preserve"> </w:t>
      </w:r>
      <w:r w:rsidRPr="009A00ED">
        <w:rPr>
          <w:rFonts w:eastAsia="Calibri"/>
          <w:b/>
          <w:iCs/>
          <w:highlight w:val="yellow"/>
          <w:u w:val="single"/>
          <w:bdr w:val="single" w:sz="8" w:space="0" w:color="auto"/>
        </w:rPr>
        <w:t>significant variable</w:t>
      </w:r>
      <w:r w:rsidRPr="009A00ED">
        <w:rPr>
          <w:rFonts w:eastAsia="Times New Roman"/>
          <w:sz w:val="20"/>
          <w:szCs w:val="20"/>
          <w:highlight w:val="yellow"/>
          <w:u w:val="single"/>
        </w:rPr>
        <w:t xml:space="preserve"> in</w:t>
      </w:r>
      <w:r w:rsidRPr="009014FA">
        <w:rPr>
          <w:rFonts w:eastAsia="Calibri"/>
          <w:u w:val="single"/>
        </w:rPr>
        <w:t xml:space="preserve"> understanding economic conditions and security </w:t>
      </w:r>
      <w:r w:rsidRPr="009A00ED">
        <w:rPr>
          <w:rFonts w:eastAsia="Calibri"/>
          <w:highlight w:val="yellow"/>
          <w:u w:val="single"/>
        </w:rPr>
        <w:t>behaviour</w:t>
      </w:r>
      <w:r w:rsidRPr="009014FA">
        <w:rPr>
          <w:rFonts w:eastAsia="Calibri"/>
          <w:u w:val="single"/>
        </w:rPr>
        <w:t xml:space="preserve"> of states</w:t>
      </w:r>
      <w:r w:rsidRPr="009014FA">
        <w:rPr>
          <w:rFonts w:eastAsia="Calibri"/>
          <w:b/>
          <w:sz w:val="12"/>
        </w:rPr>
        <w:t xml:space="preserve">. </w:t>
      </w:r>
      <w:r w:rsidRPr="009014FA">
        <w:rPr>
          <w:rFonts w:eastAsia="Calibri"/>
          <w:sz w:val="12"/>
        </w:rPr>
        <w:t>He argues that interdependent states are likely to gain pacific benefits from trade so long as they have an optimistic view of future trade relations. However,</w:t>
      </w:r>
      <w:r w:rsidRPr="009014FA">
        <w:rPr>
          <w:rFonts w:eastAsia="Calibri"/>
          <w:b/>
          <w:sz w:val="12"/>
        </w:rPr>
        <w:t xml:space="preserve"> </w:t>
      </w:r>
      <w:r w:rsidRPr="009A00ED">
        <w:rPr>
          <w:rFonts w:eastAsia="Calibri"/>
          <w:highlight w:val="yellow"/>
          <w:u w:val="single"/>
        </w:rPr>
        <w:t>if</w:t>
      </w:r>
      <w:r w:rsidRPr="009014FA">
        <w:rPr>
          <w:rFonts w:eastAsia="Calibri"/>
          <w:u w:val="single"/>
        </w:rPr>
        <w:t xml:space="preserve"> the </w:t>
      </w:r>
      <w:r w:rsidRPr="009A00ED">
        <w:rPr>
          <w:rFonts w:eastAsia="Calibri"/>
          <w:highlight w:val="yellow"/>
          <w:u w:val="single"/>
        </w:rPr>
        <w:t>expectations of</w:t>
      </w:r>
      <w:r w:rsidRPr="009014FA">
        <w:rPr>
          <w:rFonts w:eastAsia="Calibri"/>
          <w:u w:val="single"/>
        </w:rPr>
        <w:t xml:space="preserve"> future </w:t>
      </w:r>
      <w:r w:rsidRPr="009A00ED">
        <w:rPr>
          <w:rFonts w:eastAsia="Calibri"/>
          <w:highlight w:val="yellow"/>
          <w:u w:val="single"/>
        </w:rPr>
        <w:t>trade decline</w:t>
      </w:r>
      <w:r w:rsidRPr="009014FA">
        <w:rPr>
          <w:rFonts w:eastAsia="Calibri"/>
          <w:b/>
          <w:sz w:val="12"/>
        </w:rPr>
        <w:t xml:space="preserve">, </w:t>
      </w:r>
      <w:r w:rsidRPr="009014FA">
        <w:rPr>
          <w:rFonts w:eastAsia="Calibri"/>
          <w:sz w:val="12"/>
        </w:rPr>
        <w:t>particularly for difficult to replace items such as energy resources,</w:t>
      </w:r>
      <w:r w:rsidRPr="009014FA">
        <w:rPr>
          <w:rFonts w:eastAsia="Calibri"/>
          <w:b/>
          <w:sz w:val="12"/>
        </w:rPr>
        <w:t xml:space="preserve"> </w:t>
      </w:r>
      <w:r w:rsidRPr="009014FA">
        <w:rPr>
          <w:rFonts w:eastAsia="Calibri"/>
          <w:b/>
          <w:iCs/>
          <w:u w:val="single"/>
          <w:bdr w:val="single" w:sz="8" w:space="0" w:color="auto"/>
        </w:rPr>
        <w:t xml:space="preserve">the likelihood for </w:t>
      </w:r>
      <w:r w:rsidRPr="009A00ED">
        <w:rPr>
          <w:rFonts w:eastAsia="Calibri"/>
          <w:b/>
          <w:iCs/>
          <w:highlight w:val="yellow"/>
          <w:u w:val="single"/>
          <w:bdr w:val="single" w:sz="8" w:space="0" w:color="auto"/>
        </w:rPr>
        <w:t>conflict increases</w:t>
      </w:r>
      <w:r w:rsidRPr="009014FA">
        <w:rPr>
          <w:rFonts w:eastAsia="Calibri"/>
          <w:u w:val="single"/>
        </w:rPr>
        <w:t>, as states will be inclined to use force to gain access to those resources</w:t>
      </w:r>
      <w:r w:rsidRPr="009014FA">
        <w:rPr>
          <w:rFonts w:eastAsia="Times New Roman"/>
          <w:sz w:val="20"/>
          <w:szCs w:val="20"/>
          <w:u w:val="single"/>
        </w:rPr>
        <w:t>. C</w:t>
      </w:r>
      <w:r w:rsidRPr="009014FA">
        <w:rPr>
          <w:rFonts w:eastAsia="Calibri"/>
          <w:u w:val="single"/>
        </w:rPr>
        <w:t>rises could</w:t>
      </w:r>
      <w:r w:rsidRPr="009014FA">
        <w:rPr>
          <w:rFonts w:eastAsia="Calibri"/>
          <w:b/>
          <w:sz w:val="12"/>
        </w:rPr>
        <w:t xml:space="preserve"> </w:t>
      </w:r>
      <w:r w:rsidRPr="009014FA">
        <w:rPr>
          <w:rFonts w:eastAsia="Calibri"/>
          <w:sz w:val="12"/>
        </w:rPr>
        <w:t>potentially be the</w:t>
      </w:r>
      <w:r w:rsidRPr="009014FA">
        <w:rPr>
          <w:rFonts w:eastAsia="Calibri"/>
          <w:b/>
          <w:sz w:val="12"/>
        </w:rPr>
        <w:t xml:space="preserve"> </w:t>
      </w:r>
      <w:r w:rsidRPr="009014FA">
        <w:rPr>
          <w:rFonts w:eastAsia="Calibri"/>
          <w:u w:val="single"/>
        </w:rPr>
        <w:t>trigger</w:t>
      </w:r>
      <w:r w:rsidRPr="009014FA">
        <w:rPr>
          <w:rFonts w:eastAsia="Calibri"/>
          <w:b/>
          <w:sz w:val="12"/>
        </w:rPr>
        <w:t xml:space="preserve"> </w:t>
      </w:r>
      <w:r w:rsidRPr="009014FA">
        <w:rPr>
          <w:rFonts w:eastAsia="Calibri"/>
          <w:sz w:val="12"/>
        </w:rPr>
        <w:t xml:space="preserve">for </w:t>
      </w:r>
      <w:r w:rsidRPr="009014FA">
        <w:rPr>
          <w:rFonts w:eastAsia="Calibri"/>
          <w:u w:val="single"/>
        </w:rPr>
        <w:t>decreased trade expectations</w:t>
      </w:r>
      <w:r w:rsidRPr="009014FA">
        <w:rPr>
          <w:rFonts w:eastAsia="Calibri"/>
          <w:b/>
          <w:sz w:val="12"/>
        </w:rPr>
        <w:t xml:space="preserve"> </w:t>
      </w:r>
      <w:r w:rsidRPr="009014FA">
        <w:rPr>
          <w:rFonts w:eastAsia="Calibri"/>
          <w:sz w:val="12"/>
        </w:rPr>
        <w:t>either on its own or because it triggers protectionist moves by interdependent states.4 Third,</w:t>
      </w:r>
      <w:r w:rsidRPr="009014FA">
        <w:rPr>
          <w:rFonts w:eastAsia="Calibri"/>
          <w:b/>
          <w:sz w:val="12"/>
        </w:rPr>
        <w:t xml:space="preserve"> </w:t>
      </w:r>
      <w:r w:rsidRPr="009014FA">
        <w:rPr>
          <w:rFonts w:eastAsia="Calibri"/>
          <w:u w:val="single"/>
        </w:rPr>
        <w:t>others have considered the link between economic decline and external armed conflict at a national level. Blomberg and Hess</w:t>
      </w:r>
      <w:r w:rsidRPr="009014FA">
        <w:rPr>
          <w:rFonts w:eastAsia="Calibri"/>
          <w:b/>
          <w:sz w:val="12"/>
        </w:rPr>
        <w:t xml:space="preserve"> </w:t>
      </w:r>
      <w:r w:rsidRPr="009014FA">
        <w:rPr>
          <w:rFonts w:eastAsia="Calibri"/>
          <w:sz w:val="12"/>
        </w:rPr>
        <w:t>(2002)</w:t>
      </w:r>
      <w:r w:rsidRPr="009014FA">
        <w:rPr>
          <w:rFonts w:eastAsia="Calibri"/>
          <w:b/>
          <w:sz w:val="12"/>
        </w:rPr>
        <w:t xml:space="preserve"> </w:t>
      </w:r>
      <w:r w:rsidRPr="009014FA">
        <w:rPr>
          <w:rFonts w:eastAsia="Calibri"/>
          <w:u w:val="single"/>
        </w:rPr>
        <w:t xml:space="preserve">find </w:t>
      </w:r>
      <w:r w:rsidRPr="009014FA">
        <w:rPr>
          <w:rFonts w:eastAsia="Times New Roman"/>
          <w:sz w:val="20"/>
          <w:szCs w:val="20"/>
          <w:u w:val="single"/>
        </w:rPr>
        <w:t xml:space="preserve">a </w:t>
      </w:r>
      <w:r w:rsidRPr="009A00ED">
        <w:rPr>
          <w:rFonts w:eastAsia="Times New Roman"/>
          <w:sz w:val="20"/>
          <w:szCs w:val="20"/>
          <w:highlight w:val="yellow"/>
          <w:u w:val="single"/>
        </w:rPr>
        <w:t>s</w:t>
      </w:r>
      <w:r w:rsidRPr="009A00ED">
        <w:rPr>
          <w:rFonts w:eastAsia="Calibri"/>
          <w:b/>
          <w:iCs/>
          <w:highlight w:val="yellow"/>
          <w:u w:val="single"/>
          <w:bdr w:val="single" w:sz="8" w:space="0" w:color="auto"/>
        </w:rPr>
        <w:t>trong correlat</w:t>
      </w:r>
      <w:r w:rsidRPr="009A00ED">
        <w:rPr>
          <w:rFonts w:eastAsia="Times New Roman"/>
          <w:sz w:val="20"/>
          <w:szCs w:val="20"/>
          <w:highlight w:val="yellow"/>
          <w:u w:val="single"/>
        </w:rPr>
        <w:t xml:space="preserve">ion </w:t>
      </w:r>
      <w:r w:rsidRPr="009A00ED">
        <w:rPr>
          <w:rFonts w:eastAsia="Calibri"/>
          <w:highlight w:val="yellow"/>
          <w:u w:val="single"/>
        </w:rPr>
        <w:t>between</w:t>
      </w:r>
      <w:r w:rsidRPr="009014FA">
        <w:rPr>
          <w:rFonts w:eastAsia="Calibri"/>
          <w:u w:val="single"/>
        </w:rPr>
        <w:t xml:space="preserve"> internal conflict and external </w:t>
      </w:r>
      <w:r w:rsidRPr="009A00ED">
        <w:rPr>
          <w:rFonts w:eastAsia="Times New Roman"/>
          <w:sz w:val="20"/>
          <w:szCs w:val="20"/>
          <w:highlight w:val="yellow"/>
          <w:u w:val="single"/>
        </w:rPr>
        <w:t>conflict</w:t>
      </w:r>
      <w:r w:rsidRPr="009014FA">
        <w:rPr>
          <w:rFonts w:eastAsia="Times New Roman"/>
          <w:sz w:val="20"/>
          <w:szCs w:val="20"/>
          <w:u w:val="single"/>
        </w:rPr>
        <w:t xml:space="preserve">, </w:t>
      </w:r>
      <w:r w:rsidRPr="009014FA">
        <w:rPr>
          <w:rFonts w:eastAsia="Calibri"/>
          <w:b/>
          <w:iCs/>
          <w:u w:val="single"/>
          <w:bdr w:val="single" w:sz="8" w:space="0" w:color="auto"/>
        </w:rPr>
        <w:t xml:space="preserve">particularly </w:t>
      </w:r>
      <w:r w:rsidRPr="009A00ED">
        <w:rPr>
          <w:rFonts w:eastAsia="Calibri"/>
          <w:b/>
          <w:iCs/>
          <w:highlight w:val="yellow"/>
          <w:u w:val="single"/>
          <w:bdr w:val="single" w:sz="8" w:space="0" w:color="auto"/>
        </w:rPr>
        <w:t>during</w:t>
      </w:r>
      <w:r w:rsidRPr="009014FA">
        <w:rPr>
          <w:rFonts w:eastAsia="Calibri"/>
          <w:b/>
          <w:sz w:val="12"/>
        </w:rPr>
        <w:t xml:space="preserve"> </w:t>
      </w:r>
      <w:r w:rsidRPr="009014FA">
        <w:rPr>
          <w:rFonts w:eastAsia="Calibri"/>
          <w:sz w:val="12"/>
        </w:rPr>
        <w:t>periods of</w:t>
      </w:r>
      <w:r w:rsidRPr="009014FA">
        <w:rPr>
          <w:rFonts w:eastAsia="Calibri"/>
          <w:b/>
          <w:sz w:val="12"/>
        </w:rPr>
        <w:t xml:space="preserve"> </w:t>
      </w:r>
      <w:r w:rsidRPr="009A00ED">
        <w:rPr>
          <w:rFonts w:eastAsia="Calibri"/>
          <w:b/>
          <w:iCs/>
          <w:highlight w:val="yellow"/>
          <w:u w:val="single"/>
          <w:bdr w:val="single" w:sz="8" w:space="0" w:color="auto"/>
        </w:rPr>
        <w:t>economic downturn</w:t>
      </w:r>
      <w:r w:rsidRPr="009014FA">
        <w:rPr>
          <w:rFonts w:eastAsia="Calibri"/>
          <w:sz w:val="12"/>
        </w:rPr>
        <w:t>. They write: The linkages between internal and external conflict and prosperity are strong and mutually reinforcing. Economic conflict tends to spawn internal conflict, which in turn returns the favour. Moreover, the</w:t>
      </w:r>
      <w:r w:rsidRPr="009014FA">
        <w:rPr>
          <w:rFonts w:eastAsia="Calibri"/>
          <w:b/>
          <w:sz w:val="12"/>
        </w:rPr>
        <w:t xml:space="preserve"> </w:t>
      </w:r>
      <w:r w:rsidRPr="009014FA">
        <w:rPr>
          <w:rFonts w:eastAsia="Calibri"/>
          <w:u w:val="single"/>
        </w:rPr>
        <w:t xml:space="preserve">presence of a </w:t>
      </w:r>
      <w:r w:rsidRPr="009A00ED">
        <w:rPr>
          <w:rFonts w:eastAsia="Calibri"/>
          <w:highlight w:val="yellow"/>
          <w:u w:val="single"/>
        </w:rPr>
        <w:t>recession</w:t>
      </w:r>
      <w:r w:rsidRPr="009014FA">
        <w:rPr>
          <w:rFonts w:eastAsia="Calibri"/>
          <w:u w:val="single"/>
        </w:rPr>
        <w:t xml:space="preserve"> tends to </w:t>
      </w:r>
      <w:r w:rsidRPr="009A00ED">
        <w:rPr>
          <w:rFonts w:eastAsia="Calibri"/>
          <w:b/>
          <w:iCs/>
          <w:highlight w:val="yellow"/>
          <w:u w:val="single"/>
          <w:bdr w:val="single" w:sz="8" w:space="0" w:color="auto"/>
        </w:rPr>
        <w:t>amplify the extent</w:t>
      </w:r>
      <w:r w:rsidRPr="009A00ED">
        <w:rPr>
          <w:rFonts w:eastAsia="Calibri"/>
          <w:highlight w:val="yellow"/>
          <w:u w:val="single"/>
        </w:rPr>
        <w:t xml:space="preserve"> to which</w:t>
      </w:r>
      <w:r w:rsidRPr="009014FA">
        <w:rPr>
          <w:rFonts w:eastAsia="Calibri"/>
          <w:u w:val="single"/>
        </w:rPr>
        <w:t xml:space="preserve"> international and external </w:t>
      </w:r>
      <w:r w:rsidRPr="009A00ED">
        <w:rPr>
          <w:rFonts w:eastAsia="Calibri"/>
          <w:highlight w:val="yellow"/>
          <w:u w:val="single"/>
        </w:rPr>
        <w:t>conflicts self-reinforce</w:t>
      </w:r>
      <w:r w:rsidRPr="009014FA">
        <w:rPr>
          <w:rFonts w:eastAsia="Calibri"/>
          <w:u w:val="single"/>
        </w:rPr>
        <w:t xml:space="preserve"> each other</w:t>
      </w:r>
      <w:r w:rsidRPr="009014FA">
        <w:rPr>
          <w:rFonts w:eastAsia="Calibri"/>
          <w:b/>
          <w:sz w:val="12"/>
        </w:rPr>
        <w:t>. (</w:t>
      </w:r>
      <w:r w:rsidRPr="009014FA">
        <w:rPr>
          <w:rFonts w:eastAsia="Calibri"/>
          <w:sz w:val="12"/>
        </w:rPr>
        <w:t>Blomberg &amp; Hess, 2002. p. 89)</w:t>
      </w:r>
      <w:r w:rsidRPr="009014FA">
        <w:rPr>
          <w:rFonts w:eastAsia="Calibri"/>
          <w:b/>
          <w:sz w:val="12"/>
        </w:rPr>
        <w:t xml:space="preserve"> </w:t>
      </w:r>
      <w:r w:rsidRPr="009014FA">
        <w:rPr>
          <w:rFonts w:eastAsia="Calibri"/>
          <w:u w:val="single"/>
        </w:rPr>
        <w:t>Economic decline has</w:t>
      </w:r>
      <w:r w:rsidRPr="009014FA">
        <w:rPr>
          <w:rFonts w:eastAsia="Calibri"/>
          <w:b/>
          <w:sz w:val="12"/>
        </w:rPr>
        <w:t xml:space="preserve"> </w:t>
      </w:r>
      <w:r w:rsidRPr="009014FA">
        <w:rPr>
          <w:rFonts w:eastAsia="Calibri"/>
          <w:sz w:val="12"/>
        </w:rPr>
        <w:t>also</w:t>
      </w:r>
      <w:r w:rsidRPr="009014FA">
        <w:rPr>
          <w:rFonts w:eastAsia="Calibri"/>
          <w:b/>
          <w:sz w:val="12"/>
        </w:rPr>
        <w:t xml:space="preserve"> </w:t>
      </w:r>
      <w:r w:rsidRPr="009014FA">
        <w:rPr>
          <w:rFonts w:eastAsia="Calibri"/>
          <w:u w:val="single"/>
        </w:rPr>
        <w:t>been linked with an</w:t>
      </w:r>
      <w:r w:rsidRPr="009014FA">
        <w:rPr>
          <w:rFonts w:eastAsia="Times New Roman"/>
          <w:sz w:val="20"/>
          <w:szCs w:val="20"/>
          <w:u w:val="single"/>
        </w:rPr>
        <w:t xml:space="preserve"> </w:t>
      </w:r>
      <w:r w:rsidRPr="009014FA">
        <w:rPr>
          <w:rFonts w:eastAsia="Calibri"/>
          <w:b/>
          <w:iCs/>
          <w:u w:val="single"/>
          <w:bdr w:val="single" w:sz="8" w:space="0" w:color="auto"/>
        </w:rPr>
        <w:t>increase in the likelihood of terrorism</w:t>
      </w:r>
      <w:r w:rsidRPr="009014FA">
        <w:rPr>
          <w:rFonts w:eastAsia="Calibri"/>
          <w:b/>
          <w:sz w:val="12"/>
        </w:rPr>
        <w:t xml:space="preserve"> (</w:t>
      </w:r>
      <w:r w:rsidRPr="009014FA">
        <w:rPr>
          <w:rFonts w:eastAsia="Calibri"/>
          <w:sz w:val="12"/>
        </w:rPr>
        <w:t>Blomberg, Hess, &amp; Weerapana, 2004), which has the capacity to spill across borders and lead to external tensions. Furthermore, crises generally reduce the popularity of a sitting government.</w:t>
      </w:r>
      <w:r w:rsidRPr="009014FA">
        <w:rPr>
          <w:rFonts w:eastAsia="Calibri"/>
          <w:b/>
          <w:sz w:val="12"/>
        </w:rPr>
        <w:t xml:space="preserve"> </w:t>
      </w:r>
      <w:r w:rsidRPr="009014FA">
        <w:rPr>
          <w:rFonts w:eastAsia="Calibri"/>
          <w:u w:val="single"/>
        </w:rPr>
        <w:t>"</w:t>
      </w:r>
      <w:r w:rsidRPr="009A00ED">
        <w:rPr>
          <w:rFonts w:eastAsia="Calibri"/>
          <w:highlight w:val="yellow"/>
          <w:u w:val="single"/>
        </w:rPr>
        <w:t>Diversionary theory" suggests</w:t>
      </w:r>
      <w:r w:rsidRPr="009014FA">
        <w:rPr>
          <w:rFonts w:eastAsia="Calibri"/>
          <w:b/>
          <w:sz w:val="12"/>
        </w:rPr>
        <w:t xml:space="preserve"> that, </w:t>
      </w:r>
      <w:r w:rsidRPr="009A00ED">
        <w:rPr>
          <w:rFonts w:eastAsia="Calibri"/>
          <w:highlight w:val="yellow"/>
          <w:u w:val="single"/>
        </w:rPr>
        <w:t>when facing unpopularity</w:t>
      </w:r>
      <w:r w:rsidRPr="009014FA">
        <w:rPr>
          <w:rFonts w:eastAsia="Calibri"/>
          <w:u w:val="single"/>
        </w:rPr>
        <w:t xml:space="preserve"> arising from economic decline</w:t>
      </w:r>
      <w:r w:rsidRPr="009014FA">
        <w:rPr>
          <w:rFonts w:eastAsia="Calibri"/>
          <w:sz w:val="12"/>
        </w:rPr>
        <w:t>, sitting</w:t>
      </w:r>
      <w:r w:rsidRPr="009014FA">
        <w:rPr>
          <w:rFonts w:eastAsia="Calibri"/>
          <w:b/>
          <w:sz w:val="12"/>
        </w:rPr>
        <w:t xml:space="preserve"> </w:t>
      </w:r>
      <w:r w:rsidRPr="009A00ED">
        <w:rPr>
          <w:rFonts w:eastAsia="Calibri"/>
          <w:highlight w:val="yellow"/>
          <w:u w:val="single"/>
        </w:rPr>
        <w:t>governments have</w:t>
      </w:r>
      <w:r w:rsidRPr="009014FA">
        <w:rPr>
          <w:rFonts w:eastAsia="Calibri"/>
          <w:u w:val="single"/>
        </w:rPr>
        <w:t xml:space="preserve"> increased </w:t>
      </w:r>
      <w:r w:rsidRPr="009A00ED">
        <w:rPr>
          <w:rFonts w:eastAsia="Calibri"/>
          <w:highlight w:val="yellow"/>
          <w:u w:val="single"/>
        </w:rPr>
        <w:t xml:space="preserve">incentives to </w:t>
      </w:r>
      <w:r w:rsidRPr="009A00ED">
        <w:rPr>
          <w:rFonts w:eastAsia="Calibri"/>
          <w:b/>
          <w:iCs/>
          <w:highlight w:val="yellow"/>
          <w:u w:val="single"/>
          <w:bdr w:val="single" w:sz="8" w:space="0" w:color="auto"/>
        </w:rPr>
        <w:t>fabricate external</w:t>
      </w:r>
      <w:r w:rsidRPr="009014FA">
        <w:rPr>
          <w:rFonts w:eastAsia="Calibri"/>
          <w:b/>
          <w:iCs/>
          <w:u w:val="single"/>
          <w:bdr w:val="single" w:sz="8" w:space="0" w:color="auto"/>
        </w:rPr>
        <w:t xml:space="preserve"> </w:t>
      </w:r>
      <w:r w:rsidRPr="009014FA">
        <w:rPr>
          <w:rFonts w:eastAsia="Times New Roman"/>
          <w:sz w:val="20"/>
          <w:szCs w:val="20"/>
          <w:u w:val="single"/>
        </w:rPr>
        <w:t xml:space="preserve">military </w:t>
      </w:r>
      <w:r w:rsidRPr="009A00ED">
        <w:rPr>
          <w:rFonts w:eastAsia="Times New Roman"/>
          <w:sz w:val="20"/>
          <w:szCs w:val="20"/>
          <w:highlight w:val="yellow"/>
          <w:u w:val="single"/>
        </w:rPr>
        <w:t>conflicts to</w:t>
      </w:r>
      <w:r w:rsidRPr="009014FA">
        <w:rPr>
          <w:rFonts w:eastAsia="Times New Roman"/>
          <w:sz w:val="20"/>
          <w:szCs w:val="20"/>
          <w:u w:val="single"/>
        </w:rPr>
        <w:t xml:space="preserve"> create a </w:t>
      </w:r>
      <w:r w:rsidRPr="009A00ED">
        <w:rPr>
          <w:rFonts w:eastAsia="Times New Roman"/>
          <w:sz w:val="20"/>
          <w:szCs w:val="20"/>
          <w:highlight w:val="yellow"/>
          <w:u w:val="single"/>
        </w:rPr>
        <w:t>'rally around the flag'</w:t>
      </w:r>
      <w:r w:rsidRPr="009014FA">
        <w:rPr>
          <w:rFonts w:eastAsia="Calibri"/>
          <w:b/>
          <w:sz w:val="12"/>
        </w:rPr>
        <w:t xml:space="preserve"> </w:t>
      </w:r>
      <w:r w:rsidRPr="009014FA">
        <w:rPr>
          <w:rFonts w:eastAsia="Times New Roman"/>
          <w:sz w:val="20"/>
          <w:szCs w:val="20"/>
          <w:u w:val="single"/>
        </w:rPr>
        <w:t>effect</w:t>
      </w:r>
      <w:r w:rsidRPr="009014FA">
        <w:rPr>
          <w:rFonts w:eastAsia="Calibri"/>
          <w:b/>
          <w:sz w:val="12"/>
        </w:rPr>
        <w:t xml:space="preserve">. </w:t>
      </w:r>
      <w:r w:rsidRPr="009014FA">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9014FA">
        <w:rPr>
          <w:rFonts w:eastAsia="Calibri"/>
          <w:b/>
          <w:sz w:val="12"/>
        </w:rPr>
        <w:t xml:space="preserve"> </w:t>
      </w:r>
      <w:r w:rsidRPr="009014FA">
        <w:rPr>
          <w:rFonts w:eastAsia="Calibri"/>
          <w:u w:val="single"/>
        </w:rPr>
        <w:t>the tendency towards diversionary tactics are greater for democratic states</w:t>
      </w:r>
      <w:r w:rsidRPr="009014FA">
        <w:rPr>
          <w:rFonts w:eastAsia="Calibri"/>
          <w:b/>
          <w:sz w:val="12"/>
        </w:rPr>
        <w:t xml:space="preserve"> </w:t>
      </w:r>
      <w:r w:rsidRPr="009014FA">
        <w:rPr>
          <w:rFonts w:eastAsia="Calibri"/>
          <w:sz w:val="12"/>
        </w:rPr>
        <w:t>than autocratic states, due to the fact that democratic leaders are generally more susceptible to being removed from office due</w:t>
      </w:r>
      <w:r w:rsidRPr="009014FA">
        <w:rPr>
          <w:rFonts w:eastAsia="Calibri"/>
          <w:b/>
          <w:sz w:val="12"/>
        </w:rPr>
        <w:t xml:space="preserve"> </w:t>
      </w:r>
      <w:r w:rsidRPr="009014FA">
        <w:rPr>
          <w:rFonts w:eastAsia="Calibri"/>
          <w:sz w:val="12"/>
        </w:rPr>
        <w:t>to lack of domestic support. DeRouen (2000) has provided evidence showing that</w:t>
      </w:r>
      <w:r w:rsidRPr="009014FA">
        <w:rPr>
          <w:rFonts w:eastAsia="Calibri"/>
          <w:b/>
          <w:sz w:val="12"/>
        </w:rPr>
        <w:t xml:space="preserve"> </w:t>
      </w:r>
      <w:r w:rsidRPr="009014FA">
        <w:rPr>
          <w:rFonts w:eastAsia="Calibri"/>
          <w:u w:val="single"/>
        </w:rPr>
        <w:t xml:space="preserve">periods of </w:t>
      </w:r>
      <w:r w:rsidRPr="009A00ED">
        <w:rPr>
          <w:rFonts w:eastAsia="Calibri"/>
          <w:highlight w:val="yellow"/>
          <w:u w:val="single"/>
        </w:rPr>
        <w:t>weak economic performance</w:t>
      </w:r>
      <w:r w:rsidRPr="009014FA">
        <w:rPr>
          <w:rFonts w:eastAsia="Calibri"/>
          <w:u w:val="single"/>
        </w:rPr>
        <w:t xml:space="preserve"> in the </w:t>
      </w:r>
      <w:r w:rsidRPr="009014FA">
        <w:rPr>
          <w:rFonts w:eastAsia="Calibri"/>
          <w:b/>
          <w:iCs/>
          <w:u w:val="single"/>
          <w:bdr w:val="single" w:sz="8" w:space="0" w:color="auto"/>
        </w:rPr>
        <w:t>U</w:t>
      </w:r>
      <w:r w:rsidRPr="009014FA">
        <w:rPr>
          <w:rFonts w:eastAsia="Calibri"/>
          <w:sz w:val="12"/>
        </w:rPr>
        <w:t>nited</w:t>
      </w:r>
      <w:r w:rsidRPr="009014FA">
        <w:rPr>
          <w:rFonts w:eastAsia="Calibri"/>
          <w:b/>
          <w:sz w:val="12"/>
        </w:rPr>
        <w:t xml:space="preserve"> </w:t>
      </w:r>
      <w:r w:rsidRPr="009014FA">
        <w:rPr>
          <w:rFonts w:eastAsia="Calibri"/>
          <w:b/>
          <w:iCs/>
          <w:u w:val="single"/>
          <w:bdr w:val="single" w:sz="8" w:space="0" w:color="auto"/>
        </w:rPr>
        <w:t>S</w:t>
      </w:r>
      <w:r w:rsidRPr="009014FA">
        <w:rPr>
          <w:rFonts w:eastAsia="Calibri"/>
          <w:sz w:val="12"/>
        </w:rPr>
        <w:t xml:space="preserve">tates, and thus weak Presidential popularity, </w:t>
      </w:r>
      <w:r w:rsidRPr="009014FA">
        <w:rPr>
          <w:rFonts w:eastAsia="Calibri"/>
          <w:b/>
          <w:iCs/>
          <w:u w:val="single"/>
          <w:bdr w:val="single" w:sz="8" w:space="0" w:color="auto"/>
        </w:rPr>
        <w:t xml:space="preserve">are </w:t>
      </w:r>
      <w:r w:rsidRPr="009A00ED">
        <w:rPr>
          <w:rFonts w:eastAsia="Calibri"/>
          <w:b/>
          <w:iCs/>
          <w:highlight w:val="yellow"/>
          <w:u w:val="single"/>
          <w:bdr w:val="single" w:sz="8" w:space="0" w:color="auto"/>
        </w:rPr>
        <w:t xml:space="preserve">statistically linked </w:t>
      </w:r>
      <w:r w:rsidRPr="009A00ED">
        <w:rPr>
          <w:rFonts w:eastAsia="Times New Roman"/>
          <w:sz w:val="20"/>
          <w:szCs w:val="20"/>
          <w:highlight w:val="yellow"/>
          <w:u w:val="single"/>
        </w:rPr>
        <w:t>to</w:t>
      </w:r>
      <w:r w:rsidRPr="009014FA">
        <w:rPr>
          <w:rFonts w:eastAsia="Times New Roman"/>
          <w:sz w:val="20"/>
          <w:szCs w:val="20"/>
          <w:u w:val="single"/>
        </w:rPr>
        <w:t xml:space="preserve"> an </w:t>
      </w:r>
      <w:r w:rsidRPr="009A00ED">
        <w:rPr>
          <w:rFonts w:eastAsia="Times New Roman"/>
          <w:sz w:val="20"/>
          <w:szCs w:val="20"/>
          <w:highlight w:val="yellow"/>
          <w:u w:val="single"/>
        </w:rPr>
        <w:t>increase</w:t>
      </w:r>
      <w:r w:rsidRPr="009014FA">
        <w:rPr>
          <w:rFonts w:eastAsia="Times New Roman"/>
          <w:sz w:val="20"/>
          <w:szCs w:val="20"/>
          <w:u w:val="single"/>
        </w:rPr>
        <w:t xml:space="preserve"> in the</w:t>
      </w:r>
      <w:r w:rsidRPr="009014FA">
        <w:rPr>
          <w:rFonts w:eastAsia="Calibri"/>
          <w:sz w:val="12"/>
        </w:rPr>
        <w:t xml:space="preserve"> </w:t>
      </w:r>
      <w:r w:rsidRPr="009014FA">
        <w:rPr>
          <w:rFonts w:eastAsia="Times New Roman"/>
          <w:sz w:val="20"/>
          <w:szCs w:val="20"/>
          <w:u w:val="single"/>
        </w:rPr>
        <w:t xml:space="preserve">use of </w:t>
      </w:r>
      <w:r w:rsidRPr="009A00ED">
        <w:rPr>
          <w:rFonts w:eastAsia="Times New Roman"/>
          <w:sz w:val="20"/>
          <w:szCs w:val="20"/>
          <w:highlight w:val="yellow"/>
          <w:u w:val="single"/>
        </w:rPr>
        <w:t>force</w:t>
      </w:r>
      <w:r w:rsidRPr="009014FA">
        <w:rPr>
          <w:rFonts w:eastAsia="Calibri"/>
          <w:sz w:val="12"/>
        </w:rPr>
        <w:t xml:space="preserve">. In summary, recent economic scholarship positively correlates economic integration with an increase in the frequency of economic crises, whereas </w:t>
      </w:r>
      <w:r w:rsidRPr="009014FA">
        <w:rPr>
          <w:rFonts w:eastAsia="Calibri"/>
          <w:u w:val="single"/>
        </w:rPr>
        <w:t>political science</w:t>
      </w:r>
      <w:r w:rsidRPr="009014FA">
        <w:rPr>
          <w:rFonts w:eastAsia="Times New Roman"/>
          <w:sz w:val="20"/>
          <w:szCs w:val="20"/>
          <w:u w:val="single"/>
        </w:rPr>
        <w:t xml:space="preserve"> </w:t>
      </w:r>
      <w:r w:rsidRPr="009014FA">
        <w:rPr>
          <w:rFonts w:eastAsia="Calibri"/>
          <w:b/>
          <w:iCs/>
          <w:u w:val="single"/>
          <w:bdr w:val="single" w:sz="8" w:space="0" w:color="auto"/>
        </w:rPr>
        <w:t>scholarship links economic decline with external conflict</w:t>
      </w:r>
      <w:r w:rsidRPr="009014FA">
        <w:rPr>
          <w:rFonts w:eastAsia="Calibri"/>
          <w:b/>
          <w:sz w:val="12"/>
        </w:rPr>
        <w:t xml:space="preserve"> </w:t>
      </w:r>
      <w:r w:rsidRPr="009014FA">
        <w:rPr>
          <w:rFonts w:eastAsia="Calibri"/>
          <w:u w:val="single"/>
        </w:rPr>
        <w:t>at systemic, dyadic and national levels</w:t>
      </w:r>
      <w:r w:rsidRPr="009014FA">
        <w:rPr>
          <w:rFonts w:eastAsia="Calibri"/>
          <w:sz w:val="12"/>
        </w:rPr>
        <w:t xml:space="preserve">.5 This implied connection between integration, crises and armed conflict has not featured prominently in the economic-security debate and deserves more attention. </w:t>
      </w:r>
    </w:p>
    <w:p w14:paraId="46540AA1" w14:textId="77777777" w:rsidR="00A2251E" w:rsidRPr="009014FA" w:rsidRDefault="00A2251E" w:rsidP="00A2251E"/>
    <w:p w14:paraId="2128A7B8" w14:textId="77777777" w:rsidR="00A2251E" w:rsidRPr="008A4C0E" w:rsidRDefault="00A2251E" w:rsidP="00A2251E">
      <w:pPr>
        <w:pStyle w:val="Heading4"/>
        <w:rPr>
          <w:rFonts w:cs="Times New Roman"/>
        </w:rPr>
      </w:pPr>
      <w:r w:rsidRPr="008A4C0E">
        <w:rPr>
          <w:rFonts w:cs="Times New Roman"/>
        </w:rPr>
        <w:t xml:space="preserve">Economic decline causes </w:t>
      </w:r>
      <w:r w:rsidRPr="008A4C0E">
        <w:rPr>
          <w:rFonts w:cs="Times New Roman"/>
          <w:u w:val="single"/>
        </w:rPr>
        <w:t>global nuclear war</w:t>
      </w:r>
    </w:p>
    <w:p w14:paraId="2FB70088" w14:textId="77777777" w:rsidR="00A2251E" w:rsidRDefault="00A2251E" w:rsidP="00A2251E">
      <w:r w:rsidRPr="008A4C0E">
        <w:rPr>
          <w:rStyle w:val="Style13ptBold"/>
        </w:rPr>
        <w:t xml:space="preserve">Kemp </w:t>
      </w:r>
      <w:r>
        <w:rPr>
          <w:rStyle w:val="Style13ptBold"/>
        </w:rPr>
        <w:t>‘</w:t>
      </w:r>
      <w:r w:rsidRPr="008A4C0E">
        <w:rPr>
          <w:rStyle w:val="Style13ptBold"/>
        </w:rPr>
        <w:t>10</w:t>
      </w:r>
      <w:r w:rsidRPr="008A4C0E">
        <w:t xml:space="preserve"> </w:t>
      </w:r>
    </w:p>
    <w:p w14:paraId="1A9C2E36" w14:textId="77777777" w:rsidR="00A2251E" w:rsidRPr="00E56975" w:rsidRDefault="00A2251E" w:rsidP="00A2251E">
      <w:pPr>
        <w:rPr>
          <w:sz w:val="18"/>
          <w:szCs w:val="18"/>
        </w:rPr>
      </w:pPr>
      <w:r w:rsidRPr="00E56975">
        <w:rPr>
          <w:sz w:val="18"/>
          <w:szCs w:val="18"/>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74A5880F" w14:textId="77777777" w:rsidR="00A2251E" w:rsidRPr="00E56975" w:rsidRDefault="00A2251E" w:rsidP="00A2251E">
      <w:pPr>
        <w:rPr>
          <w:sz w:val="16"/>
          <w:szCs w:val="20"/>
        </w:rPr>
      </w:pPr>
      <w:r w:rsidRPr="00E56975">
        <w:rPr>
          <w:sz w:val="16"/>
          <w:szCs w:val="20"/>
        </w:rPr>
        <w:t xml:space="preserve">The second scenario, called Mayhem and Chaos, is the opposite of the first scenario; everything that can go wrong does go wrong. </w:t>
      </w:r>
      <w:r w:rsidRPr="008A4C0E">
        <w:rPr>
          <w:rStyle w:val="StyleUnderline"/>
          <w:szCs w:val="20"/>
        </w:rPr>
        <w:t xml:space="preserve">The world </w:t>
      </w:r>
      <w:r w:rsidRPr="009A00ED">
        <w:rPr>
          <w:rStyle w:val="StyleUnderline"/>
          <w:szCs w:val="20"/>
          <w:highlight w:val="yellow"/>
        </w:rPr>
        <w:t>economic situation weakens</w:t>
      </w:r>
      <w:r w:rsidRPr="008A4C0E">
        <w:rPr>
          <w:rStyle w:val="StyleUnderline"/>
          <w:szCs w:val="20"/>
        </w:rPr>
        <w:t xml:space="preserve"> rather than strengthens</w:t>
      </w:r>
      <w:r w:rsidRPr="00E56975">
        <w:rPr>
          <w:sz w:val="16"/>
          <w:szCs w:val="20"/>
        </w:rPr>
        <w:t xml:space="preserve">, and </w:t>
      </w:r>
      <w:r w:rsidRPr="009A00ED">
        <w:rPr>
          <w:rStyle w:val="StyleUnderline"/>
          <w:szCs w:val="20"/>
          <w:highlight w:val="yellow"/>
        </w:rPr>
        <w:t xml:space="preserve">India, China, and </w:t>
      </w:r>
      <w:r w:rsidRPr="009A00ED">
        <w:rPr>
          <w:rStyle w:val="Emphasis"/>
          <w:highlight w:val="yellow"/>
        </w:rPr>
        <w:t>Japan</w:t>
      </w:r>
      <w:r w:rsidRPr="009A00ED">
        <w:rPr>
          <w:rStyle w:val="StyleUnderline"/>
          <w:szCs w:val="20"/>
          <w:highlight w:val="yellow"/>
        </w:rPr>
        <w:t xml:space="preserve"> suffer</w:t>
      </w:r>
      <w:r w:rsidRPr="008A4C0E">
        <w:rPr>
          <w:rStyle w:val="StyleUnderline"/>
          <w:szCs w:val="20"/>
        </w:rPr>
        <w:t xml:space="preserve"> a major </w:t>
      </w:r>
      <w:r w:rsidRPr="009A00ED">
        <w:rPr>
          <w:rStyle w:val="StyleUnderline"/>
          <w:szCs w:val="20"/>
          <w:highlight w:val="yellow"/>
        </w:rPr>
        <w:t>reduction in</w:t>
      </w:r>
      <w:r w:rsidRPr="008A4C0E">
        <w:rPr>
          <w:rStyle w:val="StyleUnderline"/>
          <w:szCs w:val="20"/>
        </w:rPr>
        <w:t xml:space="preserve"> their </w:t>
      </w:r>
      <w:r w:rsidRPr="009A00ED">
        <w:rPr>
          <w:rStyle w:val="StyleUnderline"/>
          <w:szCs w:val="20"/>
          <w:highlight w:val="yellow"/>
        </w:rPr>
        <w:t>growth</w:t>
      </w:r>
      <w:r w:rsidRPr="008A4C0E">
        <w:rPr>
          <w:rStyle w:val="StyleUnderline"/>
          <w:szCs w:val="20"/>
        </w:rPr>
        <w:t xml:space="preserve"> rates</w:t>
      </w:r>
      <w:r w:rsidRPr="00E56975">
        <w:rPr>
          <w:sz w:val="16"/>
          <w:szCs w:val="20"/>
        </w:rPr>
        <w:t xml:space="preserve">, further </w:t>
      </w:r>
      <w:r w:rsidRPr="008A4C0E">
        <w:rPr>
          <w:rStyle w:val="StyleUnderline"/>
          <w:szCs w:val="20"/>
        </w:rPr>
        <w:t>weakening the global economy</w:t>
      </w:r>
      <w:r w:rsidRPr="00E56975">
        <w:rPr>
          <w:sz w:val="16"/>
          <w:szCs w:val="20"/>
        </w:rPr>
        <w:t xml:space="preserve">. As a result, </w:t>
      </w:r>
      <w:r w:rsidRPr="008A4C0E">
        <w:rPr>
          <w:rStyle w:val="StyleUnderline"/>
          <w:szCs w:val="20"/>
        </w:rPr>
        <w:t>energy demand falls and the price of fossil fuels plummets, leading to a financial crisis for the energy-producing states, which are forced to cut back dramatically on expansion programs and social welfare. That</w:t>
      </w:r>
      <w:r w:rsidRPr="00E56975">
        <w:rPr>
          <w:sz w:val="16"/>
          <w:szCs w:val="20"/>
        </w:rPr>
        <w:t xml:space="preserve"> in turn </w:t>
      </w:r>
      <w:r w:rsidRPr="008A4C0E">
        <w:rPr>
          <w:rStyle w:val="StyleUnderline"/>
          <w:szCs w:val="20"/>
        </w:rPr>
        <w:t xml:space="preserve">leads to </w:t>
      </w:r>
      <w:r w:rsidRPr="009A00ED">
        <w:rPr>
          <w:rStyle w:val="Emphasis"/>
          <w:highlight w:val="yellow"/>
        </w:rPr>
        <w:t>political unrest</w:t>
      </w:r>
      <w:r w:rsidRPr="008A4C0E">
        <w:rPr>
          <w:rStyle w:val="StyleUnderline"/>
          <w:szCs w:val="20"/>
        </w:rPr>
        <w:t xml:space="preserve">: and </w:t>
      </w:r>
      <w:r w:rsidRPr="009A00ED">
        <w:rPr>
          <w:rStyle w:val="StyleUnderline"/>
          <w:szCs w:val="20"/>
          <w:highlight w:val="yellow"/>
        </w:rPr>
        <w:t>nurtures</w:t>
      </w:r>
      <w:r w:rsidRPr="00E56975">
        <w:rPr>
          <w:sz w:val="16"/>
          <w:szCs w:val="20"/>
        </w:rPr>
        <w:t xml:space="preserve"> different </w:t>
      </w:r>
      <w:r w:rsidRPr="009A00ED">
        <w:rPr>
          <w:rStyle w:val="Emphasis"/>
          <w:highlight w:val="yellow"/>
        </w:rPr>
        <w:t>radical groups</w:t>
      </w:r>
      <w:r w:rsidRPr="00E56975">
        <w:rPr>
          <w:sz w:val="16"/>
          <w:szCs w:val="20"/>
        </w:rPr>
        <w:t xml:space="preserve">, </w:t>
      </w:r>
      <w:r w:rsidRPr="008A4C0E">
        <w:rPr>
          <w:rStyle w:val="StyleUnderline"/>
          <w:szCs w:val="20"/>
        </w:rPr>
        <w:t>including</w:t>
      </w:r>
      <w:r w:rsidRPr="00E56975">
        <w:rPr>
          <w:sz w:val="16"/>
          <w:szCs w:val="20"/>
        </w:rPr>
        <w:t xml:space="preserve">, but not limited to, </w:t>
      </w:r>
      <w:r w:rsidRPr="008A4C0E">
        <w:rPr>
          <w:rStyle w:val="StyleUnderline"/>
          <w:szCs w:val="20"/>
        </w:rPr>
        <w:t>Islamic extremists</w:t>
      </w:r>
      <w:r w:rsidRPr="00E56975">
        <w:rPr>
          <w:sz w:val="16"/>
          <w:szCs w:val="20"/>
        </w:rPr>
        <w:t xml:space="preserve">. The </w:t>
      </w:r>
      <w:r w:rsidRPr="009A00ED">
        <w:rPr>
          <w:rStyle w:val="StyleUnderline"/>
          <w:szCs w:val="20"/>
          <w:highlight w:val="yellow"/>
        </w:rPr>
        <w:t>internal stability</w:t>
      </w:r>
      <w:r w:rsidRPr="00E56975">
        <w:rPr>
          <w:sz w:val="16"/>
          <w:szCs w:val="20"/>
        </w:rPr>
        <w:t xml:space="preserve"> </w:t>
      </w:r>
      <w:r w:rsidRPr="008A4C0E">
        <w:rPr>
          <w:rStyle w:val="StyleUnderline"/>
          <w:szCs w:val="20"/>
        </w:rPr>
        <w:t>of</w:t>
      </w:r>
      <w:r w:rsidRPr="00E56975">
        <w:rPr>
          <w:sz w:val="16"/>
          <w:szCs w:val="20"/>
        </w:rPr>
        <w:t xml:space="preserve"> some </w:t>
      </w:r>
      <w:r w:rsidRPr="008A4C0E">
        <w:rPr>
          <w:rStyle w:val="StyleUnderline"/>
          <w:szCs w:val="20"/>
        </w:rPr>
        <w:t xml:space="preserve">countries </w:t>
      </w:r>
      <w:r w:rsidRPr="009A00ED">
        <w:rPr>
          <w:rStyle w:val="StyleUnderline"/>
          <w:szCs w:val="20"/>
          <w:highlight w:val="yellow"/>
        </w:rPr>
        <w:t>is challenged</w:t>
      </w:r>
      <w:r w:rsidRPr="00E56975">
        <w:rPr>
          <w:sz w:val="16"/>
          <w:szCs w:val="20"/>
        </w:rPr>
        <w:t xml:space="preserve">, and </w:t>
      </w:r>
      <w:r w:rsidRPr="008A4C0E">
        <w:rPr>
          <w:rStyle w:val="StyleUnderline"/>
          <w:szCs w:val="20"/>
        </w:rPr>
        <w:t>there are more “failed states</w:t>
      </w:r>
      <w:r w:rsidRPr="00E56975">
        <w:rPr>
          <w:sz w:val="16"/>
          <w:szCs w:val="20"/>
        </w:rPr>
        <w:t xml:space="preserve">.” Most serious is </w:t>
      </w:r>
      <w:r w:rsidRPr="008A4C0E">
        <w:rPr>
          <w:rStyle w:val="StyleUnderline"/>
          <w:szCs w:val="20"/>
        </w:rPr>
        <w:t xml:space="preserve">the </w:t>
      </w:r>
      <w:r w:rsidRPr="009A00ED">
        <w:rPr>
          <w:rStyle w:val="StyleUnderline"/>
          <w:szCs w:val="20"/>
          <w:highlight w:val="yellow"/>
        </w:rPr>
        <w:t>collapse of</w:t>
      </w:r>
      <w:r w:rsidRPr="008A4C0E">
        <w:rPr>
          <w:rStyle w:val="StyleUnderline"/>
          <w:szCs w:val="20"/>
        </w:rPr>
        <w:t xml:space="preserve"> the democratic government in </w:t>
      </w:r>
      <w:r w:rsidRPr="009A00ED">
        <w:rPr>
          <w:rStyle w:val="StyleUnderline"/>
          <w:szCs w:val="20"/>
          <w:highlight w:val="yellow"/>
        </w:rPr>
        <w:t>Pakistan</w:t>
      </w:r>
      <w:r w:rsidRPr="008A4C0E">
        <w:rPr>
          <w:rStyle w:val="StyleUnderline"/>
          <w:szCs w:val="20"/>
        </w:rPr>
        <w:t xml:space="preserve"> and its takeover by Muslim </w:t>
      </w:r>
      <w:r w:rsidRPr="009A00ED">
        <w:rPr>
          <w:rStyle w:val="StyleUnderline"/>
          <w:szCs w:val="20"/>
          <w:highlight w:val="yellow"/>
        </w:rPr>
        <w:t>extremists</w:t>
      </w:r>
      <w:r w:rsidRPr="008A4C0E">
        <w:rPr>
          <w:rStyle w:val="StyleUnderline"/>
          <w:szCs w:val="20"/>
        </w:rPr>
        <w:t xml:space="preserve">, who then </w:t>
      </w:r>
      <w:r w:rsidRPr="009A00ED">
        <w:rPr>
          <w:rStyle w:val="StyleUnderline"/>
          <w:szCs w:val="20"/>
          <w:highlight w:val="yellow"/>
        </w:rPr>
        <w:t xml:space="preserve">take </w:t>
      </w:r>
      <w:r w:rsidRPr="008A4C0E">
        <w:rPr>
          <w:rStyle w:val="StyleUnderline"/>
          <w:szCs w:val="20"/>
        </w:rPr>
        <w:t xml:space="preserve">possession of a large number of </w:t>
      </w:r>
      <w:r w:rsidRPr="009A00ED">
        <w:rPr>
          <w:rStyle w:val="StyleUnderline"/>
          <w:szCs w:val="20"/>
          <w:highlight w:val="yellow"/>
        </w:rPr>
        <w:t>nuclear weapons.</w:t>
      </w:r>
      <w:r w:rsidRPr="008A4C0E">
        <w:rPr>
          <w:rStyle w:val="StyleUnderline"/>
          <w:szCs w:val="20"/>
        </w:rPr>
        <w:t xml:space="preserve"> The </w:t>
      </w:r>
      <w:r w:rsidRPr="009A00ED">
        <w:rPr>
          <w:rStyle w:val="StyleUnderline"/>
          <w:szCs w:val="20"/>
          <w:highlight w:val="yellow"/>
        </w:rPr>
        <w:t xml:space="preserve">danger of </w:t>
      </w:r>
      <w:r w:rsidRPr="009A00ED">
        <w:rPr>
          <w:rStyle w:val="Emphasis"/>
          <w:highlight w:val="yellow"/>
        </w:rPr>
        <w:t>war between India and Pakistan</w:t>
      </w:r>
      <w:r w:rsidRPr="009A00ED">
        <w:rPr>
          <w:rStyle w:val="StyleUnderline"/>
          <w:szCs w:val="20"/>
          <w:highlight w:val="yellow"/>
        </w:rPr>
        <w:t xml:space="preserve"> increases</w:t>
      </w:r>
      <w:r w:rsidRPr="008A4C0E">
        <w:rPr>
          <w:rStyle w:val="StyleUnderline"/>
          <w:szCs w:val="20"/>
        </w:rPr>
        <w:t xml:space="preserve"> significantly</w:t>
      </w:r>
      <w:r w:rsidRPr="00E56975">
        <w:rPr>
          <w:sz w:val="16"/>
          <w:szCs w:val="20"/>
        </w:rPr>
        <w:t xml:space="preserve">. </w:t>
      </w:r>
      <w:r w:rsidRPr="009A00ED">
        <w:rPr>
          <w:rStyle w:val="StyleUnderline"/>
          <w:szCs w:val="20"/>
          <w:highlight w:val="yellow"/>
        </w:rPr>
        <w:t>Iran</w:t>
      </w:r>
      <w:r w:rsidRPr="00E56975">
        <w:rPr>
          <w:sz w:val="16"/>
          <w:szCs w:val="20"/>
        </w:rPr>
        <w:t xml:space="preserve">, always worried about an extremist Pakistan, expands and </w:t>
      </w:r>
      <w:r w:rsidRPr="009A00ED">
        <w:rPr>
          <w:rStyle w:val="StyleUnderline"/>
          <w:szCs w:val="20"/>
          <w:highlight w:val="yellow"/>
        </w:rPr>
        <w:t>weaponizes</w:t>
      </w:r>
      <w:r w:rsidRPr="008A4C0E">
        <w:rPr>
          <w:rStyle w:val="StyleUnderline"/>
          <w:szCs w:val="20"/>
        </w:rPr>
        <w:t xml:space="preserve"> its nuclear program. </w:t>
      </w:r>
      <w:r w:rsidRPr="009A00ED">
        <w:rPr>
          <w:rStyle w:val="StyleUnderline"/>
          <w:szCs w:val="20"/>
          <w:highlight w:val="yellow"/>
        </w:rPr>
        <w:t>That</w:t>
      </w:r>
      <w:r w:rsidRPr="00E56975">
        <w:rPr>
          <w:sz w:val="16"/>
          <w:szCs w:val="20"/>
        </w:rPr>
        <w:t xml:space="preserve"> further </w:t>
      </w:r>
      <w:r w:rsidRPr="009A00ED">
        <w:rPr>
          <w:rStyle w:val="StyleUnderline"/>
          <w:szCs w:val="20"/>
          <w:highlight w:val="yellow"/>
        </w:rPr>
        <w:t>enhances</w:t>
      </w:r>
      <w:r w:rsidRPr="008A4C0E">
        <w:rPr>
          <w:rStyle w:val="StyleUnderline"/>
          <w:szCs w:val="20"/>
        </w:rPr>
        <w:t xml:space="preserve"> </w:t>
      </w:r>
      <w:r w:rsidRPr="008A4C0E">
        <w:rPr>
          <w:rStyle w:val="Emphasis"/>
        </w:rPr>
        <w:t xml:space="preserve">nuclear </w:t>
      </w:r>
      <w:r w:rsidRPr="009A00ED">
        <w:rPr>
          <w:rStyle w:val="Emphasis"/>
          <w:highlight w:val="yellow"/>
        </w:rPr>
        <w:t>prolif</w:t>
      </w:r>
      <w:r w:rsidRPr="008A4C0E">
        <w:rPr>
          <w:rStyle w:val="Emphasis"/>
        </w:rPr>
        <w:t xml:space="preserve">eration </w:t>
      </w:r>
      <w:r w:rsidRPr="009A00ED">
        <w:rPr>
          <w:rStyle w:val="Emphasis"/>
          <w:highlight w:val="yellow"/>
        </w:rPr>
        <w:t>in the Middle East</w:t>
      </w:r>
      <w:r w:rsidRPr="008A4C0E">
        <w:rPr>
          <w:rStyle w:val="StyleUnderline"/>
          <w:szCs w:val="20"/>
        </w:rPr>
        <w:t>, with Saudi Arabia, Turkey, and Egypt joining Israel and Iran as nuclear states.</w:t>
      </w:r>
      <w:r w:rsidRPr="00E56975">
        <w:rPr>
          <w:sz w:val="16"/>
          <w:szCs w:val="20"/>
        </w:rPr>
        <w:t xml:space="preserve"> Under these circumstances, </w:t>
      </w:r>
      <w:r w:rsidRPr="008A4C0E">
        <w:rPr>
          <w:rStyle w:val="StyleUnderline"/>
          <w:szCs w:val="20"/>
        </w:rPr>
        <w:t xml:space="preserve">the potential for nuclear terrorism increases, and the possibility of </w:t>
      </w:r>
      <w:r w:rsidRPr="009A00ED">
        <w:rPr>
          <w:rStyle w:val="StyleUnderline"/>
          <w:szCs w:val="20"/>
          <w:highlight w:val="yellow"/>
        </w:rPr>
        <w:t xml:space="preserve">a nuclear </w:t>
      </w:r>
      <w:r w:rsidRPr="009A00ED">
        <w:rPr>
          <w:rStyle w:val="Emphasis"/>
          <w:highlight w:val="yellow"/>
        </w:rPr>
        <w:t>terrorist attack</w:t>
      </w:r>
      <w:r w:rsidRPr="008A4C0E">
        <w:rPr>
          <w:rStyle w:val="StyleUnderline"/>
          <w:szCs w:val="20"/>
        </w:rPr>
        <w:t xml:space="preserve"> in either the Western world or in the oil-producing states </w:t>
      </w:r>
      <w:r w:rsidRPr="009A00ED">
        <w:rPr>
          <w:rStyle w:val="StyleUnderline"/>
          <w:szCs w:val="20"/>
          <w:highlight w:val="yellow"/>
        </w:rPr>
        <w:t>may lead to a</w:t>
      </w:r>
      <w:r w:rsidRPr="008A4C0E">
        <w:rPr>
          <w:rStyle w:val="StyleUnderline"/>
          <w:szCs w:val="20"/>
        </w:rPr>
        <w:t xml:space="preserve"> further </w:t>
      </w:r>
      <w:r w:rsidRPr="009A00ED">
        <w:rPr>
          <w:rStyle w:val="StyleUnderline"/>
          <w:szCs w:val="20"/>
          <w:highlight w:val="yellow"/>
        </w:rPr>
        <w:t>devastating collapse</w:t>
      </w:r>
      <w:r w:rsidRPr="008A4C0E">
        <w:rPr>
          <w:rStyle w:val="StyleUnderline"/>
          <w:szCs w:val="20"/>
        </w:rPr>
        <w:t xml:space="preserve"> of the world economic market, with a tsunami-like impact on stability. In this scenario, </w:t>
      </w:r>
      <w:r w:rsidRPr="009A00ED">
        <w:rPr>
          <w:rStyle w:val="Emphasis"/>
          <w:szCs w:val="20"/>
          <w:highlight w:val="yellow"/>
        </w:rPr>
        <w:t>major disruptions</w:t>
      </w:r>
      <w:r w:rsidRPr="009A00ED">
        <w:rPr>
          <w:rStyle w:val="StyleUnderline"/>
          <w:szCs w:val="20"/>
          <w:highlight w:val="yellow"/>
        </w:rPr>
        <w:t xml:space="preserve"> can be expected, with </w:t>
      </w:r>
      <w:r w:rsidRPr="009A00ED">
        <w:rPr>
          <w:rStyle w:val="Emphasis"/>
          <w:szCs w:val="20"/>
          <w:highlight w:val="yellow"/>
        </w:rPr>
        <w:t>dire consequences for</w:t>
      </w:r>
      <w:r w:rsidRPr="008A4C0E">
        <w:rPr>
          <w:rStyle w:val="Emphasis"/>
          <w:szCs w:val="20"/>
        </w:rPr>
        <w:t xml:space="preserve"> two-thirds of </w:t>
      </w:r>
      <w:r w:rsidRPr="009A00ED">
        <w:rPr>
          <w:rStyle w:val="Emphasis"/>
          <w:szCs w:val="20"/>
          <w:highlight w:val="yellow"/>
        </w:rPr>
        <w:t>the planet</w:t>
      </w:r>
      <w:r w:rsidRPr="008A4C0E">
        <w:rPr>
          <w:rStyle w:val="Emphasis"/>
          <w:szCs w:val="20"/>
        </w:rPr>
        <w:t>’s population</w:t>
      </w:r>
      <w:r w:rsidRPr="00E56975">
        <w:rPr>
          <w:sz w:val="16"/>
          <w:szCs w:val="20"/>
        </w:rPr>
        <w:t>.</w:t>
      </w:r>
    </w:p>
    <w:p w14:paraId="0D619B5E" w14:textId="77777777" w:rsidR="00A2251E" w:rsidRDefault="00A2251E" w:rsidP="00A2251E"/>
    <w:p w14:paraId="7492189F" w14:textId="77777777" w:rsidR="00A2251E" w:rsidRPr="00E56975" w:rsidRDefault="00A2251E" w:rsidP="00A2251E">
      <w:pPr>
        <w:pStyle w:val="Heading4"/>
      </w:pPr>
      <w:r w:rsidRPr="00E56975">
        <w:t>Decline snowballs conflict</w:t>
      </w:r>
    </w:p>
    <w:p w14:paraId="23C783CD" w14:textId="77777777" w:rsidR="00A2251E" w:rsidRPr="00E56975" w:rsidRDefault="00A2251E" w:rsidP="00A2251E">
      <w:pPr>
        <w:rPr>
          <w:rStyle w:val="Style13ptBold"/>
        </w:rPr>
      </w:pPr>
      <w:r w:rsidRPr="00E56975">
        <w:rPr>
          <w:rStyle w:val="Style13ptBold"/>
        </w:rPr>
        <w:t xml:space="preserve">Auslin 9 </w:t>
      </w:r>
    </w:p>
    <w:p w14:paraId="381802A6" w14:textId="77777777" w:rsidR="00A2251E" w:rsidRPr="00E56975" w:rsidRDefault="00A2251E" w:rsidP="00A2251E">
      <w:pPr>
        <w:rPr>
          <w:rFonts w:eastAsia="SimSun"/>
          <w:sz w:val="18"/>
          <w:szCs w:val="18"/>
          <w:lang w:eastAsia="zh-CN"/>
        </w:rPr>
      </w:pPr>
      <w:r w:rsidRPr="00E56975">
        <w:rPr>
          <w:rFonts w:eastAsia="SimSun"/>
          <w:sz w:val="18"/>
          <w:szCs w:val="18"/>
          <w:lang w:eastAsia="zh-CN"/>
        </w:rPr>
        <w:t>(Michael, Resident Scholar – American Enterprise Institute, and Desmond Lachman – Resident Fellow – American Enterprise Institute, “The Global Economy Unravels”, Forbes, 3-6, http://www.aei.org/article/100187)</w:t>
      </w:r>
    </w:p>
    <w:p w14:paraId="0C2A7678" w14:textId="77777777" w:rsidR="00A2251E" w:rsidRPr="009014FA" w:rsidRDefault="00A2251E" w:rsidP="00A2251E">
      <w:pPr>
        <w:rPr>
          <w:rFonts w:eastAsia="SimSun"/>
          <w:lang w:eastAsia="zh-CN"/>
        </w:rPr>
      </w:pPr>
    </w:p>
    <w:p w14:paraId="540F9D1A" w14:textId="77777777" w:rsidR="00A2251E" w:rsidRPr="009014FA" w:rsidRDefault="00A2251E" w:rsidP="00A2251E">
      <w:pPr>
        <w:rPr>
          <w:rFonts w:eastAsia="SimSun"/>
          <w:sz w:val="16"/>
          <w:lang w:eastAsia="zh-CN"/>
        </w:rPr>
      </w:pPr>
      <w:r w:rsidRPr="009014FA">
        <w:rPr>
          <w:rFonts w:eastAsia="SimSun"/>
          <w:sz w:val="16"/>
          <w:lang w:eastAsia="zh-CN"/>
        </w:rPr>
        <w:t xml:space="preserve">What do these trends mean in the short and medium term? The Great Depression showed how social and </w:t>
      </w:r>
      <w:r w:rsidRPr="009A00ED">
        <w:rPr>
          <w:rFonts w:eastAsia="SimSun"/>
          <w:bCs/>
          <w:szCs w:val="26"/>
          <w:highlight w:val="yellow"/>
          <w:u w:val="single"/>
          <w:bdr w:val="single" w:sz="4" w:space="0" w:color="auto"/>
          <w:lang w:eastAsia="zh-CN"/>
        </w:rPr>
        <w:t>global chaos</w:t>
      </w:r>
      <w:r w:rsidRPr="009A00ED">
        <w:rPr>
          <w:rFonts w:eastAsia="SimSun"/>
          <w:sz w:val="16"/>
          <w:highlight w:val="yellow"/>
          <w:lang w:eastAsia="zh-CN"/>
        </w:rPr>
        <w:t xml:space="preserve"> </w:t>
      </w:r>
      <w:r w:rsidRPr="009A00ED">
        <w:rPr>
          <w:rFonts w:eastAsia="SimSun"/>
          <w:bCs/>
          <w:szCs w:val="26"/>
          <w:highlight w:val="yellow"/>
          <w:u w:val="single"/>
          <w:lang w:eastAsia="zh-CN"/>
        </w:rPr>
        <w:t>followed</w:t>
      </w:r>
      <w:r w:rsidRPr="009014FA">
        <w:rPr>
          <w:rFonts w:eastAsia="SimSun"/>
          <w:bCs/>
          <w:szCs w:val="26"/>
          <w:u w:val="single"/>
          <w:lang w:eastAsia="zh-CN"/>
        </w:rPr>
        <w:t xml:space="preserve"> hard on </w:t>
      </w:r>
      <w:r w:rsidRPr="009A00ED">
        <w:rPr>
          <w:rFonts w:eastAsia="SimSun"/>
          <w:bCs/>
          <w:szCs w:val="26"/>
          <w:highlight w:val="yellow"/>
          <w:u w:val="single"/>
          <w:lang w:eastAsia="zh-CN"/>
        </w:rPr>
        <w:t>economic collapse</w:t>
      </w:r>
      <w:r w:rsidRPr="009014FA">
        <w:rPr>
          <w:rFonts w:eastAsia="SimSun"/>
          <w:sz w:val="16"/>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9014FA">
        <w:rPr>
          <w:rFonts w:eastAsia="SimSun"/>
          <w:bCs/>
          <w:szCs w:val="26"/>
          <w:u w:val="single"/>
          <w:lang w:eastAsia="zh-CN"/>
        </w:rPr>
        <w:t>The threat of instability is a pressing concern</w:t>
      </w:r>
      <w:r w:rsidRPr="009014FA">
        <w:rPr>
          <w:rFonts w:eastAsia="SimSun"/>
          <w:sz w:val="16"/>
          <w:lang w:eastAsia="zh-CN"/>
        </w:rPr>
        <w:t xml:space="preserve">. China, until last year the world's fastest growing economy, just reported that 20 million migrant laborers lost their jobs. Even in the flush times of recent years, </w:t>
      </w:r>
      <w:r w:rsidRPr="009014FA">
        <w:rPr>
          <w:rFonts w:eastAsia="SimSun"/>
          <w:bCs/>
          <w:szCs w:val="26"/>
          <w:u w:val="single"/>
          <w:lang w:eastAsia="zh-CN"/>
        </w:rPr>
        <w:t>China faced</w:t>
      </w:r>
      <w:r w:rsidRPr="009014FA">
        <w:rPr>
          <w:rFonts w:eastAsia="SimSun"/>
          <w:sz w:val="16"/>
          <w:lang w:eastAsia="zh-CN"/>
        </w:rPr>
        <w:t xml:space="preserve"> upward of </w:t>
      </w:r>
      <w:r w:rsidRPr="009014FA">
        <w:rPr>
          <w:rFonts w:eastAsia="SimSun"/>
          <w:bCs/>
          <w:szCs w:val="26"/>
          <w:u w:val="single"/>
          <w:lang w:eastAsia="zh-CN"/>
        </w:rPr>
        <w:t>70,000 labor uprisings a year</w:t>
      </w:r>
      <w:r w:rsidRPr="009014FA">
        <w:rPr>
          <w:rFonts w:eastAsia="SimSun"/>
          <w:sz w:val="16"/>
          <w:lang w:eastAsia="zh-CN"/>
        </w:rPr>
        <w:t xml:space="preserve">. </w:t>
      </w:r>
      <w:r w:rsidRPr="009A00ED">
        <w:rPr>
          <w:rFonts w:eastAsia="SimSun"/>
          <w:bCs/>
          <w:szCs w:val="26"/>
          <w:highlight w:val="yellow"/>
          <w:u w:val="single"/>
          <w:lang w:eastAsia="zh-CN"/>
        </w:rPr>
        <w:t>A</w:t>
      </w:r>
      <w:r w:rsidRPr="009014FA">
        <w:rPr>
          <w:rFonts w:eastAsia="SimSun"/>
          <w:bCs/>
          <w:szCs w:val="26"/>
          <w:u w:val="single"/>
          <w:lang w:eastAsia="zh-CN"/>
        </w:rPr>
        <w:t xml:space="preserve"> sustained </w:t>
      </w:r>
      <w:r w:rsidRPr="009A00ED">
        <w:rPr>
          <w:rFonts w:eastAsia="SimSun"/>
          <w:bCs/>
          <w:szCs w:val="26"/>
          <w:highlight w:val="yellow"/>
          <w:u w:val="single"/>
          <w:lang w:eastAsia="zh-CN"/>
        </w:rPr>
        <w:t>downturn poses grave</w:t>
      </w:r>
      <w:r w:rsidRPr="009014FA">
        <w:rPr>
          <w:rFonts w:eastAsia="SimSun"/>
          <w:bCs/>
          <w:szCs w:val="26"/>
          <w:u w:val="single"/>
          <w:lang w:eastAsia="zh-CN"/>
        </w:rPr>
        <w:t xml:space="preserve"> and possibly immediate </w:t>
      </w:r>
      <w:r w:rsidRPr="009A00ED">
        <w:rPr>
          <w:rFonts w:eastAsia="SimSun"/>
          <w:bCs/>
          <w:szCs w:val="26"/>
          <w:highlight w:val="yellow"/>
          <w:u w:val="single"/>
          <w:lang w:eastAsia="zh-CN"/>
        </w:rPr>
        <w:t>threats to Chinese internal stability</w:t>
      </w:r>
      <w:r w:rsidRPr="009014FA">
        <w:rPr>
          <w:rFonts w:eastAsia="SimSun"/>
          <w:sz w:val="16"/>
          <w:lang w:eastAsia="zh-CN"/>
        </w:rPr>
        <w:t xml:space="preserve">. The regime in Beijing may be faced with a choice of repressing its own people or diverting their energies outward, leading to conflict with China's neighbors. </w:t>
      </w:r>
      <w:r w:rsidRPr="009014FA">
        <w:rPr>
          <w:rFonts w:eastAsia="SimSun"/>
          <w:bCs/>
          <w:szCs w:val="26"/>
          <w:u w:val="single"/>
          <w:lang w:eastAsia="zh-CN"/>
        </w:rPr>
        <w:t>Russia</w:t>
      </w:r>
      <w:r w:rsidRPr="009014FA">
        <w:rPr>
          <w:rFonts w:eastAsia="SimSun"/>
          <w:sz w:val="16"/>
          <w:lang w:eastAsia="zh-CN"/>
        </w:rPr>
        <w:t xml:space="preserve">, an oil state completely dependent on energy sales, </w:t>
      </w:r>
      <w:r w:rsidRPr="009014FA">
        <w:rPr>
          <w:rFonts w:eastAsia="SimSun"/>
          <w:bCs/>
          <w:szCs w:val="26"/>
          <w:u w:val="single"/>
          <w:lang w:eastAsia="zh-CN"/>
        </w:rPr>
        <w:t>has had to put down riots in its Far East as well as in downtown Moscow</w:t>
      </w:r>
      <w:r w:rsidRPr="009014FA">
        <w:rPr>
          <w:rFonts w:eastAsia="SimSun"/>
          <w:sz w:val="16"/>
          <w:lang w:eastAsia="zh-CN"/>
        </w:rPr>
        <w:t xml:space="preserve">. Vladimir Putin's rule has been predicated on squeezing civil liberties while providing economic largesse. If that devil's bargain falls apart, then </w:t>
      </w:r>
      <w:r w:rsidRPr="009A00ED">
        <w:rPr>
          <w:rFonts w:eastAsia="SimSun"/>
          <w:bCs/>
          <w:szCs w:val="26"/>
          <w:highlight w:val="yellow"/>
          <w:u w:val="single"/>
          <w:lang w:eastAsia="zh-CN"/>
        </w:rPr>
        <w:t>wide-scale repression inside Russia, along with a</w:t>
      </w:r>
      <w:r w:rsidRPr="009014FA">
        <w:rPr>
          <w:rFonts w:eastAsia="SimSun"/>
          <w:sz w:val="16"/>
          <w:lang w:eastAsia="zh-CN"/>
        </w:rPr>
        <w:t xml:space="preserve"> continuing </w:t>
      </w:r>
      <w:r w:rsidRPr="009A00ED">
        <w:rPr>
          <w:rFonts w:eastAsia="SimSun"/>
          <w:bCs/>
          <w:szCs w:val="26"/>
          <w:highlight w:val="yellow"/>
          <w:u w:val="single"/>
          <w:lang w:eastAsia="zh-CN"/>
        </w:rPr>
        <w:t>threatening posture toward</w:t>
      </w:r>
      <w:r w:rsidRPr="009A00ED">
        <w:rPr>
          <w:rFonts w:eastAsia="SimSun"/>
          <w:sz w:val="16"/>
          <w:highlight w:val="yellow"/>
          <w:lang w:eastAsia="zh-CN"/>
        </w:rPr>
        <w:t xml:space="preserve"> </w:t>
      </w:r>
      <w:r w:rsidRPr="009014FA">
        <w:rPr>
          <w:rFonts w:eastAsia="SimSun"/>
          <w:sz w:val="16"/>
          <w:lang w:eastAsia="zh-CN"/>
        </w:rPr>
        <w:t xml:space="preserve">Russia's </w:t>
      </w:r>
      <w:r w:rsidRPr="009A00ED">
        <w:rPr>
          <w:rFonts w:eastAsia="SimSun"/>
          <w:bCs/>
          <w:szCs w:val="26"/>
          <w:highlight w:val="yellow"/>
          <w:u w:val="single"/>
          <w:lang w:eastAsia="zh-CN"/>
        </w:rPr>
        <w:t>neighbors</w:t>
      </w:r>
      <w:r w:rsidRPr="009A00ED">
        <w:rPr>
          <w:rFonts w:eastAsia="SimSun"/>
          <w:sz w:val="16"/>
          <w:highlight w:val="yellow"/>
          <w:lang w:eastAsia="zh-CN"/>
        </w:rPr>
        <w:t xml:space="preserve">, </w:t>
      </w:r>
      <w:r w:rsidRPr="009A00ED">
        <w:rPr>
          <w:rFonts w:eastAsia="SimSun"/>
          <w:bCs/>
          <w:szCs w:val="26"/>
          <w:highlight w:val="yellow"/>
          <w:u w:val="single"/>
          <w:lang w:eastAsia="zh-CN"/>
        </w:rPr>
        <w:t>is likely</w:t>
      </w:r>
      <w:r w:rsidRPr="009014FA">
        <w:rPr>
          <w:rFonts w:eastAsia="SimSun"/>
          <w:sz w:val="16"/>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9A00ED">
        <w:rPr>
          <w:rFonts w:eastAsia="SimSun"/>
          <w:bCs/>
          <w:szCs w:val="26"/>
          <w:highlight w:val="yellow"/>
          <w:u w:val="single"/>
          <w:lang w:eastAsia="zh-CN"/>
        </w:rPr>
        <w:t>Europe</w:t>
      </w:r>
      <w:r w:rsidRPr="009014FA">
        <w:rPr>
          <w:rFonts w:eastAsia="SimSun"/>
          <w:bCs/>
          <w:szCs w:val="26"/>
          <w:u w:val="single"/>
          <w:lang w:eastAsia="zh-CN"/>
        </w:rPr>
        <w:t xml:space="preserve"> as a whole </w:t>
      </w:r>
      <w:r w:rsidRPr="009A00ED">
        <w:rPr>
          <w:rFonts w:eastAsia="SimSun"/>
          <w:bCs/>
          <w:szCs w:val="26"/>
          <w:highlight w:val="yellow"/>
          <w:u w:val="single"/>
          <w:lang w:eastAsia="zh-CN"/>
        </w:rPr>
        <w:t>will face dangerous</w:t>
      </w:r>
      <w:r w:rsidRPr="009014FA">
        <w:rPr>
          <w:rFonts w:eastAsia="SimSun"/>
          <w:bCs/>
          <w:szCs w:val="26"/>
          <w:u w:val="single"/>
          <w:lang w:eastAsia="zh-CN"/>
        </w:rPr>
        <w:t xml:space="preserve">ly increasing </w:t>
      </w:r>
      <w:r w:rsidRPr="009A00ED">
        <w:rPr>
          <w:rFonts w:eastAsia="SimSun"/>
          <w:bCs/>
          <w:szCs w:val="26"/>
          <w:highlight w:val="yellow"/>
          <w:u w:val="single"/>
          <w:lang w:eastAsia="zh-CN"/>
        </w:rPr>
        <w:t>tensions</w:t>
      </w:r>
      <w:r w:rsidRPr="009014FA">
        <w:rPr>
          <w:rFonts w:eastAsia="SimSun"/>
          <w:sz w:val="16"/>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9A00ED">
        <w:rPr>
          <w:rFonts w:eastAsia="SimSun"/>
          <w:bCs/>
          <w:szCs w:val="26"/>
          <w:highlight w:val="yellow"/>
          <w:u w:val="single"/>
          <w:lang w:eastAsia="zh-CN"/>
        </w:rPr>
        <w:t>A</w:t>
      </w:r>
      <w:r w:rsidRPr="009014FA">
        <w:rPr>
          <w:rFonts w:eastAsia="SimSun"/>
          <w:bCs/>
          <w:szCs w:val="26"/>
          <w:u w:val="single"/>
          <w:lang w:eastAsia="zh-CN"/>
        </w:rPr>
        <w:t xml:space="preserve"> prolonged </w:t>
      </w:r>
      <w:r w:rsidRPr="009A00ED">
        <w:rPr>
          <w:rFonts w:eastAsia="SimSun"/>
          <w:bCs/>
          <w:szCs w:val="26"/>
          <w:highlight w:val="yellow"/>
          <w:u w:val="single"/>
          <w:lang w:eastAsia="zh-CN"/>
        </w:rPr>
        <w:t>global</w:t>
      </w:r>
      <w:r w:rsidRPr="009014FA">
        <w:rPr>
          <w:rFonts w:eastAsia="SimSun"/>
          <w:bCs/>
          <w:szCs w:val="26"/>
          <w:u w:val="single"/>
          <w:lang w:eastAsia="zh-CN"/>
        </w:rPr>
        <w:t xml:space="preserve"> downturn</w:t>
      </w:r>
      <w:r w:rsidRPr="009014FA">
        <w:rPr>
          <w:rFonts w:eastAsia="SimSun"/>
          <w:sz w:val="16"/>
          <w:lang w:eastAsia="zh-CN"/>
        </w:rPr>
        <w:t xml:space="preserve">, </w:t>
      </w:r>
      <w:r w:rsidRPr="009014FA">
        <w:rPr>
          <w:rFonts w:eastAsia="SimSun"/>
          <w:bCs/>
          <w:szCs w:val="26"/>
          <w:u w:val="single"/>
          <w:lang w:eastAsia="zh-CN"/>
        </w:rPr>
        <w:t xml:space="preserve">let alone a </w:t>
      </w:r>
      <w:r w:rsidRPr="009A00ED">
        <w:rPr>
          <w:rFonts w:eastAsia="SimSun"/>
          <w:bCs/>
          <w:szCs w:val="26"/>
          <w:highlight w:val="yellow"/>
          <w:u w:val="single"/>
          <w:lang w:eastAsia="zh-CN"/>
        </w:rPr>
        <w:t>collapse</w:t>
      </w:r>
      <w:r w:rsidRPr="009A00ED">
        <w:rPr>
          <w:rFonts w:eastAsia="SimSun"/>
          <w:sz w:val="16"/>
          <w:highlight w:val="yellow"/>
          <w:lang w:eastAsia="zh-CN"/>
        </w:rPr>
        <w:t xml:space="preserve">, </w:t>
      </w:r>
      <w:r w:rsidRPr="009A00ED">
        <w:rPr>
          <w:rFonts w:eastAsia="SimSun"/>
          <w:bCs/>
          <w:szCs w:val="26"/>
          <w:highlight w:val="yellow"/>
          <w:u w:val="single"/>
          <w:lang w:eastAsia="zh-CN"/>
        </w:rPr>
        <w:t xml:space="preserve">would </w:t>
      </w:r>
      <w:r w:rsidRPr="009A00ED">
        <w:rPr>
          <w:rFonts w:eastAsia="SimSun"/>
          <w:bCs/>
          <w:szCs w:val="26"/>
          <w:highlight w:val="yellow"/>
          <w:u w:val="single"/>
          <w:bdr w:val="single" w:sz="4" w:space="0" w:color="auto"/>
          <w:lang w:eastAsia="zh-CN"/>
        </w:rPr>
        <w:t>dramatically raise tensions</w:t>
      </w:r>
      <w:r w:rsidRPr="009014FA">
        <w:rPr>
          <w:rFonts w:eastAsia="SimSun"/>
          <w:bCs/>
          <w:szCs w:val="26"/>
          <w:u w:val="single"/>
          <w:lang w:eastAsia="zh-CN"/>
        </w:rPr>
        <w:t xml:space="preserve"> inside these countries</w:t>
      </w:r>
      <w:r w:rsidRPr="009014FA">
        <w:rPr>
          <w:rFonts w:eastAsia="SimSun"/>
          <w:sz w:val="16"/>
          <w:lang w:eastAsia="zh-CN"/>
        </w:rPr>
        <w:t xml:space="preserve">. </w:t>
      </w:r>
      <w:r w:rsidRPr="009A00ED">
        <w:rPr>
          <w:rFonts w:eastAsia="SimSun"/>
          <w:bCs/>
          <w:szCs w:val="26"/>
          <w:highlight w:val="yellow"/>
          <w:u w:val="single"/>
          <w:lang w:eastAsia="zh-CN"/>
        </w:rPr>
        <w:t>Couple that with</w:t>
      </w:r>
      <w:r w:rsidRPr="009014FA">
        <w:rPr>
          <w:rFonts w:eastAsia="SimSun"/>
          <w:sz w:val="16"/>
          <w:lang w:eastAsia="zh-CN"/>
        </w:rPr>
        <w:t xml:space="preserve"> possible protectionist legislation in the United States, </w:t>
      </w:r>
      <w:r w:rsidRPr="009014FA">
        <w:rPr>
          <w:rFonts w:eastAsia="SimSun"/>
          <w:bCs/>
          <w:szCs w:val="26"/>
          <w:u w:val="single"/>
          <w:lang w:eastAsia="zh-CN"/>
        </w:rPr>
        <w:t xml:space="preserve">unresolved ethnic and territorial </w:t>
      </w:r>
      <w:r w:rsidRPr="009A00ED">
        <w:rPr>
          <w:rFonts w:eastAsia="SimSun"/>
          <w:bCs/>
          <w:szCs w:val="26"/>
          <w:highlight w:val="yellow"/>
          <w:u w:val="single"/>
          <w:lang w:eastAsia="zh-CN"/>
        </w:rPr>
        <w:t xml:space="preserve">disputes in </w:t>
      </w:r>
      <w:r w:rsidRPr="009A00ED">
        <w:rPr>
          <w:rFonts w:eastAsia="SimSun"/>
          <w:bCs/>
          <w:szCs w:val="26"/>
          <w:highlight w:val="yellow"/>
          <w:u w:val="single"/>
          <w:bdr w:val="single" w:sz="4" w:space="0" w:color="auto"/>
          <w:lang w:eastAsia="zh-CN"/>
        </w:rPr>
        <w:t>all regions of the globe</w:t>
      </w:r>
      <w:r w:rsidRPr="009014FA">
        <w:rPr>
          <w:rFonts w:eastAsia="SimSun"/>
          <w:sz w:val="16"/>
          <w:lang w:eastAsia="zh-CN"/>
        </w:rPr>
        <w:t xml:space="preserve"> and a loss of confidence that world leaders actually know what they are doing. </w:t>
      </w:r>
      <w:r w:rsidRPr="009A00ED">
        <w:rPr>
          <w:rFonts w:eastAsia="SimSun"/>
          <w:bCs/>
          <w:szCs w:val="26"/>
          <w:highlight w:val="yellow"/>
          <w:u w:val="single"/>
          <w:lang w:eastAsia="zh-CN"/>
        </w:rPr>
        <w:t>The result may</w:t>
      </w:r>
      <w:r w:rsidRPr="009014FA">
        <w:rPr>
          <w:rFonts w:eastAsia="SimSun"/>
          <w:bCs/>
          <w:szCs w:val="26"/>
          <w:u w:val="single"/>
          <w:lang w:eastAsia="zh-CN"/>
        </w:rPr>
        <w:t xml:space="preserve"> be a series of </w:t>
      </w:r>
      <w:r w:rsidRPr="009A00ED">
        <w:rPr>
          <w:rFonts w:eastAsia="SimSun"/>
          <w:bCs/>
          <w:szCs w:val="26"/>
          <w:highlight w:val="yellow"/>
          <w:u w:val="single"/>
          <w:lang w:eastAsia="zh-CN"/>
        </w:rPr>
        <w:t xml:space="preserve">small explosions that coalesce into a </w:t>
      </w:r>
      <w:r w:rsidRPr="009A00ED">
        <w:rPr>
          <w:rFonts w:eastAsia="SimSun"/>
          <w:bCs/>
          <w:szCs w:val="26"/>
          <w:highlight w:val="yellow"/>
          <w:u w:val="single"/>
          <w:bdr w:val="single" w:sz="4" w:space="0" w:color="auto"/>
          <w:lang w:eastAsia="zh-CN"/>
        </w:rPr>
        <w:t>big bang</w:t>
      </w:r>
      <w:r w:rsidRPr="009014FA">
        <w:rPr>
          <w:rFonts w:eastAsia="SimSun"/>
          <w:sz w:val="16"/>
          <w:lang w:eastAsia="zh-CN"/>
        </w:rPr>
        <w:t xml:space="preserve">. </w:t>
      </w:r>
    </w:p>
    <w:p w14:paraId="261B9278" w14:textId="77777777" w:rsidR="00A2251E" w:rsidRPr="007417D3" w:rsidRDefault="00A2251E" w:rsidP="007417D3"/>
    <w:p w14:paraId="5352B731" w14:textId="349F94E4" w:rsidR="007417D3" w:rsidRDefault="007417D3" w:rsidP="007417D3">
      <w:pPr>
        <w:pStyle w:val="Heading3"/>
      </w:pPr>
      <w:r>
        <w:t>COVID Impact --- ACA Solves Disease (generally)</w:t>
      </w:r>
    </w:p>
    <w:p w14:paraId="691FAFCA" w14:textId="7B69946E" w:rsidR="007417D3" w:rsidRDefault="007417D3" w:rsidP="007417D3"/>
    <w:p w14:paraId="1726F65B" w14:textId="77777777" w:rsidR="00A2251E" w:rsidRDefault="00A2251E" w:rsidP="00A2251E">
      <w:pPr>
        <w:pStyle w:val="Heading4"/>
      </w:pPr>
      <w:r>
        <w:t>ACA prevent the spread of disease</w:t>
      </w:r>
    </w:p>
    <w:p w14:paraId="4CC5BD27" w14:textId="77777777" w:rsidR="00A2251E" w:rsidRPr="00034A14" w:rsidRDefault="00A2251E" w:rsidP="00A2251E">
      <w:pPr>
        <w:rPr>
          <w:b/>
          <w:sz w:val="26"/>
        </w:rPr>
      </w:pPr>
      <w:r w:rsidRPr="003B055F">
        <w:rPr>
          <w:rStyle w:val="Style13ptBold"/>
        </w:rPr>
        <w:t>Nadia Chait &amp; Sherry Glied</w:t>
      </w:r>
      <w:r>
        <w:rPr>
          <w:rStyle w:val="Style13ptBold"/>
        </w:rPr>
        <w:t xml:space="preserve"> </w:t>
      </w:r>
      <w:r w:rsidRPr="003B055F">
        <w:rPr>
          <w:b/>
          <w:sz w:val="26"/>
        </w:rPr>
        <w:t>2018 </w:t>
      </w:r>
      <w:r w:rsidRPr="00034A14">
        <w:rPr>
          <w:bCs/>
          <w:sz w:val="16"/>
          <w:szCs w:val="16"/>
        </w:rPr>
        <w:t>This work is licensed under a </w:t>
      </w:r>
      <w:hyperlink r:id="rId146" w:tgtFrame="_blank" w:history="1">
        <w:r w:rsidRPr="00034A14">
          <w:rPr>
            <w:rStyle w:val="Hyperlink"/>
            <w:bCs/>
            <w:sz w:val="16"/>
            <w:szCs w:val="16"/>
          </w:rPr>
          <w:t>Creative Commons Attribution 4.0 International License</w:t>
        </w:r>
      </w:hyperlink>
      <w:r w:rsidRPr="00034A14">
        <w:rPr>
          <w:bCs/>
          <w:sz w:val="16"/>
          <w:szCs w:val="16"/>
        </w:rPr>
        <w:t>, which permits unrestricted use, distribution, and reproduction in any medium, provided the original author and source are credited. See credit lines of images or other third-party material in this article for license information.</w:t>
      </w:r>
      <w:r w:rsidRPr="00034A14">
        <w:t xml:space="preserve"> </w:t>
      </w:r>
      <w:r w:rsidRPr="00034A14">
        <w:rPr>
          <w:bCs/>
          <w:sz w:val="16"/>
          <w:szCs w:val="16"/>
        </w:rPr>
        <w:t>https://www.annualreviews.org/doi/full/10.1146/annurev-publhealth-040617-013534?url_ver=Z39.88-2003&amp;rfr_id=ori%3Arid%3Acrossref.org&amp;rfr_dat=cr_pub++0pubmed</w:t>
      </w:r>
    </w:p>
    <w:p w14:paraId="58F64E91" w14:textId="77777777" w:rsidR="00A2251E" w:rsidRPr="003028A5" w:rsidRDefault="00A2251E" w:rsidP="00A2251E">
      <w:pPr>
        <w:spacing w:after="0" w:line="240" w:lineRule="auto"/>
        <w:rPr>
          <w:rStyle w:val="StyleUnderline"/>
        </w:rPr>
      </w:pPr>
      <w:r w:rsidRPr="003028A5">
        <w:t>The Affordable Care Act (</w:t>
      </w:r>
      <w:r w:rsidRPr="009A00ED">
        <w:rPr>
          <w:rStyle w:val="StyleUnderline"/>
          <w:highlight w:val="yellow"/>
        </w:rPr>
        <w:t>ACA</w:t>
      </w:r>
      <w:r w:rsidRPr="003028A5">
        <w:rPr>
          <w:rStyle w:val="StyleUnderline"/>
        </w:rPr>
        <w:t xml:space="preserve">) of 2010 </w:t>
      </w:r>
      <w:r w:rsidRPr="009A00ED">
        <w:rPr>
          <w:rStyle w:val="StyleUnderline"/>
          <w:highlight w:val="yellow"/>
        </w:rPr>
        <w:t xml:space="preserve">placed </w:t>
      </w:r>
      <w:r w:rsidRPr="003028A5">
        <w:rPr>
          <w:rStyle w:val="StyleUnderline"/>
        </w:rPr>
        <w:t xml:space="preserve">a substantial </w:t>
      </w:r>
      <w:r w:rsidRPr="009A00ED">
        <w:rPr>
          <w:rStyle w:val="StyleUnderline"/>
          <w:highlight w:val="yellow"/>
        </w:rPr>
        <w:t>emphasis on public health and prevention</w:t>
      </w:r>
      <w:r w:rsidRPr="003028A5">
        <w:rPr>
          <w:rStyle w:val="StyleUnderline"/>
        </w:rPr>
        <w:t xml:space="preserve">. Subsequent </w:t>
      </w:r>
      <w:r w:rsidRPr="009A00ED">
        <w:rPr>
          <w:rStyle w:val="StyleUnderline"/>
          <w:highlight w:val="yellow"/>
        </w:rPr>
        <w:t xml:space="preserve">research on its effects reveals </w:t>
      </w:r>
      <w:r w:rsidRPr="003028A5">
        <w:rPr>
          <w:rStyle w:val="StyleUnderline"/>
        </w:rPr>
        <w:t xml:space="preserve">some notable </w:t>
      </w:r>
      <w:r w:rsidRPr="009A00ED">
        <w:rPr>
          <w:rStyle w:val="StyleUnderline"/>
          <w:highlight w:val="yellow"/>
        </w:rPr>
        <w:t xml:space="preserve">successes </w:t>
      </w:r>
      <w:r w:rsidRPr="003028A5">
        <w:rPr>
          <w:rStyle w:val="StyleUnderline"/>
        </w:rPr>
        <w:t xml:space="preserve">and some missteps and offers important lessons for future legislators. The </w:t>
      </w:r>
      <w:r w:rsidRPr="009A00ED">
        <w:rPr>
          <w:rStyle w:val="StyleUnderline"/>
          <w:highlight w:val="yellow"/>
        </w:rPr>
        <w:t>ACA's Prevention and Public Health Fund</w:t>
      </w:r>
      <w:r w:rsidRPr="003028A5">
        <w:rPr>
          <w:rStyle w:val="StyleUnderline"/>
        </w:rPr>
        <w:t xml:space="preserve">, intended to </w:t>
      </w:r>
      <w:r w:rsidRPr="009A00ED">
        <w:rPr>
          <w:rStyle w:val="StyleUnderline"/>
          <w:highlight w:val="yellow"/>
        </w:rPr>
        <w:t>give public health budgetary flexibility, provided crucial funding for public health services during the Great Recession</w:t>
      </w:r>
      <w:r w:rsidRPr="009A00ED">
        <w:rPr>
          <w:rFonts w:eastAsia="Times New Roman"/>
          <w:color w:val="212121"/>
          <w:sz w:val="24"/>
          <w:highlight w:val="yellow"/>
          <w:u w:val="single"/>
          <w:shd w:val="clear" w:color="auto" w:fill="FFFFFF"/>
        </w:rPr>
        <w:t xml:space="preserve"> </w:t>
      </w:r>
      <w:r w:rsidRPr="00824B2E">
        <w:rPr>
          <w:rFonts w:eastAsia="Times New Roman"/>
          <w:color w:val="212121"/>
          <w:sz w:val="16"/>
          <w:szCs w:val="16"/>
          <w:shd w:val="clear" w:color="auto" w:fill="FFFFFF"/>
        </w:rPr>
        <w:t>but proved highly vulnerable to subsequent budget cuts. Several programs that aimed to increase strategic thinking and planning around public health at the state level have proven to be more enduring, suggesting that the convening authority of the federal government can be a powerful tool for progress, especially when buttressed by some funding. Most important</w:t>
      </w:r>
      <w:r w:rsidRPr="00824B2E">
        <w:rPr>
          <w:rFonts w:eastAsia="Times New Roman"/>
          <w:color w:val="212121"/>
          <w:sz w:val="24"/>
          <w:u w:val="single"/>
          <w:shd w:val="clear" w:color="auto" w:fill="FFFFFF"/>
        </w:rPr>
        <w:t xml:space="preserve">, </w:t>
      </w:r>
      <w:r w:rsidRPr="003028A5">
        <w:rPr>
          <w:rStyle w:val="StyleUnderline"/>
        </w:rPr>
        <w:t xml:space="preserve">by </w:t>
      </w:r>
      <w:r w:rsidRPr="009A00ED">
        <w:rPr>
          <w:rStyle w:val="StyleUnderline"/>
          <w:highlight w:val="yellow"/>
        </w:rPr>
        <w:t xml:space="preserve">expanding insurance and </w:t>
      </w:r>
      <w:r w:rsidRPr="003028A5">
        <w:rPr>
          <w:rStyle w:val="StyleUnderline"/>
        </w:rPr>
        <w:t xml:space="preserve">mandating </w:t>
      </w:r>
      <w:r w:rsidRPr="009A00ED">
        <w:rPr>
          <w:rStyle w:val="StyleUnderline"/>
          <w:highlight w:val="yellow"/>
        </w:rPr>
        <w:t xml:space="preserve">a minimum level of coverage, the ACA both increased access to clinical preventive services and freed up local public health budgets </w:t>
      </w:r>
      <w:r w:rsidRPr="003028A5">
        <w:rPr>
          <w:rStyle w:val="StyleUnderline"/>
        </w:rPr>
        <w:t>to engage in population health activities.</w:t>
      </w:r>
    </w:p>
    <w:p w14:paraId="1C70317B" w14:textId="77777777" w:rsidR="00A2251E" w:rsidRDefault="00A2251E" w:rsidP="007417D3"/>
    <w:p w14:paraId="6233066F" w14:textId="1C6D13C6" w:rsidR="007417D3" w:rsidRDefault="007417D3" w:rsidP="007417D3">
      <w:pPr>
        <w:pStyle w:val="Heading3"/>
      </w:pPr>
      <w:r>
        <w:t>COVID Impact --- Resurgence = Oil Prices Modular</w:t>
      </w:r>
    </w:p>
    <w:p w14:paraId="1F9C6487" w14:textId="466455A6" w:rsidR="007417D3" w:rsidRDefault="007417D3" w:rsidP="007417D3"/>
    <w:p w14:paraId="55D915DE" w14:textId="42FC1EE2" w:rsidR="003959E6" w:rsidRDefault="00A2251E" w:rsidP="003959E6">
      <w:pPr>
        <w:pStyle w:val="Heading4"/>
      </w:pPr>
      <w:r>
        <w:t>Oil prices rebounding --- resurgence collapses them</w:t>
      </w:r>
    </w:p>
    <w:p w14:paraId="0428D31F" w14:textId="77777777" w:rsidR="003959E6" w:rsidRDefault="003959E6" w:rsidP="003959E6">
      <w:r w:rsidRPr="00C55CFB">
        <w:rPr>
          <w:rStyle w:val="Style13ptBold"/>
        </w:rPr>
        <w:t>Powell &amp; Wittels 20</w:t>
      </w:r>
      <w:r>
        <w:t xml:space="preserve"> --- Barbara Powell and Jack Wittels, Energy World, “Lost in crude oil’s rally: $2 trillion-a-year refining industry crisis” July 05, 2020, </w:t>
      </w:r>
      <w:hyperlink r:id="rId147" w:history="1">
        <w:r w:rsidRPr="006C5C48">
          <w:rPr>
            <w:rStyle w:val="Hyperlink"/>
          </w:rPr>
          <w:t>https://energy.economictimes.indiatimes.com/news/oil-and-gas/lost-in-crude-oils-rally-2-trillion-a-year-refining-industry-crisis/76794992</w:t>
        </w:r>
      </w:hyperlink>
      <w:r>
        <w:t xml:space="preserve"> (BJN) </w:t>
      </w:r>
    </w:p>
    <w:p w14:paraId="2D380E33" w14:textId="77777777" w:rsidR="003959E6" w:rsidRPr="00C55CFB" w:rsidRDefault="003959E6" w:rsidP="003959E6">
      <w:pPr>
        <w:rPr>
          <w:sz w:val="16"/>
        </w:rPr>
      </w:pPr>
      <w:r w:rsidRPr="00C55CFB">
        <w:rPr>
          <w:sz w:val="16"/>
        </w:rPr>
        <w:t xml:space="preserve">Worst Fear Just a few weeks ago, </w:t>
      </w:r>
      <w:r w:rsidRPr="009A00ED">
        <w:rPr>
          <w:rStyle w:val="StyleUnderline"/>
          <w:highlight w:val="yellow"/>
        </w:rPr>
        <w:t xml:space="preserve">the outlook appeared to be </w:t>
      </w:r>
      <w:r w:rsidRPr="009A00ED">
        <w:rPr>
          <w:rStyle w:val="Emphasis"/>
          <w:highlight w:val="yellow"/>
        </w:rPr>
        <w:t>improving</w:t>
      </w:r>
      <w:r w:rsidRPr="009A00ED">
        <w:rPr>
          <w:sz w:val="16"/>
          <w:highlight w:val="yellow"/>
        </w:rPr>
        <w:t xml:space="preserve"> </w:t>
      </w:r>
      <w:r w:rsidRPr="009A00ED">
        <w:rPr>
          <w:rStyle w:val="StyleUnderline"/>
          <w:highlight w:val="yellow"/>
        </w:rPr>
        <w:t>for the</w:t>
      </w:r>
      <w:r w:rsidRPr="00C55CFB">
        <w:rPr>
          <w:rStyle w:val="StyleUnderline"/>
        </w:rPr>
        <w:t xml:space="preserve"> world’s biggest </w:t>
      </w:r>
      <w:r w:rsidRPr="009A00ED">
        <w:rPr>
          <w:rStyle w:val="StyleUnderline"/>
          <w:highlight w:val="yellow"/>
        </w:rPr>
        <w:t>oil consumers</w:t>
      </w:r>
      <w:r w:rsidRPr="00C55CFB">
        <w:rPr>
          <w:rStyle w:val="StyleUnderline"/>
        </w:rPr>
        <w:t>. Demand in China was almost back to pre-virus levels</w:t>
      </w:r>
      <w:r w:rsidRPr="00C55CFB">
        <w:rPr>
          <w:sz w:val="16"/>
        </w:rPr>
        <w:t xml:space="preserve"> and U</w:t>
      </w:r>
      <w:r w:rsidRPr="00C55CFB">
        <w:rPr>
          <w:rStyle w:val="StyleUnderline"/>
        </w:rPr>
        <w:t>.S. consumption was gradually rebounding</w:t>
      </w:r>
      <w:r w:rsidRPr="00C55CFB">
        <w:rPr>
          <w:sz w:val="16"/>
        </w:rPr>
        <w:t xml:space="preserve">. Now, </w:t>
      </w:r>
      <w:r w:rsidRPr="00C55CFB">
        <w:rPr>
          <w:rStyle w:val="StyleUnderline"/>
        </w:rPr>
        <w:t xml:space="preserve">a second wave of infections </w:t>
      </w:r>
      <w:r w:rsidRPr="00C55CFB">
        <w:rPr>
          <w:sz w:val="16"/>
        </w:rPr>
        <w:t xml:space="preserve">has prompted Beijing to lock down hundreds of thousands of residents. Covid-19 cases are also on the rise in Latin America and elsewhere. With demand in the U.S. now showing signs of heading south again as coronavirus cases flare up in </w:t>
      </w:r>
      <w:r w:rsidRPr="009A00ED">
        <w:rPr>
          <w:rStyle w:val="StyleUnderline"/>
          <w:highlight w:val="yellow"/>
        </w:rPr>
        <w:t>top gasoline-consuming regions</w:t>
      </w:r>
      <w:r w:rsidRPr="00C55CFB">
        <w:rPr>
          <w:rStyle w:val="StyleUnderline"/>
        </w:rPr>
        <w:t xml:space="preserve"> </w:t>
      </w:r>
      <w:r w:rsidRPr="009A00ED">
        <w:rPr>
          <w:rStyle w:val="StyleUnderline"/>
          <w:highlight w:val="yellow"/>
        </w:rPr>
        <w:t>including Texas, Florida and California</w:t>
      </w:r>
      <w:r w:rsidRPr="00C55CFB">
        <w:rPr>
          <w:sz w:val="16"/>
        </w:rPr>
        <w:t xml:space="preserve">, the margins are at risk of deteriorating in America, which </w:t>
      </w:r>
      <w:r w:rsidRPr="009A00ED">
        <w:rPr>
          <w:rStyle w:val="StyleUnderline"/>
          <w:highlight w:val="yellow"/>
        </w:rPr>
        <w:t xml:space="preserve">accounts for </w:t>
      </w:r>
      <w:r w:rsidRPr="003959E6">
        <w:rPr>
          <w:rStyle w:val="StyleUnderline"/>
        </w:rPr>
        <w:t xml:space="preserve">nearly </w:t>
      </w:r>
      <w:r w:rsidRPr="009A00ED">
        <w:rPr>
          <w:rStyle w:val="StyleUnderline"/>
          <w:highlight w:val="yellow"/>
        </w:rPr>
        <w:t xml:space="preserve">two in </w:t>
      </w:r>
      <w:r w:rsidRPr="003959E6">
        <w:rPr>
          <w:rStyle w:val="StyleUnderline"/>
        </w:rPr>
        <w:t xml:space="preserve">each </w:t>
      </w:r>
      <w:r w:rsidRPr="009A00ED">
        <w:rPr>
          <w:rStyle w:val="StyleUnderline"/>
          <w:highlight w:val="yellow"/>
        </w:rPr>
        <w:t>ten barrels of oil refined worldwide.</w:t>
      </w:r>
      <w:r>
        <w:rPr>
          <w:rStyle w:val="StyleUnderline"/>
        </w:rPr>
        <w:t xml:space="preserve"> </w:t>
      </w:r>
      <w:r w:rsidRPr="00C55CFB">
        <w:rPr>
          <w:sz w:val="16"/>
        </w:rPr>
        <w:t>“</w:t>
      </w:r>
      <w:r w:rsidRPr="009A00ED">
        <w:rPr>
          <w:rStyle w:val="Emphasis"/>
          <w:highlight w:val="yellow"/>
        </w:rPr>
        <w:t>The worst fear for refiners is a resurgence</w:t>
      </w:r>
      <w:r w:rsidRPr="00C55CFB">
        <w:rPr>
          <w:sz w:val="16"/>
        </w:rPr>
        <w:t xml:space="preserve"> of the virus </w:t>
      </w:r>
      <w:r w:rsidRPr="009A00ED">
        <w:rPr>
          <w:rStyle w:val="Emphasis"/>
          <w:highlight w:val="yellow"/>
        </w:rPr>
        <w:t>and another series of lockdowns</w:t>
      </w:r>
      <w:r w:rsidRPr="00C55CFB">
        <w:rPr>
          <w:sz w:val="16"/>
        </w:rPr>
        <w:t xml:space="preserve"> around the world </w:t>
      </w:r>
      <w:r w:rsidRPr="009A00ED">
        <w:rPr>
          <w:rStyle w:val="StyleUnderline"/>
          <w:highlight w:val="yellow"/>
        </w:rPr>
        <w:t xml:space="preserve">that would again </w:t>
      </w:r>
      <w:r w:rsidRPr="009A00ED">
        <w:rPr>
          <w:rStyle w:val="Emphasis"/>
          <w:highlight w:val="yellow"/>
        </w:rPr>
        <w:t>significantly impact demand</w:t>
      </w:r>
      <w:r w:rsidRPr="00C55CFB">
        <w:rPr>
          <w:rStyle w:val="Emphasis"/>
        </w:rPr>
        <w:t>,”</w:t>
      </w:r>
      <w:r w:rsidRPr="00C55CFB">
        <w:rPr>
          <w:sz w:val="16"/>
        </w:rPr>
        <w:t xml:space="preserve"> said Andy Lipow, president of Lipow Oil Associates in Houston.</w:t>
      </w:r>
    </w:p>
    <w:p w14:paraId="1236A809" w14:textId="5D39AB34" w:rsidR="003959E6" w:rsidRDefault="003959E6" w:rsidP="007417D3"/>
    <w:p w14:paraId="0869C156" w14:textId="5B082DBA" w:rsidR="00A2251E" w:rsidRDefault="00A2251E" w:rsidP="00A2251E">
      <w:pPr>
        <w:pStyle w:val="Heading4"/>
      </w:pPr>
      <w:r>
        <w:t>Collapses Russia</w:t>
      </w:r>
    </w:p>
    <w:p w14:paraId="3F20147F" w14:textId="1D9A4B26" w:rsidR="00A2251E" w:rsidRPr="00A2251E" w:rsidRDefault="00A2251E" w:rsidP="00A2251E">
      <w:r w:rsidRPr="00A2251E">
        <w:rPr>
          <w:rStyle w:val="Style13ptBold"/>
        </w:rPr>
        <w:t>Friedman 20</w:t>
      </w:r>
      <w:r>
        <w:t xml:space="preserve"> --- George Friedman, chairman of Geopolitical Futures, “Opinion: Russia is the world’s biggest loser from oil’s crash, and that’s reason to worry”, MarketWatch, April 2020, </w:t>
      </w:r>
      <w:hyperlink r:id="rId148" w:history="1">
        <w:r w:rsidRPr="006C5C48">
          <w:rPr>
            <w:rStyle w:val="Hyperlink"/>
          </w:rPr>
          <w:t>https://www.marketwatch.com/story/russia-is-the-worlds-biggest-loser-from-oils-crash-and-thats-reason-to-be-worried-2020-04-24</w:t>
        </w:r>
      </w:hyperlink>
      <w:r>
        <w:t xml:space="preserve"> (BJN) </w:t>
      </w:r>
    </w:p>
    <w:p w14:paraId="62425879" w14:textId="217BFC17" w:rsidR="00A2251E" w:rsidRDefault="00A2251E" w:rsidP="007417D3">
      <w:pPr>
        <w:rPr>
          <w:sz w:val="16"/>
        </w:rPr>
      </w:pPr>
      <w:r w:rsidRPr="009A00ED">
        <w:rPr>
          <w:rStyle w:val="StyleUnderline"/>
          <w:highlight w:val="yellow"/>
        </w:rPr>
        <w:t>At issue for Russia is the collapse of oil prices</w:t>
      </w:r>
      <w:r w:rsidRPr="00A2251E">
        <w:rPr>
          <w:sz w:val="16"/>
        </w:rPr>
        <w:t xml:space="preserve"> </w:t>
      </w:r>
      <w:proofErr w:type="gramStart"/>
      <w:r w:rsidRPr="00A2251E">
        <w:rPr>
          <w:sz w:val="16"/>
        </w:rPr>
        <w:t>US:CLM</w:t>
      </w:r>
      <w:proofErr w:type="gramEnd"/>
      <w:r w:rsidRPr="00A2251E">
        <w:rPr>
          <w:sz w:val="16"/>
        </w:rPr>
        <w:t xml:space="preserve">20 CL.1, -0.10% BRN00, 1.00% . </w:t>
      </w:r>
      <w:r w:rsidRPr="00A2251E">
        <w:rPr>
          <w:rStyle w:val="StyleUnderline"/>
        </w:rPr>
        <w:t xml:space="preserve">A country that </w:t>
      </w:r>
      <w:r w:rsidRPr="009A00ED">
        <w:rPr>
          <w:rStyle w:val="StyleUnderline"/>
          <w:highlight w:val="yellow"/>
        </w:rPr>
        <w:t>depends so heavily on</w:t>
      </w:r>
      <w:r w:rsidRPr="00A2251E">
        <w:rPr>
          <w:rStyle w:val="StyleUnderline"/>
        </w:rPr>
        <w:t xml:space="preserve"> any </w:t>
      </w:r>
      <w:r w:rsidRPr="009A00ED">
        <w:rPr>
          <w:rStyle w:val="StyleUnderline"/>
          <w:highlight w:val="yellow"/>
        </w:rPr>
        <w:t>one commodity</w:t>
      </w:r>
      <w:r w:rsidRPr="00A2251E">
        <w:rPr>
          <w:sz w:val="16"/>
        </w:rPr>
        <w:t xml:space="preserve">, as Russia does, will always be vulnerable. Since the price of commodities is inherently volatile, determined as it is by the robustness of industrial powers, the exporter can neither control the price nor have an opportunity to generate investment capital on a systematic basis. </w:t>
      </w:r>
      <w:r w:rsidRPr="009A00ED">
        <w:rPr>
          <w:rStyle w:val="StyleUnderline"/>
          <w:highlight w:val="yellow"/>
        </w:rPr>
        <w:t>There was a time when Russia could use energy sales</w:t>
      </w:r>
      <w:r w:rsidRPr="00A2251E">
        <w:rPr>
          <w:sz w:val="16"/>
        </w:rPr>
        <w:t xml:space="preserve"> — or energy embargoes, as the case may be — </w:t>
      </w:r>
      <w:r w:rsidRPr="00A2251E">
        <w:rPr>
          <w:rStyle w:val="StyleUnderline"/>
        </w:rPr>
        <w:t>to make Europe tremble</w:t>
      </w:r>
      <w:r w:rsidRPr="00A2251E">
        <w:rPr>
          <w:sz w:val="16"/>
        </w:rPr>
        <w:t xml:space="preserve">. But </w:t>
      </w:r>
      <w:r w:rsidRPr="009A00ED">
        <w:rPr>
          <w:rStyle w:val="Emphasis"/>
          <w:highlight w:val="yellow"/>
        </w:rPr>
        <w:t>now the world is awash</w:t>
      </w:r>
      <w:r w:rsidRPr="00A2251E">
        <w:rPr>
          <w:rStyle w:val="Emphasis"/>
        </w:rPr>
        <w:t xml:space="preserve"> in energy,</w:t>
      </w:r>
      <w:r w:rsidRPr="00A2251E">
        <w:rPr>
          <w:sz w:val="16"/>
        </w:rPr>
        <w:t xml:space="preserve"> </w:t>
      </w:r>
      <w:r w:rsidRPr="00A2251E">
        <w:rPr>
          <w:rStyle w:val="StyleUnderline"/>
        </w:rPr>
        <w:t>and Russia’s recent efforts to reach an entente with the Saudis failed to support oil prices</w:t>
      </w:r>
      <w:r w:rsidRPr="00A2251E">
        <w:rPr>
          <w:sz w:val="16"/>
        </w:rPr>
        <w:t xml:space="preserve">. The Russians have floated conspiracy theories of U.S. and Saudi collaboration </w:t>
      </w:r>
      <w:r w:rsidRPr="00A2251E">
        <w:rPr>
          <w:rStyle w:val="StyleUnderline"/>
        </w:rPr>
        <w:t>designed to [</w:t>
      </w:r>
      <w:r w:rsidRPr="009A00ED">
        <w:rPr>
          <w:rStyle w:val="StyleUnderline"/>
          <w:highlight w:val="yellow"/>
        </w:rPr>
        <w:t>devastate</w:t>
      </w:r>
      <w:r w:rsidRPr="00A2251E">
        <w:rPr>
          <w:rStyle w:val="StyleUnderline"/>
        </w:rPr>
        <w:t>]</w:t>
      </w:r>
      <w:r w:rsidRPr="00A2251E">
        <w:rPr>
          <w:sz w:val="16"/>
        </w:rPr>
        <w:t xml:space="preserve"> </w:t>
      </w:r>
      <w:r w:rsidRPr="00A2251E">
        <w:rPr>
          <w:strike/>
          <w:sz w:val="16"/>
        </w:rPr>
        <w:t>cripple</w:t>
      </w:r>
      <w:r w:rsidRPr="00A2251E">
        <w:rPr>
          <w:sz w:val="16"/>
        </w:rPr>
        <w:t xml:space="preserve"> </w:t>
      </w:r>
      <w:r w:rsidRPr="009A00ED">
        <w:rPr>
          <w:rStyle w:val="StyleUnderline"/>
          <w:highlight w:val="yellow"/>
        </w:rPr>
        <w:t>the Russian economy with low energy prices</w:t>
      </w:r>
      <w:r w:rsidRPr="00A2251E">
        <w:rPr>
          <w:rStyle w:val="StyleUnderline"/>
        </w:rPr>
        <w:t xml:space="preserve"> and few markets</w:t>
      </w:r>
      <w:r w:rsidRPr="00A2251E">
        <w:rPr>
          <w:sz w:val="16"/>
        </w:rPr>
        <w:t xml:space="preserve">, but that assumes that any conspiracy would need to lower prices. The supply of energy has surged, largely because of the U.S. energy sector, and demand did not keep up. The price of oil already was declining, but </w:t>
      </w:r>
      <w:r w:rsidRPr="00A2251E">
        <w:rPr>
          <w:rStyle w:val="StyleUnderline"/>
        </w:rPr>
        <w:t>now the price has collapsed because of the coronavirus pandemic. The contraction of the global economy inevitably decreased the need for energy</w:t>
      </w:r>
      <w:r w:rsidRPr="00A2251E">
        <w:rPr>
          <w:sz w:val="16"/>
        </w:rPr>
        <w:t xml:space="preserve">. Attempts by OPEC, an organization that in truth is irrelevant to today’s realities, to raise prices have failed. In the 1970s, demand surged and OPEC could manage the supply. Some among us will recall the Arab oil embargo, which defined the 1970s and was the opportunity for countries like the Soviet Union and Iran to create modern economies. The oil producers assumed that their power, and therefore income, would be permanent. But high prices generated a search for new sources of oil and gas, as well as new efficiencies in energy use, and the price fell dramatically in the 1980s. Now, the Soviet Union fell for many reasons — inefficiency and corruption had been mainstays of the system for decades — but things changed in the 1980s. For one, defense budgets soared as Moscow tried to keep pace with U.S. military development, particularly the legendary Star Wars project, as much legend as a project. For another, the price of energy fell, and the Russians were heavily dependent on energy sales. Russia was caught in a vise between defense spending and falling energy prices, and this ultimately undermined the basis of the Soviet Union. After the fall of the Soviet Union in 1991, Russia faced the old challenge of building a modern economy rather than a Potemkin village of modernity. The first decade after the fall was chaotic as investment bankers and oligarchs appropriated the wealth under the banner of privatization. The emergence of Vladimir Putin, the former KGB agent who was tied into the oligarchy, should have led to a surge of modernization. Energy prices were reasonably high, and investment capital for a modern economy could, in theory, have been created. Instead, investment capital was diverted for profit and safety outside of Russia, and Putin, who depended on the oligarchs for his power, could not do what he knew had to be done. Over time, his power surged and investment was possible, but as the process began to accelerate, the price of energy declined and with it the foundation for investment. In the past few days, it has totally evaporated. Russia’s challenge now is to avoid collapse. Russia’s challenge is not building a new generation of hypersonic missiles, nor investing in advanced technologies. Russia’s challenge now is to avoid collapse. The Russian budget is distributed among its constituent regions, which pay the teachers and doctors and firemen. But with the decline of energy prices, Russia’s budget declines, and as it declines, the regions contract. Russia, a Third World country, has few counters to low energy prices. Putin is a powerful leader, but his options are but two: the Stalinist one, which grips the country by the throat, or something else. The something else is essential, but urgency itself is not a solution. The Russians may muddle through, but the blow from energy prices is significant. The idea of building Nord Stream 2, for example, to bring natural gas from Russia to Germany is ancient history. Between the virus and energy prices, it is the last thing on anyone’s mind. During my youth I worked in places that worried about Russian power. The ability of the U.S. military to exaggerate the power of Russia is in hindsight amazing. Back then, the Soviet Union was a cripple masquerading as a great power. I see that process repeating itself, both with Russia and with China (another story). It is always forgotten that the idea of the Potemkin village came from deep in the Russian soul. A czar was to tour a region, and to hide the poverty of the region from him, villages facing the railroad track were built — but only the fronts of the houses were put up. The facades gave the czar the illusion of Russian prosperity, behind which resided a far grimmer reality. The Russian people endure, and I am always told by Russians that the ability to endure means that Russia cannot be judged by foreign standards. It is true that the Russians endure and only rarely rise. But when they rise, as they did in 1917 or against the Germans in World War II and ultimately in 1991, they can dissolve things that seem immutable. The Russians say that they know how to survive a long hard winter. But at a certain point they snap, and </w:t>
      </w:r>
      <w:r w:rsidRPr="009A00ED">
        <w:rPr>
          <w:rStyle w:val="StyleUnderline"/>
          <w:highlight w:val="yellow"/>
        </w:rPr>
        <w:t>with</w:t>
      </w:r>
      <w:r w:rsidRPr="00A2251E">
        <w:rPr>
          <w:rStyle w:val="StyleUnderline"/>
        </w:rPr>
        <w:t xml:space="preserve"> the value of </w:t>
      </w:r>
      <w:r w:rsidRPr="009A00ED">
        <w:rPr>
          <w:rStyle w:val="StyleUnderline"/>
          <w:highlight w:val="yellow"/>
        </w:rPr>
        <w:t>oil a fraction of what Russia needs</w:t>
      </w:r>
      <w:r w:rsidRPr="00A2251E">
        <w:rPr>
          <w:sz w:val="16"/>
        </w:rPr>
        <w:t xml:space="preserve"> it to be to make do, let alone prosper, </w:t>
      </w:r>
      <w:r w:rsidRPr="009A00ED">
        <w:rPr>
          <w:rStyle w:val="StyleUnderline"/>
          <w:highlight w:val="yellow"/>
        </w:rPr>
        <w:t>it is hard to see how the Russians will endure</w:t>
      </w:r>
      <w:r w:rsidRPr="00A2251E">
        <w:rPr>
          <w:rStyle w:val="StyleUnderline"/>
        </w:rPr>
        <w:t xml:space="preserve"> this winter of disease and poverty</w:t>
      </w:r>
      <w:r w:rsidRPr="00A2251E">
        <w:rPr>
          <w:sz w:val="16"/>
        </w:rPr>
        <w:t xml:space="preserve">. </w:t>
      </w:r>
      <w:proofErr w:type="gramStart"/>
      <w:r w:rsidRPr="00A2251E">
        <w:rPr>
          <w:sz w:val="16"/>
        </w:rPr>
        <w:t>So</w:t>
      </w:r>
      <w:proofErr w:type="gramEnd"/>
      <w:r w:rsidRPr="00A2251E">
        <w:rPr>
          <w:sz w:val="16"/>
        </w:rPr>
        <w:t xml:space="preserve"> I think Marx got it wrong: The farce came first. The tragedy may come second.</w:t>
      </w:r>
    </w:p>
    <w:p w14:paraId="2C82C204" w14:textId="2F59EE1E" w:rsidR="00A2251E" w:rsidRDefault="00A2251E" w:rsidP="007417D3">
      <w:pPr>
        <w:rPr>
          <w:sz w:val="16"/>
        </w:rPr>
      </w:pPr>
    </w:p>
    <w:p w14:paraId="269BC88F" w14:textId="77777777" w:rsidR="00A2251E" w:rsidRPr="002A7157" w:rsidRDefault="00A2251E" w:rsidP="00A2251E">
      <w:pPr>
        <w:pStyle w:val="Heading4"/>
        <w:rPr>
          <w:rFonts w:eastAsia="Times New Roman"/>
        </w:rPr>
      </w:pPr>
      <w:r w:rsidRPr="002A7157">
        <w:rPr>
          <w:rFonts w:eastAsia="Times New Roman"/>
        </w:rPr>
        <w:t>Nuclear war</w:t>
      </w:r>
    </w:p>
    <w:p w14:paraId="4169E84C" w14:textId="77777777" w:rsidR="00A2251E" w:rsidRPr="002A7157" w:rsidRDefault="00A2251E" w:rsidP="00A2251E">
      <w:pPr>
        <w:rPr>
          <w:rFonts w:eastAsia="Calibri" w:cs="Times New Roman"/>
        </w:rPr>
      </w:pPr>
      <w:r w:rsidRPr="002A7157">
        <w:rPr>
          <w:rFonts w:eastAsia="Calibri" w:cs="Times New Roman"/>
          <w:b/>
          <w:bCs/>
        </w:rPr>
        <w:t>Filger 9</w:t>
      </w:r>
      <w:r w:rsidRPr="002A7157">
        <w:rPr>
          <w:rFonts w:eastAsia="Calibri" w:cs="Times New Roman"/>
        </w:rPr>
        <w:t xml:space="preserve"> – Sheldon, Correspondent at the Huffington Post, “Russian Economy Faces Disastrous Free Fall Contraction”, </w:t>
      </w:r>
      <w:hyperlink r:id="rId149" w:history="1">
        <w:r w:rsidRPr="002A7157">
          <w:rPr>
            <w:rFonts w:eastAsia="Calibri" w:cs="Times New Roman"/>
          </w:rPr>
          <w:t>http://www.globaleconomiccrisis.com/blog/archives/356</w:t>
        </w:r>
      </w:hyperlink>
    </w:p>
    <w:p w14:paraId="170176FD" w14:textId="77777777" w:rsidR="00A2251E" w:rsidRPr="002A7157" w:rsidRDefault="00A2251E" w:rsidP="00A2251E">
      <w:pPr>
        <w:rPr>
          <w:rFonts w:eastAsia="Calibri" w:cs="Times New Roman"/>
          <w:u w:val="single"/>
        </w:rPr>
      </w:pPr>
      <w:r w:rsidRPr="002A7157">
        <w:rPr>
          <w:rFonts w:eastAsia="Calibri" w:cs="Times New Roman"/>
          <w:sz w:val="16"/>
        </w:rPr>
        <w:t xml:space="preserve">In 1987 I visited the Soviet Union with Republican Congressman Tom DeLay (who has since moved on to bigger-but not necessarily better-things), and observed firsthand how a society with bright, well-educated people can still undergo a profound economic collapse when the elites running the nation are infused with corruption, fossilized dogmas and misplaced priorities. Four years after my visit, the USSR of old imploded under the weight of its own colossal economic mismanagement and </w:t>
      </w:r>
      <w:proofErr w:type="gramStart"/>
      <w:r w:rsidRPr="002A7157">
        <w:rPr>
          <w:rFonts w:eastAsia="Calibri" w:cs="Times New Roman"/>
          <w:sz w:val="16"/>
        </w:rPr>
        <w:t>contradictions.Will</w:t>
      </w:r>
      <w:proofErr w:type="gramEnd"/>
      <w:r w:rsidRPr="002A7157">
        <w:rPr>
          <w:rFonts w:eastAsia="Calibri" w:cs="Times New Roman"/>
          <w:sz w:val="16"/>
        </w:rPr>
        <w:t xml:space="preserve"> history repeat itself? The Russia of today is far from immune to the ramifications of the Global Economic Crisis. Though I would not argue that the Russia being ruled by the duality of President Dmitry Medvedev and Prime Minister Vladimir Putin is on the same trajectory as Gorbachev’s Soviet Union, there has already emerged a sustained trend of harsh macroeconomic data that attests to a severe economic crisis gripping the Russian nation. The country’s stock market has sustained losses from its peak in the range of 70%, while the prices for Russia’s commodity exports, the major source of foreign exchange earnings, have plummeted at a staggering rate, especially with regards to oil and natural gas. Perhaps more alarming, the latest projection by the European Bank of Reconstruction and Development reveals a dire forecast of negative 7.5 % growth in Russia’s GDP for 2009. Though some believe that the EBRD projection may be too pessimistic, only four months ago this same institution was predicting that the Russian economy would contract by a mere negative 1%. Recent indicators point to a national economy going south at an accelerating pace, reflected in official Russian government statistics which reveal that the national economy contracted by a staggering negative 9.5%. in Q1 of 2009. At the very least, Moscow faces a crippling recession. The Medvedev/Putin regime has initiated a host of policy responses to mitigate the impact of the Global Economic Crisis on the nation’s fragile economy. Time will determine their long-term effectiveness; however, in the short-term some measures have proven more efficacious than others. A major goal of Moscow’s economic technocrats has been to stabilize the country’s banking system, and for the time being a degree of success has been achieved through government provision of liquidity to financial institutions. However, this complex geopolitical space that is Russia is now facing a vast array of complex challenges that other members of the G8 are spared, despite the destructive impact of the global synchronized recession facing all major industrialized countries. </w:t>
      </w:r>
      <w:r w:rsidRPr="002A7157">
        <w:rPr>
          <w:rFonts w:eastAsia="Calibri" w:cs="Times New Roman"/>
          <w:u w:val="single"/>
        </w:rPr>
        <w:t>In Russia historically,</w:t>
      </w:r>
      <w:r w:rsidRPr="002A7157">
        <w:rPr>
          <w:rFonts w:eastAsia="Calibri" w:cs="Times New Roman"/>
          <w:sz w:val="16"/>
        </w:rPr>
        <w:t xml:space="preserve"> </w:t>
      </w:r>
      <w:r w:rsidRPr="002A7157">
        <w:rPr>
          <w:rFonts w:eastAsia="Calibri" w:cs="Times New Roman"/>
          <w:u w:val="single"/>
        </w:rPr>
        <w:t>economic health and political stability are intertwined to a degree that is rarely encountered in other major industrialized economies</w:t>
      </w:r>
      <w:r w:rsidRPr="002A7157">
        <w:rPr>
          <w:rFonts w:eastAsia="Calibri" w:cs="Times New Roman"/>
          <w:sz w:val="16"/>
        </w:rPr>
        <w:t xml:space="preserve">. It was the economic stagnation of the former Soviet Union that led to its political downfall. Similarly, </w:t>
      </w:r>
      <w:r w:rsidRPr="002A7157">
        <w:rPr>
          <w:rFonts w:eastAsia="Calibri" w:cs="Times New Roman"/>
          <w:u w:val="single"/>
        </w:rPr>
        <w:t>Medvedev and Putin</w:t>
      </w:r>
      <w:r w:rsidRPr="002A7157">
        <w:rPr>
          <w:rFonts w:eastAsia="Calibri" w:cs="Times New Roman"/>
          <w:sz w:val="16"/>
        </w:rPr>
        <w:t xml:space="preserve">, both intimately acquainted with their nation’s history, </w:t>
      </w:r>
      <w:r w:rsidRPr="002A7157">
        <w:rPr>
          <w:rFonts w:eastAsia="Calibri" w:cs="Times New Roman"/>
          <w:u w:val="single"/>
        </w:rPr>
        <w:t xml:space="preserve">are unquestionably alarmed at the prospect that Russia’s </w:t>
      </w:r>
      <w:r w:rsidRPr="009A00ED">
        <w:rPr>
          <w:rFonts w:eastAsia="Calibri" w:cs="Times New Roman"/>
          <w:highlight w:val="yellow"/>
          <w:u w:val="single"/>
        </w:rPr>
        <w:t>economic crisis will endanger</w:t>
      </w:r>
      <w:r w:rsidRPr="002A7157">
        <w:rPr>
          <w:rFonts w:eastAsia="Calibri" w:cs="Times New Roman"/>
          <w:u w:val="single"/>
        </w:rPr>
        <w:t xml:space="preserve"> the nation’s political </w:t>
      </w:r>
      <w:r w:rsidRPr="009A00ED">
        <w:rPr>
          <w:rFonts w:eastAsia="Calibri" w:cs="Times New Roman"/>
          <w:highlight w:val="yellow"/>
          <w:u w:val="single"/>
        </w:rPr>
        <w:t>stability</w:t>
      </w:r>
      <w:r w:rsidRPr="002A7157">
        <w:rPr>
          <w:rFonts w:eastAsia="Calibri" w:cs="Times New Roman"/>
          <w:u w:val="single"/>
        </w:rPr>
        <w:t>,</w:t>
      </w:r>
      <w:r w:rsidRPr="002A7157">
        <w:rPr>
          <w:rFonts w:eastAsia="Calibri" w:cs="Times New Roman"/>
          <w:sz w:val="16"/>
        </w:rPr>
        <w:t xml:space="preserve"> achieved at great cost after years of chaos following the demise of the Soviet Union. Already, strikes and protests are occurring among rank and file workers facing unemployment or non-payment of their salaries. </w:t>
      </w:r>
      <w:r w:rsidRPr="002A7157">
        <w:rPr>
          <w:rFonts w:eastAsia="Calibri" w:cs="Times New Roman"/>
          <w:u w:val="single"/>
        </w:rPr>
        <w:t>Recent polling demonstrates that the once supreme popularity ratings of Putin and Medvedev are eroding rapidly.</w:t>
      </w:r>
      <w:r w:rsidRPr="002A7157">
        <w:rPr>
          <w:rFonts w:eastAsia="Calibri" w:cs="Times New Roman"/>
          <w:sz w:val="16"/>
        </w:rPr>
        <w:t xml:space="preserve"> Beyond the political elites are the financial oligarchs, who have been forced to deleverage, even unloading their yachts and executive jets in a desperate attempt to raise cash. </w:t>
      </w:r>
      <w:r w:rsidRPr="002A7157">
        <w:rPr>
          <w:rFonts w:eastAsia="Calibri" w:cs="Times New Roman"/>
          <w:u w:val="single"/>
        </w:rPr>
        <w:t xml:space="preserve">Should the Russian economy deteriorate to the point where economic collapse is not out of the question, the impact will go </w:t>
      </w:r>
      <w:r w:rsidRPr="009A00ED">
        <w:rPr>
          <w:rFonts w:eastAsia="Calibri" w:cs="Times New Roman"/>
          <w:highlight w:val="yellow"/>
          <w:u w:val="single"/>
        </w:rPr>
        <w:t xml:space="preserve">far beyond the obvious accelerant </w:t>
      </w:r>
      <w:r w:rsidRPr="002A7157">
        <w:rPr>
          <w:rFonts w:eastAsia="Calibri" w:cs="Times New Roman"/>
          <w:u w:val="single"/>
        </w:rPr>
        <w:t>such an outcome would be for the Global Economic Crisis</w:t>
      </w:r>
      <w:r w:rsidRPr="002A7157">
        <w:rPr>
          <w:rFonts w:eastAsia="Calibri" w:cs="Times New Roman"/>
          <w:sz w:val="16"/>
        </w:rPr>
        <w:t xml:space="preserve">. There is a geopolitical dimension that is even more relevant then the economic context. </w:t>
      </w:r>
      <w:r w:rsidRPr="002A7157">
        <w:rPr>
          <w:rFonts w:eastAsia="Calibri" w:cs="Times New Roman"/>
          <w:u w:val="single"/>
        </w:rPr>
        <w:t xml:space="preserve">Despite its economic vulnerabilities and perceived decline from superpower status, </w:t>
      </w:r>
      <w:r w:rsidRPr="009A00ED">
        <w:rPr>
          <w:rFonts w:eastAsia="Calibri" w:cs="Times New Roman"/>
          <w:highlight w:val="yellow"/>
          <w:u w:val="single"/>
        </w:rPr>
        <w:t xml:space="preserve">Russia remains </w:t>
      </w:r>
      <w:r w:rsidRPr="002A7157">
        <w:rPr>
          <w:rFonts w:eastAsia="Calibri" w:cs="Times New Roman"/>
          <w:u w:val="single"/>
        </w:rPr>
        <w:t xml:space="preserve">one of only two nations on earth </w:t>
      </w:r>
      <w:r w:rsidRPr="009A00ED">
        <w:rPr>
          <w:rFonts w:eastAsia="Calibri" w:cs="Times New Roman"/>
          <w:highlight w:val="yellow"/>
          <w:u w:val="single"/>
        </w:rPr>
        <w:t xml:space="preserve">with a nuclear arsenal of </w:t>
      </w:r>
      <w:r w:rsidRPr="002A7157">
        <w:rPr>
          <w:rFonts w:eastAsia="Calibri" w:cs="Times New Roman"/>
          <w:u w:val="single"/>
        </w:rPr>
        <w:t xml:space="preserve">sufficient </w:t>
      </w:r>
      <w:r w:rsidRPr="009A00ED">
        <w:rPr>
          <w:rFonts w:eastAsia="Calibri" w:cs="Times New Roman"/>
          <w:highlight w:val="yellow"/>
          <w:u w:val="single"/>
        </w:rPr>
        <w:t xml:space="preserve">scope and capability to </w:t>
      </w:r>
      <w:r w:rsidRPr="009A00ED">
        <w:rPr>
          <w:rStyle w:val="Emphasis"/>
          <w:highlight w:val="yellow"/>
        </w:rPr>
        <w:t>destroy the world</w:t>
      </w:r>
      <w:r w:rsidRPr="009A00ED">
        <w:rPr>
          <w:rFonts w:eastAsia="Calibri" w:cs="Times New Roman"/>
          <w:highlight w:val="yellow"/>
          <w:u w:val="single"/>
        </w:rPr>
        <w:t xml:space="preserve"> </w:t>
      </w:r>
      <w:r w:rsidRPr="002A7157">
        <w:rPr>
          <w:rFonts w:eastAsia="Calibri" w:cs="Times New Roman"/>
          <w:u w:val="single"/>
        </w:rPr>
        <w:t>as we know it.</w:t>
      </w:r>
      <w:r w:rsidRPr="002A7157">
        <w:rPr>
          <w:rFonts w:eastAsia="Calibri" w:cs="Times New Roman"/>
          <w:sz w:val="16"/>
        </w:rPr>
        <w:t xml:space="preserve"> For that reason, it is not only President Medvedev and Prime Minister Putin who will be lying awake at nights over the prospect that a national economic crisis can transform itself into a virulent and destabilizing social and political upheaval</w:t>
      </w:r>
      <w:r w:rsidRPr="002A7157">
        <w:rPr>
          <w:rFonts w:eastAsia="Calibri" w:cs="Times New Roman"/>
          <w:u w:val="single"/>
        </w:rPr>
        <w:t xml:space="preserve">. It just may be possible that U.S. President Barack Obama’s national security team has already briefed him about the consequences of a major </w:t>
      </w:r>
      <w:r w:rsidRPr="009A00ED">
        <w:rPr>
          <w:rFonts w:eastAsia="Calibri" w:cs="Times New Roman"/>
          <w:highlight w:val="yellow"/>
          <w:u w:val="single"/>
        </w:rPr>
        <w:t xml:space="preserve">economic meltdown in Russia </w:t>
      </w:r>
      <w:r w:rsidRPr="002A7157">
        <w:rPr>
          <w:rFonts w:eastAsia="Calibri" w:cs="Times New Roman"/>
          <w:u w:val="single"/>
        </w:rPr>
        <w:t xml:space="preserve">for the peace of the world. After all, the most recent national intelligence estimates put out by the U.S. intelligence community have already concluded that the Global Economic Crisis </w:t>
      </w:r>
      <w:r w:rsidRPr="009A00ED">
        <w:rPr>
          <w:rFonts w:eastAsia="Calibri" w:cs="Times New Roman"/>
          <w:highlight w:val="yellow"/>
          <w:u w:val="single"/>
        </w:rPr>
        <w:t xml:space="preserve">represents the greatest </w:t>
      </w:r>
      <w:r w:rsidRPr="002A7157">
        <w:rPr>
          <w:rFonts w:eastAsia="Calibri" w:cs="Times New Roman"/>
          <w:u w:val="single"/>
        </w:rPr>
        <w:t xml:space="preserve">national security </w:t>
      </w:r>
      <w:r w:rsidRPr="009A00ED">
        <w:rPr>
          <w:rFonts w:eastAsia="Calibri" w:cs="Times New Roman"/>
          <w:highlight w:val="yellow"/>
          <w:u w:val="single"/>
        </w:rPr>
        <w:t xml:space="preserve">threat to the </w:t>
      </w:r>
      <w:r w:rsidRPr="009A00ED">
        <w:rPr>
          <w:rStyle w:val="Emphasis"/>
          <w:highlight w:val="yellow"/>
        </w:rPr>
        <w:t>U</w:t>
      </w:r>
      <w:r w:rsidRPr="009A00ED">
        <w:rPr>
          <w:rFonts w:eastAsia="Calibri" w:cs="Times New Roman"/>
          <w:highlight w:val="yellow"/>
          <w:u w:val="single"/>
        </w:rPr>
        <w:t xml:space="preserve">nited </w:t>
      </w:r>
      <w:r w:rsidRPr="009A00ED">
        <w:rPr>
          <w:rStyle w:val="Emphasis"/>
          <w:highlight w:val="yellow"/>
        </w:rPr>
        <w:t>S</w:t>
      </w:r>
      <w:r w:rsidRPr="009A00ED">
        <w:rPr>
          <w:rFonts w:eastAsia="Calibri" w:cs="Times New Roman"/>
          <w:highlight w:val="yellow"/>
          <w:u w:val="single"/>
        </w:rPr>
        <w:t xml:space="preserve">tates, due to </w:t>
      </w:r>
      <w:r w:rsidRPr="002A7157">
        <w:rPr>
          <w:rFonts w:eastAsia="Calibri" w:cs="Times New Roman"/>
          <w:u w:val="single"/>
        </w:rPr>
        <w:t xml:space="preserve">its facilitating political </w:t>
      </w:r>
      <w:r w:rsidRPr="009A00ED">
        <w:rPr>
          <w:rFonts w:eastAsia="Calibri" w:cs="Times New Roman"/>
          <w:highlight w:val="yellow"/>
          <w:u w:val="single"/>
        </w:rPr>
        <w:t>instability in the world</w:t>
      </w:r>
      <w:r w:rsidRPr="002A7157">
        <w:rPr>
          <w:rFonts w:eastAsia="Calibri" w:cs="Times New Roman"/>
          <w:u w:val="single"/>
        </w:rPr>
        <w:t xml:space="preserve">. </w:t>
      </w:r>
      <w:r w:rsidRPr="002A7157">
        <w:rPr>
          <w:rFonts w:eastAsia="Calibri" w:cs="Times New Roman"/>
          <w:sz w:val="16"/>
        </w:rPr>
        <w:t>During the years Boris Yeltsin ruled Russia, security forces responsible for guarding the nation’s nuclear arsenal went without pay for months at a time, leading to fears that desperate personnel would illicitly sell nuclear weapons to terrorist organizations</w:t>
      </w:r>
      <w:r w:rsidRPr="002A7157">
        <w:rPr>
          <w:rFonts w:eastAsia="Calibri" w:cs="Times New Roman"/>
          <w:u w:val="single"/>
        </w:rPr>
        <w:t xml:space="preserve">. </w:t>
      </w:r>
      <w:r w:rsidRPr="009A00ED">
        <w:rPr>
          <w:rFonts w:eastAsia="Calibri" w:cs="Times New Roman"/>
          <w:highlight w:val="yellow"/>
          <w:u w:val="single"/>
        </w:rPr>
        <w:t xml:space="preserve">If the </w:t>
      </w:r>
      <w:r w:rsidRPr="002A7157">
        <w:rPr>
          <w:rFonts w:eastAsia="Calibri" w:cs="Times New Roman"/>
          <w:u w:val="single"/>
        </w:rPr>
        <w:t xml:space="preserve">current economic </w:t>
      </w:r>
      <w:r w:rsidRPr="009A00ED">
        <w:rPr>
          <w:rFonts w:eastAsia="Calibri" w:cs="Times New Roman"/>
          <w:highlight w:val="yellow"/>
          <w:u w:val="single"/>
        </w:rPr>
        <w:t xml:space="preserve">crisis in Russia were to deteriorate </w:t>
      </w:r>
      <w:r w:rsidRPr="002A7157">
        <w:rPr>
          <w:rFonts w:eastAsia="Calibri" w:cs="Times New Roman"/>
          <w:u w:val="single"/>
        </w:rPr>
        <w:t xml:space="preserve">much further, </w:t>
      </w:r>
      <w:r w:rsidRPr="009A00ED">
        <w:rPr>
          <w:rFonts w:eastAsia="Calibri" w:cs="Times New Roman"/>
          <w:highlight w:val="yellow"/>
          <w:u w:val="single"/>
        </w:rPr>
        <w:t>how secure would the Russian nuclear arsenal remain</w:t>
      </w:r>
      <w:r w:rsidRPr="002A7157">
        <w:rPr>
          <w:rFonts w:eastAsia="Calibri" w:cs="Times New Roman"/>
          <w:u w:val="single"/>
        </w:rPr>
        <w:t>? It may be that the financial impact of the Global Economic Crisis is its least dangerous consequence.</w:t>
      </w:r>
    </w:p>
    <w:p w14:paraId="2810C67F" w14:textId="77777777" w:rsidR="00A2251E" w:rsidRPr="00A2251E" w:rsidRDefault="00A2251E" w:rsidP="007417D3">
      <w:pPr>
        <w:rPr>
          <w:sz w:val="16"/>
        </w:rPr>
      </w:pPr>
    </w:p>
    <w:p w14:paraId="006B8C67" w14:textId="1C9A737D" w:rsidR="007417D3" w:rsidRDefault="007417D3" w:rsidP="007417D3">
      <w:pPr>
        <w:pStyle w:val="Heading2"/>
      </w:pPr>
      <w:r>
        <w:t>Pharma Impact</w:t>
      </w:r>
    </w:p>
    <w:p w14:paraId="6C4D3908" w14:textId="1ACEE74B" w:rsidR="007417D3" w:rsidRDefault="007417D3" w:rsidP="007417D3"/>
    <w:p w14:paraId="0E8BE504" w14:textId="4CA7E3EE" w:rsidR="00C62800" w:rsidRDefault="00C62800" w:rsidP="00C62800">
      <w:pPr>
        <w:pStyle w:val="Heading3"/>
      </w:pPr>
      <w:r>
        <w:t>Pharma Impact AO (If Not Read in 1NC)</w:t>
      </w:r>
    </w:p>
    <w:p w14:paraId="5FDFF12F" w14:textId="2D347C1B" w:rsidR="00C62800" w:rsidRDefault="00C62800" w:rsidP="00C62800"/>
    <w:p w14:paraId="311A00BB" w14:textId="77777777" w:rsidR="00C62800" w:rsidRDefault="00C62800" w:rsidP="00C62800">
      <w:pPr>
        <w:pStyle w:val="Heading4"/>
      </w:pPr>
      <w:r>
        <w:t xml:space="preserve">ACA strike down collapses Biosimilars --- spikes health costs </w:t>
      </w:r>
    </w:p>
    <w:p w14:paraId="4D9AE0BF" w14:textId="77777777" w:rsidR="00C62800" w:rsidRPr="00B94106" w:rsidRDefault="00C62800" w:rsidP="00C62800">
      <w:r w:rsidRPr="00B94106">
        <w:rPr>
          <w:rStyle w:val="Style13ptBold"/>
        </w:rPr>
        <w:t>Lynch 20</w:t>
      </w:r>
      <w:r>
        <w:t xml:space="preserve"> --- Carol Lynch is the president of Sandoz U.S. and head of North America for Sandoz Inc., “Biosimilars could disappear if the Supreme Court overturns the ACA”, STAT, April 2020, </w:t>
      </w:r>
      <w:hyperlink r:id="rId150" w:history="1">
        <w:r w:rsidRPr="006C5C48">
          <w:rPr>
            <w:rStyle w:val="Hyperlink"/>
          </w:rPr>
          <w:t>https://www.statnews.com/2020/04/01/biosimilars-disappear-supreme-court-overturns-aca/</w:t>
        </w:r>
      </w:hyperlink>
      <w:r>
        <w:t xml:space="preserve"> (BJN) </w:t>
      </w:r>
    </w:p>
    <w:p w14:paraId="49ACDEEC" w14:textId="77777777" w:rsidR="00C62800" w:rsidRDefault="00C62800" w:rsidP="00C62800">
      <w:pPr>
        <w:rPr>
          <w:rStyle w:val="StyleUnderline"/>
        </w:rPr>
      </w:pPr>
      <w:r w:rsidRPr="00B94106">
        <w:rPr>
          <w:sz w:val="16"/>
        </w:rPr>
        <w:t xml:space="preserve">The story of how the case got back to the Supreme Court is a long one, but </w:t>
      </w:r>
      <w:r w:rsidRPr="009A00ED">
        <w:rPr>
          <w:rStyle w:val="StyleUnderline"/>
          <w:highlight w:val="yellow"/>
        </w:rPr>
        <w:t>there is an underdiscussed component</w:t>
      </w:r>
      <w:r w:rsidRPr="00B94106">
        <w:rPr>
          <w:sz w:val="16"/>
        </w:rPr>
        <w:t xml:space="preserve"> </w:t>
      </w:r>
      <w:r w:rsidRPr="00B94106">
        <w:rPr>
          <w:rStyle w:val="StyleUnderline"/>
        </w:rPr>
        <w:t xml:space="preserve">of the ACA that the court’s decision </w:t>
      </w:r>
      <w:r w:rsidRPr="009A00ED">
        <w:rPr>
          <w:rStyle w:val="StyleUnderline"/>
          <w:highlight w:val="yellow"/>
        </w:rPr>
        <w:t>could affect</w:t>
      </w:r>
      <w:r w:rsidRPr="009A00ED">
        <w:rPr>
          <w:sz w:val="16"/>
          <w:highlight w:val="yellow"/>
        </w:rPr>
        <w:t xml:space="preserve">: </w:t>
      </w:r>
      <w:r w:rsidRPr="009A00ED">
        <w:rPr>
          <w:rStyle w:val="Emphasis"/>
          <w:highlight w:val="yellow"/>
        </w:rPr>
        <w:t>the fate of the</w:t>
      </w:r>
      <w:r w:rsidRPr="00B94106">
        <w:rPr>
          <w:sz w:val="16"/>
        </w:rPr>
        <w:t xml:space="preserve"> U.S. </w:t>
      </w:r>
      <w:r w:rsidRPr="009A00ED">
        <w:rPr>
          <w:rStyle w:val="Emphasis"/>
          <w:highlight w:val="yellow"/>
        </w:rPr>
        <w:t>biosimilars market</w:t>
      </w:r>
      <w:r w:rsidRPr="009A00ED">
        <w:rPr>
          <w:sz w:val="16"/>
          <w:highlight w:val="yellow"/>
        </w:rPr>
        <w:t>,</w:t>
      </w:r>
      <w:r w:rsidRPr="00B94106">
        <w:rPr>
          <w:sz w:val="16"/>
        </w:rPr>
        <w:t xml:space="preserve"> </w:t>
      </w:r>
      <w:r w:rsidRPr="009A00ED">
        <w:rPr>
          <w:rStyle w:val="StyleUnderline"/>
          <w:highlight w:val="yellow"/>
        </w:rPr>
        <w:t>which is</w:t>
      </w:r>
      <w:r w:rsidRPr="009A00ED">
        <w:rPr>
          <w:sz w:val="16"/>
          <w:highlight w:val="yellow"/>
        </w:rPr>
        <w:t xml:space="preserve"> </w:t>
      </w:r>
      <w:r w:rsidRPr="009A00ED">
        <w:rPr>
          <w:rStyle w:val="Emphasis"/>
          <w:highlight w:val="yellow"/>
        </w:rPr>
        <w:t>key to lowering health care costs</w:t>
      </w:r>
      <w:r w:rsidRPr="00B94106">
        <w:rPr>
          <w:rStyle w:val="Emphasis"/>
        </w:rPr>
        <w:t>.</w:t>
      </w:r>
      <w:r w:rsidRPr="00B94106">
        <w:rPr>
          <w:sz w:val="16"/>
        </w:rPr>
        <w:t xml:space="preserve"> The outcome of the cases could affect biosimilars because </w:t>
      </w:r>
      <w:r w:rsidRPr="009A00ED">
        <w:rPr>
          <w:rStyle w:val="StyleUnderline"/>
          <w:highlight w:val="yellow"/>
        </w:rPr>
        <w:t>embedded within the ACA is the</w:t>
      </w:r>
      <w:r w:rsidRPr="00B94106">
        <w:rPr>
          <w:sz w:val="16"/>
        </w:rPr>
        <w:t xml:space="preserve"> </w:t>
      </w:r>
      <w:r w:rsidRPr="00B94106">
        <w:rPr>
          <w:rStyle w:val="StyleUnderline"/>
        </w:rPr>
        <w:t>Biologics Price Competition and Innovation Act (</w:t>
      </w:r>
      <w:r w:rsidRPr="009A00ED">
        <w:rPr>
          <w:rStyle w:val="StyleUnderline"/>
          <w:highlight w:val="yellow"/>
        </w:rPr>
        <w:t>BPCIA</w:t>
      </w:r>
      <w:r w:rsidRPr="00B94106">
        <w:rPr>
          <w:rStyle w:val="StyleUnderline"/>
        </w:rPr>
        <w:t>)</w:t>
      </w:r>
      <w:r w:rsidRPr="00B94106">
        <w:rPr>
          <w:sz w:val="16"/>
        </w:rPr>
        <w:t xml:space="preserve">. </w:t>
      </w:r>
      <w:r w:rsidRPr="009A00ED">
        <w:rPr>
          <w:rStyle w:val="StyleUnderline"/>
          <w:highlight w:val="yellow"/>
        </w:rPr>
        <w:t xml:space="preserve">This act created a </w:t>
      </w:r>
      <w:r w:rsidRPr="009A00ED">
        <w:rPr>
          <w:rStyle w:val="Emphasis"/>
          <w:highlight w:val="yellow"/>
        </w:rPr>
        <w:t>regulatory pathway</w:t>
      </w:r>
      <w:r w:rsidRPr="009A00ED">
        <w:rPr>
          <w:sz w:val="16"/>
          <w:highlight w:val="yellow"/>
        </w:rPr>
        <w:t xml:space="preserve"> </w:t>
      </w:r>
      <w:r w:rsidRPr="009A00ED">
        <w:rPr>
          <w:rStyle w:val="StyleUnderline"/>
          <w:highlight w:val="yellow"/>
        </w:rPr>
        <w:t>for biosimilar</w:t>
      </w:r>
      <w:r w:rsidRPr="009A00ED">
        <w:rPr>
          <w:sz w:val="16"/>
          <w:highlight w:val="yellow"/>
        </w:rPr>
        <w:t xml:space="preserve"> </w:t>
      </w:r>
      <w:r w:rsidRPr="009A00ED">
        <w:rPr>
          <w:rStyle w:val="StyleUnderline"/>
          <w:highlight w:val="yellow"/>
        </w:rPr>
        <w:t>medicines</w:t>
      </w:r>
      <w:r w:rsidRPr="00B94106">
        <w:rPr>
          <w:sz w:val="16"/>
        </w:rPr>
        <w:t xml:space="preserve"> and marked the beginning of a new era for biologic treatments in the United States. </w:t>
      </w:r>
      <w:r w:rsidRPr="00B94106">
        <w:rPr>
          <w:rStyle w:val="StyleUnderline"/>
        </w:rPr>
        <w:t xml:space="preserve">Biosimilars are </w:t>
      </w:r>
      <w:r w:rsidRPr="009A00ED">
        <w:rPr>
          <w:rStyle w:val="StyleUnderline"/>
          <w:highlight w:val="yellow"/>
        </w:rPr>
        <w:t>FDA-approved versions of</w:t>
      </w:r>
      <w:r w:rsidRPr="00B94106">
        <w:rPr>
          <w:rStyle w:val="StyleUnderline"/>
        </w:rPr>
        <w:t xml:space="preserve"> existing biologic medicines that are often used to treat complex</w:t>
      </w:r>
      <w:r w:rsidRPr="00B94106">
        <w:rPr>
          <w:sz w:val="16"/>
        </w:rPr>
        <w:t xml:space="preserve">, chronic </w:t>
      </w:r>
      <w:r w:rsidRPr="00B94106">
        <w:rPr>
          <w:rStyle w:val="StyleUnderline"/>
        </w:rPr>
        <w:t>conditions</w:t>
      </w:r>
      <w:r w:rsidRPr="00B94106">
        <w:rPr>
          <w:sz w:val="16"/>
        </w:rPr>
        <w:t xml:space="preserve"> like cancer and rheumatoid arthritis. In essence, </w:t>
      </w:r>
      <w:r w:rsidRPr="00B94106">
        <w:rPr>
          <w:rStyle w:val="StyleUnderline"/>
        </w:rPr>
        <w:t xml:space="preserve">biosimilars are to biologics what </w:t>
      </w:r>
      <w:r w:rsidRPr="009A00ED">
        <w:rPr>
          <w:rStyle w:val="StyleUnderline"/>
          <w:highlight w:val="yellow"/>
        </w:rPr>
        <w:t>generics</w:t>
      </w:r>
      <w:r w:rsidRPr="00B94106">
        <w:rPr>
          <w:rStyle w:val="StyleUnderline"/>
        </w:rPr>
        <w:t xml:space="preserve"> are to</w:t>
      </w:r>
      <w:r w:rsidRPr="00B94106">
        <w:rPr>
          <w:sz w:val="16"/>
        </w:rPr>
        <w:t xml:space="preserve"> brand small-molecule </w:t>
      </w:r>
      <w:r w:rsidRPr="00B94106">
        <w:rPr>
          <w:rStyle w:val="StyleUnderline"/>
        </w:rPr>
        <w:t>medicines</w:t>
      </w:r>
      <w:r w:rsidRPr="00B94106">
        <w:rPr>
          <w:sz w:val="16"/>
        </w:rPr>
        <w:t xml:space="preserve">. </w:t>
      </w:r>
      <w:r w:rsidRPr="00B94106">
        <w:rPr>
          <w:rStyle w:val="StyleUnderline"/>
        </w:rPr>
        <w:t>Biosimilars have demonstrated they can create early and expanded patient access</w:t>
      </w:r>
      <w:r w:rsidRPr="00B94106">
        <w:rPr>
          <w:sz w:val="16"/>
        </w:rPr>
        <w:t xml:space="preserve"> to high quality, cost-effective medicines while also generating savings for the overburdened U.S. health care system. After my company, Sandoz, successfully introduced the first biosimilar to the U.S. market in 2015, it saved the health care system nearly $500 million in less than two years. Biosimilars are gaining traction, with an average market share of 31%, with filgrastim biosimilars having up to 70% of market share compared to their reference medicines. This leaves a lot of opportunity where even incremental increases will lead to savings. For every treatment with an on-market biosimilar, we are seeing the average selling price of reference medicines decline annually by about 9%. Initial research from Sanford Bernstein also indicates that health care practitioners are making broad yes or no decisions on the use of biosimilars, versus a medicine-by-medicine approach. These successes indicate that things are moving in a positive direction for patients who need access to biologic treatments. There is also momentum in Congress to create a more balanced and competitive marketplace for biosimilars. The Bolstering Innovative Options to Save Immediately on Medicines (BIOSIM) Act aims to provide a short-term boost to the biosimilars marketplace by ensuring that biosimilars are reimbursed fairly by Medicare Part B. Additional policy approaches being considered would reduce patient cost-sharing in Medicare Part B and Part D when patients use lower-cost biosimilars over more-expensive reference biologics. Measures to reduce the administrative burden for patients and providers who must currently secure a second prior authorization for a biosimilar, even if a prior authorization was already granted for its reference biologic, are also gaining traction. These are indications that the U.S. is finally starting to recognize the potential of biosimilars. Ten years ago, the BPCIA helped pave the way for the successes we see today. Over the next decade, the launch of new biosimilars will expand treatment options for chronically ill patients and continue to allow greater use of biologic medicines overall. Related: Biosimilar approval and adoption in the U.S. needs to be expedited </w:t>
      </w:r>
      <w:r w:rsidRPr="009A00ED">
        <w:rPr>
          <w:rStyle w:val="StyleUnderline"/>
          <w:highlight w:val="yellow"/>
        </w:rPr>
        <w:t>If the Supreme Court takes the</w:t>
      </w:r>
      <w:r w:rsidRPr="00B94106">
        <w:rPr>
          <w:sz w:val="16"/>
        </w:rPr>
        <w:t xml:space="preserve"> unthinkable </w:t>
      </w:r>
      <w:r w:rsidRPr="009A00ED">
        <w:rPr>
          <w:rStyle w:val="StyleUnderline"/>
          <w:highlight w:val="yellow"/>
        </w:rPr>
        <w:t>step of overturning</w:t>
      </w:r>
      <w:r w:rsidRPr="00B94106">
        <w:rPr>
          <w:sz w:val="16"/>
        </w:rPr>
        <w:t xml:space="preserve"> most — or all — of </w:t>
      </w:r>
      <w:r w:rsidRPr="00B94106">
        <w:rPr>
          <w:rStyle w:val="StyleUnderline"/>
        </w:rPr>
        <w:t>t</w:t>
      </w:r>
      <w:r w:rsidRPr="009A00ED">
        <w:rPr>
          <w:rStyle w:val="StyleUnderline"/>
          <w:highlight w:val="yellow"/>
        </w:rPr>
        <w:t>he ACA,</w:t>
      </w:r>
      <w:r w:rsidRPr="009A00ED">
        <w:rPr>
          <w:sz w:val="16"/>
          <w:highlight w:val="yellow"/>
        </w:rPr>
        <w:t xml:space="preserve"> </w:t>
      </w:r>
      <w:r w:rsidRPr="009A00ED">
        <w:rPr>
          <w:rStyle w:val="StyleUnderline"/>
          <w:highlight w:val="yellow"/>
        </w:rPr>
        <w:t>the regulatory pathway for biosimilars woul</w:t>
      </w:r>
      <w:r w:rsidRPr="00B94106">
        <w:rPr>
          <w:rStyle w:val="StyleUnderline"/>
        </w:rPr>
        <w:t xml:space="preserve">d essentially </w:t>
      </w:r>
      <w:r w:rsidRPr="009A00ED">
        <w:rPr>
          <w:rStyle w:val="Emphasis"/>
          <w:highlight w:val="yellow"/>
        </w:rPr>
        <w:t>disappear overnight.</w:t>
      </w:r>
      <w:r w:rsidRPr="009A00ED">
        <w:rPr>
          <w:sz w:val="16"/>
          <w:highlight w:val="yellow"/>
        </w:rPr>
        <w:t xml:space="preserve"> </w:t>
      </w:r>
      <w:r w:rsidRPr="009A00ED">
        <w:rPr>
          <w:rStyle w:val="StyleUnderline"/>
          <w:highlight w:val="yellow"/>
        </w:rPr>
        <w:t>That would have ramifications for</w:t>
      </w:r>
      <w:r w:rsidRPr="009A00ED">
        <w:rPr>
          <w:sz w:val="16"/>
          <w:highlight w:val="yellow"/>
        </w:rPr>
        <w:t xml:space="preserve"> </w:t>
      </w:r>
      <w:r w:rsidRPr="009A00ED">
        <w:rPr>
          <w:rStyle w:val="Emphasis"/>
          <w:highlight w:val="yellow"/>
        </w:rPr>
        <w:t>millions of patients</w:t>
      </w:r>
      <w:r w:rsidRPr="00B94106">
        <w:rPr>
          <w:sz w:val="16"/>
        </w:rPr>
        <w:t xml:space="preserve"> </w:t>
      </w:r>
      <w:r w:rsidRPr="00B94106">
        <w:rPr>
          <w:rStyle w:val="StyleUnderline"/>
        </w:rPr>
        <w:t>who would no longer see more affordable biosimilar versions of high-cost biologic treatments</w:t>
      </w:r>
      <w:r w:rsidRPr="00B94106">
        <w:rPr>
          <w:sz w:val="16"/>
        </w:rPr>
        <w:t xml:space="preserve"> reach the market. A recent RAND analysis predicted that </w:t>
      </w:r>
      <w:r w:rsidRPr="00B94106">
        <w:rPr>
          <w:rStyle w:val="StyleUnderline"/>
        </w:rPr>
        <w:t>biosimilar</w:t>
      </w:r>
      <w:r w:rsidRPr="00B94106">
        <w:rPr>
          <w:sz w:val="16"/>
        </w:rPr>
        <w:t xml:space="preserve"> medicines could </w:t>
      </w:r>
      <w:r w:rsidRPr="00B94106">
        <w:rPr>
          <w:rStyle w:val="StyleUnderline"/>
        </w:rPr>
        <w:t>deliver</w:t>
      </w:r>
      <w:r w:rsidRPr="00B94106">
        <w:rPr>
          <w:sz w:val="16"/>
        </w:rPr>
        <w:t xml:space="preserve"> up to </w:t>
      </w:r>
      <w:r w:rsidRPr="00B94106">
        <w:rPr>
          <w:rStyle w:val="StyleUnderline"/>
        </w:rPr>
        <w:t>$54 billion in savings</w:t>
      </w:r>
      <w:r w:rsidRPr="00B94106">
        <w:rPr>
          <w:sz w:val="16"/>
        </w:rPr>
        <w:t xml:space="preserve"> to the U.S. health care system by 2027. </w:t>
      </w:r>
      <w:r w:rsidRPr="00B94106">
        <w:rPr>
          <w:rStyle w:val="StyleUnderline"/>
        </w:rPr>
        <w:t>Approximately $100 billion worth of biologics will have come off-patent between 2013 and the end of 2020, with more coming off-patent in the next three to five years.</w:t>
      </w:r>
    </w:p>
    <w:p w14:paraId="07F0CDEB" w14:textId="77777777" w:rsidR="00C62800" w:rsidRDefault="00C62800" w:rsidP="00C62800">
      <w:pPr>
        <w:rPr>
          <w:rStyle w:val="StyleUnderline"/>
        </w:rPr>
      </w:pPr>
    </w:p>
    <w:p w14:paraId="3C185D1B" w14:textId="77777777" w:rsidR="00C62800" w:rsidRDefault="00C62800" w:rsidP="00C62800">
      <w:pPr>
        <w:pStyle w:val="Heading4"/>
      </w:pPr>
      <w:r>
        <w:t>Biosimilar key to innovation</w:t>
      </w:r>
    </w:p>
    <w:p w14:paraId="0DB89926" w14:textId="77777777" w:rsidR="00C62800" w:rsidRPr="000636AF" w:rsidRDefault="00C62800" w:rsidP="00C62800">
      <w:r w:rsidRPr="00472B54">
        <w:rPr>
          <w:rStyle w:val="Style13ptBold"/>
        </w:rPr>
        <w:t>Samedan  16</w:t>
      </w:r>
      <w:r>
        <w:t xml:space="preserve"> --- Samedan LTD, Pharmaceutical Publisher, “Gaining Ground”, European Biopharmaceutical Review, Summer 2016, </w:t>
      </w:r>
      <w:hyperlink r:id="rId151" w:history="1">
        <w:r w:rsidRPr="006C5C48">
          <w:rPr>
            <w:rStyle w:val="Hyperlink"/>
          </w:rPr>
          <w:t>http://www.samedanltd.com/magazine/12/issue/254/article/4377</w:t>
        </w:r>
      </w:hyperlink>
      <w:r>
        <w:t xml:space="preserve"> (BJN) </w:t>
      </w:r>
    </w:p>
    <w:p w14:paraId="7DD7ED17" w14:textId="77777777" w:rsidR="00C62800" w:rsidRPr="00472B54" w:rsidRDefault="00C62800" w:rsidP="00C62800">
      <w:pPr>
        <w:rPr>
          <w:rStyle w:val="Emphasis"/>
        </w:rPr>
      </w:pPr>
      <w:r w:rsidRPr="00472B54">
        <w:rPr>
          <w:sz w:val="16"/>
        </w:rPr>
        <w:t xml:space="preserve">Increasingly, payers are acknowledging the cost savings that biosimilars represent, together with the opportunity to provide more patients with safe and efficacious treatments. Furthermore, </w:t>
      </w:r>
      <w:r w:rsidRPr="009A00ED">
        <w:rPr>
          <w:rStyle w:val="StyleUnderline"/>
          <w:highlight w:val="yellow"/>
        </w:rPr>
        <w:t xml:space="preserve">biosimilars are </w:t>
      </w:r>
      <w:r w:rsidRPr="009A00ED">
        <w:rPr>
          <w:rStyle w:val="Emphasis"/>
          <w:highlight w:val="yellow"/>
        </w:rPr>
        <w:t>crucial</w:t>
      </w:r>
      <w:r w:rsidRPr="009A00ED">
        <w:rPr>
          <w:sz w:val="16"/>
          <w:highlight w:val="yellow"/>
        </w:rPr>
        <w:t xml:space="preserve"> </w:t>
      </w:r>
      <w:r w:rsidRPr="009A00ED">
        <w:rPr>
          <w:rStyle w:val="StyleUnderline"/>
          <w:highlight w:val="yellow"/>
        </w:rPr>
        <w:t>to keeping</w:t>
      </w:r>
      <w:r w:rsidRPr="00472B54">
        <w:rPr>
          <w:rStyle w:val="StyleUnderline"/>
        </w:rPr>
        <w:t xml:space="preserve"> </w:t>
      </w:r>
      <w:r w:rsidRPr="009A00ED">
        <w:rPr>
          <w:rStyle w:val="StyleUnderline"/>
          <w:highlight w:val="yellow"/>
        </w:rPr>
        <w:t>innovation alive;</w:t>
      </w:r>
      <w:r w:rsidRPr="009A00ED">
        <w:rPr>
          <w:sz w:val="16"/>
          <w:highlight w:val="yellow"/>
        </w:rPr>
        <w:t xml:space="preserve"> </w:t>
      </w:r>
      <w:r w:rsidRPr="009A00ED">
        <w:rPr>
          <w:rStyle w:val="StyleUnderline"/>
          <w:highlight w:val="yellow"/>
        </w:rPr>
        <w:t xml:space="preserve">without them, healthcare systems would be </w:t>
      </w:r>
      <w:r w:rsidRPr="009A00ED">
        <w:rPr>
          <w:rStyle w:val="Emphasis"/>
          <w:highlight w:val="yellow"/>
        </w:rPr>
        <w:t>unable to pay for improved therapeutics</w:t>
      </w:r>
      <w:r w:rsidRPr="00472B54">
        <w:rPr>
          <w:sz w:val="16"/>
        </w:rPr>
        <w:t xml:space="preserve">, </w:t>
      </w:r>
      <w:r w:rsidRPr="00472B54">
        <w:rPr>
          <w:rStyle w:val="StyleUnderline"/>
        </w:rPr>
        <w:t xml:space="preserve">the result of which </w:t>
      </w:r>
      <w:r w:rsidRPr="009A00ED">
        <w:rPr>
          <w:rStyle w:val="StyleUnderline"/>
          <w:highlight w:val="yellow"/>
        </w:rPr>
        <w:t xml:space="preserve">would be </w:t>
      </w:r>
      <w:r w:rsidRPr="009A00ED">
        <w:rPr>
          <w:rStyle w:val="Emphasis"/>
          <w:highlight w:val="yellow"/>
        </w:rPr>
        <w:t>no</w:t>
      </w:r>
      <w:r w:rsidRPr="009A00ED">
        <w:rPr>
          <w:rStyle w:val="StyleUnderline"/>
          <w:highlight w:val="yellow"/>
        </w:rPr>
        <w:t xml:space="preserve"> real </w:t>
      </w:r>
      <w:r w:rsidRPr="009A00ED">
        <w:rPr>
          <w:rStyle w:val="Emphasis"/>
          <w:highlight w:val="yellow"/>
        </w:rPr>
        <w:t>incentive for pharmaceutical innovation</w:t>
      </w:r>
      <w:r w:rsidRPr="00472B54">
        <w:rPr>
          <w:sz w:val="16"/>
        </w:rPr>
        <w:t xml:space="preserve"> </w:t>
      </w:r>
      <w:r w:rsidRPr="009A00ED">
        <w:rPr>
          <w:sz w:val="16"/>
          <w:highlight w:val="yellow"/>
        </w:rPr>
        <w:t xml:space="preserve">– </w:t>
      </w:r>
      <w:r w:rsidRPr="009A00ED">
        <w:rPr>
          <w:rStyle w:val="StyleUnderline"/>
          <w:highlight w:val="yellow"/>
        </w:rPr>
        <w:t>and</w:t>
      </w:r>
      <w:r w:rsidRPr="009A00ED">
        <w:rPr>
          <w:sz w:val="16"/>
          <w:highlight w:val="yellow"/>
        </w:rPr>
        <w:t xml:space="preserve"> </w:t>
      </w:r>
      <w:r w:rsidRPr="009A00ED">
        <w:rPr>
          <w:rStyle w:val="Emphasis"/>
          <w:highlight w:val="yellow"/>
        </w:rPr>
        <w:t>new investment would move in other directions.</w:t>
      </w:r>
    </w:p>
    <w:p w14:paraId="5FAF8496" w14:textId="77777777" w:rsidR="00C62800" w:rsidRDefault="00C62800" w:rsidP="00C62800">
      <w:pPr>
        <w:rPr>
          <w:rStyle w:val="StyleUnderline"/>
        </w:rPr>
      </w:pPr>
    </w:p>
    <w:p w14:paraId="6B7E6ACC" w14:textId="77777777" w:rsidR="00C62800" w:rsidRPr="000B3769" w:rsidRDefault="00C62800" w:rsidP="00C62800">
      <w:pPr>
        <w:pStyle w:val="Heading4"/>
      </w:pPr>
      <w:r w:rsidRPr="000B3769">
        <w:t>Extinction</w:t>
      </w:r>
    </w:p>
    <w:p w14:paraId="6BD3FB0F" w14:textId="77777777" w:rsidR="00C62800" w:rsidRDefault="00C62800" w:rsidP="00C62800">
      <w:r w:rsidRPr="00621443">
        <w:rPr>
          <w:rStyle w:val="Style13ptBold"/>
        </w:rPr>
        <w:t>Bryden 17 –</w:t>
      </w:r>
      <w:r>
        <w:t xml:space="preserve"> John Bryden, Professor at the Norwegian Institute of Bioeconomy Research, “Inclusive Innovation in the Bioeconomy: Concepts and Directions for Research”, Innovation and Development, Volume 7, http://www.tandfonline.com/doi/full/10.1080/2157930X.2017.1281209</w:t>
      </w:r>
    </w:p>
    <w:p w14:paraId="3E535E78" w14:textId="77777777" w:rsidR="00C62800" w:rsidRPr="00621443" w:rsidRDefault="00C62800" w:rsidP="00C62800">
      <w:pPr>
        <w:rPr>
          <w:sz w:val="16"/>
        </w:rPr>
      </w:pPr>
      <w:r w:rsidRPr="00621443">
        <w:rPr>
          <w:sz w:val="16"/>
        </w:rPr>
        <w:t xml:space="preserve">In this introduction to the special issue on inclusive innovation in the bioeconomy, the authors highlight inclusive innovation’s significance to economies that provide the vital resources of food, water, and energy. </w:t>
      </w:r>
      <w:r w:rsidRPr="009A00ED">
        <w:rPr>
          <w:rStyle w:val="StyleUnderline"/>
          <w:highlight w:val="yellow"/>
        </w:rPr>
        <w:t>Innovation</w:t>
      </w:r>
      <w:r w:rsidRPr="009D0362">
        <w:rPr>
          <w:rStyle w:val="StyleUnderline"/>
        </w:rPr>
        <w:t xml:space="preserve"> in the bioeconomy </w:t>
      </w:r>
      <w:r w:rsidRPr="009A00ED">
        <w:rPr>
          <w:rStyle w:val="StyleUnderline"/>
          <w:highlight w:val="yellow"/>
        </w:rPr>
        <w:t>raises questions of</w:t>
      </w:r>
      <w:r w:rsidRPr="00621443">
        <w:rPr>
          <w:sz w:val="16"/>
        </w:rPr>
        <w:t xml:space="preserve"> environmental sustainability, </w:t>
      </w:r>
      <w:r w:rsidRPr="009A00ED">
        <w:rPr>
          <w:rStyle w:val="Emphasis"/>
          <w:highlight w:val="yellow"/>
        </w:rPr>
        <w:t>human surviva</w:t>
      </w:r>
      <w:r w:rsidRPr="009A00ED">
        <w:rPr>
          <w:sz w:val="16"/>
          <w:highlight w:val="yellow"/>
        </w:rPr>
        <w:t>l</w:t>
      </w:r>
      <w:r w:rsidRPr="00621443">
        <w:rPr>
          <w:sz w:val="16"/>
        </w:rPr>
        <w:t xml:space="preserve">, social justice, and human rights. This article thus emphasizes, especially, the roles that institutions play regarding innovation in the bioeconomy. The authors suggest that inclusive innovation be defined as new ways of improving the lives of the </w:t>
      </w:r>
      <w:proofErr w:type="gramStart"/>
      <w:r w:rsidRPr="00621443">
        <w:rPr>
          <w:sz w:val="16"/>
        </w:rPr>
        <w:t>most needy</w:t>
      </w:r>
      <w:proofErr w:type="gramEnd"/>
      <w:r w:rsidRPr="00621443">
        <w:rPr>
          <w:sz w:val="16"/>
        </w:rPr>
        <w:t>. They outline research implications of this definition, and relate these implications to debates about the modes and ethics of innovation. They argue that innovation systems’ design affects these systems’ potential for inclusiveness as well as their value premises. Finally, the contributions to this special issue are introduced and discussed in light of the special issue’s overall purpose and framework.</w:t>
      </w:r>
    </w:p>
    <w:p w14:paraId="1F5BEA5A" w14:textId="77777777" w:rsidR="00C62800" w:rsidRPr="00621443" w:rsidRDefault="00C62800" w:rsidP="00C62800">
      <w:pPr>
        <w:rPr>
          <w:sz w:val="16"/>
        </w:rPr>
      </w:pPr>
      <w:r w:rsidRPr="00621443">
        <w:rPr>
          <w:sz w:val="16"/>
        </w:rPr>
        <w:t>1. The significance of inclusive innovation in the bioeconomy</w:t>
      </w:r>
    </w:p>
    <w:p w14:paraId="243A407C" w14:textId="77777777" w:rsidR="00C62800" w:rsidRPr="00621443" w:rsidRDefault="00C62800" w:rsidP="00C62800">
      <w:pPr>
        <w:rPr>
          <w:sz w:val="16"/>
        </w:rPr>
      </w:pPr>
      <w:r w:rsidRPr="00621443">
        <w:rPr>
          <w:sz w:val="16"/>
        </w:rPr>
        <w:t xml:space="preserve">This special issue is about inclusive innovation in </w:t>
      </w:r>
      <w:r w:rsidRPr="009A00ED">
        <w:rPr>
          <w:rStyle w:val="StyleUnderline"/>
          <w:highlight w:val="yellow"/>
        </w:rPr>
        <w:t>the ‘bioeconomy’</w:t>
      </w:r>
      <w:r w:rsidRPr="00621443">
        <w:rPr>
          <w:sz w:val="16"/>
        </w:rPr>
        <w:t xml:space="preserve">, generally conceived as an economy based on </w:t>
      </w:r>
      <w:r w:rsidRPr="009D0362">
        <w:rPr>
          <w:rStyle w:val="StyleUnderline"/>
        </w:rPr>
        <w:t xml:space="preserve">land and marine-based natural </w:t>
      </w:r>
      <w:r w:rsidRPr="009A00ED">
        <w:rPr>
          <w:rStyle w:val="StyleUnderline"/>
          <w:highlight w:val="yellow"/>
        </w:rPr>
        <w:t xml:space="preserve">resources including </w:t>
      </w:r>
      <w:r w:rsidRPr="009A00ED">
        <w:rPr>
          <w:rStyle w:val="Emphasis"/>
          <w:highlight w:val="yellow"/>
        </w:rPr>
        <w:t>eco-systems</w:t>
      </w:r>
      <w:r w:rsidRPr="009D0362">
        <w:rPr>
          <w:rStyle w:val="Emphasis"/>
        </w:rPr>
        <w:t xml:space="preserve"> services</w:t>
      </w:r>
      <w:r w:rsidRPr="009D0362">
        <w:rPr>
          <w:rStyle w:val="StyleUnderline"/>
        </w:rPr>
        <w:t xml:space="preserve"> and </w:t>
      </w:r>
      <w:r w:rsidRPr="009A00ED">
        <w:rPr>
          <w:rStyle w:val="Emphasis"/>
          <w:highlight w:val="yellow"/>
        </w:rPr>
        <w:t>bio-waste</w:t>
      </w:r>
      <w:r w:rsidRPr="00621443">
        <w:t>.</w:t>
      </w:r>
      <w:r w:rsidRPr="00621443">
        <w:rPr>
          <w:sz w:val="16"/>
        </w:rPr>
        <w:t xml:space="preserve"> The bioeconomy </w:t>
      </w:r>
      <w:r w:rsidRPr="009A00ED">
        <w:rPr>
          <w:rStyle w:val="StyleUnderline"/>
          <w:highlight w:val="yellow"/>
        </w:rPr>
        <w:t>produces</w:t>
      </w:r>
      <w:r w:rsidRPr="00621443">
        <w:rPr>
          <w:sz w:val="16"/>
        </w:rPr>
        <w:t xml:space="preserve"> the most </w:t>
      </w:r>
      <w:r w:rsidRPr="009A00ED">
        <w:rPr>
          <w:rStyle w:val="StyleUnderline"/>
          <w:highlight w:val="yellow"/>
        </w:rPr>
        <w:t xml:space="preserve">vital goods: </w:t>
      </w:r>
      <w:r w:rsidRPr="009A00ED">
        <w:rPr>
          <w:rStyle w:val="Emphasis"/>
          <w:highlight w:val="yellow"/>
        </w:rPr>
        <w:t>food</w:t>
      </w:r>
      <w:r w:rsidRPr="009D0362">
        <w:rPr>
          <w:rStyle w:val="StyleUnderline"/>
        </w:rPr>
        <w:t xml:space="preserve">, </w:t>
      </w:r>
      <w:r w:rsidRPr="009D0362">
        <w:rPr>
          <w:rStyle w:val="Emphasis"/>
        </w:rPr>
        <w:t xml:space="preserve">drinking </w:t>
      </w:r>
      <w:r w:rsidRPr="009A00ED">
        <w:rPr>
          <w:rStyle w:val="Emphasis"/>
          <w:highlight w:val="yellow"/>
        </w:rPr>
        <w:t>water</w:t>
      </w:r>
      <w:r w:rsidRPr="009D0362">
        <w:rPr>
          <w:rStyle w:val="StyleUnderline"/>
        </w:rPr>
        <w:t xml:space="preserve">, </w:t>
      </w:r>
      <w:r w:rsidRPr="009D0362">
        <w:rPr>
          <w:rStyle w:val="Emphasis"/>
        </w:rPr>
        <w:t xml:space="preserve">breathable </w:t>
      </w:r>
      <w:r w:rsidRPr="009A00ED">
        <w:rPr>
          <w:rStyle w:val="Emphasis"/>
          <w:highlight w:val="yellow"/>
        </w:rPr>
        <w:t>air</w:t>
      </w:r>
      <w:r w:rsidRPr="009A00ED">
        <w:rPr>
          <w:rStyle w:val="StyleUnderline"/>
          <w:highlight w:val="yellow"/>
        </w:rPr>
        <w:t xml:space="preserve">, and </w:t>
      </w:r>
      <w:r w:rsidRPr="009A00ED">
        <w:rPr>
          <w:rStyle w:val="Emphasis"/>
          <w:highlight w:val="yellow"/>
        </w:rPr>
        <w:t>energy</w:t>
      </w:r>
      <w:r w:rsidRPr="00621443">
        <w:rPr>
          <w:sz w:val="16"/>
        </w:rPr>
        <w:t>. Increasingly, the bioeconomy is also seen as offering a green alternative to the fossil fuel-based economy that is largely responsible for climate change. The transition from the fossil fuel economy to the bioeconomy is a large and growing field for all forms of technical and institutional innovation. The cases discussed in this volume all deal with aspects of what is now termed the ‘bioeconomy’ and the related transitions to it.</w:t>
      </w:r>
    </w:p>
    <w:p w14:paraId="69C89AF4" w14:textId="77777777" w:rsidR="00C62800" w:rsidRPr="00621443" w:rsidRDefault="00C62800" w:rsidP="00C62800">
      <w:pPr>
        <w:rPr>
          <w:sz w:val="16"/>
        </w:rPr>
      </w:pPr>
      <w:r w:rsidRPr="00621443">
        <w:rPr>
          <w:sz w:val="16"/>
        </w:rPr>
        <w:t>In this introduction to the special issue we highlight inclusive innovation’s significance to the growing debate about the bioeconomy. We link our topic to the pathbreaking work that has been done by previous researchers on inclusive innovation, and we present our view on two much-debated topics in the inclusive innovation literature: the definition of ‘inclusive innovation’ and the definition’s implications for research. We also wish to stimulate discussion about innovation’s (often tacit) normative premises. It is argued in this special issue that normative premises guide both conventional and alternative notions of innovation, and that different modes of innovation have different normative implications regarding, for example, who’s interests and knowledge count as being significant. We thus wish to contribute in this special issue to the more general debates about innovation’s purposes, innovation’s actors, and the institutional preconditions for innovation’s ability to improve people’s lives. Finally, in the light of these general questions we introduce the papers in this special issue. Thereby, we hope to create useful pointers for future work on inclusive innovation and innovation in the bioeconomy</w:t>
      </w:r>
    </w:p>
    <w:p w14:paraId="4FED6E89" w14:textId="77777777" w:rsidR="00C62800" w:rsidRPr="00621443" w:rsidRDefault="00C62800" w:rsidP="00C62800">
      <w:pPr>
        <w:rPr>
          <w:sz w:val="16"/>
        </w:rPr>
      </w:pPr>
      <w:r w:rsidRPr="00621443">
        <w:rPr>
          <w:sz w:val="16"/>
        </w:rPr>
        <w:t>Newby (1991 Newby, H. 1991. “The Social Sciences and the Environment”, Robbins Lecture, University of Stirling, November.</w:t>
      </w:r>
    </w:p>
    <w:p w14:paraId="62B66D30" w14:textId="77777777" w:rsidR="00C62800" w:rsidRPr="00621443" w:rsidRDefault="00C62800" w:rsidP="00C62800">
      <w:pPr>
        <w:rPr>
          <w:sz w:val="16"/>
        </w:rPr>
      </w:pPr>
      <w:r w:rsidRPr="00621443">
        <w:rPr>
          <w:sz w:val="16"/>
        </w:rPr>
        <w:t>)11. Howard Newby, one of the UK’s foremost social scientists, was then Chairman of the UK Economic and Social Research Council.</w:t>
      </w:r>
    </w:p>
    <w:p w14:paraId="0B87A81A" w14:textId="77777777" w:rsidR="00C62800" w:rsidRPr="00621443" w:rsidRDefault="00C62800" w:rsidP="00C62800">
      <w:pPr>
        <w:rPr>
          <w:sz w:val="16"/>
        </w:rPr>
      </w:pPr>
      <w:r w:rsidRPr="00621443">
        <w:rPr>
          <w:sz w:val="16"/>
        </w:rPr>
        <w:t>View all notes</w:t>
      </w:r>
    </w:p>
    <w:p w14:paraId="6E48A2DE" w14:textId="77777777" w:rsidR="00C62800" w:rsidRPr="00621443" w:rsidRDefault="00C62800" w:rsidP="00C62800">
      <w:pPr>
        <w:rPr>
          <w:sz w:val="16"/>
        </w:rPr>
      </w:pPr>
      <w:r w:rsidRPr="00621443">
        <w:rPr>
          <w:sz w:val="16"/>
        </w:rPr>
        <w:t xml:space="preserve"> noted, in a critical assessment of the science and technology focused first Intergovernmental Panel in Climate Change (IPCC), that ignoring the interplay between technology and people and ignoring the need for public support for changes in policies and lifestyles, would lead policies astray. Arguably, Newby’s position is transferable to the bioeconomy’s resource base in general: land, the marine environment, and water, are vital to human subsistence, limited in supply, and they cannot be reproduced solely by technical means. Importantly, these resources’ primary functions can be easily damaged by misuse.</w:t>
      </w:r>
    </w:p>
    <w:p w14:paraId="739D0C0A" w14:textId="77777777" w:rsidR="00C62800" w:rsidRPr="00621443" w:rsidRDefault="00C62800" w:rsidP="00C62800">
      <w:pPr>
        <w:rPr>
          <w:sz w:val="16"/>
        </w:rPr>
      </w:pPr>
      <w:r w:rsidRPr="00621443">
        <w:rPr>
          <w:sz w:val="16"/>
        </w:rPr>
        <w:t>These characteristics of the bioeconomy’s resource base – that the supply of each resource is limited, sensitive to human misuse, and necessary for subsistence – means that choices between alternative uses becomes a critical issue. Market principles prescribe either a market-based ‘cascading principle’22. Cascading principle means that the highest (social) value uses of biomass should be the first choice, and the lowest value uses the last choice. Different interpretations of ‘value’ in this context tend to be taken by environmentalists, economists, and social scientists.</w:t>
      </w:r>
    </w:p>
    <w:p w14:paraId="6AE3E353" w14:textId="77777777" w:rsidR="00C62800" w:rsidRPr="00621443" w:rsidRDefault="00C62800" w:rsidP="00C62800">
      <w:pPr>
        <w:rPr>
          <w:sz w:val="16"/>
        </w:rPr>
      </w:pPr>
      <w:r w:rsidRPr="00621443">
        <w:rPr>
          <w:sz w:val="16"/>
        </w:rPr>
        <w:t>View all notes</w:t>
      </w:r>
    </w:p>
    <w:p w14:paraId="4394E58E" w14:textId="77777777" w:rsidR="00C62800" w:rsidRPr="00621443" w:rsidRDefault="00C62800" w:rsidP="00C62800">
      <w:pPr>
        <w:rPr>
          <w:sz w:val="16"/>
        </w:rPr>
      </w:pPr>
      <w:r w:rsidRPr="00621443">
        <w:rPr>
          <w:sz w:val="16"/>
        </w:rPr>
        <w:t xml:space="preserve"> or surrogate pricing (e.g. through environmental taxes) to make such choices. However, given the unequal distribution of purchasing power, market principles prioritize use of these resources for those with the greatest purchasing power, and leave the poorest with no, or short, supplies. Consequently, </w:t>
      </w:r>
      <w:r w:rsidRPr="00621443">
        <w:rPr>
          <w:rStyle w:val="StyleUnderline"/>
        </w:rPr>
        <w:t xml:space="preserve">poor people’s access to vital natural resources can often be ensured only by </w:t>
      </w:r>
      <w:r w:rsidRPr="00621443">
        <w:rPr>
          <w:rStyle w:val="Emphasis"/>
        </w:rPr>
        <w:t>institutional means</w:t>
      </w:r>
      <w:r w:rsidRPr="00621443">
        <w:rPr>
          <w:sz w:val="16"/>
        </w:rPr>
        <w:t>. It is against this background that we devote this special issue to the topic of inclusive innovation in the bioeconomy. We wish to address, in particular, the roles that institutions play in securing innovation’s inclusiveness in the bioeconomy.</w:t>
      </w:r>
    </w:p>
    <w:p w14:paraId="423762E9" w14:textId="77777777" w:rsidR="00C62800" w:rsidRDefault="00C62800" w:rsidP="00C62800">
      <w:pPr>
        <w:rPr>
          <w:sz w:val="16"/>
        </w:rPr>
      </w:pPr>
      <w:r w:rsidRPr="00621443">
        <w:rPr>
          <w:sz w:val="16"/>
        </w:rPr>
        <w:t xml:space="preserve">However, </w:t>
      </w:r>
      <w:r w:rsidRPr="009D0362">
        <w:rPr>
          <w:rStyle w:val="StyleUnderline"/>
        </w:rPr>
        <w:t xml:space="preserve">the </w:t>
      </w:r>
      <w:r w:rsidRPr="009A00ED">
        <w:rPr>
          <w:rStyle w:val="StyleUnderline"/>
          <w:highlight w:val="yellow"/>
        </w:rPr>
        <w:t xml:space="preserve">bioeconomy, as a provider of </w:t>
      </w:r>
      <w:r w:rsidRPr="009A00ED">
        <w:rPr>
          <w:rStyle w:val="Emphasis"/>
          <w:highlight w:val="yellow"/>
        </w:rPr>
        <w:t>vital</w:t>
      </w:r>
      <w:r w:rsidRPr="009D0362">
        <w:rPr>
          <w:rStyle w:val="Emphasis"/>
        </w:rPr>
        <w:t xml:space="preserve"> subsistence </w:t>
      </w:r>
      <w:r w:rsidRPr="009A00ED">
        <w:rPr>
          <w:rStyle w:val="Emphasis"/>
          <w:highlight w:val="yellow"/>
        </w:rPr>
        <w:t>resources</w:t>
      </w:r>
      <w:r w:rsidRPr="00621443">
        <w:rPr>
          <w:sz w:val="16"/>
        </w:rPr>
        <w:t xml:space="preserve">, urges scholars and policy-makers, as argued by Bryden and Gezelius in this volume, to consider the fundamental institution of the human rights regime, which </w:t>
      </w:r>
      <w:r w:rsidRPr="009A00ED">
        <w:rPr>
          <w:rStyle w:val="StyleUnderline"/>
          <w:highlight w:val="yellow"/>
        </w:rPr>
        <w:t>makes access</w:t>
      </w:r>
      <w:r w:rsidRPr="009D0362">
        <w:rPr>
          <w:rStyle w:val="StyleUnderline"/>
        </w:rPr>
        <w:t xml:space="preserve"> to food, shelter, and clean water, among other things, </w:t>
      </w:r>
      <w:r w:rsidRPr="009A00ED">
        <w:rPr>
          <w:rStyle w:val="StyleUnderline"/>
          <w:highlight w:val="yellow"/>
        </w:rPr>
        <w:t>a basic right</w:t>
      </w:r>
      <w:r w:rsidRPr="00621443">
        <w:rPr>
          <w:sz w:val="16"/>
        </w:rPr>
        <w:t xml:space="preserve">. Ethical and legal issues are thus deeply enshrined in the choices to be made in the bioeconomy. Simultaneously, the bioeconomy, with its territorial nature, is deeply embedded in the communities and other social systems that inhabit its territories. These social systems are often very long standing and cannot be easily changed. They depend on natural resources that have many social and cultural uses, including subsistence, recreation, tourism, landscapes, biodiversity, carbon absorption, and others commonly summed up as ‘eco-system </w:t>
      </w:r>
      <w:proofErr w:type="gramStart"/>
      <w:r w:rsidRPr="00621443">
        <w:rPr>
          <w:sz w:val="16"/>
        </w:rPr>
        <w:t>services’</w:t>
      </w:r>
      <w:proofErr w:type="gramEnd"/>
      <w:r w:rsidRPr="00621443">
        <w:rPr>
          <w:sz w:val="16"/>
        </w:rPr>
        <w:t xml:space="preserve">. </w:t>
      </w:r>
      <w:r w:rsidRPr="009A00ED">
        <w:rPr>
          <w:rStyle w:val="StyleUnderline"/>
          <w:highlight w:val="yellow"/>
        </w:rPr>
        <w:t>Altering</w:t>
      </w:r>
      <w:r w:rsidRPr="00621443">
        <w:rPr>
          <w:sz w:val="16"/>
        </w:rPr>
        <w:t xml:space="preserve"> any or all of these social and biological systems to ‘grow </w:t>
      </w:r>
      <w:r w:rsidRPr="009A00ED">
        <w:rPr>
          <w:rStyle w:val="StyleUnderline"/>
          <w:highlight w:val="yellow"/>
        </w:rPr>
        <w:t>the</w:t>
      </w:r>
      <w:r w:rsidRPr="00621443">
        <w:rPr>
          <w:sz w:val="16"/>
        </w:rPr>
        <w:t xml:space="preserve"> new </w:t>
      </w:r>
      <w:r w:rsidRPr="009A00ED">
        <w:rPr>
          <w:rStyle w:val="StyleUnderline"/>
          <w:highlight w:val="yellow"/>
        </w:rPr>
        <w:t>bioeconomy’</w:t>
      </w:r>
      <w:r w:rsidRPr="00621443">
        <w:rPr>
          <w:sz w:val="16"/>
        </w:rPr>
        <w:t xml:space="preserve">, therefore, </w:t>
      </w:r>
      <w:r w:rsidRPr="009A00ED">
        <w:rPr>
          <w:rStyle w:val="StyleUnderline"/>
          <w:highlight w:val="yellow"/>
        </w:rPr>
        <w:t xml:space="preserve">has </w:t>
      </w:r>
      <w:r w:rsidRPr="009A00ED">
        <w:rPr>
          <w:rStyle w:val="Emphasis"/>
          <w:highlight w:val="yellow"/>
        </w:rPr>
        <w:t>significant</w:t>
      </w:r>
      <w:r w:rsidRPr="00621443">
        <w:rPr>
          <w:rStyle w:val="Emphasis"/>
        </w:rPr>
        <w:t xml:space="preserve"> social and human </w:t>
      </w:r>
      <w:r w:rsidRPr="009A00ED">
        <w:rPr>
          <w:rStyle w:val="Emphasis"/>
          <w:highlight w:val="yellow"/>
        </w:rPr>
        <w:t>implications</w:t>
      </w:r>
      <w:r w:rsidRPr="009A00ED">
        <w:rPr>
          <w:rStyle w:val="StyleUnderline"/>
          <w:highlight w:val="yellow"/>
        </w:rPr>
        <w:t xml:space="preserve"> that scientists</w:t>
      </w:r>
      <w:r w:rsidRPr="00621443">
        <w:rPr>
          <w:sz w:val="16"/>
        </w:rPr>
        <w:t xml:space="preserve"> and policy-makers </w:t>
      </w:r>
      <w:r w:rsidRPr="00621443">
        <w:rPr>
          <w:rStyle w:val="StyleUnderline"/>
        </w:rPr>
        <w:t xml:space="preserve">will </w:t>
      </w:r>
      <w:r w:rsidRPr="009A00ED">
        <w:rPr>
          <w:rStyle w:val="Emphasis"/>
          <w:highlight w:val="yellow"/>
        </w:rPr>
        <w:t>ignore at their peril</w:t>
      </w:r>
      <w:r w:rsidRPr="00621443">
        <w:rPr>
          <w:sz w:val="16"/>
        </w:rPr>
        <w:t>, including, of course, the risk of fuelling popular opposition. Social scientists, therefore, have a key role to play in bringing implicit institutional preconditions and value premises to light, discussing them critically, and offering alternatives. Highlighting this role is one of the tasks in this special issue.</w:t>
      </w:r>
    </w:p>
    <w:p w14:paraId="5189DE17" w14:textId="77777777" w:rsidR="00C62800" w:rsidRPr="00C62800" w:rsidRDefault="00C62800" w:rsidP="00C62800"/>
    <w:p w14:paraId="58B22067" w14:textId="6921FE3B" w:rsidR="007417D3" w:rsidRDefault="007417D3" w:rsidP="007417D3">
      <w:pPr>
        <w:pStyle w:val="Heading3"/>
      </w:pPr>
      <w:r>
        <w:t>Pharma Impact --- Biosimilars K2 Innovation</w:t>
      </w:r>
    </w:p>
    <w:p w14:paraId="582305E2" w14:textId="1096E91D" w:rsidR="007417D3" w:rsidRDefault="007417D3" w:rsidP="007417D3"/>
    <w:p w14:paraId="3FF5CCD9" w14:textId="77777777" w:rsidR="00A2251E" w:rsidRDefault="00A2251E" w:rsidP="00A2251E">
      <w:pPr>
        <w:pStyle w:val="Heading4"/>
      </w:pPr>
      <w:r w:rsidRPr="00964C37">
        <w:t>Biosimilars drive pharma innovation</w:t>
      </w:r>
    </w:p>
    <w:p w14:paraId="53C07713" w14:textId="77777777" w:rsidR="00A2251E" w:rsidRDefault="00A2251E" w:rsidP="00A2251E">
      <w:r w:rsidRPr="000636AF">
        <w:rPr>
          <w:rStyle w:val="Style13ptBold"/>
        </w:rPr>
        <w:t>POWELL &amp; CIAVARRA 18</w:t>
      </w:r>
      <w:r>
        <w:t xml:space="preserve"> --- KYLE POWELL, Regulatory Consultant at Innovative Science Solutions, and Dr GIOVANNI CIAVARRA, Cell Biologist, “THE PROMISE OF BIOSIMILARS”, Innovative Science Solutions, JULY 20, 2018, </w:t>
      </w:r>
      <w:hyperlink r:id="rId152" w:history="1">
        <w:r w:rsidRPr="006C5C48">
          <w:rPr>
            <w:rStyle w:val="Hyperlink"/>
          </w:rPr>
          <w:t>https://www.innovativescience.net/fda-adcomm-blog/the-promise-of-biosimilars/</w:t>
        </w:r>
      </w:hyperlink>
      <w:r>
        <w:t xml:space="preserve"> (BJN) </w:t>
      </w:r>
    </w:p>
    <w:p w14:paraId="19A4F05E" w14:textId="77777777" w:rsidR="00A2251E" w:rsidRPr="000636AF" w:rsidRDefault="00A2251E" w:rsidP="00A2251E">
      <w:pPr>
        <w:rPr>
          <w:sz w:val="16"/>
        </w:rPr>
      </w:pPr>
      <w:r w:rsidRPr="000636AF">
        <w:rPr>
          <w:sz w:val="16"/>
        </w:rPr>
        <w:t xml:space="preserve">WHAT IS THE ROLE OF BIOSIMILARS IN THE BIOLOGICS MARKET? HOW DO THEY EFFECT PATIENTS, PROVIDERS…ETC? WHAT IS THEIR IMPACT ON INNOVATION? As discussed in our previous post “Biosimilars Approval: Opportunities and Challenges,” </w:t>
      </w:r>
      <w:r w:rsidRPr="009A00ED">
        <w:rPr>
          <w:rStyle w:val="StyleUnderline"/>
          <w:highlight w:val="yellow"/>
        </w:rPr>
        <w:t>Biosimilars</w:t>
      </w:r>
      <w:r w:rsidRPr="000636AF">
        <w:rPr>
          <w:sz w:val="16"/>
        </w:rPr>
        <w:t xml:space="preserve"> are drug products that are “highly similar” to an FDA-approved biological product. As the contemporary cousin of </w:t>
      </w:r>
      <w:r w:rsidRPr="00964C37">
        <w:rPr>
          <w:rStyle w:val="StyleUnderline"/>
        </w:rPr>
        <w:t>the generic drug</w:t>
      </w:r>
      <w:r w:rsidRPr="000636AF">
        <w:rPr>
          <w:sz w:val="16"/>
        </w:rPr>
        <w:t xml:space="preserve">, biosimilars </w:t>
      </w:r>
      <w:r w:rsidRPr="009A00ED">
        <w:rPr>
          <w:rStyle w:val="StyleUnderline"/>
          <w:highlight w:val="yellow"/>
        </w:rPr>
        <w:t>provide promise in lowering healthcare expenditures</w:t>
      </w:r>
      <w:r w:rsidRPr="009A00ED">
        <w:rPr>
          <w:sz w:val="16"/>
          <w:highlight w:val="yellow"/>
        </w:rPr>
        <w:t xml:space="preserve"> </w:t>
      </w:r>
      <w:r w:rsidRPr="009A00ED">
        <w:rPr>
          <w:rStyle w:val="StyleUnderline"/>
          <w:highlight w:val="yellow"/>
        </w:rPr>
        <w:t>and</w:t>
      </w:r>
      <w:r w:rsidRPr="009A00ED">
        <w:rPr>
          <w:sz w:val="16"/>
          <w:highlight w:val="yellow"/>
        </w:rPr>
        <w:t xml:space="preserve"> </w:t>
      </w:r>
      <w:r w:rsidRPr="009A00ED">
        <w:rPr>
          <w:rStyle w:val="Emphasis"/>
          <w:highlight w:val="yellow"/>
        </w:rPr>
        <w:t>promoting pharmaceutical innovation</w:t>
      </w:r>
      <w:r w:rsidRPr="009A00ED">
        <w:rPr>
          <w:sz w:val="16"/>
          <w:highlight w:val="yellow"/>
        </w:rPr>
        <w:t xml:space="preserve"> </w:t>
      </w:r>
      <w:r w:rsidRPr="009A00ED">
        <w:rPr>
          <w:rStyle w:val="StyleUnderline"/>
          <w:highlight w:val="yellow"/>
        </w:rPr>
        <w:t>through competition</w:t>
      </w:r>
      <w:r w:rsidRPr="009A00ED">
        <w:rPr>
          <w:sz w:val="16"/>
          <w:highlight w:val="yellow"/>
        </w:rPr>
        <w:t xml:space="preserve">. </w:t>
      </w:r>
      <w:r w:rsidRPr="009A00ED">
        <w:rPr>
          <w:rStyle w:val="StyleUnderline"/>
          <w:highlight w:val="yellow"/>
        </w:rPr>
        <w:t>The growing role of biosimilars</w:t>
      </w:r>
      <w:r w:rsidRPr="000636AF">
        <w:rPr>
          <w:sz w:val="16"/>
        </w:rPr>
        <w:t xml:space="preserve">, along with biologics in general, </w:t>
      </w:r>
      <w:r w:rsidRPr="009A00ED">
        <w:rPr>
          <w:rStyle w:val="Emphasis"/>
          <w:highlight w:val="yellow"/>
        </w:rPr>
        <w:t>will be indispensable</w:t>
      </w:r>
      <w:r w:rsidRPr="000636AF">
        <w:rPr>
          <w:sz w:val="16"/>
        </w:rPr>
        <w:t xml:space="preserve"> to both patients and healthcare professionals globally, who will rely on the pharmaceutical industry to develop the sector further. USING BIOSIMILARS TO INCREASE ACCESS AND REDUCE COST </w:t>
      </w:r>
      <w:r w:rsidRPr="00964C37">
        <w:rPr>
          <w:rStyle w:val="StyleUnderline"/>
        </w:rPr>
        <w:t>The increased frequency of non-communicable diseases</w:t>
      </w:r>
      <w:r w:rsidRPr="000636AF">
        <w:rPr>
          <w:sz w:val="16"/>
        </w:rPr>
        <w:t xml:space="preserve"> in the modern era has </w:t>
      </w:r>
      <w:r w:rsidRPr="00964C37">
        <w:rPr>
          <w:rStyle w:val="StyleUnderline"/>
        </w:rPr>
        <w:t xml:space="preserve">caused an increase in healthcare spending. Diabetes, cancers and inflammatory diseases are more prevalent </w:t>
      </w:r>
      <w:r w:rsidRPr="000636AF">
        <w:rPr>
          <w:sz w:val="16"/>
        </w:rPr>
        <w:t>than ever and their treatment with biologic drugs is becoming increasingly important</w:t>
      </w:r>
      <w:proofErr w:type="gramStart"/>
      <w:r w:rsidRPr="000636AF">
        <w:rPr>
          <w:sz w:val="16"/>
        </w:rPr>
        <w:t>1 .</w:t>
      </w:r>
      <w:proofErr w:type="gramEnd"/>
      <w:r w:rsidRPr="000636AF">
        <w:rPr>
          <w:sz w:val="16"/>
        </w:rPr>
        <w:t xml:space="preserve"> The growing presence of biologics in the healthcare field also comes with an increased economic burden on patients. Current estimates indicate that </w:t>
      </w:r>
      <w:r w:rsidRPr="000636AF">
        <w:rPr>
          <w:rStyle w:val="StyleUnderline"/>
        </w:rPr>
        <w:t>the average daily cost of a biologic in the U.S. is $45 per day, while the average cost of conventional chemical drugs is about $</w:t>
      </w:r>
      <w:proofErr w:type="gramStart"/>
      <w:r w:rsidRPr="000636AF">
        <w:rPr>
          <w:rStyle w:val="StyleUnderline"/>
        </w:rPr>
        <w:t>22</w:t>
      </w:r>
      <w:r w:rsidRPr="000636AF">
        <w:rPr>
          <w:sz w:val="16"/>
        </w:rPr>
        <w:t xml:space="preserve"> .</w:t>
      </w:r>
      <w:proofErr w:type="gramEnd"/>
      <w:r w:rsidRPr="000636AF">
        <w:rPr>
          <w:sz w:val="16"/>
        </w:rPr>
        <w:t xml:space="preserve"> Even with a possible decrease in price since these data were captured, the disparity between biologic and conventional drug products is more than distinguishable. Thankfully, biosimilars are beginning to impact this burden by becoming more prevalent in the US healthcare market and reducing costs produced by previously unaccompanied biologics. The average generic drug takes about 2 years and anywhere from $1-2 million to introduce to the market. Biosimilars, however, require anywhere from 5 to 9 years and around $135 million to develop.3 Considering these numbers, patients will be required to take on a much heavier financial burden, compared to generic drugs, but how does this higher cost compare to those of novel biologics? </w:t>
      </w:r>
      <w:r w:rsidRPr="000636AF">
        <w:rPr>
          <w:rStyle w:val="StyleUnderline"/>
        </w:rPr>
        <w:t>The first FDA approved biosimilar</w:t>
      </w:r>
      <w:r w:rsidRPr="000636AF">
        <w:rPr>
          <w:sz w:val="16"/>
        </w:rPr>
        <w:t xml:space="preserve">, ZARXIO® (Filgrastim-sndz), </w:t>
      </w:r>
      <w:r w:rsidRPr="000636AF">
        <w:rPr>
          <w:rStyle w:val="StyleUnderline"/>
        </w:rPr>
        <w:t xml:space="preserve">led to an estimated </w:t>
      </w:r>
      <w:r w:rsidRPr="000636AF">
        <w:rPr>
          <w:rStyle w:val="Emphasis"/>
        </w:rPr>
        <w:t>44% increase</w:t>
      </w:r>
      <w:r w:rsidRPr="000636AF">
        <w:rPr>
          <w:rStyle w:val="StyleUnderline"/>
        </w:rPr>
        <w:t xml:space="preserve"> in the number of patients who were able to gain access</w:t>
      </w:r>
      <w:r w:rsidRPr="000636AF">
        <w:rPr>
          <w:sz w:val="16"/>
        </w:rPr>
        <w:t xml:space="preserve"> to treatment in the EU, </w:t>
      </w:r>
      <w:r w:rsidRPr="000636AF">
        <w:rPr>
          <w:rStyle w:val="Emphasis"/>
        </w:rPr>
        <w:t>as a direct result of the price reduction</w:t>
      </w:r>
      <w:r w:rsidRPr="000636AF">
        <w:rPr>
          <w:sz w:val="16"/>
        </w:rPr>
        <w:t xml:space="preserve"> </w:t>
      </w:r>
      <w:r w:rsidRPr="000636AF">
        <w:rPr>
          <w:rStyle w:val="StyleUnderline"/>
        </w:rPr>
        <w:t>this biosimilar provided</w:t>
      </w:r>
      <w:proofErr w:type="gramStart"/>
      <w:r w:rsidRPr="000636AF">
        <w:rPr>
          <w:sz w:val="16"/>
        </w:rPr>
        <w:t>4 .</w:t>
      </w:r>
      <w:proofErr w:type="gramEnd"/>
      <w:r w:rsidRPr="000636AF">
        <w:rPr>
          <w:sz w:val="16"/>
        </w:rPr>
        <w:t xml:space="preserve"> </w:t>
      </w:r>
      <w:r w:rsidRPr="000636AF">
        <w:rPr>
          <w:rStyle w:val="StyleUnderline"/>
        </w:rPr>
        <w:t xml:space="preserve">The approval of Zarxio® in the U.S. has led to savings of an estimated </w:t>
      </w:r>
      <w:r w:rsidRPr="000636AF">
        <w:rPr>
          <w:rStyle w:val="Emphasis"/>
        </w:rPr>
        <w:t>$65 a day for patients</w:t>
      </w:r>
      <w:r w:rsidRPr="000636AF">
        <w:rPr>
          <w:sz w:val="16"/>
        </w:rPr>
        <w:t xml:space="preserve"> (when compared to the cost of the original biologic)</w:t>
      </w:r>
      <w:proofErr w:type="gramStart"/>
      <w:r w:rsidRPr="000636AF">
        <w:rPr>
          <w:sz w:val="16"/>
        </w:rPr>
        <w:t>5 .</w:t>
      </w:r>
      <w:proofErr w:type="gramEnd"/>
      <w:r w:rsidRPr="000636AF">
        <w:rPr>
          <w:sz w:val="16"/>
        </w:rPr>
        <w:t xml:space="preserve"> Overall, biosimilars are projected to save up to $44 billion in healthcare costs for the EU by 2020 and that number is likely to grow based on the rate at which the field is expanding4 As of December 2017, the FDA reported 59 biosimilar product development programs underway7. The FDA also indicated that it had received predevelopment meeting requests from many companies involving 23 different reference products at that time. It is estimated that this growing sector will be able to provide 1.2 million patients with access to biologic products in the US by 2025, which will increase access to low-income patient populations6. The cost reduction that biosimilars provide, only has value if the medication is as safe and efficacious as the original biologic, which has been the case thus far. No biosimilar approved in the EU since 2006 has been withdrawn or suspended due to questioned safety or efficacy</w:t>
      </w:r>
      <w:proofErr w:type="gramStart"/>
      <w:r w:rsidRPr="000636AF">
        <w:rPr>
          <w:sz w:val="16"/>
        </w:rPr>
        <w:t>1 .</w:t>
      </w:r>
      <w:proofErr w:type="gramEnd"/>
      <w:r w:rsidRPr="000636AF">
        <w:rPr>
          <w:sz w:val="16"/>
        </w:rPr>
        <w:t xml:space="preserve"> The same goes for the US, where the FDA has been more cautious about approving biosimilars. This has allowed healthcare providers and patients safe, effective, and cheaper alternatives to high-priced biologic drugs across multiple therapeutic areas. Driving Innovation </w:t>
      </w:r>
      <w:r w:rsidRPr="009A00ED">
        <w:rPr>
          <w:rStyle w:val="StyleUnderline"/>
          <w:highlight w:val="yellow"/>
        </w:rPr>
        <w:t>With biologics increasingly becoming the best option</w:t>
      </w:r>
      <w:r w:rsidRPr="000636AF">
        <w:rPr>
          <w:rStyle w:val="StyleUnderline"/>
        </w:rPr>
        <w:t xml:space="preserve"> for treating many serious ailments, the role of </w:t>
      </w:r>
      <w:r w:rsidRPr="009A00ED">
        <w:rPr>
          <w:rStyle w:val="StyleUnderline"/>
          <w:highlight w:val="yellow"/>
        </w:rPr>
        <w:t>biosimilars</w:t>
      </w:r>
      <w:r w:rsidRPr="009A00ED">
        <w:rPr>
          <w:sz w:val="16"/>
          <w:highlight w:val="yellow"/>
        </w:rPr>
        <w:t xml:space="preserve"> </w:t>
      </w:r>
      <w:r w:rsidRPr="009A00ED">
        <w:rPr>
          <w:rStyle w:val="Emphasis"/>
          <w:highlight w:val="yellow"/>
        </w:rPr>
        <w:t>is crucial in providing</w:t>
      </w:r>
      <w:r w:rsidRPr="000636AF">
        <w:rPr>
          <w:sz w:val="16"/>
        </w:rPr>
        <w:t xml:space="preserve"> increased </w:t>
      </w:r>
      <w:r w:rsidRPr="009A00ED">
        <w:rPr>
          <w:rStyle w:val="Emphasis"/>
          <w:highlight w:val="yellow"/>
        </w:rPr>
        <w:t>accessibility</w:t>
      </w:r>
      <w:r w:rsidRPr="000636AF">
        <w:rPr>
          <w:rStyle w:val="Emphasis"/>
        </w:rPr>
        <w:t xml:space="preserve"> without compromising safety or effectiveness</w:t>
      </w:r>
      <w:r w:rsidRPr="000636AF">
        <w:rPr>
          <w:sz w:val="16"/>
        </w:rPr>
        <w:t xml:space="preserve">. In 2017 alone, the number of biosimilars approved by the FDA increased from 4 to 9, while 11 approved biosimilars are currently available </w:t>
      </w:r>
      <w:proofErr w:type="gramStart"/>
      <w:r w:rsidRPr="000636AF">
        <w:rPr>
          <w:sz w:val="16"/>
        </w:rPr>
        <w:t>7 .</w:t>
      </w:r>
      <w:proofErr w:type="gramEnd"/>
      <w:r w:rsidRPr="000636AF">
        <w:rPr>
          <w:sz w:val="16"/>
        </w:rPr>
        <w:t xml:space="preserve"> </w:t>
      </w:r>
      <w:r w:rsidRPr="000636AF">
        <w:rPr>
          <w:rStyle w:val="StyleUnderline"/>
        </w:rPr>
        <w:t xml:space="preserve">These numbers show a favorable level of interest in biologics, and as a result a healthy presence of competition </w:t>
      </w:r>
      <w:r w:rsidRPr="009A00ED">
        <w:rPr>
          <w:rStyle w:val="Emphasis"/>
          <w:highlight w:val="yellow"/>
        </w:rPr>
        <w:t>driving the innovation of these products</w:t>
      </w:r>
      <w:r w:rsidRPr="000636AF">
        <w:rPr>
          <w:rStyle w:val="Emphasis"/>
        </w:rPr>
        <w:t xml:space="preserve">, </w:t>
      </w:r>
      <w:r w:rsidRPr="009A00ED">
        <w:rPr>
          <w:rStyle w:val="Emphasis"/>
          <w:highlight w:val="yellow"/>
        </w:rPr>
        <w:t>amongst pharmaceutical companies</w:t>
      </w:r>
      <w:r w:rsidRPr="000636AF">
        <w:rPr>
          <w:sz w:val="16"/>
        </w:rPr>
        <w:t xml:space="preserve">. </w:t>
      </w:r>
      <w:r w:rsidRPr="000636AF">
        <w:rPr>
          <w:rStyle w:val="StyleUnderline"/>
        </w:rPr>
        <w:t xml:space="preserve">This competition can provide an </w:t>
      </w:r>
      <w:r w:rsidRPr="009A00ED">
        <w:rPr>
          <w:rStyle w:val="StyleUnderline"/>
          <w:highlight w:val="yellow"/>
        </w:rPr>
        <w:t xml:space="preserve">incentive to </w:t>
      </w:r>
      <w:r w:rsidRPr="009A00ED">
        <w:rPr>
          <w:rStyle w:val="Emphasis"/>
          <w:highlight w:val="yellow"/>
        </w:rPr>
        <w:t>continue developing novel products</w:t>
      </w:r>
      <w:r w:rsidRPr="000636AF">
        <w:rPr>
          <w:rStyle w:val="Emphasis"/>
        </w:rPr>
        <w:t>,</w:t>
      </w:r>
      <w:r w:rsidRPr="000636AF">
        <w:rPr>
          <w:sz w:val="16"/>
        </w:rPr>
        <w:t xml:space="preserve"> </w:t>
      </w:r>
      <w:r w:rsidRPr="000636AF">
        <w:rPr>
          <w:rStyle w:val="StyleUnderline"/>
        </w:rPr>
        <w:t>as multiple biosimilar alternatives become more readily available</w:t>
      </w:r>
      <w:r w:rsidRPr="000636AF">
        <w:rPr>
          <w:sz w:val="16"/>
        </w:rPr>
        <w:t xml:space="preserve"> for currently available biologics. Increasing Presence and Facilitating Growth With the increasing number of biosimilars on the market, the exposure patients and providers have to biologics will also increase. This exposure should bring increased familiarity, facilitating comfort in both prescribing biologics and using them. With a greater presence and broader acceptance, pharmaceutical companies will have an increased role in producing more of their drugs and developing new ones as demand increases. As biosimilars and biologics become recognized as standard pharmaceutical products, a positive cycle of use and development will follow. Conclusion </w:t>
      </w:r>
      <w:r w:rsidRPr="000636AF">
        <w:rPr>
          <w:rStyle w:val="StyleUnderline"/>
        </w:rPr>
        <w:t>All things considered</w:t>
      </w:r>
      <w:r w:rsidRPr="000636AF">
        <w:rPr>
          <w:sz w:val="16"/>
        </w:rPr>
        <w:t xml:space="preserve">, this is an exciting time for patients, healthcare providers and the pharmaceutical industry alike. </w:t>
      </w:r>
      <w:r w:rsidRPr="009A00ED">
        <w:rPr>
          <w:rStyle w:val="StyleUnderline"/>
          <w:highlight w:val="yellow"/>
        </w:rPr>
        <w:t>As a continuous stream of revolutionary biologic treatments are being developed</w:t>
      </w:r>
      <w:r w:rsidRPr="000636AF">
        <w:rPr>
          <w:sz w:val="16"/>
        </w:rPr>
        <w:t xml:space="preserve">, as well as subsequent </w:t>
      </w:r>
      <w:r w:rsidRPr="009A00ED">
        <w:rPr>
          <w:rStyle w:val="StyleUnderline"/>
          <w:highlight w:val="yellow"/>
        </w:rPr>
        <w:t>biosimilars</w:t>
      </w:r>
      <w:r w:rsidRPr="000636AF">
        <w:rPr>
          <w:sz w:val="16"/>
        </w:rPr>
        <w:t xml:space="preserve">, the </w:t>
      </w:r>
      <w:r w:rsidRPr="009A00ED">
        <w:rPr>
          <w:rStyle w:val="Emphasis"/>
          <w:highlight w:val="yellow"/>
        </w:rPr>
        <w:t>ease</w:t>
      </w:r>
      <w:r w:rsidRPr="000636AF">
        <w:rPr>
          <w:sz w:val="16"/>
        </w:rPr>
        <w:t xml:space="preserve"> of </w:t>
      </w:r>
      <w:r w:rsidRPr="009A00ED">
        <w:rPr>
          <w:rStyle w:val="Emphasis"/>
          <w:highlight w:val="yellow"/>
        </w:rPr>
        <w:t>access to these products</w:t>
      </w:r>
      <w:r w:rsidRPr="000636AF">
        <w:rPr>
          <w:sz w:val="16"/>
        </w:rPr>
        <w:t xml:space="preserve"> is increasing for both healthcare providers and patients, </w:t>
      </w:r>
      <w:r w:rsidRPr="000636AF">
        <w:rPr>
          <w:rStyle w:val="StyleUnderline"/>
        </w:rPr>
        <w:t>which has a direct impact on lessening the costs</w:t>
      </w:r>
      <w:r w:rsidRPr="000636AF">
        <w:rPr>
          <w:sz w:val="16"/>
        </w:rPr>
        <w:t xml:space="preserve"> absorbed by hospitals, insurances, and patients. In parallel, </w:t>
      </w:r>
      <w:r w:rsidRPr="000636AF">
        <w:rPr>
          <w:rStyle w:val="StyleUnderline"/>
        </w:rPr>
        <w:t>biosimilars</w:t>
      </w:r>
      <w:r w:rsidRPr="000636AF">
        <w:rPr>
          <w:sz w:val="16"/>
        </w:rPr>
        <w:t xml:space="preserve"> help </w:t>
      </w:r>
      <w:r w:rsidRPr="009A00ED">
        <w:rPr>
          <w:rStyle w:val="Emphasis"/>
          <w:highlight w:val="yellow"/>
        </w:rPr>
        <w:t>drive innovation</w:t>
      </w:r>
      <w:r w:rsidRPr="009A00ED">
        <w:rPr>
          <w:sz w:val="16"/>
          <w:highlight w:val="yellow"/>
        </w:rPr>
        <w:t xml:space="preserve"> </w:t>
      </w:r>
      <w:r w:rsidRPr="009A00ED">
        <w:rPr>
          <w:rStyle w:val="StyleUnderline"/>
          <w:highlight w:val="yellow"/>
        </w:rPr>
        <w:t>through competition amongst major pharmaceutical companies</w:t>
      </w:r>
      <w:r w:rsidRPr="000636AF">
        <w:rPr>
          <w:sz w:val="16"/>
        </w:rPr>
        <w:t xml:space="preserve">, </w:t>
      </w:r>
      <w:r w:rsidRPr="000636AF">
        <w:rPr>
          <w:rStyle w:val="StyleUnderline"/>
        </w:rPr>
        <w:t xml:space="preserve">which is </w:t>
      </w:r>
      <w:r w:rsidRPr="009A00ED">
        <w:rPr>
          <w:rStyle w:val="StyleUnderline"/>
          <w:highlight w:val="yellow"/>
        </w:rPr>
        <w:t>required to meet the demand for safer and more effective biologic treatments</w:t>
      </w:r>
      <w:r w:rsidRPr="009A00ED">
        <w:rPr>
          <w:sz w:val="16"/>
          <w:highlight w:val="yellow"/>
        </w:rPr>
        <w:t>.</w:t>
      </w:r>
      <w:r w:rsidRPr="000636AF">
        <w:rPr>
          <w:sz w:val="16"/>
        </w:rPr>
        <w:t xml:space="preserve"> With their high similarity to biologics at a fraction of the cost, biosimilars should soon become as well known and appreciated for their impact as generic drugs are today.</w:t>
      </w:r>
    </w:p>
    <w:p w14:paraId="67A5FF2B" w14:textId="77777777" w:rsidR="00A2251E" w:rsidRPr="00964C37" w:rsidRDefault="00A2251E" w:rsidP="00A2251E">
      <w:pPr>
        <w:rPr>
          <w:rStyle w:val="Style13ptBold"/>
        </w:rPr>
      </w:pPr>
      <w:r w:rsidRPr="00964C37">
        <w:rPr>
          <w:rStyle w:val="Style13ptBold"/>
        </w:rPr>
        <w:t>Biosimilars key to innovation</w:t>
      </w:r>
    </w:p>
    <w:p w14:paraId="663AF73A" w14:textId="77777777" w:rsidR="00A2251E" w:rsidRDefault="00A2251E" w:rsidP="00A2251E">
      <w:r w:rsidRPr="00964C37">
        <w:rPr>
          <w:rStyle w:val="Style13ptBold"/>
        </w:rPr>
        <w:t>Buffery 10</w:t>
      </w:r>
      <w:r>
        <w:t xml:space="preserve"> --- Dalia Buffery, MA, PhD Candidate, “Competition from Biosimilars an Incentive for Innovation”, Am Health Drug Benefits. 2010 Jan-Feb; 3(1): 27–28., </w:t>
      </w:r>
      <w:hyperlink r:id="rId153" w:history="1">
        <w:r w:rsidRPr="006C5C48">
          <w:rPr>
            <w:rStyle w:val="Hyperlink"/>
          </w:rPr>
          <w:t>https://www.ncbi.nlm.nih.gov/pmc/articles/PMC4106548/</w:t>
        </w:r>
      </w:hyperlink>
      <w:r>
        <w:t xml:space="preserve"> (BJN) </w:t>
      </w:r>
    </w:p>
    <w:p w14:paraId="7F2B4768" w14:textId="77777777" w:rsidR="00A2251E" w:rsidRPr="00964C37" w:rsidRDefault="00A2251E" w:rsidP="00A2251E">
      <w:pPr>
        <w:rPr>
          <w:sz w:val="16"/>
        </w:rPr>
      </w:pPr>
      <w:r w:rsidRPr="00964C37">
        <w:rPr>
          <w:sz w:val="16"/>
        </w:rPr>
        <w:t xml:space="preserve">Saving healthcare dollars and increasing access to medications are 2 goals shared by all healthcare stakeholders, including payers, providers, patients, drug manufacturers, and employers. These goals, however, apply not only to small-molecule generics but also to any future generic biologics, also known as biosimilars or follow-on biologics (FOBs). (That we still do not agree on the nomenclature is but one indication of the shape of things with so-called generic formulations for biologic pharmaceuticals.) </w:t>
      </w:r>
      <w:r w:rsidRPr="009A00ED">
        <w:rPr>
          <w:rStyle w:val="StyleUnderline"/>
          <w:highlight w:val="yellow"/>
        </w:rPr>
        <w:t>Innovation is key to advances in medicine</w:t>
      </w:r>
      <w:r w:rsidRPr="00964C37">
        <w:rPr>
          <w:rStyle w:val="StyleUnderline"/>
        </w:rPr>
        <w:t xml:space="preserve"> and in healthcare as much as in other areas of business and science; </w:t>
      </w:r>
      <w:r w:rsidRPr="009A00ED">
        <w:rPr>
          <w:rStyle w:val="StyleUnderline"/>
          <w:highlight w:val="yellow"/>
        </w:rPr>
        <w:t>but innovation is used as the reason to prevent competition</w:t>
      </w:r>
      <w:r w:rsidRPr="00964C37">
        <w:rPr>
          <w:rStyle w:val="StyleUnderline"/>
        </w:rPr>
        <w:t xml:space="preserve"> in biologic products</w:t>
      </w:r>
      <w:r w:rsidRPr="00964C37">
        <w:rPr>
          <w:sz w:val="16"/>
        </w:rPr>
        <w:t xml:space="preserve"> that will occur with the initiation of a pathway for FDA approval of </w:t>
      </w:r>
      <w:r w:rsidRPr="009A00ED">
        <w:rPr>
          <w:rStyle w:val="StyleUnderline"/>
          <w:highlight w:val="yellow"/>
        </w:rPr>
        <w:t>biosimilars</w:t>
      </w:r>
      <w:r w:rsidRPr="00964C37">
        <w:rPr>
          <w:sz w:val="16"/>
        </w:rPr>
        <w:t xml:space="preserve">. We know that such a pathway is inevitable, and we know it is the way of the land to </w:t>
      </w:r>
      <w:r w:rsidRPr="009A00ED">
        <w:rPr>
          <w:rStyle w:val="StyleUnderline"/>
          <w:highlight w:val="yellow"/>
        </w:rPr>
        <w:t>provide</w:t>
      </w:r>
      <w:r w:rsidRPr="00964C37">
        <w:rPr>
          <w:sz w:val="16"/>
        </w:rPr>
        <w:t xml:space="preserve"> for </w:t>
      </w:r>
      <w:r w:rsidRPr="009A00ED">
        <w:rPr>
          <w:rStyle w:val="StyleUnderline"/>
          <w:highlight w:val="yellow"/>
        </w:rPr>
        <w:t>competition</w:t>
      </w:r>
      <w:r w:rsidRPr="009A00ED">
        <w:rPr>
          <w:sz w:val="16"/>
          <w:highlight w:val="yellow"/>
        </w:rPr>
        <w:t xml:space="preserve"> </w:t>
      </w:r>
      <w:r w:rsidRPr="009A00ED">
        <w:rPr>
          <w:rStyle w:val="Emphasis"/>
          <w:highlight w:val="yellow"/>
        </w:rPr>
        <w:t>and promote innovation</w:t>
      </w:r>
      <w:r w:rsidRPr="00964C37">
        <w:rPr>
          <w:sz w:val="16"/>
        </w:rPr>
        <w:t xml:space="preserve">. The bills for that new pathway have been circulating—with twists and turns—in Congress for some time now, but the legislation has been taking longer than the “normal route of innovation” dictates. Last year we discussed the legislation for the ever-growing elephant in the room—the new pathway for biosimilars, musing that perhaps 2009 would bring in such a new track.2 It did not: will it be 2010 instead? The signs are still positive, but the wheels in Washington turn slow, especially now that the “big” healthcare reform has been put on hold, and the spirit of promoting competition and innovation—for the benefit of all stakeholders, including consumers and business—is all but gone from Congress for the moment. The healthcare reform bill, which was advocating for 12 years of patent exclusivity for biologics as protection from biosimilars competition, has also gone the way of the healthcare reform itself; when the discussion resumes, potentially a shorter exclusivity period will be introduced, to allow for faster access to lower-cost biologic products. In June of last year, the Federal Trade Commission (FTC) issued a report elucidating the reasons why the introduction of biosimilars does not pose a threat to biologic drug manufacturers.3 The rationale for the report (titled “Follow-on Biologic Drug Competition”) was in line with the FTC's role to “investigate alleged anticompetitive business practices.”4 The nature of competition that will ensue between biotechnology companies and manufacturers of biosimilars will be different from the competition between manufacturers of small-molecule pharmaceuticals and generic drugs, according to the FTC, because4: The substantial costs to obtain FDA approval, and the substantial costs to develop manufacturing capacity, will limit the number of biosimilars competitors The lack of automatic substitution between a biosimilar and an original biologic will slow the rate at which a biosimilar can acquire market share A biosimilar may have difficulty gaining market share, because of concerns of safety and efficacy differences with the original biologic Biologics are not reimbursed according to strategies that insurers often use to encourage the use of lower-priced drugs Therefore, a biosimilar entry will be less dramatic than generic drug competition. The entry of a biosimilar is likely in biologic drug markets with annual sales &gt;$250 million. Only 2 or 3 biosimilar manufacturers are likely to attempt entry for a given biologic. These entrants are unlikely to introduce their drugs at discounts of &gt;10% to 30% of the original biologic's price The effect on the original biologic manufacturer will also be different; they are expected to respond to and offer competitive discounts to maintain market share and are likely to retain 70% to 90% of their market share, and continue to reap substantial profits, even after the entry of a biosimilar. Based on these findings, </w:t>
      </w:r>
      <w:r w:rsidRPr="00964C37">
        <w:rPr>
          <w:rStyle w:val="StyleUnderline"/>
        </w:rPr>
        <w:t xml:space="preserve">the FTC concludes that </w:t>
      </w:r>
      <w:r w:rsidRPr="009A00ED">
        <w:rPr>
          <w:rStyle w:val="StyleUnderline"/>
          <w:highlight w:val="yellow"/>
        </w:rPr>
        <w:t>the introduction of biosimilars</w:t>
      </w:r>
      <w:r w:rsidRPr="009A00ED">
        <w:rPr>
          <w:sz w:val="16"/>
          <w:highlight w:val="yellow"/>
        </w:rPr>
        <w:t xml:space="preserve"> </w:t>
      </w:r>
      <w:r w:rsidRPr="009A00ED">
        <w:rPr>
          <w:rStyle w:val="Emphasis"/>
          <w:highlight w:val="yellow"/>
        </w:rPr>
        <w:t>will emulate brand–brand drug competition</w:t>
      </w:r>
      <w:r w:rsidRPr="009A00ED">
        <w:rPr>
          <w:sz w:val="16"/>
          <w:highlight w:val="yellow"/>
        </w:rPr>
        <w:t xml:space="preserve"> </w:t>
      </w:r>
      <w:r w:rsidRPr="009A00ED">
        <w:rPr>
          <w:rStyle w:val="StyleUnderline"/>
          <w:highlight w:val="yellow"/>
        </w:rPr>
        <w:t>rather than brand–generic drug competition</w:t>
      </w:r>
      <w:r w:rsidRPr="00964C37">
        <w:rPr>
          <w:rStyle w:val="StyleUnderline"/>
        </w:rPr>
        <w:t>, and that “</w:t>
      </w:r>
      <w:r w:rsidRPr="009A00ED">
        <w:rPr>
          <w:rStyle w:val="StyleUnderline"/>
          <w:highlight w:val="yellow"/>
        </w:rPr>
        <w:t xml:space="preserve">patent protection and market-based pricing will </w:t>
      </w:r>
      <w:r w:rsidRPr="009A00ED">
        <w:rPr>
          <w:rStyle w:val="Emphasis"/>
          <w:highlight w:val="yellow"/>
        </w:rPr>
        <w:t>promote competition</w:t>
      </w:r>
      <w:r w:rsidRPr="00964C37">
        <w:rPr>
          <w:sz w:val="16"/>
        </w:rPr>
        <w:t xml:space="preserve"> by FOBs, </w:t>
      </w:r>
      <w:r w:rsidRPr="009A00ED">
        <w:rPr>
          <w:rStyle w:val="Emphasis"/>
          <w:highlight w:val="yellow"/>
        </w:rPr>
        <w:t>as well as spur biologic innovation</w:t>
      </w:r>
      <w:r w:rsidRPr="009A00ED">
        <w:rPr>
          <w:sz w:val="16"/>
          <w:highlight w:val="yellow"/>
        </w:rPr>
        <w:t>.”</w:t>
      </w:r>
      <w:r w:rsidRPr="00964C37">
        <w:rPr>
          <w:sz w:val="16"/>
        </w:rPr>
        <w:t xml:space="preserve">3 The FTC's prediction, rooted in the foundation of the free-market that more is better, and </w:t>
      </w:r>
      <w:r w:rsidRPr="00964C37">
        <w:rPr>
          <w:rStyle w:val="StyleUnderline"/>
        </w:rPr>
        <w:t>more competition</w:t>
      </w:r>
      <w:r w:rsidRPr="00964C37">
        <w:rPr>
          <w:sz w:val="16"/>
        </w:rPr>
        <w:t xml:space="preserve"> to be </w:t>
      </w:r>
      <w:r w:rsidRPr="00964C37">
        <w:rPr>
          <w:rStyle w:val="StyleUnderline"/>
        </w:rPr>
        <w:t>introduced by generic</w:t>
      </w:r>
      <w:r w:rsidRPr="00964C37">
        <w:rPr>
          <w:sz w:val="16"/>
        </w:rPr>
        <w:t xml:space="preserve"> formulations </w:t>
      </w:r>
      <w:r w:rsidRPr="00964C37">
        <w:rPr>
          <w:rStyle w:val="StyleUnderline"/>
        </w:rPr>
        <w:t xml:space="preserve">of </w:t>
      </w:r>
      <w:r w:rsidRPr="009A00ED">
        <w:rPr>
          <w:rStyle w:val="StyleUnderline"/>
          <w:highlight w:val="yellow"/>
        </w:rPr>
        <w:t xml:space="preserve">biologic products </w:t>
      </w:r>
      <w:r w:rsidRPr="009A00ED">
        <w:rPr>
          <w:rStyle w:val="Emphasis"/>
          <w:highlight w:val="yellow"/>
        </w:rPr>
        <w:t>will invite innovation rather than deter it</w:t>
      </w:r>
      <w:r w:rsidRPr="009A00ED">
        <w:rPr>
          <w:sz w:val="16"/>
          <w:highlight w:val="yellow"/>
        </w:rPr>
        <w:t>,</w:t>
      </w:r>
      <w:r w:rsidRPr="00964C37">
        <w:rPr>
          <w:sz w:val="16"/>
        </w:rPr>
        <w:t xml:space="preserve"> offers an interesting insight. </w:t>
      </w:r>
      <w:r w:rsidRPr="00964C37">
        <w:rPr>
          <w:rStyle w:val="StyleUnderline"/>
        </w:rPr>
        <w:t>The argument that biosimilars differ from small-molecule generics</w:t>
      </w:r>
      <w:r w:rsidRPr="00964C37">
        <w:rPr>
          <w:sz w:val="16"/>
        </w:rPr>
        <w:t xml:space="preserve"> by necessitating similar biologic entities that </w:t>
      </w:r>
      <w:r w:rsidRPr="009A00ED">
        <w:rPr>
          <w:rStyle w:val="StyleUnderline"/>
          <w:highlight w:val="yellow"/>
        </w:rPr>
        <w:t>will keep the price high</w:t>
      </w:r>
      <w:r w:rsidRPr="00964C37">
        <w:rPr>
          <w:rStyle w:val="StyleUnderline"/>
        </w:rPr>
        <w:t>,</w:t>
      </w:r>
      <w:r w:rsidRPr="00964C37">
        <w:rPr>
          <w:sz w:val="16"/>
        </w:rPr>
        <w:t xml:space="preserve"> thereby </w:t>
      </w:r>
      <w:r w:rsidRPr="009A00ED">
        <w:rPr>
          <w:rStyle w:val="Emphasis"/>
          <w:highlight w:val="yellow"/>
        </w:rPr>
        <w:t>forcing only a small price adjustment</w:t>
      </w:r>
      <w:r w:rsidRPr="009A00ED">
        <w:rPr>
          <w:sz w:val="16"/>
          <w:highlight w:val="yellow"/>
        </w:rPr>
        <w:t xml:space="preserve"> on</w:t>
      </w:r>
      <w:r w:rsidRPr="00964C37">
        <w:rPr>
          <w:sz w:val="16"/>
        </w:rPr>
        <w:t xml:space="preserve"> the part of biologics, was the basis for the FTC's position.</w:t>
      </w:r>
    </w:p>
    <w:p w14:paraId="3A5F4ABB" w14:textId="77777777" w:rsidR="00A2251E" w:rsidRDefault="00A2251E" w:rsidP="00A2251E">
      <w:pPr>
        <w:rPr>
          <w:rStyle w:val="StyleUnderline"/>
        </w:rPr>
      </w:pPr>
    </w:p>
    <w:p w14:paraId="74C2BBC7" w14:textId="19B6D941" w:rsidR="00A2251E" w:rsidRDefault="00985E49" w:rsidP="00A2251E">
      <w:pPr>
        <w:pStyle w:val="Heading3"/>
      </w:pPr>
      <w:r>
        <w:t xml:space="preserve">Pharma Impact --- </w:t>
      </w:r>
      <w:r w:rsidR="00A2251E" w:rsidRPr="000636AF">
        <w:t>A2: Turn --- Hurts innovation (Profits)</w:t>
      </w:r>
    </w:p>
    <w:p w14:paraId="4557917B" w14:textId="4B74E317" w:rsidR="00A2251E" w:rsidRDefault="00A2251E" w:rsidP="00A2251E"/>
    <w:p w14:paraId="5E38C72A" w14:textId="0AD5955D" w:rsidR="00A2251E" w:rsidRPr="00A2251E" w:rsidRDefault="00A2251E" w:rsidP="00A2251E">
      <w:pPr>
        <w:pStyle w:val="Heading4"/>
      </w:pPr>
      <w:r>
        <w:t>Competition innovation outweighs</w:t>
      </w:r>
    </w:p>
    <w:p w14:paraId="6DAAA4F2" w14:textId="77777777" w:rsidR="00A2251E" w:rsidRDefault="00A2251E" w:rsidP="00A2251E">
      <w:r w:rsidRPr="000636AF">
        <w:rPr>
          <w:rStyle w:val="Style13ptBold"/>
        </w:rPr>
        <w:t>Welch 17</w:t>
      </w:r>
      <w:r>
        <w:t xml:space="preserve"> --- Anna Rose Welch, Chief Editor, Biosimilar Development, “How Can Biosimilars Remain Politically Relevant?”, Sept 2017, </w:t>
      </w:r>
      <w:hyperlink r:id="rId154" w:history="1">
        <w:r w:rsidRPr="006C5C48">
          <w:rPr>
            <w:rStyle w:val="Hyperlink"/>
          </w:rPr>
          <w:t>https://www.biosimilardevelopment.com/doc/how-can-biosimilars-remain-politically-relevant-0001</w:t>
        </w:r>
      </w:hyperlink>
      <w:r>
        <w:t xml:space="preserve"> (BJN)</w:t>
      </w:r>
    </w:p>
    <w:p w14:paraId="4686C83B" w14:textId="77777777" w:rsidR="00A2251E" w:rsidRDefault="00A2251E" w:rsidP="00A2251E">
      <w:pPr>
        <w:rPr>
          <w:sz w:val="16"/>
        </w:rPr>
      </w:pPr>
      <w:r w:rsidRPr="009A00ED">
        <w:rPr>
          <w:rStyle w:val="StyleUnderline"/>
          <w:highlight w:val="yellow"/>
        </w:rPr>
        <w:t>Slavitt</w:t>
      </w:r>
      <w:r w:rsidRPr="000636AF">
        <w:rPr>
          <w:sz w:val="16"/>
        </w:rPr>
        <w:t xml:space="preserve"> also </w:t>
      </w:r>
      <w:r w:rsidRPr="009A00ED">
        <w:rPr>
          <w:rStyle w:val="StyleUnderline"/>
          <w:highlight w:val="yellow"/>
        </w:rPr>
        <w:t>acknowledged that innovation does cost money</w:t>
      </w:r>
      <w:r w:rsidRPr="000636AF">
        <w:rPr>
          <w:sz w:val="16"/>
        </w:rPr>
        <w:t xml:space="preserve">. </w:t>
      </w:r>
      <w:r w:rsidRPr="000636AF">
        <w:rPr>
          <w:rStyle w:val="StyleUnderline"/>
        </w:rPr>
        <w:t>But it’s important to consider that innovation</w:t>
      </w:r>
      <w:r w:rsidRPr="000636AF">
        <w:rPr>
          <w:sz w:val="16"/>
        </w:rPr>
        <w:t xml:space="preserve"> and efficiency </w:t>
      </w:r>
      <w:r w:rsidRPr="000636AF">
        <w:rPr>
          <w:rStyle w:val="StyleUnderline"/>
        </w:rPr>
        <w:t>are expected in all other industries. Technology companies and online retailers</w:t>
      </w:r>
      <w:r w:rsidRPr="000636AF">
        <w:rPr>
          <w:sz w:val="16"/>
        </w:rPr>
        <w:t xml:space="preserve"> like Amazon </w:t>
      </w:r>
      <w:r w:rsidRPr="000636AF">
        <w:rPr>
          <w:rStyle w:val="StyleUnderline"/>
        </w:rPr>
        <w:t>have established a model to provide us with more for less</w:t>
      </w:r>
      <w:r w:rsidRPr="000636AF">
        <w:rPr>
          <w:sz w:val="16"/>
        </w:rPr>
        <w:t xml:space="preserve">. </w:t>
      </w:r>
      <w:r w:rsidRPr="000636AF">
        <w:rPr>
          <w:rStyle w:val="StyleUnderline"/>
        </w:rPr>
        <w:t>“</w:t>
      </w:r>
      <w:r w:rsidRPr="009A00ED">
        <w:rPr>
          <w:rStyle w:val="StyleUnderline"/>
          <w:highlight w:val="yellow"/>
        </w:rPr>
        <w:t>We have to ask ourselves</w:t>
      </w:r>
      <w:r w:rsidRPr="000636AF">
        <w:rPr>
          <w:sz w:val="16"/>
        </w:rPr>
        <w:t xml:space="preserve">, as a country, </w:t>
      </w:r>
      <w:r w:rsidRPr="009A00ED">
        <w:rPr>
          <w:rStyle w:val="Emphasis"/>
          <w:highlight w:val="yellow"/>
        </w:rPr>
        <w:t>is that really the tradeoff with demand</w:t>
      </w:r>
      <w:r w:rsidRPr="000636AF">
        <w:rPr>
          <w:sz w:val="16"/>
        </w:rPr>
        <w:t xml:space="preserve">?” Slavitt asked. “Do we have to choose between innovation or efficiency and affordability? The answer is, no, we can’t. We can’t afford to have to choose. We have to figure out how to have both.” Where Biosimilars Fit In: Crafting </w:t>
      </w:r>
      <w:proofErr w:type="gramStart"/>
      <w:r w:rsidRPr="000636AF">
        <w:rPr>
          <w:sz w:val="16"/>
        </w:rPr>
        <w:t>The</w:t>
      </w:r>
      <w:proofErr w:type="gramEnd"/>
      <w:r w:rsidRPr="000636AF">
        <w:rPr>
          <w:sz w:val="16"/>
        </w:rPr>
        <w:t xml:space="preserve"> Right Story We’ve heard </w:t>
      </w:r>
      <w:r w:rsidRPr="009A00ED">
        <w:rPr>
          <w:rStyle w:val="StyleUnderline"/>
          <w:highlight w:val="yellow"/>
        </w:rPr>
        <w:t xml:space="preserve">biosimilars are the </w:t>
      </w:r>
      <w:r w:rsidRPr="009A00ED">
        <w:rPr>
          <w:rStyle w:val="Emphasis"/>
          <w:highlight w:val="yellow"/>
        </w:rPr>
        <w:t>gatekeepers</w:t>
      </w:r>
      <w:r w:rsidRPr="009A00ED">
        <w:rPr>
          <w:rStyle w:val="StyleUnderline"/>
          <w:highlight w:val="yellow"/>
        </w:rPr>
        <w:t xml:space="preserve"> to both innovation and affordability</w:t>
      </w:r>
      <w:r w:rsidRPr="000636AF">
        <w:rPr>
          <w:sz w:val="16"/>
        </w:rPr>
        <w:t xml:space="preserve">. Not only are </w:t>
      </w:r>
      <w:r w:rsidRPr="009A00ED">
        <w:rPr>
          <w:rStyle w:val="StyleUnderline"/>
          <w:highlight w:val="yellow"/>
        </w:rPr>
        <w:t>the products</w:t>
      </w:r>
      <w:r w:rsidRPr="000636AF">
        <w:rPr>
          <w:sz w:val="16"/>
        </w:rPr>
        <w:t xml:space="preserve"> challenging to make, but the savings they </w:t>
      </w:r>
      <w:r w:rsidRPr="009A00ED">
        <w:rPr>
          <w:rStyle w:val="Emphasis"/>
          <w:highlight w:val="yellow"/>
        </w:rPr>
        <w:t>invite</w:t>
      </w:r>
      <w:r w:rsidRPr="000636AF">
        <w:rPr>
          <w:sz w:val="16"/>
        </w:rPr>
        <w:t xml:space="preserve"> can also help </w:t>
      </w:r>
      <w:r w:rsidRPr="009A00ED">
        <w:rPr>
          <w:rStyle w:val="StyleUnderline"/>
          <w:highlight w:val="yellow"/>
        </w:rPr>
        <w:t>increase healthcare budgets for innovative novel drugs</w:t>
      </w:r>
      <w:r w:rsidRPr="000636AF">
        <w:rPr>
          <w:rStyle w:val="StyleUnderline"/>
        </w:rPr>
        <w:t xml:space="preserve">. Since </w:t>
      </w:r>
      <w:r w:rsidRPr="009A00ED">
        <w:rPr>
          <w:rStyle w:val="StyleUnderline"/>
          <w:highlight w:val="yellow"/>
        </w:rPr>
        <w:t>affordability is likely to be a high-ranking concern</w:t>
      </w:r>
      <w:r w:rsidRPr="000636AF">
        <w:rPr>
          <w:sz w:val="16"/>
        </w:rPr>
        <w:t xml:space="preserve"> throughout the next five to 10 years, </w:t>
      </w:r>
      <w:r w:rsidRPr="009A00ED">
        <w:rPr>
          <w:rStyle w:val="StyleUnderline"/>
          <w:highlight w:val="yellow"/>
        </w:rPr>
        <w:t>it’s a good time to be in the biosimilar space</w:t>
      </w:r>
      <w:r w:rsidRPr="000636AF">
        <w:rPr>
          <w:sz w:val="16"/>
        </w:rPr>
        <w:t xml:space="preserve"> — especially during the drafting of important legislation and policy.</w:t>
      </w:r>
    </w:p>
    <w:p w14:paraId="0879B3DD" w14:textId="77777777" w:rsidR="00A2251E" w:rsidRDefault="00A2251E" w:rsidP="007417D3"/>
    <w:p w14:paraId="65AD0DA0" w14:textId="49926593" w:rsidR="007417D3" w:rsidRDefault="007417D3" w:rsidP="007417D3">
      <w:pPr>
        <w:pStyle w:val="Heading3"/>
      </w:pPr>
      <w:r>
        <w:t>Pharma Impact --- Innovation Terminals</w:t>
      </w:r>
    </w:p>
    <w:p w14:paraId="537D2630" w14:textId="6E31A562" w:rsidR="007417D3" w:rsidRDefault="007417D3" w:rsidP="007417D3"/>
    <w:p w14:paraId="56B23400" w14:textId="77777777" w:rsidR="007417D3" w:rsidRPr="00397503" w:rsidRDefault="007417D3" w:rsidP="007417D3">
      <w:pPr>
        <w:pStyle w:val="Heading4"/>
      </w:pPr>
      <w:r>
        <w:t xml:space="preserve">Medical innovation reverses </w:t>
      </w:r>
      <w:r>
        <w:rPr>
          <w:u w:val="single"/>
        </w:rPr>
        <w:t>telomere erosion</w:t>
      </w:r>
      <w:r>
        <w:t>---quick extinction</w:t>
      </w:r>
    </w:p>
    <w:p w14:paraId="0D81B993" w14:textId="77777777" w:rsidR="007417D3" w:rsidRDefault="007417D3" w:rsidP="007417D3">
      <w:r w:rsidRPr="00397503">
        <w:rPr>
          <w:rStyle w:val="Style13ptBold"/>
        </w:rPr>
        <w:t>Stindl 14 –</w:t>
      </w:r>
      <w:r>
        <w:t xml:space="preserve"> Reinhard Stindl, Professor at the Institute of Medical Biology, Visiting Scholar at the Department of Molecular and Cell Biology, University of California at Berkeley, “The Telomeric Sync Model Of Speciation: Species-Wide Telomere Erosion Triggers Cycles Of Transposon-Mediated Genomic Rearrangements, Which Underlie The Saltatory Appearance Of Nonadaptive Characters”, Naturwissenschaften, Volume 101, Issue, 3, March, Springer Link</w:t>
      </w:r>
    </w:p>
    <w:p w14:paraId="44B8E59D" w14:textId="77777777" w:rsidR="007417D3" w:rsidRPr="006B29EA" w:rsidRDefault="007417D3" w:rsidP="007417D3">
      <w:pPr>
        <w:rPr>
          <w:sz w:val="8"/>
        </w:rPr>
      </w:pPr>
      <w:r w:rsidRPr="006B29EA">
        <w:rPr>
          <w:sz w:val="8"/>
        </w:rPr>
        <w:t>The last heresy — intrinsic causes of species extinction</w:t>
      </w:r>
    </w:p>
    <w:p w14:paraId="044D8E22" w14:textId="77777777" w:rsidR="007417D3" w:rsidRPr="006B29EA" w:rsidRDefault="007417D3" w:rsidP="007417D3">
      <w:pPr>
        <w:rPr>
          <w:sz w:val="8"/>
        </w:rPr>
      </w:pPr>
      <w:r w:rsidRPr="009A00ED">
        <w:rPr>
          <w:rStyle w:val="StyleUnderline"/>
          <w:highlight w:val="yellow"/>
        </w:rPr>
        <w:t>Of all</w:t>
      </w:r>
      <w:r w:rsidRPr="0054180B">
        <w:rPr>
          <w:rStyle w:val="StyleUnderline"/>
        </w:rPr>
        <w:t xml:space="preserve"> the </w:t>
      </w:r>
      <w:r w:rsidRPr="009A00ED">
        <w:rPr>
          <w:rStyle w:val="StyleUnderline"/>
          <w:highlight w:val="yellow"/>
        </w:rPr>
        <w:t>species</w:t>
      </w:r>
      <w:r w:rsidRPr="0054180B">
        <w:rPr>
          <w:rStyle w:val="StyleUnderline"/>
        </w:rPr>
        <w:t xml:space="preserve"> that have existed</w:t>
      </w:r>
      <w:r w:rsidRPr="006B29EA">
        <w:rPr>
          <w:sz w:val="8"/>
        </w:rPr>
        <w:t xml:space="preserve"> at one time or another on earth, </w:t>
      </w:r>
      <w:r w:rsidRPr="0054180B">
        <w:rPr>
          <w:rStyle w:val="StyleUnderline"/>
        </w:rPr>
        <w:t>only about 1 in 1,000 is still alive</w:t>
      </w:r>
      <w:r w:rsidRPr="006B29EA">
        <w:rPr>
          <w:sz w:val="8"/>
        </w:rPr>
        <w:t xml:space="preserve">; hence </w:t>
      </w:r>
      <w:r w:rsidRPr="009A00ED">
        <w:rPr>
          <w:rStyle w:val="Emphasis"/>
          <w:highlight w:val="yellow"/>
        </w:rPr>
        <w:t>99.9 %</w:t>
      </w:r>
      <w:r w:rsidRPr="0054180B">
        <w:rPr>
          <w:rStyle w:val="Emphasis"/>
        </w:rPr>
        <w:t xml:space="preserve"> of species </w:t>
      </w:r>
      <w:r w:rsidRPr="009A00ED">
        <w:rPr>
          <w:rStyle w:val="Emphasis"/>
          <w:highlight w:val="yellow"/>
        </w:rPr>
        <w:t>died out</w:t>
      </w:r>
      <w:r w:rsidRPr="006B29EA">
        <w:rPr>
          <w:sz w:val="8"/>
        </w:rPr>
        <w:t xml:space="preserve"> (Raup 1991, pp. 3–4). Clearly, according to Darwin’s theory, the causes of extinction must usually lie outside of the organism, because prospering species have been adapting for many thousands of years and must be very fit. As a consequence, all kinds of threats to species survival have been proposed — mostly humans, climate change, asteroids and limited food resources. Yet, in the Pleistocene, the average American did not have access to automatic fire weapons, craters of asteroid impacts have not been found and the climate (if ever) changed in a rather smooth way, which leaves us with the idea of limited food supply. Consequently, some authors have suggested that limited prey resources forced saber-toothed cats and American lions to utilize more of the remaining carcasses leading to a greater incidence of tooth breakage. The story goes that times were difficult and therefore both predominant carnivores became extinct 12,000 years ago. The Rancho La Brea tar seep deposits in California, representing the past 50,000 years, provide an abundance of remarkably well-preserved specimens. Based on the fossil record, rates of tooth breakage increased in both examined species until extinction. Especially in the American lions, shortly before extinction, a stunning 36 % were affected by this dental handicap. However, Desantis et al. (2012) clearly showed that the diet did not change, and extensive bone crushing cannot be the cause of dental degradation in these large carnivores. Schindewolf preferred an alternative explanation in his 1950 book and cited the Austrian paleontologist Othenio Abel, who described the very abundant evidence of Ice Age cave bears, which, shortly before becoming extinct, exhibited extremely wide variability and all kinds of manifestations of degeneration, including severe bone and tooth disease and injuries — even young animals were affected by these conditions (Schindewolf 1993 p. 322). Abel was convinced that degeneration of a species was a consequence of optimum existence (Abel 1980). Yet, Schindewolf notes: “The symptoms of the cave bears are strikingly similar to the disease-altered bones that Hansen described from Norman graves in Greenland” (Schindewolf 1993 p. 322). In contrast to the cave bears extinction, in Greenland living conditions seemed to be worsening during that time. Consequently, Schindewolf states: “We arrive at the same conclusion, that the actual causes of degeneration and extinction lie deeper and manifest themselves earlier than any environmental influences whatsoever” (Schindewolf 1993, p. 323). “</w:t>
      </w:r>
      <w:r w:rsidRPr="00397503">
        <w:rPr>
          <w:rStyle w:val="StyleUnderline"/>
        </w:rPr>
        <w:t xml:space="preserve">Thus, </w:t>
      </w:r>
      <w:r w:rsidRPr="009A00ED">
        <w:rPr>
          <w:rStyle w:val="StyleUnderline"/>
          <w:highlight w:val="yellow"/>
        </w:rPr>
        <w:t>the reasons</w:t>
      </w:r>
      <w:r w:rsidRPr="00397503">
        <w:rPr>
          <w:rStyle w:val="StyleUnderline"/>
        </w:rPr>
        <w:t xml:space="preserve"> for extinction</w:t>
      </w:r>
      <w:r w:rsidRPr="006B29EA">
        <w:rPr>
          <w:sz w:val="8"/>
        </w:rPr>
        <w:t xml:space="preserve"> or continued existence </w:t>
      </w:r>
      <w:r w:rsidRPr="009A00ED">
        <w:rPr>
          <w:rStyle w:val="StyleUnderline"/>
          <w:highlight w:val="yellow"/>
        </w:rPr>
        <w:t>are</w:t>
      </w:r>
      <w:r w:rsidRPr="00397503">
        <w:rPr>
          <w:rStyle w:val="StyleUnderline"/>
        </w:rPr>
        <w:t xml:space="preserve"> </w:t>
      </w:r>
      <w:r w:rsidRPr="00397503">
        <w:rPr>
          <w:rStyle w:val="Emphasis"/>
        </w:rPr>
        <w:t xml:space="preserve">essentially </w:t>
      </w:r>
      <w:r w:rsidRPr="009A00ED">
        <w:rPr>
          <w:rStyle w:val="Emphasis"/>
          <w:highlight w:val="yellow"/>
        </w:rPr>
        <w:t>internal</w:t>
      </w:r>
      <w:r w:rsidRPr="006B29EA">
        <w:rPr>
          <w:sz w:val="8"/>
        </w:rPr>
        <w:t xml:space="preserve"> </w:t>
      </w:r>
      <w:r w:rsidRPr="00397503">
        <w:rPr>
          <w:rStyle w:val="StyleUnderline"/>
        </w:rPr>
        <w:t xml:space="preserve">— they lie </w:t>
      </w:r>
      <w:r w:rsidRPr="009A00ED">
        <w:rPr>
          <w:rStyle w:val="Emphasis"/>
          <w:highlight w:val="yellow"/>
        </w:rPr>
        <w:t>within</w:t>
      </w:r>
      <w:r w:rsidRPr="00397503">
        <w:rPr>
          <w:rStyle w:val="StyleUnderline"/>
        </w:rPr>
        <w:t xml:space="preserve"> the </w:t>
      </w:r>
      <w:r w:rsidRPr="009A00ED">
        <w:rPr>
          <w:rStyle w:val="StyleUnderline"/>
          <w:highlight w:val="yellow"/>
        </w:rPr>
        <w:t>lineages</w:t>
      </w:r>
      <w:r w:rsidRPr="00397503">
        <w:rPr>
          <w:rStyle w:val="StyleUnderline"/>
        </w:rPr>
        <w:t xml:space="preserve"> themselves</w:t>
      </w:r>
      <w:r w:rsidRPr="006B29EA">
        <w:rPr>
          <w:sz w:val="8"/>
        </w:rPr>
        <w:t xml:space="preserve">. As P. Jensen, C. Zimmer, Karl Beurlen and other authors believe, the reasons may perhaps be sought in an </w:t>
      </w:r>
      <w:r w:rsidRPr="009A00ED">
        <w:rPr>
          <w:rStyle w:val="StyleUnderline"/>
          <w:highlight w:val="yellow"/>
        </w:rPr>
        <w:t>aging of the germ</w:t>
      </w:r>
      <w:r w:rsidRPr="00397503">
        <w:rPr>
          <w:rStyle w:val="StyleUnderline"/>
        </w:rPr>
        <w:t xml:space="preserve"> substance, a gradual loss of function in the sex glands </w:t>
      </w:r>
      <w:r w:rsidRPr="009A00ED">
        <w:rPr>
          <w:rStyle w:val="StyleUnderline"/>
          <w:highlight w:val="yellow"/>
        </w:rPr>
        <w:t>result</w:t>
      </w:r>
      <w:r w:rsidRPr="00397503">
        <w:rPr>
          <w:rStyle w:val="StyleUnderline"/>
        </w:rPr>
        <w:t xml:space="preserve">ing </w:t>
      </w:r>
      <w:r w:rsidRPr="009A00ED">
        <w:rPr>
          <w:rStyle w:val="StyleUnderline"/>
          <w:highlight w:val="yellow"/>
        </w:rPr>
        <w:t>in reduced fertility</w:t>
      </w:r>
      <w:r w:rsidRPr="006B29EA">
        <w:rPr>
          <w:sz w:val="8"/>
        </w:rPr>
        <w:t xml:space="preserve">” (Schindewolf 1993, p. 322). According to Otto H. Schindewolf, </w:t>
      </w:r>
      <w:r w:rsidRPr="00397503">
        <w:rPr>
          <w:rStyle w:val="StyleUnderline"/>
        </w:rPr>
        <w:t xml:space="preserve">geological catastrophes would be only the last hit, putting an end to a process that had been underway for ages for internal reasons. “It is the same as when the wind finally topples an old and </w:t>
      </w:r>
      <w:r w:rsidRPr="00397503">
        <w:rPr>
          <w:rStyle w:val="Emphasis"/>
        </w:rPr>
        <w:t>rotten tree</w:t>
      </w:r>
      <w:r w:rsidRPr="00397503">
        <w:rPr>
          <w:rStyle w:val="StyleUnderline"/>
        </w:rPr>
        <w:t>”</w:t>
      </w:r>
      <w:r w:rsidRPr="006B29EA">
        <w:rPr>
          <w:sz w:val="8"/>
        </w:rPr>
        <w:t xml:space="preserve"> (Schindewolf 1993, p. 319).</w:t>
      </w:r>
    </w:p>
    <w:p w14:paraId="2E525684" w14:textId="77777777" w:rsidR="007417D3" w:rsidRPr="006B29EA" w:rsidRDefault="007417D3" w:rsidP="007417D3">
      <w:pPr>
        <w:rPr>
          <w:sz w:val="8"/>
        </w:rPr>
      </w:pPr>
      <w:r w:rsidRPr="006B29EA">
        <w:rPr>
          <w:sz w:val="8"/>
        </w:rPr>
        <w:t>Cope’s Rule, the observed tendency for organisms in a lineage to increase in body size over time, is still poorly understood in terms of selection for fitness, especially in the many cases of gigantism. Alternatively, Schindewolf claimed that orthogenesis, the primary trend of evolution, is to blame. First, it yields a normal, beneficial size increase and later inevitably exceeds it and leads to a serious disadvantage and even to extinction of a species (Schindewolf 1993, p. 309). Since a larger body size requires more cell doublings, especially during lifelong regeneration of somatic tissues (Stindl 2004b), it is easy to imagine how increasing height in a lineage can have a negative effect on telomere reserve.</w:t>
      </w:r>
    </w:p>
    <w:p w14:paraId="27CDC738" w14:textId="77777777" w:rsidR="007417D3" w:rsidRPr="006B29EA" w:rsidRDefault="007417D3" w:rsidP="007417D3">
      <w:pPr>
        <w:rPr>
          <w:sz w:val="8"/>
        </w:rPr>
      </w:pPr>
      <w:r w:rsidRPr="006B29EA">
        <w:rPr>
          <w:sz w:val="8"/>
        </w:rPr>
        <w:t xml:space="preserve">Conflicting literature data on the mean telomere length of somatic tissues and its consequences for aging and age-associated diseases have been reported over the years. In my view, this has two main reasons: Almost all researchers investigate the telomere length of blood samples, despite the fact that mammalian red blood cells lack a cell nucleus and only telomeres of the small fraction of white blood cells can be measured. These immune cells show complex patterns of migration and replenishment, which are influenced by various factors (e.g., stress) and might, therefore, not provide a reliable picture of the telomere reserve of an individual. </w:t>
      </w:r>
      <w:r w:rsidRPr="009A00ED">
        <w:rPr>
          <w:rStyle w:val="StyleUnderline"/>
          <w:highlight w:val="yellow"/>
        </w:rPr>
        <w:t>The</w:t>
      </w:r>
      <w:r w:rsidRPr="006B29EA">
        <w:rPr>
          <w:sz w:val="8"/>
        </w:rPr>
        <w:t xml:space="preserve"> other </w:t>
      </w:r>
      <w:r w:rsidRPr="009A00ED">
        <w:rPr>
          <w:rStyle w:val="StyleUnderline"/>
          <w:highlight w:val="yellow"/>
        </w:rPr>
        <w:t>shortcoming is</w:t>
      </w:r>
      <w:r w:rsidRPr="00397503">
        <w:rPr>
          <w:rStyle w:val="StyleUnderline"/>
        </w:rPr>
        <w:t xml:space="preserve"> the</w:t>
      </w:r>
      <w:r w:rsidRPr="006B29EA">
        <w:rPr>
          <w:sz w:val="8"/>
        </w:rPr>
        <w:t xml:space="preserve"> widespread </w:t>
      </w:r>
      <w:r w:rsidRPr="009A00ED">
        <w:rPr>
          <w:rStyle w:val="StyleUnderline"/>
          <w:highlight w:val="yellow"/>
        </w:rPr>
        <w:t>ignorance of</w:t>
      </w:r>
      <w:r w:rsidRPr="00397503">
        <w:rPr>
          <w:rStyle w:val="StyleUnderline"/>
        </w:rPr>
        <w:t xml:space="preserve"> the mechanisms of</w:t>
      </w:r>
      <w:r w:rsidRPr="006B29EA">
        <w:rPr>
          <w:sz w:val="8"/>
        </w:rPr>
        <w:t xml:space="preserve"> somatic </w:t>
      </w:r>
      <w:r w:rsidRPr="009A00ED">
        <w:rPr>
          <w:rStyle w:val="Emphasis"/>
          <w:highlight w:val="yellow"/>
        </w:rPr>
        <w:t>tissue regeneration</w:t>
      </w:r>
      <w:r w:rsidRPr="009A00ED">
        <w:rPr>
          <w:rStyle w:val="StyleUnderline"/>
          <w:highlight w:val="yellow"/>
        </w:rPr>
        <w:t xml:space="preserve"> by</w:t>
      </w:r>
      <w:r w:rsidRPr="006B29EA">
        <w:rPr>
          <w:sz w:val="8"/>
        </w:rPr>
        <w:t xml:space="preserve"> adult </w:t>
      </w:r>
      <w:r w:rsidRPr="009A00ED">
        <w:rPr>
          <w:rStyle w:val="StyleUnderline"/>
          <w:highlight w:val="yellow"/>
        </w:rPr>
        <w:t>stem cells</w:t>
      </w:r>
      <w:r w:rsidRPr="006B29EA">
        <w:rPr>
          <w:sz w:val="8"/>
        </w:rPr>
        <w:t xml:space="preserve"> (Stindl 2008). Consequently, I suggest that </w:t>
      </w:r>
      <w:r w:rsidRPr="00397503">
        <w:rPr>
          <w:rStyle w:val="StyleUnderline"/>
        </w:rPr>
        <w:t>telomere length</w:t>
      </w:r>
      <w:r w:rsidRPr="006B29EA">
        <w:rPr>
          <w:sz w:val="8"/>
        </w:rPr>
        <w:t xml:space="preserve"> and the available number of adult tissue stem cells in a given species </w:t>
      </w:r>
      <w:r w:rsidRPr="00397503">
        <w:rPr>
          <w:rStyle w:val="StyleUnderline"/>
        </w:rPr>
        <w:t xml:space="preserve">might be the </w:t>
      </w:r>
      <w:r w:rsidRPr="00397503">
        <w:rPr>
          <w:rStyle w:val="Emphasis"/>
        </w:rPr>
        <w:t>determining factors</w:t>
      </w:r>
      <w:r w:rsidRPr="00397503">
        <w:rPr>
          <w:rStyle w:val="StyleUnderline"/>
        </w:rPr>
        <w:t xml:space="preserve"> of lifespan</w:t>
      </w:r>
      <w:r w:rsidRPr="006B29EA">
        <w:rPr>
          <w:sz w:val="8"/>
        </w:rPr>
        <w:t>, regeneration capacity of tissues and aging.</w:t>
      </w:r>
    </w:p>
    <w:p w14:paraId="1C606AD7" w14:textId="77777777" w:rsidR="007417D3" w:rsidRPr="006B29EA" w:rsidRDefault="007417D3" w:rsidP="007417D3">
      <w:pPr>
        <w:rPr>
          <w:sz w:val="8"/>
        </w:rPr>
      </w:pPr>
      <w:r w:rsidRPr="006B29EA">
        <w:rPr>
          <w:sz w:val="8"/>
        </w:rPr>
        <w:t>An anecdotal case of an endangered pack of wolves with unusual signs of aging and degeneration on Isle Royale in Michigan was recently reported in Science (Mlot 2013). The population was established six decades ago and remained stable until the 1980s when a viral disease reduced their numbers to a mere dozen. In 1997, a large male wolf from Ontario crossed the ice bridge. This wolf became whiter as he aged, something not seen before in Isle Royale wolves. He sired 34 offspring and genetically took over the population. Over the last years, physical abnormalities have increased to abnormal levels. In 2009, the majority of the wolves had some kind of spinal deformities. Another mystery is the occurrence of several wolves with one opaque eye, not seen before. Finally, in summer 2012, no pubs were born and the remaining population of four female and four male wolves now faces extinction. Some researchers at Isle Royale blame inbreeding for the signs of degeneration (Räikkönen et al. 2009), although an opaque eye is usually a result of aging, not inbreeding. Telomere length measurements might bring new aspects into the discussion.</w:t>
      </w:r>
    </w:p>
    <w:p w14:paraId="39EF7620" w14:textId="77777777" w:rsidR="007417D3" w:rsidRPr="006B29EA" w:rsidRDefault="007417D3" w:rsidP="007417D3">
      <w:pPr>
        <w:rPr>
          <w:sz w:val="8"/>
        </w:rPr>
      </w:pPr>
      <w:r w:rsidRPr="006B29EA">
        <w:rPr>
          <w:sz w:val="8"/>
        </w:rPr>
        <w:t>A high percentage of ancient Egyptians were considerably crippled, by changes in the vertebral column and by lesions of the peripheral articulations (Ruffer 1919; Moodie 1923). Similarly, 38 % of ancient Egyptians and 25 % of ancient Peruvians with a mean age at death of around 40 years showed signs of atherosclerosis (Thompson et al. 2013). Unfortunately, an accurate chronological survey of cases of degeneration and atherosclerosis is not possible based on the findings of these studies. Yet, it was shown that the health of pre-Columbian populations significantly deteriorated long before Columbus arrived and climatic distinctions were completely irrelevant. Surprisingly, hunter–gatherers, who lived several millennia ago, were the healthiest Native Americans in stark contrast to the later people, who lived in times of agriculture, government and urbanization. About 90 % of the aboriginals may have died within the following two centuries after the arrival of the Spanish; however, the authors found the long-term trend towards a poor health status of aboriginal populations to be the causal factor of the speed and ease of the conquest (Steckel and Rose 2002). Clearly, a thorough reexamination of all signs of degeneration in troubled species or populations is needed, to put the new theoretical model of an intrinsic extinction mechanism on solid scientific grounds.</w:t>
      </w:r>
    </w:p>
    <w:p w14:paraId="3293700F" w14:textId="77777777" w:rsidR="007417D3" w:rsidRPr="006B29EA" w:rsidRDefault="007417D3" w:rsidP="007417D3">
      <w:pPr>
        <w:rPr>
          <w:sz w:val="8"/>
        </w:rPr>
      </w:pPr>
      <w:r w:rsidRPr="006B29EA">
        <w:rPr>
          <w:sz w:val="8"/>
        </w:rPr>
        <w:t xml:space="preserve">In accordance with the aging of the germ substance idea cited by Schindewolf, the telomeric sync model of speciation is based on transgenerational </w:t>
      </w:r>
      <w:r w:rsidRPr="009A00ED">
        <w:rPr>
          <w:rStyle w:val="StyleUnderline"/>
          <w:highlight w:val="yellow"/>
        </w:rPr>
        <w:t>telomere erosion</w:t>
      </w:r>
      <w:r w:rsidRPr="00397503">
        <w:rPr>
          <w:rStyle w:val="StyleUnderline"/>
        </w:rPr>
        <w:t xml:space="preserve">, which can </w:t>
      </w:r>
      <w:r w:rsidRPr="009A00ED">
        <w:rPr>
          <w:rStyle w:val="StyleUnderline"/>
          <w:highlight w:val="yellow"/>
        </w:rPr>
        <w:t xml:space="preserve">lead to </w:t>
      </w:r>
      <w:r w:rsidRPr="009A00ED">
        <w:rPr>
          <w:rStyle w:val="Emphasis"/>
          <w:highlight w:val="yellow"/>
        </w:rPr>
        <w:t>decreased fertility</w:t>
      </w:r>
      <w:r w:rsidRPr="006B29EA">
        <w:rPr>
          <w:sz w:val="8"/>
        </w:rPr>
        <w:t xml:space="preserve"> (Baird et al. 2006) and an increase of age-associated (Sharpless and DePinho 2007) </w:t>
      </w:r>
      <w:r w:rsidRPr="009A00ED">
        <w:rPr>
          <w:rStyle w:val="StyleUnderline"/>
          <w:highlight w:val="yellow"/>
        </w:rPr>
        <w:t>and</w:t>
      </w:r>
      <w:r w:rsidRPr="006B29EA">
        <w:rPr>
          <w:sz w:val="8"/>
        </w:rPr>
        <w:t xml:space="preserve"> all sorts of </w:t>
      </w:r>
      <w:r w:rsidRPr="00397503">
        <w:rPr>
          <w:rStyle w:val="StyleUnderline"/>
        </w:rPr>
        <w:t xml:space="preserve">degenerative </w:t>
      </w:r>
      <w:r w:rsidRPr="009A00ED">
        <w:rPr>
          <w:rStyle w:val="StyleUnderline"/>
          <w:highlight w:val="yellow"/>
        </w:rPr>
        <w:t>diseases</w:t>
      </w:r>
      <w:r w:rsidRPr="006B29EA">
        <w:rPr>
          <w:sz w:val="8"/>
        </w:rPr>
        <w:t xml:space="preserve"> (Chang et al. 2004) </w:t>
      </w:r>
      <w:r w:rsidRPr="00397503">
        <w:rPr>
          <w:rStyle w:val="StyleUnderline"/>
        </w:rPr>
        <w:t>at the end of a species lifespan</w:t>
      </w:r>
      <w:r w:rsidRPr="006B29EA">
        <w:rPr>
          <w:sz w:val="8"/>
        </w:rPr>
        <w:t xml:space="preserve">. Age-associated diseases, like cancer, cardiovascular disease, immunosenescence and dementia, and degenerative diseases of teeth, bones and joints, are proposed to culminate even in middle-aged individuals and fertility decreases. Critically short telomeres in somatic tissues and in germ cells of individuals have been shown to be capable of causing all these kind of health issues. </w:t>
      </w:r>
      <w:r w:rsidRPr="00397503">
        <w:rPr>
          <w:rStyle w:val="StyleUnderline"/>
        </w:rPr>
        <w:t>During</w:t>
      </w:r>
      <w:r w:rsidRPr="006B29EA">
        <w:rPr>
          <w:sz w:val="8"/>
        </w:rPr>
        <w:t xml:space="preserve"> such </w:t>
      </w:r>
      <w:r w:rsidRPr="00397503">
        <w:rPr>
          <w:rStyle w:val="StyleUnderline"/>
        </w:rPr>
        <w:t xml:space="preserve">a transformation phase, </w:t>
      </w:r>
      <w:r w:rsidRPr="009A00ED">
        <w:rPr>
          <w:rStyle w:val="StyleUnderline"/>
          <w:highlight w:val="yellow"/>
        </w:rPr>
        <w:t xml:space="preserve">the species </w:t>
      </w:r>
      <w:r w:rsidRPr="009A00ED">
        <w:rPr>
          <w:rStyle w:val="Emphasis"/>
          <w:highlight w:val="yellow"/>
        </w:rPr>
        <w:t>either</w:t>
      </w:r>
      <w:r w:rsidRPr="006B29EA">
        <w:rPr>
          <w:sz w:val="8"/>
        </w:rPr>
        <w:t xml:space="preserve"> transforms into a new species, or </w:t>
      </w:r>
      <w:r w:rsidRPr="009A00ED">
        <w:rPr>
          <w:rStyle w:val="Emphasis"/>
          <w:highlight w:val="yellow"/>
        </w:rPr>
        <w:t>stabilizes</w:t>
      </w:r>
      <w:r w:rsidRPr="00397503">
        <w:rPr>
          <w:rStyle w:val="Emphasis"/>
        </w:rPr>
        <w:t xml:space="preserve"> its </w:t>
      </w:r>
      <w:r w:rsidRPr="009A00ED">
        <w:rPr>
          <w:rStyle w:val="Emphasis"/>
          <w:highlight w:val="yellow"/>
        </w:rPr>
        <w:t>telomeres, or becomes extinct</w:t>
      </w:r>
      <w:r w:rsidRPr="006B29EA">
        <w:rPr>
          <w:sz w:val="8"/>
        </w:rPr>
        <w:t>. However, since the phenotypic change, triggered by short telomeres and mediated by transposons, can be enormous, the close relationship of two species might be invisible in the fossil record. Consequently, the extinction of some species might be an artifact of the fossil record caused by the gradualistic genetic model of evolutionary theory. It is my conviction that some extinctions, like the ones of the Neanderthals, will one day turn out to be transformations.</w:t>
      </w:r>
    </w:p>
    <w:p w14:paraId="5D3EBF65" w14:textId="77777777" w:rsidR="007417D3" w:rsidRPr="006B29EA" w:rsidRDefault="007417D3" w:rsidP="007417D3">
      <w:pPr>
        <w:rPr>
          <w:sz w:val="8"/>
        </w:rPr>
      </w:pPr>
      <w:r w:rsidRPr="006B29EA">
        <w:rPr>
          <w:sz w:val="8"/>
        </w:rPr>
        <w:t>Hominin evolution: extinction and complete replacement of archaic humans worldwide … really?</w:t>
      </w:r>
    </w:p>
    <w:p w14:paraId="4B417EA0" w14:textId="77777777" w:rsidR="007417D3" w:rsidRPr="006B29EA" w:rsidRDefault="007417D3" w:rsidP="007417D3">
      <w:pPr>
        <w:rPr>
          <w:sz w:val="8"/>
        </w:rPr>
      </w:pPr>
      <w:r w:rsidRPr="006B29EA">
        <w:rPr>
          <w:sz w:val="8"/>
        </w:rPr>
        <w:t>Some years ago, the evolution of hominins was every neo-Darwinist’s darling. It was all about an African progressing series of archaic hominins resulting in the superbright Homo sapiens spreading out of Africa and replacing all other dumb relatives worldwide. Nowadays, according to Kimbel the story reads differently: “The evolutionary events that led to the origin of the Homo lineage are an enduring puzzle in palaeoanthropology.” (Kimbel 2013) What happened? Well, it turned out that instead of a gradual phenotypic change towards perfection, nature seems to have played around with different combinations of “archaic” and “modern” body parts that make no sense under the light of genetic gradualism. A series of reports published this year in Science focused on fossilized skeletons of Australopithecus (Kimbel 2013). One sample of Australopithecus afarensis has an upper thorax more similar to modern humans, although it is 1.6 million years older than Australopithecus sediba, which has an ape-like pectoral girdle (Kimbel 2013). Furthermore, the fossilized skeletons of A. sediba had a surprisingly ape-like calcaneus, in contrast to its Homo-like mandibles. To further complicate matters, although Australopithecus is usually characterized by six lumbar and four sacral vertebrae, in A. sediba the modern human pattern is seen, which is five lumbar and five sacral vertebrae (Kimbel 2013).</w:t>
      </w:r>
    </w:p>
    <w:p w14:paraId="2AA3A069" w14:textId="77777777" w:rsidR="007417D3" w:rsidRPr="006B29EA" w:rsidRDefault="007417D3" w:rsidP="007417D3">
      <w:pPr>
        <w:rPr>
          <w:sz w:val="8"/>
        </w:rPr>
      </w:pPr>
      <w:r w:rsidRPr="006B29EA">
        <w:rPr>
          <w:sz w:val="8"/>
        </w:rPr>
        <w:t>If the phenotypic confusion in the hominin lineage still leaves some unconvinced, let us turn to comparative sequencing data. Based on the fact that mitochondrial DNA of all Neanderthal specimens falls outside the variation of present-day humans, interbreeding between archaic and modern humans was a no-go for many years (Ward and Stringer 1997). However, the draft sequence of the Neanderthal genome clearly confirmed archaic genes in our genome and the authors suggested a unidirectional gene flow from Neanderthals into the non-African ancestors of present-day humans before the Eurasian split (Green et al. 2010). In the same year, the sequencing of the DNA extracted from a finger bone led to the birth of a new archaic cousin in southern Siberia, the Denisovan (Reich et al. 2010). Again, it was found that the Denisovan man, similar to the Neanderthal, contributed 4–6 % of its genetic sequence to modern humans, although to Melanesians only (Reich et al. 2010). A 100-year-old lock of hair from an Aboriginal man in southern Western Australia revealed similar admixture rates with archaic humans (Rasmussen et al. 2011). And so, it was concluded that Homo sapiens interbred with now-extinct forms of humans all over the world (Gibbons 2011). According to a 2011 Science study, more than half the HLA alleles of modern Eurasians must have introgressed due to multiple and widespread admixtures with archaic humans. The authors suggested that the surprisingly high numbers were the consequence of some sort of selection (Abi-Rached et al. 2011).</w:t>
      </w:r>
    </w:p>
    <w:p w14:paraId="624D9F47" w14:textId="77777777" w:rsidR="007417D3" w:rsidRPr="006B29EA" w:rsidRDefault="007417D3" w:rsidP="007417D3">
      <w:pPr>
        <w:rPr>
          <w:sz w:val="8"/>
        </w:rPr>
      </w:pPr>
      <w:r w:rsidRPr="006B29EA">
        <w:rPr>
          <w:sz w:val="8"/>
        </w:rPr>
        <w:t>Yet, if one considers that the reproductive barriers of different chromosome complements effectively prevent the vertical spread of foreign genes in a population, it remains an eternal mystery how the proposed sexual activities of our immediate ancestors with all kinds of archaic hominins could result in significant numbers of fertile offspring. Of course, we do not know the karyotype of Neanderthals or Denisovans, but differing chromosome complements are the hallmarks of closely related species (White 1978; Cho et al. 2013) and extinct hominins were successful and independent species for many thousands of years. Besides the surprising sequencing data, the paleoanthropologists have always pointed to certain bone and dental features of Neanderthals that apparently survived in all modern Europeans (Trinkaus 2007). Already in 1943, Franz Weidenreich, one of the early proponents of the multiregional model, wrote: “Two years ago I published an article (…) dealing with the obvious incongruities of the morphological and chronological sequences of the various evolutionary stages of Man as they appear on the basis of steadily increasing discoveries of recent years. At the very appearance of true hominids there must have already existed several different branches, morphologically well distinguishable from one another, which all proceeded in the same general direction with mankind of today as their goal” (Weidenreich 1943).</w:t>
      </w:r>
    </w:p>
    <w:p w14:paraId="56E45D67" w14:textId="77777777" w:rsidR="007417D3" w:rsidRPr="006B29EA" w:rsidRDefault="007417D3" w:rsidP="007417D3">
      <w:pPr>
        <w:rPr>
          <w:sz w:val="8"/>
        </w:rPr>
      </w:pPr>
      <w:r w:rsidRPr="006B29EA">
        <w:rPr>
          <w:sz w:val="8"/>
        </w:rPr>
        <w:t xml:space="preserve">The telomeric sync model of speciation predicts successive series of defined chromosome rearrangements and genomic repatternings in all individuals of a species within similar time intervals, worldwide. Accordingly, the remains of archaic genes and phenotypic traits found in modern humans, typical for local archaic hominins, might be a consequence of directly developing from these local ancestors through a defined genomic repatterning. </w:t>
      </w:r>
      <w:r w:rsidRPr="009A00ED">
        <w:rPr>
          <w:rStyle w:val="StyleUnderline"/>
          <w:highlight w:val="yellow"/>
        </w:rPr>
        <w:t xml:space="preserve">The telomeric </w:t>
      </w:r>
      <w:r w:rsidRPr="009A00ED">
        <w:rPr>
          <w:rStyle w:val="Emphasis"/>
          <w:highlight w:val="yellow"/>
        </w:rPr>
        <w:t>clock</w:t>
      </w:r>
      <w:r w:rsidRPr="00397503">
        <w:rPr>
          <w:rStyle w:val="StyleUnderline"/>
        </w:rPr>
        <w:t xml:space="preserve"> that </w:t>
      </w:r>
      <w:r w:rsidRPr="009A00ED">
        <w:rPr>
          <w:rStyle w:val="StyleUnderline"/>
          <w:highlight w:val="yellow"/>
        </w:rPr>
        <w:t>triggers</w:t>
      </w:r>
      <w:r w:rsidRPr="00397503">
        <w:rPr>
          <w:rStyle w:val="StyleUnderline"/>
        </w:rPr>
        <w:t xml:space="preserve"> programmed</w:t>
      </w:r>
      <w:r w:rsidRPr="006B29EA">
        <w:rPr>
          <w:sz w:val="8"/>
        </w:rPr>
        <w:t xml:space="preserve"> rearrangements and transposon-mediated </w:t>
      </w:r>
      <w:r w:rsidRPr="009A00ED">
        <w:rPr>
          <w:rStyle w:val="StyleUnderline"/>
          <w:highlight w:val="yellow"/>
        </w:rPr>
        <w:t>repatternings</w:t>
      </w:r>
      <w:r w:rsidRPr="00397503">
        <w:rPr>
          <w:rStyle w:val="StyleUnderline"/>
        </w:rPr>
        <w:t xml:space="preserve"> in combination with worldwide gene flow within a species might be </w:t>
      </w:r>
      <w:r w:rsidRPr="009A00ED">
        <w:rPr>
          <w:rStyle w:val="StyleUnderline"/>
          <w:highlight w:val="yellow"/>
        </w:rPr>
        <w:t>responsible for</w:t>
      </w:r>
      <w:r w:rsidRPr="00397503">
        <w:rPr>
          <w:rStyle w:val="StyleUnderline"/>
        </w:rPr>
        <w:t xml:space="preserve"> the proposed </w:t>
      </w:r>
      <w:r w:rsidRPr="009A00ED">
        <w:rPr>
          <w:rStyle w:val="StyleUnderline"/>
          <w:highlight w:val="yellow"/>
        </w:rPr>
        <w:t>99.9 %</w:t>
      </w:r>
      <w:r w:rsidRPr="00397503">
        <w:rPr>
          <w:rStyle w:val="StyleUnderline"/>
        </w:rPr>
        <w:t xml:space="preserve"> sequence identity in human populations around the world</w:t>
      </w:r>
      <w:r w:rsidRPr="006B29EA">
        <w:rPr>
          <w:sz w:val="8"/>
        </w:rPr>
        <w:t>, despite the separate development of local lineages for many thousands of years. Clearly, the unexpected finding of a unidirectional gene flow from Neanderthals into modern humans only, but not in the other direction (Green et al. 2010; Wills 2011), inevitably supports the multiregional concept of local archaic humans directly transforming into modern humans. In other words, there were no other local and healthy archaic humans left to interbreed with, once the new generation of modern humans evolved from them. It is an indisputable fact that the observed one-way genetic exchange from archaic to modern humans shakes the foundations of the currently favored admixture and interbreeding model, which is thought to result in some sort of bidirectional gene flow. For all these years, modern humans have been regarded as being superior to their archaic counterparts, and now, even if the standard population genetic model predicts a bidirectional gene flow with a dominating modern-to-archaic direction, the neo-Darwinists suddenly discover the exclusive superiority of archaic genes from a dying human lineage. The Danish embryologist Søren Løvtrup once commented: “And today the modern synthesis (…) is not a theory, but a range of opinions which, each in its own way, tries to overcome the difficulties presented by the world of facts” (Lovtrup 1987, p. 144).</w:t>
      </w:r>
    </w:p>
    <w:p w14:paraId="11E026DE" w14:textId="77777777" w:rsidR="007417D3" w:rsidRPr="006B29EA" w:rsidRDefault="007417D3" w:rsidP="007417D3">
      <w:pPr>
        <w:rPr>
          <w:sz w:val="8"/>
        </w:rPr>
      </w:pPr>
      <w:r w:rsidRPr="006B29EA">
        <w:rPr>
          <w:sz w:val="8"/>
        </w:rPr>
        <w:t>The transformation or bifurcation phase as exemplified in Finnish blue foxes and humans</w:t>
      </w:r>
    </w:p>
    <w:p w14:paraId="5F3FBC15" w14:textId="77777777" w:rsidR="007417D3" w:rsidRPr="006B29EA" w:rsidRDefault="007417D3" w:rsidP="007417D3">
      <w:pPr>
        <w:rPr>
          <w:sz w:val="8"/>
        </w:rPr>
      </w:pPr>
      <w:r w:rsidRPr="006B29EA">
        <w:rPr>
          <w:sz w:val="8"/>
        </w:rPr>
        <w:t xml:space="preserve">In a Finnish farm, several hundred blue foxes, parents and offspring, were analyzed over 4 years. About half of them had a Robertsonian translocation in a heterozygous form (2n = 49), whereas a quarter were homozygous carriers (2n = 48) and a quarter had the original karyotype with two acrocentrics (2n = 50). As </w:t>
      </w:r>
      <w:proofErr w:type="gramStart"/>
      <w:r w:rsidRPr="006B29EA">
        <w:rPr>
          <w:sz w:val="8"/>
        </w:rPr>
        <w:t>expected</w:t>
      </w:r>
      <w:proofErr w:type="gramEnd"/>
      <w:r w:rsidRPr="006B29EA">
        <w:rPr>
          <w:sz w:val="8"/>
        </w:rPr>
        <w:t xml:space="preserve"> and predicted by genetics, litter size tended to be smaller in mating groups of chromosomal heterozygotes in this study (Makinen and Lohi 1987), in contrast to a previous report (Moller et al. 1985) but in line with an older study (Christensen and Petersen 1982). Surprisingly and contrary to the predictions, animals with the Robertsonian translocation in a homozygous form (2n = 48) increased over the 4-year span (Makinen and Lohi 1987). Accordingly, it was observed that matings of two heterozygotes seemed to favor the 2n = 48 offspring production (Makinen and Lohi 1987) and the spread of a new chromosomal race. It was therefore shown that the blue fox displayed an evolutionary tendency towards a lower chromosome number and that the Robertsonian translocation in its homozygous form had a positive effect on fertility. If, after 30 years, this farm still exists and breeders have not intervened based on karyotypes, a re-examination of the descendants of these animals would be an interesting project.</w:t>
      </w:r>
    </w:p>
    <w:p w14:paraId="2B1F5CA1" w14:textId="77777777" w:rsidR="007417D3" w:rsidRPr="006B29EA" w:rsidRDefault="007417D3" w:rsidP="007417D3">
      <w:pPr>
        <w:rPr>
          <w:sz w:val="8"/>
        </w:rPr>
      </w:pPr>
      <w:r w:rsidRPr="006B29EA">
        <w:rPr>
          <w:sz w:val="8"/>
        </w:rPr>
        <w:t>In humans too, Robertsonian translocation (ROB) is the most common recurring chromosomal rearrangement. De novo formation of fusions between chromosome 13 and 14, rob(13q14q), accounts for the largest proportion of ROBs (Page and Shaffer 1997). Jacobs states: “The reason for the high mutation rate of human Robertsonian translocations in general, and for the 13/14 translocation in particular, is obscure” (Jacobs 1981). Several scenarios have been put forward to explain this phenomenon. Bandyopadhyay and colleagues proposed illegitimate recombination between paralogous satellite III DNA on acrocentric chromosomes. They classified ROBs into two groups: Class I, mainly rob(13q14q) and rarely rob(14q21q), account for 85 % of ROBs, and class II includes all other sporadic ROBs. Breakpoints of the common class I ROBs are almost always in the same region, whereas sporadic class II ROBs are characterized by varying breakpoints. Regarding these class II ROBs, the authors write: “The variable breakpoint could result from breakage and exchange in repetitive DNA, such as satellite III DNA sequences, that are common to all acrocentric short arms and the pericentromeric regions of these chromosomes” (Bandyopadhyay et al. 2002). Since a sporadic breakpoint within repetitive DNA would always vary, and this is not seen in the majority of common ROBs (Bandyopadhyay et al. 2002), I conclude that illegitimate recombination between paralogous satellite III DNA cannot be the source of common human ROBs. Another mechanism, which has been put forward, is based on the fact that acrocentric chromosomes come physically near to form the nucleolus, because of rDNA genes. However, human rDNA genes are located on the short arms of all acrocentric chromosomes (13, 14, 15, 21, and 22; Henderson et al. 1972) and cannot explain why just two combinations, which are rob(13q14q) and rob(14q21q), are constituting 85 % of all ROBs, why the breakpoints are almost always in the same region and why 95 % of de novo cases originate during maternal meiosis (Page and Shaffer 1997; Bandyopadhyay et al. 2002).</w:t>
      </w:r>
    </w:p>
    <w:p w14:paraId="6D314EA6" w14:textId="77777777" w:rsidR="007417D3" w:rsidRPr="006B29EA" w:rsidRDefault="007417D3" w:rsidP="007417D3">
      <w:pPr>
        <w:rPr>
          <w:sz w:val="8"/>
        </w:rPr>
      </w:pPr>
      <w:r w:rsidRPr="006B29EA">
        <w:rPr>
          <w:sz w:val="8"/>
        </w:rPr>
        <w:t>Rescue comes from the observation of nonrandom telomere patterns in humans (Graakjaer et al. 2006) and the indirect evidence of telomere erosion in the female germline (see above). In a small study on 20 aged individuals, the telomere on the proximal end of chromosome 13 has been found to be the shortest and on the p-arms of chromosome 14, 15 and 21 one of the shortest (Graakjaer et al. 2006). Except for the short telomere on 15p, the telomere data fit the observed pattern of fusion products.</w:t>
      </w:r>
    </w:p>
    <w:p w14:paraId="17A31F0F" w14:textId="77777777" w:rsidR="007417D3" w:rsidRPr="006B29EA" w:rsidRDefault="007417D3" w:rsidP="007417D3">
      <w:pPr>
        <w:rPr>
          <w:sz w:val="8"/>
        </w:rPr>
      </w:pPr>
      <w:r w:rsidRPr="006B29EA">
        <w:rPr>
          <w:sz w:val="8"/>
        </w:rPr>
        <w:t>Evidence for a prezygotic selection for ROBs in male humans has been described, similar to the meiotic drive of ROBs in the common shrew we discussed earlier (Hamerton 1968). Again, I propose the negative effect of short telomeres on fitness to be the underlying cause. Sperm cells containing a rearranged metacentric chromosome instead of two acrocentrics with eroded and unstable telomeres may simply be preferred. Based on the suggested telomere erosion in the human species and the nonrandom telomere profile, we would expect to see the appearance of a new chromosomal race, with 44 chromosomes and two rob(13q14q). Is there any evidence for such a transformation or bifurcation phase? During a cytogenetic study of an aged population, a heterozygous carrier of a rob(13q14q) was found. He was 90 years old and in good general health. The authors mentioned that he looked younger than his chronological age and that all his close relatives survived beyond the age of 80 (Anday et al. 1974). In 1984, Martinez-Castro and colleagues were the first to report on a Spanish family with heterozygous and homozygous carriers for a rob(13q14q) without any impairments of phenotype. They also observed an excess of homozygous carriers among the progeny of heterozygotes, in accordance with prezygotic selection for ROBs (Martinez-Castro et al. 1984). The stunning discovery was confirmed by a Finnish study based on three families with a female again being homozygous for rob(13q14q) and a karyotype of 44 chromosomes. The authors described the good health and normal phenotype of these individuals and speculated that rob(13q14q) might be the next step in the chromosomal evolution of man (Eklund et al. 1988). Clearly, a re-examination of these families is highly recommended. Furthermore, I suggest to undertake a cytogenetic survey of the 100 or so isolated aboriginal human populations worldwide, to measure telomere length and to search for alternative chromosomal races.</w:t>
      </w:r>
    </w:p>
    <w:p w14:paraId="67EB3386" w14:textId="77777777" w:rsidR="007417D3" w:rsidRPr="006B29EA" w:rsidRDefault="007417D3" w:rsidP="007417D3">
      <w:pPr>
        <w:rPr>
          <w:sz w:val="8"/>
        </w:rPr>
      </w:pPr>
      <w:r w:rsidRPr="006B29EA">
        <w:rPr>
          <w:sz w:val="8"/>
        </w:rPr>
        <w:t>Conclusions</w:t>
      </w:r>
    </w:p>
    <w:p w14:paraId="45249AE8" w14:textId="77777777" w:rsidR="007417D3" w:rsidRPr="006B29EA" w:rsidRDefault="007417D3" w:rsidP="007417D3">
      <w:pPr>
        <w:rPr>
          <w:sz w:val="8"/>
        </w:rPr>
      </w:pPr>
      <w:r w:rsidRPr="006B29EA">
        <w:rPr>
          <w:sz w:val="8"/>
        </w:rPr>
        <w:t xml:space="preserve">In this paper, I present an alternative to Darwin’s gradualistic theory and provide a biological framework for the old European concept of saltatory evolution, summarized best in Otto H. Schindewolf’s book, Basic Questions in Paleontology (Schindewolf 1993). The high quality of the fossil record in sediments of ancient oceans guarantee that Schindewolf’s extensive studies of corals and cephalopods are superior to the currently dominant genetic models of modern laboratory-based scientists. As a consequence, my telomeric sync model of speciation mainly builds on Schindewolf’s typostrophic theory. In short, I propose that transgenerational telomere erosion leads to identical chromosome fusions and triggers a transposon-mediated genomic repatterning in many individuals at once. The phenotypic outcome of the telomere-triggered and transposon-mediated repatterning is the saltatory appearance of nonadaptive characters in new species, which is in perfect agreement with the fossil record (Table 1). The species clock based on transgenerational telomere erosion gives species a sense of time and is therefore the material basis of aging at the species level. According to the telomeric sync model of speciation, </w:t>
      </w:r>
      <w:r w:rsidRPr="009A00ED">
        <w:rPr>
          <w:rStyle w:val="StyleUnderline"/>
          <w:highlight w:val="yellow"/>
        </w:rPr>
        <w:t xml:space="preserve">speciation events can be triggered </w:t>
      </w:r>
      <w:r w:rsidRPr="009A00ED">
        <w:rPr>
          <w:rStyle w:val="Emphasis"/>
          <w:highlight w:val="yellow"/>
        </w:rPr>
        <w:t>suddenly</w:t>
      </w:r>
      <w:r w:rsidRPr="009A00ED">
        <w:rPr>
          <w:rStyle w:val="StyleUnderline"/>
          <w:highlight w:val="yellow"/>
        </w:rPr>
        <w:t xml:space="preserve"> and </w:t>
      </w:r>
      <w:r w:rsidRPr="009A00ED">
        <w:rPr>
          <w:rStyle w:val="Emphasis"/>
          <w:highlight w:val="yellow"/>
        </w:rPr>
        <w:t>simultaneously</w:t>
      </w:r>
      <w:r w:rsidRPr="006B29EA">
        <w:rPr>
          <w:sz w:val="8"/>
        </w:rPr>
        <w:t xml:space="preserve">, eventually synchronizing the transformation of a whole interconnected biotope of many plant and animal species </w:t>
      </w:r>
      <w:r w:rsidRPr="009A00ED">
        <w:rPr>
          <w:rStyle w:val="StyleUnderline"/>
          <w:highlight w:val="yellow"/>
        </w:rPr>
        <w:t>within a</w:t>
      </w:r>
      <w:r w:rsidRPr="00397503">
        <w:rPr>
          <w:rStyle w:val="StyleUnderline"/>
        </w:rPr>
        <w:t xml:space="preserve"> relatively </w:t>
      </w:r>
      <w:r w:rsidRPr="009A00ED">
        <w:rPr>
          <w:rStyle w:val="Emphasis"/>
          <w:highlight w:val="yellow"/>
        </w:rPr>
        <w:t>short time frame</w:t>
      </w:r>
      <w:r w:rsidRPr="006B29EA">
        <w:rPr>
          <w:sz w:val="8"/>
        </w:rPr>
        <w:t>.</w:t>
      </w:r>
    </w:p>
    <w:p w14:paraId="01A29EC9" w14:textId="18EE93F4" w:rsidR="007417D3" w:rsidRDefault="007417D3" w:rsidP="007417D3"/>
    <w:p w14:paraId="13AEAC9E" w14:textId="62989CC7" w:rsidR="00121504" w:rsidRDefault="00121504" w:rsidP="00121504">
      <w:pPr>
        <w:pStyle w:val="Heading3"/>
      </w:pPr>
      <w:r>
        <w:t>Pharma Impact --- ABR Modular</w:t>
      </w:r>
    </w:p>
    <w:p w14:paraId="13C356A3" w14:textId="47DF649C" w:rsidR="00121504" w:rsidRDefault="00121504" w:rsidP="00121504"/>
    <w:p w14:paraId="7F0C4A59" w14:textId="6BE847D4" w:rsidR="00121504" w:rsidRDefault="00121504" w:rsidP="00121504">
      <w:pPr>
        <w:pStyle w:val="Heading4"/>
      </w:pPr>
      <w:r>
        <w:t>Lynch says biosimilars recue cost --- that solves ABR</w:t>
      </w:r>
    </w:p>
    <w:p w14:paraId="158D407B" w14:textId="77777777" w:rsidR="00121504" w:rsidRDefault="00121504" w:rsidP="00121504">
      <w:r w:rsidRPr="00651645">
        <w:rPr>
          <w:rStyle w:val="Style13ptBold"/>
        </w:rPr>
        <w:t>Duff-Brown 15</w:t>
      </w:r>
      <w:r>
        <w:t xml:space="preserve"> - communications manager for the Center for Health Policy/Center for Primary Care and Outcomes Research, citing peer reviewed Stanford research (Beth, “Out-of-pocket health costs tied to antimicrobial resistance,” </w:t>
      </w:r>
      <w:hyperlink r:id="rId155" w:history="1">
        <w:r w:rsidRPr="004B5574">
          <w:rPr>
            <w:rStyle w:val="Hyperlink"/>
          </w:rPr>
          <w:t>https://med.stanford.edu/news/all-news/2015/07/out-of-pocket-health-costs-tied-to-antimicrobial-resistance.html</w:t>
        </w:r>
      </w:hyperlink>
      <w:r>
        <w:t>)</w:t>
      </w:r>
    </w:p>
    <w:p w14:paraId="66EF63CE" w14:textId="77777777" w:rsidR="00121504" w:rsidRPr="00651645" w:rsidRDefault="00121504" w:rsidP="00121504"/>
    <w:p w14:paraId="08D4CDBA" w14:textId="77777777" w:rsidR="00121504" w:rsidRDefault="00121504" w:rsidP="00121504">
      <w:r>
        <w:t xml:space="preserve">The data set for the main analysis is from the first global report by the World Health Organization on antibiotic resistance. The report, which came out last year, indicates that </w:t>
      </w:r>
      <w:r w:rsidRPr="009A00ED">
        <w:rPr>
          <w:rStyle w:val="StyleUnderline"/>
          <w:highlight w:val="yellow"/>
        </w:rPr>
        <w:t>antimicrobial resistance is a “serious</w:t>
      </w:r>
      <w:r w:rsidRPr="00A414E1">
        <w:rPr>
          <w:rStyle w:val="StyleUnderline"/>
        </w:rPr>
        <w:t xml:space="preserve">, worldwide </w:t>
      </w:r>
      <w:r w:rsidRPr="009A00ED">
        <w:rPr>
          <w:rStyle w:val="StyleUnderline"/>
          <w:highlight w:val="yellow"/>
        </w:rPr>
        <w:t>threat</w:t>
      </w:r>
      <w:r w:rsidRPr="00A414E1">
        <w:rPr>
          <w:rStyle w:val="StyleUnderline"/>
        </w:rPr>
        <w:t xml:space="preserve"> to public health</w:t>
      </w:r>
      <w:r>
        <w:t xml:space="preserve">.” And the Stanford researchers believe </w:t>
      </w:r>
      <w:r w:rsidRPr="009A00ED">
        <w:rPr>
          <w:rStyle w:val="StyleUnderline"/>
          <w:highlight w:val="yellow"/>
        </w:rPr>
        <w:t>this is</w:t>
      </w:r>
      <w:r w:rsidRPr="009A00ED">
        <w:rPr>
          <w:highlight w:val="yellow"/>
        </w:rPr>
        <w:t xml:space="preserve">, </w:t>
      </w:r>
      <w:r>
        <w:t xml:space="preserve">in part, </w:t>
      </w:r>
      <w:r w:rsidRPr="009A00ED">
        <w:rPr>
          <w:rStyle w:val="Emphasis"/>
          <w:highlight w:val="yellow"/>
        </w:rPr>
        <w:t>due to high out-of-pocket costs</w:t>
      </w:r>
      <w:r>
        <w:t xml:space="preserve">. “To our knowledge, we are the first to emphasize the idea that copayments imposed in the public sector of a health-care system lead to overuse of a medication or product in the private sector,” the authors wrote. “Conventional teaching in health economics — which focuses on their effect on the demand for care within a single insurance system — is that copayments tend to discourage use.” The most prominent and convincing evidence for this, the authors wrote, was the 15-year RAND health insurance experiment conducted in six U.S. cities on 2,000 households. That study found that </w:t>
      </w:r>
      <w:r w:rsidRPr="009A00ED">
        <w:rPr>
          <w:rStyle w:val="StyleUnderline"/>
          <w:highlight w:val="yellow"/>
        </w:rPr>
        <w:t>the increase in copayments led to a significant decline in the use of antibiotics</w:t>
      </w:r>
      <w:r>
        <w:t xml:space="preserve">, “providing evidence that the demand for health care is not completely inelastic.” However, </w:t>
      </w:r>
      <w:r w:rsidRPr="00A414E1">
        <w:rPr>
          <w:rStyle w:val="StyleUnderline"/>
        </w:rPr>
        <w:t>when the regulated public sector and unregulated private sector are selling the same</w:t>
      </w:r>
      <w:r>
        <w:t xml:space="preserve"> or similar </w:t>
      </w:r>
      <w:r w:rsidRPr="00A414E1">
        <w:rPr>
          <w:rStyle w:val="StyleUnderline"/>
        </w:rPr>
        <w:t>products</w:t>
      </w:r>
      <w:r>
        <w:t xml:space="preserve">, </w:t>
      </w:r>
      <w:r w:rsidRPr="00A414E1">
        <w:rPr>
          <w:rStyle w:val="StyleUnderline"/>
        </w:rPr>
        <w:t xml:space="preserve">a </w:t>
      </w:r>
      <w:r w:rsidRPr="009A00ED">
        <w:rPr>
          <w:rStyle w:val="StyleUnderline"/>
          <w:highlight w:val="yellow"/>
        </w:rPr>
        <w:t>price increase</w:t>
      </w:r>
      <w:r w:rsidRPr="009A00ED">
        <w:rPr>
          <w:highlight w:val="yellow"/>
        </w:rPr>
        <w:t xml:space="preserve"> </w:t>
      </w:r>
      <w:r>
        <w:t xml:space="preserve">in one does not necessarily reduce the overall demand, the authors found. In fact, it </w:t>
      </w:r>
      <w:r w:rsidRPr="009A00ED">
        <w:rPr>
          <w:rStyle w:val="StyleUnderline"/>
          <w:highlight w:val="yellow"/>
        </w:rPr>
        <w:t xml:space="preserve">may </w:t>
      </w:r>
      <w:r w:rsidRPr="009A00ED">
        <w:rPr>
          <w:rStyle w:val="Emphasis"/>
          <w:highlight w:val="yellow"/>
        </w:rPr>
        <w:t>increase demand</w:t>
      </w:r>
      <w:r w:rsidRPr="009A00ED">
        <w:rPr>
          <w:rStyle w:val="StyleUnderline"/>
          <w:highlight w:val="yellow"/>
        </w:rPr>
        <w:t xml:space="preserve"> because higher dosages of drugs will be required to fight </w:t>
      </w:r>
      <w:r w:rsidRPr="009A00ED">
        <w:rPr>
          <w:rStyle w:val="Emphasis"/>
          <w:highlight w:val="yellow"/>
        </w:rPr>
        <w:t>more resistant microbes</w:t>
      </w:r>
      <w:r w:rsidRPr="009A00ED">
        <w:rPr>
          <w:rStyle w:val="StyleUnderline"/>
          <w:highlight w:val="yellow"/>
        </w:rPr>
        <w:t xml:space="preserve">, </w:t>
      </w:r>
      <w:r w:rsidRPr="00A414E1">
        <w:rPr>
          <w:rStyle w:val="StyleUnderline"/>
        </w:rPr>
        <w:t>which are the result of poorly made</w:t>
      </w:r>
      <w:r>
        <w:t xml:space="preserve"> and prescribed </w:t>
      </w:r>
      <w:r w:rsidRPr="00A414E1">
        <w:rPr>
          <w:rStyle w:val="StyleUnderline"/>
        </w:rPr>
        <w:t>drugs in the private sector</w:t>
      </w:r>
      <w:r>
        <w:t xml:space="preserve"> “Even if total consumption of antibiotics were unchanged, </w:t>
      </w:r>
      <w:r w:rsidRPr="009A00ED">
        <w:rPr>
          <w:rStyle w:val="StyleUnderline"/>
          <w:highlight w:val="yellow"/>
        </w:rPr>
        <w:t xml:space="preserve">the shift </w:t>
      </w:r>
      <w:r w:rsidRPr="00A414E1">
        <w:rPr>
          <w:rStyle w:val="StyleUnderline"/>
        </w:rPr>
        <w:t xml:space="preserve">of more patients to less-regulated providers </w:t>
      </w:r>
      <w:r w:rsidRPr="009A00ED">
        <w:rPr>
          <w:rStyle w:val="StyleUnderline"/>
          <w:highlight w:val="yellow"/>
        </w:rPr>
        <w:t>could lead to more antibiotic resistance</w:t>
      </w:r>
      <w:r>
        <w:t>,” the authors wrote. Global health challenge “</w:t>
      </w:r>
      <w:r w:rsidRPr="009A00ED">
        <w:rPr>
          <w:rStyle w:val="StyleUnderline"/>
          <w:highlight w:val="yellow"/>
        </w:rPr>
        <w:t>Antimicrobial resistance</w:t>
      </w:r>
      <w:r>
        <w:t xml:space="preserve"> is a growing, global public health challenge that </w:t>
      </w:r>
      <w:r w:rsidRPr="009A00ED">
        <w:rPr>
          <w:rStyle w:val="StyleUnderline"/>
          <w:highlight w:val="yellow"/>
        </w:rPr>
        <w:t xml:space="preserve">could undo </w:t>
      </w:r>
      <w:r w:rsidRPr="00A414E1">
        <w:rPr>
          <w:rStyle w:val="StyleUnderline"/>
        </w:rPr>
        <w:t xml:space="preserve">decades of </w:t>
      </w:r>
      <w:r w:rsidRPr="009A00ED">
        <w:rPr>
          <w:rStyle w:val="StyleUnderline"/>
          <w:highlight w:val="yellow"/>
        </w:rPr>
        <w:t xml:space="preserve">progress in declining morbidity </w:t>
      </w:r>
      <w:r w:rsidRPr="00A414E1">
        <w:rPr>
          <w:rStyle w:val="StyleUnderline"/>
        </w:rPr>
        <w:t xml:space="preserve">and mortality </w:t>
      </w:r>
      <w:r w:rsidRPr="009A00ED">
        <w:rPr>
          <w:rStyle w:val="StyleUnderline"/>
          <w:highlight w:val="yellow"/>
        </w:rPr>
        <w:t>from infectious diseases</w:t>
      </w:r>
      <w:r w:rsidRPr="009A00ED">
        <w:rPr>
          <w:highlight w:val="yellow"/>
        </w:rPr>
        <w:t>,”</w:t>
      </w:r>
      <w:r>
        <w:t xml:space="preserve"> the authors wrote. “</w:t>
      </w:r>
      <w:r w:rsidRPr="00A414E1">
        <w:rPr>
          <w:rStyle w:val="StyleUnderline"/>
        </w:rPr>
        <w:t>Common bacterial pathogens have increasingly developed resistance to</w:t>
      </w:r>
      <w:r>
        <w:t xml:space="preserve"> most of the currently </w:t>
      </w:r>
      <w:r w:rsidRPr="00A414E1">
        <w:rPr>
          <w:rStyle w:val="StyleUnderline"/>
        </w:rPr>
        <w:t>available antibiotics</w:t>
      </w:r>
      <w:r>
        <w:t xml:space="preserve">. </w:t>
      </w:r>
      <w:r w:rsidRPr="00A414E1">
        <w:rPr>
          <w:rStyle w:val="StyleUnderline"/>
        </w:rPr>
        <w:t>This phenomenon, coupled with a dry antibiotic pipeline, has led the World Health Organization to warn of a ‘post-antibiotic era, in which common infections and minor injuries can kill</w:t>
      </w:r>
      <w:r>
        <w:t>.’”</w:t>
      </w:r>
    </w:p>
    <w:p w14:paraId="66E4FDA8" w14:textId="77777777" w:rsidR="00121504" w:rsidRDefault="00121504" w:rsidP="00121504"/>
    <w:p w14:paraId="79E412DC" w14:textId="77777777" w:rsidR="00121504" w:rsidRPr="007C322E" w:rsidRDefault="00121504" w:rsidP="00121504">
      <w:pPr>
        <w:pStyle w:val="Heading4"/>
      </w:pPr>
      <w:r>
        <w:t>ABR leads to extinction---innovation key</w:t>
      </w:r>
    </w:p>
    <w:p w14:paraId="3DB4734A" w14:textId="77777777" w:rsidR="00121504" w:rsidRDefault="00121504" w:rsidP="00121504">
      <w:r w:rsidRPr="00D42836">
        <w:rPr>
          <w:rStyle w:val="Style13ptBold"/>
        </w:rPr>
        <w:t>Plotkin 2k</w:t>
      </w:r>
      <w:r>
        <w:t xml:space="preserve"> (Mark J., Ph.D., President – Amazon Conservation Team and Research Associate – Smithsonian Institution's Museum of Natural History, Trained Ethnobotanist, and Tropical Researcher, "Searching for Nature's Medicines", </w:t>
      </w:r>
      <w:r w:rsidRPr="007C322E">
        <w:rPr>
          <w:i/>
        </w:rPr>
        <w:t>Action Bioscience</w:t>
      </w:r>
      <w:r>
        <w:t xml:space="preserve">, October, </w:t>
      </w:r>
      <w:hyperlink r:id="rId156" w:history="1">
        <w:r w:rsidRPr="00EF09BD">
          <w:rPr>
            <w:rStyle w:val="Hyperlink"/>
          </w:rPr>
          <w:t>http://www.actionbioscience.org/biodiversity/plotkin.html</w:t>
        </w:r>
      </w:hyperlink>
      <w:r>
        <w:t>)</w:t>
      </w:r>
    </w:p>
    <w:p w14:paraId="4EB7B0FA" w14:textId="77777777" w:rsidR="00121504" w:rsidRPr="004F6F47" w:rsidRDefault="00121504" w:rsidP="00121504">
      <w:r w:rsidRPr="00D41927">
        <w:t xml:space="preserve">Plotkin: I really do believe </w:t>
      </w:r>
      <w:r w:rsidRPr="00D42836">
        <w:rPr>
          <w:rStyle w:val="StyleUnderline"/>
        </w:rPr>
        <w:t>we’re at a crisis point</w:t>
      </w:r>
      <w:r w:rsidRPr="00D41927">
        <w:t xml:space="preserve">. There is a bug called Staph aureus that you may have heard of and there is a bug that you may or may not have heard of called Vancomycin-resistant enterococcus (VRE). </w:t>
      </w:r>
      <w:r w:rsidRPr="00D42836">
        <w:rPr>
          <w:rStyle w:val="StyleUnderline"/>
        </w:rPr>
        <w:t xml:space="preserve">If </w:t>
      </w:r>
      <w:r w:rsidRPr="009A00ED">
        <w:rPr>
          <w:rStyle w:val="StyleUnderline"/>
          <w:highlight w:val="yellow"/>
        </w:rPr>
        <w:t xml:space="preserve">VRE transfers </w:t>
      </w:r>
      <w:r w:rsidRPr="00D42836">
        <w:rPr>
          <w:rStyle w:val="StyleUnderline"/>
        </w:rPr>
        <w:t>its Vancomycin resistance to Staph aureus</w:t>
      </w:r>
      <w:r w:rsidRPr="00D41927">
        <w:t xml:space="preserve">, </w:t>
      </w:r>
      <w:r w:rsidRPr="009A00ED">
        <w:rPr>
          <w:rStyle w:val="Emphasis"/>
          <w:highlight w:val="yellow"/>
        </w:rPr>
        <w:t>we are toast</w:t>
      </w:r>
      <w:r w:rsidRPr="009A00ED">
        <w:rPr>
          <w:highlight w:val="yellow"/>
        </w:rPr>
        <w:t xml:space="preserve">. </w:t>
      </w:r>
      <w:r w:rsidRPr="009A00ED">
        <w:rPr>
          <w:rStyle w:val="Emphasis"/>
          <w:highlight w:val="yellow"/>
        </w:rPr>
        <w:t>It is going to melt the human species like a wax museum on fire</w:t>
      </w:r>
      <w:r w:rsidRPr="009A00ED">
        <w:rPr>
          <w:highlight w:val="yellow"/>
        </w:rPr>
        <w:t xml:space="preserve">. </w:t>
      </w:r>
      <w:r w:rsidRPr="00D42836">
        <w:rPr>
          <w:rStyle w:val="StyleUnderline"/>
        </w:rPr>
        <w:t>Doctors have gone from concerned to worried to verging on frightened</w:t>
      </w:r>
      <w:r w:rsidRPr="00D41927">
        <w:t xml:space="preserve"> in some cases. These are quotes now; I’m not making this up. </w:t>
      </w:r>
      <w:r w:rsidRPr="009A00ED">
        <w:rPr>
          <w:rStyle w:val="StyleUnderline"/>
          <w:highlight w:val="yellow"/>
        </w:rPr>
        <w:t xml:space="preserve">We </w:t>
      </w:r>
      <w:r w:rsidRPr="009A00ED">
        <w:rPr>
          <w:rStyle w:val="Emphasis"/>
          <w:highlight w:val="yellow"/>
        </w:rPr>
        <w:t>desperately need new drugs</w:t>
      </w:r>
      <w:r w:rsidRPr="009A00ED">
        <w:rPr>
          <w:rStyle w:val="StyleUnderline"/>
          <w:highlight w:val="yellow"/>
        </w:rPr>
        <w:t xml:space="preserve"> for drug-resistant </w:t>
      </w:r>
      <w:r w:rsidRPr="00D42836">
        <w:rPr>
          <w:rStyle w:val="StyleUnderline"/>
        </w:rPr>
        <w:t xml:space="preserve">Staph, </w:t>
      </w:r>
      <w:r w:rsidRPr="009A00ED">
        <w:rPr>
          <w:rStyle w:val="StyleUnderline"/>
          <w:highlight w:val="yellow"/>
        </w:rPr>
        <w:t>drug resistant enterococcus, and all these other drug-resistant bacteria</w:t>
      </w:r>
      <w:r w:rsidRPr="00D42836">
        <w:rPr>
          <w:rStyle w:val="StyleUnderline"/>
        </w:rPr>
        <w:t xml:space="preserve"> that are out there</w:t>
      </w:r>
      <w:r w:rsidRPr="00D41927">
        <w:t>,</w:t>
      </w:r>
      <w:r w:rsidRPr="007C322E">
        <w:t xml:space="preserve"> gram negative and gram positive. It’s interesting that you mention the word “organism” to treat this. We tend to think of antibiotics as things that come from microbes. There is an even more exciting, or at least as exciting, development and that is the use of tiny tiny tiny viruses called bacteriophages. Bacteriophages eat bacteria. They were developed in France and in Soviet Georgia in the 30’s and, guess what, the Russians and Georgians have never stopped using this stuff. There is, in fact, evidence that Russian troops in Chechnya are still using bacteriophages. </w:t>
      </w:r>
      <w:proofErr w:type="gramStart"/>
      <w:r w:rsidRPr="007C322E">
        <w:t>Certainly</w:t>
      </w:r>
      <w:proofErr w:type="gramEnd"/>
      <w:r w:rsidRPr="007C322E">
        <w:t xml:space="preserve"> the Soviet soldiers carried them into World War II so it is clear that these things can be effective. There are several startup companies now in the U.S. and in parts of Europe investigating bacteriophages as a source of new treatments for drug-resistant bacteria. They are claiming phenomenal rates of success. </w:t>
      </w:r>
      <w:proofErr w:type="gramStart"/>
      <w:r w:rsidRPr="007C322E">
        <w:t>So</w:t>
      </w:r>
      <w:proofErr w:type="gramEnd"/>
      <w:r w:rsidRPr="007C322E">
        <w:t xml:space="preserve"> it’s that mixture of nature and science, which promises so much for the future.</w:t>
      </w:r>
    </w:p>
    <w:p w14:paraId="602393C1" w14:textId="1BF41D14" w:rsidR="00121504" w:rsidRPr="00121504" w:rsidRDefault="00121504" w:rsidP="00121504"/>
    <w:p w14:paraId="34B40984" w14:textId="32FE4C9B" w:rsidR="007417D3" w:rsidRDefault="007417D3" w:rsidP="007417D3">
      <w:pPr>
        <w:pStyle w:val="Heading3"/>
      </w:pPr>
      <w:r>
        <w:t>Pharma Impact --- Crop Disease Modular</w:t>
      </w:r>
    </w:p>
    <w:p w14:paraId="60CDA535" w14:textId="4C47C65C" w:rsidR="007417D3" w:rsidRDefault="007417D3" w:rsidP="007417D3"/>
    <w:p w14:paraId="5B7F513C" w14:textId="39686B03" w:rsidR="007417D3" w:rsidRPr="0017477B" w:rsidRDefault="007417D3" w:rsidP="007417D3">
      <w:pPr>
        <w:pStyle w:val="Heading4"/>
      </w:pPr>
      <w:r>
        <w:t>Lack of innovation</w:t>
      </w:r>
      <w:r w:rsidRPr="0017477B">
        <w:t xml:space="preserve"> causes </w:t>
      </w:r>
      <w:r w:rsidRPr="0017477B">
        <w:rPr>
          <w:u w:val="single"/>
        </w:rPr>
        <w:t>crop diseases</w:t>
      </w:r>
      <w:r w:rsidRPr="0017477B">
        <w:t xml:space="preserve"> that result in </w:t>
      </w:r>
      <w:r w:rsidRPr="0017477B">
        <w:rPr>
          <w:u w:val="single"/>
        </w:rPr>
        <w:t>global famine</w:t>
      </w:r>
    </w:p>
    <w:p w14:paraId="3E5C58DE" w14:textId="77777777" w:rsidR="007417D3" w:rsidRDefault="007417D3" w:rsidP="007417D3">
      <w:r w:rsidRPr="008D671D">
        <w:rPr>
          <w:rStyle w:val="Style13ptBold"/>
        </w:rPr>
        <w:t>Clark 10 –</w:t>
      </w:r>
      <w:r>
        <w:t xml:space="preserve"> David </w:t>
      </w:r>
      <w:r w:rsidRPr="008D671D">
        <w:t>Clark, Professor of Microbiology at Southern Illinois University, David, Germs, Genes, and Civilization</w:t>
      </w:r>
      <w:r>
        <w:t>, p. 250-251</w:t>
      </w:r>
    </w:p>
    <w:p w14:paraId="77CA0FF7" w14:textId="77777777" w:rsidR="007417D3" w:rsidRDefault="007417D3" w:rsidP="007417D3">
      <w:r w:rsidRPr="009A00ED">
        <w:rPr>
          <w:rStyle w:val="StyleUnderline"/>
          <w:highlight w:val="yellow"/>
        </w:rPr>
        <w:t xml:space="preserve">One way to </w:t>
      </w:r>
      <w:r w:rsidRPr="009A00ED">
        <w:rPr>
          <w:rStyle w:val="Emphasis"/>
          <w:highlight w:val="yellow"/>
        </w:rPr>
        <w:t>combat resistance</w:t>
      </w:r>
      <w:r w:rsidRPr="009A00ED">
        <w:rPr>
          <w:rStyle w:val="StyleUnderline"/>
          <w:highlight w:val="yellow"/>
        </w:rPr>
        <w:t xml:space="preserve"> is to </w:t>
      </w:r>
      <w:r w:rsidRPr="009A00ED">
        <w:rPr>
          <w:rStyle w:val="Emphasis"/>
          <w:highlight w:val="yellow"/>
        </w:rPr>
        <w:t>replace</w:t>
      </w:r>
      <w:r w:rsidRPr="008105EF">
        <w:rPr>
          <w:rStyle w:val="Emphasis"/>
        </w:rPr>
        <w:t xml:space="preserve"> old </w:t>
      </w:r>
      <w:r w:rsidRPr="009A00ED">
        <w:rPr>
          <w:rStyle w:val="Emphasis"/>
          <w:highlight w:val="yellow"/>
        </w:rPr>
        <w:t>antibiotics with new</w:t>
      </w:r>
      <w:r w:rsidRPr="008105EF">
        <w:rPr>
          <w:rStyle w:val="Emphasis"/>
        </w:rPr>
        <w:t xml:space="preserve">ly invented </w:t>
      </w:r>
      <w:r w:rsidRPr="009A00ED">
        <w:rPr>
          <w:rStyle w:val="Emphasis"/>
          <w:highlight w:val="yellow"/>
        </w:rPr>
        <w:t>ones</w:t>
      </w:r>
      <w:r>
        <w:t xml:space="preserve">. Soon after they were first discovered, there was a big rush to discover new antibiotics or modify old ones chemically, yielding new variants. </w:t>
      </w:r>
      <w:r w:rsidRPr="00E604B6">
        <w:rPr>
          <w:rStyle w:val="StyleUnderline"/>
        </w:rPr>
        <w:t>When most known bacterial diseases had cures</w:t>
      </w:r>
      <w:r>
        <w:t xml:space="preserve">, </w:t>
      </w:r>
      <w:r w:rsidRPr="00E604B6">
        <w:rPr>
          <w:rStyle w:val="StyleUnderline"/>
        </w:rPr>
        <w:t>complacency set in</w:t>
      </w:r>
      <w:r>
        <w:t xml:space="preserve">. Recently, drug resistance has hit the headlines and research has picked up again. Although some new antibiotics are now in the pipeline, it takes several years to get a new drug from laboratory to hospital. </w:t>
      </w:r>
      <w:r w:rsidRPr="008D671D">
        <w:rPr>
          <w:rStyle w:val="StyleUnderline"/>
        </w:rPr>
        <w:t>As new antibiotics are deployed</w:t>
      </w:r>
      <w:r w:rsidRPr="008D671D">
        <w:t xml:space="preserve">, </w:t>
      </w:r>
      <w:r w:rsidRPr="009A00ED">
        <w:rPr>
          <w:rStyle w:val="StyleUnderline"/>
          <w:highlight w:val="yellow"/>
        </w:rPr>
        <w:t xml:space="preserve">resistance will </w:t>
      </w:r>
      <w:r w:rsidRPr="009A00ED">
        <w:rPr>
          <w:rStyle w:val="Emphasis"/>
          <w:highlight w:val="yellow"/>
        </w:rPr>
        <w:t>inevitably</w:t>
      </w:r>
      <w:r w:rsidRPr="009A00ED">
        <w:rPr>
          <w:rStyle w:val="StyleUnderline"/>
          <w:highlight w:val="yellow"/>
        </w:rPr>
        <w:t xml:space="preserve"> appear</w:t>
      </w:r>
      <w:r>
        <w:t>. We can look forward to a permanent cold war between bacteria and pharmaceutical companies.</w:t>
      </w:r>
    </w:p>
    <w:p w14:paraId="1DD37656" w14:textId="77777777" w:rsidR="007417D3" w:rsidRDefault="007417D3" w:rsidP="007417D3">
      <w:r>
        <w:t xml:space="preserve">Where do the resistance genes on plasmids come from? They are gifts from Mother Nature, like most antibiotics. Long before humans isolated penicillin from the mold Penicillium, or streptomycin from the bacterium Streptomyces, these </w:t>
      </w:r>
      <w:r w:rsidRPr="00926376">
        <w:rPr>
          <w:rStyle w:val="StyleUnderline"/>
        </w:rPr>
        <w:t>antibiotics were deployed to wage biological warfare in the soil</w:t>
      </w:r>
      <w:r>
        <w:t xml:space="preserve">. </w:t>
      </w:r>
      <w:r w:rsidRPr="00926376">
        <w:rPr>
          <w:rStyle w:val="StyleUnderline"/>
        </w:rPr>
        <w:t>Bacteria and molds have been slugging it out for eons</w:t>
      </w:r>
      <w: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926376">
        <w:rPr>
          <w:rStyle w:val="StyleUnderline"/>
        </w:rPr>
        <w:t>resistance to most antibiotics probably predates their use by humans</w:t>
      </w:r>
      <w:r>
        <w:t xml:space="preserve">. </w:t>
      </w:r>
      <w:r w:rsidRPr="00926376">
        <w:rPr>
          <w:rStyle w:val="StyleUnderline"/>
        </w:rPr>
        <w:t>Increased use has led to the spread of these resistance genes</w:t>
      </w:r>
      <w:r>
        <w:t>.</w:t>
      </w:r>
    </w:p>
    <w:p w14:paraId="546F819B" w14:textId="77777777" w:rsidR="007417D3" w:rsidRDefault="007417D3" w:rsidP="007417D3">
      <w:r>
        <w:t>Disease and the food supply</w:t>
      </w:r>
    </w:p>
    <w:p w14:paraId="54CBF245" w14:textId="77777777" w:rsidR="007417D3" w:rsidRDefault="007417D3" w:rsidP="007417D3">
      <w:r>
        <w:t xml:space="preserve">We have focused on human disease, but remember that </w:t>
      </w:r>
      <w:r w:rsidRPr="0017477B">
        <w:rPr>
          <w:rStyle w:val="StyleUnderline"/>
        </w:rPr>
        <w:t xml:space="preserve">livestock and </w:t>
      </w:r>
      <w:r w:rsidRPr="009A00ED">
        <w:rPr>
          <w:rStyle w:val="StyleUnderline"/>
          <w:highlight w:val="yellow"/>
        </w:rPr>
        <w:t>crop plants suffer</w:t>
      </w:r>
      <w:r w:rsidRPr="0017477B">
        <w:rPr>
          <w:rStyle w:val="StyleUnderline"/>
        </w:rPr>
        <w:t xml:space="preserve"> from </w:t>
      </w:r>
      <w:r w:rsidRPr="009A00ED">
        <w:rPr>
          <w:rStyle w:val="StyleUnderline"/>
          <w:highlight w:val="yellow"/>
        </w:rPr>
        <w:t>infections</w:t>
      </w:r>
      <w:r>
        <w:t xml:space="preserve">, too. Modern farmers tend to rely heavily on a few main crops, with little crop rotation. </w:t>
      </w:r>
      <w:r w:rsidRPr="009A00ED">
        <w:rPr>
          <w:rStyle w:val="StyleUnderline"/>
          <w:highlight w:val="yellow"/>
        </w:rPr>
        <w:t>Large areas</w:t>
      </w:r>
      <w:r w:rsidRPr="00926376">
        <w:rPr>
          <w:rStyle w:val="StyleUnderline"/>
        </w:rPr>
        <w:t xml:space="preserve"> of a single crop </w:t>
      </w:r>
      <w:r w:rsidRPr="009A00ED">
        <w:rPr>
          <w:rStyle w:val="StyleUnderline"/>
          <w:highlight w:val="yellow"/>
        </w:rPr>
        <w:t>provide</w:t>
      </w:r>
      <w:r w:rsidRPr="00926376">
        <w:rPr>
          <w:rStyle w:val="StyleUnderline"/>
        </w:rPr>
        <w:t xml:space="preserve"> the same </w:t>
      </w:r>
      <w:r w:rsidRPr="009A00ED">
        <w:rPr>
          <w:rStyle w:val="StyleUnderline"/>
          <w:highlight w:val="yellow"/>
        </w:rPr>
        <w:t xml:space="preserve">opportunities for </w:t>
      </w:r>
      <w:r w:rsidRPr="009A00ED">
        <w:rPr>
          <w:rStyle w:val="Emphasis"/>
          <w:highlight w:val="yellow"/>
        </w:rPr>
        <w:t>plant diseases</w:t>
      </w:r>
      <w:r w:rsidRPr="00926376">
        <w:rPr>
          <w:rStyle w:val="StyleUnderline"/>
        </w:rPr>
        <w:t xml:space="preserve"> that overcrowded cities provide for human infections</w:t>
      </w:r>
      <w:r>
        <w:t xml:space="preserve">. </w:t>
      </w:r>
      <w:r w:rsidRPr="00926376">
        <w:rPr>
          <w:rStyle w:val="StyleUnderline"/>
        </w:rPr>
        <w:t>The warmer</w:t>
      </w:r>
      <w:r>
        <w:t xml:space="preserve">, </w:t>
      </w:r>
      <w:r w:rsidRPr="00926376">
        <w:rPr>
          <w:rStyle w:val="StyleUnderline"/>
        </w:rPr>
        <w:t>wetter weather that is becoming more prevalent favors fungal infections that attack plants</w:t>
      </w:r>
      <w:r>
        <w:t>. For example, wheat scab outbreaks in the United States and Canada caused massive losses in the 1990s.</w:t>
      </w:r>
    </w:p>
    <w:p w14:paraId="2F1A2E8A" w14:textId="77777777" w:rsidR="007417D3" w:rsidRDefault="007417D3" w:rsidP="007417D3">
      <w:r w:rsidRPr="009A00ED">
        <w:rPr>
          <w:rStyle w:val="StyleUnderline"/>
          <w:highlight w:val="yellow"/>
        </w:rPr>
        <w:t>Decreased surpluses in</w:t>
      </w:r>
      <w:r w:rsidRPr="00926376">
        <w:rPr>
          <w:rStyle w:val="StyleUnderline"/>
        </w:rPr>
        <w:t xml:space="preserve"> the </w:t>
      </w:r>
      <w:r w:rsidRPr="0017477B">
        <w:rPr>
          <w:rStyle w:val="StyleUnderline"/>
        </w:rPr>
        <w:t xml:space="preserve">major grain </w:t>
      </w:r>
      <w:r w:rsidRPr="009A00ED">
        <w:rPr>
          <w:rStyle w:val="StyleUnderline"/>
          <w:highlight w:val="yellow"/>
        </w:rPr>
        <w:t xml:space="preserve">exporters undermine the </w:t>
      </w:r>
      <w:r w:rsidRPr="009A00ED">
        <w:rPr>
          <w:rStyle w:val="Emphasis"/>
          <w:highlight w:val="yellow"/>
        </w:rPr>
        <w:t>safety net</w:t>
      </w:r>
      <w:r w:rsidRPr="009A00ED">
        <w:rPr>
          <w:rStyle w:val="StyleUnderline"/>
          <w:highlight w:val="yellow"/>
        </w:rPr>
        <w:t xml:space="preserve"> for overpopulated</w:t>
      </w:r>
      <w:r w:rsidRPr="00926376">
        <w:rPr>
          <w:rStyle w:val="StyleUnderline"/>
        </w:rPr>
        <w:t xml:space="preserve"> third world </w:t>
      </w:r>
      <w:r w:rsidRPr="009A00ED">
        <w:rPr>
          <w:rStyle w:val="StyleUnderline"/>
          <w:highlight w:val="yellow"/>
        </w:rPr>
        <w:t>nations</w:t>
      </w:r>
      <w:r>
        <w:t xml:space="preserve">. If major drought in tropical areas such as Africa or India coincides with major crop losses in the grain exporters, </w:t>
      </w:r>
      <w:r w:rsidRPr="00926376">
        <w:rPr>
          <w:rStyle w:val="StyleUnderline"/>
        </w:rPr>
        <w:t xml:space="preserve">the </w:t>
      </w:r>
      <w:r w:rsidRPr="009A00ED">
        <w:rPr>
          <w:rStyle w:val="StyleUnderline"/>
          <w:highlight w:val="yellow"/>
        </w:rPr>
        <w:t>result</w:t>
      </w:r>
      <w:r w:rsidRPr="00926376">
        <w:rPr>
          <w:rStyle w:val="StyleUnderline"/>
        </w:rPr>
        <w:t xml:space="preserve"> could be </w:t>
      </w:r>
      <w:r w:rsidRPr="009A00ED">
        <w:rPr>
          <w:rStyle w:val="Emphasis"/>
          <w:highlight w:val="yellow"/>
        </w:rPr>
        <w:t>widespread famine</w:t>
      </w:r>
      <w:r>
        <w:t>. In 2006-2007, world grain reserves fell to 57 days of consumption, the lowest since 1972.</w:t>
      </w:r>
    </w:p>
    <w:p w14:paraId="1A782613" w14:textId="77777777" w:rsidR="007417D3" w:rsidRDefault="007417D3" w:rsidP="007417D3">
      <w:r w:rsidRPr="0017477B">
        <w:rPr>
          <w:rStyle w:val="StyleUnderline"/>
        </w:rPr>
        <w:t>Perhaps</w:t>
      </w:r>
      <w:r w:rsidRPr="002E06A9">
        <w:rPr>
          <w:rStyle w:val="StyleUnderline"/>
        </w:rPr>
        <w:t xml:space="preserve"> the </w:t>
      </w:r>
      <w:r w:rsidRPr="009A00ED">
        <w:rPr>
          <w:rStyle w:val="StyleUnderline"/>
          <w:highlight w:val="yellow"/>
        </w:rPr>
        <w:t>most serious</w:t>
      </w:r>
      <w:r w:rsidRPr="002E06A9">
        <w:rPr>
          <w:rStyle w:val="StyleUnderline"/>
        </w:rPr>
        <w:t xml:space="preserve"> current threat to our food supply </w:t>
      </w:r>
      <w:r w:rsidRPr="009A00ED">
        <w:rPr>
          <w:rStyle w:val="StyleUnderline"/>
          <w:highlight w:val="yellow"/>
        </w:rPr>
        <w:t>is</w:t>
      </w:r>
      <w:r w:rsidRPr="0093460B">
        <w:rPr>
          <w:rStyle w:val="StyleUnderline"/>
        </w:rPr>
        <w:t xml:space="preserve"> the wheat rust</w:t>
      </w:r>
      <w:r w:rsidRPr="002E06A9">
        <w:rPr>
          <w:rStyle w:val="StyleUnderline"/>
        </w:rPr>
        <w:t xml:space="preserve"> fungus</w:t>
      </w:r>
      <w:r>
        <w:t xml:space="preserve"> (Puccinia graminis). A new and highly virulent strain emerged from Uganda in 1999 and was, therefore, </w:t>
      </w:r>
      <w:r w:rsidRPr="0093460B">
        <w:rPr>
          <w:rStyle w:val="StyleUnderline"/>
        </w:rPr>
        <w:t xml:space="preserve">named </w:t>
      </w:r>
      <w:r w:rsidRPr="009A00ED">
        <w:rPr>
          <w:rStyle w:val="Emphasis"/>
          <w:highlight w:val="yellow"/>
        </w:rPr>
        <w:t>Ug99</w:t>
      </w:r>
      <w:r>
        <w:t xml:space="preserve">. It is presently in Africa and parts of Asia. </w:t>
      </w:r>
      <w:r w:rsidRPr="009A00ED">
        <w:rPr>
          <w:rStyle w:val="StyleUnderline"/>
          <w:highlight w:val="yellow"/>
        </w:rPr>
        <w:t>Because</w:t>
      </w:r>
      <w:r w:rsidRPr="00926376">
        <w:rPr>
          <w:rStyle w:val="StyleUnderline"/>
        </w:rPr>
        <w:t xml:space="preserve"> the </w:t>
      </w:r>
      <w:r w:rsidRPr="009A00ED">
        <w:rPr>
          <w:rStyle w:val="StyleUnderline"/>
          <w:highlight w:val="yellow"/>
        </w:rPr>
        <w:t>spores are airborne</w:t>
      </w:r>
      <w:r w:rsidRPr="008D671D">
        <w:rPr>
          <w:rStyle w:val="StyleUnderline"/>
        </w:rPr>
        <w:t xml:space="preserve">, this </w:t>
      </w:r>
      <w:r w:rsidRPr="009A00ED">
        <w:rPr>
          <w:rStyle w:val="Emphasis"/>
          <w:highlight w:val="yellow"/>
        </w:rPr>
        <w:t>fungus will</w:t>
      </w:r>
      <w:r w:rsidRPr="008D671D">
        <w:rPr>
          <w:rStyle w:val="Emphasis"/>
        </w:rPr>
        <w:t xml:space="preserve"> inevitably </w:t>
      </w:r>
      <w:r w:rsidRPr="009A00ED">
        <w:rPr>
          <w:rStyle w:val="Emphasis"/>
          <w:highlight w:val="yellow"/>
        </w:rPr>
        <w:t>spread worldwide</w:t>
      </w:r>
      <w:r>
        <w:t>. Breeding resistant wheat varieties is in progress but takes several years.</w:t>
      </w:r>
    </w:p>
    <w:p w14:paraId="0E595463" w14:textId="77777777" w:rsidR="007417D3" w:rsidRDefault="007417D3" w:rsidP="007417D3">
      <w:r>
        <w:t>Overpopulation and microbial evolution</w:t>
      </w:r>
    </w:p>
    <w:p w14:paraId="14071742" w14:textId="77777777" w:rsidR="007417D3" w:rsidRPr="00926376" w:rsidRDefault="007417D3" w:rsidP="007417D3">
      <w:r w:rsidRPr="00926376">
        <w:t xml:space="preserve">Overpopulation does not merely threaten starvation; it sets the scene for the evolution of new infectious diseases. </w:t>
      </w:r>
      <w:r w:rsidRPr="00926376">
        <w:rPr>
          <w:rStyle w:val="StyleUnderline"/>
        </w:rPr>
        <w:t>The more people there are</w:t>
      </w:r>
      <w:r w:rsidRPr="00926376">
        <w:t>—and the more crowded, unhygienic, and malnourished they are—</w:t>
      </w:r>
      <w:r w:rsidRPr="00926376">
        <w:rPr>
          <w:rStyle w:val="StyleUnderline"/>
        </w:rPr>
        <w:t>the greater the opportunity for some new and virulent plague to emerge</w:t>
      </w:r>
      <w:r w:rsidRPr="00926376">
        <w:t xml:space="preserve">. </w:t>
      </w:r>
      <w:r w:rsidRPr="009A00ED">
        <w:rPr>
          <w:rStyle w:val="Emphasis"/>
          <w:highlight w:val="yellow"/>
        </w:rPr>
        <w:t>So far, we have kept ahead</w:t>
      </w:r>
      <w:r w:rsidRPr="00926376">
        <w:t>.</w:t>
      </w:r>
    </w:p>
    <w:p w14:paraId="6F1408C7" w14:textId="77777777" w:rsidR="007417D3" w:rsidRDefault="007417D3" w:rsidP="007417D3"/>
    <w:p w14:paraId="6EA1B745" w14:textId="77777777" w:rsidR="007417D3" w:rsidRPr="0017477B" w:rsidRDefault="007417D3" w:rsidP="007417D3">
      <w:pPr>
        <w:pStyle w:val="Heading4"/>
      </w:pPr>
      <w:r w:rsidRPr="0017477B">
        <w:t>Extinction</w:t>
      </w:r>
    </w:p>
    <w:p w14:paraId="4D00D15E" w14:textId="77777777" w:rsidR="007417D3" w:rsidRDefault="007417D3" w:rsidP="007417D3">
      <w:r w:rsidRPr="008434CF">
        <w:rPr>
          <w:rStyle w:val="Style13ptBold"/>
        </w:rPr>
        <w:t>Carr 10 –</w:t>
      </w:r>
      <w:r>
        <w:t xml:space="preserve"> Gad Loebenstein, Professor of Plant Pathology at the Agricultural Research Organization and John P. Carr, Head of the Department of Plant Sciences at the University of Cambridge, Advances in Virus Research, Volume 75, 2009, Pages ix–x, Science Direct</w:t>
      </w:r>
    </w:p>
    <w:p w14:paraId="336CF45E" w14:textId="77777777" w:rsidR="007417D3" w:rsidRDefault="007417D3" w:rsidP="007417D3">
      <w:r>
        <w:t xml:space="preserve">Since the very earliest developments in agriculture, and probably even before then, </w:t>
      </w:r>
      <w:r w:rsidRPr="009A00ED">
        <w:rPr>
          <w:rStyle w:val="StyleUnderline"/>
          <w:highlight w:val="yellow"/>
        </w:rPr>
        <w:t>diseases affecting</w:t>
      </w:r>
      <w:r w:rsidRPr="008434CF">
        <w:rPr>
          <w:rStyle w:val="StyleUnderline"/>
        </w:rPr>
        <w:t xml:space="preserve"> crop </w:t>
      </w:r>
      <w:r w:rsidRPr="009A00ED">
        <w:rPr>
          <w:rStyle w:val="StyleUnderline"/>
          <w:highlight w:val="yellow"/>
        </w:rPr>
        <w:t>plants</w:t>
      </w:r>
      <w:r w:rsidRPr="008434CF">
        <w:rPr>
          <w:rStyle w:val="StyleUnderline"/>
        </w:rPr>
        <w:t xml:space="preserve"> have </w:t>
      </w:r>
      <w:r w:rsidRPr="009A00ED">
        <w:rPr>
          <w:rStyle w:val="StyleUnderline"/>
          <w:highlight w:val="yellow"/>
        </w:rPr>
        <w:t>posed an ever-present</w:t>
      </w:r>
      <w:r w:rsidRPr="008434CF">
        <w:rPr>
          <w:rStyle w:val="StyleUnderline"/>
        </w:rPr>
        <w:t xml:space="preserve">, yet ever changing, </w:t>
      </w:r>
      <w:r w:rsidRPr="009A00ED">
        <w:rPr>
          <w:rStyle w:val="StyleUnderline"/>
          <w:highlight w:val="yellow"/>
        </w:rPr>
        <w:t xml:space="preserve">threat to </w:t>
      </w:r>
      <w:r w:rsidRPr="009A00ED">
        <w:rPr>
          <w:rStyle w:val="Emphasis"/>
          <w:highlight w:val="yellow"/>
        </w:rPr>
        <w:t>human survival</w:t>
      </w:r>
      <w:r>
        <w:t xml:space="preserve">. The Bible, for example, explicitly mentions blights, blasts, and mildew diseases of wheat. Not surprisingly, </w:t>
      </w:r>
      <w:r w:rsidRPr="009A00ED">
        <w:rPr>
          <w:rStyle w:val="StyleUnderline"/>
          <w:highlight w:val="yellow"/>
        </w:rPr>
        <w:t>people sought to</w:t>
      </w:r>
      <w:r w:rsidRPr="008434CF">
        <w:rPr>
          <w:rStyle w:val="StyleUnderline"/>
        </w:rPr>
        <w:t xml:space="preserve"> </w:t>
      </w:r>
      <w:r w:rsidRPr="008434CF">
        <w:rPr>
          <w:rStyle w:val="Emphasis"/>
        </w:rPr>
        <w:t>understand</w:t>
      </w:r>
      <w:r w:rsidRPr="008434CF">
        <w:rPr>
          <w:rStyle w:val="StyleUnderline"/>
        </w:rPr>
        <w:t xml:space="preserve"> and </w:t>
      </w:r>
      <w:r w:rsidRPr="009A00ED">
        <w:rPr>
          <w:rStyle w:val="Emphasis"/>
          <w:highlight w:val="yellow"/>
        </w:rPr>
        <w:t>mitigate</w:t>
      </w:r>
      <w:r w:rsidRPr="008434CF">
        <w:rPr>
          <w:rStyle w:val="StyleUnderline"/>
        </w:rPr>
        <w:t xml:space="preserve"> the </w:t>
      </w:r>
      <w:r w:rsidRPr="009A00ED">
        <w:rPr>
          <w:rStyle w:val="StyleUnderline"/>
          <w:highlight w:val="yellow"/>
        </w:rPr>
        <w:t>effects of disease on</w:t>
      </w:r>
      <w:r w:rsidRPr="008434CF">
        <w:rPr>
          <w:rStyle w:val="StyleUnderline"/>
        </w:rPr>
        <w:t xml:space="preserve"> crop </w:t>
      </w:r>
      <w:r w:rsidRPr="009A00ED">
        <w:rPr>
          <w:rStyle w:val="StyleUnderline"/>
          <w:highlight w:val="yellow"/>
        </w:rPr>
        <w:t>productivity</w:t>
      </w:r>
      <w:r>
        <w:t>, and many earlier cultures have sought divine aid in the fight against crop disease. The Romans, according to some historians, celebrated the festival of Robigalia: an attempt to mollify Robigus, the god thought to protect crops from disease, and his less benign sister Robiga (or Robigo), a primary goddess of Roman farmers, known as the spirit of mildews and rusts. However, even during this period there were attempts to understand plant diseases through the application of reason: an approach exemplified in the writings of Theophrastus (372–287 BC), who theorized about the nature of the diseases of cereals and other plants. Meanwhile, over many centuries farmers all over the world practiced domestication of plants from wild populations and selected the best and hardiest plants grown under agricultural conditions, thereby incidentally breeding plants resistant to disease.</w:t>
      </w:r>
    </w:p>
    <w:p w14:paraId="75E77F3B" w14:textId="77777777" w:rsidR="007417D3" w:rsidRDefault="007417D3" w:rsidP="007417D3">
      <w:r>
        <w:t xml:space="preserve">In the modern world </w:t>
      </w:r>
      <w:r w:rsidRPr="008434CF">
        <w:rPr>
          <w:rStyle w:val="StyleUnderline"/>
        </w:rPr>
        <w:t xml:space="preserve">the </w:t>
      </w:r>
      <w:r w:rsidRPr="009A00ED">
        <w:rPr>
          <w:rStyle w:val="StyleUnderline"/>
          <w:highlight w:val="yellow"/>
        </w:rPr>
        <w:t>deployment of</w:t>
      </w:r>
      <w:r w:rsidRPr="008434CF">
        <w:rPr>
          <w:rStyle w:val="StyleUnderline"/>
        </w:rPr>
        <w:t xml:space="preserve"> crops possessing </w:t>
      </w:r>
      <w:r w:rsidRPr="009A00ED">
        <w:rPr>
          <w:rStyle w:val="StyleUnderline"/>
          <w:highlight w:val="yellow"/>
        </w:rPr>
        <w:t>genetic</w:t>
      </w:r>
      <w:r w:rsidRPr="008434CF">
        <w:rPr>
          <w:rStyle w:val="StyleUnderline"/>
        </w:rPr>
        <w:t xml:space="preserve">ally based </w:t>
      </w:r>
      <w:r w:rsidRPr="009A00ED">
        <w:rPr>
          <w:rStyle w:val="StyleUnderline"/>
          <w:highlight w:val="yellow"/>
        </w:rPr>
        <w:t>resistance is</w:t>
      </w:r>
      <w:r w:rsidRPr="008434CF">
        <w:rPr>
          <w:rStyle w:val="StyleUnderline"/>
        </w:rPr>
        <w:t xml:space="preserve"> generally considered </w:t>
      </w:r>
      <w:r w:rsidRPr="009A00ED">
        <w:rPr>
          <w:rStyle w:val="StyleUnderline"/>
          <w:highlight w:val="yellow"/>
        </w:rPr>
        <w:t>the best</w:t>
      </w:r>
      <w:r w:rsidRPr="008434CF">
        <w:rPr>
          <w:rStyle w:val="StyleUnderline"/>
        </w:rPr>
        <w:t xml:space="preserve"> and most economical </w:t>
      </w:r>
      <w:r w:rsidRPr="009A00ED">
        <w:rPr>
          <w:rStyle w:val="StyleUnderline"/>
          <w:highlight w:val="yellow"/>
        </w:rPr>
        <w:t>approach</w:t>
      </w:r>
      <w:r w:rsidRPr="008434CF">
        <w:rPr>
          <w:rStyle w:val="StyleUnderline"/>
        </w:rPr>
        <w:t xml:space="preserve"> for disease control</w:t>
      </w:r>
      <w:r>
        <w:t xml:space="preserve">. This is </w:t>
      </w:r>
      <w:r w:rsidRPr="009A00ED">
        <w:rPr>
          <w:rStyle w:val="StyleUnderline"/>
          <w:highlight w:val="yellow"/>
        </w:rPr>
        <w:t>especially</w:t>
      </w:r>
      <w:r>
        <w:t xml:space="preserve"> true for protection </w:t>
      </w:r>
      <w:r w:rsidRPr="009A00ED">
        <w:rPr>
          <w:rStyle w:val="StyleUnderline"/>
          <w:highlight w:val="yellow"/>
        </w:rPr>
        <w:t>against viruses</w:t>
      </w:r>
      <w:r w:rsidRPr="008434CF">
        <w:rPr>
          <w:rStyle w:val="StyleUnderline"/>
        </w:rPr>
        <w:t xml:space="preserve"> because</w:t>
      </w:r>
      <w:r>
        <w:t xml:space="preserve">, so far at least, </w:t>
      </w:r>
      <w:r w:rsidRPr="008434CF">
        <w:rPr>
          <w:rStyle w:val="StyleUnderline"/>
        </w:rPr>
        <w:t>no chemicals</w:t>
      </w:r>
      <w:r>
        <w:t xml:space="preserve"> are available that </w:t>
      </w:r>
      <w:r w:rsidRPr="008434CF">
        <w:rPr>
          <w:rStyle w:val="StyleUnderline"/>
        </w:rPr>
        <w:t>could provide the same</w:t>
      </w:r>
      <w:r>
        <w:t xml:space="preserve"> degree of </w:t>
      </w:r>
      <w:r w:rsidRPr="008434CF">
        <w:rPr>
          <w:rStyle w:val="StyleUnderline"/>
        </w:rPr>
        <w:t>protection</w:t>
      </w:r>
      <w:r>
        <w:t xml:space="preserve"> in the field against these pathogens, as fungicides do against fungi and oomycetes. The transfer by breeding of naturally occurring resistance genes from wild plants or land races to cultivated lines is still an ongoing process, and has been supplemented with other methods such as mutation, polyploidy breeding, and the generation of haploids. </w:t>
      </w:r>
      <w:r w:rsidRPr="008434CF">
        <w:rPr>
          <w:rStyle w:val="StyleUnderline"/>
        </w:rPr>
        <w:t xml:space="preserve">Genetic </w:t>
      </w:r>
      <w:r w:rsidRPr="009A00ED">
        <w:rPr>
          <w:rStyle w:val="StyleUnderline"/>
          <w:highlight w:val="yellow"/>
        </w:rPr>
        <w:t>resistance</w:t>
      </w:r>
      <w:r w:rsidRPr="008434CF">
        <w:rPr>
          <w:rStyle w:val="StyleUnderline"/>
        </w:rPr>
        <w:t xml:space="preserve"> against virus diseases </w:t>
      </w:r>
      <w:r w:rsidRPr="009A00ED">
        <w:rPr>
          <w:rStyle w:val="StyleUnderline"/>
          <w:highlight w:val="yellow"/>
        </w:rPr>
        <w:t>can be</w:t>
      </w:r>
      <w:r w:rsidRPr="008434CF">
        <w:rPr>
          <w:rStyle w:val="StyleUnderline"/>
        </w:rPr>
        <w:t xml:space="preserve"> </w:t>
      </w:r>
      <w:r w:rsidRPr="008434CF">
        <w:rPr>
          <w:rStyle w:val="Emphasis"/>
        </w:rPr>
        <w:t xml:space="preserve">surprisingly </w:t>
      </w:r>
      <w:r w:rsidRPr="009A00ED">
        <w:rPr>
          <w:rStyle w:val="Emphasis"/>
          <w:highlight w:val="yellow"/>
        </w:rPr>
        <w:t>durable</w:t>
      </w:r>
      <w:r>
        <w:t>. A good example is that of cucumbers bred for resistance to Cucumber mosaic virus. This resistance, which depends on several genes, was found to be stable for many decades against different strains of this virus.</w:t>
      </w:r>
    </w:p>
    <w:p w14:paraId="4D08E668" w14:textId="77777777" w:rsidR="007417D3" w:rsidRDefault="007417D3" w:rsidP="007417D3">
      <w:r>
        <w:t>Even though the majority of plants are resistant to most viruses (the phenomenon of non-host or basal resistance), when viruses are able to infect a crop plant, obtaining durable resistance by breeding is not always possible. In certain cases, new virus strains overcome the resistance and once again may cause severe crop losses. In addition, for some crops and viruses, no suitable sources of resistance can be identified among the wild relatives of a crop plant. Hence the need for greater understanding of natural resistance, and for the insights its study can provide for the development of novel crop protection approaches.</w:t>
      </w:r>
    </w:p>
    <w:p w14:paraId="697BF3E1" w14:textId="77777777" w:rsidR="007417D3" w:rsidRDefault="007417D3" w:rsidP="007417D3">
      <w:r>
        <w:t>In the last few years, much has been learned concerning the mechanisms underlying several natural resistance mechanisms including inter alia RNA silencing, induced resistance, and resistance conferred by recessive and dominant genes, which will be discussed in this and the following volume of the Advances. In addition, research over the last two decades has made it possible to move resistance–conferring gene sequences between plants from different botanical genera, or into plants from other organisms, and even from the viruses themselves (pathogen-derived resistance). This work opened a new vista for plant virus control, and if combined with engineering for insect resistance could potentially provide protection not only against the viruses themselves, but also against their vectors. The work on pathogen-derived resistance also led directly to the discovery of a natural resistance and gene regulation mechanism, RNA silencing, that has ramifications throughout the whole of biomedicine. Nevertheless, these technologies face technical and sociological challenges, which are also addressed in these volumes.</w:t>
      </w:r>
    </w:p>
    <w:p w14:paraId="5347DF3F" w14:textId="77777777" w:rsidR="007417D3" w:rsidRDefault="007417D3" w:rsidP="007417D3">
      <w:r w:rsidRPr="009A00ED">
        <w:rPr>
          <w:rStyle w:val="StyleUnderline"/>
          <w:highlight w:val="yellow"/>
        </w:rPr>
        <w:t>In all parts of the world</w:t>
      </w:r>
      <w:r w:rsidRPr="008434CF">
        <w:rPr>
          <w:rStyle w:val="StyleUnderline"/>
        </w:rPr>
        <w:t xml:space="preserve">, but especially among the developing nations, </w:t>
      </w:r>
      <w:r w:rsidRPr="009A00ED">
        <w:rPr>
          <w:rStyle w:val="StyleUnderline"/>
          <w:highlight w:val="yellow"/>
        </w:rPr>
        <w:t>agriculture faces</w:t>
      </w:r>
      <w:r w:rsidRPr="008434CF">
        <w:rPr>
          <w:rStyle w:val="StyleUnderline"/>
        </w:rPr>
        <w:t xml:space="preserve"> the </w:t>
      </w:r>
      <w:r w:rsidRPr="009A00ED">
        <w:rPr>
          <w:rStyle w:val="Emphasis"/>
          <w:highlight w:val="yellow"/>
        </w:rPr>
        <w:t>looming problems</w:t>
      </w:r>
      <w:r w:rsidRPr="009A00ED">
        <w:rPr>
          <w:rStyle w:val="StyleUnderline"/>
          <w:highlight w:val="yellow"/>
        </w:rPr>
        <w:t xml:space="preserve"> of </w:t>
      </w:r>
      <w:r w:rsidRPr="009A00ED">
        <w:rPr>
          <w:rStyle w:val="Emphasis"/>
          <w:highlight w:val="yellow"/>
        </w:rPr>
        <w:t>emerging</w:t>
      </w:r>
      <w:r w:rsidRPr="008434CF">
        <w:rPr>
          <w:rStyle w:val="Emphasis"/>
        </w:rPr>
        <w:t xml:space="preserve"> virus </w:t>
      </w:r>
      <w:r w:rsidRPr="009A00ED">
        <w:rPr>
          <w:rStyle w:val="Emphasis"/>
          <w:highlight w:val="yellow"/>
        </w:rPr>
        <w:t>diseases</w:t>
      </w:r>
      <w:r w:rsidRPr="008434CF">
        <w:rPr>
          <w:rStyle w:val="StyleUnderline"/>
        </w:rPr>
        <w:t>, population growth, and ecological change</w:t>
      </w:r>
      <w:r>
        <w:t>. We hope that the articles in this volume and the following one will inform and stimulate research on natural and engineered resistance, and thereby contribute to the development of new approaches to disease control and the creation of new resistant varieties that are desperately needed.</w:t>
      </w:r>
    </w:p>
    <w:p w14:paraId="789184AB" w14:textId="77777777" w:rsidR="007417D3" w:rsidRPr="007417D3" w:rsidRDefault="007417D3" w:rsidP="007417D3"/>
    <w:p w14:paraId="5D7D5342" w14:textId="1B52B838" w:rsidR="006D3DA5" w:rsidRDefault="006D3DA5" w:rsidP="006D3DA5"/>
    <w:p w14:paraId="4F720EC4" w14:textId="63BB6BB4" w:rsidR="004D59BB" w:rsidRDefault="004D59BB" w:rsidP="004D59BB">
      <w:pPr>
        <w:pStyle w:val="Heading2"/>
      </w:pPr>
      <w:r>
        <w:t>Systemic Impacts</w:t>
      </w:r>
    </w:p>
    <w:p w14:paraId="281FD466" w14:textId="77777777" w:rsidR="004D59BB" w:rsidRPr="004D59BB" w:rsidRDefault="004D59BB" w:rsidP="004D59BB"/>
    <w:p w14:paraId="68918351" w14:textId="60BDF0CC" w:rsidR="00985E49" w:rsidRDefault="00985E49" w:rsidP="00985E49">
      <w:pPr>
        <w:pStyle w:val="Heading3"/>
      </w:pPr>
      <w:r>
        <w:t>Death Impact</w:t>
      </w:r>
    </w:p>
    <w:p w14:paraId="3167A008" w14:textId="77777777" w:rsidR="00985E49" w:rsidRDefault="00985E49" w:rsidP="00985E49"/>
    <w:p w14:paraId="6F731211" w14:textId="77777777" w:rsidR="00985E49" w:rsidRPr="00821E56" w:rsidRDefault="00985E49" w:rsidP="00985E49">
      <w:pPr>
        <w:pStyle w:val="Heading4"/>
      </w:pPr>
      <w:r w:rsidRPr="00821E56">
        <w:t>If the ACA is repealed, it would leave thousands without access to ANY healthcare.</w:t>
      </w:r>
    </w:p>
    <w:p w14:paraId="2C891B1A" w14:textId="77777777" w:rsidR="00985E49" w:rsidRPr="00821E56" w:rsidRDefault="00985E49" w:rsidP="00985E49">
      <w:r w:rsidRPr="00821E56">
        <w:rPr>
          <w:rStyle w:val="Style13ptBold"/>
        </w:rPr>
        <w:t>APHA 2017</w:t>
      </w:r>
      <w:r w:rsidRPr="00821E56">
        <w:t xml:space="preserve"> [“‘We all deserve access to a culture of health – living as long as you can, as well as you can and having a short but glorious ending. It also means having a system in place that ensures we can all achieve it.’ – APHA Executive Director Georges Benjamin, MD. APHA champions the health of all people and all communities. We strengthen the public health profession. We speak out for public health issues and </w:t>
      </w:r>
      <w:hyperlink r:id="rId157">
        <w:r w:rsidRPr="00821E56">
          <w:rPr>
            <w:rStyle w:val="Hyperlink"/>
          </w:rPr>
          <w:t>policies backed by science</w:t>
        </w:r>
      </w:hyperlink>
      <w:r w:rsidRPr="00821E56">
        <w:t xml:space="preserve">. We are the only organization that combines a nearly 150-year perspective, a </w:t>
      </w:r>
      <w:hyperlink r:id="rId158">
        <w:r w:rsidRPr="00821E56">
          <w:rPr>
            <w:rStyle w:val="Hyperlink"/>
          </w:rPr>
          <w:t>broad-based member community</w:t>
        </w:r>
      </w:hyperlink>
      <w:r w:rsidRPr="00821E56">
        <w:t xml:space="preserve"> and the ability to </w:t>
      </w:r>
      <w:hyperlink r:id="rId159">
        <w:r w:rsidRPr="00821E56">
          <w:rPr>
            <w:rStyle w:val="Hyperlink"/>
          </w:rPr>
          <w:t>influence federal policy</w:t>
        </w:r>
      </w:hyperlink>
      <w:r w:rsidRPr="00821E56">
        <w:t xml:space="preserve"> to improve the public's health.” - APHA,  “Why Do We Need the Affordable Care Act?”, American Public Health Association, Published 2017, </w:t>
      </w:r>
      <w:hyperlink r:id="rId160">
        <w:r w:rsidRPr="00821E56">
          <w:rPr>
            <w:rStyle w:val="Hyperlink"/>
          </w:rPr>
          <w:t>https://www.apha.org/~/media/files/pdf/topics/aca/why_need_aca_2017.ashx</w:t>
        </w:r>
      </w:hyperlink>
      <w:r w:rsidRPr="00821E56">
        <w:t>, Accessed 06/30 TFG]</w:t>
      </w:r>
    </w:p>
    <w:p w14:paraId="22E170EA" w14:textId="77777777" w:rsidR="00985E49" w:rsidRPr="009A00ED" w:rsidRDefault="00985E49" w:rsidP="00985E49">
      <w:pPr>
        <w:rPr>
          <w:rFonts w:eastAsia="Calibri"/>
          <w:highlight w:val="yellow"/>
          <w:u w:val="single"/>
        </w:rPr>
      </w:pPr>
      <w:r w:rsidRPr="009A00ED">
        <w:rPr>
          <w:rFonts w:eastAsia="Calibri"/>
          <w:highlight w:val="yellow"/>
          <w:u w:val="single"/>
        </w:rPr>
        <w:t>Twenty million people have gained health insurance coverage through the law</w:t>
      </w:r>
      <w:r>
        <w:rPr>
          <w:rFonts w:eastAsia="Calibri"/>
          <w:u w:val="single"/>
        </w:rPr>
        <w:t>.</w:t>
      </w:r>
      <w:r>
        <w:rPr>
          <w:rFonts w:eastAsia="Calibri"/>
          <w:sz w:val="16"/>
          <w:szCs w:val="16"/>
        </w:rPr>
        <w:t xml:space="preserve"> </w:t>
      </w:r>
      <w:r>
        <w:rPr>
          <w:rFonts w:eastAsia="Calibri"/>
          <w:u w:val="single"/>
        </w:rPr>
        <w:t>In 2013, the year before the ACA took effect, 16.6 percent of the population under age 65 was uninsured</w:t>
      </w:r>
      <w:r>
        <w:rPr>
          <w:rFonts w:eastAsia="Calibri"/>
          <w:sz w:val="16"/>
          <w:szCs w:val="16"/>
        </w:rPr>
        <w:t>, according to the Kaiser Family Foundation.</w:t>
      </w:r>
      <w:r>
        <w:rPr>
          <w:rFonts w:eastAsia="Calibri"/>
          <w:u w:val="single"/>
        </w:rPr>
        <w:t xml:space="preserve"> In the first quarter of 2016, only 10 percent of the population under age 65 was uninsured.</w:t>
      </w:r>
      <w:r>
        <w:rPr>
          <w:rFonts w:eastAsia="Calibri"/>
          <w:sz w:val="16"/>
          <w:szCs w:val="16"/>
        </w:rPr>
        <w:t xml:space="preserve"> </w:t>
      </w:r>
      <w:r>
        <w:rPr>
          <w:rFonts w:eastAsia="Calibri"/>
          <w:u w:val="single"/>
        </w:rPr>
        <w:t xml:space="preserve">And this number is getting smaller each year. </w:t>
      </w:r>
      <w:r>
        <w:rPr>
          <w:rFonts w:eastAsia="Calibri"/>
          <w:sz w:val="16"/>
          <w:szCs w:val="16"/>
        </w:rPr>
        <w:t>The Department of Health and Human Services predicts over 1 million previously uninsured people will enroll in coverage during the current open enrollment period.</w:t>
      </w:r>
      <w:r>
        <w:rPr>
          <w:rFonts w:eastAsia="Calibri"/>
          <w:u w:val="single"/>
        </w:rPr>
        <w:t xml:space="preserve"> </w:t>
      </w:r>
      <w:r w:rsidRPr="009A00ED">
        <w:rPr>
          <w:rFonts w:eastAsia="Calibri"/>
          <w:highlight w:val="yellow"/>
          <w:u w:val="single"/>
        </w:rPr>
        <w:t>If the ACA were repealed</w:t>
      </w:r>
      <w:r>
        <w:rPr>
          <w:rFonts w:eastAsia="Calibri"/>
          <w:u w:val="single"/>
        </w:rPr>
        <w:t xml:space="preserve"> and not replaced, the Urban Institute predicts </w:t>
      </w:r>
      <w:r w:rsidRPr="009A00ED">
        <w:rPr>
          <w:rFonts w:eastAsia="Calibri"/>
          <w:highlight w:val="yellow"/>
          <w:u w:val="single"/>
        </w:rPr>
        <w:t>the uninsured rate would increase to a level even higher than before the ACA</w:t>
      </w:r>
      <w:r>
        <w:rPr>
          <w:rFonts w:eastAsia="Calibri"/>
          <w:u w:val="single"/>
        </w:rPr>
        <w:t>.</w:t>
      </w:r>
      <w:r>
        <w:rPr>
          <w:rFonts w:eastAsia="Calibri"/>
          <w:sz w:val="16"/>
          <w:szCs w:val="16"/>
        </w:rPr>
        <w:t xml:space="preserve"> </w:t>
      </w:r>
      <w:r>
        <w:rPr>
          <w:rFonts w:eastAsia="Calibri"/>
          <w:u w:val="single"/>
        </w:rPr>
        <w:t>Although the ACA has helped 20 million people get coverage, about 29 million people still lack health insurance.</w:t>
      </w:r>
      <w:r>
        <w:rPr>
          <w:rFonts w:eastAsia="Calibri"/>
          <w:sz w:val="16"/>
          <w:szCs w:val="16"/>
        </w:rPr>
        <w:t xml:space="preserve"> The uninsured are less likely to receive preventive care and less likely to seek care as quickly when they are sick. This results in higher costs when they do seek treatment. </w:t>
      </w:r>
      <w:r>
        <w:rPr>
          <w:rFonts w:eastAsia="Calibri"/>
          <w:u w:val="single"/>
        </w:rPr>
        <w:t xml:space="preserve">In addition, nearly 40 percent of the health care costs of the uninsured are passed on to consumers who do have coverage, in the form of higher premiums. </w:t>
      </w:r>
      <w:r>
        <w:rPr>
          <w:rFonts w:eastAsia="Calibri"/>
          <w:sz w:val="16"/>
          <w:szCs w:val="16"/>
        </w:rPr>
        <w:t xml:space="preserve">According to Families USA, this costs each family with health coverage more than $1,000 a year. </w:t>
      </w:r>
      <w:r w:rsidRPr="009A00ED">
        <w:rPr>
          <w:rFonts w:eastAsia="Calibri"/>
          <w:highlight w:val="yellow"/>
          <w:u w:val="single"/>
        </w:rPr>
        <w:t xml:space="preserve">Continued implementation of the ACA can increase the number of people covered by health insurance and help reduce costs in the health system. </w:t>
      </w:r>
      <w:r>
        <w:rPr>
          <w:rFonts w:eastAsia="Calibri"/>
          <w:u w:val="single"/>
        </w:rPr>
        <w:t>The ACA helps cut high U.S. health care costs.</w:t>
      </w:r>
      <w:r>
        <w:rPr>
          <w:rFonts w:eastAsia="Calibri"/>
          <w:sz w:val="16"/>
          <w:szCs w:val="16"/>
        </w:rPr>
        <w:t xml:space="preserve"> In addition to increasing insurance coverage, </w:t>
      </w:r>
      <w:r>
        <w:rPr>
          <w:rFonts w:eastAsia="Calibri"/>
          <w:u w:val="single"/>
        </w:rPr>
        <w:t xml:space="preserve">the Affordable Care Act </w:t>
      </w:r>
      <w:r w:rsidRPr="009A00ED">
        <w:rPr>
          <w:rFonts w:eastAsia="Calibri"/>
          <w:highlight w:val="yellow"/>
          <w:u w:val="single"/>
        </w:rPr>
        <w:t>makes investments in programs designed to reduce the cost and improve the quality of health care</w:t>
      </w:r>
      <w:r>
        <w:rPr>
          <w:rFonts w:eastAsia="Calibri"/>
          <w:u w:val="single"/>
        </w:rPr>
        <w:t>. For example, an evaluation of the Partnership for Patients, an initiative dedicated to reducing hospital-acquired conditions, estimates the program helped save 125,000 lives and $28.2 billion in health care costs from 2011 to 2015.</w:t>
      </w:r>
      <w:r>
        <w:rPr>
          <w:rFonts w:eastAsia="Calibri"/>
          <w:sz w:val="16"/>
          <w:szCs w:val="16"/>
        </w:rPr>
        <w:t xml:space="preserve"> The ACA helps reduce costs, and its reforms should be continued to reduce costs in the future. </w:t>
      </w:r>
      <w:r>
        <w:rPr>
          <w:rFonts w:eastAsia="Calibri"/>
          <w:u w:val="single"/>
        </w:rPr>
        <w:t xml:space="preserve">Health care spending represented 17.5 percent of our gross domestic product in 2014, and is expected to reach 20.1 percent by 2025. </w:t>
      </w:r>
      <w:r>
        <w:rPr>
          <w:rFonts w:eastAsia="Calibri"/>
          <w:sz w:val="16"/>
          <w:szCs w:val="16"/>
        </w:rPr>
        <w:t xml:space="preserve">Medicare alone accounted for 14 percent of our federal budget in 2014, and this share is expected to grow as the baby boom generation continues to retire. If the ACA is repealed, these costs will increase even more. </w:t>
      </w:r>
      <w:r>
        <w:rPr>
          <w:rFonts w:eastAsia="Calibri"/>
          <w:u w:val="single"/>
        </w:rPr>
        <w:t>R</w:t>
      </w:r>
      <w:r w:rsidRPr="009A00ED">
        <w:rPr>
          <w:rFonts w:eastAsia="Calibri"/>
          <w:highlight w:val="yellow"/>
          <w:u w:val="single"/>
        </w:rPr>
        <w:t>ising health care costs both contribute to our federal deficit and reduce our ability to spend in other important areas</w:t>
      </w:r>
      <w:r>
        <w:rPr>
          <w:rFonts w:eastAsia="Calibri"/>
          <w:u w:val="single"/>
        </w:rPr>
        <w:t xml:space="preserve"> including education, housing and economic development.</w:t>
      </w:r>
      <w:r>
        <w:rPr>
          <w:rFonts w:eastAsia="Calibri"/>
          <w:sz w:val="16"/>
          <w:szCs w:val="16"/>
        </w:rPr>
        <w:t xml:space="preserve"> T</w:t>
      </w:r>
      <w:r>
        <w:rPr>
          <w:rFonts w:eastAsia="Calibri"/>
          <w:u w:val="single"/>
        </w:rPr>
        <w:t xml:space="preserve">he high costs of health care directly impact businesses and consumers: the family shares of employer-based coverage increased more than 75 percent from 2006 to 2016. </w:t>
      </w:r>
      <w:r w:rsidRPr="009A00ED">
        <w:rPr>
          <w:rFonts w:eastAsia="Calibri"/>
          <w:highlight w:val="yellow"/>
          <w:u w:val="single"/>
        </w:rPr>
        <w:t>The ACA helps reduce spending</w:t>
      </w:r>
      <w:r>
        <w:rPr>
          <w:rFonts w:eastAsia="Calibri"/>
          <w:u w:val="single"/>
        </w:rPr>
        <w:t xml:space="preserve">, but health care costs are still high, and our health outcomes are poor. </w:t>
      </w:r>
      <w:r>
        <w:rPr>
          <w:rFonts w:eastAsia="Calibri"/>
          <w:sz w:val="16"/>
          <w:szCs w:val="16"/>
        </w:rPr>
        <w:t xml:space="preserve">The U.S. spends far more on medical care than any other industrialized nation, but is ranked 26 out of 43 in terms of life expectancy. The then Institute of Medicine reported in 2012 that “the current generation of children and young adults in the United States could become the first generation to experience shorter life spans and fewer healthy years of life than those of their parents.” Recent data show the overall U.S. death rate has increased leading to a drop in overall life expectancy for the first time since 1993, particularly among people younger than 65. </w:t>
      </w:r>
      <w:r>
        <w:rPr>
          <w:rFonts w:eastAsia="Calibri"/>
          <w:u w:val="single"/>
        </w:rPr>
        <w:t xml:space="preserve">Why Do We Need the Affordable Care Act? Making progress on critical health system problems facing the United States Among the many reasons the Affordable Care Act is critically needed: </w:t>
      </w:r>
      <w:r w:rsidRPr="009A00ED">
        <w:rPr>
          <w:rFonts w:eastAsia="Calibri"/>
          <w:highlight w:val="yellow"/>
          <w:u w:val="single"/>
        </w:rPr>
        <w:t>The ACA is shifting the emphasis of our system from treatment towards prevention.</w:t>
      </w:r>
      <w:r>
        <w:rPr>
          <w:rFonts w:eastAsia="Calibri"/>
          <w:u w:val="single"/>
        </w:rPr>
        <w:t xml:space="preserve"> Also striking is the fact that only 3 percent of our health care spending is focused on prevention and public health, when chronic conditions—the most common, costly and preventable of all health problems— account for 86 percent of our health care costs.</w:t>
      </w:r>
      <w:r>
        <w:rPr>
          <w:rFonts w:eastAsia="Calibri"/>
          <w:sz w:val="16"/>
          <w:szCs w:val="16"/>
        </w:rPr>
        <w:t xml:space="preserve"> The ACA supports public health prevention efforts. It created the Prevention and Public Health Fund, which has paid for public health efforts across the country.</w:t>
      </w:r>
      <w:r>
        <w:rPr>
          <w:rFonts w:eastAsia="Calibri"/>
          <w:u w:val="single"/>
        </w:rPr>
        <w:t xml:space="preserve"> </w:t>
      </w:r>
      <w:r w:rsidRPr="009A00ED">
        <w:rPr>
          <w:rFonts w:eastAsia="Calibri"/>
          <w:highlight w:val="yellow"/>
          <w:u w:val="single"/>
        </w:rPr>
        <w:t>The ACA requires insurance policies to cover essential health benefits that can help prevent serious, costly conditions</w:t>
      </w:r>
      <w:r>
        <w:rPr>
          <w:rFonts w:eastAsia="Calibri"/>
          <w:u w:val="single"/>
        </w:rPr>
        <w:t>.</w:t>
      </w:r>
      <w:r>
        <w:rPr>
          <w:rFonts w:eastAsia="Calibri"/>
          <w:sz w:val="16"/>
          <w:szCs w:val="16"/>
        </w:rPr>
        <w:t xml:space="preserve"> In order to support prevention efforts in schools, </w:t>
      </w:r>
      <w:r>
        <w:rPr>
          <w:rFonts w:eastAsia="Calibri"/>
          <w:u w:val="single"/>
        </w:rPr>
        <w:t>the ACA also included a grant program for school-based health centers to improve access for underserved youth.</w:t>
      </w:r>
      <w:r>
        <w:rPr>
          <w:rFonts w:eastAsia="Calibri"/>
          <w:sz w:val="16"/>
          <w:szCs w:val="16"/>
        </w:rPr>
        <w:t xml:space="preserve"> </w:t>
      </w:r>
      <w:r w:rsidRPr="009A00ED">
        <w:rPr>
          <w:rFonts w:eastAsia="Calibri"/>
          <w:b/>
          <w:highlight w:val="yellow"/>
          <w:u w:val="single"/>
        </w:rPr>
        <w:t>Without the ACA, current health disparities will worsen</w:t>
      </w:r>
      <w:r>
        <w:rPr>
          <w:rFonts w:eastAsia="Calibri"/>
          <w:u w:val="single"/>
        </w:rPr>
        <w:t>.</w:t>
      </w:r>
      <w:r>
        <w:rPr>
          <w:rFonts w:eastAsia="Calibri"/>
          <w:sz w:val="16"/>
          <w:szCs w:val="16"/>
        </w:rPr>
        <w:t xml:space="preserve"> Health inequities related to income and access to coverage exist across demographic lines, but </w:t>
      </w:r>
      <w:proofErr w:type="gramStart"/>
      <w:r>
        <w:rPr>
          <w:rFonts w:eastAsia="Calibri"/>
          <w:sz w:val="16"/>
          <w:szCs w:val="16"/>
        </w:rPr>
        <w:t>population based</w:t>
      </w:r>
      <w:proofErr w:type="gramEnd"/>
      <w:r>
        <w:rPr>
          <w:rFonts w:eastAsia="Calibri"/>
          <w:sz w:val="16"/>
          <w:szCs w:val="16"/>
        </w:rPr>
        <w:t xml:space="preserve"> disparities are impossible to deny. For example, as reported by Families USA, African Americans of all ages are more than twice as likely to die from diabetes than whites and Hispanic high school students are 80 percent more likely to have attempted suicide than non-Hispanic white high school students. </w:t>
      </w:r>
      <w:r w:rsidRPr="009A00ED">
        <w:rPr>
          <w:rFonts w:eastAsia="Calibri"/>
          <w:highlight w:val="yellow"/>
          <w:u w:val="single"/>
        </w:rPr>
        <w:t>Repealing the ACA would hurt everyone</w:t>
      </w:r>
      <w:r>
        <w:rPr>
          <w:rFonts w:eastAsia="Calibri"/>
          <w:u w:val="single"/>
        </w:rPr>
        <w:t>, though racial and ethnic minorities would be particularly harmed.</w:t>
      </w:r>
      <w:r>
        <w:rPr>
          <w:rFonts w:eastAsia="Calibri"/>
          <w:sz w:val="16"/>
          <w:szCs w:val="16"/>
        </w:rPr>
        <w:t xml:space="preserve"> For example, the Urban Institute estimates the uninsured rate among African Americans would increase from 11 percent to 20 percent in 2019 if the ACA is repealed and not replaced. The uninsured rate for American Indian/Alaskan Natives would increase from 14 percent to 26 percent. According to the Urban Institute,</w:t>
      </w:r>
      <w:r w:rsidRPr="009A00ED">
        <w:rPr>
          <w:rFonts w:eastAsia="Calibri"/>
          <w:sz w:val="16"/>
          <w:szCs w:val="16"/>
          <w:highlight w:val="yellow"/>
        </w:rPr>
        <w:t xml:space="preserve"> </w:t>
      </w:r>
      <w:r w:rsidRPr="009A00ED">
        <w:rPr>
          <w:rFonts w:eastAsia="Calibri"/>
          <w:highlight w:val="yellow"/>
          <w:u w:val="single"/>
        </w:rPr>
        <w:t xml:space="preserve">if the ACA is repealed </w:t>
      </w:r>
      <w:r>
        <w:rPr>
          <w:rFonts w:eastAsia="Calibri"/>
          <w:u w:val="single"/>
        </w:rPr>
        <w:t xml:space="preserve">and not replaced, </w:t>
      </w:r>
      <w:r w:rsidRPr="009A00ED">
        <w:rPr>
          <w:rFonts w:eastAsia="Calibri"/>
          <w:highlight w:val="yellow"/>
          <w:u w:val="single"/>
        </w:rPr>
        <w:t xml:space="preserve">82 percent of those losing insurance would be in working families, 80 percent of adults losing insurance would lack a college degree, 56 percent would be non-Hispanic white, and 38 percent would be between ages 18 and 34. </w:t>
      </w:r>
    </w:p>
    <w:p w14:paraId="3DB58AE3" w14:textId="77777777" w:rsidR="00985E49" w:rsidRDefault="00985E49" w:rsidP="00985E49"/>
    <w:p w14:paraId="789E040C" w14:textId="77777777" w:rsidR="00985E49" w:rsidRDefault="00985E49" w:rsidP="00985E49">
      <w:pPr>
        <w:rPr>
          <w:rFonts w:eastAsia="Calibri"/>
          <w:b/>
          <w:sz w:val="26"/>
          <w:szCs w:val="26"/>
        </w:rPr>
      </w:pPr>
    </w:p>
    <w:p w14:paraId="610E3B8A" w14:textId="77777777" w:rsidR="00985E49" w:rsidRPr="00821E56" w:rsidRDefault="00985E49" w:rsidP="00985E49">
      <w:pPr>
        <w:pStyle w:val="Heading4"/>
      </w:pPr>
      <w:r w:rsidRPr="00821E56">
        <w:t>No healthcare means death.</w:t>
      </w:r>
    </w:p>
    <w:p w14:paraId="7A0F0EA5" w14:textId="77777777" w:rsidR="00985E49" w:rsidRDefault="00985E49" w:rsidP="00985E49">
      <w:pPr>
        <w:rPr>
          <w:rFonts w:eastAsia="Calibri"/>
          <w:b/>
        </w:rPr>
      </w:pPr>
      <w:r>
        <w:rPr>
          <w:rFonts w:eastAsia="Calibri"/>
          <w:b/>
          <w:sz w:val="26"/>
          <w:szCs w:val="26"/>
        </w:rPr>
        <w:t xml:space="preserve">Casull 2018 </w:t>
      </w:r>
      <w:r>
        <w:rPr>
          <w:rFonts w:eastAsia="Calibri"/>
        </w:rPr>
        <w:t>[Brian Casull is a physician and now physician executive with almost 50 years in service supporting the patient. He served 21 years in the United States Army – including stints as United States Army Medical Corp Pediatrician and Hospital Commander. Following retirement from the military, the author continued a career in the medical community, serving as Medical Director for the Rocky Mountain Rehabilitation Center (Colorado Springs, Colorado); Chief of Staff at the Cigna Staff Model (Long Beach); Medical Director – The Traveler’s Insurance Company (Los Angeles); Los Angeles Medical Director for UnitedHealthcare; and Assistant Vice President for a Pharmacy Benefit Manager PCS in Arizona.  “Yes, Not having Health Insurance can kill you”, healthinsurance.org, Published November 3 2018,</w:t>
      </w:r>
      <w:hyperlink r:id="rId161">
        <w:r>
          <w:rPr>
            <w:rFonts w:eastAsia="Calibri"/>
            <w:color w:val="1155CC"/>
            <w:u w:val="single"/>
          </w:rPr>
          <w:t>https://www.healthinsurance.org/blog/2018/11/03/yes-not-having-health-insurance-can-kill-you/</w:t>
        </w:r>
      </w:hyperlink>
      <w:r>
        <w:rPr>
          <w:rFonts w:eastAsia="Calibri"/>
        </w:rPr>
        <w:t>, Accessed 06/30 TFG]</w:t>
      </w:r>
    </w:p>
    <w:p w14:paraId="2EB1D743" w14:textId="77777777" w:rsidR="00985E49" w:rsidRDefault="00985E49" w:rsidP="00985E49">
      <w:pPr>
        <w:spacing w:before="240" w:after="240"/>
        <w:rPr>
          <w:rFonts w:eastAsia="Calibri"/>
          <w:u w:val="single"/>
        </w:rPr>
      </w:pPr>
      <w:r>
        <w:rPr>
          <w:rFonts w:eastAsia="Calibri"/>
          <w:sz w:val="16"/>
          <w:szCs w:val="16"/>
        </w:rPr>
        <w:t xml:space="preserve">As a practicing physician for going on nearly 50 years now, I often feel like that auto insurance company that says “We know a thing or two because we have seen a thing or two.” </w:t>
      </w:r>
      <w:r>
        <w:rPr>
          <w:rFonts w:eastAsia="Calibri"/>
          <w:u w:val="single"/>
        </w:rPr>
        <w:t xml:space="preserve">After years of dealing with people who are insured, people who are uninsured and health insurance companies, I know that </w:t>
      </w:r>
      <w:r w:rsidRPr="009A00ED">
        <w:rPr>
          <w:rFonts w:eastAsia="Calibri"/>
          <w:highlight w:val="yellow"/>
          <w:u w:val="single"/>
        </w:rPr>
        <w:t>having real, comprehensive coverage can mean the difference between life and death</w:t>
      </w:r>
      <w:r>
        <w:rPr>
          <w:rFonts w:eastAsia="Calibri"/>
          <w:u w:val="single"/>
        </w:rPr>
        <w:t xml:space="preserve">. </w:t>
      </w:r>
      <w:r>
        <w:rPr>
          <w:rFonts w:eastAsia="Calibri"/>
          <w:sz w:val="16"/>
          <w:szCs w:val="16"/>
        </w:rPr>
        <w:t xml:space="preserve">A few years back, one Republican Congressman – speaking about the impact of GOP legislation that would have </w:t>
      </w:r>
      <w:hyperlink r:id="rId162">
        <w:r>
          <w:rPr>
            <w:rFonts w:eastAsia="Calibri"/>
            <w:sz w:val="16"/>
            <w:szCs w:val="16"/>
          </w:rPr>
          <w:t>drastically cut Medicaid</w:t>
        </w:r>
      </w:hyperlink>
      <w:r>
        <w:rPr>
          <w:rFonts w:eastAsia="Calibri"/>
          <w:sz w:val="16"/>
          <w:szCs w:val="16"/>
        </w:rPr>
        <w:t xml:space="preserve"> – </w:t>
      </w:r>
      <w:hyperlink r:id="rId163">
        <w:r>
          <w:rPr>
            <w:rFonts w:eastAsia="Calibri"/>
            <w:sz w:val="16"/>
            <w:szCs w:val="16"/>
          </w:rPr>
          <w:t>defended the plan he supported by stating</w:t>
        </w:r>
      </w:hyperlink>
      <w:r>
        <w:rPr>
          <w:rFonts w:eastAsia="Calibri"/>
          <w:sz w:val="16"/>
          <w:szCs w:val="16"/>
        </w:rPr>
        <w:t xml:space="preserve">, “Nobody dies because they don’t have access to health care.” That false assurance has been </w:t>
      </w:r>
      <w:hyperlink r:id="rId164">
        <w:r>
          <w:rPr>
            <w:rFonts w:eastAsia="Calibri"/>
            <w:sz w:val="16"/>
            <w:szCs w:val="16"/>
          </w:rPr>
          <w:t>widely debunked</w:t>
        </w:r>
      </w:hyperlink>
      <w:r>
        <w:rPr>
          <w:rFonts w:eastAsia="Calibri"/>
          <w:sz w:val="16"/>
          <w:szCs w:val="16"/>
        </w:rPr>
        <w:t xml:space="preserve"> by people who actually report on health reform or work in healthcare. But that hasn’t stopped critics of </w:t>
      </w:r>
      <w:r>
        <w:rPr>
          <w:rFonts w:eastAsia="Calibri"/>
          <w:u w:val="single"/>
        </w:rPr>
        <w:t xml:space="preserve">the Affordable Care Act from continuing to promise “Relax. We’ve got this” </w:t>
      </w:r>
      <w:r>
        <w:rPr>
          <w:rFonts w:eastAsia="Calibri"/>
          <w:sz w:val="16"/>
          <w:szCs w:val="16"/>
        </w:rPr>
        <w:t>… all the while promising to dismantle a law that greatly expanded access to affordable health coverage for millions.</w:t>
      </w:r>
      <w:r>
        <w:rPr>
          <w:rFonts w:eastAsia="Calibri"/>
          <w:u w:val="single"/>
        </w:rPr>
        <w:t xml:space="preserve"> Pre-existing conditions are a matter of life and death … </w:t>
      </w:r>
      <w:r>
        <w:rPr>
          <w:rFonts w:eastAsia="Calibri"/>
          <w:sz w:val="16"/>
          <w:szCs w:val="16"/>
        </w:rPr>
        <w:t xml:space="preserve">The current ongoing line of false reassurances has to do with health coverage for people with pre-existing conditions. </w:t>
      </w:r>
      <w:r>
        <w:rPr>
          <w:rFonts w:eastAsia="Calibri"/>
          <w:u w:val="single"/>
        </w:rPr>
        <w:t xml:space="preserve">Many Republicans are on the campaign trail right now </w:t>
      </w:r>
      <w:hyperlink r:id="rId165">
        <w:r>
          <w:rPr>
            <w:rFonts w:eastAsia="Calibri"/>
            <w:u w:val="single"/>
          </w:rPr>
          <w:t>claiming that they’ve been protecting folks with pre-existing conditions</w:t>
        </w:r>
      </w:hyperlink>
      <w:r>
        <w:rPr>
          <w:rFonts w:eastAsia="Calibri"/>
          <w:u w:val="single"/>
        </w:rPr>
        <w:t xml:space="preserve"> all along. And these would be the same </w:t>
      </w:r>
      <w:hyperlink r:id="rId166">
        <w:r>
          <w:rPr>
            <w:rFonts w:eastAsia="Calibri"/>
            <w:u w:val="single"/>
          </w:rPr>
          <w:t>people who voted for the American Health Care Act</w:t>
        </w:r>
      </w:hyperlink>
      <w:r>
        <w:rPr>
          <w:rFonts w:eastAsia="Calibri"/>
          <w:u w:val="single"/>
        </w:rPr>
        <w:t xml:space="preserve"> in 2017.</w:t>
      </w:r>
      <w:r>
        <w:rPr>
          <w:rFonts w:eastAsia="Calibri"/>
          <w:sz w:val="16"/>
          <w:szCs w:val="16"/>
        </w:rPr>
        <w:t xml:space="preserve"> (The AHCA, passed by the GOP House last year, would have stripped health insurance away from people with pre-existing conditions, had its passage in the Senate not been derailed by late Sen. John McCain. </w:t>
      </w:r>
      <w:r w:rsidRPr="009A00ED">
        <w:rPr>
          <w:rFonts w:eastAsia="Calibri"/>
          <w:highlight w:val="yellow"/>
          <w:u w:val="single"/>
        </w:rPr>
        <w:t>The folks who wrote the ACA bent over backward to ensure that protections for millions</w:t>
      </w:r>
      <w:r>
        <w:rPr>
          <w:rFonts w:eastAsia="Calibri"/>
          <w:u w:val="single"/>
        </w:rPr>
        <w:t xml:space="preserve"> would be a central </w:t>
      </w:r>
      <w:hyperlink r:id="rId167">
        <w:r>
          <w:rPr>
            <w:rFonts w:eastAsia="Calibri"/>
            <w:u w:val="single"/>
          </w:rPr>
          <w:t>plank of the law</w:t>
        </w:r>
      </w:hyperlink>
      <w:r>
        <w:rPr>
          <w:rFonts w:eastAsia="Calibri"/>
          <w:u w:val="single"/>
        </w:rPr>
        <w:t>: Under current law,</w:t>
      </w:r>
      <w:r w:rsidRPr="009A00ED">
        <w:rPr>
          <w:rFonts w:eastAsia="Calibri"/>
          <w:highlight w:val="yellow"/>
          <w:u w:val="single"/>
        </w:rPr>
        <w:t xml:space="preserve"> health insurance companies can’t refuse to cover you or charge you more just because you have a “pre-existing condition”</w:t>
      </w:r>
      <w:r>
        <w:rPr>
          <w:rFonts w:eastAsia="Calibri"/>
          <w:sz w:val="16"/>
          <w:szCs w:val="16"/>
        </w:rPr>
        <w:t xml:space="preserve"> — that is, a health problem you had before the date that new health coverage starts. … for millions of Americans. In 2017, about half of non-elderly Americans – or about 130 million non-elderly people – had pre-existing conditions in the U.S., according to </w:t>
      </w:r>
      <w:hyperlink r:id="rId168">
        <w:r>
          <w:rPr>
            <w:rFonts w:eastAsia="Calibri"/>
            <w:sz w:val="16"/>
            <w:szCs w:val="16"/>
          </w:rPr>
          <w:t>a brief from the U.S. Department of Health and Human Services</w:t>
        </w:r>
      </w:hyperlink>
      <w:r>
        <w:rPr>
          <w:rFonts w:eastAsia="Calibri"/>
          <w:sz w:val="16"/>
          <w:szCs w:val="16"/>
        </w:rPr>
        <w:t xml:space="preserve">. Nationally, the most common pre-existing conditions were high blood pressure (44 million people), behavioral health disorders (45 million people), high cholesterol (44 million people), asthma and chronic lung disease (34 million people), and osteoarthritis and other joint disorders (34 million people). – </w:t>
      </w:r>
      <w:hyperlink r:id="rId169">
        <w:r>
          <w:rPr>
            <w:rFonts w:eastAsia="Calibri"/>
            <w:sz w:val="16"/>
            <w:szCs w:val="16"/>
          </w:rPr>
          <w:t xml:space="preserve">U.S. Department of Health and Human Services </w:t>
        </w:r>
      </w:hyperlink>
      <w:r>
        <w:rPr>
          <w:rFonts w:eastAsia="Calibri"/>
          <w:sz w:val="16"/>
          <w:szCs w:val="16"/>
        </w:rPr>
        <w:t xml:space="preserve">More and more people are beginning to understand that. Of American voters, </w:t>
      </w:r>
      <w:hyperlink r:id="rId170">
        <w:r>
          <w:rPr>
            <w:rFonts w:eastAsia="Calibri"/>
            <w:sz w:val="16"/>
            <w:szCs w:val="16"/>
          </w:rPr>
          <w:t>66 percent of registered voters</w:t>
        </w:r>
      </w:hyperlink>
      <w:r>
        <w:rPr>
          <w:rFonts w:eastAsia="Calibri"/>
          <w:sz w:val="16"/>
          <w:szCs w:val="16"/>
        </w:rPr>
        <w:t xml:space="preserve"> said that continued protections for people with pre-existing conditions was either the “single most important factor” (14 percent) or a “very important factor” (52 percent) in their vote for a candidate. (Which explains why the GOP is suddenly claiming they love these protections.) Who are these people with pre-existing conditions? If you don’t have a pre-existing condition – or you can’t think of someone right off the top of your head who might have one – let me offer a glance at some of your fellow Americans whose stories as patients have crossed my desk over my years as a Physician Executive. Patient #1: Atrial fibrillation This middle-aged female was sent to the Emergency Department by her cardiologist because of symptoms </w:t>
      </w:r>
      <w:proofErr w:type="gramStart"/>
      <w:r>
        <w:rPr>
          <w:rFonts w:eastAsia="Calibri"/>
          <w:sz w:val="16"/>
          <w:szCs w:val="16"/>
        </w:rPr>
        <w:t>that  included</w:t>
      </w:r>
      <w:proofErr w:type="gramEnd"/>
      <w:r>
        <w:rPr>
          <w:rFonts w:eastAsia="Calibri"/>
          <w:sz w:val="16"/>
          <w:szCs w:val="16"/>
        </w:rPr>
        <w:t xml:space="preserve"> a five-day history of palpitations (feeling heart beat in chest), dizziness (imbalance) and headache. The EKG showed Atrial Fibrillation with a rapid ventricular response. She also had an elevated blood pressure that was persistent. The admitting diagnosis was new onset atrial fibrillation with rapid ventricular response. Result: This patient now has developed the dreaded “pre-existing condition.” Patient #2: Herniated disc This 30-something male patient had a 12-year history of a herniated disc. He presented to the Emergency Department with back pain and sciatica going into his left leg, associated with difficulty walking. A CT scan indicated a disc protrusion in the lower back. This patient had a medical history of a weightlifting injury and known herniated disc. On top of that he presented with a two-week history of gradually increasing low back pain with sciatica. The pain was impacting his ability to walk. An MRI revealed the thecal sac at the nerve root was indented. In layman’s terms, that means the arthritis of the spine was putting pressure on the nerve. Result: Patient #2 had a pre-existing condition and could be denied health coverage. Patient #3: High blood pressure, heart disease, chronic lung disease A middle-aged female patient came to the Emergency Department complaining of a pounding headache located mostly in her forehead, associated with lightheadedness. The patient had a medical history of high blood pressure and heart disease but had not taken her blood pressure medication due to financial reasons for at least two months. The patient also had a history of mild atrial fibrillation and chronic lung disease, but the patient reported that she had not had treatment for those. The patient also reported swelling in her lower extremities for which she took an over-the-counter medication. Result: This is not an unusual scenario in today’s healthcare landscape. And this patient could be denied coverage for these pre-existing conditions. Short-term plans While Republicans did their level best in 2017 to pass a law that would erode protections for folks like the three examples above (and </w:t>
      </w:r>
      <w:hyperlink r:id="rId171">
        <w:r>
          <w:rPr>
            <w:rFonts w:eastAsia="Calibri"/>
            <w:sz w:val="16"/>
            <w:szCs w:val="16"/>
          </w:rPr>
          <w:t>many more</w:t>
        </w:r>
      </w:hyperlink>
      <w:r>
        <w:rPr>
          <w:rFonts w:eastAsia="Calibri"/>
          <w:sz w:val="16"/>
          <w:szCs w:val="16"/>
        </w:rPr>
        <w:t xml:space="preserve">), President Donald Trump has been providing his own false assurances about about health coverage. His promise: that Americans can relax, because he’s coming to the rescue with more (and CHEAPER) short-term health insurance alternatives. </w:t>
      </w:r>
      <w:r>
        <w:rPr>
          <w:rFonts w:eastAsia="Calibri"/>
          <w:u w:val="single"/>
        </w:rPr>
        <w:t xml:space="preserve">Short-term coverage is not an ideal solution for people with pre-existing conditions. The plans: </w:t>
      </w:r>
    </w:p>
    <w:p w14:paraId="779C00F9" w14:textId="77777777" w:rsidR="00985E49" w:rsidRDefault="00985E49" w:rsidP="00985E49">
      <w:pPr>
        <w:numPr>
          <w:ilvl w:val="0"/>
          <w:numId w:val="11"/>
        </w:numPr>
        <w:spacing w:before="460" w:after="0" w:line="276" w:lineRule="auto"/>
        <w:rPr>
          <w:rFonts w:eastAsia="Calibri"/>
        </w:rPr>
      </w:pPr>
      <w:r>
        <w:rPr>
          <w:rFonts w:eastAsia="Calibri"/>
          <w:u w:val="single"/>
        </w:rPr>
        <w:t xml:space="preserve">aren’t </w:t>
      </w:r>
      <w:hyperlink r:id="rId172">
        <w:r>
          <w:rPr>
            <w:rFonts w:eastAsia="Calibri"/>
            <w:u w:val="single"/>
          </w:rPr>
          <w:t>required to cover ACA’s essential health benefits</w:t>
        </w:r>
      </w:hyperlink>
      <w:r>
        <w:rPr>
          <w:rFonts w:eastAsia="Calibri"/>
          <w:u w:val="single"/>
        </w:rPr>
        <w:t xml:space="preserve">; </w:t>
      </w:r>
    </w:p>
    <w:p w14:paraId="36DE5648" w14:textId="77777777" w:rsidR="00985E49" w:rsidRDefault="00985E49" w:rsidP="00985E49">
      <w:pPr>
        <w:numPr>
          <w:ilvl w:val="0"/>
          <w:numId w:val="11"/>
        </w:numPr>
        <w:spacing w:after="0" w:line="276" w:lineRule="auto"/>
        <w:rPr>
          <w:rFonts w:eastAsia="Calibri"/>
        </w:rPr>
      </w:pPr>
      <w:r>
        <w:rPr>
          <w:rFonts w:eastAsia="Calibri"/>
          <w:u w:val="single"/>
        </w:rPr>
        <w:t>may deny you coverage if you have pre-existing conditions;</w:t>
      </w:r>
    </w:p>
    <w:p w14:paraId="0AA0CB85" w14:textId="77777777" w:rsidR="00985E49" w:rsidRDefault="00985E49" w:rsidP="00985E49">
      <w:pPr>
        <w:numPr>
          <w:ilvl w:val="0"/>
          <w:numId w:val="11"/>
        </w:numPr>
        <w:spacing w:after="0" w:line="276" w:lineRule="auto"/>
        <w:rPr>
          <w:rFonts w:eastAsia="Calibri"/>
        </w:rPr>
      </w:pPr>
      <w:r>
        <w:rPr>
          <w:rFonts w:eastAsia="Calibri"/>
          <w:u w:val="single"/>
        </w:rPr>
        <w:t>may require pre-certification for many medical services;</w:t>
      </w:r>
    </w:p>
    <w:p w14:paraId="55AC6C1B" w14:textId="77777777" w:rsidR="00985E49" w:rsidRDefault="00985E49" w:rsidP="00985E49">
      <w:pPr>
        <w:numPr>
          <w:ilvl w:val="0"/>
          <w:numId w:val="11"/>
        </w:numPr>
        <w:spacing w:after="0" w:line="276" w:lineRule="auto"/>
        <w:rPr>
          <w:rFonts w:eastAsia="Calibri"/>
        </w:rPr>
      </w:pPr>
      <w:r>
        <w:rPr>
          <w:rFonts w:eastAsia="Calibri"/>
          <w:u w:val="single"/>
        </w:rPr>
        <w:t xml:space="preserve">will likely screen applicants through </w:t>
      </w:r>
      <w:hyperlink r:id="rId173">
        <w:r>
          <w:rPr>
            <w:rFonts w:eastAsia="Calibri"/>
            <w:u w:val="single"/>
          </w:rPr>
          <w:t>medical underwriting</w:t>
        </w:r>
      </w:hyperlink>
      <w:r>
        <w:rPr>
          <w:rFonts w:eastAsia="Calibri"/>
          <w:u w:val="single"/>
        </w:rPr>
        <w:t>;</w:t>
      </w:r>
    </w:p>
    <w:p w14:paraId="52BC29E4" w14:textId="77777777" w:rsidR="00985E49" w:rsidRDefault="00985E49" w:rsidP="00985E49">
      <w:pPr>
        <w:numPr>
          <w:ilvl w:val="0"/>
          <w:numId w:val="11"/>
        </w:numPr>
        <w:spacing w:after="460" w:line="276" w:lineRule="auto"/>
        <w:rPr>
          <w:rFonts w:eastAsia="Calibri"/>
        </w:rPr>
      </w:pPr>
      <w:r>
        <w:rPr>
          <w:rFonts w:eastAsia="Calibri"/>
          <w:u w:val="single"/>
        </w:rPr>
        <w:t xml:space="preserve">impose annual and </w:t>
      </w:r>
      <w:hyperlink r:id="rId174">
        <w:r>
          <w:rPr>
            <w:rFonts w:eastAsia="Calibri"/>
            <w:u w:val="single"/>
          </w:rPr>
          <w:t>lifetime benefit maximums</w:t>
        </w:r>
      </w:hyperlink>
      <w:r>
        <w:rPr>
          <w:rFonts w:eastAsia="Calibri"/>
          <w:u w:val="single"/>
        </w:rPr>
        <w:t>.</w:t>
      </w:r>
    </w:p>
    <w:p w14:paraId="179FE0C1" w14:textId="77777777" w:rsidR="00985E49" w:rsidRDefault="00985E49" w:rsidP="00985E49">
      <w:pPr>
        <w:spacing w:before="240" w:after="240"/>
        <w:rPr>
          <w:rFonts w:eastAsia="Calibri"/>
        </w:rPr>
      </w:pPr>
      <w:r>
        <w:rPr>
          <w:rFonts w:eastAsia="Calibri"/>
          <w:sz w:val="16"/>
          <w:szCs w:val="16"/>
        </w:rPr>
        <w:t xml:space="preserve">In October, new federal rules </w:t>
      </w:r>
      <w:hyperlink r:id="rId175">
        <w:r>
          <w:rPr>
            <w:rFonts w:eastAsia="Calibri"/>
            <w:sz w:val="16"/>
            <w:szCs w:val="16"/>
          </w:rPr>
          <w:t>expanded the duration of short-term health plans in many states</w:t>
        </w:r>
      </w:hyperlink>
      <w:r>
        <w:rPr>
          <w:rFonts w:eastAsia="Calibri"/>
          <w:sz w:val="16"/>
          <w:szCs w:val="16"/>
        </w:rPr>
        <w:t xml:space="preserve">. But other states have taken a “buyer beware” approach and a handful of states – including </w:t>
      </w:r>
      <w:hyperlink r:id="rId176">
        <w:r>
          <w:rPr>
            <w:rFonts w:eastAsia="Calibri"/>
            <w:sz w:val="16"/>
            <w:szCs w:val="16"/>
          </w:rPr>
          <w:t xml:space="preserve">New York </w:t>
        </w:r>
      </w:hyperlink>
      <w:r>
        <w:rPr>
          <w:rFonts w:eastAsia="Calibri"/>
          <w:sz w:val="16"/>
          <w:szCs w:val="16"/>
        </w:rPr>
        <w:t xml:space="preserve">and </w:t>
      </w:r>
      <w:hyperlink r:id="rId177">
        <w:r>
          <w:rPr>
            <w:rFonts w:eastAsia="Calibri"/>
            <w:sz w:val="16"/>
            <w:szCs w:val="16"/>
          </w:rPr>
          <w:t>New Jersey</w:t>
        </w:r>
      </w:hyperlink>
      <w:r>
        <w:rPr>
          <w:rFonts w:eastAsia="Calibri"/>
          <w:sz w:val="16"/>
          <w:szCs w:val="16"/>
        </w:rPr>
        <w:t xml:space="preserve"> – completely ban the sale of short-term health plans. Lack of insurance can kill you. </w:t>
      </w:r>
      <w:proofErr w:type="gramStart"/>
      <w:r>
        <w:rPr>
          <w:rFonts w:eastAsia="Calibri"/>
          <w:sz w:val="16"/>
          <w:szCs w:val="16"/>
        </w:rPr>
        <w:t>So</w:t>
      </w:r>
      <w:proofErr w:type="gramEnd"/>
      <w:r>
        <w:rPr>
          <w:rFonts w:eastAsia="Calibri"/>
          <w:sz w:val="16"/>
          <w:szCs w:val="16"/>
        </w:rPr>
        <w:t xml:space="preserve"> let’s go back to the original point of this column: that pre-existing conditions are a matter of life and death. They most definitely are – because having a pre-existing condition in the ‘</w:t>
      </w:r>
      <w:hyperlink r:id="rId178">
        <w:r>
          <w:rPr>
            <w:rFonts w:eastAsia="Calibri"/>
            <w:sz w:val="16"/>
            <w:szCs w:val="16"/>
          </w:rPr>
          <w:t>good old days</w:t>
        </w:r>
      </w:hyperlink>
      <w:r>
        <w:rPr>
          <w:rFonts w:eastAsia="Calibri"/>
          <w:sz w:val="16"/>
          <w:szCs w:val="16"/>
        </w:rPr>
        <w:t xml:space="preserve">‘ before Obamacare meant that getting comprehensive health coverage on the individual market was difficult or near impossible. But </w:t>
      </w:r>
      <w:r w:rsidRPr="009A00ED">
        <w:rPr>
          <w:rFonts w:eastAsia="Calibri"/>
          <w:highlight w:val="yellow"/>
          <w:u w:val="single"/>
        </w:rPr>
        <w:t xml:space="preserve">can being uninsured really kill you? From my literature review, it’s clear that you are from 3 to 29 percent </w:t>
      </w:r>
      <w:hyperlink r:id="rId179">
        <w:r w:rsidRPr="009A00ED">
          <w:rPr>
            <w:rFonts w:eastAsia="Calibri"/>
            <w:highlight w:val="yellow"/>
            <w:u w:val="single"/>
          </w:rPr>
          <w:t>more likely to die</w:t>
        </w:r>
      </w:hyperlink>
      <w:r w:rsidRPr="009A00ED">
        <w:rPr>
          <w:rFonts w:eastAsia="Calibri"/>
          <w:highlight w:val="yellow"/>
          <w:u w:val="single"/>
        </w:rPr>
        <w:t xml:space="preserve"> if you don’t have health insurance than those who do</w:t>
      </w:r>
      <w:r>
        <w:rPr>
          <w:rFonts w:eastAsia="Calibri"/>
          <w:u w:val="single"/>
        </w:rPr>
        <w:t>!</w:t>
      </w:r>
      <w:r>
        <w:rPr>
          <w:rFonts w:eastAsia="Calibri"/>
          <w:sz w:val="16"/>
          <w:szCs w:val="16"/>
        </w:rPr>
        <w:t xml:space="preserve"> Here’s some of research: In 2002, the Institute of Medicine estimated that the “death rate of the uninsured is 25 percent higher than for otherwise similar people who have health insurance. </w:t>
      </w:r>
      <w:r>
        <w:rPr>
          <w:rFonts w:eastAsia="Calibri"/>
          <w:u w:val="single"/>
        </w:rPr>
        <w:t>According to the study, 18,000 excess deaths occurred each year because 40 million Americans lacked insurance.”</w:t>
      </w:r>
      <w:r>
        <w:rPr>
          <w:rFonts w:eastAsia="Calibri"/>
          <w:sz w:val="16"/>
          <w:szCs w:val="16"/>
        </w:rPr>
        <w:t xml:space="preserve"> In January 2008, the Urban Institute </w:t>
      </w:r>
      <w:hyperlink r:id="rId180">
        <w:r>
          <w:rPr>
            <w:rFonts w:eastAsia="Calibri"/>
            <w:sz w:val="16"/>
            <w:szCs w:val="16"/>
          </w:rPr>
          <w:t>updated that study</w:t>
        </w:r>
      </w:hyperlink>
      <w:r>
        <w:rPr>
          <w:rFonts w:eastAsia="Calibri"/>
          <w:sz w:val="16"/>
          <w:szCs w:val="16"/>
        </w:rPr>
        <w:t>. “Subsequent research has continued to confirm the link between insurance and mortality risk.</w:t>
      </w:r>
      <w:r>
        <w:rPr>
          <w:rFonts w:eastAsia="Calibri"/>
          <w:u w:val="single"/>
        </w:rPr>
        <w:t xml:space="preserve"> </w:t>
      </w:r>
      <w:r w:rsidRPr="009A00ED">
        <w:rPr>
          <w:rFonts w:eastAsia="Calibri"/>
          <w:highlight w:val="yellow"/>
          <w:u w:val="single"/>
        </w:rPr>
        <w:t>The true number of deaths resulting from un-insurance will be “significant.</w:t>
      </w:r>
      <w:r>
        <w:rPr>
          <w:rFonts w:eastAsia="Calibri"/>
          <w:u w:val="single"/>
        </w:rPr>
        <w:t xml:space="preserve">” </w:t>
      </w:r>
      <w:r>
        <w:rPr>
          <w:rFonts w:eastAsia="Calibri"/>
          <w:sz w:val="16"/>
          <w:szCs w:val="16"/>
        </w:rPr>
        <w:t xml:space="preserve">A 2009 rebuttal study by the Health Research and Education Trust found that “when adjusted for health status and other factors, the risk of subsequent mortality is no different for people who lack insurance than for those who are covered by employer-sponsored plans.” But the study also had a </w:t>
      </w:r>
      <w:hyperlink r:id="rId181">
        <w:r>
          <w:rPr>
            <w:rFonts w:eastAsia="Calibri"/>
            <w:sz w:val="16"/>
            <w:szCs w:val="16"/>
          </w:rPr>
          <w:t>second conclusion</w:t>
        </w:r>
      </w:hyperlink>
      <w:r>
        <w:rPr>
          <w:rFonts w:eastAsia="Calibri"/>
          <w:sz w:val="16"/>
          <w:szCs w:val="16"/>
        </w:rPr>
        <w:t xml:space="preserve">: </w:t>
      </w:r>
      <w:r>
        <w:rPr>
          <w:rFonts w:eastAsia="Calibri"/>
          <w:u w:val="single"/>
        </w:rPr>
        <w:t xml:space="preserve">“With health status excluded, the uninsured have a 10 percent higher mortality rate than similar insured persons. The </w:t>
      </w:r>
      <w:hyperlink r:id="rId182">
        <w:r>
          <w:rPr>
            <w:rFonts w:eastAsia="Calibri"/>
            <w:u w:val="single"/>
          </w:rPr>
          <w:t>Harvard researchers compared 2001- 2005 death rates in Massachusetts</w:t>
        </w:r>
      </w:hyperlink>
      <w:r>
        <w:rPr>
          <w:rFonts w:eastAsia="Calibri"/>
          <w:u w:val="single"/>
        </w:rPr>
        <w:t xml:space="preserve"> to the four-year period after a new healthcare law was enacted and found that “mortality rate decreased by 3 percent between 2006 and 2010 when greater access to health care may have prevented as many as 320 deaths per year. </w:t>
      </w:r>
      <w:r>
        <w:rPr>
          <w:rFonts w:eastAsia="Calibri"/>
          <w:sz w:val="16"/>
          <w:szCs w:val="16"/>
        </w:rPr>
        <w:t xml:space="preserve">Providing </w:t>
      </w:r>
      <w:hyperlink r:id="rId183">
        <w:r>
          <w:rPr>
            <w:rFonts w:eastAsia="Calibri"/>
            <w:sz w:val="16"/>
            <w:szCs w:val="16"/>
          </w:rPr>
          <w:t>health coverage to 830 uninsured adults prevented one death per year</w:t>
        </w:r>
      </w:hyperlink>
      <w:r>
        <w:rPr>
          <w:rFonts w:eastAsia="Calibri"/>
          <w:sz w:val="16"/>
          <w:szCs w:val="16"/>
        </w:rPr>
        <w:t xml:space="preserve">.” A 2012 New England Journal of Medicine study analyzed the </w:t>
      </w:r>
      <w:hyperlink r:id="rId184">
        <w:r>
          <w:rPr>
            <w:rFonts w:eastAsia="Calibri"/>
            <w:sz w:val="16"/>
            <w:szCs w:val="16"/>
          </w:rPr>
          <w:t>effects of Medicaid expansion on adult mortality</w:t>
        </w:r>
      </w:hyperlink>
      <w:r>
        <w:rPr>
          <w:rFonts w:eastAsia="Calibri"/>
          <w:sz w:val="16"/>
          <w:szCs w:val="16"/>
        </w:rPr>
        <w:t xml:space="preserve"> in several states. It found a connection between access to Medicaid and reduced mortality: the exact figure was a 6.1 percent reduction in mortality.The </w:t>
      </w:r>
      <w:hyperlink r:id="rId185">
        <w:r>
          <w:rPr>
            <w:rFonts w:eastAsia="Calibri"/>
            <w:sz w:val="16"/>
            <w:szCs w:val="16"/>
          </w:rPr>
          <w:t>Center for American Progress projected</w:t>
        </w:r>
      </w:hyperlink>
      <w:r>
        <w:rPr>
          <w:rFonts w:eastAsia="Calibri"/>
          <w:sz w:val="16"/>
          <w:szCs w:val="16"/>
        </w:rPr>
        <w:t xml:space="preserve"> what would happen if the NEJM results were applied to the states which had not expanded Medicaid. “In these states alone more than 12,000 lives per year could potentially be saved if state governments agree to expand their Medicaid programs.”In 2017, the Congressional Budget Office (CBO) predicted that 22-24 million Americans would </w:t>
      </w:r>
      <w:hyperlink r:id="rId186">
        <w:r>
          <w:rPr>
            <w:rFonts w:eastAsia="Calibri"/>
            <w:sz w:val="16"/>
            <w:szCs w:val="16"/>
          </w:rPr>
          <w:t>lose coverage under the AHCA</w:t>
        </w:r>
      </w:hyperlink>
      <w:r>
        <w:rPr>
          <w:rFonts w:eastAsia="Calibri"/>
          <w:sz w:val="16"/>
          <w:szCs w:val="16"/>
        </w:rPr>
        <w:t>. If 3 percent of these Americans died presumably because of this impediment to receiving healthcare, then 720,000 Americans might have died because of that lack of coverage over time. It’s time to pay attention. The Congressman at the start of this column also famously stated that</w:t>
      </w:r>
      <w:r>
        <w:rPr>
          <w:rFonts w:eastAsia="Calibri"/>
          <w:u w:val="single"/>
        </w:rPr>
        <w:t xml:space="preserve"> “Nobody wants anybody to die.” It sounds great – and it’s a notion that most of us can probably agree with. But at this critical juncture in our nation’s healthcare history – when Americans are more concerned than ever about losing the protections they gained from the ACA – we must pay even closer attention.</w:t>
      </w:r>
      <w:r>
        <w:rPr>
          <w:rFonts w:eastAsia="Calibri"/>
          <w:sz w:val="16"/>
          <w:szCs w:val="16"/>
        </w:rPr>
        <w:t xml:space="preserve"> We must closely examine our candidates’ </w:t>
      </w:r>
      <w:hyperlink r:id="rId187">
        <w:r>
          <w:rPr>
            <w:rFonts w:eastAsia="Calibri"/>
            <w:sz w:val="16"/>
            <w:szCs w:val="16"/>
          </w:rPr>
          <w:t>voting records on healthcare</w:t>
        </w:r>
      </w:hyperlink>
      <w:r>
        <w:rPr>
          <w:rFonts w:eastAsia="Calibri"/>
          <w:sz w:val="16"/>
          <w:szCs w:val="16"/>
        </w:rPr>
        <w:t xml:space="preserve">. We must not simply nod our heads at last-minute promises about preserving ACA’s protections. We can’t simply decide that cheap coverage is good coverage. We should know better. After all, we’ve all “seen a thing or two.” </w:t>
      </w:r>
    </w:p>
    <w:p w14:paraId="6B7E062E" w14:textId="77777777" w:rsidR="00985E49" w:rsidRDefault="00985E49" w:rsidP="00985E49"/>
    <w:p w14:paraId="5CC00A25" w14:textId="77777777" w:rsidR="00985E49" w:rsidRDefault="00985E49" w:rsidP="00985E49"/>
    <w:p w14:paraId="4E521BF6" w14:textId="77777777" w:rsidR="00985E49" w:rsidRDefault="00985E49" w:rsidP="00985E49"/>
    <w:p w14:paraId="3F078322" w14:textId="77777777" w:rsidR="00985E49" w:rsidRPr="003028A5" w:rsidRDefault="00985E49" w:rsidP="00985E49"/>
    <w:p w14:paraId="1E3E963B" w14:textId="77777777" w:rsidR="00985E49" w:rsidRDefault="00985E49" w:rsidP="00985E49"/>
    <w:p w14:paraId="621617F8" w14:textId="77777777" w:rsidR="00985E49" w:rsidRPr="00821E56" w:rsidRDefault="00985E49" w:rsidP="00985E49"/>
    <w:p w14:paraId="04A26A53" w14:textId="77777777" w:rsidR="00985E49" w:rsidRDefault="00985E49" w:rsidP="00985E49"/>
    <w:p w14:paraId="65D5B4D6" w14:textId="77777777" w:rsidR="00985E49" w:rsidRPr="00821E56" w:rsidRDefault="00985E49" w:rsidP="00985E49"/>
    <w:p w14:paraId="528768E8" w14:textId="77777777" w:rsidR="00985E49" w:rsidRPr="009E755A" w:rsidRDefault="00985E49" w:rsidP="00985E49"/>
    <w:p w14:paraId="2FD06D17" w14:textId="77777777" w:rsidR="00985E49" w:rsidRDefault="00985E49" w:rsidP="00985E49"/>
    <w:p w14:paraId="69F5D8E7" w14:textId="77777777" w:rsidR="00985E49" w:rsidRPr="006C1DC3" w:rsidRDefault="00985E49" w:rsidP="00985E49"/>
    <w:p w14:paraId="13C32651" w14:textId="2C0C6DA5" w:rsidR="00B51D17" w:rsidRDefault="003028A5" w:rsidP="003028A5">
      <w:pPr>
        <w:pStyle w:val="Heading3"/>
      </w:pPr>
      <w:r>
        <w:t>Turns Racial Disparities</w:t>
      </w:r>
    </w:p>
    <w:p w14:paraId="19C1242E" w14:textId="2195B4CE" w:rsidR="003028A5" w:rsidRDefault="003028A5" w:rsidP="003028A5"/>
    <w:p w14:paraId="25E9BFFD" w14:textId="77777777" w:rsidR="003028A5" w:rsidRPr="003028A5" w:rsidRDefault="003028A5" w:rsidP="003028A5">
      <w:pPr>
        <w:pStyle w:val="Heading4"/>
      </w:pPr>
      <w:r w:rsidRPr="003028A5">
        <w:t>ACA reduces racial disparities of healthcare wait times</w:t>
      </w:r>
    </w:p>
    <w:p w14:paraId="13771FDC" w14:textId="77777777" w:rsidR="003028A5" w:rsidRPr="003F0A90" w:rsidRDefault="003028A5" w:rsidP="003028A5">
      <w:pPr>
        <w:rPr>
          <w:rFonts w:ascii="Times New Roman" w:hAnsi="Times New Roman" w:cs="Times New Roman"/>
          <w:color w:val="000000"/>
        </w:rPr>
      </w:pPr>
      <w:r w:rsidRPr="003F0A90">
        <w:rPr>
          <w:rFonts w:ascii="Times New Roman" w:hAnsi="Times New Roman" w:cs="Times New Roman"/>
          <w:b/>
          <w:bCs/>
          <w:color w:val="000000"/>
          <w:sz w:val="26"/>
          <w:szCs w:val="26"/>
        </w:rPr>
        <w:t>Adamson et al 19</w:t>
      </w:r>
      <w:r>
        <w:rPr>
          <w:rFonts w:ascii="Times New Roman" w:hAnsi="Times New Roman" w:cs="Times New Roman"/>
          <w:b/>
          <w:bCs/>
          <w:color w:val="000000"/>
          <w:sz w:val="26"/>
          <w:szCs w:val="26"/>
        </w:rPr>
        <w:t xml:space="preserve"> </w:t>
      </w:r>
      <w:r>
        <w:rPr>
          <w:rFonts w:ascii="Times New Roman" w:hAnsi="Times New Roman" w:cs="Times New Roman"/>
          <w:color w:val="000000"/>
        </w:rPr>
        <w:t xml:space="preserve">(Blythe J.S. Adamson </w:t>
      </w:r>
      <w:r w:rsidRPr="00AE208E">
        <w:rPr>
          <w:rFonts w:ascii="Times New Roman" w:hAnsi="Times New Roman" w:cs="Times New Roman"/>
          <w:color w:val="000000"/>
        </w:rPr>
        <w:t>is Senior Quantitative Scientist at Flatiron Health. Her research has included dynamic transmission modeling of infectious diseases, novel microsimulation modeling methods in oncology, and cost-effectiveness studies to inform policy. Dr. Adamson received her PhD in Pharmacoeconomics and an MPH in Epidemiology from the University of Washington in Seattle.</w:t>
      </w:r>
      <w:r>
        <w:rPr>
          <w:rFonts w:ascii="Times New Roman" w:hAnsi="Times New Roman" w:cs="Times New Roman"/>
          <w:color w:val="000000"/>
        </w:rPr>
        <w:t xml:space="preserve"> Aaron B. Cohen, Melissa Estevez, Kelly Magee, Erin Williams, Cary Phillip Gross, Neal J. Meropol, Amy J. Davidoff. June 5, 2019. “</w:t>
      </w:r>
      <w:r w:rsidRPr="00AE208E">
        <w:rPr>
          <w:rFonts w:ascii="Times New Roman" w:hAnsi="Times New Roman" w:cs="Times New Roman"/>
          <w:color w:val="000000"/>
        </w:rPr>
        <w:t>Affordable Care Act (ACA) Medicaid expansion impact on racial disparities in time to cancer treatment.</w:t>
      </w:r>
      <w:r>
        <w:rPr>
          <w:rFonts w:ascii="Times New Roman" w:hAnsi="Times New Roman" w:cs="Times New Roman"/>
          <w:color w:val="000000"/>
        </w:rPr>
        <w:t xml:space="preserve">”  </w:t>
      </w:r>
      <w:hyperlink r:id="rId188" w:history="1">
        <w:r>
          <w:rPr>
            <w:rStyle w:val="Hyperlink"/>
          </w:rPr>
          <w:t>https://ascopubs.org/doi/abs/10.1200/JCO.2019.37.18_suppl.LBA1</w:t>
        </w:r>
      </w:hyperlink>
      <w:r>
        <w:t>)</w:t>
      </w:r>
    </w:p>
    <w:p w14:paraId="5C0DF152" w14:textId="77777777" w:rsidR="003028A5" w:rsidRPr="00FF7B7F" w:rsidRDefault="003028A5" w:rsidP="003028A5">
      <w:pPr>
        <w:rPr>
          <w:rFonts w:ascii="Arial" w:hAnsi="Arial" w:cs="Arial"/>
          <w:color w:val="000000"/>
          <w:u w:val="single"/>
        </w:rPr>
      </w:pPr>
      <w:r w:rsidRPr="00AE208E">
        <w:rPr>
          <w:rFonts w:ascii="Arial" w:hAnsi="Arial" w:cs="Arial"/>
          <w:b/>
          <w:bCs/>
          <w:color w:val="000000"/>
        </w:rPr>
        <w:t>Background:</w:t>
      </w:r>
      <w:r w:rsidRPr="00AE208E">
        <w:rPr>
          <w:rFonts w:ascii="Arial" w:hAnsi="Arial" w:cs="Arial"/>
          <w:color w:val="000000"/>
        </w:rPr>
        <w:t> </w:t>
      </w:r>
      <w:r w:rsidRPr="009A00ED">
        <w:rPr>
          <w:rFonts w:ascii="Arial" w:hAnsi="Arial" w:cs="Arial"/>
          <w:color w:val="000000"/>
          <w:highlight w:val="yellow"/>
          <w:u w:val="single"/>
        </w:rPr>
        <w:t>Racial disparities in cancer outcomes remain</w:t>
      </w:r>
      <w:r w:rsidRPr="00AE208E">
        <w:rPr>
          <w:rFonts w:ascii="Arial" w:hAnsi="Arial" w:cs="Arial"/>
          <w:color w:val="000000"/>
          <w:u w:val="single"/>
        </w:rPr>
        <w:t xml:space="preserve"> </w:t>
      </w:r>
      <w:r w:rsidRPr="009A00ED">
        <w:rPr>
          <w:rFonts w:ascii="Arial" w:hAnsi="Arial" w:cs="Arial"/>
          <w:color w:val="000000"/>
          <w:highlight w:val="yellow"/>
          <w:u w:val="single"/>
        </w:rPr>
        <w:t>a</w:t>
      </w:r>
      <w:r w:rsidRPr="00AE208E">
        <w:rPr>
          <w:rFonts w:ascii="Arial" w:hAnsi="Arial" w:cs="Arial"/>
          <w:color w:val="000000"/>
          <w:u w:val="single"/>
        </w:rPr>
        <w:t xml:space="preserve"> societal </w:t>
      </w:r>
      <w:r w:rsidRPr="009A00ED">
        <w:rPr>
          <w:rFonts w:ascii="Arial" w:hAnsi="Arial" w:cs="Arial"/>
          <w:color w:val="000000"/>
          <w:highlight w:val="yellow"/>
          <w:u w:val="single"/>
        </w:rPr>
        <w:t>challenge. The ACA sought to improve equity in healthcare</w:t>
      </w:r>
      <w:r w:rsidRPr="00AE208E">
        <w:rPr>
          <w:rFonts w:ascii="Arial" w:hAnsi="Arial" w:cs="Arial"/>
          <w:color w:val="000000"/>
          <w:u w:val="single"/>
        </w:rPr>
        <w:t xml:space="preserve"> access and outcomes </w:t>
      </w:r>
      <w:r w:rsidRPr="009A00ED">
        <w:rPr>
          <w:rFonts w:ascii="Arial" w:hAnsi="Arial" w:cs="Arial"/>
          <w:color w:val="000000"/>
          <w:highlight w:val="yellow"/>
          <w:u w:val="single"/>
        </w:rPr>
        <w:t>by permitting states to expand Medicaid</w:t>
      </w:r>
      <w:r w:rsidRPr="00AE208E">
        <w:rPr>
          <w:rFonts w:ascii="Arial" w:hAnsi="Arial" w:cs="Arial"/>
          <w:color w:val="000000"/>
          <w:u w:val="single"/>
        </w:rPr>
        <w:t xml:space="preserve"> and providing subsidies for purchase of private insurance. </w:t>
      </w:r>
      <w:r w:rsidRPr="009A00ED">
        <w:rPr>
          <w:rFonts w:ascii="Arial" w:hAnsi="Arial" w:cs="Arial"/>
          <w:color w:val="000000"/>
          <w:highlight w:val="yellow"/>
          <w:u w:val="single"/>
        </w:rPr>
        <w:t>We assessed the impact of Medicaid</w:t>
      </w:r>
      <w:r w:rsidRPr="00AE208E">
        <w:rPr>
          <w:rFonts w:ascii="Arial" w:hAnsi="Arial" w:cs="Arial"/>
          <w:color w:val="000000"/>
          <w:u w:val="single"/>
        </w:rPr>
        <w:t xml:space="preserve"> expansions </w:t>
      </w:r>
      <w:r w:rsidRPr="009A00ED">
        <w:rPr>
          <w:rFonts w:ascii="Arial" w:hAnsi="Arial" w:cs="Arial"/>
          <w:color w:val="000000"/>
          <w:highlight w:val="yellow"/>
          <w:u w:val="single"/>
        </w:rPr>
        <w:t>on racial disparities in time to treatment</w:t>
      </w:r>
      <w:r w:rsidRPr="00AE208E">
        <w:rPr>
          <w:rFonts w:ascii="Arial" w:hAnsi="Arial" w:cs="Arial"/>
          <w:color w:val="000000"/>
          <w:u w:val="single"/>
        </w:rPr>
        <w:t xml:space="preserve"> among patients (pts) with advanced cancer. </w:t>
      </w:r>
      <w:r w:rsidRPr="00AE208E">
        <w:rPr>
          <w:rFonts w:ascii="Arial" w:hAnsi="Arial" w:cs="Arial"/>
          <w:b/>
          <w:bCs/>
          <w:color w:val="000000"/>
          <w:u w:val="single"/>
        </w:rPr>
        <w:t>Methods:</w:t>
      </w:r>
      <w:r w:rsidRPr="00AE208E">
        <w:rPr>
          <w:rFonts w:ascii="Arial" w:hAnsi="Arial" w:cs="Arial"/>
          <w:color w:val="000000"/>
        </w:rPr>
        <w:t> </w:t>
      </w:r>
      <w:r w:rsidRPr="00FF7B7F">
        <w:rPr>
          <w:rFonts w:ascii="Arial" w:hAnsi="Arial" w:cs="Arial"/>
          <w:color w:val="000000"/>
          <w:sz w:val="16"/>
          <w:szCs w:val="16"/>
        </w:rPr>
        <w:t>We selected pts ages 18-64 years with advanced or metastatic cancer (NSCLC, breast, urothelial, gastric, colorectal, renal cell, prostate, and melanoma), diagnosed between Jan 1, 2011 and Dec 31, 2018, from the nationwide Flatiron Health electronic health record-derived database.</w:t>
      </w:r>
      <w:r w:rsidRPr="00AE208E">
        <w:rPr>
          <w:rFonts w:ascii="Arial" w:hAnsi="Arial" w:cs="Arial"/>
          <w:color w:val="000000"/>
        </w:rPr>
        <w:t xml:space="preserve"> </w:t>
      </w:r>
      <w:r w:rsidRPr="00FF7B7F">
        <w:rPr>
          <w:rFonts w:ascii="Arial" w:hAnsi="Arial" w:cs="Arial"/>
          <w:color w:val="000000"/>
          <w:u w:val="single"/>
        </w:rPr>
        <w:t>We assigned expansion status based on whether the pts’ state of residence had expanded Medicaid as of the diagnosis date. We estimated Medicaid expansion-related changes in the rate of “timely treatment,” an outcome defined as first-line treatment start within 30 days of advanced or metastatic diagnosis.</w:t>
      </w:r>
      <w:r w:rsidRPr="00AE208E">
        <w:rPr>
          <w:rFonts w:ascii="Arial" w:hAnsi="Arial" w:cs="Arial"/>
          <w:color w:val="000000"/>
        </w:rPr>
        <w:t xml:space="preserve"> </w:t>
      </w:r>
      <w:r w:rsidRPr="00FF7B7F">
        <w:rPr>
          <w:rFonts w:ascii="Arial" w:hAnsi="Arial" w:cs="Arial"/>
          <w:color w:val="000000"/>
          <w:sz w:val="16"/>
          <w:szCs w:val="16"/>
        </w:rPr>
        <w:t>Regression model covariates included race (White, African American, Asian, and Other race), age, sex, practice type, cancer type, stage, and unemployment rate, using time and state fixed-effects. Regression results present predictive margins. </w:t>
      </w:r>
      <w:r w:rsidRPr="00FF7B7F">
        <w:rPr>
          <w:rFonts w:ascii="Arial" w:hAnsi="Arial" w:cs="Arial"/>
          <w:b/>
          <w:bCs/>
          <w:color w:val="000000"/>
          <w:sz w:val="16"/>
          <w:szCs w:val="16"/>
          <w:u w:val="single"/>
        </w:rPr>
        <w:t>Results:</w:t>
      </w:r>
      <w:r w:rsidRPr="00FF7B7F">
        <w:rPr>
          <w:rFonts w:ascii="Arial" w:hAnsi="Arial" w:cs="Arial"/>
          <w:color w:val="000000"/>
          <w:sz w:val="16"/>
          <w:szCs w:val="16"/>
        </w:rPr>
        <w:t> The study included 34,067 pts (median age 57 years; 12% African American).</w:t>
      </w:r>
      <w:r w:rsidRPr="00AE208E">
        <w:rPr>
          <w:rFonts w:ascii="Arial" w:hAnsi="Arial" w:cs="Arial"/>
          <w:color w:val="000000"/>
        </w:rPr>
        <w:t xml:space="preserve"> </w:t>
      </w:r>
      <w:r w:rsidRPr="00FF7B7F">
        <w:rPr>
          <w:rFonts w:ascii="Arial" w:hAnsi="Arial" w:cs="Arial"/>
          <w:color w:val="000000"/>
          <w:u w:val="single"/>
        </w:rPr>
        <w:t xml:space="preserve">Racial disparities were observed pre-expansion: African American pts were 4.9 percentage points (%pt) less likely to receive timely treatment (Table). </w:t>
      </w:r>
      <w:r w:rsidRPr="009A00ED">
        <w:rPr>
          <w:rFonts w:ascii="Arial" w:hAnsi="Arial" w:cs="Arial"/>
          <w:color w:val="000000"/>
          <w:highlight w:val="yellow"/>
          <w:u w:val="single"/>
        </w:rPr>
        <w:t>Regardless of race, Medicaid expansion trended toward an increase in timely treatment</w:t>
      </w:r>
      <w:r w:rsidRPr="00FF7B7F">
        <w:rPr>
          <w:rFonts w:ascii="Arial" w:hAnsi="Arial" w:cs="Arial"/>
          <w:color w:val="000000"/>
          <w:u w:val="single"/>
        </w:rPr>
        <w:t xml:space="preserve"> overall (p = 0.05).</w:t>
      </w:r>
      <w:r w:rsidRPr="00AE208E">
        <w:rPr>
          <w:rFonts w:ascii="Arial" w:hAnsi="Arial" w:cs="Arial"/>
          <w:color w:val="000000"/>
        </w:rPr>
        <w:t xml:space="preserve"> </w:t>
      </w:r>
      <w:r w:rsidRPr="00FF7B7F">
        <w:rPr>
          <w:rFonts w:ascii="Arial" w:hAnsi="Arial" w:cs="Arial"/>
          <w:color w:val="000000"/>
          <w:sz w:val="16"/>
          <w:szCs w:val="16"/>
        </w:rPr>
        <w:t>Expansion was associated with a differential benefit for African American vs white pts (6.9 %pt and 1.8 %pt).</w:t>
      </w:r>
      <w:r w:rsidRPr="00AE208E">
        <w:rPr>
          <w:rFonts w:ascii="Arial" w:hAnsi="Arial" w:cs="Arial"/>
          <w:color w:val="000000"/>
        </w:rPr>
        <w:t xml:space="preserve"> </w:t>
      </w:r>
      <w:r w:rsidRPr="009A00ED">
        <w:rPr>
          <w:rFonts w:ascii="Arial" w:hAnsi="Arial" w:cs="Arial"/>
          <w:color w:val="000000"/>
          <w:highlight w:val="yellow"/>
          <w:u w:val="single"/>
        </w:rPr>
        <w:t>Prior racial disparities were no longer observed after Medicaid</w:t>
      </w:r>
      <w:r>
        <w:rPr>
          <w:rFonts w:ascii="Arial" w:hAnsi="Arial" w:cs="Arial"/>
          <w:color w:val="000000"/>
          <w:u w:val="single"/>
        </w:rPr>
        <w:t xml:space="preserve"> </w:t>
      </w:r>
      <w:r w:rsidRPr="009A00ED">
        <w:rPr>
          <w:rFonts w:ascii="Arial" w:hAnsi="Arial" w:cs="Arial"/>
          <w:color w:val="000000"/>
          <w:highlight w:val="yellow"/>
          <w:u w:val="single"/>
        </w:rPr>
        <w:t>expansion.</w:t>
      </w:r>
      <w:r w:rsidRPr="00FF7B7F">
        <w:rPr>
          <w:rFonts w:ascii="Arial" w:hAnsi="Arial" w:cs="Arial"/>
          <w:color w:val="000000"/>
          <w:u w:val="single"/>
        </w:rPr>
        <w:t> </w:t>
      </w:r>
      <w:r w:rsidRPr="00FF7B7F">
        <w:rPr>
          <w:rFonts w:ascii="Arial" w:hAnsi="Arial" w:cs="Arial"/>
          <w:b/>
          <w:bCs/>
          <w:color w:val="000000"/>
          <w:u w:val="single"/>
        </w:rPr>
        <w:t>Conclusions:</w:t>
      </w:r>
      <w:r w:rsidRPr="00FF7B7F">
        <w:rPr>
          <w:rFonts w:ascii="Arial" w:hAnsi="Arial" w:cs="Arial"/>
          <w:color w:val="000000"/>
          <w:u w:val="single"/>
        </w:rPr>
        <w:t> </w:t>
      </w:r>
      <w:r w:rsidRPr="009A00ED">
        <w:rPr>
          <w:rFonts w:ascii="Arial" w:hAnsi="Arial" w:cs="Arial"/>
          <w:color w:val="000000"/>
          <w:highlight w:val="yellow"/>
          <w:u w:val="single"/>
        </w:rPr>
        <w:t>Implementation of</w:t>
      </w:r>
      <w:r w:rsidRPr="00FF7B7F">
        <w:rPr>
          <w:rFonts w:ascii="Arial" w:hAnsi="Arial" w:cs="Arial"/>
          <w:color w:val="000000"/>
          <w:u w:val="single"/>
        </w:rPr>
        <w:t xml:space="preserve"> Medicaid expansions as part of the </w:t>
      </w:r>
      <w:r w:rsidRPr="009A00ED">
        <w:rPr>
          <w:rFonts w:ascii="Arial" w:hAnsi="Arial" w:cs="Arial"/>
          <w:color w:val="000000"/>
          <w:highlight w:val="yellow"/>
          <w:u w:val="single"/>
        </w:rPr>
        <w:t>ACA</w:t>
      </w:r>
      <w:r w:rsidRPr="00FF7B7F">
        <w:rPr>
          <w:rFonts w:ascii="Arial" w:hAnsi="Arial" w:cs="Arial"/>
          <w:color w:val="000000"/>
          <w:u w:val="single"/>
        </w:rPr>
        <w:t xml:space="preserve"> differentially </w:t>
      </w:r>
      <w:r w:rsidRPr="009A00ED">
        <w:rPr>
          <w:rFonts w:ascii="Arial" w:hAnsi="Arial" w:cs="Arial"/>
          <w:color w:val="000000"/>
          <w:highlight w:val="yellow"/>
          <w:u w:val="single"/>
        </w:rPr>
        <w:t>improved African American cancer [patients]</w:t>
      </w:r>
      <w:r>
        <w:rPr>
          <w:rFonts w:ascii="Arial" w:hAnsi="Arial" w:cs="Arial"/>
          <w:color w:val="000000"/>
          <w:u w:val="single"/>
        </w:rPr>
        <w:t xml:space="preserve"> </w:t>
      </w:r>
      <w:r w:rsidRPr="00FF7B7F">
        <w:rPr>
          <w:rFonts w:ascii="Arial" w:hAnsi="Arial" w:cs="Arial"/>
          <w:color w:val="000000"/>
          <w:u w:val="single"/>
        </w:rPr>
        <w:t xml:space="preserve">pts’ </w:t>
      </w:r>
      <w:r w:rsidRPr="009A00ED">
        <w:rPr>
          <w:rFonts w:ascii="Arial" w:hAnsi="Arial" w:cs="Arial"/>
          <w:color w:val="000000"/>
          <w:highlight w:val="yellow"/>
          <w:u w:val="single"/>
        </w:rPr>
        <w:t>receipt of timely treatment, reducing racial disparities in access to care.</w:t>
      </w:r>
    </w:p>
    <w:p w14:paraId="0746103E" w14:textId="77777777" w:rsidR="003028A5" w:rsidRPr="003028A5" w:rsidRDefault="003028A5" w:rsidP="003028A5"/>
    <w:p w14:paraId="13F4F2A9" w14:textId="77777777" w:rsidR="0073213E" w:rsidRPr="00134E85" w:rsidRDefault="0073213E" w:rsidP="0073213E"/>
    <w:p w14:paraId="25625383" w14:textId="77777777" w:rsidR="0073213E" w:rsidRPr="006422D8" w:rsidRDefault="0073213E" w:rsidP="0073213E"/>
    <w:p w14:paraId="326081DA" w14:textId="77777777" w:rsidR="0073213E" w:rsidRDefault="0073213E" w:rsidP="0073213E">
      <w:pPr>
        <w:rPr>
          <w:sz w:val="16"/>
        </w:rPr>
      </w:pPr>
    </w:p>
    <w:p w14:paraId="3B6250A7" w14:textId="77777777" w:rsidR="0073213E" w:rsidRDefault="0073213E" w:rsidP="0073213E">
      <w:pPr>
        <w:pStyle w:val="Heading1"/>
      </w:pPr>
      <w:r>
        <w:t>Aff</w:t>
      </w:r>
    </w:p>
    <w:p w14:paraId="45BCE2F2" w14:textId="581918D0" w:rsidR="0073213E" w:rsidRDefault="0073213E" w:rsidP="0073213E"/>
    <w:p w14:paraId="55D9CF4F" w14:textId="09397D30" w:rsidR="00F02F7C" w:rsidRDefault="00F02F7C" w:rsidP="00F02F7C">
      <w:pPr>
        <w:pStyle w:val="Heading3"/>
      </w:pPr>
      <w:r>
        <w:t>2AC</w:t>
      </w:r>
      <w:r w:rsidR="00C83534">
        <w:t xml:space="preserve"> --- General</w:t>
      </w:r>
    </w:p>
    <w:p w14:paraId="39826800" w14:textId="458E670B" w:rsidR="00F02F7C" w:rsidRDefault="00F02F7C" w:rsidP="00F02F7C"/>
    <w:p w14:paraId="57E62711" w14:textId="160BFA6F" w:rsidR="00F02F7C" w:rsidRDefault="00C62A10" w:rsidP="00F02F7C">
      <w:pPr>
        <w:pStyle w:val="Heading4"/>
        <w:rPr>
          <w:rFonts w:eastAsia="Times New Roman"/>
        </w:rPr>
      </w:pPr>
      <w:r>
        <w:rPr>
          <w:rFonts w:eastAsia="Times New Roman"/>
        </w:rPr>
        <w:t xml:space="preserve">1 --- </w:t>
      </w:r>
      <w:r w:rsidR="00F02F7C">
        <w:rPr>
          <w:rFonts w:eastAsia="Times New Roman"/>
        </w:rPr>
        <w:t>Roberts will vote ACA is unconstitutional</w:t>
      </w:r>
    </w:p>
    <w:p w14:paraId="3375A9E4" w14:textId="77777777" w:rsidR="00F02F7C" w:rsidRDefault="00F02F7C" w:rsidP="00F02F7C">
      <w:pPr>
        <w:spacing w:after="0" w:line="240" w:lineRule="auto"/>
        <w:rPr>
          <w:rFonts w:asciiTheme="minorHAnsi" w:eastAsia="Times New Roman" w:hAnsiTheme="minorHAnsi" w:cs="Times New Roman"/>
        </w:rPr>
      </w:pPr>
      <w:r w:rsidRPr="008B755E">
        <w:rPr>
          <w:rStyle w:val="Style13ptBold"/>
        </w:rPr>
        <w:t>Magakis</w:t>
      </w:r>
      <w:r w:rsidRPr="00114378">
        <w:rPr>
          <w:rFonts w:asciiTheme="minorHAnsi" w:eastAsia="Times New Roman" w:hAnsiTheme="minorHAnsi" w:cs="Times New Roman"/>
        </w:rPr>
        <w:t xml:space="preserve"> Jr</w:t>
      </w:r>
      <w:r w:rsidRPr="008B755E">
        <w:t>., G. march 9th</w:t>
      </w:r>
      <w:r>
        <w:rPr>
          <w:rFonts w:asciiTheme="minorHAnsi" w:eastAsia="Times New Roman" w:hAnsiTheme="minorHAnsi" w:cs="Times New Roman"/>
          <w:b/>
          <w:bCs/>
          <w:vertAlign w:val="superscript"/>
        </w:rPr>
        <w:t xml:space="preserve"> </w:t>
      </w:r>
      <w:r>
        <w:rPr>
          <w:rFonts w:asciiTheme="minorHAnsi" w:eastAsia="Times New Roman" w:hAnsiTheme="minorHAnsi" w:cs="Times New Roman"/>
        </w:rPr>
        <w:t>20</w:t>
      </w:r>
      <w:r w:rsidRPr="008B755E">
        <w:rPr>
          <w:rStyle w:val="Style13ptBold"/>
        </w:rPr>
        <w:t>20</w:t>
      </w:r>
      <w:r w:rsidRPr="0026276C">
        <w:rPr>
          <w:rFonts w:asciiTheme="minorHAnsi" w:eastAsia="Times New Roman" w:hAnsiTheme="minorHAnsi" w:cs="Times New Roman"/>
        </w:rPr>
        <w:t xml:space="preserve">, </w:t>
      </w:r>
      <w:r w:rsidRPr="00114378">
        <w:rPr>
          <w:rFonts w:asciiTheme="minorHAnsi" w:eastAsia="Times New Roman" w:hAnsiTheme="minorHAnsi" w:cs="Times New Roman"/>
        </w:rPr>
        <w:t xml:space="preserve">"It would not be surprising that this time around he votes to declare the ACA unconstitutional."(2020, March 09). Justice Roberts just might vote to overturn the Affordable Care Act: PennLive letters. Retrieved July 01, 2020, from https://www.pennlive.com/opinion/2020/03/justice-roberts-just-might-voter-to-overturn-the-affordable-care-act-pennlive-letters.html </w:t>
      </w:r>
    </w:p>
    <w:p w14:paraId="44036D30" w14:textId="77777777" w:rsidR="00F02F7C" w:rsidRPr="00114378" w:rsidRDefault="00F02F7C" w:rsidP="00F02F7C">
      <w:pPr>
        <w:spacing w:after="0" w:line="240" w:lineRule="auto"/>
        <w:rPr>
          <w:rFonts w:asciiTheme="minorHAnsi" w:eastAsia="Times New Roman" w:hAnsiTheme="minorHAnsi" w:cs="Times New Roman"/>
        </w:rPr>
      </w:pPr>
    </w:p>
    <w:p w14:paraId="5280B0B7" w14:textId="460D4806" w:rsidR="00F02F7C" w:rsidRDefault="00F02F7C" w:rsidP="00F02F7C">
      <w:pPr>
        <w:pStyle w:val="articleparagraph"/>
        <w:shd w:val="clear" w:color="auto" w:fill="FFFFFF"/>
        <w:spacing w:before="0" w:beforeAutospacing="0" w:after="240" w:afterAutospacing="0"/>
        <w:textAlignment w:val="baseline"/>
        <w:rPr>
          <w:rFonts w:asciiTheme="minorHAnsi" w:hAnsiTheme="minorHAnsi" w:cs="Arial"/>
          <w:color w:val="2A2A2A"/>
          <w:spacing w:val="3"/>
          <w:sz w:val="16"/>
          <w:szCs w:val="22"/>
        </w:rPr>
      </w:pPr>
      <w:r w:rsidRPr="009A00ED">
        <w:rPr>
          <w:rFonts w:asciiTheme="minorHAnsi" w:hAnsiTheme="minorHAnsi" w:cs="Arial"/>
          <w:color w:val="2A2A2A"/>
          <w:spacing w:val="3"/>
          <w:sz w:val="22"/>
          <w:szCs w:val="22"/>
          <w:highlight w:val="yellow"/>
          <w:u w:val="single"/>
        </w:rPr>
        <w:t>There is an illusion</w:t>
      </w:r>
      <w:r w:rsidRPr="00C83534">
        <w:rPr>
          <w:rFonts w:asciiTheme="minorHAnsi" w:hAnsiTheme="minorHAnsi" w:cs="Arial"/>
          <w:color w:val="2A2A2A"/>
          <w:spacing w:val="3"/>
          <w:sz w:val="22"/>
          <w:szCs w:val="22"/>
          <w:u w:val="single"/>
        </w:rPr>
        <w:t xml:space="preserve"> that John </w:t>
      </w:r>
      <w:r w:rsidRPr="009A00ED">
        <w:rPr>
          <w:rFonts w:asciiTheme="minorHAnsi" w:hAnsiTheme="minorHAnsi" w:cs="Arial"/>
          <w:color w:val="2A2A2A"/>
          <w:spacing w:val="3"/>
          <w:sz w:val="22"/>
          <w:szCs w:val="22"/>
          <w:highlight w:val="yellow"/>
          <w:u w:val="single"/>
        </w:rPr>
        <w:t>Roberts is the</w:t>
      </w:r>
      <w:r w:rsidRPr="00C83534">
        <w:rPr>
          <w:rFonts w:asciiTheme="minorHAnsi" w:hAnsiTheme="minorHAnsi" w:cs="Arial"/>
          <w:color w:val="2A2A2A"/>
          <w:spacing w:val="3"/>
          <w:sz w:val="22"/>
          <w:szCs w:val="22"/>
          <w:u w:val="single"/>
        </w:rPr>
        <w:t xml:space="preserve"> new </w:t>
      </w:r>
      <w:r w:rsidRPr="009A00ED">
        <w:rPr>
          <w:rFonts w:asciiTheme="minorHAnsi" w:hAnsiTheme="minorHAnsi" w:cs="Arial"/>
          <w:color w:val="2A2A2A"/>
          <w:spacing w:val="3"/>
          <w:sz w:val="22"/>
          <w:szCs w:val="22"/>
          <w:highlight w:val="yellow"/>
          <w:u w:val="single"/>
        </w:rPr>
        <w:t>swing vote</w:t>
      </w:r>
      <w:r w:rsidRPr="00C83534">
        <w:rPr>
          <w:rFonts w:asciiTheme="minorHAnsi" w:hAnsiTheme="minorHAnsi" w:cs="Arial"/>
          <w:color w:val="2A2A2A"/>
          <w:spacing w:val="3"/>
          <w:sz w:val="22"/>
          <w:szCs w:val="22"/>
          <w:u w:val="single"/>
        </w:rPr>
        <w:t xml:space="preserve"> on the Supreme Court and more centrist than the other conservatives</w:t>
      </w:r>
      <w:r w:rsidRPr="00C83534">
        <w:rPr>
          <w:rFonts w:asciiTheme="minorHAnsi" w:hAnsiTheme="minorHAnsi" w:cs="Arial"/>
          <w:color w:val="2A2A2A"/>
          <w:spacing w:val="3"/>
          <w:sz w:val="16"/>
          <w:szCs w:val="22"/>
        </w:rPr>
        <w:t xml:space="preserve">. He is just as conservative as even Clarence Thomas. He plays the long game and sometimes votes with liberals to slow the train down. His voting record on critical issues reveal more than his vote to uphold the ACA. </w:t>
      </w:r>
      <w:r w:rsidRPr="009A00ED">
        <w:rPr>
          <w:rFonts w:asciiTheme="minorHAnsi" w:hAnsiTheme="minorHAnsi" w:cs="Arial"/>
          <w:color w:val="2A2A2A"/>
          <w:spacing w:val="3"/>
          <w:sz w:val="22"/>
          <w:szCs w:val="22"/>
          <w:highlight w:val="yellow"/>
          <w:u w:val="single"/>
        </w:rPr>
        <w:t>He voted to gut</w:t>
      </w:r>
      <w:r w:rsidRPr="00C83534">
        <w:rPr>
          <w:rFonts w:asciiTheme="minorHAnsi" w:hAnsiTheme="minorHAnsi" w:cs="Arial"/>
          <w:color w:val="2A2A2A"/>
          <w:spacing w:val="3"/>
          <w:sz w:val="22"/>
          <w:szCs w:val="22"/>
          <w:u w:val="single"/>
        </w:rPr>
        <w:t xml:space="preserve"> the </w:t>
      </w:r>
      <w:r w:rsidRPr="009A00ED">
        <w:rPr>
          <w:rFonts w:asciiTheme="minorHAnsi" w:hAnsiTheme="minorHAnsi" w:cs="Arial"/>
          <w:color w:val="2A2A2A"/>
          <w:spacing w:val="3"/>
          <w:sz w:val="22"/>
          <w:szCs w:val="22"/>
          <w:highlight w:val="yellow"/>
          <w:u w:val="single"/>
        </w:rPr>
        <w:t>Voting Rights</w:t>
      </w:r>
      <w:r w:rsidRPr="00C83534">
        <w:rPr>
          <w:rFonts w:asciiTheme="minorHAnsi" w:hAnsiTheme="minorHAnsi" w:cs="Arial"/>
          <w:color w:val="2A2A2A"/>
          <w:spacing w:val="3"/>
          <w:sz w:val="22"/>
          <w:szCs w:val="22"/>
          <w:u w:val="single"/>
        </w:rPr>
        <w:t xml:space="preserve"> Act. He voted against a school district that voluntarily integrated to increase diversity. He voted to uphold the purging of voter rolls, to allow </w:t>
      </w:r>
      <w:r w:rsidRPr="009A00ED">
        <w:rPr>
          <w:rFonts w:asciiTheme="minorHAnsi" w:hAnsiTheme="minorHAnsi" w:cs="Arial"/>
          <w:color w:val="2A2A2A"/>
          <w:spacing w:val="3"/>
          <w:sz w:val="22"/>
          <w:szCs w:val="22"/>
          <w:highlight w:val="yellow"/>
          <w:u w:val="single"/>
        </w:rPr>
        <w:t>gerrymandering</w:t>
      </w:r>
      <w:r w:rsidRPr="00C83534">
        <w:rPr>
          <w:rFonts w:asciiTheme="minorHAnsi" w:hAnsiTheme="minorHAnsi" w:cs="Arial"/>
          <w:color w:val="2A2A2A"/>
          <w:spacing w:val="3"/>
          <w:sz w:val="22"/>
          <w:szCs w:val="22"/>
          <w:u w:val="single"/>
        </w:rPr>
        <w:t xml:space="preserve"> to stand, and for strict </w:t>
      </w:r>
      <w:r w:rsidRPr="009A00ED">
        <w:rPr>
          <w:rFonts w:asciiTheme="minorHAnsi" w:hAnsiTheme="minorHAnsi" w:cs="Arial"/>
          <w:color w:val="2A2A2A"/>
          <w:spacing w:val="3"/>
          <w:sz w:val="22"/>
          <w:szCs w:val="22"/>
          <w:highlight w:val="yellow"/>
          <w:u w:val="single"/>
        </w:rPr>
        <w:t>voter ID</w:t>
      </w:r>
      <w:r w:rsidRPr="00C83534">
        <w:rPr>
          <w:rFonts w:asciiTheme="minorHAnsi" w:hAnsiTheme="minorHAnsi" w:cs="Arial"/>
          <w:color w:val="2A2A2A"/>
          <w:spacing w:val="3"/>
          <w:sz w:val="22"/>
          <w:szCs w:val="22"/>
          <w:u w:val="single"/>
        </w:rPr>
        <w:t xml:space="preserve"> laws that hurt minorities and the poor. </w:t>
      </w:r>
      <w:r w:rsidRPr="009A00ED">
        <w:rPr>
          <w:rFonts w:asciiTheme="minorHAnsi" w:hAnsiTheme="minorHAnsi" w:cs="Arial"/>
          <w:color w:val="2A2A2A"/>
          <w:spacing w:val="3"/>
          <w:sz w:val="22"/>
          <w:szCs w:val="22"/>
          <w:highlight w:val="yellow"/>
          <w:u w:val="single"/>
        </w:rPr>
        <w:t>He voted against independent election commissions</w:t>
      </w:r>
      <w:r w:rsidRPr="00C83534">
        <w:rPr>
          <w:rFonts w:asciiTheme="minorHAnsi" w:hAnsiTheme="minorHAnsi" w:cs="Arial"/>
          <w:color w:val="2A2A2A"/>
          <w:spacing w:val="3"/>
          <w:sz w:val="22"/>
          <w:szCs w:val="22"/>
          <w:u w:val="single"/>
        </w:rPr>
        <w:t xml:space="preserve">. Most importantly, he voted to uphold </w:t>
      </w:r>
      <w:r w:rsidRPr="009A00ED">
        <w:rPr>
          <w:rFonts w:asciiTheme="minorHAnsi" w:hAnsiTheme="minorHAnsi" w:cs="Arial"/>
          <w:color w:val="2A2A2A"/>
          <w:spacing w:val="3"/>
          <w:sz w:val="22"/>
          <w:szCs w:val="22"/>
          <w:highlight w:val="yellow"/>
          <w:u w:val="single"/>
        </w:rPr>
        <w:t>Citizens United</w:t>
      </w:r>
      <w:r w:rsidRPr="00C83534">
        <w:rPr>
          <w:rFonts w:asciiTheme="minorHAnsi" w:hAnsiTheme="minorHAnsi" w:cs="Arial"/>
          <w:color w:val="2A2A2A"/>
          <w:spacing w:val="3"/>
          <w:sz w:val="22"/>
          <w:szCs w:val="22"/>
          <w:u w:val="single"/>
        </w:rPr>
        <w:t xml:space="preserve"> that equated money with free speech. All of his votes with the majority of conservatives favor Republican candidates by skewing the voter pool to the right &amp; well to do. His votes with the liberals on some issues may be more a case of impression management than actual views. </w:t>
      </w:r>
      <w:r w:rsidRPr="009A00ED">
        <w:rPr>
          <w:rFonts w:asciiTheme="minorHAnsi" w:hAnsiTheme="minorHAnsi" w:cs="Arial"/>
          <w:color w:val="2A2A2A"/>
          <w:spacing w:val="3"/>
          <w:sz w:val="22"/>
          <w:szCs w:val="22"/>
          <w:highlight w:val="yellow"/>
          <w:u w:val="single"/>
        </w:rPr>
        <w:t>It would not be surprising</w:t>
      </w:r>
      <w:r w:rsidRPr="00C83534">
        <w:rPr>
          <w:rFonts w:asciiTheme="minorHAnsi" w:hAnsiTheme="minorHAnsi" w:cs="Arial"/>
          <w:color w:val="2A2A2A"/>
          <w:spacing w:val="3"/>
          <w:sz w:val="22"/>
          <w:szCs w:val="22"/>
          <w:u w:val="single"/>
        </w:rPr>
        <w:t xml:space="preserve"> that this time around </w:t>
      </w:r>
      <w:r w:rsidRPr="009A00ED">
        <w:rPr>
          <w:rFonts w:asciiTheme="minorHAnsi" w:hAnsiTheme="minorHAnsi" w:cs="Arial"/>
          <w:color w:val="2A2A2A"/>
          <w:spacing w:val="3"/>
          <w:sz w:val="22"/>
          <w:szCs w:val="22"/>
          <w:highlight w:val="yellow"/>
          <w:u w:val="single"/>
        </w:rPr>
        <w:t>he votes to declare the ACA unconstitutional</w:t>
      </w:r>
      <w:r w:rsidRPr="00C83534">
        <w:rPr>
          <w:rFonts w:asciiTheme="minorHAnsi" w:hAnsiTheme="minorHAnsi" w:cs="Arial"/>
          <w:color w:val="2A2A2A"/>
          <w:spacing w:val="3"/>
          <w:sz w:val="22"/>
          <w:szCs w:val="22"/>
          <w:u w:val="single"/>
        </w:rPr>
        <w:t xml:space="preserve">. The </w:t>
      </w:r>
      <w:r w:rsidRPr="009A00ED">
        <w:rPr>
          <w:rFonts w:asciiTheme="minorHAnsi" w:hAnsiTheme="minorHAnsi" w:cs="Arial"/>
          <w:color w:val="2A2A2A"/>
          <w:spacing w:val="3"/>
          <w:sz w:val="22"/>
          <w:szCs w:val="22"/>
          <w:highlight w:val="yellow"/>
          <w:u w:val="single"/>
        </w:rPr>
        <w:t>conservatives</w:t>
      </w:r>
      <w:r w:rsidRPr="00C83534">
        <w:rPr>
          <w:rFonts w:asciiTheme="minorHAnsi" w:hAnsiTheme="minorHAnsi" w:cs="Arial"/>
          <w:color w:val="2A2A2A"/>
          <w:spacing w:val="3"/>
          <w:sz w:val="22"/>
          <w:szCs w:val="22"/>
          <w:u w:val="single"/>
        </w:rPr>
        <w:t xml:space="preserve"> on the Supreme Court </w:t>
      </w:r>
      <w:r w:rsidRPr="009A00ED">
        <w:rPr>
          <w:rFonts w:asciiTheme="minorHAnsi" w:hAnsiTheme="minorHAnsi" w:cs="Arial"/>
          <w:color w:val="2A2A2A"/>
          <w:spacing w:val="3"/>
          <w:sz w:val="22"/>
          <w:szCs w:val="22"/>
          <w:highlight w:val="yellow"/>
          <w:u w:val="single"/>
        </w:rPr>
        <w:t>have a habit of ignoring earlier rulings</w:t>
      </w:r>
      <w:r w:rsidRPr="005231E1">
        <w:rPr>
          <w:rFonts w:asciiTheme="minorHAnsi" w:hAnsiTheme="minorHAnsi" w:cs="Arial"/>
          <w:color w:val="2A2A2A"/>
          <w:spacing w:val="3"/>
          <w:sz w:val="22"/>
          <w:szCs w:val="22"/>
          <w:u w:val="single"/>
        </w:rPr>
        <w:t xml:space="preserve"> and established law.</w:t>
      </w:r>
      <w:r w:rsidRPr="008B755E">
        <w:rPr>
          <w:rFonts w:asciiTheme="minorHAnsi" w:hAnsiTheme="minorHAnsi" w:cs="Arial"/>
          <w:color w:val="2A2A2A"/>
          <w:spacing w:val="3"/>
          <w:sz w:val="16"/>
          <w:szCs w:val="22"/>
        </w:rPr>
        <w:t xml:space="preserve"> When it comes to executive power, they may very well overturn the Nixon and Clinton rulings and place Trump above the law. Roberts once mused if he would be thought of as closer to Warren or Taney. The answer is very clear, Taney.</w:t>
      </w:r>
    </w:p>
    <w:p w14:paraId="0AD6541A" w14:textId="4C1B53B1" w:rsidR="00C83534" w:rsidRDefault="00C83534" w:rsidP="00F02F7C">
      <w:pPr>
        <w:pStyle w:val="articleparagraph"/>
        <w:shd w:val="clear" w:color="auto" w:fill="FFFFFF"/>
        <w:spacing w:before="0" w:beforeAutospacing="0" w:after="240" w:afterAutospacing="0"/>
        <w:textAlignment w:val="baseline"/>
        <w:rPr>
          <w:rFonts w:asciiTheme="minorHAnsi" w:hAnsiTheme="minorHAnsi" w:cs="Arial"/>
          <w:color w:val="2A2A2A"/>
          <w:spacing w:val="3"/>
          <w:sz w:val="16"/>
          <w:szCs w:val="22"/>
        </w:rPr>
      </w:pPr>
    </w:p>
    <w:p w14:paraId="622382A1" w14:textId="07574DE2" w:rsidR="00C83534" w:rsidRDefault="00C83534" w:rsidP="00C83534"/>
    <w:p w14:paraId="0D65B38C" w14:textId="70ED7787" w:rsidR="00C83534" w:rsidRDefault="00C62A10" w:rsidP="00C83534">
      <w:pPr>
        <w:pStyle w:val="Heading4"/>
      </w:pPr>
      <w:r>
        <w:t xml:space="preserve">2 --- </w:t>
      </w:r>
      <w:r w:rsidR="00C83534">
        <w:t>Roberts court is perceived as liberal now</w:t>
      </w:r>
    </w:p>
    <w:p w14:paraId="11A5B663" w14:textId="77777777" w:rsidR="00C83534" w:rsidRPr="0090213D" w:rsidRDefault="00C83534" w:rsidP="00C83534">
      <w:r w:rsidRPr="0090213D">
        <w:rPr>
          <w:rStyle w:val="Style13ptBold"/>
        </w:rPr>
        <w:t>Levey 20</w:t>
      </w:r>
      <w:r>
        <w:t xml:space="preserve"> --- Curt Levey, president of the Committee for Justice, is a constitutional law attorney, “John Roberts has gone full Anthony Kennedy”, Wash Post, July 1</w:t>
      </w:r>
      <w:r w:rsidRPr="0090213D">
        <w:rPr>
          <w:vertAlign w:val="superscript"/>
        </w:rPr>
        <w:t>st</w:t>
      </w:r>
      <w:r>
        <w:t xml:space="preserve"> 2020, </w:t>
      </w:r>
      <w:hyperlink r:id="rId189" w:history="1">
        <w:r w:rsidRPr="006C5C48">
          <w:rPr>
            <w:rStyle w:val="Hyperlink"/>
          </w:rPr>
          <w:t>https://www.washingtonpost.com/opinions/john-roberts-has-gone-full-anthony-kennedy/2020/07/01/3640fd6a-bbdd-11ea-bdaf-a129f921026f_story.html</w:t>
        </w:r>
      </w:hyperlink>
      <w:r>
        <w:t xml:space="preserve"> (BJN) </w:t>
      </w:r>
    </w:p>
    <w:p w14:paraId="1D52B41B" w14:textId="77777777" w:rsidR="00C83534" w:rsidRPr="0090213D" w:rsidRDefault="00C83534" w:rsidP="00C83534">
      <w:pPr>
        <w:rPr>
          <w:rStyle w:val="Emphasis"/>
        </w:rPr>
      </w:pPr>
      <w:r w:rsidRPr="0090213D">
        <w:rPr>
          <w:sz w:val="16"/>
        </w:rPr>
        <w:t xml:space="preserve">At least for the moment, </w:t>
      </w:r>
      <w:r w:rsidRPr="009A00ED">
        <w:rPr>
          <w:rStyle w:val="StyleUnderline"/>
          <w:highlight w:val="yellow"/>
        </w:rPr>
        <w:t>the conservative</w:t>
      </w:r>
      <w:r w:rsidRPr="00A14907">
        <w:rPr>
          <w:rStyle w:val="StyleUnderline"/>
        </w:rPr>
        <w:t xml:space="preserve"> dream of a solid </w:t>
      </w:r>
      <w:r w:rsidRPr="00C83534">
        <w:rPr>
          <w:rStyle w:val="StyleUnderline"/>
        </w:rPr>
        <w:t>majority</w:t>
      </w:r>
      <w:r w:rsidRPr="0090213D">
        <w:rPr>
          <w:sz w:val="16"/>
        </w:rPr>
        <w:t xml:space="preserve"> on the Supreme Court </w:t>
      </w:r>
      <w:r w:rsidRPr="009A00ED">
        <w:rPr>
          <w:rStyle w:val="StyleUnderline"/>
          <w:highlight w:val="yellow"/>
        </w:rPr>
        <w:t>is dead</w:t>
      </w:r>
      <w:r w:rsidRPr="00A14907">
        <w:rPr>
          <w:rStyle w:val="StyleUnderline"/>
        </w:rPr>
        <w:t>.</w:t>
      </w:r>
      <w:r w:rsidRPr="0090213D">
        <w:rPr>
          <w:sz w:val="16"/>
        </w:rPr>
        <w:t xml:space="preserve"> The trio of recent </w:t>
      </w:r>
      <w:r w:rsidRPr="00A14907">
        <w:rPr>
          <w:rStyle w:val="StyleUnderline"/>
        </w:rPr>
        <w:t>votes by</w:t>
      </w:r>
      <w:r w:rsidRPr="0090213D">
        <w:rPr>
          <w:sz w:val="16"/>
        </w:rPr>
        <w:t xml:space="preserve"> Chief Justice John G. </w:t>
      </w:r>
      <w:r w:rsidRPr="009A00ED">
        <w:rPr>
          <w:rStyle w:val="StyleUnderline"/>
          <w:highlight w:val="yellow"/>
        </w:rPr>
        <w:t>Roberts</w:t>
      </w:r>
      <w:r w:rsidRPr="0090213D">
        <w:rPr>
          <w:sz w:val="16"/>
        </w:rPr>
        <w:t xml:space="preserve"> Jr. </w:t>
      </w:r>
      <w:r w:rsidRPr="009A00ED">
        <w:rPr>
          <w:rStyle w:val="StyleUnderline"/>
          <w:highlight w:val="yellow"/>
        </w:rPr>
        <w:t xml:space="preserve">siding with the court’s four liberal </w:t>
      </w:r>
      <w:r w:rsidRPr="00C83534">
        <w:rPr>
          <w:rStyle w:val="StyleUnderline"/>
        </w:rPr>
        <w:t xml:space="preserve">justices shows that Roberts has gone </w:t>
      </w:r>
      <w:r w:rsidRPr="00C83534">
        <w:rPr>
          <w:rStyle w:val="Emphasis"/>
        </w:rPr>
        <w:t>full Kennedy</w:t>
      </w:r>
      <w:r w:rsidRPr="00C83534">
        <w:rPr>
          <w:sz w:val="16"/>
        </w:rPr>
        <w:t xml:space="preserve"> — that is, </w:t>
      </w:r>
      <w:r w:rsidRPr="00C83534">
        <w:rPr>
          <w:rStyle w:val="StyleUnderline"/>
        </w:rPr>
        <w:t>following in</w:t>
      </w:r>
      <w:r w:rsidRPr="00C83534">
        <w:rPr>
          <w:sz w:val="16"/>
        </w:rPr>
        <w:t xml:space="preserve"> the disappointingly </w:t>
      </w:r>
      <w:r w:rsidRPr="00C83534">
        <w:rPr>
          <w:rStyle w:val="StyleUnderline"/>
        </w:rPr>
        <w:t>centrist footsteps</w:t>
      </w:r>
      <w:r w:rsidRPr="00C83534">
        <w:rPr>
          <w:sz w:val="16"/>
        </w:rPr>
        <w:t xml:space="preserve"> of previous swing justice Anthony M. Kennedy. </w:t>
      </w:r>
      <w:r w:rsidRPr="00C83534">
        <w:rPr>
          <w:rStyle w:val="StyleUnderline"/>
        </w:rPr>
        <w:t>Roberts’s</w:t>
      </w:r>
      <w:r w:rsidRPr="00A14907">
        <w:rPr>
          <w:rStyle w:val="StyleUnderline"/>
        </w:rPr>
        <w:t xml:space="preserve"> votes</w:t>
      </w:r>
      <w:r w:rsidRPr="0090213D">
        <w:rPr>
          <w:sz w:val="16"/>
        </w:rPr>
        <w:t xml:space="preserve"> — </w:t>
      </w:r>
      <w:r w:rsidRPr="00A14907">
        <w:rPr>
          <w:rStyle w:val="StyleUnderline"/>
        </w:rPr>
        <w:t xml:space="preserve">striking down an </w:t>
      </w:r>
      <w:r w:rsidRPr="009A00ED">
        <w:rPr>
          <w:rStyle w:val="StyleUnderline"/>
          <w:highlight w:val="yellow"/>
        </w:rPr>
        <w:t>abortion</w:t>
      </w:r>
      <w:r w:rsidRPr="00A14907">
        <w:rPr>
          <w:rStyle w:val="StyleUnderline"/>
        </w:rPr>
        <w:t xml:space="preserve"> law, </w:t>
      </w:r>
      <w:r w:rsidRPr="009A00ED">
        <w:rPr>
          <w:rStyle w:val="StyleUnderline"/>
          <w:highlight w:val="yellow"/>
        </w:rPr>
        <w:t>overturning</w:t>
      </w:r>
      <w:r w:rsidRPr="0090213D">
        <w:rPr>
          <w:sz w:val="16"/>
        </w:rPr>
        <w:t xml:space="preserve"> the Trump administration’s </w:t>
      </w:r>
      <w:r w:rsidRPr="00A14907">
        <w:rPr>
          <w:rStyle w:val="StyleUnderline"/>
        </w:rPr>
        <w:t xml:space="preserve">effort to end the </w:t>
      </w:r>
      <w:r w:rsidRPr="009A00ED">
        <w:rPr>
          <w:rStyle w:val="StyleUnderline"/>
          <w:highlight w:val="yellow"/>
        </w:rPr>
        <w:t>DACA</w:t>
      </w:r>
      <w:r w:rsidRPr="0090213D">
        <w:rPr>
          <w:sz w:val="16"/>
        </w:rPr>
        <w:t xml:space="preserve"> program for young immigrants, </w:t>
      </w:r>
      <w:r w:rsidRPr="00A14907">
        <w:rPr>
          <w:rStyle w:val="StyleUnderline"/>
        </w:rPr>
        <w:t xml:space="preserve">and </w:t>
      </w:r>
      <w:r w:rsidRPr="009A00ED">
        <w:rPr>
          <w:rStyle w:val="StyleUnderline"/>
          <w:highlight w:val="yellow"/>
        </w:rPr>
        <w:t>expanding</w:t>
      </w:r>
      <w:r w:rsidRPr="00A14907">
        <w:rPr>
          <w:rStyle w:val="StyleUnderline"/>
        </w:rPr>
        <w:t xml:space="preserve"> the federal ban on </w:t>
      </w:r>
      <w:r w:rsidRPr="009A00ED">
        <w:rPr>
          <w:rStyle w:val="StyleUnderline"/>
          <w:highlight w:val="yellow"/>
        </w:rPr>
        <w:t>employment discrimination</w:t>
      </w:r>
      <w:r w:rsidRPr="0090213D">
        <w:rPr>
          <w:sz w:val="16"/>
        </w:rPr>
        <w:t xml:space="preserve"> to cover gay and transgender workers — mark the death knell for conservative hopes that Justice Brett M. Kavanaugh’s replacement of Kennedy would finally produce a reliably conservative court. Short of adding a sixth GOP appointee to the court, the best conservatives can hope for is that Roberts’s drift stops short of the example set by Justice David Souter, who was trumpeted by advisers to President George H.W. Bush as a “home run” for conservatives but who turned out to be a liberal in disguise. Roberts has disappointed conservatives before, most notably in his contorted effort to save the Affordable Care Act, when he provided the decisive vote to uphold the law in 2012, and has been doing so more often of late. Last year, he blocked the Trump administration’s effort to add a citizenship question to the census, and in April, he helped thwart a challenge to New York City’s stringent gun-control rules. </w:t>
      </w:r>
      <w:r w:rsidRPr="009A00ED">
        <w:rPr>
          <w:rStyle w:val="StyleUnderline"/>
          <w:highlight w:val="yellow"/>
        </w:rPr>
        <w:t>Roberts’s</w:t>
      </w:r>
      <w:r w:rsidRPr="00A14907">
        <w:rPr>
          <w:rStyle w:val="StyleUnderline"/>
        </w:rPr>
        <w:t xml:space="preserve"> opinion</w:t>
      </w:r>
      <w:r w:rsidRPr="0090213D">
        <w:rPr>
          <w:sz w:val="16"/>
        </w:rPr>
        <w:t xml:space="preserve"> Tuesday </w:t>
      </w:r>
      <w:r w:rsidRPr="00A14907">
        <w:rPr>
          <w:rStyle w:val="StyleUnderline"/>
        </w:rPr>
        <w:t xml:space="preserve">allowing Montana parents to use a state scholarship program to send their children to religious schools improved his </w:t>
      </w:r>
      <w:r w:rsidRPr="009A00ED">
        <w:rPr>
          <w:rStyle w:val="StyleUnderline"/>
          <w:highlight w:val="yellow"/>
        </w:rPr>
        <w:t>conservative</w:t>
      </w:r>
      <w:r w:rsidRPr="00A14907">
        <w:rPr>
          <w:rStyle w:val="StyleUnderline"/>
        </w:rPr>
        <w:t xml:space="preserve"> </w:t>
      </w:r>
      <w:r w:rsidRPr="009A00ED">
        <w:rPr>
          <w:rStyle w:val="StyleUnderline"/>
          <w:highlight w:val="yellow"/>
        </w:rPr>
        <w:t>scorecard</w:t>
      </w:r>
      <w:r w:rsidRPr="00A14907">
        <w:rPr>
          <w:rStyle w:val="StyleUnderline"/>
        </w:rPr>
        <w:t xml:space="preserve"> record to</w:t>
      </w:r>
      <w:r w:rsidRPr="0090213D">
        <w:rPr>
          <w:sz w:val="16"/>
        </w:rPr>
        <w:t xml:space="preserve"> </w:t>
      </w:r>
      <w:r w:rsidRPr="009A00ED">
        <w:rPr>
          <w:rStyle w:val="Emphasis"/>
          <w:highlight w:val="yellow"/>
        </w:rPr>
        <w:t>one win and four losses</w:t>
      </w:r>
      <w:r w:rsidRPr="00A14907">
        <w:rPr>
          <w:rStyle w:val="Emphasis"/>
        </w:rPr>
        <w:t xml:space="preserve"> </w:t>
      </w:r>
      <w:r w:rsidRPr="0090213D">
        <w:rPr>
          <w:sz w:val="16"/>
        </w:rPr>
        <w:t xml:space="preserve">on the major culture war issues addressed by the court this term. But </w:t>
      </w:r>
      <w:r w:rsidRPr="009A00ED">
        <w:rPr>
          <w:rStyle w:val="StyleUnderline"/>
          <w:highlight w:val="yellow"/>
        </w:rPr>
        <w:t>it did little to change the perception</w:t>
      </w:r>
      <w:r w:rsidRPr="00A14907">
        <w:rPr>
          <w:rStyle w:val="StyleUnderline"/>
        </w:rPr>
        <w:t xml:space="preserve"> that the chief </w:t>
      </w:r>
      <w:r w:rsidRPr="009A00ED">
        <w:rPr>
          <w:rStyle w:val="StyleUnderline"/>
          <w:highlight w:val="yellow"/>
        </w:rPr>
        <w:t>justice’s</w:t>
      </w:r>
      <w:r w:rsidRPr="009A00ED">
        <w:rPr>
          <w:sz w:val="16"/>
          <w:highlight w:val="yellow"/>
        </w:rPr>
        <w:t xml:space="preserve"> </w:t>
      </w:r>
      <w:r w:rsidRPr="009A00ED">
        <w:rPr>
          <w:rStyle w:val="Emphasis"/>
          <w:highlight w:val="yellow"/>
        </w:rPr>
        <w:t>drift away from conservative jurisprudence is accelerating</w:t>
      </w:r>
      <w:r w:rsidRPr="00A14907">
        <w:rPr>
          <w:rStyle w:val="Emphasis"/>
        </w:rPr>
        <w:t>.</w:t>
      </w:r>
      <w:r>
        <w:rPr>
          <w:rStyle w:val="Emphasis"/>
        </w:rPr>
        <w:t xml:space="preserve"> </w:t>
      </w:r>
      <w:r w:rsidRPr="0090213D">
        <w:rPr>
          <w:sz w:val="16"/>
        </w:rPr>
        <w:t xml:space="preserve">Roberts would disagree. He claimed in his concurrence in the abortion case that his hand was forced by a 2016 decision striking down a similar Texas law. But the chief justice’s reverence for precedent is situational. A 2007 case, in which Roberts voted with the court’s majority to uphold a federal ban on partial-birth abortion despite a 2000 precedent striking down a similar Nebraska ban, is just one example. The chief justice’s invocation of precedent is the latest instance of his </w:t>
      </w:r>
      <w:proofErr w:type="gramStart"/>
      <w:r w:rsidRPr="0090213D">
        <w:rPr>
          <w:sz w:val="16"/>
        </w:rPr>
        <w:t>wont</w:t>
      </w:r>
      <w:proofErr w:type="gramEnd"/>
      <w:r w:rsidRPr="0090213D">
        <w:rPr>
          <w:sz w:val="16"/>
        </w:rPr>
        <w:t xml:space="preserve"> to take an ostensibly narrow and moderate approach that nonetheless yields a politically correct result sure to win praise in the nation’s leading editorial pages and law schools. That this tendency arises when politically charged issues come before the court adds to the impression that Roberts is guided by political strategy as much as legal principles. When Roberts sided with the court’s conservatives this week in the Montana case and an important separation of powers case involving the Consumer Financial Protection Bureau, he could be confident the decisions would cause no protests in front of the Supreme Court. The same cannot be said of abortion, guns and immigration. A conservative approach to the law will not always produce results that are politically conservative. But it eschews judging guided by ideological or political objectives. Roberts appears to be guilty of both. Roberts is hardly the first Republican appointee to drift in a leftward direction after joining the Supreme Court. Like other wayward GOP picks, Roberts likely has an eye on what the left-leaning Washington milieu and the nation’s academic, media and cultural elites will think of him now and after he’s gone. Recent threats from leading Democrats to pack or otherwise restructure the court he heads may also weigh on Roberts. The chief justice’s defenders portray his maneuvering as an attempt to protect the Supreme Court’s legitimacy and legacy, rather than something more selfish. But that begs the question of why conservative decisions threaten the court’s legitimacy more than liberal ones. And besides, there’s not much daylight between the reputation of the “Roberts Court” and the reputation of John Roberts. </w:t>
      </w:r>
      <w:r w:rsidRPr="009A00ED">
        <w:rPr>
          <w:rStyle w:val="StyleUnderline"/>
          <w:highlight w:val="yellow"/>
        </w:rPr>
        <w:t>The decisions</w:t>
      </w:r>
      <w:r w:rsidRPr="0090213D">
        <w:rPr>
          <w:rStyle w:val="StyleUnderline"/>
        </w:rPr>
        <w:t xml:space="preserve"> of the past few weeks have </w:t>
      </w:r>
      <w:r w:rsidRPr="009A00ED">
        <w:rPr>
          <w:rStyle w:val="StyleUnderline"/>
          <w:highlight w:val="yellow"/>
        </w:rPr>
        <w:t>left</w:t>
      </w:r>
      <w:r w:rsidRPr="0090213D">
        <w:rPr>
          <w:rStyle w:val="StyleUnderline"/>
        </w:rPr>
        <w:t xml:space="preserve"> a number of </w:t>
      </w:r>
      <w:r w:rsidRPr="009A00ED">
        <w:rPr>
          <w:rStyle w:val="StyleUnderline"/>
          <w:highlight w:val="yellow"/>
        </w:rPr>
        <w:t>prominent conservatives questioning</w:t>
      </w:r>
      <w:r w:rsidRPr="0090213D">
        <w:rPr>
          <w:rStyle w:val="StyleUnderline"/>
        </w:rPr>
        <w:t xml:space="preserve"> the selection process for Republican Supreme </w:t>
      </w:r>
      <w:r w:rsidRPr="009A00ED">
        <w:rPr>
          <w:rStyle w:val="StyleUnderline"/>
          <w:highlight w:val="yellow"/>
        </w:rPr>
        <w:t>Court</w:t>
      </w:r>
      <w:r w:rsidRPr="0090213D">
        <w:rPr>
          <w:rStyle w:val="StyleUnderline"/>
        </w:rPr>
        <w:t xml:space="preserve"> nominees</w:t>
      </w:r>
      <w:r w:rsidRPr="0090213D">
        <w:rPr>
          <w:sz w:val="16"/>
        </w:rPr>
        <w:t xml:space="preserve"> and even the conservative legal movement itself. While their angst is understandable, such criticism is unwarranted. Justice Neil M. Gorsuch’s foray into results-oriented “textualism” in the recent gay and transgender rights case notwithstanding, four of the court’s five GOP appointees have an excellent track record of following conservative legal principles. That’s impressive when you consider the near impossibility of predicting how a Supreme Court nominee, if confirmed, will react to life under the bright Washington spotlight. </w:t>
      </w:r>
      <w:r w:rsidRPr="0090213D">
        <w:rPr>
          <w:rStyle w:val="StyleUnderline"/>
        </w:rPr>
        <w:t xml:space="preserve">While conservatives grouse, Democrats and their allies </w:t>
      </w:r>
      <w:r w:rsidRPr="0090213D">
        <w:rPr>
          <w:rStyle w:val="Emphasis"/>
        </w:rPr>
        <w:t>should be celebrating</w:t>
      </w:r>
      <w:r w:rsidRPr="0090213D">
        <w:rPr>
          <w:sz w:val="16"/>
        </w:rPr>
        <w:t xml:space="preserve">. Sen. Sheldon Whitehouse’s (D-R.I.) dire warning this spring about the “Roberts Five” who have “reliably voted in </w:t>
      </w:r>
      <w:proofErr w:type="gramStart"/>
      <w:r w:rsidRPr="0090213D">
        <w:rPr>
          <w:sz w:val="16"/>
        </w:rPr>
        <w:t>lockstep .</w:t>
      </w:r>
      <w:proofErr w:type="gramEnd"/>
      <w:r w:rsidRPr="0090213D">
        <w:rPr>
          <w:sz w:val="16"/>
        </w:rPr>
        <w:t xml:space="preserve"> . . to take away civil rights, and to advance the </w:t>
      </w:r>
      <w:proofErr w:type="gramStart"/>
      <w:r w:rsidRPr="0090213D">
        <w:rPr>
          <w:sz w:val="16"/>
        </w:rPr>
        <w:t>far right</w:t>
      </w:r>
      <w:proofErr w:type="gramEnd"/>
      <w:r w:rsidRPr="0090213D">
        <w:rPr>
          <w:sz w:val="16"/>
        </w:rPr>
        <w:t xml:space="preserve"> social agenda” looks silly in retrospect, as do Senate Minority Leader Charles E. Schumer’s (D-N.Y.) alarm bells about “awful decisions.” AD </w:t>
      </w:r>
      <w:r w:rsidRPr="0090213D">
        <w:rPr>
          <w:rStyle w:val="StyleUnderline"/>
        </w:rPr>
        <w:t>It is time for Democrats to adjust to reality and stop their angry rhetoric about a right-wing Supreme Court</w:t>
      </w:r>
      <w:r w:rsidRPr="0090213D">
        <w:rPr>
          <w:sz w:val="16"/>
        </w:rPr>
        <w:t xml:space="preserve"> that urgently needs to be restructured. T</w:t>
      </w:r>
      <w:r w:rsidRPr="0090213D">
        <w:rPr>
          <w:rStyle w:val="StyleUnderline"/>
        </w:rPr>
        <w:t>hat would be a silver lining for conservatives in an</w:t>
      </w:r>
      <w:r w:rsidRPr="0090213D">
        <w:rPr>
          <w:sz w:val="16"/>
        </w:rPr>
        <w:t xml:space="preserve"> </w:t>
      </w:r>
      <w:r w:rsidRPr="0090213D">
        <w:rPr>
          <w:rStyle w:val="Emphasis"/>
        </w:rPr>
        <w:t>otherwise devastating Supreme Court term.</w:t>
      </w:r>
    </w:p>
    <w:p w14:paraId="3B538017" w14:textId="77777777" w:rsidR="00C83534" w:rsidRPr="00C83534" w:rsidRDefault="00C83534" w:rsidP="00C83534"/>
    <w:p w14:paraId="271EB783" w14:textId="2A8BCA9B" w:rsidR="00C62A10" w:rsidRDefault="00C62A10" w:rsidP="00C62A10">
      <w:pPr>
        <w:pStyle w:val="Heading4"/>
      </w:pPr>
      <w:r>
        <w:t xml:space="preserve">3 --- Particularly true on CJR </w:t>
      </w:r>
    </w:p>
    <w:p w14:paraId="6072ECD6" w14:textId="77777777" w:rsidR="00C62A10" w:rsidRDefault="00C62A10" w:rsidP="00C62A10">
      <w:r w:rsidRPr="00610330">
        <w:rPr>
          <w:rStyle w:val="Style13ptBold"/>
        </w:rPr>
        <w:t>Smith 14</w:t>
      </w:r>
      <w:r>
        <w:t xml:space="preserve"> --- Christopher E. Smith et al, Professor of Criminal Justice at Michigan State University (MSU), “The Roberts Court and Criminal Justice: An Empirical Assessment”, American Journal of Criminal Justice volume 40, pages416–440(2015), Published 30 August 2014, </w:t>
      </w:r>
      <w:hyperlink r:id="rId190" w:history="1">
        <w:r w:rsidRPr="006C5C48">
          <w:rPr>
            <w:rStyle w:val="Hyperlink"/>
          </w:rPr>
          <w:t>https://www.researchgate.net/publication/271916896_The_Roberts_Court_and_Criminal_Justice_An_Empirical_Assessment</w:t>
        </w:r>
      </w:hyperlink>
      <w:r>
        <w:t xml:space="preserve"> (BJN) </w:t>
      </w:r>
    </w:p>
    <w:p w14:paraId="33F4BC30" w14:textId="77777777" w:rsidR="00C62A10" w:rsidRPr="00C62A10" w:rsidRDefault="00C62A10" w:rsidP="00C62A10">
      <w:pPr>
        <w:rPr>
          <w:sz w:val="16"/>
        </w:rPr>
      </w:pPr>
      <w:r w:rsidRPr="00C62A10">
        <w:rPr>
          <w:sz w:val="16"/>
        </w:rPr>
        <w:t xml:space="preserve">An empirical examination of decisions by the </w:t>
      </w:r>
      <w:r w:rsidRPr="009A00ED">
        <w:rPr>
          <w:rStyle w:val="StyleUnderline"/>
          <w:highlight w:val="yellow"/>
        </w:rPr>
        <w:t>Roberts Cou</w:t>
      </w:r>
      <w:r w:rsidRPr="00C83534">
        <w:rPr>
          <w:rStyle w:val="StyleUnderline"/>
        </w:rPr>
        <w:t>rt</w:t>
      </w:r>
      <w:r w:rsidRPr="00C62A10">
        <w:rPr>
          <w:sz w:val="16"/>
        </w:rPr>
        <w:t xml:space="preserve"> can </w:t>
      </w:r>
      <w:r w:rsidRPr="00C83534">
        <w:rPr>
          <w:rStyle w:val="StyleUnderline"/>
        </w:rPr>
        <w:t>illuminate</w:t>
      </w:r>
      <w:r w:rsidRPr="00C62A10">
        <w:rPr>
          <w:sz w:val="16"/>
        </w:rPr>
        <w:t xml:space="preserve"> the contemporary Supreme </w:t>
      </w:r>
      <w:r w:rsidRPr="00C83534">
        <w:rPr>
          <w:rStyle w:val="StyleUnderline"/>
        </w:rPr>
        <w:t xml:space="preserve">Court’s impact on criminal justice. The Court’s decisions </w:t>
      </w:r>
      <w:r w:rsidRPr="00C62A10">
        <w:rPr>
          <w:sz w:val="16"/>
        </w:rPr>
        <w:t xml:space="preserve">and the voting patterns of its justices confirm the Roberts Court’s generally conservative reputation </w:t>
      </w:r>
      <w:r w:rsidRPr="009A00ED">
        <w:rPr>
          <w:rStyle w:val="StyleUnderline"/>
          <w:highlight w:val="yellow"/>
        </w:rPr>
        <w:t>with respect to criminal justice.</w:t>
      </w:r>
      <w:r w:rsidRPr="00C83534">
        <w:rPr>
          <w:rStyle w:val="StyleUnderline"/>
        </w:rPr>
        <w:t xml:space="preserve"> </w:t>
      </w:r>
      <w:r w:rsidRPr="00C62A10">
        <w:rPr>
          <w:sz w:val="16"/>
        </w:rPr>
        <w:t xml:space="preserve">However, </w:t>
      </w:r>
      <w:r w:rsidRPr="00C83534">
        <w:rPr>
          <w:rStyle w:val="StyleUnderline"/>
        </w:rPr>
        <w:t xml:space="preserve">contrary to commentators’ assertions about a five-member conservative majority </w:t>
      </w:r>
      <w:r w:rsidRPr="00C62A10">
        <w:rPr>
          <w:sz w:val="16"/>
        </w:rPr>
        <w:t xml:space="preserve">actively reshaping criminal justice law in a rights-restricting fashion, the deeply-divided </w:t>
      </w:r>
      <w:r w:rsidRPr="009A00ED">
        <w:rPr>
          <w:rStyle w:val="Emphasis"/>
          <w:highlight w:val="yellow"/>
        </w:rPr>
        <w:t>Court actually produces a notable number of</w:t>
      </w:r>
      <w:r w:rsidRPr="00C83534">
        <w:rPr>
          <w:rStyle w:val="Emphasis"/>
        </w:rPr>
        <w:t xml:space="preserve"> rights-protective </w:t>
      </w:r>
      <w:r w:rsidRPr="009A00ED">
        <w:rPr>
          <w:rStyle w:val="Emphasis"/>
          <w:highlight w:val="yellow"/>
        </w:rPr>
        <w:t>liberal decisions</w:t>
      </w:r>
      <w:r w:rsidRPr="00C62A10">
        <w:rPr>
          <w:sz w:val="16"/>
        </w:rPr>
        <w:t xml:space="preserve">. Indeed, </w:t>
      </w:r>
      <w:r w:rsidRPr="00C83534">
        <w:rPr>
          <w:rStyle w:val="StyleUnderline"/>
        </w:rPr>
        <w:t>when the Roberts Court is most deeply divided on criminal justice issues</w:t>
      </w:r>
      <w:r w:rsidRPr="00C62A10">
        <w:rPr>
          <w:sz w:val="16"/>
        </w:rPr>
        <w:t xml:space="preserve">, </w:t>
      </w:r>
      <w:r w:rsidRPr="009A00ED">
        <w:rPr>
          <w:rStyle w:val="Emphasis"/>
          <w:highlight w:val="yellow"/>
        </w:rPr>
        <w:t>it has produced more liberal decisions than conservative decisions</w:t>
      </w:r>
      <w:r w:rsidRPr="00C62A10">
        <w:rPr>
          <w:sz w:val="16"/>
        </w:rPr>
        <w:t>, due largely to the voting patterns of Justice Anthony Kennedy whose moderate voting record places him at the Court’s center. Justices Antonin Scalia and Clarence Thomas have also made important contributions to liberal decisions in divided cases. Generalizations about the Roberts Court’s conservatism and judicial activism in criminal justice are overstated without recognition of the voting patterns that have contributed to the production of rights-maintaining and rights-expanding liberal decisions.</w:t>
      </w:r>
    </w:p>
    <w:p w14:paraId="4EE44D3C" w14:textId="77777777" w:rsidR="00C62A10" w:rsidRDefault="00C62A10" w:rsidP="00C62A10"/>
    <w:p w14:paraId="0313E5BE" w14:textId="1F047B4A" w:rsidR="00F02F7C" w:rsidRDefault="00C62A10" w:rsidP="00F02F7C">
      <w:pPr>
        <w:pStyle w:val="Heading4"/>
      </w:pPr>
      <w:r>
        <w:t xml:space="preserve">4 --- </w:t>
      </w:r>
      <w:r w:rsidR="00F02F7C">
        <w:t>No spillover --- no evidence Roberts will change his vote on ACA because of the plan</w:t>
      </w:r>
    </w:p>
    <w:p w14:paraId="21FA4EC9" w14:textId="0141F2F1" w:rsidR="00F02F7C" w:rsidRPr="00F02F7C" w:rsidRDefault="00F02F7C" w:rsidP="00F02F7C">
      <w:pPr>
        <w:pStyle w:val="Header"/>
        <w:tabs>
          <w:tab w:val="center" w:pos="90"/>
        </w:tabs>
        <w:rPr>
          <w:rStyle w:val="underline"/>
          <w:bCs/>
          <w:sz w:val="26"/>
          <w:u w:val="none"/>
        </w:rPr>
      </w:pPr>
      <w:r w:rsidRPr="00896135">
        <w:rPr>
          <w:rStyle w:val="Style13ptBold"/>
        </w:rPr>
        <w:t xml:space="preserve">Redish 91 </w:t>
      </w:r>
      <w:r w:rsidRPr="00896135">
        <w:rPr>
          <w:sz w:val="18"/>
          <w:szCs w:val="18"/>
        </w:rPr>
        <w:t>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w:t>
      </w:r>
      <w:proofErr w:type="gramStart"/>
      <w:r w:rsidRPr="00896135">
        <w:rPr>
          <w:sz w:val="18"/>
          <w:szCs w:val="18"/>
        </w:rPr>
        <w:t>.”Duke</w:t>
      </w:r>
      <w:proofErr w:type="gramEnd"/>
      <w:r w:rsidRPr="00896135">
        <w:rPr>
          <w:sz w:val="18"/>
          <w:szCs w:val="18"/>
        </w:rPr>
        <w:t xml:space="preserve"> Law Journal, 41 Duke L.J. 449, Lexis</w:t>
      </w:r>
    </w:p>
    <w:p w14:paraId="1AAD311D" w14:textId="77777777" w:rsidR="00F02F7C" w:rsidRDefault="00F02F7C" w:rsidP="00F02F7C">
      <w:pPr>
        <w:pStyle w:val="Card"/>
        <w:tabs>
          <w:tab w:val="center" w:pos="90"/>
        </w:tabs>
        <w:rPr>
          <w:sz w:val="16"/>
        </w:rPr>
      </w:pPr>
      <w:r w:rsidRPr="00896135">
        <w:rPr>
          <w:rStyle w:val="underline"/>
        </w:rPr>
        <w:t xml:space="preserve">Choper's </w:t>
      </w:r>
      <w:r w:rsidRPr="009A00ED">
        <w:rPr>
          <w:rStyle w:val="underline"/>
          <w:highlight w:val="yellow"/>
        </w:rPr>
        <w:t xml:space="preserve">assumption that </w:t>
      </w:r>
      <w:r w:rsidRPr="00896135">
        <w:rPr>
          <w:rStyle w:val="underline"/>
        </w:rPr>
        <w:t xml:space="preserve">the judiciary's </w:t>
      </w:r>
      <w:r w:rsidRPr="009A00ED">
        <w:rPr>
          <w:rStyle w:val="underline"/>
          <w:highlight w:val="yellow"/>
        </w:rPr>
        <w:t xml:space="preserve">institutional capital is transferable from </w:t>
      </w:r>
      <w:r w:rsidRPr="00896135">
        <w:rPr>
          <w:rStyle w:val="underline"/>
        </w:rPr>
        <w:t xml:space="preserve">structural </w:t>
      </w:r>
      <w:r w:rsidRPr="009A00ED">
        <w:rPr>
          <w:rStyle w:val="underline"/>
          <w:highlight w:val="yellow"/>
        </w:rPr>
        <w:t xml:space="preserve">cases to </w:t>
      </w:r>
      <w:r w:rsidRPr="00896135">
        <w:rPr>
          <w:rStyle w:val="underline"/>
        </w:rPr>
        <w:t xml:space="preserve">individual rights </w:t>
      </w:r>
      <w:r w:rsidRPr="009A00ED">
        <w:rPr>
          <w:rStyle w:val="underline"/>
          <w:highlight w:val="yellow"/>
        </w:rPr>
        <w:t xml:space="preserve">cases is </w:t>
      </w:r>
      <w:r w:rsidRPr="009A00ED">
        <w:rPr>
          <w:rStyle w:val="Emphasis"/>
          <w:highlight w:val="yellow"/>
        </w:rPr>
        <w:t>no more credible</w:t>
      </w:r>
      <w:r w:rsidRPr="00896135">
        <w:rPr>
          <w:rStyle w:val="underline"/>
        </w:rPr>
        <w:t xml:space="preserve">. Common sense should tell us that </w:t>
      </w:r>
      <w:r w:rsidRPr="00896135">
        <w:rPr>
          <w:rStyle w:val="underline"/>
          <w:sz w:val="16"/>
        </w:rPr>
        <w:t>the public's</w:t>
      </w:r>
      <w:r w:rsidRPr="00896135">
        <w:rPr>
          <w:rStyle w:val="underline"/>
        </w:rPr>
        <w:t xml:space="preserve"> </w:t>
      </w:r>
      <w:r w:rsidRPr="009A00ED">
        <w:rPr>
          <w:rStyle w:val="underline"/>
          <w:highlight w:val="yellow"/>
        </w:rPr>
        <w:t xml:space="preserve">reaction to controversial individual </w:t>
      </w:r>
      <w:r w:rsidRPr="00896135">
        <w:rPr>
          <w:rStyle w:val="underline"/>
        </w:rPr>
        <w:t xml:space="preserve">rights </w:t>
      </w:r>
      <w:r w:rsidRPr="009A00ED">
        <w:rPr>
          <w:rStyle w:val="underline"/>
          <w:highlight w:val="yellow"/>
        </w:rPr>
        <w:t>cases</w:t>
      </w:r>
      <w:r w:rsidRPr="00896135">
        <w:rPr>
          <w:rStyle w:val="underline"/>
        </w:rPr>
        <w:t xml:space="preserve"> -- </w:t>
      </w:r>
      <w:r w:rsidRPr="00896135">
        <w:rPr>
          <w:sz w:val="16"/>
        </w:rPr>
        <w:t xml:space="preserve">for example, cases concerning abortion, n240 school prayer, n241 busing, n242 or criminal defendants' rights n243 -- </w:t>
      </w:r>
      <w:r w:rsidRPr="009A00ED">
        <w:rPr>
          <w:rStyle w:val="underline"/>
          <w:highlight w:val="yellow"/>
        </w:rPr>
        <w:t xml:space="preserve">will be based </w:t>
      </w:r>
      <w:r w:rsidRPr="00896135">
        <w:rPr>
          <w:rStyle w:val="underline"/>
        </w:rPr>
        <w:t>largely, if not exclusively</w:t>
      </w:r>
      <w:r w:rsidRPr="009A00ED">
        <w:rPr>
          <w:rStyle w:val="underline"/>
          <w:highlight w:val="yellow"/>
        </w:rPr>
        <w:t xml:space="preserve">, on </w:t>
      </w:r>
      <w:r w:rsidRPr="00896135">
        <w:rPr>
          <w:rStyle w:val="underline"/>
        </w:rPr>
        <w:t xml:space="preserve">the basis of its feelings concerning </w:t>
      </w:r>
      <w:r w:rsidRPr="009A00ED">
        <w:rPr>
          <w:rStyle w:val="Emphasis"/>
          <w:highlight w:val="yellow"/>
        </w:rPr>
        <w:t>those particular issues</w:t>
      </w:r>
      <w:r w:rsidRPr="009A00ED">
        <w:rPr>
          <w:rStyle w:val="underline"/>
          <w:highlight w:val="yellow"/>
        </w:rPr>
        <w:t xml:space="preserve">. </w:t>
      </w:r>
      <w:r w:rsidRPr="009A00ED">
        <w:rPr>
          <w:rStyle w:val="Emphasis"/>
          <w:highlight w:val="yellow"/>
        </w:rPr>
        <w:t>It is unreasonable</w:t>
      </w:r>
      <w:r w:rsidRPr="009A00ED">
        <w:rPr>
          <w:rStyle w:val="StyleUnderline"/>
          <w:highlight w:val="yellow"/>
        </w:rPr>
        <w:t xml:space="preserve"> </w:t>
      </w:r>
      <w:r w:rsidRPr="00896135">
        <w:rPr>
          <w:rStyle w:val="StyleUnderline"/>
        </w:rPr>
        <w:t>to assume</w:t>
      </w:r>
      <w:r w:rsidRPr="00896135">
        <w:rPr>
          <w:rStyle w:val="underline"/>
        </w:rPr>
        <w:t xml:space="preserve"> </w:t>
      </w:r>
      <w:r w:rsidRPr="009A00ED">
        <w:rPr>
          <w:rStyle w:val="underline"/>
          <w:highlight w:val="yellow"/>
        </w:rPr>
        <w:t>that</w:t>
      </w:r>
      <w:r w:rsidRPr="00896135">
        <w:rPr>
          <w:rStyle w:val="underline"/>
        </w:rPr>
        <w:t xml:space="preserve"> </w:t>
      </w:r>
      <w:r w:rsidRPr="00896135">
        <w:rPr>
          <w:rStyle w:val="underline"/>
          <w:sz w:val="16"/>
        </w:rPr>
        <w:t xml:space="preserve">the public's </w:t>
      </w:r>
      <w:r w:rsidRPr="00896135">
        <w:rPr>
          <w:rStyle w:val="underline"/>
        </w:rPr>
        <w:t xml:space="preserve">acceptance or rejection of </w:t>
      </w:r>
      <w:r w:rsidRPr="009A00ED">
        <w:rPr>
          <w:rStyle w:val="underline"/>
          <w:highlight w:val="yellow"/>
        </w:rPr>
        <w:t>these</w:t>
      </w:r>
      <w:r w:rsidRPr="00896135">
        <w:rPr>
          <w:rStyle w:val="underline"/>
        </w:rPr>
        <w:t xml:space="preserve"> individual rights rulings </w:t>
      </w:r>
      <w:r w:rsidRPr="009A00ED">
        <w:rPr>
          <w:rStyle w:val="underline"/>
          <w:highlight w:val="yellow"/>
        </w:rPr>
        <w:t>would</w:t>
      </w:r>
      <w:r w:rsidRPr="00896135">
        <w:rPr>
          <w:rStyle w:val="underline"/>
        </w:rPr>
        <w:t xml:space="preserve"> somehow be </w:t>
      </w:r>
      <w:r w:rsidRPr="009A00ED">
        <w:rPr>
          <w:rStyle w:val="underline"/>
          <w:highlight w:val="yellow"/>
        </w:rPr>
        <w:t>affect</w:t>
      </w:r>
      <w:r w:rsidRPr="00896135">
        <w:rPr>
          <w:rStyle w:val="underline"/>
        </w:rPr>
        <w:t xml:space="preserve">ed by anything the Court says about </w:t>
      </w:r>
      <w:r w:rsidRPr="009A00ED">
        <w:rPr>
          <w:rStyle w:val="Emphasis"/>
          <w:highlight w:val="yellow"/>
        </w:rPr>
        <w:t xml:space="preserve">wholly unrelated </w:t>
      </w:r>
      <w:r w:rsidRPr="00896135">
        <w:rPr>
          <w:rStyle w:val="Emphasis"/>
        </w:rPr>
        <w:t xml:space="preserve">structural </w:t>
      </w:r>
      <w:r w:rsidRPr="009A00ED">
        <w:rPr>
          <w:rStyle w:val="Emphasis"/>
          <w:highlight w:val="yellow"/>
        </w:rPr>
        <w:t>issues</w:t>
      </w:r>
      <w:r w:rsidRPr="009A00ED">
        <w:rPr>
          <w:sz w:val="16"/>
          <w:highlight w:val="yellow"/>
        </w:rPr>
        <w:t>.</w:t>
      </w:r>
    </w:p>
    <w:p w14:paraId="62FBDD19" w14:textId="214FBBB5" w:rsidR="00F02F7C" w:rsidRDefault="00F02F7C" w:rsidP="00F02F7C"/>
    <w:p w14:paraId="0AE0C861" w14:textId="4E27E1B3" w:rsidR="00F02F7C" w:rsidRDefault="00C62A10" w:rsidP="00F02F7C">
      <w:pPr>
        <w:pStyle w:val="Heading4"/>
      </w:pPr>
      <w:r>
        <w:t xml:space="preserve">5 --- Capital theory wrong --- </w:t>
      </w:r>
      <w:r w:rsidR="00F02F7C">
        <w:t>Roberts won’t change vote</w:t>
      </w:r>
    </w:p>
    <w:p w14:paraId="404833CC" w14:textId="77777777" w:rsidR="00F02F7C" w:rsidRDefault="00F02F7C" w:rsidP="00F02F7C">
      <w:r w:rsidRPr="00767DB9">
        <w:rPr>
          <w:rStyle w:val="Style13ptBold"/>
        </w:rPr>
        <w:t>LAZARUS 19</w:t>
      </w:r>
      <w:r>
        <w:t xml:space="preserve"> --- SIMON LAZARUS DC Lawyer Chapter Member and former member of President Jimmy Carter’s White House staff, “Ideology, Not Republican Politics, Makes John Roberts Run – Again”, Expert Forum, July 2019, </w:t>
      </w:r>
      <w:hyperlink r:id="rId191" w:history="1">
        <w:r w:rsidRPr="006C5C48">
          <w:rPr>
            <w:rStyle w:val="Hyperlink"/>
          </w:rPr>
          <w:t>https://www.acslaw.org/expertforum/ideology-not-republican-politics-makes-john-roberts-run-again/</w:t>
        </w:r>
      </w:hyperlink>
      <w:r>
        <w:t xml:space="preserve"> (BJN) </w:t>
      </w:r>
    </w:p>
    <w:p w14:paraId="2CF7E47D" w14:textId="77777777" w:rsidR="00F02F7C" w:rsidRPr="00767DB9" w:rsidRDefault="00F02F7C" w:rsidP="00F02F7C">
      <w:pPr>
        <w:rPr>
          <w:sz w:val="14"/>
        </w:rPr>
      </w:pPr>
      <w:r w:rsidRPr="00767DB9">
        <w:rPr>
          <w:sz w:val="14"/>
        </w:rPr>
        <w:t xml:space="preserve">No less than the </w:t>
      </w:r>
      <w:r w:rsidRPr="009A00ED">
        <w:rPr>
          <w:rStyle w:val="StyleUnderline"/>
          <w:highlight w:val="yellow"/>
        </w:rPr>
        <w:t>Trump</w:t>
      </w:r>
      <w:r w:rsidRPr="008643C5">
        <w:rPr>
          <w:rStyle w:val="StyleUnderline"/>
        </w:rPr>
        <w:t xml:space="preserve"> administration</w:t>
      </w:r>
      <w:r w:rsidRPr="00767DB9">
        <w:rPr>
          <w:sz w:val="14"/>
        </w:rPr>
        <w:t xml:space="preserve">, Supreme Court </w:t>
      </w:r>
      <w:r w:rsidRPr="009A00ED">
        <w:rPr>
          <w:rStyle w:val="StyleUnderline"/>
          <w:highlight w:val="yellow"/>
        </w:rPr>
        <w:t>pundits felt [surprised</w:t>
      </w:r>
      <w:r>
        <w:rPr>
          <w:rStyle w:val="StyleUnderline"/>
        </w:rPr>
        <w:t>]</w:t>
      </w:r>
      <w:r w:rsidRPr="00767DB9">
        <w:rPr>
          <w:sz w:val="14"/>
        </w:rPr>
        <w:t xml:space="preserve"> </w:t>
      </w:r>
      <w:r w:rsidRPr="00767DB9">
        <w:rPr>
          <w:strike/>
          <w:sz w:val="14"/>
        </w:rPr>
        <w:t>blind-sided</w:t>
      </w:r>
      <w:r w:rsidRPr="00767DB9">
        <w:rPr>
          <w:sz w:val="14"/>
        </w:rPr>
        <w:t xml:space="preserve"> </w:t>
      </w:r>
      <w:r w:rsidRPr="009A00ED">
        <w:rPr>
          <w:rStyle w:val="StyleUnderline"/>
          <w:highlight w:val="yellow"/>
        </w:rPr>
        <w:t>by</w:t>
      </w:r>
      <w:r w:rsidRPr="00767DB9">
        <w:rPr>
          <w:sz w:val="14"/>
        </w:rPr>
        <w:t xml:space="preserve"> Chief Justice John </w:t>
      </w:r>
      <w:r w:rsidRPr="009A00ED">
        <w:rPr>
          <w:rStyle w:val="StyleUnderline"/>
          <w:highlight w:val="yellow"/>
        </w:rPr>
        <w:t>Roberts’</w:t>
      </w:r>
      <w:r w:rsidRPr="008643C5">
        <w:rPr>
          <w:rStyle w:val="StyleUnderline"/>
        </w:rPr>
        <w:t xml:space="preserve"> rejection,</w:t>
      </w:r>
      <w:r w:rsidRPr="00767DB9">
        <w:rPr>
          <w:sz w:val="14"/>
        </w:rPr>
        <w:t xml:space="preserve"> in Department of Commerce v. New York, of the Commerce Department’s rationale for adding a citizenship question to the 2020 census. </w:t>
      </w:r>
      <w:r w:rsidRPr="009A00ED">
        <w:rPr>
          <w:rStyle w:val="StyleUnderline"/>
          <w:highlight w:val="yellow"/>
        </w:rPr>
        <w:t>They attributed</w:t>
      </w:r>
      <w:r w:rsidRPr="008643C5">
        <w:rPr>
          <w:rStyle w:val="StyleUnderline"/>
        </w:rPr>
        <w:t xml:space="preserve"> the </w:t>
      </w:r>
      <w:r w:rsidRPr="009A00ED">
        <w:rPr>
          <w:rStyle w:val="StyleUnderline"/>
          <w:highlight w:val="yellow"/>
        </w:rPr>
        <w:t xml:space="preserve">Chief’s stunner to </w:t>
      </w:r>
      <w:r w:rsidRPr="009A00ED">
        <w:rPr>
          <w:rStyle w:val="Emphasis"/>
          <w:highlight w:val="yellow"/>
        </w:rPr>
        <w:t>political calculation</w:t>
      </w:r>
      <w:r w:rsidRPr="00767DB9">
        <w:rPr>
          <w:sz w:val="14"/>
        </w:rPr>
        <w:t>, “</w:t>
      </w:r>
      <w:r w:rsidRPr="008643C5">
        <w:rPr>
          <w:rStyle w:val="StyleUnderline"/>
        </w:rPr>
        <w:t>echo[ing] his surprise affirmation of the Affordable Care Act in 2012</w:t>
      </w:r>
      <w:r w:rsidRPr="00767DB9">
        <w:rPr>
          <w:sz w:val="14"/>
        </w:rPr>
        <w:t xml:space="preserve">,” </w:t>
      </w:r>
      <w:r w:rsidRPr="00767DB9">
        <w:rPr>
          <w:rStyle w:val="StyleUnderline"/>
        </w:rPr>
        <w:t>which in their view had similarly been designed to shield the Court from perceptions of partisanship</w:t>
      </w:r>
      <w:r w:rsidRPr="00767DB9">
        <w:rPr>
          <w:sz w:val="14"/>
        </w:rPr>
        <w:t xml:space="preserve"> and to “lower political tensions.” </w:t>
      </w:r>
      <w:r w:rsidRPr="00767DB9">
        <w:rPr>
          <w:rStyle w:val="StyleUnderline"/>
        </w:rPr>
        <w:t>On the left, some saw a more Machiavellian Roberts maneuver, temporarily pausing his Court’s relentless rightward march</w:t>
      </w:r>
      <w:r w:rsidRPr="00767DB9">
        <w:rPr>
          <w:sz w:val="14"/>
        </w:rPr>
        <w:t xml:space="preserve">, merely to “modulat[e] public uproar,” while teaching his White House and congressional allies that, while he is “on their side,” they must “lie better next time” than Commerce Secretary Wilbur Ross’ ham-handed ploy to weaponize the census. To be sure, the nation’s polarized state, and in particular the current president’s whack-a-mole penchant for defying established legal norms, challenge the Court’s independent stature in circumstances that require deft navigation by its helmsman – necessarily involving artful political judgment. But </w:t>
      </w:r>
      <w:r w:rsidRPr="009A00ED">
        <w:rPr>
          <w:rStyle w:val="StyleUnderline"/>
          <w:highlight w:val="yellow"/>
        </w:rPr>
        <w:t>to dismiss Roberts’</w:t>
      </w:r>
      <w:r w:rsidRPr="00767DB9">
        <w:rPr>
          <w:rStyle w:val="StyleUnderline"/>
        </w:rPr>
        <w:t xml:space="preserve"> </w:t>
      </w:r>
      <w:r w:rsidRPr="00767DB9">
        <w:rPr>
          <w:sz w:val="14"/>
        </w:rPr>
        <w:t xml:space="preserve">census </w:t>
      </w:r>
      <w:r w:rsidRPr="009A00ED">
        <w:rPr>
          <w:rStyle w:val="StyleUnderline"/>
          <w:highlight w:val="yellow"/>
        </w:rPr>
        <w:t>decision as</w:t>
      </w:r>
      <w:r w:rsidRPr="00767DB9">
        <w:rPr>
          <w:rStyle w:val="StyleUnderline"/>
        </w:rPr>
        <w:t xml:space="preserve"> simply or even primarily </w:t>
      </w:r>
      <w:r w:rsidRPr="009A00ED">
        <w:rPr>
          <w:rStyle w:val="StyleUnderline"/>
          <w:highlight w:val="yellow"/>
        </w:rPr>
        <w:t>political,</w:t>
      </w:r>
      <w:r w:rsidRPr="009A00ED">
        <w:rPr>
          <w:sz w:val="14"/>
          <w:highlight w:val="yellow"/>
        </w:rPr>
        <w:t xml:space="preserve"> </w:t>
      </w:r>
      <w:r w:rsidRPr="009A00ED">
        <w:rPr>
          <w:rStyle w:val="Emphasis"/>
          <w:highlight w:val="yellow"/>
        </w:rPr>
        <w:t>is wrong</w:t>
      </w:r>
      <w:r w:rsidRPr="00767DB9">
        <w:rPr>
          <w:rStyle w:val="Emphasis"/>
        </w:rPr>
        <w:t>, misleading, and even dangerous</w:t>
      </w:r>
      <w:r w:rsidRPr="00767DB9">
        <w:rPr>
          <w:sz w:val="14"/>
        </w:rPr>
        <w:t xml:space="preserve"> – as was the identical, widespread misread of his NFIB v. Sebelius decision to uphold the Affordable Care Act individual mandate as a tax, a point I elaborated in a recent Balkinization post. </w:t>
      </w:r>
      <w:r w:rsidRPr="009A00ED">
        <w:rPr>
          <w:rStyle w:val="StyleUnderline"/>
          <w:highlight w:val="yellow"/>
        </w:rPr>
        <w:t>It is</w:t>
      </w:r>
      <w:r w:rsidRPr="00767DB9">
        <w:rPr>
          <w:rStyle w:val="StyleUnderline"/>
        </w:rPr>
        <w:t xml:space="preserve"> not only more straightforward</w:t>
      </w:r>
      <w:r w:rsidRPr="00767DB9">
        <w:rPr>
          <w:rStyle w:val="Emphasis"/>
        </w:rPr>
        <w:t xml:space="preserve">, but </w:t>
      </w:r>
      <w:r w:rsidRPr="009A00ED">
        <w:rPr>
          <w:rStyle w:val="Emphasis"/>
          <w:highlight w:val="yellow"/>
        </w:rPr>
        <w:t>sounder</w:t>
      </w:r>
      <w:r w:rsidRPr="009A00ED">
        <w:rPr>
          <w:sz w:val="14"/>
          <w:highlight w:val="yellow"/>
        </w:rPr>
        <w:t xml:space="preserve"> </w:t>
      </w:r>
      <w:r w:rsidRPr="009A00ED">
        <w:rPr>
          <w:rStyle w:val="StyleUnderline"/>
          <w:highlight w:val="yellow"/>
        </w:rPr>
        <w:t>to forgo such unmoored psychological speculation</w:t>
      </w:r>
      <w:r w:rsidRPr="00767DB9">
        <w:rPr>
          <w:rStyle w:val="StyleUnderline"/>
        </w:rPr>
        <w:t xml:space="preserve">, </w:t>
      </w:r>
      <w:r w:rsidRPr="009A00ED">
        <w:rPr>
          <w:rStyle w:val="StyleUnderline"/>
          <w:highlight w:val="yellow"/>
        </w:rPr>
        <w:t>and</w:t>
      </w:r>
      <w:r w:rsidRPr="00767DB9">
        <w:rPr>
          <w:rStyle w:val="StyleUnderline"/>
        </w:rPr>
        <w:t xml:space="preserve">, instead, </w:t>
      </w:r>
      <w:r w:rsidRPr="009A00ED">
        <w:rPr>
          <w:rStyle w:val="Emphasis"/>
          <w:highlight w:val="yellow"/>
        </w:rPr>
        <w:t>focus on what he actually decided</w:t>
      </w:r>
      <w:r w:rsidRPr="00767DB9">
        <w:rPr>
          <w:sz w:val="14"/>
        </w:rPr>
        <w:t xml:space="preserve">, </w:t>
      </w:r>
      <w:r w:rsidRPr="00767DB9">
        <w:rPr>
          <w:rStyle w:val="StyleUnderline"/>
        </w:rPr>
        <w:t>and</w:t>
      </w:r>
      <w:r w:rsidRPr="00767DB9">
        <w:rPr>
          <w:sz w:val="14"/>
        </w:rPr>
        <w:t xml:space="preserve">, </w:t>
      </w:r>
      <w:r w:rsidRPr="00767DB9">
        <w:rPr>
          <w:rStyle w:val="Emphasis"/>
        </w:rPr>
        <w:t>especially</w:t>
      </w:r>
      <w:r w:rsidRPr="00767DB9">
        <w:rPr>
          <w:sz w:val="14"/>
        </w:rPr>
        <w:t xml:space="preserve">, </w:t>
      </w:r>
      <w:r w:rsidRPr="00767DB9">
        <w:rPr>
          <w:rStyle w:val="StyleUnderline"/>
        </w:rPr>
        <w:t>what he wrote.</w:t>
      </w:r>
      <w:r w:rsidRPr="00767DB9">
        <w:rPr>
          <w:sz w:val="14"/>
        </w:rPr>
        <w:t xml:space="preserve"> In that light, DOC v. New York reaffirms, in the mode of NFIB and its too-little-noticed kin, King v. Burwell, that, on those (to date, rare) occasions when conservative, i.e., Republican, political priorities clash with Roberts’ ideological or jurisprudential druthers, he goes with the latter. In NFIB the ideological itch he scratched was legal and policy favor for incentive-driven safety net programs, salted with another traditional oldie but no longer, on the right, a universal goody – judicial restraint and minimization of interference with congressional enactments. King re-emphasized both of those ideological Roberts priorities, and also broke new ground on a broader Roberts interest – redefining the judiciary’s mandate for disciplining the “modern administrative state.” Roberts’ emerging vision appears more engaged than prevalent post-New Deal doctrinal precepts, but also more nuanced than the overtly activist model of the pre-New Deal “Lochner Era” Court, favored by increasing numbers of libertarians and conservatives. It is this long-term, ideological pursuit – not impromptu political calculation – which drove the decision to sideline Trump’s census machinations. The breadth of this enterprise, and Roberts’ commitment to it, is evident in several decisions in addition to DOC v. New York, as I’ll explain briefly below. To begin with, </w:t>
      </w:r>
      <w:r w:rsidRPr="00767DB9">
        <w:rPr>
          <w:rStyle w:val="StyleUnderline"/>
        </w:rPr>
        <w:t>it seems blinkered to dismiss his census decision as merely an adroit maneuver to spur the administration to put a prettier face on its political agenda</w:t>
      </w:r>
      <w:r w:rsidRPr="00767DB9">
        <w:rPr>
          <w:sz w:val="14"/>
        </w:rPr>
        <w:t xml:space="preserve">. This is true, not simply because, the president’s base-pampering fulminations notwithstanding, DOC v. New York has effectively killed Trump’s citizenship scheme. </w:t>
      </w:r>
      <w:r w:rsidRPr="00767DB9">
        <w:rPr>
          <w:rStyle w:val="StyleUnderline"/>
        </w:rPr>
        <w:t>As his own attorney general advised him, the practical and legal implications of Roberts’ opinion all but rule out exhumation of the citizenship question</w:t>
      </w:r>
      <w:r w:rsidRPr="00767DB9">
        <w:rPr>
          <w:sz w:val="14"/>
        </w:rPr>
        <w:t xml:space="preserve"> in time for the 2020 census, if at all. More broadly, </w:t>
      </w:r>
      <w:r w:rsidRPr="00767DB9">
        <w:rPr>
          <w:rStyle w:val="StyleUnderline"/>
        </w:rPr>
        <w:t>Roberts’ opinion constitutes a truly stinging censure. Even in these partisan times, one would think there will be reverberations from having a respected conservative chief justice call out a cabinet official</w:t>
      </w:r>
      <w:r w:rsidRPr="00767DB9">
        <w:rPr>
          <w:sz w:val="14"/>
        </w:rPr>
        <w:t xml:space="preserve">, acting at the behest of the president who appointed him, </w:t>
      </w:r>
      <w:r w:rsidRPr="00767DB9">
        <w:rPr>
          <w:rStyle w:val="StyleUnderline"/>
        </w:rPr>
        <w:t>for lying to the public and the courts</w:t>
      </w:r>
      <w:r w:rsidRPr="00767DB9">
        <w:rPr>
          <w:sz w:val="14"/>
        </w:rPr>
        <w:t xml:space="preserve">, including the Supreme Court, “from the time [Ross] entered office,” acting in “bad faith,” spinning a story that appears “contrived,” “incongruent” with what at least two departments, Commerce and Justice, with White House complicity, actually did, a “disconnect between the decision made and the explanation given.” Most important, </w:t>
      </w:r>
      <w:r w:rsidRPr="00767DB9">
        <w:rPr>
          <w:rStyle w:val="StyleUnderline"/>
        </w:rPr>
        <w:t>the words that Roberts chose can be expected</w:t>
      </w:r>
      <w:r w:rsidRPr="00767DB9">
        <w:rPr>
          <w:sz w:val="14"/>
        </w:rPr>
        <w:t xml:space="preserve"> (and must have been expected by him) </w:t>
      </w:r>
      <w:r w:rsidRPr="00767DB9">
        <w:rPr>
          <w:rStyle w:val="StyleUnderline"/>
        </w:rPr>
        <w:t>to frame and establish ground rules for federal judges’ and justices’ approaches to the other, proliferating, legal challenges to alleged Trump overreach</w:t>
      </w:r>
      <w:r w:rsidRPr="00767DB9">
        <w:rPr>
          <w:sz w:val="14"/>
        </w:rPr>
        <w:t xml:space="preserve">. Many of these, like the census case, turn on whether and when courts should credit administration rationales at odds with their expressed motivations. In that regard, the line from Roberts’ census decision likely to be most often brandished by challengers could be this: “Our review is deferential, but we are [quoting Judge Henry Friendly, for whom he clerked], ‘not required to exhibit a naivete from which ordinary citizens are free.’” Also handy for Trump challengers could be Roberts’ following riff: The reasoned explanation requirement of administrative law . . . is meant to ensure that agencies offer genuine justifications for important decisions, reasons that can be scrutinized by courts and the interested public. Accepting contrived reasons would defeat the purpose of the enterprise.” (Emphasis added.) DOC v. New York would seem to establish a point on a spectrum of deference to agencies’ stated rationales, opposite that of Hawaii v. Trump, the 2018 travel ban case. There Roberts, for a 5-4 majority, held that the Court could not overturn a facially valid Department of Homeland Security proclamation, on the basis of overtly anti-Muslim statements by Trump, during his 2016 campaign and while in office. While seeming to acknowledge Hawaii’s claim that “this President’s words strike at fundamental standards of respect and tolerance, in violation of our constitutional tradition,” Roberts countered that the Court’s role is not “to denounce the statements . . . “[W]e must consider not only the statements of a particular President, but also the authority of the Presidency itself.” In his year-later census decision, Roberts reiterated a similarly deferential perspective, in holding – along with the rest of the conservative bloc – that inserting the citizenship question was within the Department’s statutory authority, and that Secretary Ross’ rejection of contrary recommendations by the Census Bureau was not arbitrary and capricious under the Administrative Procedure Act. But, unlike his conservative colleagues, Roberts set an upper boundary on accepting an agency’s stated rationale – when the rationale appears “contrived.” Further, he approved going outside the agency’s formal administrative record upon </w:t>
      </w:r>
      <w:proofErr w:type="gramStart"/>
      <w:r w:rsidRPr="00767DB9">
        <w:rPr>
          <w:sz w:val="14"/>
        </w:rPr>
        <w:t>a prima facie</w:t>
      </w:r>
      <w:proofErr w:type="gramEnd"/>
      <w:r w:rsidRPr="00767DB9">
        <w:rPr>
          <w:sz w:val="14"/>
        </w:rPr>
        <w:t xml:space="preserve"> showing that the stated rationale was made in “bad faith.” In other recent cases, </w:t>
      </w:r>
      <w:r w:rsidRPr="00767DB9">
        <w:rPr>
          <w:rStyle w:val="StyleUnderline"/>
        </w:rPr>
        <w:t>Roberts has elaborated additional features of a revised jurisprudence of the respective roles of courts and agencies</w:t>
      </w:r>
      <w:r w:rsidRPr="00767DB9">
        <w:rPr>
          <w:sz w:val="14"/>
        </w:rPr>
        <w:t xml:space="preserve">. In 2010, in circumscribing Congress’ constitutional authority to limit presidential power to remove agency heads without cause, he first broadcast his concern about “the administrative state, which, he lamented, “wields vast power and touches almost every aspect of daily life.” In 2013, in an elaborate dissent in Arlington v. FCC, he signaled his intent to climb aboard the bandwagon of conservatives focused on bolstering judicial checks on the “hundreds of federal agencies poking into every nook and cranny of daily life.” His specific prescription was that Chevron v. NRDC, which held in 1984 that courts must defer to agency interpretations of ambiguous laws they administer, should be modified or clarified to reserve to reviewing courts exclusive responsibility, before they decide that Chevron applies, to determine whether Congress actually “granted the agency interpretive authority over the [particular] statutory ambiguity at issue.” In 2015, advancing further his interest in paring back Chevron, in King v. Burwell, Roberts, for a 6-3 majority, ruled that, in cases where the issue is “a question of deep economic and political significance that is central to [the pertinent] statutory scheme,” courts should not follow Chevron at all, and must themselves decide what the law in question means, whether the law is “clear” or “ambiguous.” Thus, shelving Chevron deference altogether in cases that really matter is another component of Roberts’ emerging approach to managing the administrative state. Probably, the Chief Justice’s most significant sally into the thicket of judicial review of administrative action came during the present term, on the day before the census decision was announced. The case, Kisor v. Wilkie, invited the Court to overrule a longstanding rule known as Auer, shorthand for the decision in which the rule was established, that generally requires judicial deference to agency interpretations of their own regulations. But it didn’t happen. Four of the Court’s conservatives voted, as expected, to overrule Auer, joining a lengthy opinion by Justice Gorsuch. Also, as expected, the four progressive justices voted to retain Auer deference, behind a similarly substantial opinion by Justice Kagan. But the Chief Justice struck out on his own, and, as in NFIB and DOC v. New York, deployed an idiosyncratic approach that decided the case, and resolved the contentious issue of principle at stake, on terms of his design. Roberts’ tack was to join a section of Justice Kagan’s opinion, thereby turning that section into the opinion of the Court. As he put it in a brief separate concurrence, that section “catalogs the prerequisites for, and limitations on Auer deference.” As both camps, on and off the Court, recognized, the Kagan-Roberts catalog materially stiffened the Auer protocol, explicitly disowning “mixed messages” in certain prior Supreme Court decisions that had loosely interpreted Auer. As summarized by Roberts: “The underlying regulation must be genuinely ambiguous; the agency’s interpretation must be reasonable and must reflect its authoritative, experience-base, and fair and considered judgment; and the agency must take account of reliance interests and avid unfair surprise.” This new litany of boxes judges must check, before deferring to agency interpretations of their regulations, is sufficiently rigorous that it enabled Roberts to “suggest” that, in practice, the majority’s yes-but retention of Auer could prove little different from the no-but approach of Justice Gorsuch’s dissent. Gorsuch’s opinion qualified its formal burial of Auer “deference,” by detailing circumstances in which judges should be “persuaded” to concur in agency interpretations. Indeed, Justice Kavanaugh wrote his own short concurring opinion, in which Alito joined, to express their agreement that the difference between the majority and the minority could prove more a matter of spin than substance, “lead[ing] in most cases to the same general destination.” </w:t>
      </w:r>
      <w:r w:rsidRPr="00767DB9">
        <w:rPr>
          <w:rStyle w:val="StyleUnderline"/>
        </w:rPr>
        <w:t xml:space="preserve">I summarize </w:t>
      </w:r>
      <w:r w:rsidRPr="009A00ED">
        <w:rPr>
          <w:rStyle w:val="StyleUnderline"/>
          <w:highlight w:val="yellow"/>
        </w:rPr>
        <w:t>Roberts’ opinions</w:t>
      </w:r>
      <w:r w:rsidRPr="00767DB9">
        <w:rPr>
          <w:rStyle w:val="StyleUnderline"/>
        </w:rPr>
        <w:t xml:space="preserve"> in the above cases, not to show-case, endorse, or critique them, but to put</w:t>
      </w:r>
      <w:r w:rsidRPr="00767DB9">
        <w:rPr>
          <w:sz w:val="14"/>
        </w:rPr>
        <w:t xml:space="preserve"> DOC v. New York </w:t>
      </w:r>
      <w:r w:rsidRPr="009A00ED">
        <w:rPr>
          <w:rStyle w:val="StyleUnderline"/>
          <w:highlight w:val="yellow"/>
        </w:rPr>
        <w:t>in proper perspective</w:t>
      </w:r>
      <w:r w:rsidRPr="00767DB9">
        <w:rPr>
          <w:rStyle w:val="StyleUnderline"/>
        </w:rPr>
        <w:t xml:space="preserve">. That </w:t>
      </w:r>
      <w:r w:rsidRPr="009A00ED">
        <w:rPr>
          <w:rStyle w:val="StyleUnderline"/>
          <w:highlight w:val="yellow"/>
        </w:rPr>
        <w:t>perspective shows his</w:t>
      </w:r>
      <w:r w:rsidRPr="00767DB9">
        <w:rPr>
          <w:rStyle w:val="StyleUnderline"/>
        </w:rPr>
        <w:t xml:space="preserve"> actions and words in the census case </w:t>
      </w:r>
      <w:r w:rsidRPr="009A00ED">
        <w:rPr>
          <w:rStyle w:val="StyleUnderline"/>
          <w:highlight w:val="yellow"/>
        </w:rPr>
        <w:t xml:space="preserve">fitting into a </w:t>
      </w:r>
      <w:r w:rsidRPr="009A00ED">
        <w:rPr>
          <w:rStyle w:val="Emphasis"/>
          <w:highlight w:val="yellow"/>
        </w:rPr>
        <w:t>larger enterprise</w:t>
      </w:r>
      <w:r w:rsidRPr="00767DB9">
        <w:rPr>
          <w:sz w:val="14"/>
        </w:rPr>
        <w:t xml:space="preserve">, </w:t>
      </w:r>
      <w:r w:rsidRPr="00767DB9">
        <w:rPr>
          <w:rStyle w:val="StyleUnderline"/>
        </w:rPr>
        <w:t xml:space="preserve">to which he keeps returning, and for which he assiduously fashions general principles and implementing criteria and procedures, that courts, </w:t>
      </w:r>
      <w:r w:rsidRPr="00767DB9">
        <w:rPr>
          <w:sz w:val="14"/>
        </w:rPr>
        <w:t xml:space="preserve">agencies, and litigants </w:t>
      </w:r>
      <w:r w:rsidRPr="00767DB9">
        <w:rPr>
          <w:rStyle w:val="StyleUnderline"/>
        </w:rPr>
        <w:t>will presumably feel obliged to heed.</w:t>
      </w:r>
      <w:r w:rsidRPr="00767DB9">
        <w:rPr>
          <w:sz w:val="14"/>
        </w:rPr>
        <w:t xml:space="preserve"> Repeatedly, </w:t>
      </w:r>
      <w:r w:rsidRPr="009A00ED">
        <w:rPr>
          <w:rStyle w:val="StyleUnderline"/>
          <w:highlight w:val="yellow"/>
        </w:rPr>
        <w:t>Roberts shows his zest for marching to his own drum: carving out singular approaches to resolving ideologically polarized issues</w:t>
      </w:r>
      <w:r w:rsidRPr="00767DB9">
        <w:rPr>
          <w:sz w:val="14"/>
        </w:rPr>
        <w:t xml:space="preserve"> in both the individual mandate and Medicaid expansion sides of NFIB, and in Kisor and DOC v. New York; in King v. Burwell, opportunistically denting Chevron, enhancing the Court’s power and his power on the Court, and rolling out an original approach to statutory interpretation; and in King and DOC v. New York, striking back at erstwhile political allies, for maneuvers so overtly manipulative that acquiescence would erode the Court’s stature, by making the justices “exhibit a naivete from which ordinary citizens are free,’” in order to promote transparently political agendas. </w:t>
      </w:r>
      <w:r w:rsidRPr="009A00ED">
        <w:rPr>
          <w:rStyle w:val="StyleUnderline"/>
          <w:highlight w:val="yellow"/>
        </w:rPr>
        <w:t>To anticipate or influence how the</w:t>
      </w:r>
      <w:r w:rsidRPr="00767DB9">
        <w:rPr>
          <w:rStyle w:val="StyleUnderline"/>
        </w:rPr>
        <w:t xml:space="preserve"> Chief </w:t>
      </w:r>
      <w:r w:rsidRPr="009A00ED">
        <w:rPr>
          <w:rStyle w:val="StyleUnderline"/>
          <w:highlight w:val="yellow"/>
        </w:rPr>
        <w:t>Justice will handle future challenges</w:t>
      </w:r>
      <w:r w:rsidRPr="00767DB9">
        <w:rPr>
          <w:sz w:val="14"/>
        </w:rPr>
        <w:t xml:space="preserve"> to White House and executive decisions, </w:t>
      </w:r>
      <w:r w:rsidRPr="009A00ED">
        <w:rPr>
          <w:rStyle w:val="StyleUnderline"/>
          <w:highlight w:val="yellow"/>
        </w:rPr>
        <w:t>the place to start is these rulings, and</w:t>
      </w:r>
      <w:r w:rsidRPr="00767DB9">
        <w:rPr>
          <w:sz w:val="14"/>
        </w:rPr>
        <w:t xml:space="preserve"> perhaps others, </w:t>
      </w:r>
      <w:r w:rsidRPr="009A00ED">
        <w:rPr>
          <w:rStyle w:val="Emphasis"/>
          <w:highlight w:val="yellow"/>
        </w:rPr>
        <w:t>not to imagine him raising a finger to test the direction and velocity of the political winds</w:t>
      </w:r>
      <w:r w:rsidRPr="009A00ED">
        <w:rPr>
          <w:sz w:val="14"/>
          <w:highlight w:val="yellow"/>
        </w:rPr>
        <w:t>.</w:t>
      </w:r>
    </w:p>
    <w:p w14:paraId="15AC7EDC" w14:textId="5E1EA4EA" w:rsidR="00F02F7C" w:rsidRDefault="00F02F7C" w:rsidP="00F02F7C"/>
    <w:p w14:paraId="6DDB52AE" w14:textId="3567DE15" w:rsidR="00C62A10" w:rsidRPr="00ED11F3" w:rsidRDefault="00C62A10" w:rsidP="00C62A10">
      <w:pPr>
        <w:pStyle w:val="Heading4"/>
      </w:pPr>
      <w:r>
        <w:t xml:space="preserve">6 --- Plan gets Gorsuch --- solves the link by avoiding perception of overly ideological </w:t>
      </w:r>
    </w:p>
    <w:p w14:paraId="11FFBC73" w14:textId="77777777" w:rsidR="00C62A10" w:rsidRDefault="00C62A10" w:rsidP="00C62A10">
      <w:r w:rsidRPr="00E1347B">
        <w:rPr>
          <w:rStyle w:val="Style13ptBold"/>
        </w:rPr>
        <w:t>Markus 19</w:t>
      </w:r>
      <w:r>
        <w:t xml:space="preserve"> - David Oscar Markus is criminal defense attorney at Markus/Moss in Miami. He is </w:t>
      </w:r>
      <w:proofErr w:type="gramStart"/>
      <w:r>
        <w:t>a magna</w:t>
      </w:r>
      <w:proofErr w:type="gramEnd"/>
      <w:r>
        <w:t xml:space="preserve"> cum laude graduate of Harvard Law School. (“Justice Gorsuch channels his inner-Scalia, and that's good for criminal defendants”, 6/27/19, the Hill, https://thehill.com/opinion/judiciary/450600-justice-gorsuch-channels-his-inner-scalia-good-for-criminal-defendants)//stsogtjargal</w:t>
      </w:r>
    </w:p>
    <w:p w14:paraId="1AED3629" w14:textId="77777777" w:rsidR="00C62A10" w:rsidRPr="000A722D" w:rsidRDefault="00C62A10" w:rsidP="00C62A10">
      <w:pPr>
        <w:rPr>
          <w:rStyle w:val="Emphasis"/>
        </w:rPr>
      </w:pPr>
      <w:r w:rsidRPr="000A722D">
        <w:rPr>
          <w:sz w:val="16"/>
        </w:rPr>
        <w:t xml:space="preserve">The late Justice Antonin </w:t>
      </w:r>
      <w:r w:rsidRPr="00E1347B">
        <w:rPr>
          <w:rStyle w:val="StyleUnderline"/>
        </w:rPr>
        <w:t>Scalia</w:t>
      </w:r>
      <w:r w:rsidRPr="000A722D">
        <w:rPr>
          <w:sz w:val="16"/>
        </w:rPr>
        <w:t xml:space="preserve"> often joked that he </w:t>
      </w:r>
      <w:r w:rsidRPr="00E1347B">
        <w:rPr>
          <w:rStyle w:val="StyleUnderline"/>
        </w:rPr>
        <w:t xml:space="preserve">was “the darling” of the criminal defense bar </w:t>
      </w:r>
      <w:r w:rsidRPr="000A722D">
        <w:rPr>
          <w:sz w:val="16"/>
        </w:rPr>
        <w:t xml:space="preserve">and the “poster child” for the National Association of Criminal Defense Lawyers. He was right. </w:t>
      </w:r>
      <w:r w:rsidRPr="00E1347B">
        <w:rPr>
          <w:rStyle w:val="StyleUnderline"/>
        </w:rPr>
        <w:t>More than any other Justice on the Supreme Court with him, he ruled for criminal defendants on important cases dealing with the confrontation clause, sentencing issues, the right to a jury, and probable cause to name a few.</w:t>
      </w:r>
      <w:r>
        <w:rPr>
          <w:rStyle w:val="StyleUnderline"/>
        </w:rPr>
        <w:t xml:space="preserve"> </w:t>
      </w:r>
      <w:r w:rsidRPr="009A00ED">
        <w:rPr>
          <w:rStyle w:val="StyleUnderline"/>
          <w:highlight w:val="yellow"/>
        </w:rPr>
        <w:t xml:space="preserve">When </w:t>
      </w:r>
      <w:r w:rsidRPr="00E1347B">
        <w:rPr>
          <w:rStyle w:val="StyleUnderline"/>
        </w:rPr>
        <w:t xml:space="preserve">Justice Neil </w:t>
      </w:r>
      <w:r w:rsidRPr="009A00ED">
        <w:rPr>
          <w:rStyle w:val="StyleUnderline"/>
          <w:highlight w:val="yellow"/>
        </w:rPr>
        <w:t xml:space="preserve">Gorsuch replaced Scalia, many feared </w:t>
      </w:r>
      <w:r w:rsidRPr="00E1347B">
        <w:rPr>
          <w:rStyle w:val="StyleUnderline"/>
        </w:rPr>
        <w:t xml:space="preserve">that </w:t>
      </w:r>
      <w:r w:rsidRPr="009A00ED">
        <w:rPr>
          <w:rStyle w:val="StyleUnderline"/>
          <w:highlight w:val="yellow"/>
        </w:rPr>
        <w:t xml:space="preserve">he would not be </w:t>
      </w:r>
      <w:r w:rsidRPr="00E1347B">
        <w:rPr>
          <w:rStyle w:val="StyleUnderline"/>
        </w:rPr>
        <w:t xml:space="preserve">nearly </w:t>
      </w:r>
      <w:r w:rsidRPr="009A00ED">
        <w:rPr>
          <w:rStyle w:val="StyleUnderline"/>
          <w:highlight w:val="yellow"/>
        </w:rPr>
        <w:t>as friendly to criminal defense issues</w:t>
      </w:r>
      <w:r w:rsidRPr="00E1347B">
        <w:rPr>
          <w:rStyle w:val="StyleUnderline"/>
        </w:rPr>
        <w:t>.</w:t>
      </w:r>
      <w:r w:rsidRPr="000A722D">
        <w:rPr>
          <w:sz w:val="16"/>
        </w:rPr>
        <w:t xml:space="preserve"> </w:t>
      </w:r>
      <w:r w:rsidRPr="00E1347B">
        <w:rPr>
          <w:rStyle w:val="Emphasis"/>
        </w:rPr>
        <w:t xml:space="preserve">But </w:t>
      </w:r>
      <w:r w:rsidRPr="009A00ED">
        <w:rPr>
          <w:rStyle w:val="Emphasis"/>
          <w:highlight w:val="yellow"/>
        </w:rPr>
        <w:t xml:space="preserve">Gorsuch </w:t>
      </w:r>
      <w:r w:rsidRPr="00E1347B">
        <w:rPr>
          <w:rStyle w:val="Emphasis"/>
        </w:rPr>
        <w:t xml:space="preserve">has </w:t>
      </w:r>
      <w:r w:rsidRPr="009A00ED">
        <w:rPr>
          <w:rStyle w:val="Emphasis"/>
          <w:highlight w:val="yellow"/>
        </w:rPr>
        <w:t xml:space="preserve">proved </w:t>
      </w:r>
      <w:r w:rsidRPr="00E1347B">
        <w:rPr>
          <w:rStyle w:val="Emphasis"/>
        </w:rPr>
        <w:t xml:space="preserve">those </w:t>
      </w:r>
      <w:r w:rsidRPr="009A00ED">
        <w:rPr>
          <w:rStyle w:val="Emphasis"/>
          <w:highlight w:val="yellow"/>
        </w:rPr>
        <w:t>critics wrong</w:t>
      </w:r>
      <w:r w:rsidRPr="000A722D">
        <w:rPr>
          <w:sz w:val="16"/>
        </w:rPr>
        <w:t xml:space="preserve">. </w:t>
      </w:r>
      <w:r w:rsidRPr="000A722D">
        <w:rPr>
          <w:rStyle w:val="StyleUnderline"/>
        </w:rPr>
        <w:t xml:space="preserve">Like Scalia, Justice Gorsuch may also get his own poster from NACDL. </w:t>
      </w:r>
      <w:r w:rsidRPr="009A00ED">
        <w:rPr>
          <w:rStyle w:val="StyleUnderline"/>
          <w:highlight w:val="yellow"/>
        </w:rPr>
        <w:t>Some examples</w:t>
      </w:r>
      <w:r w:rsidRPr="000A722D">
        <w:rPr>
          <w:rStyle w:val="StyleUnderline"/>
        </w:rPr>
        <w:t xml:space="preserve"> from this Term:</w:t>
      </w:r>
      <w:r>
        <w:rPr>
          <w:rStyle w:val="StyleUnderline"/>
        </w:rPr>
        <w:t xml:space="preserve"> </w:t>
      </w:r>
      <w:r w:rsidRPr="009A00ED">
        <w:rPr>
          <w:rStyle w:val="Emphasis"/>
          <w:highlight w:val="yellow"/>
        </w:rPr>
        <w:t>United States v. Haymond</w:t>
      </w:r>
      <w:r w:rsidRPr="000A722D">
        <w:rPr>
          <w:rStyle w:val="Emphasis"/>
        </w:rPr>
        <w:t>.</w:t>
      </w:r>
      <w:r w:rsidRPr="00E1347B">
        <w:rPr>
          <w:rStyle w:val="StyleUnderline"/>
        </w:rPr>
        <w:t xml:space="preserve"> Justice </w:t>
      </w:r>
      <w:r w:rsidRPr="000A722D">
        <w:rPr>
          <w:rStyle w:val="Emphasis"/>
        </w:rPr>
        <w:t>Gorsuch wrote the 5-4 majority opinion, which is joined by the 4 more liberal Justices, in favor of a defendant</w:t>
      </w:r>
      <w:r w:rsidRPr="00E1347B">
        <w:rPr>
          <w:rStyle w:val="StyleUnderline"/>
        </w:rPr>
        <w:t xml:space="preserve"> </w:t>
      </w:r>
      <w:r w:rsidRPr="000A722D">
        <w:rPr>
          <w:sz w:val="16"/>
        </w:rPr>
        <w:t xml:space="preserve">who was found guilty of possessing child pornography. </w:t>
      </w:r>
      <w:r w:rsidRPr="00E1347B">
        <w:rPr>
          <w:rStyle w:val="StyleUnderline"/>
        </w:rPr>
        <w:t xml:space="preserve">The question for the Court was whether </w:t>
      </w:r>
      <w:r w:rsidRPr="000A722D">
        <w:rPr>
          <w:rStyle w:val="Emphasis"/>
        </w:rPr>
        <w:t>judges had the power to sentence defendants to an additional term of imprisonment without a jury</w:t>
      </w:r>
      <w:r w:rsidRPr="00E1347B">
        <w:rPr>
          <w:rStyle w:val="StyleUnderline"/>
        </w:rPr>
        <w:t xml:space="preserve"> finding beyond a reasonable doubt.</w:t>
      </w:r>
      <w:r w:rsidRPr="000A722D">
        <w:rPr>
          <w:sz w:val="16"/>
        </w:rPr>
        <w:t xml:space="preserve"> Justice </w:t>
      </w:r>
      <w:r w:rsidRPr="00E1347B">
        <w:rPr>
          <w:rStyle w:val="StyleUnderline"/>
        </w:rPr>
        <w:t>Gorsuch said no way</w:t>
      </w:r>
      <w:r w:rsidRPr="000A722D">
        <w:rPr>
          <w:sz w:val="16"/>
        </w:rPr>
        <w:t xml:space="preserve">: “Only a jury, acting on proof beyond a reasonable doubt, may take a person’s liberty.” There’s lots of other really good language in the opinion, explaining that the right to trial by jury, together with the right to vote, is “‘the heart and lungs, the mainspring and the center wheel’ of our liberties, without which ‘the body must die; the watch must run down; the government must become arbitrary.’” (Quoting letter from Clarendon to W. Pam (Jan. 27, 1766), in 1 papers of John Adams 169 (R. Taylor ed. 1977)). Great </w:t>
      </w:r>
      <w:r w:rsidRPr="00F02F7C">
        <w:rPr>
          <w:sz w:val="16"/>
        </w:rPr>
        <w:t xml:space="preserve">stuff. </w:t>
      </w:r>
      <w:r w:rsidRPr="00F02F7C">
        <w:rPr>
          <w:rStyle w:val="Emphasis"/>
        </w:rPr>
        <w:t xml:space="preserve">United States v. </w:t>
      </w:r>
      <w:r w:rsidRPr="009A00ED">
        <w:rPr>
          <w:rStyle w:val="Emphasis"/>
          <w:highlight w:val="yellow"/>
        </w:rPr>
        <w:t>Davis</w:t>
      </w:r>
      <w:r w:rsidRPr="00E1347B">
        <w:rPr>
          <w:rStyle w:val="StyleUnderline"/>
        </w:rPr>
        <w:t>. Gorsuch here again wrote the 5-4 majority, joined by the 4 more liberal Justices,</w:t>
      </w:r>
      <w:r w:rsidRPr="000A722D">
        <w:rPr>
          <w:sz w:val="16"/>
        </w:rPr>
        <w:t xml:space="preserve"> this time </w:t>
      </w:r>
      <w:r w:rsidRPr="00E1347B">
        <w:rPr>
          <w:rStyle w:val="StyleUnderline"/>
        </w:rPr>
        <w:t>in favor of a defendant convicted of using a firearm in connection with a crime of violence.</w:t>
      </w:r>
      <w:r w:rsidRPr="000A722D">
        <w:rPr>
          <w:sz w:val="16"/>
        </w:rPr>
        <w:t xml:space="preserve"> </w:t>
      </w:r>
      <w:r w:rsidRPr="00E1347B">
        <w:rPr>
          <w:rStyle w:val="StyleUnderline"/>
        </w:rPr>
        <w:t>Gorsuch</w:t>
      </w:r>
      <w:r w:rsidRPr="000A722D">
        <w:rPr>
          <w:sz w:val="16"/>
        </w:rPr>
        <w:t xml:space="preserve">, like Justice Scalia, </w:t>
      </w:r>
      <w:r w:rsidRPr="00E1347B">
        <w:rPr>
          <w:rStyle w:val="StyleUnderline"/>
        </w:rPr>
        <w:t>was concerned with the vagueness of criminal statutes. He found the statute unconstitutional because it was unconstitutionally vague</w:t>
      </w:r>
      <w:r w:rsidRPr="000A722D">
        <w:rPr>
          <w:sz w:val="16"/>
        </w:rPr>
        <w:t>. Check out this powerful introduction: “</w:t>
      </w:r>
      <w:r w:rsidRPr="00E1347B">
        <w:rPr>
          <w:rStyle w:val="StyleUnderline"/>
        </w:rPr>
        <w:t>In our constitutional order, a vague law is no law at all</w:t>
      </w:r>
      <w:r w:rsidRPr="000A722D">
        <w:rPr>
          <w:sz w:val="16"/>
        </w:rPr>
        <w:t xml:space="preserve">. Only the people's elected representatives in Congress have the power to write new federal criminal laws. And when Congress exercises that power, it has to write statutes that give ordinary people fair warning about what the law demands of them. </w:t>
      </w:r>
      <w:r w:rsidRPr="00E1347B">
        <w:rPr>
          <w:rStyle w:val="StyleUnderline"/>
        </w:rPr>
        <w:t>Vague laws transgress both of those constitutional requirements. They hand off the legislature's responsibility for defining criminal behavior to unelected prosecutors and judges, and they leave people with no sure way to know what consequences will attach to their conduct</w:t>
      </w:r>
      <w:r w:rsidRPr="000A722D">
        <w:rPr>
          <w:sz w:val="16"/>
        </w:rPr>
        <w:t>. When Congress passes a vague law, the role of courts under our Constitution is not to fashion a new, clearer law to take its place, but to treat the law as a nullity and invite Congress to try again.</w:t>
      </w:r>
      <w:r w:rsidRPr="00E1347B">
        <w:rPr>
          <w:rStyle w:val="StyleUnderline"/>
        </w:rPr>
        <w:t>”</w:t>
      </w:r>
      <w:r w:rsidRPr="000A722D">
        <w:rPr>
          <w:sz w:val="16"/>
        </w:rPr>
        <w:t xml:space="preserve"> Interestingly, Justice </w:t>
      </w:r>
      <w:r w:rsidRPr="00E1347B">
        <w:rPr>
          <w:rStyle w:val="StyleUnderline"/>
        </w:rPr>
        <w:t>Kavanaugh writes the dissent</w:t>
      </w:r>
      <w:r w:rsidRPr="000A722D">
        <w:rPr>
          <w:sz w:val="16"/>
        </w:rPr>
        <w:t xml:space="preserve">. He starts out </w:t>
      </w:r>
      <w:r w:rsidRPr="00E1347B">
        <w:rPr>
          <w:rStyle w:val="StyleUnderline"/>
        </w:rPr>
        <w:t>all law and order</w:t>
      </w:r>
      <w:r w:rsidRPr="000A722D">
        <w:rPr>
          <w:sz w:val="16"/>
        </w:rPr>
        <w:t xml:space="preserve">: “Crime and firearms form a dangerous mix.” Well, of course. But as Gorsuch explains, that’s not really the question. </w:t>
      </w:r>
      <w:r w:rsidRPr="009A00ED">
        <w:rPr>
          <w:rStyle w:val="StyleUnderline"/>
          <w:highlight w:val="yellow"/>
        </w:rPr>
        <w:t xml:space="preserve">Gamble </w:t>
      </w:r>
      <w:r w:rsidRPr="00F02F7C">
        <w:rPr>
          <w:rStyle w:val="StyleUnderline"/>
        </w:rPr>
        <w:t>v. United States</w:t>
      </w:r>
      <w:r w:rsidRPr="00E1347B">
        <w:rPr>
          <w:rStyle w:val="StyleUnderline"/>
        </w:rPr>
        <w:t xml:space="preserve">. In this case, Justice </w:t>
      </w:r>
      <w:r w:rsidRPr="000A722D">
        <w:rPr>
          <w:rStyle w:val="Emphasis"/>
        </w:rPr>
        <w:t>Gorsuch joined Justice Ruth Bader Ginsburg</w:t>
      </w:r>
      <w:r w:rsidRPr="000A722D">
        <w:rPr>
          <w:sz w:val="16"/>
        </w:rPr>
        <w:t xml:space="preserve"> (Justice Scalia’s best friend on the Court) </w:t>
      </w:r>
      <w:r w:rsidRPr="000A722D">
        <w:rPr>
          <w:rStyle w:val="Emphasis"/>
        </w:rPr>
        <w:t>in dissent.</w:t>
      </w:r>
      <w:r w:rsidRPr="000A722D">
        <w:rPr>
          <w:sz w:val="16"/>
        </w:rPr>
        <w:t xml:space="preserve"> </w:t>
      </w:r>
      <w:r w:rsidRPr="000A722D">
        <w:rPr>
          <w:rStyle w:val="StyleUnderline"/>
        </w:rPr>
        <w:t>The case addressed the separate sovereign doctrine and whether the feds can prosecute for the same exact crime that already was prosecuted by a state system.</w:t>
      </w:r>
      <w:r w:rsidRPr="000A722D">
        <w:rPr>
          <w:sz w:val="16"/>
        </w:rPr>
        <w:t xml:space="preserve"> He said that when “government may unleash all their might in multiple prosecutions against an individual, exhausting themselves only when those who hold the reins of power are content with the result, it is the poor and the weak, and the unpopular and controversial who suffer first — and there is nothing to stop them from being the last.” </w:t>
      </w:r>
      <w:r w:rsidRPr="009A00ED">
        <w:rPr>
          <w:rStyle w:val="StyleUnderline"/>
          <w:highlight w:val="yellow"/>
        </w:rPr>
        <w:t xml:space="preserve">Gundy </w:t>
      </w:r>
      <w:r w:rsidRPr="00F02F7C">
        <w:rPr>
          <w:rStyle w:val="StyleUnderline"/>
        </w:rPr>
        <w:t>v. United States</w:t>
      </w:r>
      <w:r w:rsidRPr="00F02F7C">
        <w:rPr>
          <w:sz w:val="16"/>
        </w:rPr>
        <w:t xml:space="preserve">. </w:t>
      </w:r>
      <w:r w:rsidRPr="00F02F7C">
        <w:rPr>
          <w:rStyle w:val="StyleUnderline"/>
        </w:rPr>
        <w:t>Here</w:t>
      </w:r>
      <w:r w:rsidRPr="000A722D">
        <w:rPr>
          <w:rStyle w:val="StyleUnderline"/>
        </w:rPr>
        <w:t xml:space="preserve"> again,</w:t>
      </w:r>
      <w:r w:rsidRPr="000A722D">
        <w:rPr>
          <w:sz w:val="16"/>
        </w:rPr>
        <w:t xml:space="preserve"> Justice </w:t>
      </w:r>
      <w:r w:rsidRPr="000A722D">
        <w:rPr>
          <w:rStyle w:val="StyleUnderline"/>
        </w:rPr>
        <w:t>Gorsuch was in dissent. The case involved a technical question of whether the legislature could transfer power to the attorney general</w:t>
      </w:r>
      <w:r w:rsidRPr="000A722D">
        <w:rPr>
          <w:sz w:val="16"/>
        </w:rPr>
        <w:t xml:space="preserve">, specifically with regard to the Sex Offender Registration and Notification Act. Justice Kagan wrote the plurality, saying yes. Justice Gorsuch wrote a lengthy dissent, explaining that </w:t>
      </w:r>
      <w:r w:rsidRPr="000A722D">
        <w:rPr>
          <w:rStyle w:val="StyleUnderline"/>
        </w:rPr>
        <w:t>it was wrong to “endow the nation’s chief prosecutor with the power to write his own criminal code.”</w:t>
      </w:r>
      <w:r>
        <w:rPr>
          <w:rStyle w:val="StyleUnderline"/>
        </w:rPr>
        <w:t xml:space="preserve"> </w:t>
      </w:r>
      <w:r w:rsidRPr="009A00ED">
        <w:rPr>
          <w:rStyle w:val="StyleUnderline"/>
          <w:highlight w:val="yellow"/>
        </w:rPr>
        <w:t xml:space="preserve">Rehaif </w:t>
      </w:r>
      <w:r w:rsidRPr="00F02F7C">
        <w:rPr>
          <w:rStyle w:val="StyleUnderline"/>
        </w:rPr>
        <w:t>v. United States</w:t>
      </w:r>
      <w:r w:rsidRPr="000A722D">
        <w:rPr>
          <w:rStyle w:val="StyleUnderline"/>
        </w:rPr>
        <w:t xml:space="preserve"> and others</w:t>
      </w:r>
      <w:r w:rsidRPr="000A722D">
        <w:rPr>
          <w:sz w:val="16"/>
        </w:rPr>
        <w:t xml:space="preserve">. Justice </w:t>
      </w:r>
      <w:r w:rsidRPr="000A722D">
        <w:rPr>
          <w:rStyle w:val="Emphasis"/>
        </w:rPr>
        <w:t>Gorsuch has also joined other Justices ruling for criminal defendants</w:t>
      </w:r>
      <w:r w:rsidRPr="000A722D">
        <w:rPr>
          <w:rStyle w:val="StyleUnderline"/>
        </w:rPr>
        <w:t>. Rehaif is one example from this term, and it’s a really important case where Gorsuch signed onto Justice Breyer’s opinion. Rehaif held that in a gun prosecution, the prosecution must prove not only that the defendant knew he was in possession of a firearm, but also that he knew why he couldn’t possess the firearm</w:t>
      </w:r>
      <w:r w:rsidRPr="000A722D">
        <w:rPr>
          <w:sz w:val="16"/>
        </w:rPr>
        <w:t xml:space="preserve"> (in Rehaif’s case, because he was illegally in the country). </w:t>
      </w:r>
      <w:r w:rsidRPr="000A722D">
        <w:rPr>
          <w:rStyle w:val="StyleUnderline"/>
        </w:rPr>
        <w:t xml:space="preserve">The case is important because it </w:t>
      </w:r>
      <w:r w:rsidRPr="000A722D">
        <w:rPr>
          <w:rStyle w:val="Emphasis"/>
        </w:rPr>
        <w:t>reaffirms the requirement that before you can be found guilty of a crime, you must knowingly engage in each and every element of that crime</w:t>
      </w:r>
      <w:r w:rsidRPr="000A722D">
        <w:rPr>
          <w:rStyle w:val="StyleUnderline"/>
        </w:rPr>
        <w:t>.</w:t>
      </w:r>
      <w:r>
        <w:rPr>
          <w:rStyle w:val="StyleUnderline"/>
        </w:rPr>
        <w:t xml:space="preserve"> </w:t>
      </w:r>
      <w:r w:rsidRPr="000A722D">
        <w:rPr>
          <w:sz w:val="16"/>
        </w:rPr>
        <w:t xml:space="preserve">And just this morning, </w:t>
      </w:r>
      <w:r w:rsidRPr="00ED11F3">
        <w:rPr>
          <w:rStyle w:val="StyleUnderline"/>
        </w:rPr>
        <w:t xml:space="preserve">Gorsuch dissented in </w:t>
      </w:r>
      <w:r w:rsidRPr="009A00ED">
        <w:rPr>
          <w:rStyle w:val="StyleUnderline"/>
          <w:highlight w:val="yellow"/>
        </w:rPr>
        <w:t xml:space="preserve">Mitchell </w:t>
      </w:r>
      <w:r w:rsidRPr="00F02F7C">
        <w:rPr>
          <w:rStyle w:val="StyleUnderline"/>
        </w:rPr>
        <w:t>v. Wisconsin</w:t>
      </w:r>
      <w:r w:rsidRPr="00F02F7C">
        <w:rPr>
          <w:sz w:val="16"/>
        </w:rPr>
        <w:t xml:space="preserve">. Justice Alito’s opinion (which was joined by so-called liberal Justice Breyer) </w:t>
      </w:r>
      <w:r w:rsidRPr="00F02F7C">
        <w:rPr>
          <w:rStyle w:val="StyleUnderline"/>
        </w:rPr>
        <w:t>concluded that when a driver is</w:t>
      </w:r>
      <w:r w:rsidRPr="000A722D">
        <w:rPr>
          <w:rStyle w:val="StyleUnderline"/>
        </w:rPr>
        <w:t xml:space="preserve"> unconscious and cannot be given a breath test, the existent-circumstances doctrine generally permits a blood test without a warrant</w:t>
      </w:r>
      <w:r w:rsidRPr="000A722D">
        <w:rPr>
          <w:sz w:val="16"/>
        </w:rPr>
        <w:t xml:space="preserve">. Gorsuch did not sign on to this opinion and said the case should not have even been decided. Justice Gorsuch is far from perfect. He is pro-death penalty. He dissented in Flowers v. Mississippi, the case where the prosecutor illegally struck black jurors. </w:t>
      </w:r>
      <w:r w:rsidRPr="000A722D">
        <w:rPr>
          <w:rStyle w:val="StyleUnderline"/>
        </w:rPr>
        <w:t xml:space="preserve">These decisions have led some, rightfully, to criticize Gorsuch, like the well-respected Leah Litman. But Litman is </w:t>
      </w:r>
      <w:r w:rsidRPr="009A00ED">
        <w:rPr>
          <w:rStyle w:val="Emphasis"/>
          <w:highlight w:val="yellow"/>
        </w:rPr>
        <w:t>wrong to minimize what Gorsuch has done</w:t>
      </w:r>
      <w:r w:rsidRPr="000A722D">
        <w:rPr>
          <w:rStyle w:val="Emphasis"/>
        </w:rPr>
        <w:t>, saying he only “sometime departs” from his conservative colleagues.</w:t>
      </w:r>
      <w:r w:rsidRPr="000A722D">
        <w:rPr>
          <w:sz w:val="16"/>
        </w:rPr>
        <w:t xml:space="preserve"> </w:t>
      </w:r>
      <w:r w:rsidRPr="000A722D">
        <w:rPr>
          <w:rStyle w:val="StyleUnderline"/>
        </w:rPr>
        <w:t xml:space="preserve">The truth is that </w:t>
      </w:r>
      <w:r w:rsidRPr="009A00ED">
        <w:rPr>
          <w:rStyle w:val="Emphasis"/>
          <w:highlight w:val="yellow"/>
        </w:rPr>
        <w:t xml:space="preserve">he’s been quite good for the rights of </w:t>
      </w:r>
      <w:r w:rsidRPr="00ED11F3">
        <w:rPr>
          <w:rStyle w:val="Emphasis"/>
        </w:rPr>
        <w:t xml:space="preserve">criminal </w:t>
      </w:r>
      <w:r w:rsidRPr="009A00ED">
        <w:rPr>
          <w:rStyle w:val="Emphasis"/>
          <w:highlight w:val="yellow"/>
        </w:rPr>
        <w:t>defendants</w:t>
      </w:r>
      <w:r w:rsidRPr="000A722D">
        <w:rPr>
          <w:rStyle w:val="StyleUnderline"/>
        </w:rPr>
        <w:t>, as was his predecessor Justice Scalia</w:t>
      </w:r>
      <w:r w:rsidRPr="000A722D">
        <w:rPr>
          <w:sz w:val="16"/>
        </w:rPr>
        <w:t xml:space="preserve">. Justice </w:t>
      </w:r>
      <w:r w:rsidRPr="000A722D">
        <w:rPr>
          <w:rStyle w:val="Emphasis"/>
        </w:rPr>
        <w:t xml:space="preserve">Gorsuch </w:t>
      </w:r>
      <w:r w:rsidRPr="009A00ED">
        <w:rPr>
          <w:rStyle w:val="Emphasis"/>
          <w:highlight w:val="yellow"/>
        </w:rPr>
        <w:t xml:space="preserve">doesn’t knee-jerk vote for the government </w:t>
      </w:r>
      <w:r w:rsidRPr="000A722D">
        <w:rPr>
          <w:rStyle w:val="Emphasis"/>
        </w:rPr>
        <w:t>like Justices Alito and Thomas.</w:t>
      </w:r>
      <w:r w:rsidRPr="000A722D">
        <w:rPr>
          <w:sz w:val="16"/>
        </w:rPr>
        <w:t xml:space="preserve"> And as Litman rightly points out, </w:t>
      </w:r>
      <w:r w:rsidRPr="009A00ED">
        <w:rPr>
          <w:rStyle w:val="Emphasis"/>
          <w:highlight w:val="yellow"/>
        </w:rPr>
        <w:t xml:space="preserve">he even votes for </w:t>
      </w:r>
      <w:r w:rsidRPr="00ED11F3">
        <w:rPr>
          <w:rStyle w:val="Emphasis"/>
          <w:b w:val="0"/>
          <w:bCs/>
        </w:rPr>
        <w:t>criminal</w:t>
      </w:r>
      <w:r w:rsidRPr="000A722D">
        <w:rPr>
          <w:rStyle w:val="Emphasis"/>
        </w:rPr>
        <w:t xml:space="preserve"> </w:t>
      </w:r>
      <w:r w:rsidRPr="009A00ED">
        <w:rPr>
          <w:rStyle w:val="Emphasis"/>
          <w:highlight w:val="yellow"/>
        </w:rPr>
        <w:t xml:space="preserve">defendants when </w:t>
      </w:r>
      <w:r w:rsidRPr="00ED11F3">
        <w:rPr>
          <w:rStyle w:val="Emphasis"/>
          <w:b w:val="0"/>
          <w:bCs/>
        </w:rPr>
        <w:t>his</w:t>
      </w:r>
      <w:r w:rsidRPr="000A722D">
        <w:rPr>
          <w:rStyle w:val="Emphasis"/>
        </w:rPr>
        <w:t xml:space="preserve"> </w:t>
      </w:r>
      <w:r w:rsidRPr="009A00ED">
        <w:rPr>
          <w:rStyle w:val="Emphasis"/>
          <w:highlight w:val="yellow"/>
        </w:rPr>
        <w:t xml:space="preserve">more liberal colleagues </w:t>
      </w:r>
      <w:r w:rsidRPr="00ED11F3">
        <w:rPr>
          <w:rStyle w:val="Emphasis"/>
        </w:rPr>
        <w:t>(</w:t>
      </w:r>
      <w:r w:rsidRPr="00ED11F3">
        <w:rPr>
          <w:rStyle w:val="Emphasis"/>
          <w:b w:val="0"/>
          <w:bCs/>
        </w:rPr>
        <w:t>like Breyer)</w:t>
      </w:r>
      <w:r w:rsidRPr="00ED11F3">
        <w:rPr>
          <w:rStyle w:val="Emphasis"/>
        </w:rPr>
        <w:t xml:space="preserve"> </w:t>
      </w:r>
      <w:r w:rsidRPr="009A00ED">
        <w:rPr>
          <w:rStyle w:val="Emphasis"/>
          <w:highlight w:val="yellow"/>
        </w:rPr>
        <w:t>do not.</w:t>
      </w:r>
    </w:p>
    <w:p w14:paraId="19438715" w14:textId="77777777" w:rsidR="00C62A10" w:rsidRDefault="00C62A10" w:rsidP="00C62A10"/>
    <w:p w14:paraId="58A99134" w14:textId="50241A09" w:rsidR="00F02F7C" w:rsidRPr="00F02F7C" w:rsidRDefault="00C62A10" w:rsidP="00F02F7C">
      <w:pPr>
        <w:pStyle w:val="Heading4"/>
      </w:pPr>
      <w:r>
        <w:t xml:space="preserve">7 --- </w:t>
      </w:r>
      <w:r w:rsidR="00F02F7C">
        <w:t>Turn --- Vote no squanders capital</w:t>
      </w:r>
    </w:p>
    <w:p w14:paraId="1805C01A" w14:textId="77777777" w:rsidR="00F02F7C" w:rsidRPr="00896135" w:rsidRDefault="00F02F7C" w:rsidP="00F02F7C">
      <w:pPr>
        <w:tabs>
          <w:tab w:val="center" w:pos="90"/>
        </w:tabs>
        <w:rPr>
          <w:rStyle w:val="Style4Char"/>
          <w:rFonts w:ascii="Times New Roman" w:eastAsiaTheme="minorHAnsi" w:hAnsi="Times New Roman"/>
        </w:rPr>
      </w:pPr>
      <w:r w:rsidRPr="00896135">
        <w:rPr>
          <w:rStyle w:val="Style13ptBold"/>
        </w:rPr>
        <w:t>Weinberg 94</w:t>
      </w:r>
      <w:r w:rsidRPr="00896135">
        <w:t xml:space="preserve"> (Louise, Professor in Civil Jurisprudence, The University of Texas, University of Colorado Law Review, Fall, 65 U. Colo. L. Rev. 887, Lexis)</w:t>
      </w:r>
    </w:p>
    <w:p w14:paraId="2FA76908" w14:textId="77777777" w:rsidR="00F02F7C" w:rsidRPr="00896135" w:rsidRDefault="00F02F7C" w:rsidP="00F02F7C">
      <w:pPr>
        <w:tabs>
          <w:tab w:val="center" w:pos="90"/>
        </w:tabs>
        <w:rPr>
          <w:sz w:val="16"/>
        </w:rPr>
      </w:pPr>
      <w:r w:rsidRPr="00896135">
        <w:rPr>
          <w:rStyle w:val="Style4Char"/>
          <w:rFonts w:ascii="Times New Roman" w:eastAsiaTheme="minorHAnsi" w:hAnsi="Times New Roman"/>
        </w:rPr>
        <w:t>Some writers</w:t>
      </w:r>
      <w:r w:rsidRPr="00896135">
        <w:rPr>
          <w:sz w:val="16"/>
        </w:rPr>
        <w:t xml:space="preserve"> trace concerns of the kind we have been discussing to one overriding concern, the need to preserve the prestige and authority of the Supreme </w:t>
      </w:r>
      <w:r w:rsidRPr="00896135">
        <w:rPr>
          <w:rStyle w:val="term"/>
          <w:sz w:val="16"/>
        </w:rPr>
        <w:t>Court.</w:t>
      </w:r>
      <w:r w:rsidRPr="00896135">
        <w:rPr>
          <w:sz w:val="16"/>
        </w:rPr>
        <w:t xml:space="preserve"> It is </w:t>
      </w:r>
      <w:r w:rsidRPr="00896135">
        <w:rPr>
          <w:rStyle w:val="Style4Char"/>
          <w:rFonts w:ascii="Times New Roman" w:eastAsiaTheme="minorHAnsi" w:hAnsi="Times New Roman"/>
        </w:rPr>
        <w:t>thought</w:t>
      </w:r>
      <w:r w:rsidRPr="00896135">
        <w:rPr>
          <w:sz w:val="16"/>
        </w:rPr>
        <w:t xml:space="preserve"> that </w:t>
      </w:r>
      <w:r w:rsidRPr="00896135">
        <w:rPr>
          <w:rStyle w:val="Style4Char"/>
          <w:rFonts w:ascii="Times New Roman" w:eastAsiaTheme="minorHAnsi" w:hAnsi="Times New Roman"/>
        </w:rPr>
        <w:t xml:space="preserve">the Court </w:t>
      </w:r>
      <w:proofErr w:type="gramStart"/>
      <w:r w:rsidRPr="00896135">
        <w:rPr>
          <w:rStyle w:val="Style4Char"/>
          <w:rFonts w:ascii="Times New Roman" w:eastAsiaTheme="minorHAnsi" w:hAnsi="Times New Roman"/>
        </w:rPr>
        <w:t>must</w:t>
      </w:r>
      <w:r w:rsidRPr="00896135">
        <w:rPr>
          <w:sz w:val="16"/>
        </w:rPr>
        <w:t xml:space="preserve">  </w:t>
      </w:r>
      <w:bookmarkStart w:id="1" w:name="8060-907"/>
      <w:r w:rsidRPr="00896135">
        <w:rPr>
          <w:rStyle w:val="pmterms1"/>
          <w:sz w:val="16"/>
        </w:rPr>
        <w:t>[</w:t>
      </w:r>
      <w:proofErr w:type="gramEnd"/>
      <w:r w:rsidRPr="00896135">
        <w:rPr>
          <w:rStyle w:val="pmterms1"/>
          <w:sz w:val="16"/>
        </w:rPr>
        <w:t>*907]</w:t>
      </w:r>
      <w:bookmarkEnd w:id="1"/>
      <w:r w:rsidRPr="00896135">
        <w:rPr>
          <w:sz w:val="16"/>
        </w:rPr>
        <w:t xml:space="preserve">  </w:t>
      </w:r>
      <w:r w:rsidRPr="00896135">
        <w:rPr>
          <w:rStyle w:val="Style4Char"/>
          <w:rFonts w:ascii="Times New Roman" w:eastAsiaTheme="minorHAnsi" w:hAnsi="Times New Roman"/>
        </w:rPr>
        <w:t>husband</w:t>
      </w:r>
      <w:r w:rsidRPr="00896135">
        <w:rPr>
          <w:sz w:val="16"/>
        </w:rPr>
        <w:t xml:space="preserve"> these </w:t>
      </w:r>
      <w:r w:rsidRPr="00896135">
        <w:rPr>
          <w:rStyle w:val="Style4Char"/>
          <w:rFonts w:ascii="Times New Roman" w:eastAsiaTheme="minorHAnsi" w:hAnsi="Times New Roman"/>
        </w:rPr>
        <w:t>priceless assets</w:t>
      </w:r>
      <w:r w:rsidRPr="00896135">
        <w:rPr>
          <w:sz w:val="16"/>
        </w:rPr>
        <w:t xml:space="preserve"> </w:t>
      </w:r>
      <w:r w:rsidRPr="00896135">
        <w:rPr>
          <w:rStyle w:val="Style4Char"/>
          <w:rFonts w:ascii="Times New Roman" w:eastAsiaTheme="minorHAnsi" w:hAnsi="Times New Roman"/>
        </w:rPr>
        <w:t>for the historic occasions when they must be deployed</w:t>
      </w:r>
      <w:r w:rsidRPr="00896135">
        <w:rPr>
          <w:sz w:val="10"/>
        </w:rPr>
        <w:t xml:space="preserve">. Though we associate these views today with the "neutral principles" theorists of another day, </w:t>
      </w:r>
      <w:hyperlink r:id="rId192" w:anchor="n73" w:tgtFrame="_self" w:history="1">
        <w:r w:rsidRPr="00896135">
          <w:rPr>
            <w:rFonts w:eastAsia="SimSun"/>
            <w:sz w:val="10"/>
          </w:rPr>
          <w:t>73</w:t>
        </w:r>
      </w:hyperlink>
      <w:r w:rsidRPr="00896135">
        <w:rPr>
          <w:sz w:val="10"/>
        </w:rPr>
        <w:t xml:space="preserve"> about whose teachings we have become skeptical, </w:t>
      </w:r>
      <w:hyperlink r:id="rId193" w:anchor="n74" w:tgtFrame="_self" w:history="1">
        <w:r w:rsidRPr="00896135">
          <w:rPr>
            <w:rFonts w:eastAsia="SimSun"/>
            <w:sz w:val="10"/>
          </w:rPr>
          <w:t>74</w:t>
        </w:r>
      </w:hyperlink>
      <w:r w:rsidRPr="00896135">
        <w:rPr>
          <w:sz w:val="10"/>
        </w:rPr>
        <w:t xml:space="preserve"> these are not trivial concerns. Insofar as the rule of law depends on courts, and especially on the Supreme Court, it depends too on our reverence for the Court and our continuing consent to be governed by its decisions. There are those in every generation who oppose judicial review and do not comprehend it as an organic feature of the Constitution. But I think most Americans do share such reverence and consent. It is, perhaps, a civic religion. </w:t>
      </w:r>
      <w:hyperlink r:id="rId194" w:anchor="n75" w:tgtFrame="_self" w:history="1">
        <w:r w:rsidRPr="00896135">
          <w:rPr>
            <w:rFonts w:eastAsia="SimSun"/>
            <w:sz w:val="10"/>
          </w:rPr>
          <w:t>75</w:t>
        </w:r>
      </w:hyperlink>
      <w:r w:rsidRPr="00896135">
        <w:rPr>
          <w:sz w:val="10"/>
        </w:rPr>
        <w:t xml:space="preserve"> It might be that this shared faith is essential to the survival of the republic under the Constitution. </w:t>
      </w:r>
      <w:hyperlink r:id="rId195" w:anchor="n76" w:tgtFrame="_self" w:history="1">
        <w:r w:rsidRPr="00896135">
          <w:rPr>
            <w:rFonts w:eastAsia="SimSun"/>
            <w:sz w:val="10"/>
          </w:rPr>
          <w:t>76</w:t>
        </w:r>
      </w:hyperlink>
      <w:r w:rsidRPr="00896135">
        <w:rPr>
          <w:sz w:val="10"/>
        </w:rPr>
        <w:t xml:space="preserve"> Perhaps when President Nixon obeyed Judge Sirica's order even though it made inevitable his resignation from his presidency, it was in part this faith that informed his understanding of the importance to the country of his obedience. I doubt very much that the prudential principles of judicial restraint which an earlier generation of writers urged upon us are what keep this faith alive, as they imagined. </w:t>
      </w:r>
      <w:r w:rsidRPr="00896135">
        <w:rPr>
          <w:sz w:val="16"/>
        </w:rPr>
        <w:t xml:space="preserve">To the contrary, I think </w:t>
      </w:r>
      <w:r w:rsidRPr="00896135">
        <w:rPr>
          <w:rStyle w:val="Style4Char"/>
          <w:rFonts w:ascii="Times New Roman" w:eastAsiaTheme="minorHAnsi" w:hAnsi="Times New Roman"/>
        </w:rPr>
        <w:t>Americans are stirred to believe in the courts because the courts have the courage to act and do act, not because they deny action</w:t>
      </w:r>
      <w:r w:rsidRPr="00896135">
        <w:rPr>
          <w:sz w:val="16"/>
        </w:rPr>
        <w:t xml:space="preserve">. </w:t>
      </w:r>
      <w:r w:rsidRPr="00896135">
        <w:rPr>
          <w:sz w:val="10"/>
        </w:rPr>
        <w:t xml:space="preserve">Recall the Supreme Court's effort to protect the rights of individuals in the wake of the Civil War, days of martial law and bills of attainder. </w:t>
      </w:r>
      <w:hyperlink r:id="rId196" w:anchor="n77" w:tgtFrame="_self" w:history="1">
        <w:r w:rsidRPr="00896135">
          <w:rPr>
            <w:rFonts w:eastAsia="SimSun"/>
            <w:sz w:val="10"/>
          </w:rPr>
          <w:t>77</w:t>
        </w:r>
      </w:hyperlink>
      <w:r w:rsidRPr="00896135">
        <w:rPr>
          <w:sz w:val="10"/>
        </w:rPr>
        <w:t xml:space="preserve"> Recall how the Radical Republicans in Congress tried to  </w:t>
      </w:r>
      <w:bookmarkStart w:id="2" w:name="8060-908"/>
      <w:r w:rsidRPr="00896135">
        <w:rPr>
          <w:sz w:val="10"/>
        </w:rPr>
        <w:t>[*908]</w:t>
      </w:r>
      <w:bookmarkEnd w:id="2"/>
      <w:r w:rsidRPr="00896135">
        <w:rPr>
          <w:sz w:val="10"/>
        </w:rPr>
        <w:t xml:space="preserve">  bring articles of impeachment against President Andrew Johnson, failed, and reacted by cutting back to seven the number of Justices of the Supreme Court, and thus -- killing two birds with one stone -- carving back as a practical matter the President's power of nomination. In this atmosphere of crisis and confrontation, the question became whether the Court would stick to its guns in opposing the forcible "Reconstruction" of the South. The significant test probably was the famous case of Ex parte McCardle. </w:t>
      </w:r>
      <w:hyperlink r:id="rId197" w:anchor="n78" w:tgtFrame="_self" w:history="1">
        <w:r w:rsidRPr="00896135">
          <w:rPr>
            <w:rFonts w:eastAsia="SimSun"/>
            <w:sz w:val="10"/>
          </w:rPr>
          <w:t>78</w:t>
        </w:r>
      </w:hyperlink>
      <w:r w:rsidRPr="00896135">
        <w:rPr>
          <w:sz w:val="10"/>
        </w:rPr>
        <w:t xml:space="preserve"> McCardle first came to the Court as an appeal from a denial of habeas corpus. McCardle was a Mississippi newspaper editor, held in military custody for writing bad things about Reconstruction. By challenging the authority of his military custodians to deprive him of a civil trial by jury, he challenged the validity of the new Reconstruction Acts. </w:t>
      </w:r>
      <w:hyperlink r:id="rId198" w:anchor="n79" w:tgtFrame="_self" w:history="1">
        <w:r w:rsidRPr="00896135">
          <w:rPr>
            <w:rFonts w:eastAsia="SimSun"/>
            <w:sz w:val="10"/>
          </w:rPr>
          <w:t>79</w:t>
        </w:r>
      </w:hyperlink>
      <w:r w:rsidRPr="00896135">
        <w:rPr>
          <w:sz w:val="10"/>
        </w:rPr>
        <w:t xml:space="preserve"> The Attorney General argued for an expedited appeal in McCardle's case, advising -- perhaps on the instructions of President Andrew Johnson -- that in his opinion the Reconstruction Acts were unconstitutional, and that he had so instructed the military commanders. </w:t>
      </w:r>
      <w:hyperlink r:id="rId199" w:anchor="n80" w:tgtFrame="_self" w:history="1">
        <w:r w:rsidRPr="00896135">
          <w:rPr>
            <w:rFonts w:eastAsia="SimSun"/>
            <w:sz w:val="10"/>
          </w:rPr>
          <w:t>80</w:t>
        </w:r>
      </w:hyperlink>
      <w:r w:rsidRPr="00896135">
        <w:rPr>
          <w:sz w:val="10"/>
        </w:rPr>
        <w:t xml:space="preserve"> The Court did grant expedited review in McCardle's case, and heard four days of oral argument, making unusual allowances of time in appreciation of the importance of the case. Interestingly, the Johnson administration itself now backed off, as it had in Mississippi v. Johnson. </w:t>
      </w:r>
      <w:bookmarkStart w:id="3" w:name="r81"/>
      <w:r w:rsidRPr="00896135">
        <w:rPr>
          <w:sz w:val="10"/>
        </w:rPr>
        <w:fldChar w:fldCharType="begin"/>
      </w:r>
      <w:r w:rsidRPr="00896135">
        <w:rPr>
          <w:sz w:val="10"/>
        </w:rPr>
        <w:instrText xml:space="preserve"> HYPERLINK "http://www.lexis.com/research/retrieve?_m=659dfe17d2b899d4e3f418e324a4eb28&amp;docnum=14&amp;_fmtstr=FULL&amp;_startdoc=1&amp;wchp=dGLbVzb-zSkAl&amp;_md5=adb5fb9cde72973669a5b6c31d06dc89&amp;focBudTerms=institutional%20capital%20w/35%20court&amp;focBudSel=all" \l "n81" \t "_self" </w:instrText>
      </w:r>
      <w:r w:rsidRPr="00896135">
        <w:rPr>
          <w:sz w:val="10"/>
        </w:rPr>
        <w:fldChar w:fldCharType="separate"/>
      </w:r>
      <w:r w:rsidRPr="00896135">
        <w:rPr>
          <w:rFonts w:eastAsia="SimSun"/>
          <w:sz w:val="10"/>
        </w:rPr>
        <w:t>81</w:t>
      </w:r>
      <w:r w:rsidRPr="00896135">
        <w:rPr>
          <w:sz w:val="10"/>
        </w:rPr>
        <w:fldChar w:fldCharType="end"/>
      </w:r>
      <w:bookmarkEnd w:id="3"/>
      <w:r w:rsidRPr="00896135">
        <w:rPr>
          <w:sz w:val="10"/>
        </w:rPr>
        <w:t xml:space="preserve"> Now the Government argued that the Court should not decide McCardle's case because it presented a political question. Congress placed no bets on the government's position. Rather, Congress famously changed the Supreme Court's jurisdictional statutes, </w:t>
      </w:r>
      <w:hyperlink r:id="rId200" w:anchor="n82" w:tgtFrame="_self" w:history="1">
        <w:r w:rsidRPr="00896135">
          <w:rPr>
            <w:rFonts w:eastAsia="SimSun"/>
            <w:sz w:val="10"/>
          </w:rPr>
          <w:t>82</w:t>
        </w:r>
      </w:hyperlink>
      <w:r w:rsidRPr="00896135">
        <w:rPr>
          <w:sz w:val="10"/>
        </w:rPr>
        <w:t xml:space="preserve"> over President Johnson's veto, in order to deny the Court the possibility of using McCardle's case to pronounce on the validity of Reconstruction. The issue in McCardle's case now became the one for which we remember it: whether Congress had power to strip </w:t>
      </w:r>
      <w:proofErr w:type="gramStart"/>
      <w:r w:rsidRPr="00896135">
        <w:rPr>
          <w:sz w:val="10"/>
        </w:rPr>
        <w:t>the  </w:t>
      </w:r>
      <w:bookmarkStart w:id="4" w:name="8060-909"/>
      <w:r w:rsidRPr="00896135">
        <w:rPr>
          <w:sz w:val="10"/>
        </w:rPr>
        <w:t>[</w:t>
      </w:r>
      <w:proofErr w:type="gramEnd"/>
      <w:r w:rsidRPr="00896135">
        <w:rPr>
          <w:sz w:val="10"/>
        </w:rPr>
        <w:t>*909]</w:t>
      </w:r>
      <w:bookmarkEnd w:id="4"/>
      <w:r w:rsidRPr="00896135">
        <w:rPr>
          <w:sz w:val="10"/>
        </w:rPr>
        <w:t xml:space="preserve">  Court of its statutory jurisdiction over a pending, argued case awaiting decision. At this crucial juncture the Court simply took an early adjournment -- early by a few days -- without decision. Thus, the Court put McCardle off for a year. </w:t>
      </w:r>
      <w:hyperlink r:id="rId201" w:anchor="n83" w:tgtFrame="_self" w:history="1">
        <w:r w:rsidRPr="00896135">
          <w:rPr>
            <w:rFonts w:eastAsia="SimSun"/>
            <w:sz w:val="10"/>
          </w:rPr>
          <w:t>83</w:t>
        </w:r>
      </w:hyperlink>
      <w:r w:rsidRPr="00896135">
        <w:rPr>
          <w:sz w:val="10"/>
        </w:rPr>
        <w:t xml:space="preserve"> This seemingly discreet retirement probably was as inglorious </w:t>
      </w:r>
      <w:hyperlink r:id="rId202" w:anchor="n84" w:tgtFrame="_self" w:history="1">
        <w:r w:rsidRPr="00896135">
          <w:rPr>
            <w:rFonts w:eastAsia="SimSun"/>
            <w:sz w:val="10"/>
          </w:rPr>
          <w:t>84</w:t>
        </w:r>
      </w:hyperlink>
      <w:r w:rsidRPr="00896135">
        <w:rPr>
          <w:sz w:val="10"/>
        </w:rPr>
        <w:t xml:space="preserve"> as its numerous critics would have us understand. The Court in this way avoided decision until after the elections of April 14-16, 1868. Charles Fairman takes the position that, if there ever was a historical moment for invalidation of the first Reconstruction Acts, this was it -- and the Court let it slip by. In Fairman's view, a decision on the merits in the following year would have been without practical consequences, coming "too late to interfere with the Congressional program." </w:t>
      </w:r>
      <w:hyperlink r:id="rId203" w:anchor="n85" w:tgtFrame="_self" w:history="1">
        <w:r w:rsidRPr="00896135">
          <w:rPr>
            <w:rFonts w:eastAsia="SimSun"/>
            <w:sz w:val="10"/>
          </w:rPr>
          <w:t>85</w:t>
        </w:r>
      </w:hyperlink>
      <w:r w:rsidRPr="00896135">
        <w:rPr>
          <w:sz w:val="10"/>
        </w:rPr>
        <w:t xml:space="preserve"> In the event, the Court avoided the merits in the following year as well, sustaining the power of Congress to strip it of the particular head of jurisdiction. </w:t>
      </w:r>
      <w:hyperlink r:id="rId204" w:anchor="n86" w:tgtFrame="_self" w:history="1">
        <w:r w:rsidRPr="00896135">
          <w:rPr>
            <w:rFonts w:eastAsia="SimSun"/>
            <w:sz w:val="10"/>
          </w:rPr>
          <w:t>86</w:t>
        </w:r>
      </w:hyperlink>
      <w:r w:rsidRPr="00896135">
        <w:rPr>
          <w:sz w:val="10"/>
        </w:rPr>
        <w:t xml:space="preserve"> This, in effect, was a decision to leave Reconstruction in place. But it was the earlier adjournment without decision, as Professor Fairman suggests, that was perceived by contemporary observers as the decision to leave Reconstruction in place. Thus, in a famous letter, McCardle's counsel, Jeremiah Black, wrote of this quiet adjournment that the Court had "knuckled under," adding: "The Court stood still to be ravished and did not even hallo while the thing was being done." </w:t>
      </w:r>
      <w:hyperlink r:id="rId205" w:anchor="n87" w:tgtFrame="_self" w:history="1">
        <w:r w:rsidRPr="00896135">
          <w:rPr>
            <w:rFonts w:eastAsia="SimSun"/>
            <w:sz w:val="10"/>
          </w:rPr>
          <w:t>87</w:t>
        </w:r>
      </w:hyperlink>
      <w:r w:rsidRPr="00896135">
        <w:rPr>
          <w:sz w:val="10"/>
        </w:rPr>
        <w:t xml:space="preserve"> </w:t>
      </w:r>
      <w:r w:rsidRPr="009A00ED">
        <w:rPr>
          <w:rStyle w:val="Style4Char"/>
          <w:rFonts w:ascii="Times New Roman" w:eastAsiaTheme="minorHAnsi" w:hAnsi="Times New Roman"/>
          <w:highlight w:val="yellow"/>
        </w:rPr>
        <w:t xml:space="preserve">This </w:t>
      </w:r>
      <w:r w:rsidRPr="00896135">
        <w:rPr>
          <w:rStyle w:val="Style4Char"/>
          <w:rFonts w:ascii="Times New Roman" w:eastAsiaTheme="minorHAnsi" w:hAnsi="Times New Roman"/>
        </w:rPr>
        <w:t xml:space="preserve">sort of </w:t>
      </w:r>
      <w:r w:rsidRPr="009A00ED">
        <w:rPr>
          <w:rStyle w:val="Style4Char"/>
          <w:rFonts w:ascii="Times New Roman" w:eastAsiaTheme="minorHAnsi" w:hAnsi="Times New Roman"/>
          <w:highlight w:val="yellow"/>
          <w:bdr w:val="single" w:sz="4" w:space="0" w:color="auto"/>
        </w:rPr>
        <w:t>strategic withdrawal</w:t>
      </w:r>
      <w:r w:rsidRPr="009A00ED">
        <w:rPr>
          <w:rStyle w:val="Style4Char"/>
          <w:rFonts w:ascii="Times New Roman" w:eastAsiaTheme="minorHAnsi" w:hAnsi="Times New Roman"/>
          <w:highlight w:val="yellow"/>
        </w:rPr>
        <w:t xml:space="preserve">, far from preserving </w:t>
      </w:r>
      <w:r w:rsidRPr="00896135">
        <w:rPr>
          <w:rStyle w:val="Style4Char"/>
          <w:rFonts w:ascii="Times New Roman" w:eastAsiaTheme="minorHAnsi" w:hAnsi="Times New Roman"/>
        </w:rPr>
        <w:t xml:space="preserve">the Court's institutional </w:t>
      </w:r>
      <w:r w:rsidRPr="009A00ED">
        <w:rPr>
          <w:rStyle w:val="Style4Char"/>
          <w:rFonts w:ascii="Times New Roman" w:eastAsiaTheme="minorHAnsi" w:hAnsi="Times New Roman"/>
          <w:highlight w:val="yellow"/>
        </w:rPr>
        <w:t>capital, seems</w:t>
      </w:r>
      <w:r w:rsidRPr="009A00ED">
        <w:rPr>
          <w:sz w:val="16"/>
          <w:highlight w:val="yellow"/>
        </w:rPr>
        <w:t xml:space="preserve"> </w:t>
      </w:r>
      <w:r w:rsidRPr="00896135">
        <w:rPr>
          <w:sz w:val="16"/>
        </w:rPr>
        <w:t xml:space="preserve">to me </w:t>
      </w:r>
      <w:r w:rsidRPr="009A00ED">
        <w:rPr>
          <w:rStyle w:val="Style4Char"/>
          <w:rFonts w:ascii="Times New Roman" w:eastAsiaTheme="minorHAnsi" w:hAnsi="Times New Roman"/>
          <w:highlight w:val="yellow"/>
        </w:rPr>
        <w:t xml:space="preserve">to </w:t>
      </w:r>
      <w:r w:rsidRPr="009A00ED">
        <w:rPr>
          <w:rStyle w:val="Style4Char"/>
          <w:rFonts w:ascii="Times New Roman" w:eastAsiaTheme="minorHAnsi" w:hAnsi="Times New Roman"/>
          <w:highlight w:val="yellow"/>
          <w:bdr w:val="single" w:sz="4" w:space="0" w:color="auto"/>
        </w:rPr>
        <w:t>squander it</w:t>
      </w:r>
      <w:r w:rsidRPr="00896135">
        <w:rPr>
          <w:sz w:val="16"/>
        </w:rPr>
        <w:t xml:space="preserve">. Some will always be found to praise the </w:t>
      </w:r>
      <w:r w:rsidRPr="00896135">
        <w:rPr>
          <w:rStyle w:val="term"/>
          <w:sz w:val="16"/>
        </w:rPr>
        <w:t>Court</w:t>
      </w:r>
      <w:r w:rsidRPr="00896135">
        <w:rPr>
          <w:sz w:val="16"/>
        </w:rPr>
        <w:t xml:space="preserve"> for its prudence when it backs away from the judicial duty to decide even a sensitive issue; but others will recognize the circumspect retreat for what it is: pusillanimity. Professor  </w:t>
      </w:r>
      <w:bookmarkStart w:id="5" w:name="8060-910"/>
      <w:r w:rsidRPr="00896135">
        <w:rPr>
          <w:rStyle w:val="pmterms1"/>
          <w:sz w:val="16"/>
        </w:rPr>
        <w:t>[*910]</w:t>
      </w:r>
      <w:bookmarkEnd w:id="5"/>
      <w:r w:rsidRPr="00896135">
        <w:rPr>
          <w:sz w:val="16"/>
        </w:rPr>
        <w:t xml:space="preserve">  </w:t>
      </w:r>
      <w:r w:rsidRPr="00896135">
        <w:rPr>
          <w:rStyle w:val="Style4Char"/>
          <w:rFonts w:ascii="Times New Roman" w:eastAsiaTheme="minorHAnsi" w:hAnsi="Times New Roman"/>
        </w:rPr>
        <w:t>Choper</w:t>
      </w:r>
      <w:r w:rsidRPr="00896135">
        <w:rPr>
          <w:sz w:val="16"/>
        </w:rPr>
        <w:t xml:space="preserve">, a proponent of judicial discretion to refuse to decide, </w:t>
      </w:r>
      <w:r w:rsidRPr="00896135">
        <w:rPr>
          <w:rStyle w:val="Style4Char"/>
          <w:rFonts w:ascii="Times New Roman" w:eastAsiaTheme="minorHAnsi" w:hAnsi="Times New Roman"/>
        </w:rPr>
        <w:t>seems to share this recognition himself</w:t>
      </w:r>
      <w:r w:rsidRPr="00896135">
        <w:rPr>
          <w:sz w:val="16"/>
        </w:rPr>
        <w:t xml:space="preserve">, when he gives us, in no tone of admiration, </w:t>
      </w:r>
      <w:r w:rsidRPr="009A00ED">
        <w:rPr>
          <w:rStyle w:val="Style4Char"/>
          <w:rFonts w:ascii="Times New Roman" w:eastAsiaTheme="minorHAnsi" w:hAnsi="Times New Roman"/>
          <w:highlight w:val="yellow"/>
        </w:rPr>
        <w:t xml:space="preserve">the sorry record of confrontations in which the Court has </w:t>
      </w:r>
      <w:r w:rsidRPr="009A00ED">
        <w:rPr>
          <w:rStyle w:val="Style4Char"/>
          <w:rFonts w:ascii="Times New Roman" w:eastAsiaTheme="minorHAnsi" w:hAnsi="Times New Roman"/>
          <w:highlight w:val="yellow"/>
          <w:bdr w:val="single" w:sz="4" w:space="0" w:color="auto"/>
        </w:rPr>
        <w:t>backed down</w:t>
      </w:r>
      <w:r w:rsidRPr="00896135">
        <w:rPr>
          <w:sz w:val="16"/>
        </w:rPr>
        <w:t xml:space="preserve">. </w:t>
      </w:r>
      <w:hyperlink r:id="rId206" w:anchor="n88" w:tgtFrame="_self" w:history="1">
        <w:r w:rsidRPr="00896135">
          <w:rPr>
            <w:rFonts w:eastAsia="SimSun"/>
            <w:sz w:val="16"/>
          </w:rPr>
          <w:t>88</w:t>
        </w:r>
      </w:hyperlink>
    </w:p>
    <w:p w14:paraId="6228C32D" w14:textId="1E4F3DE0" w:rsidR="00F02F7C" w:rsidRDefault="00F02F7C" w:rsidP="00F02F7C"/>
    <w:p w14:paraId="074E5BBD" w14:textId="445B5E30" w:rsidR="00C83534" w:rsidRDefault="00C83534" w:rsidP="00C83534">
      <w:pPr>
        <w:pStyle w:val="Heading3"/>
      </w:pPr>
      <w:r>
        <w:t xml:space="preserve">2AC --- </w:t>
      </w:r>
      <w:r w:rsidR="00C62A10">
        <w:t xml:space="preserve">A2: </w:t>
      </w:r>
      <w:r>
        <w:t>Bioterror</w:t>
      </w:r>
    </w:p>
    <w:p w14:paraId="78D86885" w14:textId="4A899A7B" w:rsidR="00C83534" w:rsidRDefault="00C83534" w:rsidP="00C83534"/>
    <w:p w14:paraId="1FF7D52D" w14:textId="77777777" w:rsidR="008D1B01" w:rsidRDefault="008D1B01" w:rsidP="008D1B01">
      <w:pPr>
        <w:pStyle w:val="Heading4"/>
      </w:pPr>
      <w:r>
        <w:t>Worst case – low casualties</w:t>
      </w:r>
    </w:p>
    <w:p w14:paraId="01B9F059" w14:textId="77777777" w:rsidR="008D1B01" w:rsidRDefault="008D1B01" w:rsidP="008D1B01">
      <w:r w:rsidRPr="009A00ED">
        <w:rPr>
          <w:rStyle w:val="Style13ptBold"/>
          <w:highlight w:val="yellow"/>
        </w:rPr>
        <w:t>Dove 12</w:t>
      </w:r>
      <w:r>
        <w:t xml:space="preserve"> [Alan Dove, PhD in Microbiology, science journalist and former Adjunct Professor at New York University, “Who’s Afraid of the Big, Bad Bioterrorist?” Jan 24 2012, http://alandove.com/content/2012/01/whos-afraid-of-the-big-bad-bioterrorist/]</w:t>
      </w:r>
    </w:p>
    <w:p w14:paraId="5546475E" w14:textId="77777777" w:rsidR="008D1B01" w:rsidRDefault="008D1B01" w:rsidP="008D1B01">
      <w:pPr>
        <w:rPr>
          <w:rStyle w:val="StyleUnderline"/>
        </w:rPr>
      </w:pPr>
      <w:r>
        <w:rPr>
          <w:sz w:val="16"/>
        </w:rPr>
        <w:t xml:space="preserve">The second problem is much more serious. Eliminating the toxins, we’re left with a list of </w:t>
      </w:r>
      <w:r>
        <w:rPr>
          <w:rStyle w:val="StyleUnderline"/>
        </w:rPr>
        <w:t xml:space="preserve">infectious </w:t>
      </w:r>
      <w:r w:rsidRPr="009A00ED">
        <w:rPr>
          <w:rStyle w:val="StyleUnderline"/>
          <w:highlight w:val="yellow"/>
        </w:rPr>
        <w:t>bacteria and viruses</w:t>
      </w:r>
      <w:r>
        <w:rPr>
          <w:sz w:val="16"/>
        </w:rPr>
        <w:t xml:space="preserve">. With a single exception, these organisms </w:t>
      </w:r>
      <w:r w:rsidRPr="009A00ED">
        <w:rPr>
          <w:rStyle w:val="StyleUnderline"/>
          <w:highlight w:val="yellow"/>
        </w:rPr>
        <w:t>are</w:t>
      </w:r>
      <w:r>
        <w:rPr>
          <w:sz w:val="16"/>
        </w:rPr>
        <w:t xml:space="preserve"> probably </w:t>
      </w:r>
      <w:r>
        <w:rPr>
          <w:rStyle w:val="StyleUnderline"/>
        </w:rPr>
        <w:t>near-</w:t>
      </w:r>
      <w:r w:rsidRPr="009A00ED">
        <w:rPr>
          <w:rStyle w:val="StyleUnderline"/>
          <w:highlight w:val="yellow"/>
        </w:rPr>
        <w:t xml:space="preserve">useless as weapons, and history proves </w:t>
      </w:r>
      <w:proofErr w:type="gramStart"/>
      <w:r w:rsidRPr="009A00ED">
        <w:rPr>
          <w:rStyle w:val="StyleUnderline"/>
          <w:highlight w:val="yellow"/>
        </w:rPr>
        <w:t>it</w:t>
      </w:r>
      <w:r>
        <w:rPr>
          <w:sz w:val="16"/>
        </w:rPr>
        <w:t>.</w:t>
      </w:r>
      <w:r>
        <w:rPr>
          <w:sz w:val="12"/>
        </w:rPr>
        <w:t>¶</w:t>
      </w:r>
      <w:proofErr w:type="gramEnd"/>
      <w:r>
        <w:rPr>
          <w:sz w:val="16"/>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w:t>
      </w:r>
      <w:proofErr w:type="gramStart"/>
      <w:r>
        <w:rPr>
          <w:sz w:val="16"/>
        </w:rPr>
        <w:t>enemies.</w:t>
      </w:r>
      <w:r>
        <w:rPr>
          <w:sz w:val="12"/>
        </w:rPr>
        <w:t>¶</w:t>
      </w:r>
      <w:proofErr w:type="gramEnd"/>
      <w:r>
        <w:rPr>
          <w:sz w:val="16"/>
        </w:rPr>
        <w:t xml:space="preserve"> </w:t>
      </w:r>
      <w:r w:rsidRPr="009A00ED">
        <w:rPr>
          <w:rStyle w:val="StyleUnderline"/>
          <w:highlight w:val="yellow"/>
        </w:rPr>
        <w:t>Of</w:t>
      </w:r>
      <w:r>
        <w:rPr>
          <w:sz w:val="16"/>
        </w:rPr>
        <w:t xml:space="preserve"> the </w:t>
      </w:r>
      <w:r w:rsidRPr="009A00ED">
        <w:rPr>
          <w:rStyle w:val="StyleUnderline"/>
          <w:highlight w:val="yellow"/>
        </w:rPr>
        <w:t>four modern biowarfare incidents, two have been fatal</w:t>
      </w:r>
      <w:r>
        <w:rPr>
          <w:sz w:val="16"/>
        </w:rPr>
        <w:t xml:space="preserve">. The first was the </w:t>
      </w:r>
      <w:r w:rsidRPr="009A00ED">
        <w:rPr>
          <w:rStyle w:val="StyleUnderline"/>
          <w:highlight w:val="yellow"/>
        </w:rPr>
        <w:t>1979</w:t>
      </w:r>
      <w:r>
        <w:rPr>
          <w:rStyle w:val="StyleUnderline"/>
        </w:rPr>
        <w:t xml:space="preserve"> Sverdlovsk </w:t>
      </w:r>
      <w:r w:rsidRPr="009A00ED">
        <w:rPr>
          <w:rStyle w:val="StyleUnderline"/>
          <w:highlight w:val="yellow"/>
        </w:rPr>
        <w:t>anthrax incident</w:t>
      </w:r>
      <w:r>
        <w:rPr>
          <w:sz w:val="16"/>
        </w:rPr>
        <w:t xml:space="preserve">, which </w:t>
      </w:r>
      <w:r w:rsidRPr="009A00ED">
        <w:rPr>
          <w:rStyle w:val="StyleUnderline"/>
          <w:highlight w:val="yellow"/>
        </w:rPr>
        <w:t>killed</w:t>
      </w:r>
      <w:r>
        <w:rPr>
          <w:sz w:val="16"/>
        </w:rPr>
        <w:t xml:space="preserve"> an estimated </w:t>
      </w:r>
      <w:r w:rsidRPr="009A00ED">
        <w:rPr>
          <w:rStyle w:val="StyleUnderline"/>
          <w:highlight w:val="yellow"/>
        </w:rPr>
        <w:t>100 people</w:t>
      </w:r>
      <w:r>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9A00ED">
        <w:rPr>
          <w:rStyle w:val="StyleUnderline"/>
          <w:highlight w:val="yellow"/>
        </w:rPr>
        <w:t xml:space="preserve">second fatal incident </w:t>
      </w:r>
      <w:r w:rsidRPr="00CC677C">
        <w:rPr>
          <w:rStyle w:val="StyleUnderline"/>
        </w:rPr>
        <w:t xml:space="preserve">also </w:t>
      </w:r>
      <w:r w:rsidRPr="009A00ED">
        <w:rPr>
          <w:rStyle w:val="StyleUnderline"/>
          <w:highlight w:val="yellow"/>
        </w:rPr>
        <w:t xml:space="preserve">involved anthrax </w:t>
      </w:r>
      <w:r w:rsidRPr="00CC677C">
        <w:rPr>
          <w:rStyle w:val="StyleUnderline"/>
        </w:rPr>
        <w:t>from a government-run lab</w:t>
      </w:r>
      <w:r>
        <w:rPr>
          <w:sz w:val="16"/>
        </w:rPr>
        <w:t xml:space="preserve">: the 2001 “Amerithrax” attacks. That time, a rogue employee (or perhaps employees) of the government’s main bioweapons lab sent weaponized, powdered anthrax through the US postal service. </w:t>
      </w:r>
      <w:r w:rsidRPr="009A00ED">
        <w:rPr>
          <w:rStyle w:val="StyleUnderline"/>
          <w:highlight w:val="yellow"/>
        </w:rPr>
        <w:t>Five</w:t>
      </w:r>
      <w:r>
        <w:rPr>
          <w:rStyle w:val="StyleUnderline"/>
        </w:rPr>
        <w:t xml:space="preserve"> people </w:t>
      </w:r>
      <w:proofErr w:type="gramStart"/>
      <w:r w:rsidRPr="009A00ED">
        <w:rPr>
          <w:rStyle w:val="StyleUnderline"/>
          <w:highlight w:val="yellow"/>
        </w:rPr>
        <w:t>died.</w:t>
      </w:r>
      <w:r w:rsidRPr="009A00ED">
        <w:rPr>
          <w:rStyle w:val="StyleUnderline"/>
          <w:sz w:val="12"/>
          <w:highlight w:val="yellow"/>
        </w:rPr>
        <w:t>¶</w:t>
      </w:r>
      <w:proofErr w:type="gramEnd"/>
      <w:r w:rsidRPr="009A00ED">
        <w:rPr>
          <w:rStyle w:val="StyleUnderline"/>
          <w:highlight w:val="yellow"/>
        </w:rPr>
        <w:t xml:space="preserve"> That gives us</w:t>
      </w:r>
      <w:r>
        <w:rPr>
          <w:sz w:val="16"/>
        </w:rPr>
        <w:t xml:space="preserve"> a grand total of around </w:t>
      </w:r>
      <w:r w:rsidRPr="009A00ED">
        <w:rPr>
          <w:rStyle w:val="StyleUnderline"/>
          <w:highlight w:val="yellow"/>
        </w:rPr>
        <w:t xml:space="preserve">105 deaths, </w:t>
      </w:r>
      <w:r w:rsidRPr="00CC677C">
        <w:rPr>
          <w:rStyle w:val="StyleUnderline"/>
        </w:rPr>
        <w:t>entirely from agents that were grown and weaponized in officially-sanctioned and funded bioweapons research labs</w:t>
      </w:r>
      <w:r>
        <w:rPr>
          <w:sz w:val="16"/>
        </w:rPr>
        <w:t xml:space="preserve">. Remember </w:t>
      </w:r>
      <w:proofErr w:type="gramStart"/>
      <w:r>
        <w:rPr>
          <w:sz w:val="16"/>
        </w:rPr>
        <w:t>that.</w:t>
      </w:r>
      <w:r>
        <w:rPr>
          <w:sz w:val="12"/>
        </w:rPr>
        <w:t>¶</w:t>
      </w:r>
      <w:proofErr w:type="gramEnd"/>
      <w:r>
        <w:rPr>
          <w:sz w:val="16"/>
        </w:rPr>
        <w:t xml:space="preserve"> </w:t>
      </w:r>
      <w:r w:rsidRPr="009A00ED">
        <w:rPr>
          <w:rStyle w:val="StyleUnderline"/>
          <w:highlight w:val="yellow"/>
        </w:rPr>
        <w:t>Terrorist groups have</w:t>
      </w:r>
      <w:r>
        <w:rPr>
          <w:sz w:val="16"/>
        </w:rPr>
        <w:t xml:space="preserve"> also </w:t>
      </w:r>
      <w:r w:rsidRPr="009A00ED">
        <w:rPr>
          <w:rStyle w:val="StyleUnderline"/>
          <w:highlight w:val="yellow"/>
        </w:rPr>
        <w:t>deployed</w:t>
      </w:r>
      <w:r>
        <w:rPr>
          <w:rStyle w:val="StyleUnderline"/>
        </w:rPr>
        <w:t xml:space="preserve"> </w:t>
      </w:r>
      <w:r w:rsidRPr="009A00ED">
        <w:rPr>
          <w:rStyle w:val="StyleUnderline"/>
          <w:highlight w:val="yellow"/>
        </w:rPr>
        <w:t>bio</w:t>
      </w:r>
      <w:r>
        <w:rPr>
          <w:rStyle w:val="StyleUnderline"/>
        </w:rPr>
        <w:t xml:space="preserve">logical </w:t>
      </w:r>
      <w:r w:rsidRPr="009A00ED">
        <w:rPr>
          <w:rStyle w:val="StyleUnderline"/>
          <w:highlight w:val="yellow"/>
        </w:rPr>
        <w:t>weapons twice</w:t>
      </w:r>
      <w:r>
        <w:rPr>
          <w:sz w:val="16"/>
        </w:rPr>
        <w:t xml:space="preserve">, and these cases are very instructive. The first was </w:t>
      </w:r>
      <w:r>
        <w:rPr>
          <w:rStyle w:val="StyleUnderline"/>
        </w:rPr>
        <w:t>the</w:t>
      </w:r>
      <w:r>
        <w:rPr>
          <w:sz w:val="16"/>
        </w:rPr>
        <w:t xml:space="preserve"> 1984 </w:t>
      </w:r>
      <w:r>
        <w:rPr>
          <w:rStyle w:val="StyleUnderline"/>
        </w:rPr>
        <w:t>Rajneeshee</w:t>
      </w:r>
      <w:r>
        <w:rPr>
          <w:sz w:val="16"/>
        </w:rPr>
        <w:t xml:space="preserve"> bioterror attack, in which members of </w:t>
      </w:r>
      <w:r w:rsidRPr="009A00ED">
        <w:rPr>
          <w:rStyle w:val="StyleUnderline"/>
          <w:highlight w:val="yellow"/>
        </w:rPr>
        <w:t>a</w:t>
      </w:r>
      <w:r w:rsidRPr="009A00ED">
        <w:rPr>
          <w:sz w:val="16"/>
          <w:highlight w:val="yellow"/>
        </w:rPr>
        <w:t xml:space="preserve"> </w:t>
      </w:r>
      <w:r w:rsidRPr="009A00ED">
        <w:rPr>
          <w:rStyle w:val="StyleUnderline"/>
          <w:highlight w:val="yellow"/>
        </w:rPr>
        <w:t>cult in Oregon inoculated</w:t>
      </w:r>
      <w:r>
        <w:rPr>
          <w:rStyle w:val="StyleUnderline"/>
        </w:rPr>
        <w:t xml:space="preserve"> restaurant </w:t>
      </w:r>
      <w:r w:rsidRPr="009A00ED">
        <w:rPr>
          <w:rStyle w:val="StyleUnderline"/>
          <w:highlight w:val="yellow"/>
        </w:rPr>
        <w:t>salad bars with Salmonella</w:t>
      </w:r>
      <w:r>
        <w:rPr>
          <w:sz w:val="16"/>
        </w:rPr>
        <w:t xml:space="preserve"> bacteria (an agent that’s not on the “select” list). </w:t>
      </w:r>
      <w:r>
        <w:rPr>
          <w:rStyle w:val="StyleUnderline"/>
        </w:rPr>
        <w:t xml:space="preserve">751 people got sick, but </w:t>
      </w:r>
      <w:r w:rsidRPr="009A00ED">
        <w:rPr>
          <w:rStyle w:val="StyleUnderline"/>
          <w:highlight w:val="yellow"/>
        </w:rPr>
        <w:t>nobody died</w:t>
      </w:r>
      <w:r>
        <w:rPr>
          <w:rStyle w:val="StyleUnderline"/>
        </w:rPr>
        <w:t>. Public health authorities handled it as a conventional foodborne Salmonella outbreak</w:t>
      </w:r>
      <w:r>
        <w:rPr>
          <w:sz w:val="16"/>
        </w:rPr>
        <w:t xml:space="preserve">, identified the sources and contained them. Nobody even would have known it was a deliberate attack if a member of the cult hadn’t come forward afterward with a confession. Lesson: </w:t>
      </w:r>
      <w:r>
        <w:rPr>
          <w:rStyle w:val="StyleUnderline"/>
        </w:rPr>
        <w:t xml:space="preserve">our </w:t>
      </w:r>
      <w:r w:rsidRPr="009A00ED">
        <w:rPr>
          <w:rStyle w:val="StyleUnderline"/>
          <w:highlight w:val="yellow"/>
        </w:rPr>
        <w:t xml:space="preserve">existing public health infrastructure was </w:t>
      </w:r>
      <w:r>
        <w:rPr>
          <w:rStyle w:val="StyleUnderline"/>
        </w:rPr>
        <w:t xml:space="preserve">entirely </w:t>
      </w:r>
      <w:r w:rsidRPr="009A00ED">
        <w:rPr>
          <w:rStyle w:val="StyleUnderline"/>
          <w:highlight w:val="yellow"/>
        </w:rPr>
        <w:t>adequate</w:t>
      </w:r>
      <w:r>
        <w:rPr>
          <w:rStyle w:val="StyleUnderline"/>
        </w:rPr>
        <w:t xml:space="preserve"> to respond to a major bioterrorist </w:t>
      </w:r>
      <w:proofErr w:type="gramStart"/>
      <w:r>
        <w:rPr>
          <w:rStyle w:val="StyleUnderline"/>
        </w:rPr>
        <w:t>attack</w:t>
      </w:r>
      <w:r>
        <w:rPr>
          <w:sz w:val="16"/>
        </w:rPr>
        <w:t>.</w:t>
      </w:r>
      <w:r>
        <w:rPr>
          <w:sz w:val="12"/>
        </w:rPr>
        <w:t>¶</w:t>
      </w:r>
      <w:proofErr w:type="gramEnd"/>
      <w:r>
        <w:rPr>
          <w:sz w:val="16"/>
        </w:rPr>
        <w:t xml:space="preserve"> The </w:t>
      </w:r>
      <w:r w:rsidRPr="009A00ED">
        <w:rPr>
          <w:rStyle w:val="StyleUnderline"/>
          <w:highlight w:val="yellow"/>
        </w:rPr>
        <w:t>second</w:t>
      </w:r>
      <w:r>
        <w:rPr>
          <w:rStyle w:val="StyleUnderline"/>
        </w:rPr>
        <w:t xml:space="preserve"> genuine bioterrorist </w:t>
      </w:r>
      <w:r w:rsidRPr="009A00ED">
        <w:rPr>
          <w:rStyle w:val="StyleUnderline"/>
          <w:highlight w:val="yellow"/>
        </w:rPr>
        <w:t>attack</w:t>
      </w:r>
      <w:r>
        <w:rPr>
          <w:rStyle w:val="StyleUnderline"/>
        </w:rPr>
        <w:t xml:space="preserve"> took place in 1993</w:t>
      </w:r>
      <w:r>
        <w:rPr>
          <w:sz w:val="16"/>
        </w:rPr>
        <w:t xml:space="preserve">. </w:t>
      </w:r>
      <w:r>
        <w:rPr>
          <w:rStyle w:val="StyleUnderline"/>
        </w:rPr>
        <w:t xml:space="preserve">Members of the </w:t>
      </w:r>
      <w:r w:rsidRPr="009A00ED">
        <w:rPr>
          <w:rStyle w:val="StyleUnderline"/>
          <w:highlight w:val="yellow"/>
        </w:rPr>
        <w:t xml:space="preserve">Aum Shinrikyo </w:t>
      </w:r>
      <w:r>
        <w:rPr>
          <w:rStyle w:val="StyleUnderline"/>
        </w:rPr>
        <w:t>cult successfully</w:t>
      </w:r>
      <w:r>
        <w:rPr>
          <w:sz w:val="16"/>
        </w:rPr>
        <w:t xml:space="preserve"> isolated and </w:t>
      </w:r>
      <w:r w:rsidRPr="009A00ED">
        <w:rPr>
          <w:rStyle w:val="StyleUnderline"/>
          <w:highlight w:val="yellow"/>
        </w:rPr>
        <w:t>grew</w:t>
      </w:r>
      <w:r>
        <w:rPr>
          <w:sz w:val="16"/>
        </w:rPr>
        <w:t xml:space="preserve"> a large stock of </w:t>
      </w:r>
      <w:r w:rsidRPr="009A00ED">
        <w:rPr>
          <w:rStyle w:val="StyleUnderline"/>
          <w:highlight w:val="yellow"/>
        </w:rPr>
        <w:t>anthrax</w:t>
      </w:r>
      <w:r>
        <w:rPr>
          <w:sz w:val="16"/>
        </w:rPr>
        <w:t xml:space="preserve"> bacteria, </w:t>
      </w:r>
      <w:r w:rsidRPr="009A00ED">
        <w:rPr>
          <w:rStyle w:val="StyleUnderline"/>
          <w:highlight w:val="yellow"/>
        </w:rPr>
        <w:t>then sprayed it</w:t>
      </w:r>
      <w:r>
        <w:rPr>
          <w:rStyle w:val="StyleUnderline"/>
        </w:rPr>
        <w:t xml:space="preserve"> as an aerosol from the roof of a building</w:t>
      </w:r>
      <w:r w:rsidRPr="009A00ED">
        <w:rPr>
          <w:rStyle w:val="StyleUnderline"/>
          <w:highlight w:val="yellow"/>
        </w:rPr>
        <w:t xml:space="preserve"> in </w:t>
      </w:r>
      <w:r w:rsidRPr="00CC677C">
        <w:rPr>
          <w:rStyle w:val="StyleUnderline"/>
        </w:rPr>
        <w:t xml:space="preserve">downtown </w:t>
      </w:r>
      <w:r w:rsidRPr="009A00ED">
        <w:rPr>
          <w:rStyle w:val="StyleUnderline"/>
          <w:highlight w:val="yellow"/>
        </w:rPr>
        <w:t>Tokyo</w:t>
      </w:r>
      <w:r>
        <w:rPr>
          <w:sz w:val="16"/>
        </w:rPr>
        <w:t xml:space="preserve">. </w:t>
      </w:r>
      <w:r w:rsidRPr="009A00ED">
        <w:rPr>
          <w:rStyle w:val="StyleUnderline"/>
          <w:highlight w:val="yellow"/>
        </w:rPr>
        <w:t>The cult was well-financed,</w:t>
      </w:r>
      <w:r>
        <w:rPr>
          <w:rStyle w:val="StyleUnderline"/>
        </w:rPr>
        <w:t xml:space="preserve"> </w:t>
      </w:r>
      <w:r w:rsidRPr="009A00ED">
        <w:rPr>
          <w:rStyle w:val="StyleUnderline"/>
          <w:highlight w:val="yellow"/>
        </w:rPr>
        <w:t>and had</w:t>
      </w:r>
      <w:r>
        <w:rPr>
          <w:rStyle w:val="StyleUnderline"/>
        </w:rPr>
        <w:t xml:space="preserve"> many </w:t>
      </w:r>
      <w:r w:rsidRPr="009A00ED">
        <w:rPr>
          <w:rStyle w:val="StyleUnderline"/>
          <w:highlight w:val="yellow"/>
        </w:rPr>
        <w:t xml:space="preserve">highly educated members, so </w:t>
      </w:r>
      <w:r w:rsidRPr="009A00ED">
        <w:rPr>
          <w:rStyle w:val="Emphasis"/>
          <w:highlight w:val="yellow"/>
        </w:rPr>
        <w:t>this</w:t>
      </w:r>
      <w:r>
        <w:rPr>
          <w:rStyle w:val="StyleUnderline"/>
        </w:rPr>
        <w:t xml:space="preserve"> release over the world’s largest city really </w:t>
      </w:r>
      <w:r w:rsidRPr="009A00ED">
        <w:rPr>
          <w:rStyle w:val="Emphasis"/>
          <w:highlight w:val="yellow"/>
        </w:rPr>
        <w:t xml:space="preserve">represented a worst-case </w:t>
      </w:r>
      <w:proofErr w:type="gramStart"/>
      <w:r w:rsidRPr="009A00ED">
        <w:rPr>
          <w:rStyle w:val="Emphasis"/>
          <w:highlight w:val="yellow"/>
        </w:rPr>
        <w:t>scenario</w:t>
      </w:r>
      <w:r>
        <w:t>.</w:t>
      </w:r>
      <w:r w:rsidRPr="00CC677C">
        <w:t>¶</w:t>
      </w:r>
      <w:proofErr w:type="gramEnd"/>
      <w:r w:rsidRPr="009A00ED">
        <w:rPr>
          <w:rStyle w:val="Emphasis"/>
          <w:highlight w:val="yellow"/>
        </w:rPr>
        <w:t xml:space="preserve"> Nobody got sick</w:t>
      </w:r>
      <w:r>
        <w:rPr>
          <w:rStyle w:val="StyleUnderline"/>
        </w:rPr>
        <w:t xml:space="preserve"> or</w:t>
      </w:r>
      <w:r>
        <w:rPr>
          <w:sz w:val="16"/>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Pr>
          <w:rStyle w:val="StyleUnderline"/>
        </w:rPr>
        <w:t xml:space="preserve">one of the </w:t>
      </w:r>
      <w:proofErr w:type="gramStart"/>
      <w:r>
        <w:rPr>
          <w:rStyle w:val="StyleUnderline"/>
        </w:rPr>
        <w:t>top</w:t>
      </w:r>
      <w:proofErr w:type="gramEnd"/>
      <w:r>
        <w:rPr>
          <w:rStyle w:val="StyleUnderline"/>
        </w:rPr>
        <w:t xml:space="preserve"> “select agents” is extremely hard to grow and deploy even for relatively skilled non-state groups. It’s a really crappy bioterrorist </w:t>
      </w:r>
      <w:proofErr w:type="gramStart"/>
      <w:r>
        <w:rPr>
          <w:rStyle w:val="StyleUnderline"/>
        </w:rPr>
        <w:t>weapon</w:t>
      </w:r>
      <w:r>
        <w:rPr>
          <w:sz w:val="16"/>
        </w:rPr>
        <w:t>.</w:t>
      </w:r>
      <w:r>
        <w:rPr>
          <w:sz w:val="12"/>
        </w:rPr>
        <w:t>¶</w:t>
      </w:r>
      <w:proofErr w:type="gramEnd"/>
      <w:r>
        <w:rPr>
          <w:sz w:val="16"/>
        </w:rPr>
        <w:t xml:space="preserve"> Taken together, these events point to an uncomfortable but inevitable conclusion: </w:t>
      </w:r>
      <w:r>
        <w:rPr>
          <w:rStyle w:val="StyleUnderline"/>
        </w:rPr>
        <w:t>our biodefense industry is a far greater threat to us than any actual bioterrorists.</w:t>
      </w:r>
    </w:p>
    <w:p w14:paraId="042CD478" w14:textId="77777777" w:rsidR="008D1B01" w:rsidRDefault="008D1B01" w:rsidP="008D1B01">
      <w:pPr>
        <w:rPr>
          <w:rStyle w:val="StyleUnderline"/>
        </w:rPr>
      </w:pPr>
    </w:p>
    <w:p w14:paraId="46DFB89D" w14:textId="77777777" w:rsidR="008D1B01" w:rsidRDefault="008D1B01" w:rsidP="008D1B01">
      <w:pPr>
        <w:pStyle w:val="Heading4"/>
      </w:pPr>
      <w:r w:rsidRPr="00A5477C">
        <w:t>Nuclear weapons outweigh</w:t>
      </w:r>
    </w:p>
    <w:p w14:paraId="0FBA41A5" w14:textId="77777777" w:rsidR="008D1B01" w:rsidRDefault="008D1B01" w:rsidP="008D1B01">
      <w:r>
        <w:t xml:space="preserve">Steven P. </w:t>
      </w:r>
      <w:r w:rsidRPr="00A5477C">
        <w:rPr>
          <w:rStyle w:val="Style13ptBold"/>
        </w:rPr>
        <w:t>Lee</w:t>
      </w:r>
      <w:r>
        <w:t>, Donald R. Harter Professor in Humanities at Hobart and William Smith Colleges in Geneva, New York, “Ethics and Weapons of Mass Destruction”, from Patrick Hayden (ed.), Ethics and International Relations (Ashgate, 20</w:t>
      </w:r>
      <w:r w:rsidRPr="00A5477C">
        <w:rPr>
          <w:rStyle w:val="Style13ptBold"/>
        </w:rPr>
        <w:t>09</w:t>
      </w:r>
      <w:r>
        <w:t>), https://static1.squarespace.com/static/57eac666e3df28caea870e97/t/5856feafe58c62ffaaa6be28/1482096304035/EthicsandWMD1.pdf</w:t>
      </w:r>
    </w:p>
    <w:p w14:paraId="77750BEA" w14:textId="77777777" w:rsidR="008D1B01" w:rsidRPr="00A5477C" w:rsidRDefault="008D1B01" w:rsidP="008D1B01">
      <w:pPr>
        <w:rPr>
          <w:sz w:val="14"/>
        </w:rPr>
      </w:pPr>
      <w:r w:rsidRPr="009A00ED">
        <w:rPr>
          <w:rStyle w:val="StyleUnderline"/>
          <w:highlight w:val="yellow"/>
        </w:rPr>
        <w:t>Biological weapons are between nuclear and</w:t>
      </w:r>
      <w:r w:rsidRPr="00A5477C">
        <w:rPr>
          <w:rStyle w:val="StyleUnderline"/>
        </w:rPr>
        <w:t xml:space="preserve"> </w:t>
      </w:r>
      <w:r w:rsidRPr="009A00ED">
        <w:rPr>
          <w:rStyle w:val="StyleUnderline"/>
          <w:highlight w:val="yellow"/>
        </w:rPr>
        <w:t>chemical</w:t>
      </w:r>
      <w:r w:rsidRPr="00A5477C">
        <w:rPr>
          <w:rStyle w:val="StyleUnderline"/>
        </w:rPr>
        <w:t xml:space="preserve"> weapons </w:t>
      </w:r>
      <w:r w:rsidRPr="009A00ED">
        <w:rPr>
          <w:rStyle w:val="StyleUnderline"/>
          <w:highlight w:val="yellow"/>
        </w:rPr>
        <w:t>in destructiveness</w:t>
      </w:r>
      <w:r w:rsidRPr="00A5477C">
        <w:rPr>
          <w:rStyle w:val="StyleUnderline"/>
        </w:rPr>
        <w:t>.</w:t>
      </w:r>
      <w:r>
        <w:rPr>
          <w:rStyle w:val="StyleUnderline"/>
        </w:rPr>
        <w:t xml:space="preserve"> </w:t>
      </w:r>
      <w:r w:rsidRPr="00A5477C">
        <w:rPr>
          <w:sz w:val="14"/>
        </w:rPr>
        <w:t xml:space="preserve">Biological weapons are living microorganisms, such as anthrax, deployed to cause harm to humans through reproducing in their bodies. They are potentially much more lethal than chemical weapons. For example, pound for pound, anthrax is capable of producing lethal concentrations over an area one thousand times larger than sarin.8 An attack with less than one hundred kilograms of aerosolized anthrax spores could result in three million casualties, “rivaling the lethality of a thermonuclear weapon.”9 The potential destructiveness of biological weapons is suggested by the fact that the influenza pandemic of 1918, the sort of event that biological weapons in the future might cause, killed an estimated 20 million people.10 Because biological agents are alive, they may adapt and mutate into more virulent forms.11 At the same time, </w:t>
      </w:r>
      <w:r w:rsidRPr="009A00ED">
        <w:rPr>
          <w:rStyle w:val="StyleUnderline"/>
          <w:highlight w:val="yellow"/>
        </w:rPr>
        <w:t>there remains a major gap between</w:t>
      </w:r>
      <w:r w:rsidRPr="00A5477C">
        <w:rPr>
          <w:rStyle w:val="StyleUnderline"/>
        </w:rPr>
        <w:t xml:space="preserve"> theory and practice in the</w:t>
      </w:r>
      <w:r>
        <w:rPr>
          <w:rStyle w:val="StyleUnderline"/>
        </w:rPr>
        <w:t xml:space="preserve"> </w:t>
      </w:r>
      <w:r w:rsidRPr="00A5477C">
        <w:rPr>
          <w:rStyle w:val="StyleUnderline"/>
        </w:rPr>
        <w:t xml:space="preserve">case of </w:t>
      </w:r>
      <w:r w:rsidRPr="009A00ED">
        <w:rPr>
          <w:rStyle w:val="StyleUnderline"/>
          <w:highlight w:val="yellow"/>
        </w:rPr>
        <w:t>biological weapons</w:t>
      </w:r>
      <w:r w:rsidRPr="00A5477C">
        <w:rPr>
          <w:sz w:val="14"/>
        </w:rPr>
        <w:t xml:space="preserve">. In practice, </w:t>
      </w:r>
      <w:r w:rsidRPr="00A5477C">
        <w:rPr>
          <w:rStyle w:val="StyleUnderline"/>
        </w:rPr>
        <w:t>these weapons are hard to</w:t>
      </w:r>
      <w:r w:rsidRPr="00A5477C">
        <w:rPr>
          <w:sz w:val="14"/>
        </w:rPr>
        <w:t xml:space="preserve"> manufacture and hard 4 to </w:t>
      </w:r>
      <w:r w:rsidRPr="00A5477C">
        <w:rPr>
          <w:rStyle w:val="StyleUnderline"/>
        </w:rPr>
        <w:t>use</w:t>
      </w:r>
      <w:r w:rsidRPr="00A5477C">
        <w:rPr>
          <w:sz w:val="14"/>
        </w:rPr>
        <w:t xml:space="preserve">, “for many of the same reasons that medicines are hard to make and don’t work unless administered precisely.”12 </w:t>
      </w:r>
      <w:r w:rsidRPr="00A5477C">
        <w:rPr>
          <w:rStyle w:val="StyleUnderline"/>
        </w:rPr>
        <w:t>While it may be fairly easy to culture at least some</w:t>
      </w:r>
      <w:r>
        <w:rPr>
          <w:rStyle w:val="StyleUnderline"/>
        </w:rPr>
        <w:t xml:space="preserve"> </w:t>
      </w:r>
      <w:r w:rsidRPr="00A5477C">
        <w:rPr>
          <w:rStyle w:val="StyleUnderline"/>
        </w:rPr>
        <w:t>biological agents,</w:t>
      </w:r>
      <w:r w:rsidRPr="00A5477C">
        <w:rPr>
          <w:sz w:val="14"/>
        </w:rPr>
        <w:t xml:space="preserve"> such as anthrax, </w:t>
      </w:r>
      <w:r w:rsidRPr="009A00ED">
        <w:rPr>
          <w:rStyle w:val="Emphasis"/>
          <w:highlight w:val="yellow"/>
        </w:rPr>
        <w:t>turning the agents into a useable and effective weapon</w:t>
      </w:r>
      <w:r>
        <w:rPr>
          <w:rStyle w:val="Emphasis"/>
        </w:rPr>
        <w:t xml:space="preserve"> </w:t>
      </w:r>
      <w:r w:rsidRPr="009A00ED">
        <w:rPr>
          <w:rStyle w:val="Emphasis"/>
          <w:highlight w:val="yellow"/>
        </w:rPr>
        <w:t>is</w:t>
      </w:r>
      <w:r w:rsidRPr="009A00ED">
        <w:rPr>
          <w:sz w:val="14"/>
          <w:highlight w:val="yellow"/>
        </w:rPr>
        <w:t>, f</w:t>
      </w:r>
      <w:r w:rsidRPr="00A5477C">
        <w:rPr>
          <w:sz w:val="14"/>
        </w:rPr>
        <w:t xml:space="preserve">or a number of reasons, much more </w:t>
      </w:r>
      <w:r w:rsidRPr="009A00ED">
        <w:rPr>
          <w:rStyle w:val="Emphasis"/>
          <w:highlight w:val="yellow"/>
        </w:rPr>
        <w:t>difficult</w:t>
      </w:r>
      <w:r w:rsidRPr="00A5477C">
        <w:rPr>
          <w:sz w:val="14"/>
        </w:rPr>
        <w:t xml:space="preserve">. 13 </w:t>
      </w:r>
      <w:r w:rsidRPr="00A5477C">
        <w:rPr>
          <w:rStyle w:val="StyleUnderline"/>
        </w:rPr>
        <w:t xml:space="preserve">This gap is important because, </w:t>
      </w:r>
      <w:r w:rsidRPr="009A00ED">
        <w:rPr>
          <w:rStyle w:val="StyleUnderline"/>
          <w:highlight w:val="yellow"/>
        </w:rPr>
        <w:t>in judging the destructiveness</w:t>
      </w:r>
      <w:r w:rsidRPr="00A5477C">
        <w:rPr>
          <w:rStyle w:val="StyleUnderline"/>
        </w:rPr>
        <w:t xml:space="preserve"> of a weapon, </w:t>
      </w:r>
      <w:r w:rsidRPr="009A00ED">
        <w:rPr>
          <w:rStyle w:val="StyleUnderline"/>
          <w:highlight w:val="yellow"/>
        </w:rPr>
        <w:t>practical difficulties</w:t>
      </w:r>
      <w:r w:rsidRPr="00A5477C">
        <w:rPr>
          <w:rStyle w:val="StyleUnderline"/>
        </w:rPr>
        <w:t xml:space="preserve"> such as the uncertainties</w:t>
      </w:r>
      <w:r w:rsidRPr="00A5477C">
        <w:rPr>
          <w:sz w:val="14"/>
        </w:rPr>
        <w:t xml:space="preserve"> of its effects </w:t>
      </w:r>
      <w:r w:rsidRPr="009A00ED">
        <w:rPr>
          <w:rStyle w:val="Emphasis"/>
          <w:highlight w:val="yellow"/>
        </w:rPr>
        <w:t>must be taken into account in the estimation</w:t>
      </w:r>
      <w:r w:rsidRPr="00A5477C">
        <w:rPr>
          <w:sz w:val="14"/>
        </w:rPr>
        <w:t xml:space="preserve">. The relevant measure is </w:t>
      </w:r>
      <w:r w:rsidRPr="00A5477C">
        <w:rPr>
          <w:rStyle w:val="StyleUnderline"/>
        </w:rPr>
        <w:t>expected</w:t>
      </w:r>
      <w:r>
        <w:rPr>
          <w:rStyle w:val="StyleUnderline"/>
        </w:rPr>
        <w:t xml:space="preserve"> </w:t>
      </w:r>
      <w:r w:rsidRPr="00A5477C">
        <w:rPr>
          <w:rStyle w:val="StyleUnderline"/>
        </w:rPr>
        <w:t>destructiveness, a function of our reasonable expectations about the effects of its</w:t>
      </w:r>
      <w:r>
        <w:rPr>
          <w:rStyle w:val="StyleUnderline"/>
        </w:rPr>
        <w:t xml:space="preserve"> </w:t>
      </w:r>
      <w:r w:rsidRPr="00A5477C">
        <w:rPr>
          <w:rStyle w:val="StyleUnderline"/>
        </w:rPr>
        <w:t>application under real-world conditions</w:t>
      </w:r>
      <w:r w:rsidRPr="00A5477C">
        <w:rPr>
          <w:sz w:val="14"/>
        </w:rPr>
        <w:t xml:space="preserve">. </w:t>
      </w:r>
      <w:r w:rsidRPr="009A00ED">
        <w:rPr>
          <w:rStyle w:val="StyleUnderline"/>
          <w:highlight w:val="yellow"/>
        </w:rPr>
        <w:t>The expected destructiveness of biological weapons is</w:t>
      </w:r>
      <w:r w:rsidRPr="009A00ED">
        <w:rPr>
          <w:sz w:val="14"/>
          <w:highlight w:val="yellow"/>
        </w:rPr>
        <w:t xml:space="preserve"> </w:t>
      </w:r>
      <w:r w:rsidRPr="009A00ED">
        <w:rPr>
          <w:rStyle w:val="Emphasis"/>
          <w:highlight w:val="yellow"/>
        </w:rPr>
        <w:t>significantly less than their</w:t>
      </w:r>
      <w:r w:rsidRPr="00A5477C">
        <w:rPr>
          <w:sz w:val="14"/>
        </w:rPr>
        <w:t xml:space="preserve"> ideal or </w:t>
      </w:r>
      <w:r w:rsidRPr="009A00ED">
        <w:rPr>
          <w:rStyle w:val="Emphasis"/>
          <w:highlight w:val="yellow"/>
        </w:rPr>
        <w:t>potential</w:t>
      </w:r>
      <w:r w:rsidRPr="00A5477C">
        <w:rPr>
          <w:rStyle w:val="Emphasis"/>
        </w:rPr>
        <w:t xml:space="preserve"> </w:t>
      </w:r>
      <w:r w:rsidRPr="009A00ED">
        <w:rPr>
          <w:rStyle w:val="Emphasis"/>
          <w:highlight w:val="yellow"/>
        </w:rPr>
        <w:t>destructiveness</w:t>
      </w:r>
      <w:r w:rsidRPr="00A5477C">
        <w:rPr>
          <w:sz w:val="14"/>
        </w:rPr>
        <w:t xml:space="preserve">. In contrast, </w:t>
      </w:r>
      <w:r w:rsidRPr="00A5477C">
        <w:rPr>
          <w:rStyle w:val="StyleUnderline"/>
        </w:rPr>
        <w:t xml:space="preserve">expected destructiveness of nuclear weapons is </w:t>
      </w:r>
      <w:r w:rsidRPr="00A5477C">
        <w:rPr>
          <w:rStyle w:val="Emphasis"/>
        </w:rPr>
        <w:t xml:space="preserve">much closer to their </w:t>
      </w:r>
      <w:r w:rsidRPr="00A5477C">
        <w:rPr>
          <w:sz w:val="14"/>
        </w:rPr>
        <w:t xml:space="preserve">ideal or </w:t>
      </w:r>
      <w:r w:rsidRPr="00A5477C">
        <w:rPr>
          <w:rStyle w:val="Emphasis"/>
        </w:rPr>
        <w:t>potential</w:t>
      </w:r>
      <w:r>
        <w:rPr>
          <w:rStyle w:val="Emphasis"/>
        </w:rPr>
        <w:t xml:space="preserve"> </w:t>
      </w:r>
      <w:r w:rsidRPr="00A5477C">
        <w:rPr>
          <w:rStyle w:val="Emphasis"/>
        </w:rPr>
        <w:t xml:space="preserve">destructiveness, </w:t>
      </w:r>
      <w:r w:rsidRPr="00A5477C">
        <w:rPr>
          <w:sz w:val="14"/>
        </w:rPr>
        <w:t xml:space="preserve">given the high reliability of the weapons, once developed, and the lack of any effective defenses against them. So, </w:t>
      </w:r>
      <w:r w:rsidRPr="00A5477C">
        <w:rPr>
          <w:rStyle w:val="StyleUnderline"/>
        </w:rPr>
        <w:t>the</w:t>
      </w:r>
      <w:r w:rsidRPr="00A5477C">
        <w:rPr>
          <w:sz w:val="14"/>
        </w:rPr>
        <w:t xml:space="preserve"> expected destructiven</w:t>
      </w:r>
      <w:r w:rsidRPr="00A5477C">
        <w:rPr>
          <w:rStyle w:val="StyleUnderline"/>
        </w:rPr>
        <w:t>ess of biological</w:t>
      </w:r>
      <w:r>
        <w:rPr>
          <w:rStyle w:val="StyleUnderline"/>
        </w:rPr>
        <w:t xml:space="preserve"> </w:t>
      </w:r>
      <w:r w:rsidRPr="00A5477C">
        <w:rPr>
          <w:rStyle w:val="StyleUnderline"/>
        </w:rPr>
        <w:t xml:space="preserve">weapons is likely </w:t>
      </w:r>
      <w:r w:rsidRPr="009A00ED">
        <w:rPr>
          <w:rStyle w:val="Emphasis"/>
          <w:highlight w:val="yellow"/>
        </w:rPr>
        <w:t>substantially less than that of nuclear weapons.</w:t>
      </w:r>
      <w:r w:rsidRPr="009A00ED">
        <w:rPr>
          <w:sz w:val="14"/>
          <w:highlight w:val="yellow"/>
        </w:rPr>
        <w:t>14</w:t>
      </w:r>
    </w:p>
    <w:p w14:paraId="1BF84EE8" w14:textId="77777777" w:rsidR="008D1B01" w:rsidRDefault="008D1B01" w:rsidP="00C83534"/>
    <w:p w14:paraId="65C67108" w14:textId="77777777" w:rsidR="008D1B01" w:rsidRDefault="008D1B01" w:rsidP="00C83534"/>
    <w:p w14:paraId="17FA5F9E" w14:textId="1DCE43A8" w:rsidR="00C83534" w:rsidRDefault="00C83534" w:rsidP="00C83534">
      <w:pPr>
        <w:pStyle w:val="Heading3"/>
      </w:pPr>
      <w:r>
        <w:t xml:space="preserve">2AC --- </w:t>
      </w:r>
      <w:r w:rsidR="00C62A10">
        <w:t xml:space="preserve">A2: </w:t>
      </w:r>
      <w:r>
        <w:t>COVID</w:t>
      </w:r>
    </w:p>
    <w:p w14:paraId="037DC146" w14:textId="54A59808" w:rsidR="00C83534" w:rsidRDefault="00C83534" w:rsidP="00C83534"/>
    <w:p w14:paraId="7DBB9D85" w14:textId="00B28170" w:rsidR="008D1B01" w:rsidRDefault="00C83534" w:rsidP="008D1B01">
      <w:pPr>
        <w:pStyle w:val="Heading4"/>
      </w:pPr>
      <w:r>
        <w:t>Vaccine will be free</w:t>
      </w:r>
    </w:p>
    <w:p w14:paraId="6D57F896" w14:textId="00F98D68" w:rsidR="00C83534" w:rsidRDefault="008D1B01" w:rsidP="00C83534">
      <w:r w:rsidRPr="008D1B01">
        <w:rPr>
          <w:rStyle w:val="Style13ptBold"/>
        </w:rPr>
        <w:t>Lovelace &amp; Feuer 20</w:t>
      </w:r>
      <w:r>
        <w:t xml:space="preserve"> --- Berkeley Lovelace Jr., Will Feuer, CNBC, “Coronavirus vaccine will be made free for Americans who can’t afford it, U.S. officials say”, June 16</w:t>
      </w:r>
      <w:r w:rsidRPr="008D1B01">
        <w:rPr>
          <w:vertAlign w:val="superscript"/>
        </w:rPr>
        <w:t>th</w:t>
      </w:r>
      <w:r>
        <w:t xml:space="preserve"> 2020, </w:t>
      </w:r>
      <w:hyperlink r:id="rId207" w:history="1">
        <w:r w:rsidRPr="006C5C48">
          <w:rPr>
            <w:rStyle w:val="Hyperlink"/>
          </w:rPr>
          <w:t>https://www.cnbc.com/2020/06/16/coronavirus-vaccine-will-be-free-for-some-americans-us-officials-say.html</w:t>
        </w:r>
      </w:hyperlink>
      <w:r>
        <w:t xml:space="preserve"> (BJN) </w:t>
      </w:r>
    </w:p>
    <w:p w14:paraId="0DE378C3" w14:textId="3B26FB1A" w:rsidR="00C83534" w:rsidRDefault="00C83534" w:rsidP="00C83534">
      <w:pPr>
        <w:rPr>
          <w:sz w:val="16"/>
        </w:rPr>
      </w:pPr>
      <w:r w:rsidRPr="009A00ED">
        <w:rPr>
          <w:rStyle w:val="StyleUnderline"/>
          <w:highlight w:val="yellow"/>
        </w:rPr>
        <w:t>The</w:t>
      </w:r>
      <w:r w:rsidRPr="00C83534">
        <w:rPr>
          <w:rStyle w:val="StyleUnderline"/>
        </w:rPr>
        <w:t xml:space="preserve"> co</w:t>
      </w:r>
      <w:r w:rsidRPr="009A00ED">
        <w:rPr>
          <w:rStyle w:val="StyleUnderline"/>
          <w:highlight w:val="yellow"/>
        </w:rPr>
        <w:t>rona</w:t>
      </w:r>
      <w:r w:rsidRPr="00C83534">
        <w:rPr>
          <w:rStyle w:val="StyleUnderline"/>
        </w:rPr>
        <w:t xml:space="preserve">virus </w:t>
      </w:r>
      <w:r w:rsidRPr="009A00ED">
        <w:rPr>
          <w:rStyle w:val="StyleUnderline"/>
          <w:highlight w:val="yellow"/>
        </w:rPr>
        <w:t>vaccine will be</w:t>
      </w:r>
      <w:r w:rsidRPr="00C83534">
        <w:rPr>
          <w:rStyle w:val="StyleUnderline"/>
        </w:rPr>
        <w:t xml:space="preserve"> provided</w:t>
      </w:r>
      <w:r w:rsidRPr="00C83534">
        <w:rPr>
          <w:sz w:val="16"/>
        </w:rPr>
        <w:t xml:space="preserve"> </w:t>
      </w:r>
      <w:r w:rsidRPr="009A00ED">
        <w:rPr>
          <w:rStyle w:val="Emphasis"/>
          <w:highlight w:val="yellow"/>
        </w:rPr>
        <w:t>free</w:t>
      </w:r>
      <w:r w:rsidRPr="00C83534">
        <w:rPr>
          <w:sz w:val="16"/>
        </w:rPr>
        <w:t xml:space="preserve"> of charge </w:t>
      </w:r>
      <w:r w:rsidRPr="00C83534">
        <w:rPr>
          <w:rStyle w:val="StyleUnderline"/>
        </w:rPr>
        <w:t>to Americans who can’t afford it,</w:t>
      </w:r>
      <w:r w:rsidRPr="00C83534">
        <w:rPr>
          <w:sz w:val="16"/>
        </w:rPr>
        <w:t xml:space="preserve"> the Trump administration announced Tuesday. </w:t>
      </w:r>
      <w:r w:rsidRPr="009A00ED">
        <w:rPr>
          <w:rStyle w:val="StyleUnderline"/>
          <w:highlight w:val="yellow"/>
        </w:rPr>
        <w:t>Any American who is “vulnerable, who cannot afford</w:t>
      </w:r>
      <w:r w:rsidRPr="00C83534">
        <w:rPr>
          <w:rStyle w:val="StyleUnderline"/>
        </w:rPr>
        <w:t xml:space="preserve"> the vaccine and desires the vaccine,</w:t>
      </w:r>
      <w:r w:rsidRPr="00C83534">
        <w:rPr>
          <w:sz w:val="16"/>
        </w:rPr>
        <w:t xml:space="preserve"> </w:t>
      </w:r>
      <w:r w:rsidRPr="009A00ED">
        <w:rPr>
          <w:rStyle w:val="Emphasis"/>
          <w:highlight w:val="yellow"/>
        </w:rPr>
        <w:t>we will provide it for free,”</w:t>
      </w:r>
      <w:r w:rsidRPr="009A00ED">
        <w:rPr>
          <w:sz w:val="16"/>
          <w:highlight w:val="yellow"/>
        </w:rPr>
        <w:t xml:space="preserve"> </w:t>
      </w:r>
      <w:r w:rsidRPr="009A00ED">
        <w:rPr>
          <w:rStyle w:val="StyleUnderline"/>
          <w:highlight w:val="yellow"/>
        </w:rPr>
        <w:t>a</w:t>
      </w:r>
      <w:r w:rsidRPr="00C83534">
        <w:rPr>
          <w:rStyle w:val="StyleUnderline"/>
        </w:rPr>
        <w:t xml:space="preserve"> </w:t>
      </w:r>
      <w:r w:rsidRPr="009A00ED">
        <w:rPr>
          <w:rStyle w:val="StyleUnderline"/>
          <w:highlight w:val="yellow"/>
        </w:rPr>
        <w:t>senior administration official told reporters</w:t>
      </w:r>
      <w:r w:rsidRPr="00C83534">
        <w:rPr>
          <w:sz w:val="16"/>
        </w:rPr>
        <w:t xml:space="preserve"> during a press briefing Tuesday morning. The administration is also working with insurers, the official said. Some </w:t>
      </w:r>
      <w:r w:rsidRPr="009A00ED">
        <w:rPr>
          <w:rStyle w:val="StyleUnderline"/>
          <w:highlight w:val="yellow"/>
        </w:rPr>
        <w:t>commercial insurers</w:t>
      </w:r>
      <w:r w:rsidRPr="00C83534">
        <w:rPr>
          <w:rStyle w:val="StyleUnderline"/>
        </w:rPr>
        <w:t xml:space="preserve"> have </w:t>
      </w:r>
      <w:r w:rsidRPr="009A00ED">
        <w:rPr>
          <w:rStyle w:val="StyleUnderline"/>
          <w:highlight w:val="yellow"/>
        </w:rPr>
        <w:t>expressed</w:t>
      </w:r>
      <w:r w:rsidRPr="00C83534">
        <w:rPr>
          <w:rStyle w:val="StyleUnderline"/>
        </w:rPr>
        <w:t xml:space="preserve"> “</w:t>
      </w:r>
      <w:r w:rsidRPr="009A00ED">
        <w:rPr>
          <w:rStyle w:val="StyleUnderline"/>
          <w:highlight w:val="yellow"/>
        </w:rPr>
        <w:t>eagerness” to cover</w:t>
      </w:r>
      <w:r w:rsidRPr="00C83534">
        <w:rPr>
          <w:rStyle w:val="StyleUnderline"/>
        </w:rPr>
        <w:t xml:space="preserve"> the vaccine</w:t>
      </w:r>
      <w:r w:rsidRPr="00C83534">
        <w:rPr>
          <w:sz w:val="16"/>
        </w:rPr>
        <w:t xml:space="preserve"> </w:t>
      </w:r>
      <w:r w:rsidRPr="009A00ED">
        <w:rPr>
          <w:rStyle w:val="Emphasis"/>
          <w:highlight w:val="yellow"/>
        </w:rPr>
        <w:t>without a co-pay</w:t>
      </w:r>
      <w:r w:rsidRPr="00C83534">
        <w:rPr>
          <w:sz w:val="16"/>
        </w:rPr>
        <w:t>, the official said, adding most are already covering coronavirus-related services.</w:t>
      </w:r>
    </w:p>
    <w:p w14:paraId="617BF3AD" w14:textId="6B402EE1" w:rsidR="008D1B01" w:rsidRDefault="008D1B01" w:rsidP="00C83534">
      <w:pPr>
        <w:rPr>
          <w:sz w:val="16"/>
        </w:rPr>
      </w:pPr>
    </w:p>
    <w:p w14:paraId="4F6379B3" w14:textId="77777777" w:rsidR="008D1B01" w:rsidRDefault="008D1B01" w:rsidP="008D1B01">
      <w:pPr>
        <w:pStyle w:val="Heading4"/>
      </w:pPr>
      <w:r>
        <w:t xml:space="preserve">US economy is resilient. It </w:t>
      </w:r>
      <w:r w:rsidRPr="00581D3D">
        <w:rPr>
          <w:i/>
          <w:iCs w:val="0"/>
          <w:u w:val="single"/>
        </w:rPr>
        <w:t>can’t lose</w:t>
      </w:r>
      <w:r>
        <w:t xml:space="preserve"> because government bailouts are always Plan B.</w:t>
      </w:r>
    </w:p>
    <w:p w14:paraId="3640A9BC" w14:textId="77777777" w:rsidR="008D1B01" w:rsidRPr="00581D3D" w:rsidRDefault="008D1B01" w:rsidP="008D1B01">
      <w:pPr>
        <w:rPr>
          <w:rStyle w:val="Style13ptBold"/>
        </w:rPr>
      </w:pPr>
      <w:r w:rsidRPr="00581D3D">
        <w:rPr>
          <w:rStyle w:val="Style13ptBold"/>
        </w:rPr>
        <w:t>El-Erian ‘20</w:t>
      </w:r>
    </w:p>
    <w:p w14:paraId="69BC65BD" w14:textId="77777777" w:rsidR="008D1B01" w:rsidRPr="00581D3D" w:rsidRDefault="008D1B01" w:rsidP="008D1B01">
      <w:pPr>
        <w:rPr>
          <w:sz w:val="18"/>
          <w:szCs w:val="18"/>
        </w:rPr>
      </w:pPr>
      <w:r w:rsidRPr="00581D3D">
        <w:rPr>
          <w:sz w:val="18"/>
          <w:szCs w:val="18"/>
        </w:rPr>
        <w:t>Mohamed A. El-Erian is president-elect of Queens' College, Cambridge. He is also a professor of practice at Wharton; a senior adviser at Gramercy and the chief economic adviser at Allianz SE, the parent company of Pimco, where he served as CEO and co-CIO. “Jobs Surprise Complicates Picture for the Fed” – Bloomberg - June 8, 2020 - #E&amp;F - https://www.bloomberg.com/opinion/articles/2020-06-08/jobs-report-surprise-complicates-picture-for-the-fed</w:t>
      </w:r>
    </w:p>
    <w:p w14:paraId="7B97F8B2" w14:textId="77777777" w:rsidR="008D1B01" w:rsidRDefault="008D1B01" w:rsidP="008D1B01"/>
    <w:p w14:paraId="102CBA3B" w14:textId="77777777" w:rsidR="008D1B01" w:rsidRPr="00581D3D" w:rsidRDefault="008D1B01" w:rsidP="008D1B01">
      <w:pPr>
        <w:rPr>
          <w:sz w:val="16"/>
        </w:rPr>
      </w:pPr>
      <w:r w:rsidRPr="00581D3D">
        <w:rPr>
          <w:sz w:val="16"/>
        </w:rPr>
        <w:t xml:space="preserve">As detailed here, </w:t>
      </w:r>
      <w:r w:rsidRPr="009A00ED">
        <w:rPr>
          <w:rStyle w:val="StyleUnderline"/>
          <w:highlight w:val="yellow"/>
        </w:rPr>
        <w:t>the impressively strong jobs report may be a function of</w:t>
      </w:r>
      <w:r w:rsidRPr="00581D3D">
        <w:rPr>
          <w:sz w:val="16"/>
        </w:rPr>
        <w:t xml:space="preserve"> some combination of the following: </w:t>
      </w:r>
      <w:r w:rsidRPr="009A00ED">
        <w:rPr>
          <w:rStyle w:val="Emphasis"/>
          <w:highlight w:val="yellow"/>
        </w:rPr>
        <w:t>A notably resilient U.S. economy</w:t>
      </w:r>
      <w:r w:rsidRPr="00581D3D">
        <w:rPr>
          <w:sz w:val="16"/>
        </w:rPr>
        <w:t xml:space="preserve"> that is already picking up steam, </w:t>
      </w:r>
      <w:r w:rsidRPr="009A00ED">
        <w:rPr>
          <w:rStyle w:val="StyleUnderline"/>
          <w:highlight w:val="yellow"/>
        </w:rPr>
        <w:t xml:space="preserve">the impact of policy measures such as the </w:t>
      </w:r>
      <w:r w:rsidRPr="009A00ED">
        <w:rPr>
          <w:rStyle w:val="Emphasis"/>
          <w:highlight w:val="yellow"/>
        </w:rPr>
        <w:t>P</w:t>
      </w:r>
      <w:r w:rsidRPr="00581D3D">
        <w:rPr>
          <w:rStyle w:val="StyleUnderline"/>
        </w:rPr>
        <w:t>aycheck</w:t>
      </w:r>
      <w:r w:rsidRPr="00581D3D">
        <w:rPr>
          <w:sz w:val="16"/>
        </w:rPr>
        <w:t xml:space="preserve"> </w:t>
      </w:r>
      <w:r w:rsidRPr="009A00ED">
        <w:rPr>
          <w:rStyle w:val="Emphasis"/>
          <w:highlight w:val="yellow"/>
        </w:rPr>
        <w:t>P</w:t>
      </w:r>
      <w:r w:rsidRPr="00581D3D">
        <w:rPr>
          <w:sz w:val="16"/>
        </w:rPr>
        <w:t>r</w:t>
      </w:r>
      <w:r w:rsidRPr="00581D3D">
        <w:rPr>
          <w:rStyle w:val="StyleUnderline"/>
        </w:rPr>
        <w:t>otection</w:t>
      </w:r>
      <w:r w:rsidRPr="00581D3D">
        <w:rPr>
          <w:sz w:val="16"/>
        </w:rPr>
        <w:t xml:space="preserve"> </w:t>
      </w:r>
      <w:r w:rsidRPr="009A00ED">
        <w:rPr>
          <w:rStyle w:val="Emphasis"/>
          <w:highlight w:val="yellow"/>
        </w:rPr>
        <w:t>P</w:t>
      </w:r>
      <w:r w:rsidRPr="00581D3D">
        <w:rPr>
          <w:rStyle w:val="StyleUnderline"/>
        </w:rPr>
        <w:t>rogram</w:t>
      </w:r>
      <w:r w:rsidRPr="00581D3D">
        <w:rPr>
          <w:sz w:val="16"/>
        </w:rPr>
        <w:t xml:space="preserve">, </w:t>
      </w:r>
      <w:r w:rsidRPr="009A00ED">
        <w:rPr>
          <w:rStyle w:val="StyleUnderline"/>
          <w:highlight w:val="yellow"/>
        </w:rPr>
        <w:t>and data issues</w:t>
      </w:r>
      <w:r w:rsidRPr="00581D3D">
        <w:rPr>
          <w:sz w:val="16"/>
        </w:rPr>
        <w:t xml:space="preserve"> that may be subject to revision. It’s unlikely that we will be able to sort out with confidence the relative contributions of these three factors before the next monthly jobs report at the earliest.</w:t>
      </w:r>
    </w:p>
    <w:p w14:paraId="1EF11CC3" w14:textId="77777777" w:rsidR="008D1B01" w:rsidRPr="00581D3D" w:rsidRDefault="008D1B01" w:rsidP="008D1B01">
      <w:pPr>
        <w:rPr>
          <w:sz w:val="16"/>
        </w:rPr>
      </w:pPr>
      <w:r w:rsidRPr="00581D3D">
        <w:rPr>
          <w:sz w:val="16"/>
        </w:rPr>
        <w:t xml:space="preserve">Markets are not waiting for such resolution, and for good reason. </w:t>
      </w:r>
      <w:r w:rsidRPr="009A00ED">
        <w:rPr>
          <w:rStyle w:val="StyleUnderline"/>
          <w:highlight w:val="yellow"/>
        </w:rPr>
        <w:t>The dominating narrative in the marketplace remains</w:t>
      </w:r>
      <w:r w:rsidRPr="00581D3D">
        <w:rPr>
          <w:sz w:val="16"/>
        </w:rPr>
        <w:t xml:space="preserve"> </w:t>
      </w:r>
      <w:r w:rsidRPr="009A00ED">
        <w:rPr>
          <w:rStyle w:val="StyleUnderline"/>
          <w:highlight w:val="yellow"/>
        </w:rPr>
        <w:t xml:space="preserve">that risk assets will gain from </w:t>
      </w:r>
      <w:r w:rsidRPr="009A00ED">
        <w:rPr>
          <w:rStyle w:val="Emphasis"/>
          <w:highlight w:val="yellow"/>
        </w:rPr>
        <w:t>either</w:t>
      </w:r>
      <w:r w:rsidRPr="00581D3D">
        <w:rPr>
          <w:rStyle w:val="StyleUnderline"/>
        </w:rPr>
        <w:t xml:space="preserve"> </w:t>
      </w:r>
      <w:r w:rsidRPr="009A00ED">
        <w:rPr>
          <w:rStyle w:val="StyleUnderline"/>
          <w:highlight w:val="yellow"/>
        </w:rPr>
        <w:t xml:space="preserve">a </w:t>
      </w:r>
      <w:r w:rsidRPr="009A00ED">
        <w:rPr>
          <w:rStyle w:val="Emphasis"/>
          <w:highlight w:val="yellow"/>
        </w:rPr>
        <w:t xml:space="preserve">strong </w:t>
      </w:r>
      <w:r w:rsidRPr="009A00ED">
        <w:rPr>
          <w:rStyle w:val="StyleUnderline"/>
          <w:highlight w:val="yellow"/>
        </w:rPr>
        <w:t xml:space="preserve">or </w:t>
      </w:r>
      <w:r w:rsidRPr="009A00ED">
        <w:rPr>
          <w:rStyle w:val="Emphasis"/>
          <w:highlight w:val="yellow"/>
        </w:rPr>
        <w:t>weak economy</w:t>
      </w:r>
      <w:r w:rsidRPr="00581D3D">
        <w:rPr>
          <w:sz w:val="16"/>
        </w:rPr>
        <w:t xml:space="preserve"> </w:t>
      </w:r>
      <w:r w:rsidRPr="009A00ED">
        <w:rPr>
          <w:rStyle w:val="StyleUnderline"/>
          <w:highlight w:val="yellow"/>
        </w:rPr>
        <w:t xml:space="preserve">because central banks will have </w:t>
      </w:r>
      <w:r w:rsidRPr="009A00ED">
        <w:rPr>
          <w:rStyle w:val="Emphasis"/>
          <w:highlight w:val="yellow"/>
        </w:rPr>
        <w:t>no choice</w:t>
      </w:r>
      <w:r w:rsidRPr="00581D3D">
        <w:rPr>
          <w:sz w:val="16"/>
        </w:rPr>
        <w:t xml:space="preserve"> </w:t>
      </w:r>
      <w:r w:rsidRPr="009A00ED">
        <w:rPr>
          <w:rStyle w:val="StyleUnderline"/>
          <w:highlight w:val="yellow"/>
        </w:rPr>
        <w:t>but to provide additional exceptional support in the event of a disappointment</w:t>
      </w:r>
      <w:r w:rsidRPr="00581D3D">
        <w:rPr>
          <w:sz w:val="16"/>
        </w:rPr>
        <w:t xml:space="preserve">. </w:t>
      </w:r>
      <w:r w:rsidRPr="009A00ED">
        <w:rPr>
          <w:rStyle w:val="StyleUnderline"/>
          <w:highlight w:val="yellow"/>
        </w:rPr>
        <w:t>With that</w:t>
      </w:r>
      <w:r w:rsidRPr="00581D3D">
        <w:rPr>
          <w:sz w:val="16"/>
        </w:rPr>
        <w:t xml:space="preserve">, asset </w:t>
      </w:r>
      <w:r w:rsidRPr="009A00ED">
        <w:rPr>
          <w:highlight w:val="yellow"/>
          <w:u w:val="single"/>
        </w:rPr>
        <w:t>prices have continued to move higher after the jobs report</w:t>
      </w:r>
      <w:r w:rsidRPr="00581D3D">
        <w:rPr>
          <w:sz w:val="16"/>
        </w:rPr>
        <w:t>, especially those for heavily lagging “reopening stocks.” In doing so, they continue to outpace the improvement in the real economy in a striking fashion.</w:t>
      </w:r>
    </w:p>
    <w:p w14:paraId="18535152" w14:textId="77777777" w:rsidR="008D1B01" w:rsidRPr="00C83534" w:rsidRDefault="008D1B01" w:rsidP="00C83534">
      <w:pPr>
        <w:rPr>
          <w:sz w:val="16"/>
        </w:rPr>
      </w:pPr>
    </w:p>
    <w:p w14:paraId="76E75B1B" w14:textId="440C0812" w:rsidR="00C83534" w:rsidRDefault="00C83534" w:rsidP="00C83534">
      <w:pPr>
        <w:pStyle w:val="Heading3"/>
      </w:pPr>
      <w:r>
        <w:t xml:space="preserve">2AC --- </w:t>
      </w:r>
      <w:r w:rsidR="00C62A10">
        <w:t xml:space="preserve">A2: </w:t>
      </w:r>
      <w:r>
        <w:t>Pharma</w:t>
      </w:r>
    </w:p>
    <w:p w14:paraId="072940BF" w14:textId="28FBEB3D" w:rsidR="00C83534" w:rsidRDefault="00C83534" w:rsidP="00C83534"/>
    <w:p w14:paraId="637C51D5" w14:textId="73D38C00" w:rsidR="008D1B01" w:rsidRDefault="008D1B01" w:rsidP="008D1B01">
      <w:pPr>
        <w:pStyle w:val="Heading4"/>
      </w:pPr>
      <w:r>
        <w:t>Repeal of the ACA doesn’t undermine biosimilars</w:t>
      </w:r>
    </w:p>
    <w:p w14:paraId="15AEDCBB" w14:textId="10C3BA47" w:rsidR="008D1B01" w:rsidRPr="008D1B01" w:rsidRDefault="008D1B01" w:rsidP="008D1B01">
      <w:r w:rsidRPr="008D1B01">
        <w:rPr>
          <w:rStyle w:val="Style13ptBold"/>
        </w:rPr>
        <w:t>Sukel 19</w:t>
      </w:r>
      <w:r>
        <w:t xml:space="preserve"> --- Kayt Sukel, citing Kashyap Patel, MD, a physician and advisory board member for the Center for Biosimilars, “Will Threats to the ACA Derail Biosimilar Development?”, Managed Healthcare, January 14, 2019, </w:t>
      </w:r>
      <w:hyperlink r:id="rId208" w:history="1">
        <w:r w:rsidRPr="006C5C48">
          <w:rPr>
            <w:rStyle w:val="Hyperlink"/>
          </w:rPr>
          <w:t>https://www.managedhealthcareexecutive.com/view/word-from-fda-nih-on-covid-19-vaccine-no-cutting-corners</w:t>
        </w:r>
      </w:hyperlink>
      <w:r>
        <w:t xml:space="preserve"> (BJN) </w:t>
      </w:r>
    </w:p>
    <w:p w14:paraId="0BEDAAA3" w14:textId="5DF63F49" w:rsidR="008D1B01" w:rsidRPr="008D1B01" w:rsidRDefault="008D1B01" w:rsidP="00C83534">
      <w:pPr>
        <w:rPr>
          <w:sz w:val="16"/>
        </w:rPr>
      </w:pPr>
      <w:r w:rsidRPr="009A00ED">
        <w:rPr>
          <w:rStyle w:val="StyleUnderline"/>
          <w:highlight w:val="yellow"/>
        </w:rPr>
        <w:t>As for concerns that new legislation may be</w:t>
      </w:r>
      <w:r w:rsidRPr="008D1B01">
        <w:rPr>
          <w:rStyle w:val="StyleUnderline"/>
        </w:rPr>
        <w:t xml:space="preserve"> </w:t>
      </w:r>
      <w:r w:rsidRPr="009A00ED">
        <w:rPr>
          <w:rStyle w:val="StyleUnderline"/>
          <w:highlight w:val="yellow"/>
        </w:rPr>
        <w:t>needed to support biosimilar</w:t>
      </w:r>
      <w:r w:rsidRPr="008D1B01">
        <w:rPr>
          <w:sz w:val="16"/>
        </w:rPr>
        <w:t xml:space="preserve"> approval and commercialization, </w:t>
      </w:r>
      <w:r w:rsidRPr="009A00ED">
        <w:rPr>
          <w:rStyle w:val="StyleUnderline"/>
          <w:highlight w:val="yellow"/>
        </w:rPr>
        <w:t>Patel says that</w:t>
      </w:r>
      <w:r w:rsidRPr="008D1B01">
        <w:rPr>
          <w:sz w:val="16"/>
        </w:rPr>
        <w:t xml:space="preserve"> the </w:t>
      </w:r>
      <w:r w:rsidRPr="008D1B01">
        <w:rPr>
          <w:rStyle w:val="StyleUnderline"/>
        </w:rPr>
        <w:t>development pathway should be preserved</w:t>
      </w:r>
      <w:r w:rsidRPr="008D1B01">
        <w:rPr>
          <w:sz w:val="16"/>
        </w:rPr>
        <w:t xml:space="preserve"> </w:t>
      </w:r>
      <w:r w:rsidRPr="008D1B01">
        <w:rPr>
          <w:rStyle w:val="StyleUnderline"/>
        </w:rPr>
        <w:t xml:space="preserve">through existing </w:t>
      </w:r>
      <w:r w:rsidRPr="009A00ED">
        <w:rPr>
          <w:rStyle w:val="StyleUnderline"/>
          <w:highlight w:val="yellow"/>
        </w:rPr>
        <w:t>rules and regulations at the FDA</w:t>
      </w:r>
      <w:r w:rsidRPr="008D1B01">
        <w:rPr>
          <w:sz w:val="16"/>
        </w:rPr>
        <w:t xml:space="preserve"> and CMS. “</w:t>
      </w:r>
      <w:r w:rsidRPr="008D1B01">
        <w:rPr>
          <w:rStyle w:val="StyleUnderline"/>
        </w:rPr>
        <w:t>Value-based care</w:t>
      </w:r>
      <w:r w:rsidRPr="008D1B01">
        <w:rPr>
          <w:sz w:val="16"/>
        </w:rPr>
        <w:t xml:space="preserve"> will </w:t>
      </w:r>
      <w:r w:rsidRPr="009A00ED">
        <w:rPr>
          <w:rStyle w:val="StyleUnderline"/>
          <w:highlight w:val="yellow"/>
        </w:rPr>
        <w:t>still exist under MACRA</w:t>
      </w:r>
      <w:r w:rsidRPr="008D1B01">
        <w:rPr>
          <w:sz w:val="16"/>
        </w:rPr>
        <w:t>,” he says. “</w:t>
      </w:r>
      <w:r w:rsidRPr="009A00ED">
        <w:rPr>
          <w:rStyle w:val="StyleUnderline"/>
          <w:highlight w:val="yellow"/>
        </w:rPr>
        <w:t>And the FDA already has a clearly-defined approval pathway for biosimilars</w:t>
      </w:r>
      <w:r w:rsidRPr="008D1B01">
        <w:rPr>
          <w:sz w:val="16"/>
        </w:rPr>
        <w:t xml:space="preserve"> with the 351K path. </w:t>
      </w:r>
      <w:r w:rsidRPr="008D1B01">
        <w:rPr>
          <w:rStyle w:val="StyleUnderline"/>
        </w:rPr>
        <w:t xml:space="preserve">It’s more of a technical rule, </w:t>
      </w:r>
      <w:r w:rsidRPr="009A00ED">
        <w:rPr>
          <w:rStyle w:val="StyleUnderline"/>
          <w:highlight w:val="yellow"/>
        </w:rPr>
        <w:t>it’s not tied to the ACA</w:t>
      </w:r>
      <w:r w:rsidRPr="008D1B01">
        <w:rPr>
          <w:sz w:val="16"/>
        </w:rPr>
        <w:t xml:space="preserve">, </w:t>
      </w:r>
      <w:r w:rsidRPr="008D1B01">
        <w:rPr>
          <w:rStyle w:val="Emphasis"/>
        </w:rPr>
        <w:t xml:space="preserve">so </w:t>
      </w:r>
      <w:r w:rsidRPr="009A00ED">
        <w:rPr>
          <w:rStyle w:val="Emphasis"/>
          <w:highlight w:val="yellow"/>
        </w:rPr>
        <w:t>the FDA can continue to define the pathway</w:t>
      </w:r>
      <w:r w:rsidRPr="008D1B01">
        <w:rPr>
          <w:sz w:val="16"/>
        </w:rPr>
        <w:t xml:space="preserve"> for biosimilar support </w:t>
      </w:r>
      <w:r w:rsidRPr="009A00ED">
        <w:rPr>
          <w:rStyle w:val="Emphasis"/>
          <w:highlight w:val="yellow"/>
        </w:rPr>
        <w:t>irrespective of the BCPIA</w:t>
      </w:r>
      <w:r w:rsidRPr="009A00ED">
        <w:rPr>
          <w:sz w:val="16"/>
          <w:highlight w:val="yellow"/>
        </w:rPr>
        <w:t xml:space="preserve">. </w:t>
      </w:r>
      <w:r w:rsidRPr="009A00ED">
        <w:rPr>
          <w:rStyle w:val="StyleUnderline"/>
          <w:highlight w:val="yellow"/>
        </w:rPr>
        <w:t>The FDA may even use their authority to expedite</w:t>
      </w:r>
      <w:r w:rsidRPr="008D1B01">
        <w:rPr>
          <w:rStyle w:val="StyleUnderline"/>
        </w:rPr>
        <w:t xml:space="preserve"> the approval process and CMS can use their authority to incentivize market acceptance even sooner to push more value-based care.”</w:t>
      </w:r>
      <w:r>
        <w:rPr>
          <w:rStyle w:val="StyleUnderline"/>
        </w:rPr>
        <w:t xml:space="preserve"> </w:t>
      </w:r>
      <w:r w:rsidRPr="008D1B01">
        <w:rPr>
          <w:sz w:val="16"/>
        </w:rPr>
        <w:t>Certainly, if the ACA is repealed, it will have far-reaching consequences across the healthcare industry as a whole. But Patel recommends that biosimilar developers, investors, and evangelists “stay the course.” “</w:t>
      </w:r>
      <w:r w:rsidRPr="008D1B01">
        <w:rPr>
          <w:rStyle w:val="StyleUnderline"/>
        </w:rPr>
        <w:t>As much as there may be new challenges to biosimilars, including the loss of the ACA</w:t>
      </w:r>
      <w:r w:rsidRPr="008D1B01">
        <w:rPr>
          <w:sz w:val="16"/>
        </w:rPr>
        <w:t xml:space="preserve">, </w:t>
      </w:r>
      <w:r w:rsidRPr="009A00ED">
        <w:rPr>
          <w:rStyle w:val="StyleUnderline"/>
          <w:highlight w:val="yellow"/>
        </w:rPr>
        <w:t xml:space="preserve">the CMS and FDA are using the tools they have at their disposal to </w:t>
      </w:r>
      <w:r w:rsidRPr="009A00ED">
        <w:rPr>
          <w:rStyle w:val="Emphasis"/>
          <w:highlight w:val="yellow"/>
        </w:rPr>
        <w:t>really support this new class</w:t>
      </w:r>
      <w:r w:rsidRPr="008D1B01">
        <w:rPr>
          <w:sz w:val="16"/>
        </w:rPr>
        <w:t xml:space="preserve"> of drugs,” he says. “</w:t>
      </w:r>
      <w:r w:rsidRPr="008D1B01">
        <w:rPr>
          <w:rStyle w:val="StyleUnderline"/>
        </w:rPr>
        <w:t>While it is always better to have fewer hurdles</w:t>
      </w:r>
      <w:r w:rsidRPr="008D1B01">
        <w:rPr>
          <w:sz w:val="16"/>
        </w:rPr>
        <w:t xml:space="preserve"> to development, </w:t>
      </w:r>
      <w:r w:rsidRPr="009A00ED">
        <w:rPr>
          <w:rStyle w:val="Emphasis"/>
          <w:highlight w:val="yellow"/>
        </w:rPr>
        <w:t>the loss of the ACA should not cause too much more pain</w:t>
      </w:r>
      <w:r w:rsidRPr="008D1B01">
        <w:rPr>
          <w:sz w:val="16"/>
        </w:rPr>
        <w:t xml:space="preserve"> or difficulty as far as biosimilars are concerned.”</w:t>
      </w:r>
    </w:p>
    <w:p w14:paraId="69A57404" w14:textId="77777777" w:rsidR="008D1B01" w:rsidRDefault="008D1B01" w:rsidP="008D1B01">
      <w:pPr>
        <w:pStyle w:val="Heading4"/>
      </w:pPr>
      <w:r>
        <w:t>Pharma innovation fails and isnt correlated with R&amp;D investment – process culture, patent cliff, low hanging fruit and safety regs pound</w:t>
      </w:r>
    </w:p>
    <w:p w14:paraId="0B60A6BB" w14:textId="77777777" w:rsidR="008D1B01" w:rsidRPr="006A2951" w:rsidRDefault="008D1B01" w:rsidP="008D1B01">
      <w:r>
        <w:t xml:space="preserve">Robert </w:t>
      </w:r>
      <w:r w:rsidRPr="006A2951">
        <w:rPr>
          <w:rStyle w:val="Style13ptBold"/>
        </w:rPr>
        <w:t>Thong 15</w:t>
      </w:r>
      <w:r>
        <w:t>, former co-leader of the European Bioscience Business Unit at COBA-Renaissance, MA in Management from MIT, 3/31/2015, “Root Causes of the Pharmaceutical R&amp;D Productivity Crisis”, SciTechStrategy, http://scitechstrategy.com/2015/03/root-causes-of-the-pharmaceutical-rd-productivity-crisis/</w:t>
      </w:r>
    </w:p>
    <w:p w14:paraId="15E90F48" w14:textId="77777777" w:rsidR="008D1B01" w:rsidRPr="00BE1CE5" w:rsidRDefault="008D1B01" w:rsidP="008D1B01">
      <w:pPr>
        <w:rPr>
          <w:b/>
          <w:u w:val="single"/>
        </w:rPr>
      </w:pPr>
      <w:r w:rsidRPr="00067429">
        <w:rPr>
          <w:sz w:val="16"/>
        </w:rPr>
        <w:t xml:space="preserve">Aggregated at the level of the entire industry, </w:t>
      </w:r>
      <w:r w:rsidRPr="009A00ED">
        <w:rPr>
          <w:rStyle w:val="StyleUnderline"/>
          <w:highlight w:val="yellow"/>
        </w:rPr>
        <w:t>pharma</w:t>
      </w:r>
      <w:r w:rsidRPr="008A2969">
        <w:rPr>
          <w:rStyle w:val="StyleUnderline"/>
        </w:rPr>
        <w:t xml:space="preserve">ceutical R&amp;D </w:t>
      </w:r>
      <w:r w:rsidRPr="009A00ED">
        <w:rPr>
          <w:rStyle w:val="StyleUnderline"/>
          <w:highlight w:val="yellow"/>
        </w:rPr>
        <w:t>productivity has been declining for</w:t>
      </w:r>
      <w:r w:rsidRPr="00067429">
        <w:rPr>
          <w:rStyle w:val="StyleUnderline"/>
        </w:rPr>
        <w:t xml:space="preserve"> the past six </w:t>
      </w:r>
      <w:r w:rsidRPr="009A00ED">
        <w:rPr>
          <w:rStyle w:val="StyleUnderline"/>
          <w:highlight w:val="yellow"/>
        </w:rPr>
        <w:t>decades</w:t>
      </w:r>
      <w:r w:rsidRPr="00067429">
        <w:rPr>
          <w:sz w:val="16"/>
        </w:rPr>
        <w:t>. A recent study (Scannell et al. 2012) estimated that:</w:t>
      </w:r>
      <w:r w:rsidRPr="00067429">
        <w:rPr>
          <w:sz w:val="12"/>
        </w:rPr>
        <w:t>¶</w:t>
      </w:r>
      <w:r w:rsidRPr="00067429">
        <w:rPr>
          <w:sz w:val="16"/>
        </w:rPr>
        <w:t xml:space="preserve"> </w:t>
      </w:r>
      <w:r w:rsidRPr="008A2969">
        <w:rPr>
          <w:rStyle w:val="StyleUnderline"/>
        </w:rPr>
        <w:t xml:space="preserve">“The number of new drugs approved per billion US dollars spent on R&amp;D has halved roughly every 9 years since 1950, </w:t>
      </w:r>
      <w:r w:rsidRPr="009A00ED">
        <w:rPr>
          <w:rStyle w:val="Emphasis"/>
          <w:highlight w:val="yellow"/>
        </w:rPr>
        <w:t>falling</w:t>
      </w:r>
      <w:r w:rsidRPr="008A2969">
        <w:rPr>
          <w:rStyle w:val="Emphasis"/>
        </w:rPr>
        <w:t xml:space="preserve"> around </w:t>
      </w:r>
      <w:r w:rsidRPr="009A00ED">
        <w:rPr>
          <w:rStyle w:val="Emphasis"/>
          <w:highlight w:val="yellow"/>
        </w:rPr>
        <w:t>80</w:t>
      </w:r>
      <w:r w:rsidRPr="009A00ED">
        <w:rPr>
          <w:rStyle w:val="Emphasis"/>
          <w:rFonts w:ascii="Cambria Math" w:hAnsi="Cambria Math" w:cs="Cambria Math"/>
          <w:highlight w:val="yellow"/>
        </w:rPr>
        <w:t>‐</w:t>
      </w:r>
      <w:r w:rsidRPr="009A00ED">
        <w:rPr>
          <w:rStyle w:val="Emphasis"/>
          <w:highlight w:val="yellow"/>
        </w:rPr>
        <w:t>fold</w:t>
      </w:r>
      <w:r w:rsidRPr="00067429">
        <w:rPr>
          <w:sz w:val="16"/>
        </w:rPr>
        <w:t xml:space="preserve"> in inflation</w:t>
      </w:r>
      <w:r w:rsidRPr="00067429">
        <w:rPr>
          <w:rFonts w:ascii="Cambria Math" w:hAnsi="Cambria Math" w:cs="Cambria Math"/>
          <w:sz w:val="16"/>
        </w:rPr>
        <w:t>‐</w:t>
      </w:r>
      <w:r w:rsidRPr="00067429">
        <w:rPr>
          <w:sz w:val="16"/>
        </w:rPr>
        <w:t>adjusted terms</w:t>
      </w:r>
      <w:r w:rsidRPr="00067429">
        <w:rPr>
          <w:rFonts w:cs="Georgia"/>
          <w:sz w:val="16"/>
        </w:rPr>
        <w:t>”</w:t>
      </w:r>
      <w:r w:rsidRPr="00067429">
        <w:rPr>
          <w:sz w:val="16"/>
        </w:rPr>
        <w:t>.</w:t>
      </w:r>
      <w:r w:rsidRPr="00067429">
        <w:rPr>
          <w:sz w:val="12"/>
        </w:rPr>
        <w:t>¶</w:t>
      </w:r>
      <w:r w:rsidRPr="00067429">
        <w:rPr>
          <w:sz w:val="16"/>
        </w:rPr>
        <w:t xml:space="preserve"> Eroom’s Law in Pharmaceutical R&amp;D</w:t>
      </w:r>
      <w:r w:rsidRPr="00067429">
        <w:rPr>
          <w:sz w:val="12"/>
        </w:rPr>
        <w:t>¶</w:t>
      </w:r>
      <w:r w:rsidRPr="00067429">
        <w:rPr>
          <w:sz w:val="16"/>
        </w:rPr>
        <w:t xml:space="preserve"> That same study even coined the phrase “Eroom’s Law” (see the chart above) to describe this phenomenon – so named as the reverse of the well-known “Moore’s Law” that describes the exponential increase in computing power over time in the information technology industry.</w:t>
      </w:r>
      <w:r w:rsidRPr="00067429">
        <w:rPr>
          <w:sz w:val="12"/>
        </w:rPr>
        <w:t>¶</w:t>
      </w:r>
      <w:r w:rsidRPr="00067429">
        <w:rPr>
          <w:sz w:val="16"/>
        </w:rPr>
        <w:t xml:space="preserve"> </w:t>
      </w:r>
      <w:r w:rsidRPr="008A2969">
        <w:rPr>
          <w:rStyle w:val="StyleUnderline"/>
        </w:rPr>
        <w:t>This steady decline is</w:t>
      </w:r>
      <w:r w:rsidRPr="00067429">
        <w:rPr>
          <w:sz w:val="16"/>
        </w:rPr>
        <w:t xml:space="preserve"> </w:t>
      </w:r>
      <w:r w:rsidRPr="008A2969">
        <w:rPr>
          <w:rStyle w:val="Emphasis"/>
        </w:rPr>
        <w:t>even more dramatic</w:t>
      </w:r>
      <w:r w:rsidRPr="00067429">
        <w:rPr>
          <w:sz w:val="16"/>
        </w:rPr>
        <w:t xml:space="preserve"> </w:t>
      </w:r>
      <w:r w:rsidRPr="008A2969">
        <w:rPr>
          <w:rStyle w:val="StyleUnderline"/>
        </w:rPr>
        <w:t>when one considers the huge advances that have been made in the scientific understanding of disease and in certain pharmaceutical R&amp;D-enabling technologies</w:t>
      </w:r>
      <w:r w:rsidRPr="00067429">
        <w:rPr>
          <w:sz w:val="16"/>
        </w:rPr>
        <w:t xml:space="preserve"> (combinatorial chemistry, high-throughput compound screening, </w:t>
      </w:r>
      <w:r w:rsidRPr="008A2969">
        <w:rPr>
          <w:rStyle w:val="StyleUnderline"/>
        </w:rPr>
        <w:t>genomic sequencing and three-dimensional protein structure mapping</w:t>
      </w:r>
      <w:r w:rsidRPr="00067429">
        <w:rPr>
          <w:sz w:val="16"/>
        </w:rPr>
        <w:t xml:space="preserve"> to name a few), </w:t>
      </w:r>
      <w:r w:rsidRPr="008A2969">
        <w:rPr>
          <w:rStyle w:val="StyleUnderline"/>
        </w:rPr>
        <w:t>the equivalent of which in other industries would have greatly enhanced R&amp;D productivity.</w:t>
      </w:r>
      <w:r w:rsidRPr="00067429">
        <w:rPr>
          <w:sz w:val="12"/>
        </w:rPr>
        <w:t>¶</w:t>
      </w:r>
      <w:r w:rsidRPr="00067429">
        <w:rPr>
          <w:sz w:val="16"/>
        </w:rPr>
        <w:t xml:space="preserve"> Downsides of Scale and Industrialization</w:t>
      </w:r>
      <w:r w:rsidRPr="00067429">
        <w:rPr>
          <w:sz w:val="12"/>
        </w:rPr>
        <w:t>¶</w:t>
      </w:r>
      <w:r w:rsidRPr="00067429">
        <w:rPr>
          <w:sz w:val="16"/>
        </w:rPr>
        <w:t xml:space="preserve"> By the end of the last decade, some astute observers had noted that </w:t>
      </w:r>
      <w:r w:rsidRPr="008A2969">
        <w:rPr>
          <w:rStyle w:val="StyleUnderline"/>
        </w:rPr>
        <w:t>consolidation in the pharmaceutical industry and the concomitant scaling up and industrialization of its R&amp;D infrastructure had created diseconomies of scale, severely reducing the innovative culture of</w:t>
      </w:r>
      <w:r w:rsidRPr="00067429">
        <w:rPr>
          <w:sz w:val="16"/>
        </w:rPr>
        <w:t xml:space="preserve"> the </w:t>
      </w:r>
      <w:r w:rsidRPr="008A2969">
        <w:rPr>
          <w:rStyle w:val="StyleUnderline"/>
        </w:rPr>
        <w:t>R&amp;D organizations and the creative risk-taking of their scientists.</w:t>
      </w:r>
      <w:r w:rsidRPr="00067429">
        <w:rPr>
          <w:sz w:val="16"/>
        </w:rPr>
        <w:t xml:space="preserve"> The then CEO of one of the largest big pharmas (GSK) published an article (Garnier 2008) arguing that organizational scale and complexity “can cause passionate engagement and courageous risk taking to give way to risk aversion, promises with no obligation to deliver, and bureaucratic inertia”. Furthermore, he propounded that the leaders of major pharmaceutical corporations had “incorrectly assumed that R&amp;D was scalable, could be industrialized, and could be driven by detailed metrics (scorecards) and automation. The grand result: a loss of personal accountability, transparency, and the passion of scientists in discovery and development”.</w:t>
      </w:r>
      <w:r w:rsidRPr="00067429">
        <w:rPr>
          <w:sz w:val="12"/>
        </w:rPr>
        <w:t>¶</w:t>
      </w:r>
      <w:r w:rsidRPr="00067429">
        <w:rPr>
          <w:sz w:val="16"/>
        </w:rPr>
        <w:t xml:space="preserve"> A major quantitative study published soon afterwards by an experienced Eli Lilly executive (Munos 2009) reported a startling </w:t>
      </w:r>
      <w:r w:rsidRPr="00E90CB5">
        <w:rPr>
          <w:sz w:val="16"/>
        </w:rPr>
        <w:t xml:space="preserve">insight: </w:t>
      </w:r>
      <w:r w:rsidRPr="00E90CB5">
        <w:rPr>
          <w:rStyle w:val="StyleUnderline"/>
        </w:rPr>
        <w:t>the average annual</w:t>
      </w:r>
      <w:r w:rsidRPr="008A2969">
        <w:rPr>
          <w:rStyle w:val="StyleUnderline"/>
        </w:rPr>
        <w:t xml:space="preserve"> </w:t>
      </w:r>
      <w:r w:rsidRPr="009A00ED">
        <w:rPr>
          <w:rStyle w:val="StyleUnderline"/>
          <w:highlight w:val="yellow"/>
        </w:rPr>
        <w:t>output</w:t>
      </w:r>
      <w:r w:rsidRPr="008A2969">
        <w:rPr>
          <w:rStyle w:val="StyleUnderline"/>
        </w:rPr>
        <w:t xml:space="preserve"> of approved new molecular entities</w:t>
      </w:r>
      <w:r w:rsidRPr="00067429">
        <w:rPr>
          <w:sz w:val="16"/>
        </w:rPr>
        <w:t xml:space="preserve"> (“NMEs”) </w:t>
      </w:r>
      <w:r w:rsidRPr="008A2969">
        <w:rPr>
          <w:rStyle w:val="StyleUnderline"/>
        </w:rPr>
        <w:t xml:space="preserve">per major pharmaceutical company </w:t>
      </w:r>
      <w:r w:rsidRPr="00E90CB5">
        <w:rPr>
          <w:rStyle w:val="StyleUnderline"/>
        </w:rPr>
        <w:t xml:space="preserve">had </w:t>
      </w:r>
      <w:r w:rsidRPr="009A00ED">
        <w:rPr>
          <w:rStyle w:val="StyleUnderline"/>
          <w:highlight w:val="yellow"/>
        </w:rPr>
        <w:t>remained</w:t>
      </w:r>
      <w:r w:rsidRPr="00067429">
        <w:rPr>
          <w:sz w:val="16"/>
        </w:rPr>
        <w:t xml:space="preserve"> pretty much </w:t>
      </w:r>
      <w:r w:rsidRPr="009A00ED">
        <w:rPr>
          <w:rStyle w:val="StyleUnderline"/>
          <w:highlight w:val="yellow"/>
        </w:rPr>
        <w:t>constant</w:t>
      </w:r>
      <w:r w:rsidRPr="008A2969">
        <w:rPr>
          <w:rStyle w:val="StyleUnderline"/>
        </w:rPr>
        <w:t xml:space="preserve"> for nearly 60 years, </w:t>
      </w:r>
      <w:r w:rsidRPr="009A00ED">
        <w:rPr>
          <w:rStyle w:val="Emphasis"/>
          <w:highlight w:val="yellow"/>
        </w:rPr>
        <w:t>irrespective of the</w:t>
      </w:r>
      <w:r w:rsidRPr="00067429">
        <w:rPr>
          <w:sz w:val="16"/>
        </w:rPr>
        <w:t xml:space="preserve"> company’s size or </w:t>
      </w:r>
      <w:r w:rsidRPr="008A2969">
        <w:rPr>
          <w:rStyle w:val="Emphasis"/>
        </w:rPr>
        <w:t xml:space="preserve">level of </w:t>
      </w:r>
      <w:r w:rsidRPr="00E90CB5">
        <w:rPr>
          <w:rStyle w:val="Emphasis"/>
        </w:rPr>
        <w:t xml:space="preserve">R&amp;D </w:t>
      </w:r>
      <w:r w:rsidRPr="009A00ED">
        <w:rPr>
          <w:rStyle w:val="Emphasis"/>
          <w:highlight w:val="yellow"/>
        </w:rPr>
        <w:t>investment.</w:t>
      </w:r>
      <w:r w:rsidRPr="00067429">
        <w:rPr>
          <w:sz w:val="16"/>
        </w:rPr>
        <w:t xml:space="preserve"> This fact explained why, with the industry consolidating into a smaller number of very large companies, the total number of approved NMEs being generated by the large companies was falling. To quote from the Munos paper, “</w:t>
      </w:r>
      <w:r w:rsidRPr="008A2969">
        <w:rPr>
          <w:rStyle w:val="StyleUnderline"/>
        </w:rPr>
        <w:t>Since the early 1980s [until 2007], the share of NMEs discovered by large pharmaceutical companies declined</w:t>
      </w:r>
      <w:r w:rsidRPr="00067429">
        <w:rPr>
          <w:sz w:val="16"/>
        </w:rPr>
        <w:t xml:space="preserve"> from 75% to 35%”, </w:t>
      </w:r>
      <w:r w:rsidRPr="00067429">
        <w:rPr>
          <w:rStyle w:val="StyleUnderline"/>
        </w:rPr>
        <w:t>with the</w:t>
      </w:r>
      <w:r w:rsidRPr="008A2969">
        <w:rPr>
          <w:rStyle w:val="StyleUnderline"/>
        </w:rPr>
        <w:t xml:space="preserve"> slack being taken up by</w:t>
      </w:r>
      <w:r w:rsidRPr="00067429">
        <w:rPr>
          <w:sz w:val="16"/>
        </w:rPr>
        <w:t xml:space="preserve"> small companies and </w:t>
      </w:r>
      <w:r w:rsidRPr="008A2969">
        <w:rPr>
          <w:rStyle w:val="StyleUnderline"/>
        </w:rPr>
        <w:t>academic research institutes.</w:t>
      </w:r>
      <w:r w:rsidRPr="00067429">
        <w:rPr>
          <w:rStyle w:val="StyleUnderline"/>
          <w:sz w:val="12"/>
        </w:rPr>
        <w:t>¶</w:t>
      </w:r>
      <w:r w:rsidRPr="00067429">
        <w:rPr>
          <w:sz w:val="16"/>
        </w:rPr>
        <w:t xml:space="preserve"> A key success factor for the smaller companies and academia cited by Munos was diversity:</w:t>
      </w:r>
      <w:r w:rsidRPr="00067429">
        <w:rPr>
          <w:sz w:val="12"/>
        </w:rPr>
        <w:t>¶</w:t>
      </w:r>
      <w:r w:rsidRPr="00067429">
        <w:rPr>
          <w:sz w:val="16"/>
        </w:rPr>
        <w:t xml:space="preserve"> “By virtue of their number, small firms collectively can explore far more directions, and investigate areas that their larger, more conservative competitors avoid. However, only a small fraction of these small companies will be rewarded with an FDA approval. So individually, [they are] a much less reliable source of NMEs than large companies, but collectively, they produce more, for less</w:t>
      </w:r>
      <w:proofErr w:type="gramStart"/>
      <w:r w:rsidRPr="00067429">
        <w:rPr>
          <w:sz w:val="16"/>
        </w:rPr>
        <w:t>”.</w:t>
      </w:r>
      <w:r w:rsidRPr="00067429">
        <w:rPr>
          <w:sz w:val="12"/>
        </w:rPr>
        <w:t>¶</w:t>
      </w:r>
      <w:proofErr w:type="gramEnd"/>
      <w:r w:rsidRPr="00067429">
        <w:rPr>
          <w:sz w:val="16"/>
        </w:rPr>
        <w:t xml:space="preserve"> </w:t>
      </w:r>
      <w:r w:rsidRPr="00D872FC">
        <w:rPr>
          <w:sz w:val="16"/>
        </w:rPr>
        <w:t>Munos goes on further to argue: “</w:t>
      </w:r>
      <w:r w:rsidRPr="00D872FC">
        <w:rPr>
          <w:rStyle w:val="StyleUnderline"/>
        </w:rPr>
        <w:t>The industry must rethink its process culture. Success</w:t>
      </w:r>
      <w:r w:rsidRPr="008A2969">
        <w:rPr>
          <w:rStyle w:val="StyleUnderline"/>
        </w:rPr>
        <w:t xml:space="preserve"> in the pharmaceutical industry depends on the random occurrence of a few ‘black swan’ products.</w:t>
      </w:r>
      <w:r w:rsidRPr="00067429">
        <w:rPr>
          <w:sz w:val="16"/>
        </w:rPr>
        <w:t xml:space="preserve"> Common processes that are standard practice in most companies create little value in an industry dominated by blockbusters. These include developing sales forecasts for new products, which are inaccurate nearly 80% of the time. Another example is </w:t>
      </w:r>
      <w:r w:rsidRPr="009A00ED">
        <w:rPr>
          <w:rStyle w:val="StyleUnderline"/>
          <w:highlight w:val="yellow"/>
        </w:rPr>
        <w:t>portfolio management</w:t>
      </w:r>
      <w:r w:rsidRPr="00067429">
        <w:rPr>
          <w:sz w:val="16"/>
        </w:rPr>
        <w:t xml:space="preserve">, which </w:t>
      </w:r>
      <w:r w:rsidRPr="008A2969">
        <w:rPr>
          <w:rStyle w:val="StyleUnderline"/>
        </w:rPr>
        <w:t xml:space="preserve">has been widely adopted by the industry as a risk management tool, but </w:t>
      </w:r>
      <w:r w:rsidRPr="009A00ED">
        <w:rPr>
          <w:rStyle w:val="StyleUnderline"/>
          <w:highlight w:val="yellow"/>
        </w:rPr>
        <w:t>has failed to protect it from patent cliffs</w:t>
      </w:r>
      <w:r w:rsidRPr="00067429">
        <w:rPr>
          <w:sz w:val="16"/>
        </w:rPr>
        <w:t>. During the past couple of decades, there has been a methodical attempt to codify every facet of the drug business into sophisticated processes, in an effort to reduce the variances and increase the predictability. This has produced a false sense of control over all aspects of the pharmaceutical enterprise, including innovation”.</w:t>
      </w:r>
      <w:r w:rsidRPr="00067429">
        <w:rPr>
          <w:sz w:val="12"/>
        </w:rPr>
        <w:t>¶</w:t>
      </w:r>
      <w:r w:rsidRPr="00067429">
        <w:rPr>
          <w:sz w:val="16"/>
        </w:rPr>
        <w:t xml:space="preserve"> Unrelenting Pressures from Health Economics</w:t>
      </w:r>
      <w:r w:rsidRPr="00067429">
        <w:rPr>
          <w:sz w:val="12"/>
        </w:rPr>
        <w:t>¶</w:t>
      </w:r>
      <w:r w:rsidRPr="00067429">
        <w:rPr>
          <w:sz w:val="16"/>
        </w:rPr>
        <w:t xml:space="preserve"> Pammolli and his colleagues at the IMT Institute conducted a comprehensive statistical analysis on a database of R&amp;D projects for more than 28,000 potential medicinal compounds investigated since 1990 (as reported in Pammolli et al. 2011). They determined that the average number of approved NMEs generated per year by R&amp;D projects started between 2000–2004 was less than half the equivalent statistic for R&amp;D projects started between 1990 and 1999. Their analysis of productivity (as measured in terms of attrition rates, development times and the number of NMEs launched) concluded that its sharp decline was strongly correlated with:</w:t>
      </w:r>
      <w:r w:rsidRPr="00067429">
        <w:rPr>
          <w:sz w:val="12"/>
        </w:rPr>
        <w:t>¶</w:t>
      </w:r>
      <w:r w:rsidRPr="00067429">
        <w:rPr>
          <w:sz w:val="16"/>
        </w:rPr>
        <w:t xml:space="preserve"> “An increasing concentration of R&amp;D investments in areas in which the risk of failure is high, which correspond to unmet therapeutic needs and unexploited biological mechanisms”.</w:t>
      </w:r>
      <w:r w:rsidRPr="00067429">
        <w:rPr>
          <w:sz w:val="12"/>
        </w:rPr>
        <w:t>¶</w:t>
      </w:r>
      <w:r w:rsidRPr="00067429">
        <w:rPr>
          <w:sz w:val="16"/>
        </w:rPr>
        <w:t xml:space="preserve"> In other words, </w:t>
      </w:r>
      <w:r w:rsidRPr="00067429">
        <w:rPr>
          <w:rStyle w:val="StyleUnderline"/>
        </w:rPr>
        <w:t>companies were deliberately choosing to invest in</w:t>
      </w:r>
      <w:r w:rsidRPr="008A2969">
        <w:rPr>
          <w:rStyle w:val="StyleUnderline"/>
        </w:rPr>
        <w:t xml:space="preserve"> </w:t>
      </w:r>
      <w:r w:rsidRPr="009A00ED">
        <w:rPr>
          <w:rStyle w:val="StyleUnderline"/>
          <w:highlight w:val="yellow"/>
        </w:rPr>
        <w:t>areas with</w:t>
      </w:r>
      <w:r w:rsidRPr="008A2969">
        <w:rPr>
          <w:rStyle w:val="StyleUnderline"/>
        </w:rPr>
        <w:t xml:space="preserve"> inherently </w:t>
      </w:r>
      <w:r w:rsidRPr="009A00ED">
        <w:rPr>
          <w:rStyle w:val="StyleUnderline"/>
          <w:highlight w:val="yellow"/>
        </w:rPr>
        <w:t>low</w:t>
      </w:r>
      <w:r w:rsidRPr="008A2969">
        <w:rPr>
          <w:rStyle w:val="StyleUnderline"/>
        </w:rPr>
        <w:t xml:space="preserve">er </w:t>
      </w:r>
      <w:r w:rsidRPr="009A00ED">
        <w:rPr>
          <w:rStyle w:val="StyleUnderline"/>
          <w:highlight w:val="yellow"/>
        </w:rPr>
        <w:t xml:space="preserve">probabilities of success </w:t>
      </w:r>
      <w:r w:rsidRPr="00067429">
        <w:rPr>
          <w:rStyle w:val="StyleUnderline"/>
        </w:rPr>
        <w:t xml:space="preserve">since these </w:t>
      </w:r>
      <w:r w:rsidRPr="009A00ED">
        <w:rPr>
          <w:rStyle w:val="StyleUnderline"/>
          <w:highlight w:val="yellow"/>
        </w:rPr>
        <w:t>“translate into</w:t>
      </w:r>
      <w:r w:rsidRPr="008A2969">
        <w:rPr>
          <w:rStyle w:val="StyleUnderline"/>
        </w:rPr>
        <w:t xml:space="preserve"> lower expected number of competitors and, therefore, into </w:t>
      </w:r>
      <w:r w:rsidRPr="009A00ED">
        <w:rPr>
          <w:rStyle w:val="StyleUnderline"/>
          <w:highlight w:val="yellow"/>
        </w:rPr>
        <w:t>weaker</w:t>
      </w:r>
      <w:r w:rsidRPr="008A2969">
        <w:rPr>
          <w:rStyle w:val="StyleUnderline"/>
        </w:rPr>
        <w:t xml:space="preserve"> and slower </w:t>
      </w:r>
      <w:r w:rsidRPr="009A00ED">
        <w:rPr>
          <w:rStyle w:val="StyleUnderline"/>
          <w:highlight w:val="yellow"/>
        </w:rPr>
        <w:t>competition</w:t>
      </w:r>
      <w:r w:rsidRPr="008A2969">
        <w:rPr>
          <w:rStyle w:val="StyleUnderline"/>
        </w:rPr>
        <w:t xml:space="preserve"> and higher expected prices and revenues</w:t>
      </w:r>
      <w:r w:rsidRPr="00067429">
        <w:rPr>
          <w:sz w:val="16"/>
        </w:rPr>
        <w:t xml:space="preserve">”. As the paper notes, “Both </w:t>
      </w:r>
      <w:r w:rsidRPr="008A2969">
        <w:rPr>
          <w:rStyle w:val="StyleUnderline"/>
        </w:rPr>
        <w:t xml:space="preserve">private and public [healthcare] </w:t>
      </w:r>
      <w:r w:rsidRPr="00E90CB5">
        <w:rPr>
          <w:rStyle w:val="StyleUnderline"/>
        </w:rPr>
        <w:t>payers discourage incremental innovation</w:t>
      </w:r>
      <w:r w:rsidRPr="008A2969">
        <w:rPr>
          <w:rStyle w:val="StyleUnderline"/>
        </w:rPr>
        <w:t xml:space="preserve"> and investments</w:t>
      </w:r>
      <w:r w:rsidRPr="00067429">
        <w:rPr>
          <w:sz w:val="16"/>
        </w:rPr>
        <w:t xml:space="preserve"> in follow-on drugs in already established therapeutic classes, mostly by the use of reference pricing schemes and bids designed to maximize the intensity of price competition among different molecules. Indeed, in established markets, innovative patented drugs are often reimbursed at the same level as older drugs</w:t>
      </w:r>
      <w:proofErr w:type="gramStart"/>
      <w:r w:rsidRPr="00067429">
        <w:rPr>
          <w:sz w:val="16"/>
        </w:rPr>
        <w:t>”.</w:t>
      </w:r>
      <w:r w:rsidRPr="00067429">
        <w:rPr>
          <w:sz w:val="12"/>
        </w:rPr>
        <w:t>¶</w:t>
      </w:r>
      <w:proofErr w:type="gramEnd"/>
      <w:r w:rsidRPr="00067429">
        <w:rPr>
          <w:sz w:val="16"/>
        </w:rPr>
        <w:t xml:space="preserve"> Having coined “Eroom’s Law”, Scannell and his colleagues go on in their paper (Scannell et al. 2012) to describe four primary factors driving the productivity decline. The first of these they entertainingly refer to as the “better than the Beatles” problem. In their words, “Imagine how hard it would be to achieve commercial success with new pop songs if any new song had to be better than the Beatles, if the entire Beatles catalogue was available for free, and if people did not get bored with old Beatles records”.</w:t>
      </w:r>
      <w:r w:rsidRPr="00067429">
        <w:rPr>
          <w:sz w:val="12"/>
        </w:rPr>
        <w:t>¶</w:t>
      </w:r>
      <w:r w:rsidRPr="00067429">
        <w:rPr>
          <w:sz w:val="16"/>
        </w:rPr>
        <w:t xml:space="preserve"> “Yesterday’s blockbuster is today’s generic. An ever-improving back catalogue of approved medicines increases the complexity of the development process for new drugs”.</w:t>
      </w:r>
      <w:r w:rsidRPr="00067429">
        <w:rPr>
          <w:sz w:val="12"/>
        </w:rPr>
        <w:t>¶</w:t>
      </w:r>
      <w:r w:rsidRPr="00067429">
        <w:rPr>
          <w:sz w:val="16"/>
        </w:rPr>
        <w:t xml:space="preserve"> This phenomenon is essentially the driver identified by the Pammolli paper i.e. companies invest in scientifically tougher areas because they cannot achieve an acceptable return if successful in areas where there are already sufficiently effective and safe drugs at very low generic prices. Healthcare payers do not switch to new products for a small incremental benefit because the cost of the existing alternatives is so much lower. Furthermore, health economics is unusual in that if one is successful at delivering healthcare, its overall costs then increase even more going forward – as people live longer, a growing retired population need their healthcare provided for over a longer lifetime without a corresponding increase in the working population to pay for it. Healthcare payers worldwide are thus very focused on cost effectiveness since their budgets are under enormous pressure. Companies in turn increasingly need to turn to new bioscience technologies and innovative treatment ideas in an attempt to create new therapeutics that significantly raise the </w:t>
      </w:r>
      <w:proofErr w:type="gramStart"/>
      <w:r w:rsidRPr="00067429">
        <w:rPr>
          <w:sz w:val="16"/>
        </w:rPr>
        <w:t>bar.</w:t>
      </w:r>
      <w:r w:rsidRPr="00067429">
        <w:rPr>
          <w:sz w:val="12"/>
        </w:rPr>
        <w:t>¶</w:t>
      </w:r>
      <w:proofErr w:type="gramEnd"/>
      <w:r w:rsidRPr="00067429">
        <w:rPr>
          <w:sz w:val="16"/>
        </w:rPr>
        <w:t xml:space="preserve"> An Aside: As the Scannell paper notes, the above phenomenon is different to the often-quoted “low hanging scientific fruit” problem. The latter suggests that </w:t>
      </w:r>
      <w:r w:rsidRPr="008A2969">
        <w:rPr>
          <w:rStyle w:val="StyleUnderline"/>
        </w:rPr>
        <w:t xml:space="preserve">productivity has declined because </w:t>
      </w:r>
      <w:r w:rsidRPr="009A00ED">
        <w:rPr>
          <w:rStyle w:val="StyleUnderline"/>
          <w:highlight w:val="yellow"/>
        </w:rPr>
        <w:t>all the “easy” drugs have been made</w:t>
      </w:r>
      <w:r w:rsidRPr="008A2969">
        <w:rPr>
          <w:rStyle w:val="StyleUnderline"/>
        </w:rPr>
        <w:t>. This argument might be true to some extent but nevertheless confuses “undiscovered” with “difficult”. Many of the discoveries that led to breakthrough therapies historically owed a lot to serendipity-induced leaps of logic;</w:t>
      </w:r>
      <w:r w:rsidRPr="00067429">
        <w:rPr>
          <w:sz w:val="16"/>
        </w:rPr>
        <w:t xml:space="preserve"> they would have been very difficult to derive via incremental thinking. i.e. some of the fruit fell from high up the </w:t>
      </w:r>
      <w:proofErr w:type="gramStart"/>
      <w:r w:rsidRPr="00067429">
        <w:rPr>
          <w:sz w:val="16"/>
        </w:rPr>
        <w:t>tree!</w:t>
      </w:r>
      <w:r w:rsidRPr="00067429">
        <w:rPr>
          <w:sz w:val="12"/>
        </w:rPr>
        <w:t>¶</w:t>
      </w:r>
      <w:proofErr w:type="gramEnd"/>
      <w:r w:rsidRPr="00067429">
        <w:rPr>
          <w:sz w:val="16"/>
        </w:rPr>
        <w:t xml:space="preserve"> Regulator and Management Behaviors</w:t>
      </w:r>
      <w:r w:rsidRPr="00067429">
        <w:rPr>
          <w:sz w:val="12"/>
        </w:rPr>
        <w:t>¶</w:t>
      </w:r>
      <w:r w:rsidRPr="00067429">
        <w:rPr>
          <w:sz w:val="16"/>
        </w:rPr>
        <w:t xml:space="preserve"> The second primary factor described by the Scannell paper is what they term the “cautious regulator” problem. </w:t>
      </w:r>
      <w:r w:rsidRPr="00067429">
        <w:rPr>
          <w:rStyle w:val="StyleUnderline"/>
        </w:rPr>
        <w:t>New technologies and innovative treatment ideas translate to many unknowns and new risks</w:t>
      </w:r>
      <w:r w:rsidRPr="009A00ED">
        <w:rPr>
          <w:rStyle w:val="StyleUnderline"/>
          <w:highlight w:val="yellow"/>
        </w:rPr>
        <w:t>.</w:t>
      </w:r>
      <w:r w:rsidRPr="008A2969">
        <w:rPr>
          <w:rStyle w:val="StyleUnderline"/>
        </w:rPr>
        <w:t xml:space="preserve"> </w:t>
      </w:r>
      <w:r w:rsidRPr="009A00ED">
        <w:rPr>
          <w:rStyle w:val="StyleUnderline"/>
          <w:highlight w:val="yellow"/>
        </w:rPr>
        <w:t>Public distrust</w:t>
      </w:r>
      <w:r w:rsidRPr="008A2969">
        <w:rPr>
          <w:rStyle w:val="StyleUnderline"/>
        </w:rPr>
        <w:t xml:space="preserve"> of the pharmaceutical industry and conservatism by regulators </w:t>
      </w:r>
      <w:r w:rsidRPr="009A00ED">
        <w:rPr>
          <w:rStyle w:val="StyleUnderline"/>
          <w:highlight w:val="yellow"/>
        </w:rPr>
        <w:t>has led to</w:t>
      </w:r>
      <w:r w:rsidRPr="008A2969">
        <w:rPr>
          <w:rStyle w:val="StyleUnderline"/>
        </w:rPr>
        <w:t xml:space="preserve"> the imposition of increasingly </w:t>
      </w:r>
      <w:r w:rsidRPr="009A00ED">
        <w:rPr>
          <w:rStyle w:val="StyleUnderline"/>
          <w:highlight w:val="yellow"/>
        </w:rPr>
        <w:t>higher hurdles</w:t>
      </w:r>
      <w:r w:rsidRPr="008A2969">
        <w:rPr>
          <w:rStyle w:val="StyleUnderline"/>
        </w:rPr>
        <w:t xml:space="preserve"> for efficacy, safety, and quality,</w:t>
      </w:r>
      <w:r w:rsidRPr="00067429">
        <w:rPr>
          <w:sz w:val="16"/>
        </w:rPr>
        <w:t xml:space="preserve"> as articulated in the aforementioned paper:</w:t>
      </w:r>
      <w:r w:rsidRPr="00067429">
        <w:rPr>
          <w:sz w:val="12"/>
        </w:rPr>
        <w:t>¶</w:t>
      </w:r>
      <w:r w:rsidRPr="00067429">
        <w:rPr>
          <w:sz w:val="16"/>
        </w:rPr>
        <w:t xml:space="preserve"> “Each real or perceived sin by the industry, or genuine drug misfortune, leads to a tightening of the regulatory ratchet, and the ratchet is rarely loosened, even if it seems as though this could be achieved without causing significant risk to drug safety”.</w:t>
      </w:r>
      <w:r w:rsidRPr="00067429">
        <w:rPr>
          <w:sz w:val="12"/>
        </w:rPr>
        <w:t>¶</w:t>
      </w:r>
      <w:r w:rsidRPr="00067429">
        <w:rPr>
          <w:sz w:val="16"/>
        </w:rPr>
        <w:t xml:space="preserve"> </w:t>
      </w:r>
      <w:r w:rsidRPr="009A00ED">
        <w:rPr>
          <w:rStyle w:val="StyleUnderline"/>
          <w:highlight w:val="yellow"/>
        </w:rPr>
        <w:t>The final two</w:t>
      </w:r>
      <w:r w:rsidRPr="00067429">
        <w:rPr>
          <w:sz w:val="16"/>
        </w:rPr>
        <w:t xml:space="preserve"> primary </w:t>
      </w:r>
      <w:r w:rsidRPr="009A00ED">
        <w:rPr>
          <w:rStyle w:val="StyleUnderline"/>
          <w:highlight w:val="yellow"/>
        </w:rPr>
        <w:t>factors</w:t>
      </w:r>
      <w:r w:rsidRPr="00067429">
        <w:rPr>
          <w:sz w:val="16"/>
        </w:rPr>
        <w:t xml:space="preserve"> highlighted in the Scannell paper (</w:t>
      </w:r>
      <w:r w:rsidRPr="009A00ED">
        <w:rPr>
          <w:rStyle w:val="StyleUnderline"/>
          <w:highlight w:val="yellow"/>
        </w:rPr>
        <w:t>the “throw money at it tendency</w:t>
      </w:r>
      <w:r w:rsidRPr="009A00ED">
        <w:rPr>
          <w:sz w:val="16"/>
          <w:highlight w:val="yellow"/>
        </w:rPr>
        <w:t>”</w:t>
      </w:r>
      <w:r w:rsidRPr="00067429">
        <w:rPr>
          <w:sz w:val="16"/>
        </w:rPr>
        <w:t xml:space="preserve"> </w:t>
      </w:r>
      <w:r w:rsidRPr="009A00ED">
        <w:rPr>
          <w:rStyle w:val="StyleUnderline"/>
          <w:highlight w:val="yellow"/>
        </w:rPr>
        <w:t>and the “basic research–brute force bias</w:t>
      </w:r>
      <w:r w:rsidRPr="009A00ED">
        <w:rPr>
          <w:sz w:val="16"/>
          <w:highlight w:val="yellow"/>
        </w:rPr>
        <w:t>”)</w:t>
      </w:r>
      <w:r w:rsidRPr="00067429">
        <w:rPr>
          <w:sz w:val="16"/>
        </w:rPr>
        <w:t xml:space="preserve"> are </w:t>
      </w:r>
      <w:r w:rsidRPr="00067429">
        <w:rPr>
          <w:rStyle w:val="StyleUnderline"/>
        </w:rPr>
        <w:t>both closely related to the behavioral tendencies of top management</w:t>
      </w:r>
      <w:r w:rsidRPr="00067429">
        <w:rPr>
          <w:sz w:val="16"/>
        </w:rPr>
        <w:t xml:space="preserve"> in large publicly listed companies. The latter are expected to deliver predictable revenue and profit streams in return for specific costs expended, such cashflows scrutinized and modeled extensively by independent investment analysts. This expectation leads (consciously or otherwise) to regarding individual projects and the overall R&amp;D organization as “machines” that can be “engineered” to convert certain specified inputs into predictable outputs, with productivity enhanced through the control of a small number of key </w:t>
      </w:r>
      <w:proofErr w:type="gramStart"/>
      <w:r w:rsidRPr="00067429">
        <w:rPr>
          <w:sz w:val="16"/>
        </w:rPr>
        <w:t>management</w:t>
      </w:r>
      <w:proofErr w:type="gramEnd"/>
      <w:r w:rsidRPr="00067429">
        <w:rPr>
          <w:sz w:val="16"/>
        </w:rPr>
        <w:t xml:space="preserve"> “levers”. I refer to this logic as “management reductionism”, the adoption of which also leads further to </w:t>
      </w:r>
      <w:r w:rsidRPr="00067429">
        <w:rPr>
          <w:rStyle w:val="StyleUnderline"/>
        </w:rPr>
        <w:t>the belief that once you have engineered the machine, its outputs can be increased through corresponding increases in the relevant inputs – to get more out, you</w:t>
      </w:r>
      <w:r>
        <w:rPr>
          <w:rStyle w:val="StyleUnderline"/>
        </w:rPr>
        <w:t xml:space="preserve"> simply throw more money at it!</w:t>
      </w:r>
    </w:p>
    <w:p w14:paraId="090D2A07" w14:textId="265A74B5" w:rsidR="00C83534" w:rsidRDefault="00C83534" w:rsidP="00C83534"/>
    <w:p w14:paraId="773C0982" w14:textId="02127B9C" w:rsidR="00C62A10" w:rsidRDefault="00C62A10" w:rsidP="00C62A10">
      <w:pPr>
        <w:pStyle w:val="Heading3"/>
      </w:pPr>
      <w:r>
        <w:t>Aff --- General ACA Fails</w:t>
      </w:r>
    </w:p>
    <w:p w14:paraId="1A1CD2F6" w14:textId="5ED5DF31" w:rsidR="00C62A10" w:rsidRDefault="00C62A10" w:rsidP="00C62A10"/>
    <w:p w14:paraId="2CDD4E6D" w14:textId="77777777" w:rsidR="00C62A10" w:rsidRPr="00BC19AC" w:rsidRDefault="00C62A10" w:rsidP="00C62A10">
      <w:pPr>
        <w:rPr>
          <w:sz w:val="16"/>
          <w:szCs w:val="16"/>
        </w:rPr>
      </w:pPr>
      <w:r w:rsidRPr="00EA249F">
        <w:rPr>
          <w:b/>
          <w:bCs/>
        </w:rPr>
        <w:t xml:space="preserve">ACA Premiums Too </w:t>
      </w:r>
      <w:r w:rsidRPr="00BC19AC">
        <w:rPr>
          <w:b/>
          <w:bCs/>
        </w:rPr>
        <w:t xml:space="preserve">Expensive </w:t>
      </w:r>
      <w:proofErr w:type="gramStart"/>
      <w:r w:rsidRPr="00BC19AC">
        <w:rPr>
          <w:b/>
          <w:bCs/>
        </w:rPr>
        <w:t>To</w:t>
      </w:r>
      <w:proofErr w:type="gramEnd"/>
      <w:r w:rsidRPr="00BC19AC">
        <w:rPr>
          <w:b/>
          <w:bCs/>
        </w:rPr>
        <w:t xml:space="preserve"> Help</w:t>
      </w:r>
      <w:r>
        <w:t xml:space="preserve"> -- Amid Pandemic-Related Layoffs </w:t>
      </w:r>
    </w:p>
    <w:p w14:paraId="41166A03" w14:textId="77777777" w:rsidR="00C62A10" w:rsidRDefault="00C62A10" w:rsidP="00C62A10">
      <w:r w:rsidRPr="004B01CA">
        <w:rPr>
          <w:b/>
          <w:bCs/>
        </w:rPr>
        <w:t>Goldstein ’19</w:t>
      </w:r>
      <w:r>
        <w:t xml:space="preserve"> </w:t>
      </w:r>
      <w:r w:rsidRPr="004B01CA">
        <w:rPr>
          <w:sz w:val="18"/>
          <w:szCs w:val="18"/>
        </w:rPr>
        <w:t>– Amy Goldstein is a reporter that covers health-care policy at the Washington Post and holds a degree from Brown University, “ACA premiums rising beyond reach of older, middle-class consumers”, March 5</w:t>
      </w:r>
      <w:r w:rsidRPr="004B01CA">
        <w:rPr>
          <w:sz w:val="18"/>
          <w:szCs w:val="18"/>
          <w:vertAlign w:val="superscript"/>
        </w:rPr>
        <w:t>th</w:t>
      </w:r>
      <w:r w:rsidRPr="004B01CA">
        <w:rPr>
          <w:sz w:val="18"/>
          <w:szCs w:val="18"/>
        </w:rPr>
        <w:t xml:space="preserve"> 2019, </w:t>
      </w:r>
      <w:hyperlink r:id="rId209" w:history="1">
        <w:r w:rsidRPr="004B01CA">
          <w:rPr>
            <w:rStyle w:val="Hyperlink"/>
            <w:sz w:val="18"/>
            <w:szCs w:val="18"/>
          </w:rPr>
          <w:t>https://www.washingtonpost.com/national/health-science/aca-premiums-rising-beyond-reach-of-older-middle-class-consumers/2019/03/04/bdd07d9e-3e9a-11e9-922c-64d6b7840b82_story.html</w:t>
        </w:r>
      </w:hyperlink>
      <w:r w:rsidRPr="004B01CA">
        <w:t xml:space="preserve"> </w:t>
      </w:r>
    </w:p>
    <w:p w14:paraId="13EDDAB2" w14:textId="77777777" w:rsidR="00C62A10" w:rsidRPr="00EF3844" w:rsidRDefault="00C62A10" w:rsidP="00C62A10">
      <w:pPr>
        <w:rPr>
          <w:sz w:val="16"/>
          <w:szCs w:val="16"/>
          <w:u w:val="single"/>
        </w:rPr>
      </w:pPr>
      <w:r w:rsidRPr="00EF3844">
        <w:rPr>
          <w:sz w:val="16"/>
          <w:szCs w:val="16"/>
        </w:rPr>
        <w:t>The sweeping</w:t>
      </w:r>
      <w:r w:rsidRPr="005C25AF">
        <w:t xml:space="preserve"> </w:t>
      </w:r>
      <w:r w:rsidRPr="009A00ED">
        <w:rPr>
          <w:highlight w:val="yellow"/>
          <w:u w:val="single"/>
        </w:rPr>
        <w:t>health-care law</w:t>
      </w:r>
      <w:r w:rsidRPr="005C25AF">
        <w:t xml:space="preserve"> </w:t>
      </w:r>
      <w:r w:rsidRPr="00EF3844">
        <w:rPr>
          <w:sz w:val="16"/>
          <w:szCs w:val="16"/>
        </w:rPr>
        <w:t>created nearly a decade ago to put insurance within reach of more Americans</w:t>
      </w:r>
      <w:r w:rsidRPr="005C25AF">
        <w:t xml:space="preserve"> </w:t>
      </w:r>
      <w:r w:rsidRPr="00EF3844">
        <w:rPr>
          <w:u w:val="single"/>
        </w:rPr>
        <w:t xml:space="preserve">has </w:t>
      </w:r>
      <w:r w:rsidRPr="009A00ED">
        <w:rPr>
          <w:highlight w:val="yellow"/>
          <w:u w:val="single"/>
        </w:rPr>
        <w:t>left</w:t>
      </w:r>
      <w:r w:rsidRPr="00EF3844">
        <w:rPr>
          <w:u w:val="single"/>
        </w:rPr>
        <w:t xml:space="preserve"> significant </w:t>
      </w:r>
      <w:r w:rsidRPr="009A00ED">
        <w:rPr>
          <w:highlight w:val="yellow"/>
          <w:u w:val="single"/>
        </w:rPr>
        <w:t>holes in</w:t>
      </w:r>
      <w:r w:rsidRPr="00EF3844">
        <w:rPr>
          <w:u w:val="single"/>
        </w:rPr>
        <w:t xml:space="preserve"> the ability of </w:t>
      </w:r>
      <w:r w:rsidRPr="009A00ED">
        <w:rPr>
          <w:highlight w:val="yellow"/>
          <w:u w:val="single"/>
        </w:rPr>
        <w:t>older, middle-class people to afford coverage</w:t>
      </w:r>
      <w:r w:rsidRPr="005C25AF">
        <w:t xml:space="preserve">, </w:t>
      </w:r>
      <w:r w:rsidRPr="00EF3844">
        <w:rPr>
          <w:sz w:val="16"/>
          <w:szCs w:val="16"/>
        </w:rPr>
        <w:t>particularly in rural areas, according to a new analysis.</w:t>
      </w:r>
      <w:r>
        <w:rPr>
          <w:sz w:val="16"/>
          <w:szCs w:val="16"/>
        </w:rPr>
        <w:t xml:space="preserve"> </w:t>
      </w:r>
      <w:r w:rsidRPr="00EF3844">
        <w:rPr>
          <w:u w:val="single"/>
        </w:rPr>
        <w:t>Sixty-year-olds with a $50,000 income must pay at least one-fifth of what they earn for the least expensive premiums for</w:t>
      </w:r>
      <w:r w:rsidRPr="005C25AF">
        <w:t xml:space="preserve"> </w:t>
      </w:r>
      <w:r w:rsidRPr="00EF3844">
        <w:rPr>
          <w:sz w:val="16"/>
          <w:szCs w:val="16"/>
        </w:rPr>
        <w:t>health plans in</w:t>
      </w:r>
      <w:r w:rsidRPr="005C25AF">
        <w:t xml:space="preserve"> </w:t>
      </w:r>
      <w:r w:rsidRPr="00EF3844">
        <w:rPr>
          <w:u w:val="single"/>
        </w:rPr>
        <w:t>A</w:t>
      </w:r>
      <w:r w:rsidRPr="00EF3844">
        <w:rPr>
          <w:sz w:val="16"/>
          <w:szCs w:val="16"/>
        </w:rPr>
        <w:t>ffordable</w:t>
      </w:r>
      <w:r w:rsidRPr="005C25AF">
        <w:t xml:space="preserve"> </w:t>
      </w:r>
      <w:r w:rsidRPr="00EF3844">
        <w:rPr>
          <w:u w:val="single"/>
        </w:rPr>
        <w:t>C</w:t>
      </w:r>
      <w:r w:rsidRPr="00EF3844">
        <w:rPr>
          <w:sz w:val="16"/>
          <w:szCs w:val="16"/>
        </w:rPr>
        <w:t>are</w:t>
      </w:r>
      <w:r w:rsidRPr="005C25AF">
        <w:t xml:space="preserve"> </w:t>
      </w:r>
      <w:r w:rsidRPr="00EF3844">
        <w:rPr>
          <w:u w:val="single"/>
        </w:rPr>
        <w:t>A</w:t>
      </w:r>
      <w:r w:rsidRPr="00EF3844">
        <w:rPr>
          <w:sz w:val="16"/>
          <w:szCs w:val="16"/>
        </w:rPr>
        <w:t>ct</w:t>
      </w:r>
      <w:r w:rsidRPr="005C25AF">
        <w:t xml:space="preserve"> </w:t>
      </w:r>
      <w:r w:rsidRPr="00EF3844">
        <w:rPr>
          <w:sz w:val="16"/>
          <w:szCs w:val="16"/>
        </w:rPr>
        <w:t>marketplaces across a broad swath of the Midwest, the analysis shows. In much of the country, those</w:t>
      </w:r>
      <w:r w:rsidRPr="005C25AF">
        <w:t xml:space="preserve"> </w:t>
      </w:r>
      <w:r w:rsidRPr="00EF3844">
        <w:rPr>
          <w:u w:val="single"/>
        </w:rPr>
        <w:t>premiums require at least one-sixth of such people’s income.</w:t>
      </w:r>
      <w:r>
        <w:rPr>
          <w:sz w:val="16"/>
          <w:szCs w:val="16"/>
          <w:u w:val="single"/>
        </w:rPr>
        <w:t xml:space="preserve"> </w:t>
      </w:r>
      <w:r w:rsidRPr="00EF3844">
        <w:rPr>
          <w:sz w:val="16"/>
          <w:szCs w:val="16"/>
        </w:rPr>
        <w:t>The findings, issued Tuesday by the Kaiser Family Foundation, underscore why the Trump administration and other</w:t>
      </w:r>
      <w:r w:rsidRPr="005C25AF">
        <w:t xml:space="preserve"> </w:t>
      </w:r>
      <w:r w:rsidRPr="00EF3844">
        <w:rPr>
          <w:u w:val="single"/>
        </w:rPr>
        <w:t>Republicans are pushing inexpensive insurance that bypasses ACA rules and protections</w:t>
      </w:r>
      <w:r w:rsidRPr="005C25AF">
        <w:t xml:space="preserve"> </w:t>
      </w:r>
      <w:r w:rsidRPr="00EF3844">
        <w:rPr>
          <w:sz w:val="16"/>
          <w:szCs w:val="16"/>
        </w:rPr>
        <w:t>— and why Democrats are pursuing strategies to make ACA plans more affordable.</w:t>
      </w:r>
      <w:r>
        <w:rPr>
          <w:sz w:val="16"/>
          <w:szCs w:val="16"/>
          <w:u w:val="single"/>
        </w:rPr>
        <w:t xml:space="preserve"> </w:t>
      </w:r>
      <w:r w:rsidRPr="00EF3844">
        <w:rPr>
          <w:sz w:val="16"/>
          <w:szCs w:val="16"/>
        </w:rPr>
        <w:t>Both parties focus on the fraction of</w:t>
      </w:r>
      <w:r w:rsidRPr="005C25AF">
        <w:t xml:space="preserve"> </w:t>
      </w:r>
      <w:r w:rsidRPr="00EF3844">
        <w:rPr>
          <w:u w:val="single"/>
        </w:rPr>
        <w:t>Americans who need to buy insurance on their own</w:t>
      </w:r>
      <w:r w:rsidRPr="005C25AF">
        <w:t xml:space="preserve"> </w:t>
      </w:r>
      <w:r w:rsidRPr="00EF3844">
        <w:rPr>
          <w:sz w:val="16"/>
          <w:szCs w:val="16"/>
        </w:rPr>
        <w:t>— the group the ACA marketplaces were intended to help — and who</w:t>
      </w:r>
      <w:r w:rsidRPr="005C25AF">
        <w:t xml:space="preserve"> </w:t>
      </w:r>
      <w:r w:rsidRPr="00EF3844">
        <w:rPr>
          <w:u w:val="single"/>
        </w:rPr>
        <w:t>earn too much to qualify for federal premium subsidies created under the law</w:t>
      </w:r>
      <w:r w:rsidRPr="005C25AF">
        <w:t xml:space="preserve">. </w:t>
      </w:r>
      <w:r w:rsidRPr="00EF3844">
        <w:rPr>
          <w:sz w:val="16"/>
          <w:szCs w:val="16"/>
        </w:rPr>
        <w:t>As premiums have escalated, the</w:t>
      </w:r>
      <w:r w:rsidRPr="005C25AF">
        <w:t xml:space="preserve"> </w:t>
      </w:r>
      <w:r w:rsidRPr="00EF3844">
        <w:rPr>
          <w:u w:val="single"/>
        </w:rPr>
        <w:t>proportion of consumers buying ACA health plans without a subsidy has dwindled</w:t>
      </w:r>
      <w:r w:rsidRPr="005C25AF">
        <w:t>.</w:t>
      </w:r>
      <w:r>
        <w:rPr>
          <w:sz w:val="16"/>
          <w:szCs w:val="16"/>
          <w:u w:val="single"/>
        </w:rPr>
        <w:t xml:space="preserve"> </w:t>
      </w:r>
      <w:r w:rsidRPr="009A00ED">
        <w:rPr>
          <w:highlight w:val="yellow"/>
          <w:u w:val="single"/>
        </w:rPr>
        <w:t>More Americans could decide to forgo coverage</w:t>
      </w:r>
      <w:r w:rsidRPr="005C25AF">
        <w:t xml:space="preserve"> </w:t>
      </w:r>
      <w:r w:rsidRPr="00EF3844">
        <w:rPr>
          <w:sz w:val="16"/>
          <w:szCs w:val="16"/>
        </w:rPr>
        <w:t>if it is too expensive now that Congress and President Trump have eliminated a penalty the ACA imposed on consumers who shirked the law’s requirement that most people carry health insurance. The penalty </w:t>
      </w:r>
      <w:hyperlink r:id="rId210" w:tooltip="www.washingtonpost.com" w:history="1">
        <w:r w:rsidRPr="00EF3844">
          <w:rPr>
            <w:rStyle w:val="Hyperlink"/>
            <w:sz w:val="16"/>
            <w:szCs w:val="16"/>
          </w:rPr>
          <w:t>ended in January</w:t>
        </w:r>
      </w:hyperlink>
      <w:r w:rsidRPr="00EF3844">
        <w:rPr>
          <w:sz w:val="16"/>
          <w:szCs w:val="16"/>
        </w:rPr>
        <w:t>.</w:t>
      </w:r>
      <w:r>
        <w:rPr>
          <w:sz w:val="16"/>
          <w:szCs w:val="16"/>
          <w:u w:val="single"/>
        </w:rPr>
        <w:t xml:space="preserve"> </w:t>
      </w:r>
      <w:r w:rsidRPr="00EF3844">
        <w:rPr>
          <w:sz w:val="16"/>
          <w:szCs w:val="16"/>
        </w:rPr>
        <w:t>The new analysis documents county by county that even</w:t>
      </w:r>
      <w:r w:rsidRPr="005C25AF">
        <w:t xml:space="preserve"> as </w:t>
      </w:r>
      <w:r w:rsidRPr="009A00ED">
        <w:rPr>
          <w:highlight w:val="yellow"/>
          <w:u w:val="single"/>
        </w:rPr>
        <w:t>average ACA premiums</w:t>
      </w:r>
      <w:r w:rsidRPr="00EF3844">
        <w:rPr>
          <w:sz w:val="16"/>
          <w:szCs w:val="16"/>
        </w:rPr>
        <w:t xml:space="preserve"> for the most popular level of coverage </w:t>
      </w:r>
      <w:hyperlink r:id="rId211" w:history="1">
        <w:r w:rsidRPr="009A00ED">
          <w:rPr>
            <w:rStyle w:val="Hyperlink"/>
            <w:highlight w:val="yellow"/>
          </w:rPr>
          <w:t>dipped slightly </w:t>
        </w:r>
      </w:hyperlink>
      <w:r w:rsidRPr="009A00ED">
        <w:rPr>
          <w:highlight w:val="yellow"/>
          <w:u w:val="single"/>
        </w:rPr>
        <w:t>for this year</w:t>
      </w:r>
      <w:r w:rsidRPr="005C25AF">
        <w:t xml:space="preserve"> </w:t>
      </w:r>
      <w:r w:rsidRPr="00EF3844">
        <w:rPr>
          <w:sz w:val="16"/>
          <w:szCs w:val="16"/>
        </w:rPr>
        <w:t>— the</w:t>
      </w:r>
      <w:r w:rsidRPr="005C25AF">
        <w:t xml:space="preserve"> </w:t>
      </w:r>
      <w:r w:rsidRPr="00EF3844">
        <w:rPr>
          <w:u w:val="single"/>
        </w:rPr>
        <w:t>first time</w:t>
      </w:r>
      <w:r w:rsidRPr="005C25AF">
        <w:t xml:space="preserve"> </w:t>
      </w:r>
      <w:r w:rsidRPr="00EF3844">
        <w:rPr>
          <w:sz w:val="16"/>
          <w:szCs w:val="16"/>
        </w:rPr>
        <w:t>that has happened</w:t>
      </w:r>
      <w:r w:rsidRPr="005C25AF">
        <w:t xml:space="preserve"> </w:t>
      </w:r>
      <w:r w:rsidRPr="00EF3844">
        <w:rPr>
          <w:u w:val="single"/>
        </w:rPr>
        <w:t>since</w:t>
      </w:r>
      <w:r w:rsidRPr="005C25AF">
        <w:t xml:space="preserve"> </w:t>
      </w:r>
      <w:r w:rsidRPr="00EF3844">
        <w:rPr>
          <w:sz w:val="16"/>
          <w:szCs w:val="16"/>
        </w:rPr>
        <w:t>the marketplaces opened in</w:t>
      </w:r>
      <w:r w:rsidRPr="005C25AF">
        <w:t xml:space="preserve"> </w:t>
      </w:r>
      <w:r w:rsidRPr="00EF3844">
        <w:rPr>
          <w:u w:val="single"/>
        </w:rPr>
        <w:t>2014</w:t>
      </w:r>
      <w:r w:rsidRPr="005C25AF">
        <w:t xml:space="preserve"> </w:t>
      </w:r>
      <w:r w:rsidRPr="00EF3844">
        <w:rPr>
          <w:sz w:val="16"/>
          <w:szCs w:val="16"/>
        </w:rPr>
        <w:t>— there is</w:t>
      </w:r>
      <w:r w:rsidRPr="005C25AF">
        <w:t xml:space="preserve"> </w:t>
      </w:r>
      <w:r w:rsidRPr="00EF3844">
        <w:rPr>
          <w:u w:val="single"/>
        </w:rPr>
        <w:t xml:space="preserve">wide geographic variation in </w:t>
      </w:r>
      <w:r w:rsidRPr="00EF3844">
        <w:rPr>
          <w:sz w:val="16"/>
          <w:szCs w:val="16"/>
        </w:rPr>
        <w:t>how</w:t>
      </w:r>
      <w:r w:rsidRPr="005C25AF">
        <w:t xml:space="preserve"> </w:t>
      </w:r>
      <w:r w:rsidRPr="00EF3844">
        <w:rPr>
          <w:u w:val="single"/>
        </w:rPr>
        <w:t>affordable rates</w:t>
      </w:r>
      <w:r w:rsidRPr="00EF3844">
        <w:rPr>
          <w:sz w:val="16"/>
          <w:szCs w:val="16"/>
        </w:rPr>
        <w:t xml:space="preserve"> are.</w:t>
      </w:r>
      <w:r>
        <w:rPr>
          <w:sz w:val="16"/>
          <w:szCs w:val="16"/>
          <w:u w:val="single"/>
        </w:rPr>
        <w:t xml:space="preserve"> </w:t>
      </w:r>
      <w:r w:rsidRPr="009A00ED">
        <w:rPr>
          <w:highlight w:val="yellow"/>
          <w:u w:val="single"/>
        </w:rPr>
        <w:t>Middle-class and older adults are especially vulnerable to high insurance cost</w:t>
      </w:r>
      <w:r w:rsidRPr="00EF3844">
        <w:rPr>
          <w:u w:val="single"/>
        </w:rPr>
        <w:t>s</w:t>
      </w:r>
      <w:r w:rsidRPr="005C25AF">
        <w:t xml:space="preserve"> </w:t>
      </w:r>
      <w:r w:rsidRPr="00EF3844">
        <w:rPr>
          <w:sz w:val="16"/>
          <w:szCs w:val="16"/>
        </w:rPr>
        <w:t>for ACA coverage because of two features of the law.</w:t>
      </w:r>
      <w:r w:rsidRPr="005C25AF">
        <w:t xml:space="preserve"> </w:t>
      </w:r>
      <w:r w:rsidRPr="00EF3844">
        <w:rPr>
          <w:sz w:val="16"/>
          <w:szCs w:val="16"/>
        </w:rPr>
        <w:t>One is a</w:t>
      </w:r>
      <w:r w:rsidRPr="005C25AF">
        <w:t xml:space="preserve"> </w:t>
      </w:r>
      <w:r w:rsidRPr="00EF3844">
        <w:rPr>
          <w:u w:val="single"/>
        </w:rPr>
        <w:t>“cliff” in which premium subsidies end at 400 percent of the federal poverty line</w:t>
      </w:r>
      <w:r w:rsidRPr="005C25AF">
        <w:t xml:space="preserve">, </w:t>
      </w:r>
      <w:r w:rsidRPr="00EF3844">
        <w:rPr>
          <w:sz w:val="16"/>
          <w:szCs w:val="16"/>
        </w:rPr>
        <w:t>nearly $49,000 for an individual and just over $100,000 for a family of four. The effect is that most 40-year-olds just under the cliff pay no more than 5 percent of their income for coverage; for those with slightly higher incomes,</w:t>
      </w:r>
      <w:r w:rsidRPr="005C25AF">
        <w:t xml:space="preserve"> </w:t>
      </w:r>
      <w:r w:rsidRPr="009A00ED">
        <w:rPr>
          <w:highlight w:val="yellow"/>
          <w:u w:val="single"/>
        </w:rPr>
        <w:t>fewer than 10 U.S. counties have premiums as affordable</w:t>
      </w:r>
      <w:r w:rsidRPr="005C25AF">
        <w:t>.</w:t>
      </w:r>
      <w:r>
        <w:rPr>
          <w:sz w:val="16"/>
          <w:szCs w:val="16"/>
          <w:u w:val="single"/>
        </w:rPr>
        <w:t xml:space="preserve"> </w:t>
      </w:r>
      <w:r w:rsidRPr="00EF3844">
        <w:rPr>
          <w:sz w:val="16"/>
          <w:szCs w:val="16"/>
        </w:rPr>
        <w:t>The other feature allows</w:t>
      </w:r>
      <w:r w:rsidRPr="005C25AF">
        <w:t xml:space="preserve"> </w:t>
      </w:r>
      <w:r w:rsidRPr="00EF3844">
        <w:rPr>
          <w:u w:val="single"/>
        </w:rPr>
        <w:t>ACA health plans to charge three times as much to older adults</w:t>
      </w:r>
      <w:r w:rsidRPr="005C25AF">
        <w:t xml:space="preserve"> — </w:t>
      </w:r>
      <w:r w:rsidRPr="00EF3844">
        <w:rPr>
          <w:u w:val="single"/>
        </w:rPr>
        <w:t>before they</w:t>
      </w:r>
      <w:r w:rsidRPr="005C25AF">
        <w:t xml:space="preserve"> </w:t>
      </w:r>
      <w:r w:rsidRPr="00EF3844">
        <w:rPr>
          <w:sz w:val="16"/>
          <w:szCs w:val="16"/>
        </w:rPr>
        <w:t>turn 65 and</w:t>
      </w:r>
      <w:r w:rsidRPr="005C25AF">
        <w:t xml:space="preserve"> </w:t>
      </w:r>
      <w:r w:rsidRPr="00EF3844">
        <w:rPr>
          <w:u w:val="single"/>
        </w:rPr>
        <w:t>become eligible for Medicare</w:t>
      </w:r>
      <w:r w:rsidRPr="005C25AF">
        <w:t xml:space="preserve"> </w:t>
      </w:r>
      <w:r w:rsidRPr="00EF3844">
        <w:rPr>
          <w:sz w:val="16"/>
          <w:szCs w:val="16"/>
        </w:rPr>
        <w:t>— as younger ones</w:t>
      </w:r>
      <w:r w:rsidRPr="005C25AF">
        <w:t>.</w:t>
      </w:r>
      <w:r>
        <w:rPr>
          <w:sz w:val="16"/>
          <w:szCs w:val="16"/>
          <w:u w:val="single"/>
        </w:rPr>
        <w:t xml:space="preserve"> </w:t>
      </w:r>
      <w:r w:rsidRPr="00EF3844">
        <w:rPr>
          <w:sz w:val="16"/>
          <w:szCs w:val="16"/>
        </w:rPr>
        <w:t>The combined effects of these rules are especially stark</w:t>
      </w:r>
      <w:r w:rsidRPr="005C25AF">
        <w:t xml:space="preserve"> </w:t>
      </w:r>
      <w:r w:rsidRPr="00EF3844">
        <w:rPr>
          <w:u w:val="single"/>
        </w:rPr>
        <w:t>in rural areas</w:t>
      </w:r>
      <w:r w:rsidRPr="005C25AF">
        <w:t xml:space="preserve">, </w:t>
      </w:r>
      <w:r w:rsidRPr="00EF3844">
        <w:rPr>
          <w:sz w:val="16"/>
          <w:szCs w:val="16"/>
        </w:rPr>
        <w:t>where</w:t>
      </w:r>
      <w:r w:rsidRPr="005C25AF">
        <w:t xml:space="preserve"> </w:t>
      </w:r>
      <w:r w:rsidRPr="00EF3844">
        <w:rPr>
          <w:u w:val="single"/>
        </w:rPr>
        <w:t>health plans tend to be more expensive</w:t>
      </w:r>
      <w:r w:rsidRPr="005C25AF">
        <w:t xml:space="preserve">. </w:t>
      </w:r>
      <w:r w:rsidRPr="00EF3844">
        <w:rPr>
          <w:sz w:val="16"/>
          <w:szCs w:val="16"/>
        </w:rPr>
        <w:t>The analysis shows that in almost all of Nebraska,</w:t>
      </w:r>
      <w:r w:rsidRPr="00EF3844">
        <w:t xml:space="preserve"> </w:t>
      </w:r>
      <w:r w:rsidRPr="00EF3844">
        <w:rPr>
          <w:u w:val="single"/>
        </w:rPr>
        <w:t>a 60-year-old with a $50,000 income would pay between 30 percent and 50 percent of that income in premiums for the least expensive ACA health plan.</w:t>
      </w:r>
      <w:r>
        <w:rPr>
          <w:u w:val="single"/>
        </w:rPr>
        <w:t xml:space="preserve"> </w:t>
      </w:r>
      <w:r w:rsidRPr="00EF3844">
        <w:rPr>
          <w:sz w:val="16"/>
          <w:szCs w:val="16"/>
        </w:rPr>
        <w:t>The Trump administration cites unaffordable premiums as it is trying to increase the sale of </w:t>
      </w:r>
      <w:hyperlink r:id="rId212" w:history="1">
        <w:r w:rsidRPr="00EF3844">
          <w:rPr>
            <w:rStyle w:val="Hyperlink"/>
            <w:sz w:val="16"/>
            <w:szCs w:val="16"/>
          </w:rPr>
          <w:t>short-term health plans </w:t>
        </w:r>
      </w:hyperlink>
      <w:r w:rsidRPr="00EF3844">
        <w:rPr>
          <w:sz w:val="16"/>
          <w:szCs w:val="16"/>
        </w:rPr>
        <w:t>with skimpy benefits and consumer protections. Democrats propose different remedies, such as allowing subsidies for consumers with higher incomes, letting people in their 50s buy into Medicare, or creating reinsurance programs that help insurers balance the costs between those with healthy customers and sicker ones.</w:t>
      </w:r>
    </w:p>
    <w:p w14:paraId="26EB9DD5" w14:textId="77777777" w:rsidR="00C62A10" w:rsidRDefault="00C62A10" w:rsidP="00C62A10"/>
    <w:p w14:paraId="3812AC93" w14:textId="77777777" w:rsidR="00C62A10" w:rsidRDefault="00C62A10" w:rsidP="00C62A10">
      <w:pPr>
        <w:pStyle w:val="Heading4"/>
        <w:rPr>
          <w:rFonts w:eastAsia="Calibri" w:cs="Calibri"/>
          <w:b w:val="0"/>
          <w:color w:val="000000"/>
          <w:szCs w:val="26"/>
        </w:rPr>
      </w:pPr>
      <w:r>
        <w:rPr>
          <w:rFonts w:eastAsia="Calibri" w:cs="Calibri"/>
          <w:color w:val="000000"/>
          <w:szCs w:val="26"/>
        </w:rPr>
        <w:t>The ACA hasn’t accomplished a thing.</w:t>
      </w:r>
    </w:p>
    <w:p w14:paraId="3F736615" w14:textId="77777777" w:rsidR="00C62A10" w:rsidRDefault="00C62A10" w:rsidP="00C62A10">
      <w:r>
        <w:rPr>
          <w:rFonts w:eastAsia="Calibri"/>
          <w:b/>
          <w:sz w:val="26"/>
          <w:szCs w:val="26"/>
        </w:rPr>
        <w:t xml:space="preserve">Moore 2018 </w:t>
      </w:r>
      <w:r>
        <w:rPr>
          <w:rFonts w:eastAsia="Calibri"/>
        </w:rPr>
        <w:t xml:space="preserve">[Stephen Moore is the founder and </w:t>
      </w:r>
      <w:hyperlink r:id="rId213">
        <w:r>
          <w:rPr>
            <w:rFonts w:eastAsia="Calibri"/>
          </w:rPr>
          <w:t>former President</w:t>
        </w:r>
      </w:hyperlink>
      <w:r>
        <w:rPr>
          <w:rFonts w:eastAsia="Calibri"/>
        </w:rPr>
        <w:t xml:space="preserve"> of the </w:t>
      </w:r>
      <w:hyperlink r:id="rId214">
        <w:r>
          <w:rPr>
            <w:rFonts w:eastAsia="Calibri"/>
          </w:rPr>
          <w:t xml:space="preserve">Club for Growth </w:t>
        </w:r>
      </w:hyperlink>
      <w:r>
        <w:rPr>
          <w:rFonts w:eastAsia="Calibri"/>
        </w:rPr>
        <w:t>and currently a visiting fellow at the “</w:t>
      </w:r>
      <w:hyperlink r:id="rId215">
        <w:r>
          <w:rPr>
            <w:rFonts w:eastAsia="Calibri"/>
          </w:rPr>
          <w:t>arch-conservative</w:t>
        </w:r>
      </w:hyperlink>
      <w:r>
        <w:rPr>
          <w:rFonts w:eastAsia="Calibri"/>
        </w:rPr>
        <w:t xml:space="preserve">“ </w:t>
      </w:r>
      <w:hyperlink r:id="rId216">
        <w:r>
          <w:rPr>
            <w:rFonts w:eastAsia="Calibri"/>
          </w:rPr>
          <w:t>Heritage Foundation</w:t>
        </w:r>
      </w:hyperlink>
      <w:r>
        <w:rPr>
          <w:rFonts w:eastAsia="Calibri"/>
        </w:rPr>
        <w:t>. Moore has held a</w:t>
      </w:r>
      <w:hyperlink r:id="rId217" w:anchor="affilations">
        <w:r>
          <w:rPr>
            <w:rFonts w:eastAsia="Calibri"/>
          </w:rPr>
          <w:t xml:space="preserve"> wide range of positions</w:t>
        </w:r>
      </w:hyperlink>
      <w:r>
        <w:rPr>
          <w:rFonts w:eastAsia="Calibri"/>
        </w:rPr>
        <w:t xml:space="preserve"> at conservative think tanks including the </w:t>
      </w:r>
      <w:hyperlink r:id="rId218">
        <w:r>
          <w:rPr>
            <w:rFonts w:eastAsia="Calibri"/>
          </w:rPr>
          <w:t>Cato Institute</w:t>
        </w:r>
      </w:hyperlink>
      <w:r>
        <w:rPr>
          <w:rFonts w:eastAsia="Calibri"/>
        </w:rPr>
        <w:t xml:space="preserve"> (former senior fellow), the </w:t>
      </w:r>
      <w:hyperlink r:id="rId219">
        <w:r>
          <w:rPr>
            <w:rFonts w:eastAsia="Calibri"/>
          </w:rPr>
          <w:t xml:space="preserve">Media Research Center </w:t>
        </w:r>
      </w:hyperlink>
      <w:r>
        <w:rPr>
          <w:rFonts w:eastAsia="Calibri"/>
        </w:rPr>
        <w:t xml:space="preserve">(former advisor), and </w:t>
      </w:r>
      <w:hyperlink r:id="rId220">
        <w:r>
          <w:rPr>
            <w:rFonts w:eastAsia="Calibri"/>
          </w:rPr>
          <w:t>Donors Capital Fund</w:t>
        </w:r>
      </w:hyperlink>
      <w:r>
        <w:rPr>
          <w:rFonts w:eastAsia="Calibri"/>
        </w:rPr>
        <w:t xml:space="preserve"> (former director). In 2016, Moore was chosen to become part of Donald Trump's Economic Advisory Team. Stephen Moore is a graduate of the University of Illinois and holds an MA in Economics from </w:t>
      </w:r>
      <w:hyperlink r:id="rId221">
        <w:r>
          <w:rPr>
            <w:rFonts w:eastAsia="Calibri"/>
          </w:rPr>
          <w:t>George Mason University</w:t>
        </w:r>
      </w:hyperlink>
      <w:r>
        <w:rPr>
          <w:rFonts w:eastAsia="Calibri"/>
        </w:rPr>
        <w:t xml:space="preserve">. “8 Reasons to Still Hate Obamacare”, The Heritage Foundation, Published June 5 2018, </w:t>
      </w:r>
      <w:hyperlink r:id="rId222">
        <w:r>
          <w:rPr>
            <w:rFonts w:eastAsia="Calibri"/>
            <w:color w:val="1155CC"/>
            <w:u w:val="single"/>
          </w:rPr>
          <w:t>https://www.heritage.org/health-care-reform/commentary/8-reasons-still-hate-obamacare</w:t>
        </w:r>
      </w:hyperlink>
      <w:r>
        <w:rPr>
          <w:rFonts w:eastAsia="Calibri"/>
        </w:rPr>
        <w:t>, Accessed 06/30 TFG]</w:t>
      </w:r>
    </w:p>
    <w:p w14:paraId="492015EF" w14:textId="77777777" w:rsidR="00C62A10" w:rsidRDefault="00C62A10" w:rsidP="00C62A10">
      <w:pPr>
        <w:spacing w:after="300"/>
        <w:rPr>
          <w:rFonts w:eastAsia="Calibri"/>
          <w:color w:val="111D22"/>
        </w:rPr>
      </w:pPr>
      <w:r>
        <w:rPr>
          <w:rFonts w:eastAsia="Calibri"/>
          <w:color w:val="111D22"/>
          <w:sz w:val="16"/>
          <w:szCs w:val="16"/>
        </w:rPr>
        <w:t xml:space="preserve">Remember Obamacare? The fight is far from over on the future of the Obama-era health insurance overhaul. Republicans are making a list-ditch effort this year to turn the program and the money over to the state. This isn’t full Obamacare repeal, but would make a world of sense because states would be free to experiment and find ways to reduce costs and provide better services. Democrats are adopting a new political spin, which is that everything is fine with Obamacare. They claim that the only reason premium and deductible costs keep exploding is because President Donald Trump repealed the individual mandate tax—which was nothing more than an unfair penalty on low-income families that can’t afford the high cost of the health law’s mandates. But if Trump is to blame, why were the costs skyrocketing two years before Trump even entered the Oval Office? </w:t>
      </w:r>
      <w:r>
        <w:rPr>
          <w:rFonts w:eastAsia="Calibri"/>
          <w:color w:val="111D22"/>
          <w:u w:val="single"/>
        </w:rPr>
        <w:t>The clear-eyed reality is that things aren’t going well with Obamacare. The predicted death spiral in the insurance market—higher costs cause more healthy people to drop coverage, which raises prices even more, and the cycle continues—is now irrefutably upon us.</w:t>
      </w:r>
      <w:r>
        <w:rPr>
          <w:rFonts w:eastAsia="Calibri"/>
          <w:color w:val="111D22"/>
          <w:sz w:val="16"/>
          <w:szCs w:val="16"/>
        </w:rPr>
        <w:t xml:space="preserve"> </w:t>
      </w:r>
      <w:r>
        <w:rPr>
          <w:rFonts w:eastAsia="Calibri"/>
          <w:color w:val="111D22"/>
          <w:u w:val="single"/>
        </w:rPr>
        <w:t xml:space="preserve">This law should really be renamed the UCA: </w:t>
      </w:r>
      <w:proofErr w:type="gramStart"/>
      <w:r>
        <w:rPr>
          <w:rFonts w:eastAsia="Calibri"/>
          <w:color w:val="111D22"/>
          <w:u w:val="single"/>
        </w:rPr>
        <w:t>the</w:t>
      </w:r>
      <w:proofErr w:type="gramEnd"/>
      <w:r>
        <w:rPr>
          <w:rFonts w:eastAsia="Calibri"/>
          <w:color w:val="111D22"/>
          <w:u w:val="single"/>
        </w:rPr>
        <w:t xml:space="preserve"> Unaffordable Care Act.</w:t>
      </w:r>
      <w:r>
        <w:rPr>
          <w:rFonts w:eastAsia="Calibri"/>
          <w:color w:val="111D22"/>
          <w:sz w:val="16"/>
          <w:szCs w:val="16"/>
        </w:rPr>
        <w:t xml:space="preserve"> </w:t>
      </w:r>
      <w:r w:rsidRPr="009A00ED">
        <w:rPr>
          <w:rFonts w:eastAsia="Calibri"/>
          <w:color w:val="111D22"/>
          <w:highlight w:val="yellow"/>
          <w:u w:val="single"/>
        </w:rPr>
        <w:t>Here are eight reasons Obamacare needs to be repealed</w:t>
      </w:r>
      <w:r>
        <w:rPr>
          <w:rFonts w:eastAsia="Calibri"/>
          <w:color w:val="111D22"/>
          <w:u w:val="single"/>
        </w:rPr>
        <w:t xml:space="preserve"> now, more than ever. </w:t>
      </w:r>
      <w:r w:rsidRPr="009A00ED">
        <w:rPr>
          <w:rFonts w:eastAsia="Calibri"/>
          <w:color w:val="111D22"/>
          <w:highlight w:val="yellow"/>
          <w:u w:val="single"/>
        </w:rPr>
        <w:t>1. Health insurance is more expensive than ever.</w:t>
      </w:r>
      <w:r>
        <w:rPr>
          <w:rFonts w:eastAsia="Calibri"/>
          <w:color w:val="111D22"/>
          <w:sz w:val="16"/>
          <w:szCs w:val="16"/>
        </w:rPr>
        <w:t xml:space="preserve"> </w:t>
      </w:r>
      <w:r>
        <w:rPr>
          <w:rFonts w:eastAsia="Calibri"/>
          <w:color w:val="111D22"/>
          <w:u w:val="single"/>
        </w:rPr>
        <w:t>Remember the promise that the average family would save $2,500 a year on health insurance? Forget about it.</w:t>
      </w:r>
      <w:r>
        <w:rPr>
          <w:rFonts w:eastAsia="Calibri"/>
          <w:color w:val="111D22"/>
          <w:sz w:val="16"/>
          <w:szCs w:val="16"/>
        </w:rPr>
        <w:t xml:space="preserve"> In May 2017 the Department of Health and Human Services reported that average health insurance premiums doubled since 2013. How many families’ incomes doubled over that same period? </w:t>
      </w:r>
      <w:r>
        <w:rPr>
          <w:rFonts w:eastAsia="Calibri"/>
          <w:color w:val="111D22"/>
          <w:u w:val="single"/>
        </w:rPr>
        <w:t xml:space="preserve">In 2018 costs have risen by another 19 percent for high-cost plans and 32 percent for the cheapest plans, according to a study by the Urban Institute. </w:t>
      </w:r>
      <w:r w:rsidRPr="009A00ED">
        <w:rPr>
          <w:rFonts w:eastAsia="Calibri"/>
          <w:color w:val="111D22"/>
          <w:highlight w:val="yellow"/>
          <w:u w:val="single"/>
        </w:rPr>
        <w:t>Overall inflation for all other goods and services are running at 2 percent</w:t>
      </w:r>
      <w:r>
        <w:rPr>
          <w:rFonts w:eastAsia="Calibri"/>
          <w:color w:val="111D22"/>
          <w:u w:val="single"/>
        </w:rPr>
        <w:t>.</w:t>
      </w:r>
      <w:r>
        <w:rPr>
          <w:rFonts w:eastAsia="Calibri"/>
          <w:color w:val="111D22"/>
          <w:sz w:val="16"/>
          <w:szCs w:val="16"/>
        </w:rPr>
        <w:t xml:space="preserve"> </w:t>
      </w:r>
      <w:r w:rsidRPr="009A00ED">
        <w:rPr>
          <w:rFonts w:eastAsia="Calibri"/>
          <w:color w:val="111D22"/>
          <w:highlight w:val="yellow"/>
          <w:u w:val="single"/>
        </w:rPr>
        <w:t>2. Entitlement spending has exploded.</w:t>
      </w:r>
      <w:r>
        <w:rPr>
          <w:rFonts w:eastAsia="Calibri"/>
          <w:color w:val="111D22"/>
          <w:sz w:val="16"/>
          <w:szCs w:val="16"/>
        </w:rPr>
        <w:t xml:space="preserve"> </w:t>
      </w:r>
      <w:r w:rsidRPr="009A00ED">
        <w:rPr>
          <w:rFonts w:eastAsia="Calibri"/>
          <w:color w:val="111D22"/>
          <w:highlight w:val="yellow"/>
          <w:u w:val="single"/>
        </w:rPr>
        <w:t>Obamacare has driven entitlement spending up much faster than expected</w:t>
      </w:r>
      <w:r>
        <w:rPr>
          <w:rFonts w:eastAsia="Calibri"/>
          <w:color w:val="111D22"/>
          <w:u w:val="single"/>
        </w:rPr>
        <w:t>.</w:t>
      </w:r>
      <w:r>
        <w:rPr>
          <w:rFonts w:eastAsia="Calibri"/>
          <w:color w:val="111D22"/>
          <w:sz w:val="16"/>
          <w:szCs w:val="16"/>
        </w:rPr>
        <w:t xml:space="preserve"> The projected budgetary cost of Obamacare subsidies and Medicaid expansions from 2018 to 2027 now totals $4.8 trillion. </w:t>
      </w:r>
      <w:r>
        <w:rPr>
          <w:rFonts w:eastAsia="Calibri"/>
          <w:color w:val="111D22"/>
          <w:u w:val="single"/>
        </w:rPr>
        <w:t>The Congressional Budget Office estimates that Obamacare and its Medicaid expansion are responsible for 44 percent of the projected future increases in entitlement spending.</w:t>
      </w:r>
      <w:r>
        <w:rPr>
          <w:rFonts w:eastAsia="Calibri"/>
          <w:color w:val="111D22"/>
          <w:sz w:val="16"/>
          <w:szCs w:val="16"/>
        </w:rPr>
        <w:t xml:space="preserve"> </w:t>
      </w:r>
      <w:r w:rsidRPr="009A00ED">
        <w:rPr>
          <w:rFonts w:eastAsia="Calibri"/>
          <w:color w:val="111D22"/>
          <w:highlight w:val="yellow"/>
          <w:u w:val="single"/>
        </w:rPr>
        <w:t>3. Obamacare has not stopped the stampede of rising health care costs</w:t>
      </w:r>
      <w:r>
        <w:rPr>
          <w:rFonts w:eastAsia="Calibri"/>
          <w:color w:val="111D22"/>
          <w:sz w:val="16"/>
          <w:szCs w:val="16"/>
        </w:rPr>
        <w:t>.</w:t>
      </w:r>
      <w:r>
        <w:rPr>
          <w:rFonts w:eastAsia="Calibri"/>
          <w:color w:val="111D22"/>
          <w:u w:val="single"/>
        </w:rPr>
        <w:t xml:space="preserve"> </w:t>
      </w:r>
      <w:r w:rsidRPr="009A00ED">
        <w:rPr>
          <w:rFonts w:eastAsia="Calibri"/>
          <w:color w:val="111D22"/>
          <w:highlight w:val="yellow"/>
          <w:u w:val="single"/>
        </w:rPr>
        <w:t>Instead of “bending the cost curve down,” national expenditures on health care continue to rise</w:t>
      </w:r>
      <w:r>
        <w:rPr>
          <w:rFonts w:eastAsia="Calibri"/>
          <w:color w:val="111D22"/>
          <w:u w:val="single"/>
        </w:rPr>
        <w:t>. The year before Obamacare was fully implemented, health care amounted to 17.2 percent of U.S. gross domestic product. Last year that tab grew to 18.3 percent—an increase of almost $200 billion in health spending.</w:t>
      </w:r>
      <w:r>
        <w:rPr>
          <w:rFonts w:eastAsia="Calibri"/>
          <w:color w:val="111D22"/>
          <w:sz w:val="16"/>
          <w:szCs w:val="16"/>
        </w:rPr>
        <w:t xml:space="preserve"> The latest forecast for 2025 is that medical expenses will reach almost 20 percent of GDP. </w:t>
      </w:r>
      <w:r w:rsidRPr="009A00ED">
        <w:rPr>
          <w:rFonts w:eastAsia="Calibri"/>
          <w:color w:val="111D22"/>
          <w:highlight w:val="yellow"/>
          <w:u w:val="single"/>
        </w:rPr>
        <w:t>4. Americans are paying more money for less health coverage.</w:t>
      </w:r>
      <w:r>
        <w:rPr>
          <w:rFonts w:eastAsia="Calibri"/>
          <w:color w:val="111D22"/>
          <w:sz w:val="16"/>
          <w:szCs w:val="16"/>
        </w:rPr>
        <w:t xml:space="preserve"> </w:t>
      </w:r>
      <w:r>
        <w:rPr>
          <w:rFonts w:eastAsia="Calibri"/>
          <w:color w:val="111D22"/>
          <w:u w:val="single"/>
        </w:rPr>
        <w:t xml:space="preserve">According to Kaiser, the average deductible for people with employer-provided health coverage last year was $1,221 compared to $303 in 2006. Usually, you pay higher deductibles for lower premiums. </w:t>
      </w:r>
      <w:r w:rsidRPr="009A00ED">
        <w:rPr>
          <w:rFonts w:eastAsia="Calibri"/>
          <w:color w:val="111D22"/>
          <w:highlight w:val="yellow"/>
          <w:u w:val="single"/>
        </w:rPr>
        <w:t>Under Obamacare, you pay more when you get your hospital bill.</w:t>
      </w:r>
      <w:r>
        <w:rPr>
          <w:rFonts w:eastAsia="Calibri"/>
          <w:color w:val="111D22"/>
          <w:sz w:val="16"/>
          <w:szCs w:val="16"/>
        </w:rPr>
        <w:t xml:space="preserve"> </w:t>
      </w:r>
      <w:r w:rsidRPr="009A00ED">
        <w:rPr>
          <w:rFonts w:eastAsia="Calibri"/>
          <w:color w:val="111D22"/>
          <w:highlight w:val="yellow"/>
          <w:u w:val="single"/>
        </w:rPr>
        <w:t>5. Fewer insurance choices.</w:t>
      </w:r>
      <w:r>
        <w:rPr>
          <w:rFonts w:eastAsia="Calibri"/>
          <w:color w:val="111D22"/>
          <w:sz w:val="16"/>
          <w:szCs w:val="16"/>
        </w:rPr>
        <w:t xml:space="preserve"> According to federal and state data of insurer exchange options per county, more than 50 percent of our nation’s counties have only one insurer in 2018. Over 30 percent of counties are limited to two insurers. This means roughly 4 of 5 counties will have either just one or two Obamacare exchange insurers to choose from. </w:t>
      </w:r>
      <w:r w:rsidRPr="009A00ED">
        <w:rPr>
          <w:rFonts w:eastAsia="Calibri"/>
          <w:color w:val="111D22"/>
          <w:highlight w:val="yellow"/>
          <w:u w:val="single"/>
        </w:rPr>
        <w:t>6. Medicaid enrollment is exploding.</w:t>
      </w:r>
      <w:r>
        <w:rPr>
          <w:rFonts w:eastAsia="Calibri"/>
          <w:color w:val="111D22"/>
          <w:u w:val="single"/>
        </w:rPr>
        <w:t xml:space="preserve"> The vast majority of Americans who have received insurance under the Obamacare law have enrolled in Medicaid. Medicaid enrollment has soared from 55 million to 74 million since 2013. Yet many physicians, health clinics, and hospitals don’t accept Medicaid. </w:t>
      </w:r>
      <w:r>
        <w:rPr>
          <w:rFonts w:eastAsia="Calibri"/>
          <w:color w:val="111D22"/>
          <w:sz w:val="16"/>
          <w:szCs w:val="16"/>
        </w:rPr>
        <w:t xml:space="preserve">This means tens of millions of Americans often can’t choose the doctor, hospital, or treatment of their choice. Medicaid users in major cities experience an average denial rate of 47 percent. Mid-sized city Medicaid users have an average denial rate of 40 percent. </w:t>
      </w:r>
      <w:r w:rsidRPr="009A00ED">
        <w:rPr>
          <w:rFonts w:eastAsia="Calibri"/>
          <w:color w:val="111D22"/>
          <w:highlight w:val="yellow"/>
          <w:u w:val="single"/>
        </w:rPr>
        <w:t>7. Nearly 30 million Americans still uninsured</w:t>
      </w:r>
      <w:r>
        <w:rPr>
          <w:rFonts w:eastAsia="Calibri"/>
          <w:color w:val="111D22"/>
          <w:u w:val="single"/>
        </w:rPr>
        <w:t xml:space="preserve">. On April 1, 2014, standing in the Rose Garden at the White House, President Barack Obama claimed that the Affordable Care Act meant “everybody” would have health insurance. </w:t>
      </w:r>
      <w:r w:rsidRPr="009A00ED">
        <w:rPr>
          <w:rFonts w:eastAsia="Calibri"/>
          <w:color w:val="111D22"/>
          <w:highlight w:val="yellow"/>
          <w:u w:val="single"/>
        </w:rPr>
        <w:t>Today, some 30 million Americans remain uninsured to this day. Why? Families can’t afford the insurance</w:t>
      </w:r>
      <w:r>
        <w:rPr>
          <w:rFonts w:eastAsia="Calibri"/>
          <w:color w:val="111D22"/>
          <w:u w:val="single"/>
        </w:rPr>
        <w:t>.</w:t>
      </w:r>
      <w:r>
        <w:rPr>
          <w:rFonts w:eastAsia="Calibri"/>
          <w:color w:val="111D22"/>
          <w:sz w:val="16"/>
          <w:szCs w:val="16"/>
        </w:rPr>
        <w:t xml:space="preserve"> In 2012, the Congressional Budget Office estimated that Obamacare exchange enrollment would increase by 9 million by 2016. Instead, an underwhelming 400,000 increase occurred, which is a staggering 96 percent reduction in the anticipated growth of net-ACA exchange enrollment.</w:t>
      </w:r>
      <w:r w:rsidRPr="009A00ED">
        <w:rPr>
          <w:rFonts w:eastAsia="Calibri"/>
          <w:color w:val="111D22"/>
          <w:sz w:val="16"/>
          <w:szCs w:val="16"/>
          <w:highlight w:val="yellow"/>
        </w:rPr>
        <w:t xml:space="preserve"> </w:t>
      </w:r>
      <w:r w:rsidRPr="009A00ED">
        <w:rPr>
          <w:rFonts w:eastAsia="Calibri"/>
          <w:color w:val="111D22"/>
          <w:highlight w:val="yellow"/>
          <w:u w:val="single"/>
        </w:rPr>
        <w:t>8. Obamacare continues to ignore obvious cost-saving alternatives.</w:t>
      </w:r>
      <w:r>
        <w:rPr>
          <w:rFonts w:eastAsia="Calibri"/>
          <w:color w:val="111D22"/>
          <w:sz w:val="16"/>
          <w:szCs w:val="16"/>
        </w:rPr>
        <w:t xml:space="preserve"> </w:t>
      </w:r>
      <w:r>
        <w:rPr>
          <w:rFonts w:eastAsia="Calibri"/>
          <w:color w:val="111D22"/>
          <w:u w:val="single"/>
        </w:rPr>
        <w:t>Obamacare does not allow patients to buy insurance across state lines, which would dramatically increase competition and lower costs. It does not allow small business-associated health plans.</w:t>
      </w:r>
      <w:r>
        <w:rPr>
          <w:rFonts w:eastAsia="Calibri"/>
          <w:color w:val="111D22"/>
          <w:sz w:val="16"/>
          <w:szCs w:val="16"/>
        </w:rPr>
        <w:t xml:space="preserve"> It limits low-cost health savings accounts options. It has no provisions for capping medical malpractice costs—because Democrats were bought off by the trial lawyers. </w:t>
      </w:r>
      <w:r>
        <w:rPr>
          <w:rFonts w:eastAsia="Calibri"/>
          <w:color w:val="111D22"/>
          <w:u w:val="single"/>
        </w:rPr>
        <w:t>Let’s summarize what we have gotten for our money under Obamacare. We have spent hundreds of billions of dollars already; we have massively increased the size of the federal budget; we have subsidized insurance plans to get Americans to sign up for Obamacare; we have penalized people if they don’t buy Obamacare (until that law was repealed); but we still have almost 1 in 11 Americans without insurance. Has there ever been a bigger public policy flop?</w:t>
      </w:r>
      <w:r>
        <w:rPr>
          <w:rFonts w:eastAsia="Calibri"/>
          <w:color w:val="111D22"/>
          <w:sz w:val="16"/>
          <w:szCs w:val="16"/>
        </w:rPr>
        <w:t xml:space="preserve"> I recently debated a high-ranking Obama White House economist and asked him: What was the greatest accomplishment of Obama in eight years in office? He replied: </w:t>
      </w:r>
      <w:proofErr w:type="gramStart"/>
      <w:r>
        <w:rPr>
          <w:rFonts w:eastAsia="Calibri"/>
          <w:color w:val="111D22"/>
          <w:sz w:val="16"/>
          <w:szCs w:val="16"/>
        </w:rPr>
        <w:t>the</w:t>
      </w:r>
      <w:proofErr w:type="gramEnd"/>
      <w:r>
        <w:rPr>
          <w:rFonts w:eastAsia="Calibri"/>
          <w:color w:val="111D22"/>
          <w:sz w:val="16"/>
          <w:szCs w:val="16"/>
        </w:rPr>
        <w:t xml:space="preserve"> Affordable Care Act. Really? If this is Obama’s grand success, imagine how bad the failures were.</w:t>
      </w:r>
    </w:p>
    <w:p w14:paraId="6EF657A6" w14:textId="77777777" w:rsidR="00C62A10" w:rsidRDefault="00C62A10" w:rsidP="00C62A10"/>
    <w:p w14:paraId="7B8D75BC" w14:textId="77777777" w:rsidR="00C62A10" w:rsidRDefault="00C62A10" w:rsidP="00C62A10">
      <w:pPr>
        <w:pStyle w:val="Heading4"/>
        <w:rPr>
          <w:rFonts w:eastAsia="Calibri" w:cs="Calibri"/>
          <w:b w:val="0"/>
          <w:color w:val="000000"/>
          <w:szCs w:val="26"/>
        </w:rPr>
      </w:pPr>
      <w:bookmarkStart w:id="6" w:name="_kw4wdykl6w5t" w:colFirst="0" w:colLast="0"/>
      <w:bookmarkEnd w:id="6"/>
      <w:r>
        <w:rPr>
          <w:rFonts w:eastAsia="Calibri" w:cs="Calibri"/>
          <w:color w:val="000000"/>
          <w:szCs w:val="26"/>
        </w:rPr>
        <w:t>The ACA has failed in more ways than one.</w:t>
      </w:r>
    </w:p>
    <w:p w14:paraId="7CEAA601" w14:textId="77777777" w:rsidR="00C62A10" w:rsidRDefault="00C62A10" w:rsidP="00C62A10">
      <w:r>
        <w:rPr>
          <w:rFonts w:eastAsia="Calibri"/>
          <w:b/>
          <w:sz w:val="26"/>
          <w:szCs w:val="26"/>
        </w:rPr>
        <w:t xml:space="preserve">Furchtgott-Roth 2016 </w:t>
      </w:r>
      <w:r>
        <w:rPr>
          <w:rFonts w:eastAsia="Calibri"/>
        </w:rPr>
        <w:t xml:space="preserve">[Diana Furchtgott-Roth is a senior fellow at the Manhattan Institute and a columnist for MarketWatch.com and Tax Notes. Furchtgott-Roth also currently serves on the transition team for President-elect Donald J. Trump. From 2003 to 2005, she was chief economist of the U.S. Department of Labor. Furchtgott-Roth also served as chief of staff of President George W. Bush’s Council of Economic Advisers from 2001 to 2002. “7 Obamacare failures that have hurt Americans”, Market Watch, Published March 25 2016, </w:t>
      </w:r>
      <w:hyperlink r:id="rId223">
        <w:r>
          <w:rPr>
            <w:rFonts w:eastAsia="Calibri"/>
            <w:color w:val="1155CC"/>
            <w:u w:val="single"/>
          </w:rPr>
          <w:t>https://www.marketwatch.com/story/7-obamacare-failures-that-have-hurt-americans-2016-03-24</w:t>
        </w:r>
      </w:hyperlink>
      <w:r>
        <w:rPr>
          <w:rFonts w:eastAsia="Calibri"/>
        </w:rPr>
        <w:t>, Accessed 06/30 TFG]</w:t>
      </w:r>
    </w:p>
    <w:p w14:paraId="50EF662E" w14:textId="77777777" w:rsidR="00C62A10" w:rsidRDefault="00C62A10" w:rsidP="00C62A10">
      <w:pPr>
        <w:spacing w:after="400"/>
        <w:rPr>
          <w:rFonts w:eastAsia="Calibri"/>
        </w:rPr>
      </w:pPr>
      <w:r>
        <w:rPr>
          <w:rFonts w:eastAsia="Calibri"/>
          <w:u w:val="single"/>
        </w:rPr>
        <w:t xml:space="preserve">Obamacare barely passed Congress in 2010. </w:t>
      </w:r>
      <w:r w:rsidRPr="009A00ED">
        <w:rPr>
          <w:rFonts w:eastAsia="Calibri"/>
          <w:highlight w:val="yellow"/>
          <w:u w:val="single"/>
        </w:rPr>
        <w:t>If people had known how it would develop, the health-care act would likely never have become law</w:t>
      </w:r>
      <w:r>
        <w:rPr>
          <w:rFonts w:eastAsia="Calibri"/>
          <w:u w:val="single"/>
        </w:rPr>
        <w:t>.</w:t>
      </w:r>
      <w:r>
        <w:rPr>
          <w:rFonts w:eastAsia="Calibri"/>
          <w:sz w:val="16"/>
          <w:szCs w:val="16"/>
        </w:rPr>
        <w:t xml:space="preserve"> Back in 2009, when the law was proposed, and in 2010, when it was signed, the Affordable Care Act’s (ACA) proponents were giddy with optimism. Proponents proclaimed the many promises of Obamacare. Millions of people would be enrolled by 2016. The number of uninsured would decline dramatically. Health-care costs and premiums would drop. Everyone would have coverage. The federal deficit would decrease. Of course, as President Obama promised, everyone would be able to keep their plans and their doctors. The truth has turned out to be very different. That’s why all Republican candidates say they want to repeal the program. </w:t>
      </w:r>
      <w:r w:rsidRPr="009A00ED">
        <w:rPr>
          <w:rFonts w:eastAsia="Calibri"/>
          <w:highlight w:val="yellow"/>
          <w:u w:val="single"/>
        </w:rPr>
        <w:t>Here are seven things about Obamacare that turned out to be very bad</w:t>
      </w:r>
      <w:r>
        <w:rPr>
          <w:rFonts w:eastAsia="Calibri"/>
          <w:u w:val="single"/>
        </w:rPr>
        <w:t xml:space="preserve">. </w:t>
      </w:r>
      <w:r w:rsidRPr="009A00ED">
        <w:rPr>
          <w:rFonts w:eastAsia="Calibri"/>
          <w:highlight w:val="yellow"/>
          <w:u w:val="single"/>
        </w:rPr>
        <w:t>1. Low enrollment.</w:t>
      </w:r>
      <w:r>
        <w:rPr>
          <w:rFonts w:eastAsia="Calibri"/>
          <w:u w:val="single"/>
        </w:rPr>
        <w:t xml:space="preserve"> Many people would not have jumped on the Obamacare bandwagon if they had known </w:t>
      </w:r>
      <w:r w:rsidRPr="009A00ED">
        <w:rPr>
          <w:rFonts w:eastAsia="Calibri"/>
          <w:highlight w:val="yellow"/>
          <w:u w:val="single"/>
        </w:rPr>
        <w:t>the relatively small number of Americans who would actually be enrolled</w:t>
      </w:r>
      <w:r>
        <w:rPr>
          <w:rFonts w:eastAsia="Calibri"/>
          <w:u w:val="single"/>
        </w:rPr>
        <w:t xml:space="preserve"> on the exchanges by 2016. </w:t>
      </w:r>
      <w:r>
        <w:rPr>
          <w:rFonts w:eastAsia="Calibri"/>
          <w:sz w:val="16"/>
          <w:szCs w:val="16"/>
        </w:rPr>
        <w:t xml:space="preserve">The Department of Health and Human Services </w:t>
      </w:r>
      <w:hyperlink r:id="rId224">
        <w:r>
          <w:rPr>
            <w:rFonts w:eastAsia="Calibri"/>
            <w:sz w:val="16"/>
            <w:szCs w:val="16"/>
          </w:rPr>
          <w:t>estimates that between 9.4 million and 11.4 million signed up in 2016</w:t>
        </w:r>
      </w:hyperlink>
      <w:r>
        <w:rPr>
          <w:rFonts w:eastAsia="Calibri"/>
          <w:sz w:val="16"/>
          <w:szCs w:val="16"/>
        </w:rPr>
        <w:t xml:space="preserve">. In contrast, in March 2010, the Congressional Budget Office </w:t>
      </w:r>
      <w:hyperlink r:id="rId225">
        <w:r>
          <w:rPr>
            <w:rFonts w:eastAsia="Calibri"/>
            <w:sz w:val="16"/>
            <w:szCs w:val="16"/>
          </w:rPr>
          <w:t xml:space="preserve">estimated that 21 million people would be enrolled on the exchanges. </w:t>
        </w:r>
      </w:hyperlink>
      <w:r w:rsidRPr="009A00ED">
        <w:rPr>
          <w:rFonts w:eastAsia="Calibri"/>
          <w:highlight w:val="yellow"/>
          <w:u w:val="single"/>
        </w:rPr>
        <w:t>2. High numbers of uninsured.</w:t>
      </w:r>
      <w:r>
        <w:rPr>
          <w:rFonts w:eastAsia="Calibri"/>
          <w:u w:val="single"/>
        </w:rPr>
        <w:t xml:space="preserve"> </w:t>
      </w:r>
      <w:r w:rsidRPr="009A00ED">
        <w:rPr>
          <w:rFonts w:eastAsia="Calibri"/>
          <w:highlight w:val="yellow"/>
          <w:u w:val="single"/>
        </w:rPr>
        <w:t xml:space="preserve">Under Obamacare, the number of uninsured was supposed to decline </w:t>
      </w:r>
      <w:r>
        <w:rPr>
          <w:rFonts w:eastAsia="Calibri"/>
          <w:u w:val="single"/>
        </w:rPr>
        <w:t>from 50 million to 22 million in 2016 and remain at that level.</w:t>
      </w:r>
      <w:r w:rsidRPr="009A00ED">
        <w:rPr>
          <w:rFonts w:eastAsia="Calibri"/>
          <w:highlight w:val="yellow"/>
          <w:u w:val="single"/>
        </w:rPr>
        <w:t xml:space="preserve"> Instead, there are still 31 million uninsured, and the number is never projected to go below 29 million, according to </w:t>
      </w:r>
      <w:hyperlink r:id="rId226">
        <w:r w:rsidRPr="009A00ED">
          <w:rPr>
            <w:rFonts w:eastAsia="Calibri"/>
            <w:highlight w:val="yellow"/>
            <w:u w:val="single"/>
          </w:rPr>
          <w:t>CBO</w:t>
        </w:r>
      </w:hyperlink>
      <w:r>
        <w:rPr>
          <w:rFonts w:eastAsia="Calibri"/>
          <w:u w:val="single"/>
        </w:rPr>
        <w:t>.</w:t>
      </w:r>
      <w:r>
        <w:rPr>
          <w:rFonts w:eastAsia="Calibri"/>
          <w:sz w:val="16"/>
          <w:szCs w:val="16"/>
        </w:rPr>
        <w:t xml:space="preserve"> </w:t>
      </w:r>
      <w:r>
        <w:rPr>
          <w:rFonts w:eastAsia="Calibri"/>
          <w:u w:val="single"/>
        </w:rPr>
        <w:t xml:space="preserve">The </w:t>
      </w:r>
      <w:hyperlink r:id="rId227">
        <w:r>
          <w:rPr>
            <w:rFonts w:eastAsia="Calibri"/>
            <w:u w:val="single"/>
          </w:rPr>
          <w:t>Kaiser Family Foundation</w:t>
        </w:r>
      </w:hyperlink>
      <w:r>
        <w:rPr>
          <w:rFonts w:eastAsia="Calibri"/>
          <w:u w:val="single"/>
        </w:rPr>
        <w:t xml:space="preserve"> (February 2016) says that around 10% of the population (32.3 million of 316 million Americans) lacks health-insurance coverage.</w:t>
      </w:r>
      <w:r>
        <w:rPr>
          <w:rFonts w:eastAsia="Calibri"/>
          <w:sz w:val="16"/>
          <w:szCs w:val="16"/>
        </w:rPr>
        <w:t xml:space="preserve"> If the goal of health-care reform is to extend insurance coverage to more Americans, there are surely more effective — and less costly — ways to achieve this goal. </w:t>
      </w:r>
      <w:r w:rsidRPr="009A00ED">
        <w:rPr>
          <w:rFonts w:eastAsia="Calibri"/>
          <w:highlight w:val="yellow"/>
          <w:u w:val="single"/>
        </w:rPr>
        <w:t>3. Lost doctors.</w:t>
      </w:r>
      <w:r>
        <w:rPr>
          <w:rFonts w:eastAsia="Calibri"/>
          <w:u w:val="single"/>
        </w:rPr>
        <w:t xml:space="preserve"> In a </w:t>
      </w:r>
      <w:hyperlink r:id="rId228">
        <w:r>
          <w:rPr>
            <w:rFonts w:eastAsia="Calibri"/>
            <w:u w:val="single"/>
          </w:rPr>
          <w:t>presidential weekly address</w:t>
        </w:r>
      </w:hyperlink>
      <w:r>
        <w:rPr>
          <w:rFonts w:eastAsia="Calibri"/>
          <w:u w:val="single"/>
        </w:rPr>
        <w:t xml:space="preserve"> on July 18, 2009, President Obama said: “Michelle and I don’t want anyone telling us who our family’s doctor should be — and no one should decide that for you either. Under our proposals, if you like your doctor, you keep your doctor.”</w:t>
      </w:r>
      <w:r>
        <w:rPr>
          <w:rFonts w:eastAsia="Calibri"/>
          <w:sz w:val="16"/>
          <w:szCs w:val="16"/>
        </w:rPr>
        <w:t xml:space="preserve"> </w:t>
      </w:r>
      <w:hyperlink r:id="rId229">
        <w:r>
          <w:rPr>
            <w:rFonts w:eastAsia="Calibri"/>
            <w:sz w:val="16"/>
            <w:szCs w:val="16"/>
          </w:rPr>
          <w:t>Various</w:t>
        </w:r>
      </w:hyperlink>
      <w:hyperlink r:id="rId230">
        <w:r>
          <w:rPr>
            <w:rFonts w:eastAsia="Calibri"/>
            <w:sz w:val="16"/>
            <w:szCs w:val="16"/>
          </w:rPr>
          <w:t>sources</w:t>
        </w:r>
      </w:hyperlink>
      <w:r>
        <w:rPr>
          <w:rFonts w:eastAsia="Calibri"/>
          <w:sz w:val="16"/>
          <w:szCs w:val="16"/>
        </w:rPr>
        <w:t xml:space="preserve"> note that a common (and popular) way to </w:t>
      </w:r>
      <w:hyperlink r:id="rId231">
        <w:r>
          <w:rPr>
            <w:rFonts w:eastAsia="Calibri"/>
            <w:sz w:val="16"/>
            <w:szCs w:val="16"/>
          </w:rPr>
          <w:t>reduce premium costs</w:t>
        </w:r>
      </w:hyperlink>
      <w:r>
        <w:rPr>
          <w:rFonts w:eastAsia="Calibri"/>
          <w:sz w:val="16"/>
          <w:szCs w:val="16"/>
        </w:rPr>
        <w:t xml:space="preserve"> has been to reduce the number of doctors in the insurer’s network, which leads to a much greater likelihood of people losing their doctors than without the ACA. Initially the ACA </w:t>
      </w:r>
      <w:hyperlink r:id="rId232">
        <w:r>
          <w:rPr>
            <w:rFonts w:eastAsia="Calibri"/>
            <w:sz w:val="16"/>
            <w:szCs w:val="16"/>
          </w:rPr>
          <w:t>required only 20%</w:t>
        </w:r>
      </w:hyperlink>
      <w:r>
        <w:rPr>
          <w:rFonts w:eastAsia="Calibri"/>
          <w:sz w:val="16"/>
          <w:szCs w:val="16"/>
        </w:rPr>
        <w:t xml:space="preserve"> of “essential community providers” to be included in networks, but the number went up to 30% after there was a backlash from hospitals. </w:t>
      </w:r>
      <w:r>
        <w:rPr>
          <w:rFonts w:eastAsia="Calibri"/>
          <w:u w:val="single"/>
        </w:rPr>
        <w:t xml:space="preserve">According to a </w:t>
      </w:r>
      <w:hyperlink r:id="rId233">
        <w:r>
          <w:rPr>
            <w:rFonts w:eastAsia="Calibri"/>
            <w:u w:val="single"/>
          </w:rPr>
          <w:t>NIH study</w:t>
        </w:r>
      </w:hyperlink>
      <w:r>
        <w:rPr>
          <w:rFonts w:eastAsia="Calibri"/>
          <w:u w:val="single"/>
        </w:rPr>
        <w:t xml:space="preserve">, 15% of plans offered on the exchanges exclude doctors from at least one kind of specialty.  </w:t>
      </w:r>
      <w:r w:rsidRPr="009A00ED">
        <w:rPr>
          <w:rFonts w:eastAsia="Calibri"/>
          <w:highlight w:val="yellow"/>
          <w:u w:val="single"/>
        </w:rPr>
        <w:t>4. Lost plans.</w:t>
      </w:r>
      <w:r>
        <w:rPr>
          <w:rFonts w:eastAsia="Calibri"/>
          <w:sz w:val="16"/>
          <w:szCs w:val="16"/>
        </w:rPr>
        <w:t xml:space="preserve"> Speaking in the Rose Garden, on July 21, 2009, </w:t>
      </w:r>
      <w:hyperlink r:id="rId234">
        <w:r w:rsidRPr="009A00ED">
          <w:rPr>
            <w:rFonts w:eastAsia="Calibri"/>
            <w:highlight w:val="yellow"/>
            <w:u w:val="single"/>
          </w:rPr>
          <w:t>President Obama said</w:t>
        </w:r>
      </w:hyperlink>
      <w:r w:rsidRPr="009A00ED">
        <w:rPr>
          <w:rFonts w:eastAsia="Calibri"/>
          <w:highlight w:val="yellow"/>
          <w:u w:val="single"/>
        </w:rPr>
        <w:t xml:space="preserve">: “If you like your current plan, you will be able to keep it. </w:t>
      </w:r>
      <w:r>
        <w:rPr>
          <w:rFonts w:eastAsia="Calibri"/>
          <w:u w:val="single"/>
        </w:rPr>
        <w:t xml:space="preserve">Let me repeat that: If you like your plan, you’ll be able to keep it.” </w:t>
      </w:r>
      <w:r w:rsidRPr="009A00ED">
        <w:rPr>
          <w:rFonts w:eastAsia="Calibri"/>
          <w:highlight w:val="yellow"/>
          <w:u w:val="single"/>
        </w:rPr>
        <w:t>But it wasn’t true. Many plans disappeared because they did not comply with</w:t>
      </w:r>
      <w:r>
        <w:rPr>
          <w:rFonts w:eastAsia="Calibri"/>
          <w:u w:val="single"/>
        </w:rPr>
        <w:t xml:space="preserve"> the ACA </w:t>
      </w:r>
      <w:r w:rsidRPr="009A00ED">
        <w:rPr>
          <w:rFonts w:eastAsia="Calibri"/>
          <w:highlight w:val="yellow"/>
          <w:u w:val="single"/>
        </w:rPr>
        <w:t>regulations.</w:t>
      </w:r>
      <w:r>
        <w:rPr>
          <w:rFonts w:eastAsia="Calibri"/>
          <w:u w:val="single"/>
        </w:rPr>
        <w:t xml:space="preserve"> </w:t>
      </w:r>
      <w:r>
        <w:rPr>
          <w:rFonts w:eastAsia="Calibri"/>
          <w:sz w:val="16"/>
          <w:szCs w:val="16"/>
        </w:rPr>
        <w:t xml:space="preserve">Sen. Ben Sasse, a Republican from Nebraska, recently </w:t>
      </w:r>
      <w:hyperlink r:id="rId235">
        <w:r>
          <w:rPr>
            <w:rFonts w:eastAsia="Calibri"/>
            <w:sz w:val="16"/>
            <w:szCs w:val="16"/>
          </w:rPr>
          <w:t>released a report</w:t>
        </w:r>
      </w:hyperlink>
      <w:r>
        <w:rPr>
          <w:rFonts w:eastAsia="Calibri"/>
          <w:sz w:val="16"/>
          <w:szCs w:val="16"/>
        </w:rPr>
        <w:t xml:space="preserve"> about Obamacare’s effects on competition among insurers, concluding that outcomes have worsened for most Americans, in terms of choice of insurers and plans. </w:t>
      </w:r>
      <w:r>
        <w:rPr>
          <w:rFonts w:eastAsia="Calibri"/>
          <w:u w:val="single"/>
        </w:rPr>
        <w:t xml:space="preserve">Over the past year, the number of insurers offering plans in exchanges has </w:t>
      </w:r>
      <w:hyperlink r:id="rId236" w:anchor="nameddest=Key_Findings">
        <w:r>
          <w:rPr>
            <w:rFonts w:eastAsia="Calibri"/>
            <w:u w:val="single"/>
          </w:rPr>
          <w:t>dropped by nearly 6%</w:t>
        </w:r>
      </w:hyperlink>
      <w:r>
        <w:rPr>
          <w:rFonts w:eastAsia="Calibri"/>
          <w:u w:val="single"/>
        </w:rPr>
        <w:t xml:space="preserve">. Many states have lost more than 80% of their insurers: Alabama went from 23 to 3, Arkansas went from 24 to 4, and Wyoming from 21 to 1, just to name a few. </w:t>
      </w:r>
      <w:r>
        <w:rPr>
          <w:rFonts w:eastAsia="Calibri"/>
          <w:sz w:val="16"/>
          <w:szCs w:val="16"/>
        </w:rPr>
        <w:t xml:space="preserve">Only New York did not lose over half of its insurers, going from 28 to 15 insurers, a 46% decline. </w:t>
      </w:r>
      <w:r w:rsidRPr="009A00ED">
        <w:rPr>
          <w:rFonts w:eastAsia="Calibri"/>
          <w:highlight w:val="yellow"/>
          <w:u w:val="single"/>
        </w:rPr>
        <w:t>5. Higher premiums.</w:t>
      </w:r>
      <w:r>
        <w:rPr>
          <w:rFonts w:eastAsia="Calibri"/>
          <w:u w:val="single"/>
        </w:rPr>
        <w:t xml:space="preserve"> President Obama claimed that the Affordable Care Act would </w:t>
      </w:r>
      <w:hyperlink r:id="rId237">
        <w:r>
          <w:rPr>
            <w:rFonts w:eastAsia="Calibri"/>
            <w:u w:val="single"/>
          </w:rPr>
          <w:t>reduce annual insurance premiums by $2,500</w:t>
        </w:r>
      </w:hyperlink>
      <w:r>
        <w:rPr>
          <w:rFonts w:eastAsia="Calibri"/>
          <w:u w:val="single"/>
        </w:rPr>
        <w:t xml:space="preserve"> for a typical family. Yet a </w:t>
      </w:r>
      <w:hyperlink r:id="rId238" w:anchor="nameddest=Exhibit_1.11">
        <w:r>
          <w:rPr>
            <w:rFonts w:eastAsia="Calibri"/>
            <w:u w:val="single"/>
          </w:rPr>
          <w:t>report</w:t>
        </w:r>
      </w:hyperlink>
      <w:r>
        <w:rPr>
          <w:rFonts w:eastAsia="Calibri"/>
          <w:u w:val="single"/>
        </w:rPr>
        <w:t xml:space="preserve"> by the Kaiser Family Foundation and the Health Research &amp; Educational Trust found that, </w:t>
      </w:r>
      <w:r w:rsidRPr="009A00ED">
        <w:rPr>
          <w:rFonts w:eastAsia="Calibri"/>
          <w:highlight w:val="yellow"/>
          <w:u w:val="single"/>
        </w:rPr>
        <w:t>since 2008, average employer family premiums have climbed a total of $4,865.</w:t>
      </w:r>
      <w:r>
        <w:rPr>
          <w:rFonts w:eastAsia="Calibri"/>
          <w:sz w:val="16"/>
          <w:szCs w:val="16"/>
        </w:rPr>
        <w:t xml:space="preserve"> From 2015 to 2016 the most popular exchange family plan, Family Silver, saw a </w:t>
      </w:r>
      <w:hyperlink r:id="rId239">
        <w:r>
          <w:rPr>
            <w:rFonts w:eastAsia="Calibri"/>
            <w:sz w:val="16"/>
            <w:szCs w:val="16"/>
          </w:rPr>
          <w:t>10% average increase</w:t>
        </w:r>
      </w:hyperlink>
      <w:r>
        <w:rPr>
          <w:rFonts w:eastAsia="Calibri"/>
          <w:sz w:val="16"/>
          <w:szCs w:val="16"/>
        </w:rPr>
        <w:t xml:space="preserve"> in its premiums. In some states, premiums rose by nearly 40%. In 2015 the average annual family premium was $17,545 per year, and the average premium for a single policy was $6,251. Young men were particularly hard-hit. Average premiums </w:t>
      </w:r>
      <w:hyperlink r:id="rId240" w:anchor="33fe60756c8d">
        <w:r>
          <w:rPr>
            <w:rFonts w:eastAsia="Calibri"/>
            <w:sz w:val="16"/>
            <w:szCs w:val="16"/>
          </w:rPr>
          <w:t>rose by 49% from 2013 to 2014</w:t>
        </w:r>
      </w:hyperlink>
      <w:r>
        <w:rPr>
          <w:rFonts w:eastAsia="Calibri"/>
          <w:sz w:val="16"/>
          <w:szCs w:val="16"/>
        </w:rPr>
        <w:t xml:space="preserve">, the year Obamacare was supposed to go into effect. </w:t>
      </w:r>
      <w:r w:rsidRPr="009A00ED">
        <w:rPr>
          <w:rFonts w:eastAsia="Calibri"/>
          <w:highlight w:val="yellow"/>
          <w:u w:val="single"/>
        </w:rPr>
        <w:t>6. Higher deductibles.</w:t>
      </w:r>
      <w:r>
        <w:rPr>
          <w:rFonts w:eastAsia="Calibri"/>
          <w:u w:val="single"/>
        </w:rPr>
        <w:t xml:space="preserve"> Practically no one forecast that even after spending additional thousands of dollars a year for health insurance, families would have to spend thousands of dollars more on medical care before being able to take advantage of insurance for more than annual check-ups.</w:t>
      </w:r>
      <w:r>
        <w:rPr>
          <w:rFonts w:eastAsia="Calibri"/>
          <w:sz w:val="16"/>
          <w:szCs w:val="16"/>
        </w:rPr>
        <w:t xml:space="preserve"> Many people get sticker shock. The New York Times, long a cheerleader for Obamacare, reported that </w:t>
      </w:r>
      <w:hyperlink r:id="rId241">
        <w:r>
          <w:rPr>
            <w:rFonts w:eastAsia="Calibri"/>
            <w:sz w:val="16"/>
            <w:szCs w:val="16"/>
          </w:rPr>
          <w:t>many people can’t afford to use the health insurance</w:t>
        </w:r>
      </w:hyperlink>
      <w:r>
        <w:rPr>
          <w:rFonts w:eastAsia="Calibri"/>
          <w:sz w:val="16"/>
          <w:szCs w:val="16"/>
        </w:rPr>
        <w:t xml:space="preserve"> that they have purchased because of the deductibles. New York Times reporter Robert Pear wrote that the median deductible in Miami was $5,000 in 2015. It was $5,500 in Jackson, Miss., and $4,000 in Phoenix. One Chicago family of four paid $1,200 monthly for coverage yet had an annual deductible of $12,700. </w:t>
      </w:r>
      <w:r w:rsidRPr="009A00ED">
        <w:rPr>
          <w:rFonts w:eastAsia="Calibri"/>
          <w:highlight w:val="yellow"/>
          <w:u w:val="single"/>
        </w:rPr>
        <w:t>7. High costs.</w:t>
      </w:r>
      <w:r>
        <w:rPr>
          <w:rFonts w:eastAsia="Calibri"/>
          <w:u w:val="single"/>
        </w:rPr>
        <w:t xml:space="preserve"> The Office of the Actuary of the Center for Medicare and Medicaid Services has </w:t>
      </w:r>
      <w:hyperlink r:id="rId242">
        <w:r>
          <w:rPr>
            <w:rFonts w:eastAsia="Calibri"/>
            <w:u w:val="single"/>
          </w:rPr>
          <w:t xml:space="preserve">projected that </w:t>
        </w:r>
      </w:hyperlink>
      <w:hyperlink r:id="rId243">
        <w:r w:rsidRPr="009A00ED">
          <w:rPr>
            <w:rFonts w:eastAsia="Calibri"/>
            <w:highlight w:val="yellow"/>
            <w:u w:val="single"/>
          </w:rPr>
          <w:t>Obamacare</w:t>
        </w:r>
      </w:hyperlink>
      <w:r w:rsidRPr="009A00ED">
        <w:rPr>
          <w:rFonts w:eastAsia="Calibri"/>
          <w:highlight w:val="yellow"/>
          <w:u w:val="single"/>
        </w:rPr>
        <w:t xml:space="preserve"> will result in an additional $274 billion in administrative costs alone over the period of 2014 through 2022</w:t>
      </w:r>
      <w:r>
        <w:rPr>
          <w:rFonts w:eastAsia="Calibri"/>
          <w:u w:val="single"/>
        </w:rPr>
        <w:t>.</w:t>
      </w:r>
      <w:r>
        <w:rPr>
          <w:rFonts w:eastAsia="Calibri"/>
          <w:sz w:val="16"/>
          <w:szCs w:val="16"/>
        </w:rPr>
        <w:t xml:space="preserve"> Legislative options that would repeal and replace Obamacare, such as the Restoring Americans’ Healthcare Freedom Reconciliation Act — passed on Jan. 6, 2016, and vetoed by President Obama on Jan. 8, 2016 — are projected to save taxpayers even more: $474 billion over the 2016-2025 period, the </w:t>
      </w:r>
      <w:hyperlink r:id="rId244">
        <w:r>
          <w:rPr>
            <w:rFonts w:eastAsia="Calibri"/>
            <w:sz w:val="16"/>
            <w:szCs w:val="16"/>
          </w:rPr>
          <w:t>Congressional Budget Office notes</w:t>
        </w:r>
      </w:hyperlink>
      <w:r>
        <w:rPr>
          <w:rFonts w:eastAsia="Calibri"/>
          <w:sz w:val="16"/>
          <w:szCs w:val="16"/>
        </w:rPr>
        <w:t xml:space="preserve">. </w:t>
      </w:r>
      <w:r>
        <w:rPr>
          <w:rFonts w:eastAsia="Calibri"/>
          <w:u w:val="single"/>
        </w:rPr>
        <w:t>Many members of Congress voted for Obamacare to help the American public and put America’s health-care system on a sounder foundation. For most Americans, the opposite has happened. Health-care expenses for many individuals and families are higher, their insurance costs are higher, their choice of doctors and insurance is diminished, and the total costs of the program are burdening a weak economy.</w:t>
      </w:r>
      <w:r>
        <w:rPr>
          <w:rFonts w:eastAsia="Calibri"/>
          <w:sz w:val="16"/>
          <w:szCs w:val="16"/>
        </w:rPr>
        <w:t xml:space="preserve"> Had members of Congress known then what they know now, they would never have passed Obamacare. </w:t>
      </w:r>
    </w:p>
    <w:p w14:paraId="0B2FC942" w14:textId="77777777" w:rsidR="00C62A10" w:rsidRPr="00821E56" w:rsidRDefault="00C62A10" w:rsidP="00C62A10"/>
    <w:p w14:paraId="4DE031A4" w14:textId="77777777" w:rsidR="00C62A10" w:rsidRPr="00C62A10" w:rsidRDefault="00C62A10" w:rsidP="00C62A10"/>
    <w:p w14:paraId="2088A6A6" w14:textId="77777777" w:rsidR="00C83534" w:rsidRPr="00C83534" w:rsidRDefault="00C83534" w:rsidP="00C83534"/>
    <w:p w14:paraId="20CD4F75" w14:textId="69432F9C" w:rsidR="00C83534" w:rsidRDefault="00C83534" w:rsidP="00C83534">
      <w:pPr>
        <w:pStyle w:val="Heading3"/>
      </w:pPr>
      <w:r>
        <w:t>1AR --- Uniqueness Overwhelms</w:t>
      </w:r>
    </w:p>
    <w:p w14:paraId="66AE8F53" w14:textId="4F667E39" w:rsidR="00C83534" w:rsidRDefault="00C83534" w:rsidP="00C83534"/>
    <w:p w14:paraId="0D3E7DA6" w14:textId="77777777" w:rsidR="00C83534" w:rsidRDefault="00C83534" w:rsidP="00C83534">
      <w:pPr>
        <w:pStyle w:val="Heading4"/>
      </w:pPr>
      <w:r>
        <w:t>Court will vote on severability EVEN IF they strike it down --- solves the impact</w:t>
      </w:r>
    </w:p>
    <w:p w14:paraId="3166F60A" w14:textId="77777777" w:rsidR="00C83534" w:rsidRDefault="00C83534" w:rsidP="00C83534">
      <w:pPr>
        <w:rPr>
          <w:rFonts w:asciiTheme="minorHAnsi" w:hAnsiTheme="minorHAnsi" w:cstheme="minorHAnsi"/>
          <w:sz w:val="18"/>
          <w:szCs w:val="18"/>
        </w:rPr>
      </w:pPr>
      <w:r w:rsidRPr="001416EA">
        <w:rPr>
          <w:rStyle w:val="Style13ptBold"/>
          <w:rFonts w:asciiTheme="minorHAnsi" w:hAnsiTheme="minorHAnsi" w:cstheme="minorHAnsi"/>
        </w:rPr>
        <w:t>Wheeler March 3</w:t>
      </w:r>
      <w:r w:rsidRPr="001416EA">
        <w:rPr>
          <w:rStyle w:val="Style13ptBold"/>
          <w:rFonts w:asciiTheme="minorHAnsi" w:hAnsiTheme="minorHAnsi" w:cstheme="minorHAnsi"/>
          <w:vertAlign w:val="superscript"/>
        </w:rPr>
        <w:t>rd</w:t>
      </w:r>
      <w:r w:rsidRPr="001416EA">
        <w:rPr>
          <w:rStyle w:val="Style13ptBold"/>
          <w:rFonts w:asciiTheme="minorHAnsi" w:hAnsiTheme="minorHAnsi" w:cstheme="minorHAnsi"/>
        </w:rPr>
        <w:t xml:space="preserve"> </w:t>
      </w:r>
      <w:r w:rsidRPr="001416EA">
        <w:rPr>
          <w:rFonts w:asciiTheme="minorHAnsi" w:hAnsiTheme="minorHAnsi" w:cstheme="minorHAnsi"/>
          <w:sz w:val="18"/>
          <w:szCs w:val="18"/>
        </w:rPr>
        <w:t>(Senior legal reporter and national award-winning journalist with daily and weekly newspaper experience. Covering litigation and legal issues in health care. Wheeler, Lydia. “Another Obamacare Test Looms for Chief Justice John Roberts (1).” Bloomberg Law, 2 Mar. 2020, news.bloomberglaw.com/health-law-and-business/another-obamacare-test-looms-for-chief-justice-john-roberts.)</w:t>
      </w:r>
    </w:p>
    <w:p w14:paraId="55F9B8F6" w14:textId="77777777" w:rsidR="00C83534" w:rsidRPr="00C83534" w:rsidRDefault="00C83534" w:rsidP="00C83534">
      <w:pPr>
        <w:rPr>
          <w:rStyle w:val="Emphasis"/>
        </w:rPr>
      </w:pPr>
      <w:r w:rsidRPr="009A00ED">
        <w:rPr>
          <w:rStyle w:val="Emphasis"/>
          <w:highlight w:val="yellow"/>
        </w:rPr>
        <w:t>More Than Five</w:t>
      </w:r>
      <w:r w:rsidRPr="009A00ED">
        <w:rPr>
          <w:sz w:val="16"/>
          <w:highlight w:val="yellow"/>
        </w:rPr>
        <w:t xml:space="preserve">? </w:t>
      </w:r>
      <w:r w:rsidRPr="009A00ED">
        <w:rPr>
          <w:rStyle w:val="StyleUnderline"/>
          <w:highlight w:val="yellow"/>
        </w:rPr>
        <w:t>Even if Roberts decides</w:t>
      </w:r>
      <w:r w:rsidRPr="00C83534">
        <w:rPr>
          <w:rStyle w:val="StyleUnderline"/>
        </w:rPr>
        <w:t xml:space="preserve"> the </w:t>
      </w:r>
      <w:r w:rsidRPr="009A00ED">
        <w:rPr>
          <w:rStyle w:val="StyleUnderline"/>
          <w:highlight w:val="yellow"/>
        </w:rPr>
        <w:t>mandate is unconstitutional, he could still side</w:t>
      </w:r>
      <w:r w:rsidRPr="00C83534">
        <w:rPr>
          <w:rStyle w:val="StyleUnderline"/>
        </w:rPr>
        <w:t xml:space="preserve"> </w:t>
      </w:r>
      <w:r w:rsidRPr="009A00ED">
        <w:rPr>
          <w:rStyle w:val="StyleUnderline"/>
          <w:highlight w:val="yellow"/>
        </w:rPr>
        <w:t>with</w:t>
      </w:r>
      <w:r w:rsidRPr="00C83534">
        <w:rPr>
          <w:rStyle w:val="StyleUnderline"/>
        </w:rPr>
        <w:t xml:space="preserve"> the four </w:t>
      </w:r>
      <w:r w:rsidRPr="009A00ED">
        <w:rPr>
          <w:rStyle w:val="StyleUnderline"/>
          <w:highlight w:val="yellow"/>
        </w:rPr>
        <w:t>liberal justices</w:t>
      </w:r>
      <w:r w:rsidRPr="00C83534">
        <w:rPr>
          <w:rStyle w:val="StyleUnderline"/>
        </w:rPr>
        <w:t xml:space="preserve"> in ruling it can be severed</w:t>
      </w:r>
      <w:r w:rsidRPr="00C83534">
        <w:rPr>
          <w:sz w:val="16"/>
        </w:rPr>
        <w:t xml:space="preserve"> from the rest of the law. “Severability” is the legal concept that parts of a law can be scrapped without junking an entire statute. If Roberts sides with severability, he might even get another member of the court’s conservative wing to join him. “</w:t>
      </w:r>
      <w:r w:rsidRPr="009A00ED">
        <w:rPr>
          <w:rStyle w:val="Emphasis"/>
          <w:highlight w:val="yellow"/>
        </w:rPr>
        <w:t>I’m not sure he’ll be alone</w:t>
      </w:r>
      <w:r w:rsidRPr="009A00ED">
        <w:rPr>
          <w:sz w:val="16"/>
          <w:highlight w:val="yellow"/>
        </w:rPr>
        <w:t>,”</w:t>
      </w:r>
      <w:r w:rsidRPr="00C83534">
        <w:rPr>
          <w:sz w:val="16"/>
        </w:rPr>
        <w:t xml:space="preserve"> </w:t>
      </w:r>
      <w:r w:rsidRPr="00C83534">
        <w:rPr>
          <w:rStyle w:val="StyleUnderline"/>
        </w:rPr>
        <w:t>said</w:t>
      </w:r>
      <w:r w:rsidRPr="00C83534">
        <w:rPr>
          <w:sz w:val="16"/>
        </w:rPr>
        <w:t xml:space="preserve"> Timothy Jost, </w:t>
      </w:r>
      <w:r w:rsidRPr="00C83534">
        <w:rPr>
          <w:rStyle w:val="StyleUnderline"/>
        </w:rPr>
        <w:t>emeritus professor at Washington and Lee University</w:t>
      </w:r>
      <w:r w:rsidRPr="00C83534">
        <w:rPr>
          <w:sz w:val="16"/>
        </w:rPr>
        <w:t xml:space="preserve">. “Justice </w:t>
      </w:r>
      <w:r w:rsidRPr="009A00ED">
        <w:rPr>
          <w:rStyle w:val="StyleUnderline"/>
          <w:highlight w:val="yellow"/>
        </w:rPr>
        <w:t>Kavanaugh has raised some questions about severability</w:t>
      </w:r>
      <w:r w:rsidRPr="00C83534">
        <w:rPr>
          <w:sz w:val="16"/>
        </w:rPr>
        <w:t xml:space="preserve"> before.” Before he was confirmed to the high court, Justice Brett Kavanaugh called the severability doctrine a “mess” and questioned “how a court can know what Congress would have wanted, characterizing this inquiry as an ‘inherently suspect exercise,’” according to a 2018 Congressional Research Service report on his jurisprudence and potential impact on the court. “</w:t>
      </w:r>
      <w:r w:rsidRPr="00C83534">
        <w:rPr>
          <w:rStyle w:val="StyleUnderline"/>
        </w:rPr>
        <w:t>The nominee suggested instead that ‘courts might institute a new default rule: sever an offending provision from the statute to the narrowest extent possible unless Congress has indicated otherwise</w:t>
      </w:r>
      <w:r w:rsidRPr="00C83534">
        <w:rPr>
          <w:sz w:val="16"/>
        </w:rPr>
        <w:t xml:space="preserve"> in the text of the statute,’” the report said. During Supreme Court arguments Tuesday in separate dispute over the structure of the Consumer Financial Protection Bureau, Kavanaugh asked if the court would be rewriting the Dodd-Frank Wall Street Reform and Consumer Protection Act by ignoring its severability clause. </w:t>
      </w:r>
      <w:r w:rsidRPr="00C83534">
        <w:rPr>
          <w:rStyle w:val="StyleUnderline"/>
        </w:rPr>
        <w:t>Like the Obamacare case, the fight over the CFPB asks if one unconstitutional provision junks an entire law</w:t>
      </w:r>
      <w:r w:rsidRPr="00C83534">
        <w:rPr>
          <w:sz w:val="16"/>
        </w:rPr>
        <w:t xml:space="preserve">. There are differences, however. The Dodd-Frank statute includes a clause that explicitly states that if a portion of the law is held unconstitutional, the remainder “shall not be affected.” With the ACA, Texas and the states challenging the law argue it actually has an “inseverability clause” because the statute calls the mandate “essential.” </w:t>
      </w:r>
      <w:r w:rsidRPr="00C83534">
        <w:rPr>
          <w:rStyle w:val="StyleUnderline"/>
        </w:rPr>
        <w:t xml:space="preserve">Health scholars note the </w:t>
      </w:r>
      <w:r w:rsidRPr="009A00ED">
        <w:rPr>
          <w:rStyle w:val="StyleUnderline"/>
          <w:highlight w:val="yellow"/>
        </w:rPr>
        <w:t>response to this case has been unusua</w:t>
      </w:r>
      <w:r w:rsidRPr="00C83534">
        <w:rPr>
          <w:rStyle w:val="StyleUnderline"/>
        </w:rPr>
        <w:t xml:space="preserve">l in that even members of the </w:t>
      </w:r>
      <w:r w:rsidRPr="009A00ED">
        <w:rPr>
          <w:rStyle w:val="StyleUnderline"/>
          <w:highlight w:val="yellow"/>
        </w:rPr>
        <w:t>conservative legal establishment told</w:t>
      </w:r>
      <w:r w:rsidRPr="00C83534">
        <w:rPr>
          <w:rStyle w:val="StyleUnderline"/>
        </w:rPr>
        <w:t xml:space="preserve"> the </w:t>
      </w:r>
      <w:r w:rsidRPr="009A00ED">
        <w:rPr>
          <w:rStyle w:val="StyleUnderline"/>
          <w:highlight w:val="yellow"/>
        </w:rPr>
        <w:t>appeals court</w:t>
      </w:r>
      <w:r w:rsidRPr="00C83534">
        <w:rPr>
          <w:sz w:val="16"/>
        </w:rPr>
        <w:t xml:space="preserve"> in friend-of-the-court briefs </w:t>
      </w:r>
      <w:r w:rsidRPr="009A00ED">
        <w:rPr>
          <w:rStyle w:val="StyleUnderline"/>
          <w:highlight w:val="yellow"/>
        </w:rPr>
        <w:t>that the federal district court in Texas</w:t>
      </w:r>
      <w:r w:rsidRPr="009A00ED">
        <w:rPr>
          <w:sz w:val="16"/>
          <w:highlight w:val="yellow"/>
        </w:rPr>
        <w:t xml:space="preserve"> </w:t>
      </w:r>
      <w:r w:rsidRPr="009A00ED">
        <w:rPr>
          <w:rStyle w:val="Emphasis"/>
          <w:highlight w:val="yellow"/>
        </w:rPr>
        <w:t>was wrong to strike down the law entirely.</w:t>
      </w:r>
    </w:p>
    <w:p w14:paraId="2A053124" w14:textId="77777777" w:rsidR="00C83534" w:rsidRDefault="00C83534" w:rsidP="00C83534"/>
    <w:p w14:paraId="71D63FD9" w14:textId="77777777" w:rsidR="00C62A10" w:rsidRDefault="00C62A10" w:rsidP="00C62A10">
      <w:pPr>
        <w:pStyle w:val="Heading3"/>
      </w:pPr>
      <w:r>
        <w:t>1AR --- Thumpers</w:t>
      </w:r>
    </w:p>
    <w:p w14:paraId="435C53F4" w14:textId="2FDB7FE9" w:rsidR="00C62A10" w:rsidRDefault="00C62A10" w:rsidP="00C62A10"/>
    <w:p w14:paraId="6F9500CA" w14:textId="77777777" w:rsidR="00C62A10" w:rsidRDefault="00C62A10" w:rsidP="00C62A10">
      <w:pPr>
        <w:pStyle w:val="Heading4"/>
      </w:pPr>
      <w:r>
        <w:t>Liberal ruling now</w:t>
      </w:r>
    </w:p>
    <w:p w14:paraId="424C4908" w14:textId="77777777" w:rsidR="00C62A10" w:rsidRDefault="00C62A10" w:rsidP="00C62A10">
      <w:r w:rsidRPr="0035660E">
        <w:rPr>
          <w:rStyle w:val="Style13ptBold"/>
        </w:rPr>
        <w:t xml:space="preserve">McCarthy 20 </w:t>
      </w:r>
      <w:r>
        <w:t>--- Tom McCarthy national affairs correspondent, “John Roberts is now supreme court's swing vote – to conservatives' disdain”, Guardian, June 30</w:t>
      </w:r>
      <w:r w:rsidRPr="0035660E">
        <w:rPr>
          <w:vertAlign w:val="superscript"/>
        </w:rPr>
        <w:t>th</w:t>
      </w:r>
      <w:r>
        <w:t xml:space="preserve"> 2020, </w:t>
      </w:r>
      <w:hyperlink r:id="rId245" w:history="1">
        <w:r w:rsidRPr="006C5C48">
          <w:rPr>
            <w:rStyle w:val="Hyperlink"/>
          </w:rPr>
          <w:t>https://www.theguardian.com/law/2020/jun/30/john-roberts-supreme-court-conservatives</w:t>
        </w:r>
      </w:hyperlink>
      <w:r>
        <w:t xml:space="preserve"> (BJN) </w:t>
      </w:r>
    </w:p>
    <w:p w14:paraId="039A974B" w14:textId="77777777" w:rsidR="00C62A10" w:rsidRPr="00C83534" w:rsidRDefault="00C62A10" w:rsidP="00C62A10">
      <w:pPr>
        <w:rPr>
          <w:sz w:val="16"/>
        </w:rPr>
      </w:pPr>
      <w:r w:rsidRPr="00C83534">
        <w:rPr>
          <w:sz w:val="16"/>
        </w:rPr>
        <w:t xml:space="preserve">While the </w:t>
      </w:r>
      <w:r w:rsidRPr="009A00ED">
        <w:rPr>
          <w:rStyle w:val="StyleUnderline"/>
          <w:highlight w:val="yellow"/>
        </w:rPr>
        <w:t>conservative faith in Roberts</w:t>
      </w:r>
      <w:r w:rsidRPr="009A00ED">
        <w:rPr>
          <w:sz w:val="16"/>
          <w:highlight w:val="yellow"/>
        </w:rPr>
        <w:t xml:space="preserve"> </w:t>
      </w:r>
      <w:r w:rsidRPr="009A00ED">
        <w:rPr>
          <w:rStyle w:val="Emphasis"/>
          <w:highlight w:val="yellow"/>
        </w:rPr>
        <w:t>has been shaky</w:t>
      </w:r>
      <w:r w:rsidRPr="00C83534">
        <w:rPr>
          <w:sz w:val="16"/>
        </w:rPr>
        <w:t xml:space="preserve"> ever since he prevented the court from gutting Barack Obama’s Affordable Care Act in 2015, the balance of his decisions this term may have destroyed that faith for good. Conservatives fear the George W Bush appointee has gone the way of former justice Sandra Day O’Connor, a Ronald Reagan appointee who ended up thwarting attempts to reverse Roe v Wade. “</w:t>
      </w:r>
      <w:r w:rsidRPr="009A00ED">
        <w:rPr>
          <w:rStyle w:val="StyleUnderline"/>
          <w:highlight w:val="yellow"/>
        </w:rPr>
        <w:t>If</w:t>
      </w:r>
      <w:r w:rsidRPr="00C62A10">
        <w:rPr>
          <w:rStyle w:val="StyleUnderline"/>
        </w:rPr>
        <w:t xml:space="preserve"> Justice </w:t>
      </w:r>
      <w:r w:rsidRPr="009A00ED">
        <w:rPr>
          <w:rStyle w:val="StyleUnderline"/>
          <w:highlight w:val="yellow"/>
        </w:rPr>
        <w:t>Roberts wants to be a politician, he should</w:t>
      </w:r>
      <w:r w:rsidRPr="00C62A10">
        <w:rPr>
          <w:rStyle w:val="StyleUnderline"/>
        </w:rPr>
        <w:t xml:space="preserve"> resign and </w:t>
      </w:r>
      <w:r w:rsidRPr="009A00ED">
        <w:rPr>
          <w:rStyle w:val="StyleUnderline"/>
          <w:highlight w:val="yellow"/>
        </w:rPr>
        <w:t>run for office</w:t>
      </w:r>
      <w:r w:rsidRPr="00C83534">
        <w:rPr>
          <w:sz w:val="16"/>
        </w:rPr>
        <w:t xml:space="preserve">,” Senator Tom </w:t>
      </w:r>
      <w:r w:rsidRPr="009A00ED">
        <w:rPr>
          <w:rStyle w:val="StyleUnderline"/>
          <w:highlight w:val="yellow"/>
        </w:rPr>
        <w:t>Cotton</w:t>
      </w:r>
      <w:r w:rsidRPr="00C83534">
        <w:rPr>
          <w:sz w:val="16"/>
        </w:rPr>
        <w:t xml:space="preserve">, an Arkansas Republican, </w:t>
      </w:r>
      <w:r w:rsidRPr="009A00ED">
        <w:rPr>
          <w:rStyle w:val="StyleUnderline"/>
          <w:highlight w:val="yellow"/>
        </w:rPr>
        <w:t>tweeted</w:t>
      </w:r>
      <w:r w:rsidRPr="00C83534">
        <w:rPr>
          <w:rStyle w:val="StyleUnderline"/>
        </w:rPr>
        <w:t xml:space="preserve"> after a ruling this month to uphold protections for undocumented migrants</w:t>
      </w:r>
      <w:r w:rsidRPr="00C83534">
        <w:rPr>
          <w:sz w:val="16"/>
        </w:rPr>
        <w:t xml:space="preserve"> who arrived in the US as children. “</w:t>
      </w:r>
      <w:r w:rsidRPr="009A00ED">
        <w:rPr>
          <w:rStyle w:val="StyleUnderline"/>
          <w:highlight w:val="yellow"/>
        </w:rPr>
        <w:t>Judging is not a game</w:t>
      </w:r>
      <w:r w:rsidRPr="00C83534">
        <w:rPr>
          <w:sz w:val="16"/>
        </w:rPr>
        <w:t xml:space="preserve">,” Ted </w:t>
      </w:r>
      <w:r w:rsidRPr="009A00ED">
        <w:rPr>
          <w:rStyle w:val="StyleUnderline"/>
          <w:highlight w:val="yellow"/>
        </w:rPr>
        <w:t>Cruz</w:t>
      </w:r>
      <w:r w:rsidRPr="00C83534">
        <w:rPr>
          <w:sz w:val="16"/>
        </w:rPr>
        <w:t xml:space="preserve">, a Texas Republican, </w:t>
      </w:r>
      <w:r w:rsidRPr="009A00ED">
        <w:rPr>
          <w:rStyle w:val="StyleUnderline"/>
          <w:highlight w:val="yellow"/>
        </w:rPr>
        <w:t>said</w:t>
      </w:r>
      <w:r w:rsidRPr="00C83534">
        <w:rPr>
          <w:rStyle w:val="StyleUnderline"/>
        </w:rPr>
        <w:t xml:space="preserve"> in Senate remarks</w:t>
      </w:r>
      <w:r w:rsidRPr="00C83534">
        <w:rPr>
          <w:sz w:val="16"/>
        </w:rPr>
        <w:t xml:space="preserve"> flagged by USA Today. “</w:t>
      </w:r>
      <w:r w:rsidRPr="00C83534">
        <w:rPr>
          <w:rStyle w:val="StyleUnderline"/>
        </w:rPr>
        <w:t xml:space="preserve">It’s not supposed to be a game. But sadly, over recent years more and more, Chief Justice </w:t>
      </w:r>
      <w:r w:rsidRPr="009A00ED">
        <w:rPr>
          <w:rStyle w:val="StyleUnderline"/>
          <w:highlight w:val="yellow"/>
        </w:rPr>
        <w:t>Roberts has been playing games</w:t>
      </w:r>
      <w:r w:rsidRPr="00C83534">
        <w:rPr>
          <w:sz w:val="16"/>
        </w:rPr>
        <w:t xml:space="preserve"> with the court to achieve the policy outcomes he desires.” </w:t>
      </w:r>
      <w:r w:rsidRPr="00C83534">
        <w:rPr>
          <w:rStyle w:val="StyleUnderline"/>
        </w:rPr>
        <w:t xml:space="preserve">Before the court’s current term, Roberts had joined the four liberal justices in a 5-4 decision only five times, </w:t>
      </w:r>
      <w:r w:rsidRPr="00C83534">
        <w:rPr>
          <w:sz w:val="16"/>
        </w:rPr>
        <w:t xml:space="preserve">lawyer Adam Feldman, who runs the Empirical Scotus website, told Reuters. </w:t>
      </w:r>
      <w:r w:rsidRPr="00C83534">
        <w:rPr>
          <w:rStyle w:val="StyleUnderline"/>
        </w:rPr>
        <w:t>In the most recent term, Roberts has been in the majority in all 11 cases</w:t>
      </w:r>
      <w:r w:rsidRPr="00C83534">
        <w:rPr>
          <w:sz w:val="16"/>
        </w:rPr>
        <w:t xml:space="preserve"> in which the court was split 5-4, Feldman found, and in the majority in 52 of 53 total rulings.</w:t>
      </w:r>
    </w:p>
    <w:p w14:paraId="12C6CC36" w14:textId="77777777" w:rsidR="00C62A10" w:rsidRPr="00C83534" w:rsidRDefault="00C62A10" w:rsidP="00C62A10"/>
    <w:p w14:paraId="480D95AD" w14:textId="77777777" w:rsidR="00C62A10" w:rsidRDefault="00C62A10" w:rsidP="00C62A10">
      <w:pPr>
        <w:pStyle w:val="Heading4"/>
      </w:pPr>
      <w:r>
        <w:t>Roberts court liberal on CJR</w:t>
      </w:r>
    </w:p>
    <w:p w14:paraId="4C33E61D" w14:textId="77777777" w:rsidR="00C62A10" w:rsidRDefault="00C62A10" w:rsidP="00C62A10">
      <w:r w:rsidRPr="004475E0">
        <w:rPr>
          <w:rStyle w:val="Style13ptBold"/>
        </w:rPr>
        <w:t>McCall 16</w:t>
      </w:r>
      <w:r>
        <w:t xml:space="preserve"> --- Michael A. McCall et al, associate professor of Sociology at San Diego State University, “Criminal justice and the 2014-2015 United States Supreme Court term”, South Dakota Law Review, (Vol. 61, Issue 2), Summer 2016, </w:t>
      </w:r>
      <w:hyperlink r:id="rId246" w:history="1">
        <w:r w:rsidRPr="006C5C48">
          <w:rPr>
            <w:rStyle w:val="Hyperlink"/>
          </w:rPr>
          <w:t>https://www.questia.com/library/journal/1G1-471851036/criminal-justice-and-the-2014-2015-united-states-supreme</w:t>
        </w:r>
      </w:hyperlink>
      <w:r>
        <w:t xml:space="preserve"> (BJN)</w:t>
      </w:r>
    </w:p>
    <w:p w14:paraId="7E0FBF52" w14:textId="77777777" w:rsidR="00C62A10" w:rsidRPr="004475E0" w:rsidRDefault="00C62A10" w:rsidP="00C62A10">
      <w:pPr>
        <w:rPr>
          <w:sz w:val="16"/>
        </w:rPr>
      </w:pPr>
      <w:r w:rsidRPr="004475E0">
        <w:rPr>
          <w:sz w:val="16"/>
        </w:rPr>
        <w:t xml:space="preserve">Although the strong tendency of liberal Justices to vote together with respect to judgement proved influential, </w:t>
      </w:r>
      <w:r w:rsidRPr="009A00ED">
        <w:rPr>
          <w:rStyle w:val="StyleUnderline"/>
          <w:highlight w:val="yellow"/>
        </w:rPr>
        <w:t>one should not overlook the regularity in which</w:t>
      </w:r>
      <w:r w:rsidRPr="004475E0">
        <w:rPr>
          <w:sz w:val="16"/>
        </w:rPr>
        <w:t xml:space="preserve"> Chief Justice </w:t>
      </w:r>
      <w:r w:rsidRPr="009A00ED">
        <w:rPr>
          <w:rStyle w:val="StyleUnderline"/>
          <w:highlight w:val="yellow"/>
        </w:rPr>
        <w:t>Roberts</w:t>
      </w:r>
      <w:r w:rsidRPr="004475E0">
        <w:rPr>
          <w:sz w:val="16"/>
        </w:rPr>
        <w:t xml:space="preserve">, as well as Justices Scalia and Kennedy </w:t>
      </w:r>
      <w:r w:rsidRPr="009A00ED">
        <w:rPr>
          <w:rStyle w:val="Emphasis"/>
          <w:highlight w:val="yellow"/>
        </w:rPr>
        <w:t>supported liberal outcomes</w:t>
      </w:r>
      <w:r w:rsidRPr="004475E0">
        <w:rPr>
          <w:sz w:val="16"/>
        </w:rPr>
        <w:t xml:space="preserve"> in this Term. </w:t>
      </w:r>
      <w:r w:rsidRPr="009A00ED">
        <w:rPr>
          <w:rStyle w:val="StyleUnderline"/>
          <w:highlight w:val="yellow"/>
        </w:rPr>
        <w:t xml:space="preserve">In </w:t>
      </w:r>
      <w:r w:rsidRPr="009A00ED">
        <w:rPr>
          <w:rStyle w:val="Emphasis"/>
          <w:highlight w:val="yellow"/>
        </w:rPr>
        <w:t>nine</w:t>
      </w:r>
      <w:r w:rsidRPr="004475E0">
        <w:rPr>
          <w:sz w:val="16"/>
        </w:rPr>
        <w:t xml:space="preserve"> of the fourteen </w:t>
      </w:r>
      <w:r w:rsidRPr="009A00ED">
        <w:rPr>
          <w:rStyle w:val="StyleUnderline"/>
          <w:highlight w:val="yellow"/>
        </w:rPr>
        <w:t>decisions</w:t>
      </w:r>
      <w:r w:rsidRPr="004475E0">
        <w:rPr>
          <w:rStyle w:val="StyleUnderline"/>
        </w:rPr>
        <w:t xml:space="preserve"> </w:t>
      </w:r>
      <w:r w:rsidRPr="009A00ED">
        <w:rPr>
          <w:rStyle w:val="StyleUnderline"/>
          <w:highlight w:val="yellow"/>
        </w:rPr>
        <w:t>favoring the criminally accused</w:t>
      </w:r>
      <w:r w:rsidRPr="004475E0">
        <w:rPr>
          <w:sz w:val="16"/>
        </w:rPr>
        <w:t xml:space="preserve"> or convicted, </w:t>
      </w:r>
      <w:r w:rsidRPr="004475E0">
        <w:rPr>
          <w:rStyle w:val="StyleUnderline"/>
        </w:rPr>
        <w:t>at least two</w:t>
      </w:r>
      <w:r w:rsidRPr="004475E0">
        <w:rPr>
          <w:sz w:val="16"/>
        </w:rPr>
        <w:t xml:space="preserve"> of these three members </w:t>
      </w:r>
      <w:r w:rsidRPr="004475E0">
        <w:rPr>
          <w:rStyle w:val="StyleUnderline"/>
        </w:rPr>
        <w:t>of the conservative wing sided with the liberal majority</w:t>
      </w:r>
      <w:r w:rsidRPr="004475E0">
        <w:rPr>
          <w:sz w:val="16"/>
        </w:rPr>
        <w:t xml:space="preserve">. (371) </w:t>
      </w:r>
      <w:r w:rsidRPr="00C62A10">
        <w:rPr>
          <w:sz w:val="16"/>
        </w:rPr>
        <w:t xml:space="preserve">Thus, </w:t>
      </w:r>
      <w:r w:rsidRPr="00C62A10">
        <w:rPr>
          <w:rStyle w:val="StyleUnderline"/>
        </w:rPr>
        <w:t>it seems likely that the atypical distribution of criminal justice cases</w:t>
      </w:r>
      <w:r w:rsidRPr="00C62A10">
        <w:rPr>
          <w:sz w:val="16"/>
        </w:rPr>
        <w:t xml:space="preserve"> by direction of outcome in 2014-2015 </w:t>
      </w:r>
      <w:r w:rsidRPr="00C62A10">
        <w:rPr>
          <w:rStyle w:val="StyleUnderline"/>
        </w:rPr>
        <w:t>was in large part a function of the specific issues</w:t>
      </w:r>
      <w:r w:rsidRPr="004475E0">
        <w:rPr>
          <w:rStyle w:val="StyleUnderline"/>
        </w:rPr>
        <w:t xml:space="preserve"> coming before the Court. (</w:t>
      </w:r>
      <w:r w:rsidRPr="004475E0">
        <w:rPr>
          <w:sz w:val="16"/>
        </w:rPr>
        <w:t>372) This past year that particular mix included several questions on which there was rather broad support for individual claims. (373) Whether this liberal pattern persists or is ultimately labeled an anomaly depends on how developments in the criminal justice system return related questions to the Court (374) and present the Justices with new ones for consideration.</w:t>
      </w:r>
    </w:p>
    <w:p w14:paraId="3D2BB65C" w14:textId="6A220493" w:rsidR="00C62A10" w:rsidRDefault="00C62A10" w:rsidP="00C62A10"/>
    <w:p w14:paraId="13608B39" w14:textId="77777777" w:rsidR="00C62A10" w:rsidRDefault="00C62A10" w:rsidP="00C62A10">
      <w:pPr>
        <w:pStyle w:val="Heading4"/>
      </w:pPr>
      <w:r>
        <w:t>John Roberts is on thin ice with conservatives, especially by in relation to Obamacare.</w:t>
      </w:r>
    </w:p>
    <w:p w14:paraId="79C9BF5A" w14:textId="77777777" w:rsidR="00C62A10" w:rsidRPr="000405F1" w:rsidRDefault="00C62A10" w:rsidP="00C62A10">
      <w:pPr>
        <w:rPr>
          <w:b/>
          <w:bCs/>
          <w:sz w:val="24"/>
          <w:szCs w:val="24"/>
        </w:rPr>
      </w:pPr>
      <w:r>
        <w:rPr>
          <w:b/>
          <w:bCs/>
          <w:sz w:val="24"/>
          <w:szCs w:val="24"/>
        </w:rPr>
        <w:t xml:space="preserve">O’Brien 6/29/20 - </w:t>
      </w:r>
      <w:hyperlink r:id="rId247" w:history="1">
        <w:r>
          <w:rPr>
            <w:rStyle w:val="Hyperlink"/>
          </w:rPr>
          <w:t>https://townhall.com/tipsheet/cortneyobrien/2020/06/29/if-they-werent-before-conservatives-are-officially-done-with-justice-john-roberts-n2571522</w:t>
        </w:r>
      </w:hyperlink>
    </w:p>
    <w:p w14:paraId="4BBEE1FF" w14:textId="77777777" w:rsidR="00C62A10" w:rsidRPr="00962E6F" w:rsidRDefault="00C62A10" w:rsidP="00C62A10">
      <w:pPr>
        <w:rPr>
          <w:rStyle w:val="StyleUnderline"/>
        </w:rPr>
      </w:pPr>
      <w:r w:rsidRPr="009A00ED">
        <w:rPr>
          <w:rStyle w:val="StyleUnderline"/>
          <w:highlight w:val="yellow"/>
        </w:rPr>
        <w:t xml:space="preserve">Conservatives were outraged </w:t>
      </w:r>
      <w:r w:rsidRPr="00962E6F">
        <w:rPr>
          <w:rStyle w:val="StyleUnderline"/>
        </w:rPr>
        <w:t xml:space="preserve">eight years ago </w:t>
      </w:r>
      <w:r w:rsidRPr="009A00ED">
        <w:rPr>
          <w:rStyle w:val="StyleUnderline"/>
          <w:highlight w:val="yellow"/>
        </w:rPr>
        <w:t xml:space="preserve">when </w:t>
      </w:r>
      <w:r w:rsidRPr="00962E6F">
        <w:rPr>
          <w:rStyle w:val="StyleUnderline"/>
        </w:rPr>
        <w:t xml:space="preserve">Supreme Court Chief Justice </w:t>
      </w:r>
      <w:r w:rsidRPr="009A00ED">
        <w:rPr>
          <w:rStyle w:val="StyleUnderline"/>
          <w:highlight w:val="yellow"/>
        </w:rPr>
        <w:t xml:space="preserve">John Roberts voted with </w:t>
      </w:r>
      <w:r w:rsidRPr="00962E6F">
        <w:rPr>
          <w:rStyle w:val="StyleUnderline"/>
        </w:rPr>
        <w:t xml:space="preserve">the </w:t>
      </w:r>
      <w:r w:rsidRPr="009A00ED">
        <w:rPr>
          <w:rStyle w:val="StyleUnderline"/>
          <w:highlight w:val="yellow"/>
        </w:rPr>
        <w:t>liberals on the court to uphold Obamacare's individual mandate. His swing almost singlehandedly saved the Affordable Care Act</w:t>
      </w:r>
      <w:r w:rsidRPr="00962E6F">
        <w:t>. A few years removed and he made a few better decisions, somewhat appeasing conservatives. But last year he</w:t>
      </w:r>
      <w:r>
        <w:t xml:space="preserve"> </w:t>
      </w:r>
      <w:hyperlink r:id="rId248" w:tgtFrame="_blank" w:history="1">
        <w:r w:rsidRPr="00962E6F">
          <w:rPr>
            <w:rStyle w:val="Hyperlink"/>
          </w:rPr>
          <w:t>helped</w:t>
        </w:r>
      </w:hyperlink>
      <w:r>
        <w:t xml:space="preserve"> </w:t>
      </w:r>
      <w:r w:rsidRPr="00962E6F">
        <w:t>kill the census citizenship question. Then, last week, he voted with liberals to reject President Trump's attempt to end the Deferred Action for Childhood Arrivals program. The court didn't say that Trump</w:t>
      </w:r>
      <w:r>
        <w:t xml:space="preserve"> </w:t>
      </w:r>
      <w:r w:rsidRPr="00962E6F">
        <w:t>couldn't</w:t>
      </w:r>
      <w:r>
        <w:t xml:space="preserve"> </w:t>
      </w:r>
      <w:r w:rsidRPr="00962E6F">
        <w:t>reverse the program, but that his legal reasoning wasn't up to par.</w:t>
      </w:r>
      <w:r>
        <w:t xml:space="preserve"> </w:t>
      </w:r>
      <w:r w:rsidRPr="00962E6F">
        <w:t xml:space="preserve">But it was </w:t>
      </w:r>
      <w:r w:rsidRPr="009A00ED">
        <w:rPr>
          <w:rStyle w:val="StyleUnderline"/>
          <w:highlight w:val="yellow"/>
        </w:rPr>
        <w:t>Roberts's vote on this Monday morning that convinced conservatives he will never be on their side,</w:t>
      </w:r>
      <w:r w:rsidRPr="00962E6F">
        <w:t xml:space="preserve"> and regret that President George W. Bush ever uttered his name. Justice </w:t>
      </w:r>
      <w:r w:rsidRPr="00962E6F">
        <w:rPr>
          <w:rStyle w:val="StyleUnderline"/>
        </w:rPr>
        <w:t xml:space="preserve">Roberts has </w:t>
      </w:r>
      <w:hyperlink r:id="rId249" w:tgtFrame="_blank" w:history="1">
        <w:r w:rsidRPr="00962E6F">
          <w:rPr>
            <w:rStyle w:val="StyleUnderline"/>
          </w:rPr>
          <w:t>sided</w:t>
        </w:r>
      </w:hyperlink>
      <w:r w:rsidRPr="00962E6F">
        <w:rPr>
          <w:rStyle w:val="StyleUnderline"/>
        </w:rPr>
        <w:t xml:space="preserve"> with the court's liberals again, this time striking down a Louisiana abortion law</w:t>
      </w:r>
      <w:r w:rsidRPr="00962E6F">
        <w:t xml:space="preserve"> that required abortionists to acquire admitting privileges from nearby hospitals. Yet again, it was a razor-thin 5-4 ruling</w:t>
      </w:r>
      <w:r w:rsidRPr="009A00ED">
        <w:rPr>
          <w:highlight w:val="yellow"/>
        </w:rPr>
        <w:t xml:space="preserve">. </w:t>
      </w:r>
      <w:r w:rsidRPr="009A00ED">
        <w:rPr>
          <w:rStyle w:val="StyleUnderline"/>
          <w:highlight w:val="yellow"/>
        </w:rPr>
        <w:t>Some argued that Justice David Souter was still the worst GOP-appointed SCOTUS justice, but agreed that Roberts is giving him a run for his money.</w:t>
      </w:r>
      <w:r w:rsidRPr="00962E6F">
        <w:rPr>
          <w:rStyle w:val="StyleUnderline"/>
        </w:rPr>
        <w:t xml:space="preserve"> Pro-life </w:t>
      </w:r>
      <w:r w:rsidRPr="009A00ED">
        <w:rPr>
          <w:rStyle w:val="StyleUnderline"/>
          <w:highlight w:val="yellow"/>
        </w:rPr>
        <w:t>conservative groups called Roberts's vote a "bitter disappointment" and a setback.</w:t>
      </w:r>
    </w:p>
    <w:p w14:paraId="36165FA8" w14:textId="51198FE3" w:rsidR="00C62A10" w:rsidRDefault="00C62A10" w:rsidP="00C62A10"/>
    <w:p w14:paraId="2D9A84CB" w14:textId="77777777" w:rsidR="00C62A10" w:rsidRDefault="00C62A10" w:rsidP="00C62A10">
      <w:pPr>
        <w:pStyle w:val="Heading4"/>
      </w:pPr>
      <w:r>
        <w:t>Roberts controversy now</w:t>
      </w:r>
    </w:p>
    <w:p w14:paraId="1BE5267B" w14:textId="77777777" w:rsidR="00C62A10" w:rsidRDefault="00C62A10" w:rsidP="00C62A10">
      <w:pPr>
        <w:spacing w:after="0" w:line="240" w:lineRule="auto"/>
        <w:rPr>
          <w:rFonts w:asciiTheme="minorHAnsi" w:eastAsia="Times New Roman" w:hAnsiTheme="minorHAnsi" w:cs="Times New Roman"/>
        </w:rPr>
      </w:pPr>
      <w:r w:rsidRPr="00C106FD">
        <w:rPr>
          <w:rFonts w:asciiTheme="minorHAnsi" w:eastAsia="Times New Roman" w:hAnsiTheme="minorHAnsi" w:cs="Times New Roman"/>
          <w:b/>
          <w:bCs/>
        </w:rPr>
        <w:t>Totenberg</w:t>
      </w:r>
      <w:r w:rsidRPr="00C106FD">
        <w:rPr>
          <w:rFonts w:asciiTheme="minorHAnsi" w:eastAsia="Times New Roman" w:hAnsiTheme="minorHAnsi" w:cs="Times New Roman"/>
        </w:rPr>
        <w:t>, N</w:t>
      </w:r>
      <w:r w:rsidRPr="00C106FD">
        <w:rPr>
          <w:rFonts w:asciiTheme="minorHAnsi" w:eastAsia="Times New Roman" w:hAnsiTheme="minorHAnsi" w:cs="Times New Roman"/>
          <w:b/>
          <w:bCs/>
        </w:rPr>
        <w:t>. June 18</w:t>
      </w:r>
      <w:proofErr w:type="gramStart"/>
      <w:r w:rsidRPr="00C106FD">
        <w:rPr>
          <w:rFonts w:asciiTheme="minorHAnsi" w:eastAsia="Times New Roman" w:hAnsiTheme="minorHAnsi" w:cs="Times New Roman"/>
          <w:b/>
          <w:bCs/>
          <w:vertAlign w:val="superscript"/>
        </w:rPr>
        <w:t>th</w:t>
      </w:r>
      <w:r w:rsidRPr="00A236C2">
        <w:rPr>
          <w:rFonts w:asciiTheme="minorHAnsi" w:eastAsia="Times New Roman" w:hAnsiTheme="minorHAnsi" w:cs="Times New Roman"/>
        </w:rPr>
        <w:t xml:space="preserve"> </w:t>
      </w:r>
      <w:r w:rsidRPr="00C106FD">
        <w:rPr>
          <w:rFonts w:asciiTheme="minorHAnsi" w:eastAsia="Times New Roman" w:hAnsiTheme="minorHAnsi" w:cs="Times New Roman"/>
          <w:sz w:val="20"/>
          <w:szCs w:val="20"/>
        </w:rPr>
        <w:t>,legal</w:t>
      </w:r>
      <w:proofErr w:type="gramEnd"/>
      <w:r w:rsidRPr="00C106FD">
        <w:rPr>
          <w:rFonts w:asciiTheme="minorHAnsi" w:eastAsia="Times New Roman" w:hAnsiTheme="minorHAnsi" w:cs="Times New Roman"/>
          <w:sz w:val="20"/>
          <w:szCs w:val="20"/>
        </w:rPr>
        <w:t xml:space="preserve"> affairs correspondent, "In a major rebuke to President Trump, the U.S. Supreme Court has blocked the administration's plan to dismantle an Obama-era program that has protected 700,000 so-called DREAMers from deportation."(2020, June 18). Supreme Court Rules </w:t>
      </w:r>
      <w:proofErr w:type="gramStart"/>
      <w:r w:rsidRPr="00C106FD">
        <w:rPr>
          <w:rFonts w:asciiTheme="minorHAnsi" w:eastAsia="Times New Roman" w:hAnsiTheme="minorHAnsi" w:cs="Times New Roman"/>
          <w:sz w:val="20"/>
          <w:szCs w:val="20"/>
        </w:rPr>
        <w:t>For</w:t>
      </w:r>
      <w:proofErr w:type="gramEnd"/>
      <w:r w:rsidRPr="00C106FD">
        <w:rPr>
          <w:rFonts w:asciiTheme="minorHAnsi" w:eastAsia="Times New Roman" w:hAnsiTheme="minorHAnsi" w:cs="Times New Roman"/>
          <w:sz w:val="20"/>
          <w:szCs w:val="20"/>
        </w:rPr>
        <w:t xml:space="preserve"> DREAMers, Against Trump. Retrieved July 01, 2020, from </w:t>
      </w:r>
      <w:hyperlink r:id="rId250" w:history="1">
        <w:r w:rsidRPr="00C106FD">
          <w:rPr>
            <w:rStyle w:val="Hyperlink"/>
            <w:rFonts w:asciiTheme="minorHAnsi" w:eastAsia="Times New Roman" w:hAnsiTheme="minorHAnsi" w:cs="Times New Roman"/>
            <w:sz w:val="20"/>
            <w:szCs w:val="20"/>
          </w:rPr>
          <w:t>https://www.npr.org/2020/06/18/829858289/supreme-court-upholds-daca-in-blow-to-trump-administration</w:t>
        </w:r>
      </w:hyperlink>
      <w:r w:rsidRPr="00A236C2">
        <w:rPr>
          <w:rFonts w:asciiTheme="minorHAnsi" w:eastAsia="Times New Roman" w:hAnsiTheme="minorHAnsi" w:cs="Times New Roman"/>
        </w:rPr>
        <w:t xml:space="preserve"> </w:t>
      </w:r>
    </w:p>
    <w:p w14:paraId="41020224" w14:textId="77777777" w:rsidR="00C62A10" w:rsidRPr="00A236C2" w:rsidRDefault="00C62A10" w:rsidP="00C62A10">
      <w:pPr>
        <w:spacing w:after="0" w:line="240" w:lineRule="auto"/>
        <w:rPr>
          <w:rFonts w:asciiTheme="minorHAnsi" w:eastAsia="Times New Roman" w:hAnsiTheme="minorHAnsi" w:cs="Times New Roman"/>
        </w:rPr>
      </w:pPr>
    </w:p>
    <w:p w14:paraId="05190788" w14:textId="77777777" w:rsidR="00C62A10" w:rsidRDefault="00C62A10" w:rsidP="00C62A10">
      <w:pPr>
        <w:shd w:val="clear" w:color="auto" w:fill="FFFFFF"/>
        <w:spacing w:after="0" w:line="240" w:lineRule="auto"/>
        <w:textAlignment w:val="baseline"/>
        <w:rPr>
          <w:rFonts w:asciiTheme="minorHAnsi" w:eastAsia="Times New Roman" w:hAnsiTheme="minorHAnsi" w:cstheme="minorHAnsi"/>
          <w:color w:val="333333"/>
          <w:u w:val="single"/>
        </w:rPr>
      </w:pPr>
      <w:r w:rsidRPr="004B3782">
        <w:rPr>
          <w:rFonts w:asciiTheme="minorHAnsi" w:eastAsia="Times New Roman" w:hAnsiTheme="minorHAnsi" w:cstheme="minorHAnsi"/>
          <w:color w:val="333333"/>
          <w:u w:val="single"/>
        </w:rPr>
        <w:t xml:space="preserve">In </w:t>
      </w:r>
      <w:r w:rsidRPr="009A00ED">
        <w:rPr>
          <w:rFonts w:asciiTheme="minorHAnsi" w:eastAsia="Times New Roman" w:hAnsiTheme="minorHAnsi" w:cstheme="minorHAnsi"/>
          <w:color w:val="333333"/>
          <w:highlight w:val="yellow"/>
          <w:u w:val="single"/>
        </w:rPr>
        <w:t>a major rebuke to</w:t>
      </w:r>
      <w:r w:rsidRPr="004B3782">
        <w:rPr>
          <w:rFonts w:asciiTheme="minorHAnsi" w:eastAsia="Times New Roman" w:hAnsiTheme="minorHAnsi" w:cstheme="minorHAnsi"/>
          <w:color w:val="333333"/>
          <w:u w:val="single"/>
        </w:rPr>
        <w:t xml:space="preserve"> President </w:t>
      </w:r>
      <w:r w:rsidRPr="009A00ED">
        <w:rPr>
          <w:rFonts w:asciiTheme="minorHAnsi" w:eastAsia="Times New Roman" w:hAnsiTheme="minorHAnsi" w:cstheme="minorHAnsi"/>
          <w:color w:val="333333"/>
          <w:highlight w:val="yellow"/>
          <w:u w:val="single"/>
        </w:rPr>
        <w:t>Trump,</w:t>
      </w:r>
      <w:r w:rsidRPr="004B3782">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the</w:t>
      </w:r>
      <w:r w:rsidRPr="004B3782">
        <w:rPr>
          <w:rFonts w:asciiTheme="minorHAnsi" w:eastAsia="Times New Roman" w:hAnsiTheme="minorHAnsi" w:cstheme="minorHAnsi"/>
          <w:color w:val="333333"/>
          <w:u w:val="single"/>
        </w:rPr>
        <w:t xml:space="preserve"> U.S. </w:t>
      </w:r>
      <w:r w:rsidRPr="009A00ED">
        <w:rPr>
          <w:rFonts w:asciiTheme="minorHAnsi" w:eastAsia="Times New Roman" w:hAnsiTheme="minorHAnsi" w:cstheme="minorHAnsi"/>
          <w:color w:val="333333"/>
          <w:highlight w:val="yellow"/>
          <w:u w:val="single"/>
        </w:rPr>
        <w:t>Supreme Court</w:t>
      </w:r>
      <w:r w:rsidRPr="004B3782">
        <w:rPr>
          <w:rFonts w:asciiTheme="minorHAnsi" w:eastAsia="Times New Roman" w:hAnsiTheme="minorHAnsi" w:cstheme="minorHAnsi"/>
          <w:color w:val="333333"/>
          <w:u w:val="single"/>
        </w:rPr>
        <w:t xml:space="preserve"> has </w:t>
      </w:r>
      <w:r w:rsidRPr="009A00ED">
        <w:rPr>
          <w:rFonts w:asciiTheme="minorHAnsi" w:eastAsia="Times New Roman" w:hAnsiTheme="minorHAnsi" w:cstheme="minorHAnsi"/>
          <w:color w:val="333333"/>
          <w:highlight w:val="yellow"/>
          <w:u w:val="single"/>
        </w:rPr>
        <w:t>blocked</w:t>
      </w:r>
      <w:r w:rsidRPr="004B3782">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the administration's plan</w:t>
      </w:r>
      <w:r w:rsidRPr="004B3782">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to dismantle</w:t>
      </w:r>
      <w:r w:rsidRPr="004B3782">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an Obama-era program</w:t>
      </w:r>
      <w:r w:rsidRPr="004B3782">
        <w:rPr>
          <w:rFonts w:asciiTheme="minorHAnsi" w:eastAsia="Times New Roman" w:hAnsiTheme="minorHAnsi" w:cstheme="minorHAnsi"/>
          <w:color w:val="333333"/>
          <w:u w:val="single"/>
        </w:rPr>
        <w:t xml:space="preserve"> t</w:t>
      </w:r>
      <w:r w:rsidRPr="009A00ED">
        <w:rPr>
          <w:rFonts w:asciiTheme="minorHAnsi" w:eastAsia="Times New Roman" w:hAnsiTheme="minorHAnsi" w:cstheme="minorHAnsi"/>
          <w:color w:val="333333"/>
          <w:highlight w:val="yellow"/>
          <w:u w:val="single"/>
        </w:rPr>
        <w:t>hat</w:t>
      </w:r>
      <w:r w:rsidRPr="004B3782">
        <w:rPr>
          <w:rFonts w:asciiTheme="minorHAnsi" w:eastAsia="Times New Roman" w:hAnsiTheme="minorHAnsi" w:cstheme="minorHAnsi"/>
          <w:color w:val="333333"/>
          <w:u w:val="single"/>
        </w:rPr>
        <w:t xml:space="preserve"> has </w:t>
      </w:r>
      <w:r w:rsidRPr="009A00ED">
        <w:rPr>
          <w:rFonts w:asciiTheme="minorHAnsi" w:eastAsia="Times New Roman" w:hAnsiTheme="minorHAnsi" w:cstheme="minorHAnsi"/>
          <w:color w:val="333333"/>
          <w:highlight w:val="yellow"/>
          <w:u w:val="single"/>
        </w:rPr>
        <w:t>protected 7</w:t>
      </w:r>
      <w:r w:rsidRPr="004B3782">
        <w:rPr>
          <w:rFonts w:asciiTheme="minorHAnsi" w:eastAsia="Times New Roman" w:hAnsiTheme="minorHAnsi" w:cstheme="minorHAnsi"/>
          <w:color w:val="333333"/>
          <w:u w:val="single"/>
        </w:rPr>
        <w:t xml:space="preserve">00,000 so-called </w:t>
      </w:r>
      <w:r w:rsidRPr="009A00ED">
        <w:rPr>
          <w:rFonts w:asciiTheme="minorHAnsi" w:eastAsia="Times New Roman" w:hAnsiTheme="minorHAnsi" w:cstheme="minorHAnsi"/>
          <w:color w:val="333333"/>
          <w:highlight w:val="yellow"/>
          <w:u w:val="single"/>
        </w:rPr>
        <w:t>DREAMers from</w:t>
      </w:r>
      <w:r w:rsidRPr="004B3782">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deportation.</w:t>
      </w:r>
      <w:r w:rsidRPr="004B3782">
        <w:rPr>
          <w:rFonts w:asciiTheme="minorHAnsi" w:eastAsia="Times New Roman" w:hAnsiTheme="minorHAnsi" w:cstheme="minorHAnsi"/>
          <w:color w:val="333333"/>
          <w:u w:val="single"/>
        </w:rPr>
        <w:t xml:space="preserve"> </w:t>
      </w:r>
      <w:r w:rsidRPr="004B3782">
        <w:rPr>
          <w:rFonts w:asciiTheme="minorHAnsi" w:eastAsia="Times New Roman" w:hAnsiTheme="minorHAnsi" w:cstheme="minorHAnsi"/>
          <w:color w:val="333333"/>
          <w:sz w:val="20"/>
          <w:szCs w:val="20"/>
        </w:rPr>
        <w:t>The vote was 5-4, with Chief Justice John Roberts </w:t>
      </w:r>
      <w:hyperlink r:id="rId251" w:history="1">
        <w:r w:rsidRPr="004B3782">
          <w:rPr>
            <w:rFonts w:asciiTheme="minorHAnsi" w:eastAsia="Times New Roman" w:hAnsiTheme="minorHAnsi" w:cstheme="minorHAnsi"/>
            <w:color w:val="5076B8"/>
            <w:sz w:val="20"/>
            <w:szCs w:val="20"/>
            <w:u w:val="single"/>
            <w:bdr w:val="none" w:sz="0" w:space="0" w:color="auto" w:frame="1"/>
          </w:rPr>
          <w:t>writing the opinion</w:t>
        </w:r>
      </w:hyperlink>
      <w:r w:rsidRPr="004B3782">
        <w:rPr>
          <w:rFonts w:asciiTheme="minorHAnsi" w:eastAsia="Times New Roman" w:hAnsiTheme="minorHAnsi" w:cstheme="minorHAnsi"/>
          <w:color w:val="333333"/>
          <w:sz w:val="20"/>
          <w:szCs w:val="20"/>
        </w:rPr>
        <w:t>.</w:t>
      </w:r>
      <w:r w:rsidRPr="00A236C2">
        <w:rPr>
          <w:rFonts w:asciiTheme="minorHAnsi" w:eastAsia="Times New Roman" w:hAnsiTheme="minorHAnsi" w:cstheme="minorHAnsi"/>
          <w:color w:val="333333"/>
          <w:sz w:val="20"/>
          <w:szCs w:val="20"/>
        </w:rPr>
        <w:t xml:space="preserve"> </w:t>
      </w:r>
      <w:r w:rsidRPr="004B3782">
        <w:rPr>
          <w:rFonts w:asciiTheme="minorHAnsi" w:eastAsia="Times New Roman" w:hAnsiTheme="minorHAnsi" w:cstheme="minorHAnsi"/>
          <w:color w:val="333333"/>
          <w:sz w:val="20"/>
          <w:szCs w:val="20"/>
        </w:rPr>
        <w:t>Under the Obama program, qualified individuals brought to the U.S. as children were given temporary legal status if they graduated from high school or were honorably discharged from the military, and if they passed a background check.</w:t>
      </w:r>
      <w:r w:rsidRPr="004B3782">
        <w:rPr>
          <w:rFonts w:asciiTheme="minorHAnsi" w:eastAsia="Times New Roman" w:hAnsiTheme="minorHAnsi" w:cstheme="minorHAnsi"/>
          <w:color w:val="333333"/>
        </w:rPr>
        <w:t xml:space="preserve"> </w:t>
      </w:r>
      <w:r w:rsidRPr="004B3782">
        <w:rPr>
          <w:rFonts w:asciiTheme="minorHAnsi" w:eastAsia="Times New Roman" w:hAnsiTheme="minorHAnsi" w:cstheme="minorHAnsi"/>
          <w:color w:val="333333"/>
          <w:u w:val="single"/>
        </w:rPr>
        <w:t xml:space="preserve">Just months after taking office, </w:t>
      </w:r>
      <w:r w:rsidRPr="009A00ED">
        <w:rPr>
          <w:rFonts w:asciiTheme="minorHAnsi" w:eastAsia="Times New Roman" w:hAnsiTheme="minorHAnsi" w:cstheme="minorHAnsi"/>
          <w:color w:val="333333"/>
          <w:highlight w:val="yellow"/>
          <w:u w:val="single"/>
        </w:rPr>
        <w:t>Trump moved to revoke the</w:t>
      </w:r>
      <w:r w:rsidRPr="004B3782">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program, only to be blocked by</w:t>
      </w:r>
      <w:r w:rsidRPr="004B3782">
        <w:rPr>
          <w:rFonts w:asciiTheme="minorHAnsi" w:eastAsia="Times New Roman" w:hAnsiTheme="minorHAnsi" w:cstheme="minorHAnsi"/>
          <w:color w:val="333333"/>
          <w:u w:val="single"/>
        </w:rPr>
        <w:t xml:space="preserve"> lower courts — and now </w:t>
      </w:r>
      <w:r w:rsidRPr="009A00ED">
        <w:rPr>
          <w:rFonts w:asciiTheme="minorHAnsi" w:eastAsia="Times New Roman" w:hAnsiTheme="minorHAnsi" w:cstheme="minorHAnsi"/>
          <w:color w:val="333333"/>
          <w:highlight w:val="yellow"/>
          <w:u w:val="single"/>
        </w:rPr>
        <w:t>the Supreme Court.</w:t>
      </w:r>
      <w:r w:rsidRPr="0021537F">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Roberts' opinion for the court was</w:t>
      </w:r>
      <w:r w:rsidRPr="004B3782">
        <w:rPr>
          <w:rFonts w:asciiTheme="minorHAnsi" w:eastAsia="Times New Roman" w:hAnsiTheme="minorHAnsi" w:cstheme="minorHAnsi"/>
          <w:color w:val="333333"/>
          <w:u w:val="single"/>
        </w:rPr>
        <w:t xml:space="preserve"> a narrow but powerful </w:t>
      </w:r>
      <w:r w:rsidRPr="009A00ED">
        <w:rPr>
          <w:rFonts w:asciiTheme="minorHAnsi" w:eastAsia="Times New Roman" w:hAnsiTheme="minorHAnsi" w:cstheme="minorHAnsi"/>
          <w:color w:val="333333"/>
          <w:highlight w:val="yellow"/>
          <w:u w:val="single"/>
        </w:rPr>
        <w:t>rejection of the way the</w:t>
      </w:r>
      <w:r w:rsidRPr="004B3782">
        <w:rPr>
          <w:rFonts w:asciiTheme="minorHAnsi" w:eastAsia="Times New Roman" w:hAnsiTheme="minorHAnsi" w:cstheme="minorHAnsi"/>
          <w:color w:val="333333"/>
          <w:u w:val="single"/>
        </w:rPr>
        <w:t xml:space="preserve"> Trump a</w:t>
      </w:r>
      <w:r w:rsidRPr="009A00ED">
        <w:rPr>
          <w:rFonts w:asciiTheme="minorHAnsi" w:eastAsia="Times New Roman" w:hAnsiTheme="minorHAnsi" w:cstheme="minorHAnsi"/>
          <w:color w:val="333333"/>
          <w:highlight w:val="yellow"/>
          <w:u w:val="single"/>
        </w:rPr>
        <w:t>dministration</w:t>
      </w:r>
      <w:r w:rsidRPr="004B3782">
        <w:rPr>
          <w:rFonts w:asciiTheme="minorHAnsi" w:eastAsia="Times New Roman" w:hAnsiTheme="minorHAnsi" w:cstheme="minorHAnsi"/>
          <w:color w:val="333333"/>
          <w:u w:val="single"/>
        </w:rPr>
        <w:t xml:space="preserve"> </w:t>
      </w:r>
      <w:r w:rsidRPr="009A00ED">
        <w:rPr>
          <w:rFonts w:asciiTheme="minorHAnsi" w:eastAsia="Times New Roman" w:hAnsiTheme="minorHAnsi" w:cstheme="minorHAnsi"/>
          <w:color w:val="333333"/>
          <w:highlight w:val="yellow"/>
          <w:u w:val="single"/>
        </w:rPr>
        <w:t>went about</w:t>
      </w:r>
      <w:r w:rsidRPr="004B3782">
        <w:rPr>
          <w:rFonts w:asciiTheme="minorHAnsi" w:eastAsia="Times New Roman" w:hAnsiTheme="minorHAnsi" w:cstheme="minorHAnsi"/>
          <w:color w:val="333333"/>
          <w:u w:val="single"/>
        </w:rPr>
        <w:t xml:space="preserve"> tr</w:t>
      </w:r>
      <w:r w:rsidRPr="009A00ED">
        <w:rPr>
          <w:rFonts w:asciiTheme="minorHAnsi" w:eastAsia="Times New Roman" w:hAnsiTheme="minorHAnsi" w:cstheme="minorHAnsi"/>
          <w:color w:val="333333"/>
          <w:highlight w:val="yellow"/>
          <w:u w:val="single"/>
        </w:rPr>
        <w:t>ying to abolish</w:t>
      </w:r>
      <w:r w:rsidRPr="004B3782">
        <w:rPr>
          <w:rFonts w:asciiTheme="minorHAnsi" w:eastAsia="Times New Roman" w:hAnsiTheme="minorHAnsi" w:cstheme="minorHAnsi"/>
          <w:color w:val="333333"/>
          <w:u w:val="single"/>
        </w:rPr>
        <w:t xml:space="preserve"> the program known as Deferred Action for Childhood Arrivals, or </w:t>
      </w:r>
      <w:r w:rsidRPr="009A00ED">
        <w:rPr>
          <w:rFonts w:asciiTheme="minorHAnsi" w:eastAsia="Times New Roman" w:hAnsiTheme="minorHAnsi" w:cstheme="minorHAnsi"/>
          <w:color w:val="333333"/>
          <w:highlight w:val="yellow"/>
          <w:u w:val="single"/>
        </w:rPr>
        <w:t>DACA</w:t>
      </w:r>
      <w:r w:rsidRPr="004B3782">
        <w:rPr>
          <w:rFonts w:asciiTheme="minorHAnsi" w:eastAsia="Times New Roman" w:hAnsiTheme="minorHAnsi" w:cstheme="minorHAnsi"/>
          <w:color w:val="333333"/>
        </w:rPr>
        <w:t>.</w:t>
      </w:r>
      <w:r w:rsidRPr="00B34304">
        <w:rPr>
          <w:rFonts w:asciiTheme="minorHAnsi" w:eastAsia="Times New Roman" w:hAnsiTheme="minorHAnsi" w:cstheme="minorHAnsi"/>
          <w:color w:val="333333"/>
        </w:rPr>
        <w:t xml:space="preserve"> </w:t>
      </w:r>
      <w:r w:rsidRPr="004B3782">
        <w:rPr>
          <w:rFonts w:asciiTheme="minorHAnsi" w:eastAsia="Times New Roman" w:hAnsiTheme="minorHAnsi" w:cstheme="minorHAnsi"/>
          <w:color w:val="333333"/>
          <w:sz w:val="20"/>
          <w:szCs w:val="20"/>
        </w:rPr>
        <w:t>"We do not decide whether DACA or its rescission are sound policies," Roberts wrote. "The wisdom of those decisions is none of our concern.</w:t>
      </w:r>
      <w:r w:rsidRPr="004B3782">
        <w:rPr>
          <w:rFonts w:asciiTheme="minorHAnsi" w:eastAsia="Times New Roman" w:hAnsiTheme="minorHAnsi" w:cstheme="minorHAnsi"/>
          <w:color w:val="333333"/>
        </w:rPr>
        <w:t xml:space="preserve"> </w:t>
      </w:r>
      <w:r w:rsidRPr="004B3782">
        <w:rPr>
          <w:rFonts w:asciiTheme="minorHAnsi" w:eastAsia="Times New Roman" w:hAnsiTheme="minorHAnsi" w:cstheme="minorHAnsi"/>
          <w:color w:val="333333"/>
          <w:u w:val="single"/>
        </w:rPr>
        <w:t>Here we address only whether the Administration complied with the procedural requirements in the law that insist on 'a reasoned explanation for its action.' "</w:t>
      </w:r>
    </w:p>
    <w:p w14:paraId="5CB1D739" w14:textId="77777777" w:rsidR="00C62A10" w:rsidRDefault="00C62A10" w:rsidP="00C62A10"/>
    <w:p w14:paraId="23B51168" w14:textId="1C29356C" w:rsidR="00F02F7C" w:rsidRDefault="00F02F7C" w:rsidP="00F02F7C">
      <w:pPr>
        <w:pStyle w:val="Heading3"/>
      </w:pPr>
      <w:r>
        <w:t>1AR --- Compartmentalized</w:t>
      </w:r>
    </w:p>
    <w:p w14:paraId="73F327AE" w14:textId="524627EF" w:rsidR="00F02F7C" w:rsidRDefault="00F02F7C" w:rsidP="00F02F7C"/>
    <w:p w14:paraId="33A498C6" w14:textId="24AA639E" w:rsidR="00F02F7C" w:rsidRPr="00896135" w:rsidRDefault="00F02F7C" w:rsidP="00F02F7C">
      <w:pPr>
        <w:pStyle w:val="Heading4"/>
        <w:rPr>
          <w:rFonts w:cs="Times New Roman"/>
        </w:rPr>
      </w:pPr>
      <w:r w:rsidRPr="00896135">
        <w:rPr>
          <w:rFonts w:cs="Times New Roman"/>
        </w:rPr>
        <w:t>Court decisions are compartmentalized – PC won’t spillover between issues –that’s Redish</w:t>
      </w:r>
    </w:p>
    <w:p w14:paraId="4C85B0BB" w14:textId="77777777" w:rsidR="00F02F7C" w:rsidRPr="00896135" w:rsidRDefault="00F02F7C" w:rsidP="00F02F7C">
      <w:pPr>
        <w:tabs>
          <w:tab w:val="center" w:pos="90"/>
        </w:tabs>
      </w:pPr>
    </w:p>
    <w:p w14:paraId="3FD9D6BE" w14:textId="77777777" w:rsidR="00F02F7C" w:rsidRPr="00896135" w:rsidRDefault="00F02F7C" w:rsidP="00F02F7C">
      <w:pPr>
        <w:pStyle w:val="Heading4"/>
        <w:rPr>
          <w:rFonts w:cs="Times New Roman"/>
        </w:rPr>
      </w:pPr>
      <w:r w:rsidRPr="00896135">
        <w:rPr>
          <w:rFonts w:cs="Times New Roman"/>
        </w:rPr>
        <w:t>Empirics prove make-up calls occur only on specific issues</w:t>
      </w:r>
    </w:p>
    <w:p w14:paraId="23100494" w14:textId="77777777" w:rsidR="00F02F7C" w:rsidRDefault="00F02F7C" w:rsidP="00F02F7C">
      <w:r w:rsidRPr="00C7036E">
        <w:rPr>
          <w:rStyle w:val="Style13ptBold"/>
        </w:rPr>
        <w:t>Redish 97 –</w:t>
      </w:r>
      <w:r>
        <w:t xml:space="preserve"> Martin Redish, Professor at Northwestern University School of Law, “Federalist Society Symposium: Washington, D.C.: November 14 - November 16, 1996: Panel Three: Disciplining Congress: The Boundaries of Legislative Power”, Journal of Law &amp; Politics, Summer, 13 J. L. &amp; Politics 585, Lexis</w:t>
      </w:r>
    </w:p>
    <w:p w14:paraId="388C552B" w14:textId="77777777" w:rsidR="00F02F7C" w:rsidRPr="00685279" w:rsidRDefault="00F02F7C" w:rsidP="00F02F7C">
      <w:pPr>
        <w:rPr>
          <w:sz w:val="16"/>
        </w:rPr>
      </w:pPr>
      <w:r w:rsidRPr="009A00ED">
        <w:rPr>
          <w:rStyle w:val="StyleUnderline"/>
          <w:highlight w:val="yellow"/>
        </w:rPr>
        <w:t xml:space="preserve">The </w:t>
      </w:r>
      <w:r w:rsidRPr="00C7036E">
        <w:rPr>
          <w:rStyle w:val="StyleUnderline"/>
        </w:rPr>
        <w:t xml:space="preserve">limited pie </w:t>
      </w:r>
      <w:r w:rsidRPr="009A00ED">
        <w:rPr>
          <w:rStyle w:val="StyleUnderline"/>
          <w:highlight w:val="yellow"/>
        </w:rPr>
        <w:t>theory</w:t>
      </w:r>
      <w:r w:rsidRPr="00685279">
        <w:rPr>
          <w:sz w:val="16"/>
        </w:rPr>
        <w:t xml:space="preserve">, associated with Professor Choper, n39 </w:t>
      </w:r>
      <w:r w:rsidRPr="00C7036E">
        <w:rPr>
          <w:rStyle w:val="StyleUnderline"/>
        </w:rPr>
        <w:t xml:space="preserve">is that </w:t>
      </w:r>
      <w:r w:rsidRPr="009A00ED">
        <w:rPr>
          <w:rStyle w:val="StyleUnderline"/>
          <w:highlight w:val="yellow"/>
        </w:rPr>
        <w:t xml:space="preserve">the </w:t>
      </w:r>
      <w:r w:rsidRPr="00C7036E">
        <w:rPr>
          <w:rStyle w:val="StyleUnderline"/>
        </w:rPr>
        <w:t xml:space="preserve">Supreme </w:t>
      </w:r>
      <w:r w:rsidRPr="009A00ED">
        <w:rPr>
          <w:rStyle w:val="StyleUnderline"/>
          <w:highlight w:val="yellow"/>
        </w:rPr>
        <w:t>Court has</w:t>
      </w:r>
      <w:r w:rsidRPr="009A00ED">
        <w:rPr>
          <w:sz w:val="16"/>
          <w:highlight w:val="yellow"/>
        </w:rPr>
        <w:t xml:space="preserve"> a </w:t>
      </w:r>
      <w:r w:rsidRPr="009A00ED">
        <w:rPr>
          <w:rStyle w:val="StyleUnderline"/>
          <w:highlight w:val="yellow"/>
        </w:rPr>
        <w:t>limited</w:t>
      </w:r>
      <w:r w:rsidRPr="009A00ED">
        <w:rPr>
          <w:sz w:val="16"/>
          <w:highlight w:val="yellow"/>
        </w:rPr>
        <w:t xml:space="preserve"> </w:t>
      </w:r>
      <w:r w:rsidRPr="00685279">
        <w:rPr>
          <w:sz w:val="16"/>
        </w:rPr>
        <w:t xml:space="preserve">pie of </w:t>
      </w:r>
      <w:r w:rsidRPr="00C7036E">
        <w:rPr>
          <w:rStyle w:val="StyleUnderline"/>
        </w:rPr>
        <w:t xml:space="preserve">institutional </w:t>
      </w:r>
      <w:r w:rsidRPr="009A00ED">
        <w:rPr>
          <w:rStyle w:val="StyleUnderline"/>
          <w:highlight w:val="yellow"/>
        </w:rPr>
        <w:t>capital</w:t>
      </w:r>
      <w:r w:rsidRPr="00685279">
        <w:rPr>
          <w:sz w:val="16"/>
        </w:rPr>
        <w:t xml:space="preserve">, of institutional goodwill, </w:t>
      </w:r>
      <w:r w:rsidRPr="00C7036E">
        <w:rPr>
          <w:rStyle w:val="StyleUnderline"/>
        </w:rPr>
        <w:t xml:space="preserve">and </w:t>
      </w:r>
      <w:r w:rsidRPr="009A00ED">
        <w:rPr>
          <w:rStyle w:val="StyleUnderline"/>
          <w:highlight w:val="yellow"/>
        </w:rPr>
        <w:t>if it spends some</w:t>
      </w:r>
      <w:r w:rsidRPr="009A00ED">
        <w:rPr>
          <w:sz w:val="16"/>
          <w:highlight w:val="yellow"/>
        </w:rPr>
        <w:t xml:space="preserve"> </w:t>
      </w:r>
      <w:r w:rsidRPr="00685279">
        <w:rPr>
          <w:sz w:val="16"/>
        </w:rPr>
        <w:t xml:space="preserve">of that </w:t>
      </w:r>
      <w:r w:rsidRPr="009A00ED">
        <w:rPr>
          <w:rStyle w:val="StyleUnderline"/>
          <w:highlight w:val="yellow"/>
        </w:rPr>
        <w:t>on</w:t>
      </w:r>
      <w:r w:rsidRPr="009A00ED">
        <w:rPr>
          <w:sz w:val="16"/>
          <w:highlight w:val="yellow"/>
        </w:rPr>
        <w:t xml:space="preserve"> </w:t>
      </w:r>
      <w:r w:rsidRPr="00685279">
        <w:rPr>
          <w:sz w:val="16"/>
        </w:rPr>
        <w:t xml:space="preserve">constitutional </w:t>
      </w:r>
      <w:r w:rsidRPr="009A00ED">
        <w:rPr>
          <w:rStyle w:val="StyleUnderline"/>
          <w:highlight w:val="yellow"/>
        </w:rPr>
        <w:t>federalism, it will be deprived</w:t>
      </w:r>
      <w:r w:rsidRPr="00C7036E">
        <w:rPr>
          <w:rStyle w:val="StyleUnderline"/>
        </w:rPr>
        <w:t xml:space="preserve"> of its opportunity to use that </w:t>
      </w:r>
      <w:r w:rsidRPr="009A00ED">
        <w:rPr>
          <w:rStyle w:val="StyleUnderline"/>
          <w:highlight w:val="yellow"/>
        </w:rPr>
        <w:t>for</w:t>
      </w:r>
      <w:r w:rsidRPr="009A00ED">
        <w:rPr>
          <w:sz w:val="16"/>
          <w:highlight w:val="yellow"/>
        </w:rPr>
        <w:t xml:space="preserve"> </w:t>
      </w:r>
      <w:r w:rsidRPr="00685279">
        <w:rPr>
          <w:sz w:val="16"/>
        </w:rPr>
        <w:t xml:space="preserve">where it really is needed - individual </w:t>
      </w:r>
      <w:r w:rsidRPr="009A00ED">
        <w:rPr>
          <w:rStyle w:val="StyleUnderline"/>
          <w:highlight w:val="yellow"/>
        </w:rPr>
        <w:t>rights</w:t>
      </w:r>
      <w:r w:rsidRPr="00685279">
        <w:rPr>
          <w:sz w:val="16"/>
        </w:rPr>
        <w:t>. The reason institutional capital is really needed in individual rights is [*604</w:t>
      </w:r>
      <w:proofErr w:type="gramStart"/>
      <w:r w:rsidRPr="00685279">
        <w:rPr>
          <w:sz w:val="16"/>
        </w:rPr>
        <w:t>]  primarily</w:t>
      </w:r>
      <w:proofErr w:type="gramEnd"/>
      <w:r w:rsidRPr="00685279">
        <w:rPr>
          <w:sz w:val="16"/>
        </w:rPr>
        <w:t xml:space="preserve"> that the states can protect themselves in the jungles of the political process, while individuals cannot.</w:t>
      </w:r>
    </w:p>
    <w:p w14:paraId="7AAC1D52" w14:textId="77777777" w:rsidR="00F02F7C" w:rsidRPr="00685279" w:rsidRDefault="00F02F7C" w:rsidP="00F02F7C">
      <w:pPr>
        <w:rPr>
          <w:sz w:val="16"/>
        </w:rPr>
      </w:pPr>
      <w:r w:rsidRPr="00685279">
        <w:rPr>
          <w:sz w:val="16"/>
        </w:rPr>
        <w:t>To that, my colleague Michael Perry and others have added what implicitly underlies this: that individual rights are simply more important than constitutional federalism. n40 I like to take the position that a true constitutional liberal should strongly believe in adherence to constitutional, not just political, limits on federalism, because federalism serves an important function as a buffer between the government and the individual.</w:t>
      </w:r>
    </w:p>
    <w:p w14:paraId="37EDD6AA" w14:textId="77777777" w:rsidR="00F02F7C" w:rsidRPr="00685279" w:rsidRDefault="00F02F7C" w:rsidP="00F02F7C">
      <w:pPr>
        <w:rPr>
          <w:sz w:val="16"/>
        </w:rPr>
      </w:pPr>
      <w:r w:rsidRPr="00685279">
        <w:rPr>
          <w:sz w:val="16"/>
        </w:rPr>
        <w:t>The whole idea, the genius of the structure set up by the Framers, was that the system of separation of powers, the system of federalism, and the system of individual rights would all interlock as different fail-safe mechanisms. If federalism and separation of powers are working properly as divisions of government power, tyranny would be prevented, and presumably the number of instances where individuals and government conflict over their rights would be reduced.</w:t>
      </w:r>
    </w:p>
    <w:p w14:paraId="3A51059C" w14:textId="77777777" w:rsidR="00F02F7C" w:rsidRPr="00685279" w:rsidRDefault="00F02F7C" w:rsidP="00F02F7C">
      <w:pPr>
        <w:rPr>
          <w:sz w:val="16"/>
        </w:rPr>
      </w:pPr>
      <w:r w:rsidRPr="00685279">
        <w:rPr>
          <w:sz w:val="16"/>
        </w:rPr>
        <w:t>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w:t>
      </w:r>
    </w:p>
    <w:p w14:paraId="515100F2" w14:textId="77777777" w:rsidR="00F02F7C" w:rsidRPr="00685279" w:rsidRDefault="00F02F7C" w:rsidP="00F02F7C">
      <w:pPr>
        <w:rPr>
          <w:sz w:val="16"/>
        </w:rPr>
      </w:pPr>
      <w:r w:rsidRPr="009A00ED">
        <w:rPr>
          <w:rStyle w:val="StyleUnderline"/>
          <w:highlight w:val="yellow"/>
        </w:rPr>
        <w:t xml:space="preserve">The </w:t>
      </w:r>
      <w:r w:rsidRPr="00C7036E">
        <w:rPr>
          <w:rStyle w:val="StyleUnderline"/>
        </w:rPr>
        <w:t xml:space="preserve">limited pie </w:t>
      </w:r>
      <w:r w:rsidRPr="009A00ED">
        <w:rPr>
          <w:rStyle w:val="StyleUnderline"/>
          <w:highlight w:val="yellow"/>
        </w:rPr>
        <w:t>theory</w:t>
      </w:r>
      <w:r w:rsidRPr="00685279">
        <w:rPr>
          <w:sz w:val="16"/>
        </w:rPr>
        <w:t xml:space="preserve">, as a justification, </w:t>
      </w:r>
      <w:r w:rsidRPr="009A00ED">
        <w:rPr>
          <w:rStyle w:val="Emphasis"/>
          <w:highlight w:val="yellow"/>
        </w:rPr>
        <w:t>makes no sense</w:t>
      </w:r>
      <w:r w:rsidRPr="00C7036E">
        <w:rPr>
          <w:rStyle w:val="StyleUnderline"/>
        </w:rPr>
        <w:t xml:space="preserve"> because </w:t>
      </w:r>
      <w:r w:rsidRPr="009A00ED">
        <w:rPr>
          <w:rStyle w:val="StyleUnderline"/>
          <w:highlight w:val="yellow"/>
        </w:rPr>
        <w:t xml:space="preserve">it assumes </w:t>
      </w:r>
      <w:r w:rsidRPr="00C7036E">
        <w:rPr>
          <w:rStyle w:val="StyleUnderline"/>
        </w:rPr>
        <w:t xml:space="preserve">a kind of </w:t>
      </w:r>
      <w:r w:rsidRPr="009A00ED">
        <w:rPr>
          <w:rStyle w:val="Emphasis"/>
          <w:highlight w:val="yellow"/>
        </w:rPr>
        <w:t>fungibility</w:t>
      </w:r>
      <w:r w:rsidRPr="009A00ED">
        <w:rPr>
          <w:rStyle w:val="StyleUnderline"/>
          <w:highlight w:val="yellow"/>
        </w:rPr>
        <w:t xml:space="preserve"> </w:t>
      </w:r>
      <w:r w:rsidRPr="00C7036E">
        <w:rPr>
          <w:rStyle w:val="StyleUnderline"/>
        </w:rPr>
        <w:t xml:space="preserve">of institutional capital </w:t>
      </w:r>
      <w:r w:rsidRPr="009A00ED">
        <w:rPr>
          <w:rStyle w:val="StyleUnderline"/>
          <w:highlight w:val="yellow"/>
        </w:rPr>
        <w:t>that</w:t>
      </w:r>
      <w:r w:rsidRPr="00C7036E">
        <w:rPr>
          <w:rStyle w:val="StyleUnderline"/>
        </w:rPr>
        <w:t xml:space="preserve"> </w:t>
      </w:r>
      <w:r w:rsidRPr="00C7036E">
        <w:rPr>
          <w:rStyle w:val="Emphasis"/>
        </w:rPr>
        <w:t xml:space="preserve">just </w:t>
      </w:r>
      <w:r w:rsidRPr="009A00ED">
        <w:rPr>
          <w:rStyle w:val="Emphasis"/>
          <w:highlight w:val="yellow"/>
        </w:rPr>
        <w:t>doesn't comport with reality</w:t>
      </w:r>
      <w:r w:rsidRPr="009A00ED">
        <w:rPr>
          <w:rStyle w:val="StyleUnderline"/>
          <w:highlight w:val="yellow"/>
        </w:rPr>
        <w:t xml:space="preserve">. How people feel about </w:t>
      </w:r>
      <w:r w:rsidRPr="00C7036E">
        <w:rPr>
          <w:rStyle w:val="StyleUnderline"/>
        </w:rPr>
        <w:t xml:space="preserve">individual </w:t>
      </w:r>
      <w:r w:rsidRPr="009A00ED">
        <w:rPr>
          <w:rStyle w:val="StyleUnderline"/>
          <w:highlight w:val="yellow"/>
        </w:rPr>
        <w:t xml:space="preserve">rights </w:t>
      </w:r>
      <w:r w:rsidRPr="00C7036E">
        <w:rPr>
          <w:rStyle w:val="StyleUnderline"/>
        </w:rPr>
        <w:t xml:space="preserve">decisions </w:t>
      </w:r>
      <w:r w:rsidRPr="009A00ED">
        <w:rPr>
          <w:rStyle w:val="StyleUnderline"/>
          <w:highlight w:val="yellow"/>
        </w:rPr>
        <w:t xml:space="preserve">will </w:t>
      </w:r>
      <w:r w:rsidRPr="009A00ED">
        <w:rPr>
          <w:rStyle w:val="Emphasis"/>
          <w:highlight w:val="yellow"/>
        </w:rPr>
        <w:t>not be determined</w:t>
      </w:r>
      <w:r w:rsidRPr="009A00ED">
        <w:rPr>
          <w:rStyle w:val="StyleUnderline"/>
          <w:highlight w:val="yellow"/>
        </w:rPr>
        <w:t xml:space="preserve"> by </w:t>
      </w:r>
      <w:r w:rsidRPr="00C7036E">
        <w:rPr>
          <w:rStyle w:val="StyleUnderline"/>
        </w:rPr>
        <w:t>whether the Supreme Court has said anything about</w:t>
      </w:r>
      <w:r w:rsidRPr="00685279">
        <w:rPr>
          <w:sz w:val="16"/>
        </w:rPr>
        <w:t xml:space="preserve"> constitutional </w:t>
      </w:r>
      <w:r w:rsidRPr="009A00ED">
        <w:rPr>
          <w:rStyle w:val="StyleUnderline"/>
          <w:highlight w:val="yellow"/>
        </w:rPr>
        <w:t>federalism</w:t>
      </w:r>
      <w:r w:rsidRPr="009A00ED">
        <w:rPr>
          <w:sz w:val="16"/>
          <w:highlight w:val="yellow"/>
        </w:rPr>
        <w:t xml:space="preserve">. </w:t>
      </w:r>
      <w:r w:rsidRPr="009A00ED">
        <w:rPr>
          <w:rStyle w:val="StyleUnderline"/>
          <w:highlight w:val="yellow"/>
        </w:rPr>
        <w:t>Reactions to Roe</w:t>
      </w:r>
      <w:r w:rsidRPr="009A00ED">
        <w:rPr>
          <w:sz w:val="16"/>
          <w:highlight w:val="yellow"/>
        </w:rPr>
        <w:t xml:space="preserve"> </w:t>
      </w:r>
      <w:r w:rsidRPr="00685279">
        <w:rPr>
          <w:sz w:val="16"/>
        </w:rPr>
        <w:t xml:space="preserve">v. Wade n41 </w:t>
      </w:r>
      <w:r w:rsidRPr="009A00ED">
        <w:rPr>
          <w:rStyle w:val="StyleUnderline"/>
          <w:highlight w:val="yellow"/>
        </w:rPr>
        <w:t>or Miranda</w:t>
      </w:r>
      <w:r w:rsidRPr="009A00ED">
        <w:rPr>
          <w:sz w:val="16"/>
          <w:highlight w:val="yellow"/>
        </w:rPr>
        <w:t xml:space="preserve"> </w:t>
      </w:r>
      <w:r w:rsidRPr="00685279">
        <w:rPr>
          <w:sz w:val="16"/>
        </w:rPr>
        <w:t xml:space="preserve">v. Arizona n42 </w:t>
      </w:r>
      <w:r w:rsidRPr="009A00ED">
        <w:rPr>
          <w:rStyle w:val="StyleUnderline"/>
          <w:highlight w:val="yellow"/>
        </w:rPr>
        <w:t xml:space="preserve">are based on </w:t>
      </w:r>
      <w:r w:rsidRPr="00C7036E">
        <w:rPr>
          <w:rStyle w:val="StyleUnderline"/>
        </w:rPr>
        <w:t xml:space="preserve">people's concerns about </w:t>
      </w:r>
      <w:r w:rsidRPr="009A00ED">
        <w:rPr>
          <w:rStyle w:val="StyleUnderline"/>
          <w:highlight w:val="yellow"/>
        </w:rPr>
        <w:t xml:space="preserve">those decisions. What the </w:t>
      </w:r>
      <w:r w:rsidRPr="00C7036E">
        <w:rPr>
          <w:rStyle w:val="StyleUnderline"/>
        </w:rPr>
        <w:t xml:space="preserve">Supreme </w:t>
      </w:r>
      <w:r w:rsidRPr="009A00ED">
        <w:rPr>
          <w:rStyle w:val="StyleUnderline"/>
          <w:highlight w:val="yellow"/>
        </w:rPr>
        <w:t xml:space="preserve">Court says </w:t>
      </w:r>
      <w:r w:rsidRPr="00C7036E">
        <w:rPr>
          <w:rStyle w:val="StyleUnderline"/>
        </w:rPr>
        <w:t>or doesn't say</w:t>
      </w:r>
      <w:r w:rsidRPr="00685279">
        <w:rPr>
          <w:sz w:val="16"/>
        </w:rPr>
        <w:t xml:space="preserve"> </w:t>
      </w:r>
      <w:r w:rsidRPr="009A00ED">
        <w:rPr>
          <w:rStyle w:val="StyleUnderline"/>
          <w:highlight w:val="yellow"/>
        </w:rPr>
        <w:t>about</w:t>
      </w:r>
      <w:r w:rsidRPr="009A00ED">
        <w:rPr>
          <w:sz w:val="16"/>
          <w:highlight w:val="yellow"/>
        </w:rPr>
        <w:t xml:space="preserve"> </w:t>
      </w:r>
      <w:r w:rsidRPr="00685279">
        <w:rPr>
          <w:sz w:val="16"/>
        </w:rPr>
        <w:t xml:space="preserve">constitutional </w:t>
      </w:r>
      <w:r w:rsidRPr="009A00ED">
        <w:rPr>
          <w:rStyle w:val="StyleUnderline"/>
          <w:highlight w:val="yellow"/>
        </w:rPr>
        <w:t xml:space="preserve">federalism </w:t>
      </w:r>
      <w:r w:rsidRPr="00C7036E">
        <w:rPr>
          <w:rStyle w:val="StyleUnderline"/>
        </w:rPr>
        <w:t xml:space="preserve">will </w:t>
      </w:r>
      <w:r w:rsidRPr="009A00ED">
        <w:rPr>
          <w:rStyle w:val="StyleUnderline"/>
          <w:highlight w:val="yellow"/>
        </w:rPr>
        <w:t xml:space="preserve">have </w:t>
      </w:r>
      <w:r w:rsidRPr="009A00ED">
        <w:rPr>
          <w:rStyle w:val="Emphasis"/>
          <w:highlight w:val="yellow"/>
        </w:rPr>
        <w:t>little, if any, effect</w:t>
      </w:r>
      <w:r w:rsidRPr="009A00ED">
        <w:rPr>
          <w:rStyle w:val="StyleUnderline"/>
          <w:highlight w:val="yellow"/>
        </w:rPr>
        <w:t xml:space="preserve"> on </w:t>
      </w:r>
      <w:r w:rsidRPr="00C7036E">
        <w:rPr>
          <w:rStyle w:val="StyleUnderline"/>
        </w:rPr>
        <w:t xml:space="preserve">reactions to </w:t>
      </w:r>
      <w:r w:rsidRPr="009A00ED">
        <w:rPr>
          <w:rStyle w:val="StyleUnderline"/>
          <w:highlight w:val="yellow"/>
        </w:rPr>
        <w:t>those decisions</w:t>
      </w:r>
      <w:r w:rsidRPr="00685279">
        <w:rPr>
          <w:sz w:val="16"/>
        </w:rPr>
        <w:t xml:space="preserve">.  [*605] </w:t>
      </w:r>
    </w:p>
    <w:p w14:paraId="6876E10D" w14:textId="3A1F0DDE" w:rsidR="00F02F7C" w:rsidRDefault="00F02F7C" w:rsidP="00F02F7C"/>
    <w:p w14:paraId="5463E307" w14:textId="7CC59EE1" w:rsidR="00F02F7C" w:rsidRDefault="00F02F7C" w:rsidP="00F02F7C">
      <w:pPr>
        <w:pStyle w:val="Heading3"/>
      </w:pPr>
      <w:r>
        <w:t xml:space="preserve">1AR --- </w:t>
      </w:r>
      <w:r w:rsidR="00C62A10">
        <w:t>No Vote Switch</w:t>
      </w:r>
    </w:p>
    <w:p w14:paraId="25C71178" w14:textId="60F5E296" w:rsidR="00F02F7C" w:rsidRDefault="00F02F7C" w:rsidP="00F02F7C"/>
    <w:p w14:paraId="30816892" w14:textId="77777777" w:rsidR="00F02F7C" w:rsidRPr="00896135" w:rsidRDefault="00F02F7C" w:rsidP="00F02F7C">
      <w:pPr>
        <w:pStyle w:val="Heading4"/>
      </w:pPr>
      <w:r w:rsidRPr="00896135">
        <w:t>Justices don’t think that way</w:t>
      </w:r>
    </w:p>
    <w:p w14:paraId="6F958666" w14:textId="77777777" w:rsidR="00F02F7C" w:rsidRPr="000E03D6" w:rsidRDefault="00F02F7C" w:rsidP="00F02F7C">
      <w:r w:rsidRPr="000E03D6">
        <w:rPr>
          <w:rStyle w:val="Style13ptBold"/>
        </w:rPr>
        <w:t>Chemerinsky 99</w:t>
      </w:r>
      <w:r>
        <w:t xml:space="preserve"> – </w:t>
      </w:r>
      <w:r w:rsidRPr="000E03D6">
        <w:t>Erwin Chemerinsky, Alston &amp; Bird Professor of Law and Professor of Political Science, Fall 1999, South Texas Law Review, 40 S. Tex. L. Rev. 943, p. 948</w:t>
      </w:r>
    </w:p>
    <w:p w14:paraId="5651DD55" w14:textId="77777777" w:rsidR="00F02F7C" w:rsidRPr="00896135" w:rsidRDefault="00F02F7C" w:rsidP="00F02F7C">
      <w:pPr>
        <w:tabs>
          <w:tab w:val="center" w:pos="90"/>
        </w:tabs>
        <w:rPr>
          <w:sz w:val="16"/>
        </w:rPr>
      </w:pPr>
      <w:r w:rsidRPr="009A00ED">
        <w:rPr>
          <w:rStyle w:val="underline"/>
          <w:highlight w:val="yellow"/>
        </w:rPr>
        <w:t>Choper</w:t>
      </w:r>
      <w:r w:rsidRPr="00896135">
        <w:rPr>
          <w:sz w:val="16"/>
        </w:rPr>
        <w:t xml:space="preserve">, for example, </w:t>
      </w:r>
      <w:r w:rsidRPr="009A00ED">
        <w:rPr>
          <w:rStyle w:val="underline"/>
          <w:highlight w:val="yellow"/>
        </w:rPr>
        <w:t>concludes</w:t>
      </w:r>
      <w:r w:rsidRPr="009A00ED">
        <w:rPr>
          <w:sz w:val="16"/>
          <w:highlight w:val="yellow"/>
        </w:rPr>
        <w:t xml:space="preserve"> </w:t>
      </w:r>
      <w:r w:rsidRPr="00896135">
        <w:rPr>
          <w:sz w:val="16"/>
        </w:rPr>
        <w:t xml:space="preserve">from this premise that </w:t>
      </w:r>
      <w:r w:rsidRPr="009A00ED">
        <w:rPr>
          <w:rStyle w:val="underline"/>
          <w:highlight w:val="yellow"/>
        </w:rPr>
        <w:t>the Court should not</w:t>
      </w:r>
      <w:r w:rsidRPr="009A00ED">
        <w:rPr>
          <w:sz w:val="16"/>
          <w:highlight w:val="yellow"/>
        </w:rPr>
        <w:t xml:space="preserve"> </w:t>
      </w:r>
      <w:r w:rsidRPr="00896135">
        <w:rPr>
          <w:sz w:val="16"/>
        </w:rPr>
        <w:t xml:space="preserve">rule on federalism or separation of powers issues so as to not </w:t>
      </w:r>
      <w:r w:rsidRPr="009A00ED">
        <w:rPr>
          <w:rStyle w:val="underline"/>
          <w:highlight w:val="yellow"/>
        </w:rPr>
        <w:t>squander its political capital</w:t>
      </w:r>
      <w:r w:rsidRPr="009A00ED">
        <w:rPr>
          <w:sz w:val="16"/>
          <w:highlight w:val="yellow"/>
        </w:rPr>
        <w:t xml:space="preserve"> </w:t>
      </w:r>
      <w:r w:rsidRPr="00896135">
        <w:rPr>
          <w:sz w:val="16"/>
        </w:rPr>
        <w:t xml:space="preserve">in these areas that he sees as less important than individual rights cases. Bickel argued that the Court should practice the "passive virtues" and use justiciability doctrines to avoid highly controversial matters so as to preserve its political capital. </w:t>
      </w:r>
      <w:hyperlink r:id="rId252" w:anchor="n19" w:tgtFrame="_self" w:history="1">
        <w:r w:rsidRPr="00896135">
          <w:rPr>
            <w:sz w:val="16"/>
          </w:rPr>
          <w:t>19</w:t>
        </w:r>
      </w:hyperlink>
      <w:r w:rsidRPr="00896135">
        <w:rPr>
          <w:sz w:val="16"/>
        </w:rPr>
        <w:t xml:space="preserve"> Other </w:t>
      </w:r>
      <w:proofErr w:type="gramStart"/>
      <w:r w:rsidRPr="00896135">
        <w:rPr>
          <w:sz w:val="16"/>
        </w:rPr>
        <w:t>scholars</w:t>
      </w:r>
      <w:proofErr w:type="gramEnd"/>
      <w:r w:rsidRPr="00896135">
        <w:rPr>
          <w:sz w:val="16"/>
        </w:rPr>
        <w:t xml:space="preserve"> reason from the same assumption. Daniel Conkle, for example, speaks of the "fragile legitimacy that attaches to Supreme Court pronouncements of constitutional law." </w:t>
      </w:r>
      <w:hyperlink r:id="rId253" w:anchor="n20" w:tgtFrame="_self" w:history="1">
        <w:r w:rsidRPr="00896135">
          <w:rPr>
            <w:sz w:val="16"/>
          </w:rPr>
          <w:t>20</w:t>
        </w:r>
      </w:hyperlink>
      <w:r w:rsidRPr="00896135">
        <w:rPr>
          <w:sz w:val="16"/>
        </w:rPr>
        <w:t xml:space="preserve">  I am convinced that </w:t>
      </w:r>
      <w:r w:rsidRPr="009A00ED">
        <w:rPr>
          <w:rStyle w:val="Emphasis"/>
          <w:highlight w:val="yellow"/>
        </w:rPr>
        <w:t>these scholars are wrong</w:t>
      </w:r>
      <w:r w:rsidRPr="009A00ED">
        <w:rPr>
          <w:sz w:val="16"/>
          <w:highlight w:val="yellow"/>
        </w:rPr>
        <w:t xml:space="preserve"> </w:t>
      </w:r>
      <w:r w:rsidRPr="00896135">
        <w:rPr>
          <w:sz w:val="16"/>
        </w:rPr>
        <w:t xml:space="preserve">and that </w:t>
      </w:r>
      <w:r w:rsidRPr="00896135">
        <w:rPr>
          <w:rStyle w:val="underline"/>
        </w:rPr>
        <w:t>the</w:t>
      </w:r>
      <w:r w:rsidRPr="00896135">
        <w:rPr>
          <w:sz w:val="16"/>
        </w:rPr>
        <w:t xml:space="preserve"> public </w:t>
      </w:r>
      <w:r w:rsidRPr="00896135">
        <w:rPr>
          <w:rStyle w:val="underline"/>
        </w:rPr>
        <w:t xml:space="preserve">image of </w:t>
      </w:r>
      <w:r w:rsidRPr="009A00ED">
        <w:rPr>
          <w:rStyle w:val="underline"/>
          <w:highlight w:val="yellow"/>
        </w:rPr>
        <w:t xml:space="preserve">the Court is not easily tarnished, and preserving it need not be a preoccupation </w:t>
      </w:r>
      <w:r w:rsidRPr="00896135">
        <w:rPr>
          <w:rStyle w:val="underline"/>
        </w:rPr>
        <w:t>of the Court</w:t>
      </w:r>
      <w:r w:rsidRPr="00896135">
        <w:rPr>
          <w:sz w:val="16"/>
        </w:rPr>
        <w:t xml:space="preserve"> or constitutional theorists. </w:t>
      </w:r>
      <w:r w:rsidRPr="009A00ED">
        <w:rPr>
          <w:rStyle w:val="underline"/>
          <w:highlight w:val="yellow"/>
        </w:rPr>
        <w:t xml:space="preserve">There is </w:t>
      </w:r>
      <w:r w:rsidRPr="009A00ED">
        <w:rPr>
          <w:rStyle w:val="Emphasis"/>
          <w:highlight w:val="yellow"/>
        </w:rPr>
        <w:t xml:space="preserve">no evidence </w:t>
      </w:r>
      <w:r w:rsidRPr="009A00ED">
        <w:rPr>
          <w:rStyle w:val="underline"/>
          <w:highlight w:val="yellow"/>
        </w:rPr>
        <w:t>to support their assertion</w:t>
      </w:r>
      <w:r w:rsidRPr="009A00ED">
        <w:rPr>
          <w:sz w:val="16"/>
          <w:highlight w:val="yellow"/>
        </w:rPr>
        <w:t xml:space="preserve"> </w:t>
      </w:r>
      <w:r w:rsidRPr="00896135">
        <w:rPr>
          <w:sz w:val="16"/>
        </w:rPr>
        <w:t>of fragile public legitimacy and almost 200 years of judicial review refute it.</w:t>
      </w:r>
    </w:p>
    <w:p w14:paraId="540284F5" w14:textId="6A0B049F" w:rsidR="00F02F7C" w:rsidRDefault="00F02F7C" w:rsidP="00F02F7C"/>
    <w:p w14:paraId="2D65A218" w14:textId="77777777" w:rsidR="00C62A10" w:rsidRDefault="00C62A10" w:rsidP="00C62A10">
      <w:pPr>
        <w:pStyle w:val="Heading4"/>
        <w:rPr>
          <w:rStyle w:val="Hyperlink"/>
        </w:rPr>
      </w:pPr>
      <w:r>
        <w:t>No court capital theory--- difficult cases accrue prestige, unpopular decisions are weathered by idea that judges are obligated to the Constitution, and political concepts like capital are divorced from courts</w:t>
      </w:r>
    </w:p>
    <w:p w14:paraId="2F084D02" w14:textId="77777777" w:rsidR="00C62A10" w:rsidRPr="00B22ED9" w:rsidRDefault="00C62A10" w:rsidP="00C62A10">
      <w:r w:rsidRPr="00F6102C">
        <w:rPr>
          <w:rStyle w:val="Style13ptBold"/>
        </w:rPr>
        <w:t>Sager 81</w:t>
      </w:r>
      <w:r>
        <w:t xml:space="preserve">- Lawrence G. Sager is a former dean of the University of Texas School of Law. A graduate of Columbia Law School and Pomona College, Sager taught for more than 25 years at New York University School of Law.  Sager has also taught as a visiting professor at Harvard Law School, Princeton University, Boston University School of Law, UCLA School of Law, and University of Michigan Law School (“Constitutional Triage.” Columbia Law Review, vol. 81, no. 3, 1981, pp. 707–711, </w:t>
      </w:r>
      <w:hyperlink r:id="rId254" w:anchor="metadata_info_tab_contents" w:history="1">
        <w:r>
          <w:rPr>
            <w:rStyle w:val="Hyperlink"/>
          </w:rPr>
          <w:t>https://www.jstor.org/stable/1122263?seq=5#metadata_info_tab_contents</w:t>
        </w:r>
      </w:hyperlink>
      <w:r>
        <w:t>)//stsogtjargal</w:t>
      </w:r>
    </w:p>
    <w:p w14:paraId="6C7F1AD8" w14:textId="77777777" w:rsidR="00C62A10" w:rsidRPr="00925023" w:rsidRDefault="00C62A10" w:rsidP="00C62A10">
      <w:pPr>
        <w:rPr>
          <w:sz w:val="16"/>
        </w:rPr>
      </w:pPr>
      <w:r w:rsidRPr="00925023">
        <w:rPr>
          <w:sz w:val="16"/>
        </w:rPr>
        <w:t xml:space="preserve">This prescription for judicial restraint of the most drastic sort is offered up in service of what Professor Choper argues is the central function of the federal judiciary, the protection of individual </w:t>
      </w:r>
      <w:r w:rsidRPr="00844FB7">
        <w:rPr>
          <w:sz w:val="16"/>
          <w:szCs w:val="16"/>
        </w:rPr>
        <w:t>rights. The federal courts are urged to reserve their capital for expenditure where it counts most. The argument in favor of this constitutional triage is drawn from three sources: (a) an empirical account of the federal judiciary's exhaustible capital, i.e., its prestige and normative suasiveness; (b) a majority-rule-cum-minority-rights account of the ruling political theory in the United States; and (c) an empirical account of the federal political process, favoring it as a respecter of federalism and separation of powers, but disfavoring it as a respecter of individual rights.</w:t>
      </w:r>
      <w:r w:rsidRPr="00925023">
        <w:rPr>
          <w:sz w:val="16"/>
        </w:rPr>
        <w:t xml:space="preserve"> </w:t>
      </w:r>
      <w:r w:rsidRPr="009D0BAF">
        <w:rPr>
          <w:rStyle w:val="StyleUnderline"/>
        </w:rPr>
        <w:t xml:space="preserve">Among these three bases of argument, it is the theory of </w:t>
      </w:r>
      <w:r w:rsidRPr="009A00ED">
        <w:rPr>
          <w:rStyle w:val="StyleUnderline"/>
          <w:highlight w:val="yellow"/>
        </w:rPr>
        <w:t>diminishing judicial capital</w:t>
      </w:r>
      <w:r w:rsidRPr="009D0BAF">
        <w:rPr>
          <w:rStyle w:val="StyleUnderline"/>
        </w:rPr>
        <w:t xml:space="preserve"> that is Professor Choper's keystone</w:t>
      </w:r>
      <w:r w:rsidRPr="00925023">
        <w:rPr>
          <w:sz w:val="16"/>
        </w:rPr>
        <w:t xml:space="preserve">. </w:t>
      </w:r>
      <w:r w:rsidRPr="009D0BAF">
        <w:rPr>
          <w:rStyle w:val="StyleUnderline"/>
        </w:rPr>
        <w:t>Since federal judiciary capital is limited and vulnerable to depletion, the line of argument runs, the federal courts ought to decide only those cases where their voice is most needed (as where the political process is unlikely to yield constitutionally acceptable results) and where their incursions on legislative will are least inharmonious with democratic theory</w:t>
      </w:r>
      <w:r w:rsidRPr="00925023">
        <w:rPr>
          <w:sz w:val="16"/>
        </w:rPr>
        <w:t xml:space="preserve"> (as where they act to vindicate "antima- joritarian" individual rights). </w:t>
      </w:r>
      <w:r w:rsidRPr="009D0BAF">
        <w:rPr>
          <w:rStyle w:val="StyleUnderline"/>
        </w:rPr>
        <w:t>Compared with traditional understandings of the constitutional status quo, Professor Choper's views are at once commonplace and extreme.</w:t>
      </w:r>
      <w:r>
        <w:rPr>
          <w:rStyle w:val="StyleUnderline"/>
        </w:rPr>
        <w:t xml:space="preserve"> </w:t>
      </w:r>
      <w:r w:rsidRPr="00925023">
        <w:rPr>
          <w:sz w:val="16"/>
        </w:rPr>
        <w:t xml:space="preserve">The thesis of Judicial Review and the National Political Process is commonplace in that it argues for a perpetuation of the adjudicatory dichotomy that has, with remarkably few exceptions, prevailed in the federal judiciary since 1937. Pursuant to that dichotomy, federalism and separation-of-powers claims are rarely the basis of the invalidations of federal governmental behavior; in contrast, some claims of individual liberty are the source of vigorous adjudi- cation and result with some frequency in the invalidation of state and federal governmental behavior. </w:t>
      </w:r>
      <w:r w:rsidRPr="009D0BAF">
        <w:rPr>
          <w:rStyle w:val="Emphasis"/>
        </w:rPr>
        <w:t xml:space="preserve">The same </w:t>
      </w:r>
      <w:r w:rsidRPr="009A00ED">
        <w:rPr>
          <w:rStyle w:val="Emphasis"/>
          <w:highlight w:val="yellow"/>
        </w:rPr>
        <w:t xml:space="preserve">thesis </w:t>
      </w:r>
      <w:r w:rsidRPr="009D0BAF">
        <w:rPr>
          <w:rStyle w:val="Emphasis"/>
        </w:rPr>
        <w:t xml:space="preserve">is </w:t>
      </w:r>
      <w:r w:rsidRPr="009A00ED">
        <w:rPr>
          <w:rStyle w:val="Emphasis"/>
          <w:highlight w:val="yellow"/>
        </w:rPr>
        <w:t xml:space="preserve">extreme </w:t>
      </w:r>
      <w:r w:rsidRPr="00844FB7">
        <w:rPr>
          <w:rStyle w:val="Emphasis"/>
        </w:rPr>
        <w:t>in</w:t>
      </w:r>
      <w:r w:rsidRPr="009D0BAF">
        <w:rPr>
          <w:rStyle w:val="Emphasis"/>
        </w:rPr>
        <w:t xml:space="preserve"> that it would </w:t>
      </w:r>
      <w:r w:rsidRPr="009A00ED">
        <w:rPr>
          <w:rStyle w:val="Emphasis"/>
          <w:highlight w:val="yellow"/>
        </w:rPr>
        <w:t xml:space="preserve">replace </w:t>
      </w:r>
      <w:r w:rsidRPr="009D0BAF">
        <w:rPr>
          <w:rStyle w:val="Emphasis"/>
        </w:rPr>
        <w:t xml:space="preserve">the very </w:t>
      </w:r>
      <w:r w:rsidRPr="009A00ED">
        <w:rPr>
          <w:rStyle w:val="Emphasis"/>
          <w:highlight w:val="yellow"/>
        </w:rPr>
        <w:t xml:space="preserve">permissive substantive standards </w:t>
      </w:r>
      <w:r w:rsidRPr="009D0BAF">
        <w:rPr>
          <w:rStyle w:val="Emphasis"/>
        </w:rPr>
        <w:t xml:space="preserve">that have </w:t>
      </w:r>
      <w:r w:rsidRPr="009A00ED">
        <w:rPr>
          <w:rStyle w:val="Emphasis"/>
          <w:highlight w:val="yellow"/>
        </w:rPr>
        <w:t xml:space="preserve">constituted the machinery for judicial restraint in the federalism and separation-of-powers areas </w:t>
      </w:r>
      <w:r w:rsidRPr="009D0BAF">
        <w:rPr>
          <w:rStyle w:val="Emphasis"/>
        </w:rPr>
        <w:t>with a flat refusal to adjudicate cases in these areas</w:t>
      </w:r>
      <w:r w:rsidRPr="00925023">
        <w:rPr>
          <w:sz w:val="16"/>
        </w:rPr>
        <w:t xml:space="preserve">. I. THE DIMINISHING JUDICIAL CAPITAL THEORY </w:t>
      </w:r>
      <w:r w:rsidRPr="009D0BAF">
        <w:rPr>
          <w:rStyle w:val="StyleUnderline"/>
        </w:rPr>
        <w:t xml:space="preserve">In depending as he does on the diminishing-judicial-capital theory, Pro- fessor Choper has staked out </w:t>
      </w:r>
      <w:r w:rsidRPr="00F6102C">
        <w:rPr>
          <w:rStyle w:val="StyleUnderline"/>
        </w:rPr>
        <w:t xml:space="preserve">an analytical position that is </w:t>
      </w:r>
      <w:r w:rsidRPr="00F6102C">
        <w:rPr>
          <w:rStyle w:val="Emphasis"/>
        </w:rPr>
        <w:t>not to be envied</w:t>
      </w:r>
      <w:r w:rsidRPr="00F6102C">
        <w:rPr>
          <w:rStyle w:val="StyleUnderline"/>
        </w:rPr>
        <w:t xml:space="preserve">. It is </w:t>
      </w:r>
      <w:r w:rsidRPr="00F6102C">
        <w:rPr>
          <w:rStyle w:val="Emphasis"/>
        </w:rPr>
        <w:t>hard to understand</w:t>
      </w:r>
      <w:r w:rsidRPr="00F6102C">
        <w:rPr>
          <w:rStyle w:val="StyleUnderline"/>
        </w:rPr>
        <w:t xml:space="preserve"> how a thesis like Choper's, urging the move from the deferential s</w:t>
      </w:r>
      <w:r w:rsidRPr="00F6102C">
        <w:rPr>
          <w:sz w:val="16"/>
          <w:szCs w:val="16"/>
        </w:rPr>
        <w:t>tatus</w:t>
      </w:r>
      <w:r w:rsidRPr="00F6102C">
        <w:rPr>
          <w:rStyle w:val="StyleUnderline"/>
        </w:rPr>
        <w:t xml:space="preserve"> quo to the refusal to adjudicate, can be bottomed on the diminishing-capital theory</w:t>
      </w:r>
      <w:r w:rsidRPr="00F6102C">
        <w:rPr>
          <w:sz w:val="16"/>
        </w:rPr>
        <w:t>. That theory might counsel the avoidance of espe- cially prickly issues in times of national upheaval, and it might even support the general posture of noninterference and hence nonconfrontation that the Supreme Court has assumed in the areas of federalism and separation of powers, but it is an unsatisfactory base</w:t>
      </w:r>
      <w:r w:rsidRPr="00925023">
        <w:rPr>
          <w:sz w:val="16"/>
        </w:rPr>
        <w:t xml:space="preserve"> for the particular claim advanced by Professor Choper. </w:t>
      </w:r>
      <w:r w:rsidRPr="009D0BAF">
        <w:rPr>
          <w:rStyle w:val="StyleUnderline"/>
        </w:rPr>
        <w:t xml:space="preserve">Whatever </w:t>
      </w:r>
      <w:r w:rsidRPr="009A00ED">
        <w:rPr>
          <w:rStyle w:val="StyleUnderline"/>
          <w:highlight w:val="yellow"/>
        </w:rPr>
        <w:t xml:space="preserve">the liabilities of </w:t>
      </w:r>
      <w:r w:rsidRPr="009D0BAF">
        <w:rPr>
          <w:rStyle w:val="StyleUnderline"/>
        </w:rPr>
        <w:t xml:space="preserve">the Court's </w:t>
      </w:r>
      <w:r w:rsidRPr="009A00ED">
        <w:rPr>
          <w:rStyle w:val="StyleUnderline"/>
          <w:highlight w:val="yellow"/>
        </w:rPr>
        <w:t>decision in National League of Cities v. Usery</w:t>
      </w:r>
      <w:r w:rsidRPr="009D0BAF">
        <w:rPr>
          <w:rStyle w:val="StyleUnderline"/>
        </w:rPr>
        <w:t xml:space="preserve">,2 or </w:t>
      </w:r>
      <w:r w:rsidRPr="009A00ED">
        <w:rPr>
          <w:rStyle w:val="StyleUnderline"/>
          <w:highlight w:val="yellow"/>
        </w:rPr>
        <w:t>Oregon v. Mitchell,</w:t>
      </w:r>
      <w:r w:rsidRPr="009D0BAF">
        <w:rPr>
          <w:rStyle w:val="StyleUnderline"/>
        </w:rPr>
        <w:t xml:space="preserve">3 for example, they </w:t>
      </w:r>
      <w:r w:rsidRPr="009D0BAF">
        <w:rPr>
          <w:rStyle w:val="Emphasis"/>
        </w:rPr>
        <w:t xml:space="preserve">do </w:t>
      </w:r>
      <w:r w:rsidRPr="009A00ED">
        <w:rPr>
          <w:rStyle w:val="Emphasis"/>
          <w:highlight w:val="yellow"/>
        </w:rPr>
        <w:t xml:space="preserve">not appear under </w:t>
      </w:r>
      <w:r w:rsidRPr="009D0BAF">
        <w:rPr>
          <w:rStyle w:val="Emphasis"/>
        </w:rPr>
        <w:t xml:space="preserve">any plausible </w:t>
      </w:r>
      <w:r w:rsidRPr="009A00ED">
        <w:rPr>
          <w:rStyle w:val="Emphasis"/>
          <w:highlight w:val="yellow"/>
        </w:rPr>
        <w:t xml:space="preserve">view to include a wasting of </w:t>
      </w:r>
      <w:r w:rsidRPr="009D0BAF">
        <w:rPr>
          <w:rStyle w:val="Emphasis"/>
        </w:rPr>
        <w:t xml:space="preserve">the Court's social or political </w:t>
      </w:r>
      <w:r w:rsidRPr="009A00ED">
        <w:rPr>
          <w:rStyle w:val="Emphasis"/>
          <w:highlight w:val="yellow"/>
        </w:rPr>
        <w:t>assets</w:t>
      </w:r>
      <w:r w:rsidRPr="00925023">
        <w:rPr>
          <w:sz w:val="16"/>
        </w:rPr>
        <w:t>. The Court's present low-profile, deferential monitoring ap- proach seems quite compatible with the limited-capital theory, even if we generally accept its empirical premises</w:t>
      </w:r>
      <w:r w:rsidRPr="009D0BAF">
        <w:rPr>
          <w:rStyle w:val="StyleUnderline"/>
        </w:rPr>
        <w:t>. A second objection</w:t>
      </w:r>
      <w:r w:rsidRPr="00925023">
        <w:rPr>
          <w:sz w:val="16"/>
        </w:rPr>
        <w:t xml:space="preserve">, to which Professor Choper has made himself </w:t>
      </w:r>
      <w:r w:rsidRPr="009D0BAF">
        <w:rPr>
          <w:rStyle w:val="Emphasis"/>
        </w:rPr>
        <w:t>more directly vulnerable, concerns the validity of those premises.</w:t>
      </w:r>
      <w:r w:rsidRPr="00925023">
        <w:rPr>
          <w:sz w:val="16"/>
        </w:rPr>
        <w:t xml:space="preserve"> </w:t>
      </w:r>
      <w:r w:rsidRPr="009D0BAF">
        <w:rPr>
          <w:rStyle w:val="Emphasis"/>
        </w:rPr>
        <w:t xml:space="preserve">The </w:t>
      </w:r>
      <w:r w:rsidRPr="009A00ED">
        <w:rPr>
          <w:rStyle w:val="Emphasis"/>
          <w:highlight w:val="yellow"/>
        </w:rPr>
        <w:t xml:space="preserve">assertion that deciding controversial cases dissipates </w:t>
      </w:r>
      <w:r w:rsidRPr="009D0BAF">
        <w:rPr>
          <w:rStyle w:val="Emphasis"/>
        </w:rPr>
        <w:t xml:space="preserve">the moral or political </w:t>
      </w:r>
      <w:r w:rsidRPr="009A00ED">
        <w:rPr>
          <w:rStyle w:val="Emphasis"/>
          <w:highlight w:val="yellow"/>
        </w:rPr>
        <w:t>authority of the federal judiciary is far from self-evident</w:t>
      </w:r>
      <w:r w:rsidRPr="009D0BAF">
        <w:rPr>
          <w:rStyle w:val="StyleUnderline"/>
        </w:rPr>
        <w:t>, and</w:t>
      </w:r>
      <w:r w:rsidRPr="00925023">
        <w:rPr>
          <w:sz w:val="16"/>
        </w:rPr>
        <w:t xml:space="preserve"> Professor Choper's </w:t>
      </w:r>
      <w:r w:rsidRPr="009D0BAF">
        <w:rPr>
          <w:rStyle w:val="StyleUnderline"/>
        </w:rPr>
        <w:t>arguments, balanced and reflective though they be</w:t>
      </w:r>
      <w:r w:rsidRPr="00925023">
        <w:rPr>
          <w:sz w:val="16"/>
        </w:rPr>
        <w:t xml:space="preserve"> (pp. 129-70), </w:t>
      </w:r>
      <w:r w:rsidRPr="009D0BAF">
        <w:rPr>
          <w:rStyle w:val="StyleUnderline"/>
        </w:rPr>
        <w:t>do not persuade</w:t>
      </w:r>
      <w:r w:rsidRPr="00925023">
        <w:rPr>
          <w:sz w:val="16"/>
        </w:rPr>
        <w:t xml:space="preserve"> me. </w:t>
      </w:r>
      <w:r w:rsidRPr="009A00ED">
        <w:rPr>
          <w:rStyle w:val="StyleUnderline"/>
          <w:highlight w:val="yellow"/>
        </w:rPr>
        <w:t xml:space="preserve">Even </w:t>
      </w:r>
      <w:r w:rsidRPr="009D0BAF">
        <w:rPr>
          <w:rStyle w:val="StyleUnderline"/>
        </w:rPr>
        <w:t xml:space="preserve">quite </w:t>
      </w:r>
      <w:r w:rsidRPr="009A00ED">
        <w:rPr>
          <w:rStyle w:val="StyleUnderline"/>
          <w:highlight w:val="yellow"/>
        </w:rPr>
        <w:t xml:space="preserve">harrowing episodes </w:t>
      </w:r>
      <w:r w:rsidRPr="009D0BAF">
        <w:rPr>
          <w:rStyle w:val="StyleUnderline"/>
        </w:rPr>
        <w:t xml:space="preserve">like the Supreme Court's confrontation </w:t>
      </w:r>
      <w:r w:rsidRPr="009A00ED">
        <w:rPr>
          <w:rStyle w:val="StyleUnderline"/>
          <w:highlight w:val="yellow"/>
        </w:rPr>
        <w:t xml:space="preserve">with Georgia over the status of the Cherokee Nation4 </w:t>
      </w:r>
      <w:r w:rsidRPr="009D0BAF">
        <w:rPr>
          <w:rStyle w:val="StyleUnderline"/>
        </w:rPr>
        <w:t xml:space="preserve">may in the long run have </w:t>
      </w:r>
      <w:r w:rsidRPr="009A00ED">
        <w:rPr>
          <w:rStyle w:val="Emphasis"/>
          <w:highlight w:val="yellow"/>
        </w:rPr>
        <w:t xml:space="preserve">accrued </w:t>
      </w:r>
      <w:r w:rsidRPr="009D0BAF">
        <w:rPr>
          <w:rStyle w:val="Emphasis"/>
        </w:rPr>
        <w:t xml:space="preserve">to the benefit of the Court's national </w:t>
      </w:r>
      <w:r w:rsidRPr="009A00ED">
        <w:rPr>
          <w:rStyle w:val="Emphasis"/>
          <w:highlight w:val="yellow"/>
        </w:rPr>
        <w:t>prestige</w:t>
      </w:r>
      <w:r w:rsidRPr="00925023">
        <w:rPr>
          <w:sz w:val="16"/>
        </w:rPr>
        <w:t xml:space="preserve">.5 </w:t>
      </w:r>
      <w:r w:rsidRPr="009D0BAF">
        <w:rPr>
          <w:rStyle w:val="StyleUnderline"/>
        </w:rPr>
        <w:t xml:space="preserve">Speculation about such questions is difficult, and there is a </w:t>
      </w:r>
      <w:r w:rsidRPr="009D0BAF">
        <w:rPr>
          <w:rStyle w:val="Emphasis"/>
        </w:rPr>
        <w:t>tendency to ignore an important variable</w:t>
      </w:r>
      <w:r w:rsidRPr="009D0BAF">
        <w:rPr>
          <w:rStyle w:val="StyleUnderline"/>
        </w:rPr>
        <w:t xml:space="preserve"> in the factual equation. Much of the </w:t>
      </w:r>
      <w:r w:rsidRPr="009A00ED">
        <w:rPr>
          <w:rStyle w:val="Emphasis"/>
          <w:highlight w:val="yellow"/>
        </w:rPr>
        <w:t>Court's ability to weather the storms of its unpopular decisions</w:t>
      </w:r>
      <w:r w:rsidRPr="009A00ED">
        <w:rPr>
          <w:rStyle w:val="StyleUnderline"/>
          <w:highlight w:val="yellow"/>
        </w:rPr>
        <w:t xml:space="preserve"> </w:t>
      </w:r>
      <w:r w:rsidRPr="009D0BAF">
        <w:rPr>
          <w:rStyle w:val="StyleUnderline"/>
        </w:rPr>
        <w:t xml:space="preserve">may well </w:t>
      </w:r>
      <w:r w:rsidRPr="009A00ED">
        <w:rPr>
          <w:rStyle w:val="Emphasis"/>
          <w:highlight w:val="yellow"/>
        </w:rPr>
        <w:t xml:space="preserve">depend </w:t>
      </w:r>
      <w:r w:rsidRPr="009A00ED">
        <w:rPr>
          <w:highlight w:val="yellow"/>
        </w:rPr>
        <w:t>up</w:t>
      </w:r>
      <w:r w:rsidRPr="009A00ED">
        <w:rPr>
          <w:rStyle w:val="Emphasis"/>
          <w:highlight w:val="yellow"/>
        </w:rPr>
        <w:t xml:space="preserve">on </w:t>
      </w:r>
      <w:r w:rsidRPr="009D0BAF">
        <w:rPr>
          <w:rStyle w:val="Emphasis"/>
        </w:rPr>
        <w:t xml:space="preserve">a </w:t>
      </w:r>
      <w:r w:rsidRPr="009A00ED">
        <w:rPr>
          <w:rStyle w:val="Emphasis"/>
          <w:highlight w:val="yellow"/>
        </w:rPr>
        <w:t xml:space="preserve">popular sense that </w:t>
      </w:r>
      <w:r w:rsidRPr="009D0BAF">
        <w:rPr>
          <w:rStyle w:val="Emphasis"/>
        </w:rPr>
        <w:t xml:space="preserve">federal </w:t>
      </w:r>
      <w:r w:rsidRPr="009A00ED">
        <w:rPr>
          <w:rStyle w:val="Emphasis"/>
          <w:highlight w:val="yellow"/>
        </w:rPr>
        <w:t xml:space="preserve">judges are obliged to </w:t>
      </w:r>
      <w:r w:rsidRPr="00844FB7">
        <w:rPr>
          <w:rStyle w:val="Emphasis"/>
        </w:rPr>
        <w:t>decide constitutional controversies</w:t>
      </w:r>
      <w:r w:rsidRPr="009D0BAF">
        <w:rPr>
          <w:rStyle w:val="StyleUnderline"/>
        </w:rPr>
        <w:t xml:space="preserve">, and to </w:t>
      </w:r>
      <w:r w:rsidRPr="00F6102C">
        <w:rPr>
          <w:rStyle w:val="StyleUnderline"/>
        </w:rPr>
        <w:t>decide them according to their</w:t>
      </w:r>
      <w:r w:rsidRPr="009D0BAF">
        <w:rPr>
          <w:rStyle w:val="StyleUnderline"/>
        </w:rPr>
        <w:t xml:space="preserve"> best understanding of the dictates of the </w:t>
      </w:r>
      <w:r w:rsidRPr="009A00ED">
        <w:rPr>
          <w:rStyle w:val="StyleUnderline"/>
          <w:highlight w:val="yellow"/>
        </w:rPr>
        <w:t>Constitution.</w:t>
      </w:r>
      <w:r w:rsidRPr="009A00ED">
        <w:rPr>
          <w:sz w:val="16"/>
          <w:highlight w:val="yellow"/>
        </w:rPr>
        <w:t xml:space="preserve"> </w:t>
      </w:r>
      <w:r w:rsidRPr="009D0BAF">
        <w:rPr>
          <w:rStyle w:val="StyleUnderline"/>
        </w:rPr>
        <w:t>Displays of political discretion, while a short-term means of avoiding contro- versy, may serve over time to erode public tolerance of the Court's controver- sial decisions.</w:t>
      </w:r>
      <w:r w:rsidRPr="00925023">
        <w:rPr>
          <w:sz w:val="16"/>
        </w:rPr>
        <w:t xml:space="preserve"> Even if the general premise of diminishing institutional capital is ac- cepted, the particular empirical assumptions upon which Professor Choper must rely are dubious. </w:t>
      </w:r>
      <w:r w:rsidRPr="009D0BAF">
        <w:rPr>
          <w:rStyle w:val="StyleUnderline"/>
        </w:rPr>
        <w:t xml:space="preserve">It is </w:t>
      </w:r>
      <w:r w:rsidRPr="009A00ED">
        <w:rPr>
          <w:rStyle w:val="Emphasis"/>
          <w:highlight w:val="yellow"/>
        </w:rPr>
        <w:t>hard to understand what justifies</w:t>
      </w:r>
      <w:r w:rsidRPr="009A00ED">
        <w:rPr>
          <w:sz w:val="16"/>
          <w:highlight w:val="yellow"/>
        </w:rPr>
        <w:t xml:space="preserve"> </w:t>
      </w:r>
      <w:r w:rsidRPr="00925023">
        <w:rPr>
          <w:sz w:val="16"/>
        </w:rPr>
        <w:t xml:space="preserve">his </w:t>
      </w:r>
      <w:r w:rsidRPr="009D0BAF">
        <w:rPr>
          <w:rStyle w:val="StyleUnderline"/>
        </w:rPr>
        <w:t xml:space="preserve">expectation that the Court will realize a </w:t>
      </w:r>
      <w:r w:rsidRPr="009A00ED">
        <w:rPr>
          <w:rStyle w:val="Emphasis"/>
          <w:highlight w:val="yellow"/>
        </w:rPr>
        <w:t xml:space="preserve">substantial increase in </w:t>
      </w:r>
      <w:r w:rsidRPr="009A00ED">
        <w:rPr>
          <w:rStyle w:val="Emphasis"/>
          <w:b w:val="0"/>
          <w:bCs/>
          <w:highlight w:val="yellow"/>
        </w:rPr>
        <w:t>its</w:t>
      </w:r>
      <w:r w:rsidRPr="009A00ED">
        <w:rPr>
          <w:rStyle w:val="Emphasis"/>
          <w:highlight w:val="yellow"/>
        </w:rPr>
        <w:t xml:space="preserve"> capital</w:t>
      </w:r>
      <w:r w:rsidRPr="009A00ED">
        <w:rPr>
          <w:rStyle w:val="StyleUnderline"/>
          <w:highlight w:val="yellow"/>
        </w:rPr>
        <w:t xml:space="preserve"> </w:t>
      </w:r>
      <w:r w:rsidRPr="009D0BAF">
        <w:rPr>
          <w:rStyle w:val="StyleUnderline"/>
        </w:rPr>
        <w:t>to act in service of individual rights by avoiding decisions in the areas of federalism and separation of powers</w:t>
      </w:r>
      <w:r w:rsidRPr="00925023">
        <w:rPr>
          <w:sz w:val="16"/>
        </w:rPr>
        <w:t xml:space="preserve">. Issues of federal legislative authority have become rather work-a-day matters in our era; and while separation-of-powers issues sometimes rise above the mundane, as in the Steel Seizure Case6 and United States v. Nixon,7 </w:t>
      </w:r>
      <w:r w:rsidRPr="009D0BAF">
        <w:rPr>
          <w:rStyle w:val="StyleUnderline"/>
        </w:rPr>
        <w:t xml:space="preserve">they seem to </w:t>
      </w:r>
      <w:r w:rsidRPr="00844FB7">
        <w:rPr>
          <w:rStyle w:val="Emphasis"/>
        </w:rPr>
        <w:t>engender respect for the Court rather than great public hostility</w:t>
      </w:r>
      <w:r w:rsidRPr="00925023">
        <w:rPr>
          <w:sz w:val="16"/>
        </w:rPr>
        <w:t xml:space="preserve">. Depriving the Court of the more routine and seemingly law-bound adjudicatory issues in the federalism and separation-of-powers areas could well cause precisely the result that Professor Choper does not want; </w:t>
      </w:r>
      <w:r w:rsidRPr="009D0BAF">
        <w:rPr>
          <w:rStyle w:val="StyleUnderline"/>
        </w:rPr>
        <w:t xml:space="preserve">it could impair the public acceptance of the </w:t>
      </w:r>
      <w:r w:rsidRPr="00844FB7">
        <w:rPr>
          <w:rStyle w:val="StyleUnderline"/>
        </w:rPr>
        <w:t>Court's decisions in the more sensitive, controversial, and manifestly value-laden context of individual rights</w:t>
      </w:r>
      <w:r w:rsidRPr="00844FB7">
        <w:rPr>
          <w:sz w:val="16"/>
        </w:rPr>
        <w:t xml:space="preserve">. There is </w:t>
      </w:r>
      <w:r w:rsidRPr="00844FB7">
        <w:rPr>
          <w:rStyle w:val="StyleUnderline"/>
        </w:rPr>
        <w:t>a third objection to the theory of diminishing institutional capital</w:t>
      </w:r>
      <w:r w:rsidRPr="00844FB7">
        <w:rPr>
          <w:sz w:val="16"/>
        </w:rPr>
        <w:t xml:space="preserve">, which I am inclined to regard as particularly weighty. </w:t>
      </w:r>
      <w:r w:rsidRPr="00844FB7">
        <w:rPr>
          <w:rStyle w:val="StyleUnderline"/>
        </w:rPr>
        <w:t>There is some- thing wrong in principle with rooting a claim for radical judicial restraint in the soil of an institutional equivalent of How to Win Friends and Influence People.</w:t>
      </w:r>
      <w:r w:rsidRPr="00844FB7">
        <w:rPr>
          <w:sz w:val="16"/>
        </w:rPr>
        <w:t xml:space="preserve">8 I think that the </w:t>
      </w:r>
      <w:r w:rsidRPr="00844FB7">
        <w:rPr>
          <w:rStyle w:val="StyleUnderline"/>
        </w:rPr>
        <w:t xml:space="preserve">saving </w:t>
      </w:r>
      <w:r w:rsidRPr="009A00ED">
        <w:rPr>
          <w:rStyle w:val="StyleUnderline"/>
          <w:highlight w:val="yellow"/>
        </w:rPr>
        <w:t xml:space="preserve">virtue of </w:t>
      </w:r>
      <w:r w:rsidRPr="00844FB7">
        <w:rPr>
          <w:rStyle w:val="StyleUnderline"/>
        </w:rPr>
        <w:t xml:space="preserve">an active </w:t>
      </w:r>
      <w:r w:rsidRPr="009A00ED">
        <w:rPr>
          <w:rStyle w:val="StyleUnderline"/>
          <w:highlight w:val="yellow"/>
        </w:rPr>
        <w:t xml:space="preserve">judiciary </w:t>
      </w:r>
      <w:r w:rsidRPr="00844FB7">
        <w:rPr>
          <w:rStyle w:val="StyleUnderline"/>
        </w:rPr>
        <w:t xml:space="preserve">within a demo- cratic state </w:t>
      </w:r>
      <w:r w:rsidRPr="004A69DD">
        <w:rPr>
          <w:rStyle w:val="StyleUnderline"/>
        </w:rPr>
        <w:t xml:space="preserve">is </w:t>
      </w:r>
      <w:r w:rsidRPr="009A00ED">
        <w:rPr>
          <w:rStyle w:val="StyleUnderline"/>
          <w:highlight w:val="yellow"/>
        </w:rPr>
        <w:t>its superior ability to</w:t>
      </w:r>
      <w:r w:rsidRPr="004A69DD">
        <w:rPr>
          <w:rStyle w:val="StyleUnderline"/>
        </w:rPr>
        <w:t xml:space="preserve"> test the strength of an individual's claim against a skein of principle</w:t>
      </w:r>
      <w:r w:rsidRPr="00844FB7">
        <w:rPr>
          <w:rStyle w:val="StyleUnderline"/>
        </w:rPr>
        <w:t xml:space="preserve">, and to </w:t>
      </w:r>
      <w:r w:rsidRPr="009A00ED">
        <w:rPr>
          <w:rStyle w:val="Emphasis"/>
          <w:highlight w:val="yellow"/>
        </w:rPr>
        <w:t xml:space="preserve">divorce </w:t>
      </w:r>
      <w:r w:rsidRPr="00844FB7">
        <w:rPr>
          <w:rStyle w:val="Emphasis"/>
        </w:rPr>
        <w:t xml:space="preserve">its </w:t>
      </w:r>
      <w:r w:rsidRPr="009A00ED">
        <w:rPr>
          <w:rStyle w:val="Emphasis"/>
          <w:highlight w:val="yellow"/>
        </w:rPr>
        <w:t xml:space="preserve">judgment from a political assessment </w:t>
      </w:r>
      <w:r w:rsidRPr="00844FB7">
        <w:rPr>
          <w:rStyle w:val="Emphasis"/>
        </w:rPr>
        <w:t>of the votes, dollars, or patronage behind the claim or the individ- ual</w:t>
      </w:r>
      <w:r w:rsidRPr="00844FB7">
        <w:rPr>
          <w:rStyle w:val="StyleUnderline"/>
        </w:rPr>
        <w:t>. Such a function is decidedly non- or even antimajoritarian</w:t>
      </w:r>
      <w:r w:rsidRPr="00844FB7">
        <w:rPr>
          <w:sz w:val="16"/>
        </w:rPr>
        <w:t>, but it is also decidedly egalitarian</w:t>
      </w:r>
      <w:r w:rsidRPr="00925023">
        <w:rPr>
          <w:sz w:val="16"/>
        </w:rPr>
        <w:t xml:space="preserve">, a principal justification for the Court's vigorous role in the enforcement of rights. </w:t>
      </w:r>
      <w:r w:rsidRPr="009A00ED">
        <w:rPr>
          <w:rStyle w:val="StyleUnderline"/>
          <w:highlight w:val="yellow"/>
        </w:rPr>
        <w:t xml:space="preserve">This perception leads </w:t>
      </w:r>
      <w:r w:rsidRPr="00925023">
        <w:rPr>
          <w:rStyle w:val="StyleUnderline"/>
        </w:rPr>
        <w:t xml:space="preserve">more or less directly </w:t>
      </w:r>
      <w:r w:rsidRPr="009A00ED">
        <w:rPr>
          <w:rStyle w:val="StyleUnderline"/>
          <w:highlight w:val="yellow"/>
        </w:rPr>
        <w:t>to a claim for principle and reason in the adjudicatory process</w:t>
      </w:r>
      <w:r w:rsidRPr="00925023">
        <w:rPr>
          <w:rStyle w:val="StyleUnderline"/>
        </w:rPr>
        <w:t xml:space="preserve">; likewise, it fires great resistance to politicizing the mechanisms of access to the adjudicatory process. The </w:t>
      </w:r>
      <w:r w:rsidRPr="009A00ED">
        <w:rPr>
          <w:rStyle w:val="StyleUnderline"/>
          <w:highlight w:val="yellow"/>
        </w:rPr>
        <w:t xml:space="preserve">introduction of political variables </w:t>
      </w:r>
      <w:r w:rsidRPr="00925023">
        <w:rPr>
          <w:rStyle w:val="StyleUnderline"/>
        </w:rPr>
        <w:t xml:space="preserve">into the issue of access is </w:t>
      </w:r>
      <w:r w:rsidRPr="009A00ED">
        <w:rPr>
          <w:rStyle w:val="StyleUnderline"/>
          <w:highlight w:val="yellow"/>
        </w:rPr>
        <w:t>antithetical to t</w:t>
      </w:r>
      <w:r w:rsidRPr="00925023">
        <w:rPr>
          <w:rStyle w:val="StyleUnderline"/>
        </w:rPr>
        <w:t xml:space="preserve">he </w:t>
      </w:r>
      <w:r w:rsidRPr="009A00ED">
        <w:rPr>
          <w:rStyle w:val="StyleUnderline"/>
          <w:highlight w:val="yellow"/>
        </w:rPr>
        <w:t>Court's capacity to function</w:t>
      </w:r>
      <w:r w:rsidRPr="00925023">
        <w:rPr>
          <w:rStyle w:val="StyleUnderline"/>
        </w:rPr>
        <w:t xml:space="preserve"> as every person's forum</w:t>
      </w:r>
      <w:r w:rsidRPr="00925023">
        <w:rPr>
          <w:sz w:val="16"/>
        </w:rPr>
        <w:t>.9 Indeed</w:t>
      </w:r>
      <w:r w:rsidRPr="00925023">
        <w:rPr>
          <w:rStyle w:val="StyleUnderline"/>
        </w:rPr>
        <w:t>, if the goal of conserving a diminishing account of institutional capital were elevated into a premise of justiciability, it could support calcu- lated decisions that deny access to the federal courts to constitutional claim- ants whose claims of right are considered less significant than they are contro- versial-all in service of the judiciary's institutional standing</w:t>
      </w:r>
      <w:r w:rsidRPr="00925023">
        <w:rPr>
          <w:sz w:val="16"/>
        </w:rPr>
        <w:t xml:space="preserve">. Such a calculus seems an unsavory prospect, but not distinguishable in principle from the Choper thesis. What makes Professor Choper's argument seem more palat- able, I think, is the particular lines upon which his division of justiciable and nonjusticiable issues is drawn. Retreat from the adjudication of federalism and separation-of-powers issues does not seem particularly troubling for sev- eral reasons. First, these areas do not in fact seem to be generally sensitive or controversial in our era. Second, by excluding whole arenas of constitutional dispute, the Choper thesis avoids the spectre of ad hoc appraisal of the particular political merits or demerits of entertaining a given issue. Finally, we may be inclined to share the sense-alluded to but never really elaborated by Professor Choper-that individual "rights" issues are by their nature entitled to the politically dispassionate judgment of nonmajoritarian courts, while the "pragmatic" judgments embedded in federalism and separation-of-powers issues are not (pp. 201-03).10 But while these features of Professor Choper's proposal make it more savory, </w:t>
      </w:r>
      <w:r w:rsidRPr="00925023">
        <w:rPr>
          <w:rStyle w:val="StyleUnderline"/>
        </w:rPr>
        <w:t>they also have the unfortunate effect of severing the proposal from the objective of preserving the courts' capital.</w:t>
      </w:r>
      <w:r w:rsidRPr="00925023">
        <w:rPr>
          <w:sz w:val="16"/>
        </w:rPr>
        <w:t xml:space="preserve"> </w:t>
      </w:r>
      <w:r w:rsidRPr="00925023">
        <w:rPr>
          <w:rStyle w:val="Emphasis"/>
        </w:rPr>
        <w:t>As we have already observed, the exclusion of federalism and separation-of-powers issues from adjudica- tion, precisely because of their uncontroversial character, bears a negative relationship-if any-to the preservation of institutional capital.</w:t>
      </w:r>
      <w:r w:rsidRPr="00925023">
        <w:rPr>
          <w:sz w:val="16"/>
        </w:rPr>
        <w:t xml:space="preserve"> And </w:t>
      </w:r>
      <w:r w:rsidRPr="00925023">
        <w:rPr>
          <w:rStyle w:val="StyleUnderline"/>
        </w:rPr>
        <w:t>if</w:t>
      </w:r>
      <w:r w:rsidRPr="00925023">
        <w:rPr>
          <w:sz w:val="16"/>
        </w:rPr>
        <w:t xml:space="preserve"> Pro- fessor Choper is </w:t>
      </w:r>
      <w:r w:rsidRPr="00925023">
        <w:rPr>
          <w:rStyle w:val="StyleUnderline"/>
        </w:rPr>
        <w:t>right in</w:t>
      </w:r>
      <w:r w:rsidRPr="00925023">
        <w:rPr>
          <w:sz w:val="16"/>
        </w:rPr>
        <w:t xml:space="preserve"> his </w:t>
      </w:r>
      <w:r w:rsidRPr="00925023">
        <w:rPr>
          <w:rStyle w:val="StyleUnderline"/>
        </w:rPr>
        <w:t xml:space="preserve">suggestion that individual-rights claims rest on a countermajoritarian base that is not shared by federalism and separation-of- powers issues, then this could be a reason for focusing judicial attention on individual rights, but one that is </w:t>
      </w:r>
      <w:r w:rsidRPr="00925023">
        <w:rPr>
          <w:rStyle w:val="Emphasis"/>
        </w:rPr>
        <w:t>quite independent of the diminishing-capital theory</w:t>
      </w:r>
      <w:r w:rsidRPr="00925023">
        <w:rPr>
          <w:rStyle w:val="StyleUnderline"/>
        </w:rPr>
        <w:t>.</w:t>
      </w:r>
      <w:r w:rsidRPr="00925023">
        <w:rPr>
          <w:sz w:val="16"/>
        </w:rPr>
        <w:t xml:space="preserve"> </w:t>
      </w:r>
      <w:r w:rsidRPr="00925023">
        <w:rPr>
          <w:rStyle w:val="Emphasis"/>
        </w:rPr>
        <w:t xml:space="preserve">Thus, the </w:t>
      </w:r>
      <w:r w:rsidRPr="009A00ED">
        <w:rPr>
          <w:rStyle w:val="Emphasis"/>
          <w:highlight w:val="yellow"/>
        </w:rPr>
        <w:t>diminishing-judicial-capital theory is an analytical albatross</w:t>
      </w:r>
      <w:r w:rsidRPr="00925023">
        <w:rPr>
          <w:rStyle w:val="StyleUnderline"/>
        </w:rPr>
        <w:t xml:space="preserve">. It </w:t>
      </w:r>
      <w:r w:rsidRPr="009A00ED">
        <w:rPr>
          <w:rStyle w:val="StyleUnderline"/>
          <w:highlight w:val="yellow"/>
        </w:rPr>
        <w:t>cannot explain</w:t>
      </w:r>
      <w:r w:rsidRPr="00925023">
        <w:rPr>
          <w:sz w:val="16"/>
        </w:rPr>
        <w:t xml:space="preserve"> Professor Choper's particular </w:t>
      </w:r>
      <w:r w:rsidRPr="00925023">
        <w:rPr>
          <w:rStyle w:val="Emphasis"/>
        </w:rPr>
        <w:t xml:space="preserve">proposal for </w:t>
      </w:r>
      <w:r w:rsidRPr="009A00ED">
        <w:rPr>
          <w:rStyle w:val="Emphasis"/>
          <w:highlight w:val="yellow"/>
        </w:rPr>
        <w:t>judicial restraint</w:t>
      </w:r>
      <w:r w:rsidRPr="009A00ED">
        <w:rPr>
          <w:sz w:val="16"/>
          <w:highlight w:val="yellow"/>
        </w:rPr>
        <w:t>,</w:t>
      </w:r>
      <w:r w:rsidRPr="00925023">
        <w:rPr>
          <w:sz w:val="16"/>
        </w:rPr>
        <w:t xml:space="preserve"> and the comparatively benign character of his proposal </w:t>
      </w:r>
      <w:r w:rsidRPr="004A69DD">
        <w:rPr>
          <w:rStyle w:val="Emphasis"/>
        </w:rPr>
        <w:t>should not obscure</w:t>
      </w:r>
      <w:r w:rsidRPr="00925023">
        <w:rPr>
          <w:rStyle w:val="Emphasis"/>
        </w:rPr>
        <w:t xml:space="preserve"> the unattractive nature of basing access to the federal courts on institutional politics</w:t>
      </w:r>
      <w:r w:rsidRPr="00925023">
        <w:rPr>
          <w:sz w:val="16"/>
        </w:rPr>
        <w:t>. The case for Choper's ultimate position would be strengthened rather than weakened if diminishing capital played no part in it. But there are other points where more, rather than less, analysis seems called for. It is to these that I now turn.</w:t>
      </w:r>
    </w:p>
    <w:p w14:paraId="6335B77E" w14:textId="77777777" w:rsidR="00C62A10" w:rsidRDefault="00C62A10" w:rsidP="00C62A10"/>
    <w:p w14:paraId="43BD24AC" w14:textId="6095A523" w:rsidR="00F02F7C" w:rsidRDefault="00F02F7C" w:rsidP="00F02F7C">
      <w:pPr>
        <w:pStyle w:val="Heading3"/>
      </w:pPr>
      <w:r>
        <w:t>1AR --- Gorsuch</w:t>
      </w:r>
    </w:p>
    <w:p w14:paraId="67ED1278" w14:textId="34A2C3F7" w:rsidR="00F02F7C" w:rsidRDefault="00F02F7C" w:rsidP="00F02F7C"/>
    <w:p w14:paraId="74668F3F" w14:textId="77777777" w:rsidR="00C83534" w:rsidRPr="008C2A8C" w:rsidRDefault="00C83534" w:rsidP="00C83534">
      <w:pPr>
        <w:pStyle w:val="Heading4"/>
      </w:pPr>
      <w:r>
        <w:t>Gorsuch swings—he consistently joins liberals in cases of criminal justice</w:t>
      </w:r>
    </w:p>
    <w:p w14:paraId="1D92594D" w14:textId="77777777" w:rsidR="00C83534" w:rsidRDefault="00C83534" w:rsidP="00C83534">
      <w:r w:rsidRPr="008C2A8C">
        <w:rPr>
          <w:rStyle w:val="Style13ptBold"/>
        </w:rPr>
        <w:t>Hurley 19</w:t>
      </w:r>
      <w:r>
        <w:t xml:space="preserve"> – Lawrence Hurley is a Reuters reporter covering the U.S. Supreme Court and related issues. (“Conservative U.S. Justice Gorsuch again sides with liberals in criminal case”, 6/26/2019, Reuters, </w:t>
      </w:r>
      <w:hyperlink r:id="rId255" w:history="1">
        <w:r w:rsidRPr="00F45C79">
          <w:rPr>
            <w:rStyle w:val="Hyperlink"/>
          </w:rPr>
          <w:t>https://www.reuters.com/article/us-usa-court-pornography/conservative-u-s-justice-gorsuch-again-sides-with-liberals-in-criminal-case-idUSKCN1TR2WD)//stsogtjargal</w:t>
        </w:r>
      </w:hyperlink>
    </w:p>
    <w:p w14:paraId="1278AABA" w14:textId="77777777" w:rsidR="00C83534" w:rsidRPr="008C2A8C" w:rsidRDefault="00C83534" w:rsidP="00C83534">
      <w:r>
        <w:t>**can be a specific sentencing link</w:t>
      </w:r>
    </w:p>
    <w:p w14:paraId="3A3A6D8C" w14:textId="77777777" w:rsidR="00C83534" w:rsidRDefault="00C83534" w:rsidP="00C83534">
      <w:pPr>
        <w:rPr>
          <w:sz w:val="14"/>
        </w:rPr>
      </w:pPr>
      <w:r w:rsidRPr="008C2A8C">
        <w:rPr>
          <w:sz w:val="14"/>
        </w:rPr>
        <w:t xml:space="preserve">WASHINGTON (Reuters) </w:t>
      </w:r>
      <w:r w:rsidRPr="008C2A8C">
        <w:rPr>
          <w:rStyle w:val="StyleUnderline"/>
        </w:rPr>
        <w:t xml:space="preserve">- For the second time in three days, conservative U.S. Supreme Court Justice Neil </w:t>
      </w:r>
      <w:r w:rsidRPr="009A00ED">
        <w:rPr>
          <w:rStyle w:val="Emphasis"/>
          <w:highlight w:val="yellow"/>
        </w:rPr>
        <w:t xml:space="preserve">Gorsuch </w:t>
      </w:r>
      <w:r w:rsidRPr="008C2A8C">
        <w:rPr>
          <w:rStyle w:val="Emphasis"/>
        </w:rPr>
        <w:t xml:space="preserve">on Wednesday </w:t>
      </w:r>
      <w:r w:rsidRPr="009A00ED">
        <w:rPr>
          <w:rStyle w:val="Emphasis"/>
          <w:highlight w:val="yellow"/>
        </w:rPr>
        <w:t xml:space="preserve">sided with </w:t>
      </w:r>
      <w:r w:rsidRPr="008C2A8C">
        <w:rPr>
          <w:rStyle w:val="Emphasis"/>
        </w:rPr>
        <w:t xml:space="preserve">his four </w:t>
      </w:r>
      <w:r w:rsidRPr="009A00ED">
        <w:rPr>
          <w:rStyle w:val="Emphasis"/>
          <w:highlight w:val="yellow"/>
        </w:rPr>
        <w:t xml:space="preserve">liberal </w:t>
      </w:r>
      <w:r w:rsidRPr="008C2A8C">
        <w:rPr>
          <w:rStyle w:val="Emphasis"/>
        </w:rPr>
        <w:t>colleague</w:t>
      </w:r>
      <w:r w:rsidRPr="008C2A8C">
        <w:rPr>
          <w:rStyle w:val="StyleUnderline"/>
        </w:rPr>
        <w:t xml:space="preserve">s </w:t>
      </w:r>
      <w:r w:rsidRPr="009A00ED">
        <w:rPr>
          <w:rStyle w:val="StyleUnderline"/>
          <w:highlight w:val="yellow"/>
        </w:rPr>
        <w:t xml:space="preserve">in a 5-4 ruling </w:t>
      </w:r>
      <w:r w:rsidRPr="009A00ED">
        <w:rPr>
          <w:rStyle w:val="Emphasis"/>
          <w:highlight w:val="yellow"/>
        </w:rPr>
        <w:t>in favor of a criminal defendant</w:t>
      </w:r>
      <w:r w:rsidRPr="008C2A8C">
        <w:rPr>
          <w:sz w:val="14"/>
        </w:rPr>
        <w:t xml:space="preserve">, on this occasion an Oklahoma man convicted of possessing child pornography. </w:t>
      </w:r>
      <w:r w:rsidRPr="008C2A8C">
        <w:rPr>
          <w:rStyle w:val="StyleUnderline"/>
        </w:rPr>
        <w:t>The court ruled that the right of Andre Haymond to face a jury trial under the U.S. Constitution’s Sixth Amendment was violated when a judge unilaterally imposed an additional prison sentence after Haymond violated the terms of his supervised release.</w:t>
      </w:r>
      <w:r>
        <w:rPr>
          <w:rStyle w:val="StyleUnderline"/>
        </w:rPr>
        <w:t xml:space="preserve"> </w:t>
      </w:r>
      <w:r w:rsidRPr="008C2A8C">
        <w:rPr>
          <w:sz w:val="14"/>
        </w:rPr>
        <w:t xml:space="preserve">Haymond originally was sentenced to just over three years in prison and 10 years of supervised release after being convicted by a jury in 2010 of possessing pornographic images involving children. He was arrested in 2007 after an undercover agent caught him sharing images online. After completing his sentence, Haymond was found in 2015 in possession of 59 additional images. </w:t>
      </w:r>
      <w:r w:rsidRPr="008C2A8C">
        <w:rPr>
          <w:rStyle w:val="StyleUnderline"/>
        </w:rPr>
        <w:t>A judge then imposed a new five-year sentence without a jury’s participation.</w:t>
      </w:r>
      <w:r w:rsidRPr="008C2A8C">
        <w:rPr>
          <w:sz w:val="14"/>
        </w:rPr>
        <w:t xml:space="preserve"> </w:t>
      </w:r>
      <w:r w:rsidRPr="009A00ED">
        <w:rPr>
          <w:rStyle w:val="StyleUnderline"/>
          <w:highlight w:val="yellow"/>
        </w:rPr>
        <w:t>Gorsuch</w:t>
      </w:r>
      <w:r w:rsidRPr="008C2A8C">
        <w:rPr>
          <w:sz w:val="14"/>
        </w:rPr>
        <w:t xml:space="preserve">, appointed to the court by President Donald Trump in 2017, </w:t>
      </w:r>
      <w:r w:rsidRPr="009A00ED">
        <w:rPr>
          <w:rStyle w:val="StyleUnderline"/>
          <w:highlight w:val="yellow"/>
        </w:rPr>
        <w:t xml:space="preserve">found that </w:t>
      </w:r>
      <w:r w:rsidRPr="009A00ED">
        <w:rPr>
          <w:rStyle w:val="Emphasis"/>
          <w:highlight w:val="yellow"/>
        </w:rPr>
        <w:t xml:space="preserve">the federal sentencing law </w:t>
      </w:r>
      <w:r w:rsidRPr="008C2A8C">
        <w:rPr>
          <w:rStyle w:val="Emphasis"/>
        </w:rPr>
        <w:t>under which the judge acted</w:t>
      </w:r>
      <w:r w:rsidRPr="008C2A8C">
        <w:rPr>
          <w:rStyle w:val="StyleUnderline"/>
        </w:rPr>
        <w:t xml:space="preserve"> - which required the judge to send Haymond to prison without a jury’s involvement or the requirement that the government prove his guilt - </w:t>
      </w:r>
      <w:r w:rsidRPr="009A00ED">
        <w:rPr>
          <w:rStyle w:val="StyleUnderline"/>
          <w:highlight w:val="yellow"/>
        </w:rPr>
        <w:t xml:space="preserve">ran afoul of the Constitution as applied </w:t>
      </w:r>
      <w:r w:rsidRPr="00E1347B">
        <w:rPr>
          <w:rStyle w:val="StyleUnderline"/>
        </w:rPr>
        <w:t>in</w:t>
      </w:r>
      <w:r w:rsidRPr="008C2A8C">
        <w:rPr>
          <w:rStyle w:val="StyleUnderline"/>
        </w:rPr>
        <w:t xml:space="preserve"> Haymond’s case.</w:t>
      </w:r>
      <w:r>
        <w:rPr>
          <w:rStyle w:val="StyleUnderline"/>
        </w:rPr>
        <w:t xml:space="preserve"> </w:t>
      </w:r>
      <w:r w:rsidRPr="008C2A8C">
        <w:rPr>
          <w:sz w:val="14"/>
        </w:rPr>
        <w:t xml:space="preserve">“Only a jury, acting on proof beyond reasonable doubt, may take a person’s liberty. That promise stands as one of the Constitution’s most vital protections against arbitrary government,” Gorsuch wrote. Justice Stephen Breyer, one of the liberal justices, did not join Gorsuch’s opinion, but agreed with the outcome. </w:t>
      </w:r>
      <w:r w:rsidRPr="008C2A8C">
        <w:rPr>
          <w:rStyle w:val="StyleUnderline"/>
        </w:rPr>
        <w:t>In dissent, conservative Justice Samuel Alito appeared alarmed that the court might in a future case endanger the entire concept of supervised release. Federal judges in 2018 handled almost 17,000 cases involving revocation of supervised release,</w:t>
      </w:r>
      <w:r w:rsidRPr="008C2A8C">
        <w:rPr>
          <w:sz w:val="14"/>
        </w:rPr>
        <w:t xml:space="preserve"> Alito said, citing court statistics. If Gorsuch’s opinion were to be applied more broadly in the future, “the whole system of supervised release would be like a 40-ton truck speeding down a steep mountain road with no brakes,” Alito wrote. </w:t>
      </w:r>
      <w:r w:rsidRPr="009A00ED">
        <w:rPr>
          <w:rStyle w:val="StyleUnderline"/>
          <w:highlight w:val="yellow"/>
        </w:rPr>
        <w:t xml:space="preserve">Gorsuch </w:t>
      </w:r>
      <w:r w:rsidRPr="00E1347B">
        <w:rPr>
          <w:rStyle w:val="Emphasis"/>
        </w:rPr>
        <w:t>joined the four liberal justices</w:t>
      </w:r>
      <w:r w:rsidRPr="00E1347B">
        <w:rPr>
          <w:rStyle w:val="StyleUnderline"/>
        </w:rPr>
        <w:t xml:space="preserve"> on</w:t>
      </w:r>
      <w:r w:rsidRPr="008C2A8C">
        <w:rPr>
          <w:rStyle w:val="StyleUnderline"/>
        </w:rPr>
        <w:t xml:space="preserve"> </w:t>
      </w:r>
      <w:r w:rsidRPr="00E1347B">
        <w:rPr>
          <w:rStyle w:val="StyleUnderline"/>
        </w:rPr>
        <w:t>Monday in a 5-4 ruling</w:t>
      </w:r>
      <w:r w:rsidRPr="008C2A8C">
        <w:rPr>
          <w:rStyle w:val="StyleUnderline"/>
        </w:rPr>
        <w:t xml:space="preserve"> </w:t>
      </w:r>
      <w:r w:rsidRPr="009A00ED">
        <w:rPr>
          <w:rStyle w:val="StyleUnderline"/>
          <w:highlight w:val="yellow"/>
        </w:rPr>
        <w:t xml:space="preserve">striking down </w:t>
      </w:r>
      <w:r w:rsidRPr="008C2A8C">
        <w:rPr>
          <w:rStyle w:val="StyleUnderline"/>
        </w:rPr>
        <w:t xml:space="preserve">as unconstitutionally vague a law imposing </w:t>
      </w:r>
      <w:r w:rsidRPr="009A00ED">
        <w:rPr>
          <w:rStyle w:val="Emphasis"/>
          <w:highlight w:val="yellow"/>
        </w:rPr>
        <w:t>stiff criminal sentences</w:t>
      </w:r>
      <w:r w:rsidRPr="008C2A8C">
        <w:rPr>
          <w:rStyle w:val="StyleUnderline"/>
        </w:rPr>
        <w:t xml:space="preserve"> for people convicted of certain crimes involving firearms. </w:t>
      </w:r>
      <w:r w:rsidRPr="008C2A8C">
        <w:rPr>
          <w:sz w:val="14"/>
        </w:rPr>
        <w:t xml:space="preserve">[nL2N23V0N5] </w:t>
      </w:r>
      <w:r w:rsidRPr="008C2A8C">
        <w:rPr>
          <w:rStyle w:val="StyleUnderline"/>
        </w:rPr>
        <w:t xml:space="preserve">In both cases, the </w:t>
      </w:r>
      <w:r w:rsidRPr="008C2A8C">
        <w:rPr>
          <w:rStyle w:val="Emphasis"/>
        </w:rPr>
        <w:t xml:space="preserve">court’s four other </w:t>
      </w:r>
      <w:r w:rsidRPr="009A00ED">
        <w:rPr>
          <w:rStyle w:val="Emphasis"/>
          <w:highlight w:val="yellow"/>
        </w:rPr>
        <w:t>conservative justices</w:t>
      </w:r>
      <w:r w:rsidRPr="008C2A8C">
        <w:rPr>
          <w:rStyle w:val="Emphasis"/>
        </w:rPr>
        <w:t xml:space="preserve"> were </w:t>
      </w:r>
      <w:r w:rsidRPr="009A00ED">
        <w:rPr>
          <w:rStyle w:val="Emphasis"/>
          <w:highlight w:val="yellow"/>
        </w:rPr>
        <w:t>in dissent</w:t>
      </w:r>
      <w:r w:rsidRPr="009A00ED">
        <w:rPr>
          <w:rStyle w:val="StyleUnderline"/>
          <w:highlight w:val="yellow"/>
        </w:rPr>
        <w:t xml:space="preserve"> </w:t>
      </w:r>
      <w:r w:rsidRPr="008C2A8C">
        <w:rPr>
          <w:rStyle w:val="StyleUnderline"/>
        </w:rPr>
        <w:t>including Trump’s other appointee, Brett Kavanaugh.</w:t>
      </w:r>
      <w:r>
        <w:rPr>
          <w:rStyle w:val="StyleUnderline"/>
        </w:rPr>
        <w:t xml:space="preserve"> </w:t>
      </w:r>
      <w:r w:rsidRPr="009A00ED">
        <w:rPr>
          <w:rStyle w:val="Emphasis"/>
          <w:highlight w:val="yellow"/>
        </w:rPr>
        <w:t xml:space="preserve">Gorsuch and </w:t>
      </w:r>
      <w:r w:rsidRPr="008C2A8C">
        <w:rPr>
          <w:rStyle w:val="Emphasis"/>
        </w:rPr>
        <w:t xml:space="preserve">the </w:t>
      </w:r>
      <w:r w:rsidRPr="009A00ED">
        <w:rPr>
          <w:rStyle w:val="Emphasis"/>
          <w:highlight w:val="yellow"/>
        </w:rPr>
        <w:t xml:space="preserve">liberal justices </w:t>
      </w:r>
      <w:r w:rsidRPr="008C2A8C">
        <w:rPr>
          <w:rStyle w:val="Emphasis"/>
        </w:rPr>
        <w:t xml:space="preserve">have been in the majority </w:t>
      </w:r>
      <w:r w:rsidRPr="009A00ED">
        <w:rPr>
          <w:rStyle w:val="Emphasis"/>
          <w:highlight w:val="yellow"/>
        </w:rPr>
        <w:t>on four occasions in 5-4 rulings</w:t>
      </w:r>
      <w:r w:rsidRPr="008C2A8C">
        <w:rPr>
          <w:rStyle w:val="StyleUnderline"/>
        </w:rPr>
        <w:t xml:space="preserve"> in the current Supreme Court term,</w:t>
      </w:r>
      <w:r w:rsidRPr="008C2A8C">
        <w:rPr>
          <w:sz w:val="14"/>
        </w:rPr>
        <w:t xml:space="preserve"> which began in October and ends on Thursday.</w:t>
      </w:r>
    </w:p>
    <w:p w14:paraId="6E8974BD" w14:textId="77777777" w:rsidR="00C83534" w:rsidRPr="00821E56" w:rsidRDefault="00C83534" w:rsidP="00C83534"/>
    <w:p w14:paraId="7BC5DD97" w14:textId="01A9F584" w:rsidR="00F02F7C" w:rsidRDefault="00C62A10" w:rsidP="00F02F7C">
      <w:pPr>
        <w:pStyle w:val="Heading3"/>
      </w:pPr>
      <w:r>
        <w:t>Aff --- Other Swing Judges</w:t>
      </w:r>
    </w:p>
    <w:p w14:paraId="5C61F07A" w14:textId="77777777" w:rsidR="00F02F7C" w:rsidRPr="00F02F7C" w:rsidRDefault="00F02F7C" w:rsidP="00F02F7C"/>
    <w:p w14:paraId="03D8F07A" w14:textId="77777777" w:rsidR="002E2EB1" w:rsidRDefault="002E2EB1" w:rsidP="0073213E"/>
    <w:p w14:paraId="2A8F78FE" w14:textId="77777777" w:rsidR="0073213E" w:rsidRDefault="0073213E" w:rsidP="0073213E">
      <w:pPr>
        <w:pStyle w:val="Heading4"/>
      </w:pPr>
      <w:r>
        <w:t>Kavanaugh is swing vote</w:t>
      </w:r>
    </w:p>
    <w:p w14:paraId="5D217A78" w14:textId="77777777" w:rsidR="0073213E" w:rsidRDefault="0073213E" w:rsidP="0073213E">
      <w:r w:rsidRPr="00884040">
        <w:rPr>
          <w:rStyle w:val="Style13ptBold"/>
        </w:rPr>
        <w:t xml:space="preserve">Thomson-DeVeaux 19 </w:t>
      </w:r>
      <w:r>
        <w:t xml:space="preserve">--- Amelia </w:t>
      </w:r>
      <w:r w:rsidRPr="00884040">
        <w:t>Thomson-DeVeaux, Amelia</w:t>
      </w:r>
      <w:r>
        <w:t xml:space="preserve"> Thomson-DeVeaux is a senior writer for FiveThirtyEight., 538, The Supreme Court Might Have Three Swing Justices Now, JUL. 2, 2019, </w:t>
      </w:r>
      <w:hyperlink r:id="rId256" w:history="1">
        <w:r w:rsidRPr="006C5C48">
          <w:rPr>
            <w:rStyle w:val="Hyperlink"/>
          </w:rPr>
          <w:t>https://fivethirtyeight.com/features/the-supreme-court-might-have-three-swing-justices-now/</w:t>
        </w:r>
      </w:hyperlink>
      <w:r>
        <w:t xml:space="preserve"> (BJN) </w:t>
      </w:r>
    </w:p>
    <w:p w14:paraId="68643165" w14:textId="77777777" w:rsidR="0073213E" w:rsidRPr="00884040" w:rsidRDefault="0073213E" w:rsidP="0073213E">
      <w:pPr>
        <w:rPr>
          <w:rStyle w:val="StyleUnderline"/>
        </w:rPr>
      </w:pPr>
      <w:r w:rsidRPr="009A00ED">
        <w:rPr>
          <w:rStyle w:val="StyleUnderline"/>
          <w:highlight w:val="yellow"/>
        </w:rPr>
        <w:t xml:space="preserve">The court’s new median justice is </w:t>
      </w:r>
      <w:r w:rsidRPr="009A00ED">
        <w:rPr>
          <w:rStyle w:val="Emphasis"/>
          <w:highlight w:val="yellow"/>
        </w:rPr>
        <w:t>Kavanaugh</w:t>
      </w:r>
      <w:r w:rsidRPr="00884040">
        <w:rPr>
          <w:rStyle w:val="StyleUnderline"/>
        </w:rPr>
        <w:t>, continuing a trend to the right</w:t>
      </w:r>
    </w:p>
    <w:p w14:paraId="66C7EDCB" w14:textId="77777777" w:rsidR="0073213E" w:rsidRPr="00884040" w:rsidRDefault="0073213E" w:rsidP="0073213E">
      <w:pPr>
        <w:rPr>
          <w:sz w:val="16"/>
        </w:rPr>
      </w:pPr>
      <w:r w:rsidRPr="00884040">
        <w:rPr>
          <w:sz w:val="16"/>
        </w:rPr>
        <w:t xml:space="preserve">Last year, </w:t>
      </w:r>
      <w:r w:rsidRPr="009A00ED">
        <w:rPr>
          <w:rStyle w:val="StyleUnderline"/>
          <w:highlight w:val="yellow"/>
        </w:rPr>
        <w:t>we wrote</w:t>
      </w:r>
      <w:r w:rsidRPr="00884040">
        <w:rPr>
          <w:rStyle w:val="StyleUnderline"/>
        </w:rPr>
        <w:t xml:space="preserve"> that </w:t>
      </w:r>
      <w:r w:rsidRPr="009A00ED">
        <w:rPr>
          <w:rStyle w:val="StyleUnderline"/>
          <w:highlight w:val="yellow"/>
        </w:rPr>
        <w:t>Roberts would likely land at the</w:t>
      </w:r>
      <w:r w:rsidRPr="00884040">
        <w:rPr>
          <w:rStyle w:val="StyleUnderline"/>
        </w:rPr>
        <w:t xml:space="preserve"> ideological </w:t>
      </w:r>
      <w:r w:rsidRPr="009A00ED">
        <w:rPr>
          <w:rStyle w:val="StyleUnderline"/>
          <w:highlight w:val="yellow"/>
        </w:rPr>
        <w:t>center</w:t>
      </w:r>
      <w:r w:rsidRPr="00884040">
        <w:rPr>
          <w:sz w:val="16"/>
        </w:rPr>
        <w:t xml:space="preserve"> of the court in Kennedy’s absence, and </w:t>
      </w:r>
      <w:r w:rsidRPr="009A00ED">
        <w:rPr>
          <w:rStyle w:val="StyleUnderline"/>
          <w:highlight w:val="yellow"/>
        </w:rPr>
        <w:t>he did</w:t>
      </w:r>
      <w:r w:rsidRPr="00884040">
        <w:rPr>
          <w:sz w:val="16"/>
        </w:rPr>
        <w:t xml:space="preserve"> — </w:t>
      </w:r>
      <w:r w:rsidRPr="009A00ED">
        <w:rPr>
          <w:rStyle w:val="Emphasis"/>
          <w:highlight w:val="yellow"/>
        </w:rPr>
        <w:t>but so did Kavanaugh</w:t>
      </w:r>
      <w:r w:rsidRPr="00884040">
        <w:rPr>
          <w:sz w:val="16"/>
        </w:rPr>
        <w:t xml:space="preserve">, </w:t>
      </w:r>
      <w:r w:rsidRPr="00884040">
        <w:rPr>
          <w:rStyle w:val="StyleUnderline"/>
        </w:rPr>
        <w:t xml:space="preserve">who </w:t>
      </w:r>
      <w:r w:rsidRPr="009A00ED">
        <w:rPr>
          <w:rStyle w:val="StyleUnderline"/>
          <w:highlight w:val="yellow"/>
        </w:rPr>
        <w:t>voted in</w:t>
      </w:r>
      <w:r w:rsidRPr="00884040">
        <w:rPr>
          <w:rStyle w:val="StyleUnderline"/>
        </w:rPr>
        <w:t xml:space="preserve"> almost total </w:t>
      </w:r>
      <w:r w:rsidRPr="009A00ED">
        <w:rPr>
          <w:rStyle w:val="Emphasis"/>
          <w:highlight w:val="yellow"/>
        </w:rPr>
        <w:t>lock-step</w:t>
      </w:r>
      <w:r w:rsidRPr="009A00ED">
        <w:rPr>
          <w:rStyle w:val="StyleUnderline"/>
          <w:highlight w:val="yellow"/>
        </w:rPr>
        <w:t xml:space="preserve"> with Roberts</w:t>
      </w:r>
      <w:r w:rsidRPr="00884040">
        <w:rPr>
          <w:sz w:val="16"/>
        </w:rPr>
        <w:t xml:space="preserve">. In fact, </w:t>
      </w:r>
      <w:r w:rsidRPr="009A00ED">
        <w:rPr>
          <w:rStyle w:val="StyleUnderline"/>
          <w:highlight w:val="yellow"/>
        </w:rPr>
        <w:t>Kavanaugh was</w:t>
      </w:r>
      <w:r w:rsidRPr="00884040">
        <w:rPr>
          <w:rStyle w:val="StyleUnderline"/>
        </w:rPr>
        <w:t xml:space="preserve"> actually slightly </w:t>
      </w:r>
      <w:r w:rsidRPr="00884040">
        <w:rPr>
          <w:rStyle w:val="Emphasis"/>
        </w:rPr>
        <w:t xml:space="preserve">closer </w:t>
      </w:r>
      <w:r w:rsidRPr="009A00ED">
        <w:rPr>
          <w:rStyle w:val="Emphasis"/>
          <w:highlight w:val="yellow"/>
        </w:rPr>
        <w:t>to the center than Roberts</w:t>
      </w:r>
      <w:r w:rsidRPr="00884040">
        <w:rPr>
          <w:sz w:val="16"/>
        </w:rPr>
        <w:t xml:space="preserve"> was, according to their Martin-Quinn scores, a prominent measure of judicial ideology calculated by scholars Lee Epstein and Andrew Martin of Washington University in St. Louis and Kevin Quinn of the University of Michigan using data from the Supreme Court Database. As the chart below shows, </w:t>
      </w:r>
      <w:r w:rsidRPr="009A00ED">
        <w:rPr>
          <w:rStyle w:val="Emphasis"/>
          <w:highlight w:val="yellow"/>
        </w:rPr>
        <w:t xml:space="preserve">their scores were </w:t>
      </w:r>
      <w:r w:rsidRPr="00884040">
        <w:rPr>
          <w:rStyle w:val="Emphasis"/>
        </w:rPr>
        <w:t xml:space="preserve">almost </w:t>
      </w:r>
      <w:r w:rsidRPr="009A00ED">
        <w:rPr>
          <w:rStyle w:val="Emphasis"/>
          <w:highlight w:val="yellow"/>
        </w:rPr>
        <w:t>indistinguishable</w:t>
      </w:r>
      <w:r w:rsidRPr="00884040">
        <w:rPr>
          <w:sz w:val="16"/>
        </w:rPr>
        <w:t>:</w:t>
      </w:r>
    </w:p>
    <w:p w14:paraId="1EFA797D" w14:textId="77777777" w:rsidR="0073213E" w:rsidRPr="00884040" w:rsidRDefault="0073213E" w:rsidP="0073213E">
      <w:pPr>
        <w:rPr>
          <w:sz w:val="16"/>
        </w:rPr>
      </w:pPr>
      <w:r w:rsidRPr="00884040">
        <w:rPr>
          <w:rStyle w:val="StyleUnderline"/>
        </w:rPr>
        <w:t xml:space="preserve">Kavanaugh’s score this term is </w:t>
      </w:r>
      <w:r w:rsidRPr="00884040">
        <w:rPr>
          <w:rStyle w:val="Emphasis"/>
        </w:rPr>
        <w:t>very similar to Kennedy’s</w:t>
      </w:r>
      <w:r w:rsidRPr="00884040">
        <w:rPr>
          <w:sz w:val="16"/>
        </w:rPr>
        <w:t xml:space="preserve"> </w:t>
      </w:r>
      <w:r w:rsidRPr="00884040">
        <w:rPr>
          <w:rStyle w:val="StyleUnderline"/>
        </w:rPr>
        <w:t>score from the last term</w:t>
      </w:r>
      <w:r w:rsidRPr="00884040">
        <w:rPr>
          <w:sz w:val="16"/>
        </w:rPr>
        <w:t>, but Kennedy was somewhat unpredictable in his last few years on the bench, occasionally shifting into liberal territory. The fact that Roberts and Kavanaugh are now at the median means the court’s ideological center will likely be solidly conservative going forward. The shift, though, didn’t put the court in dramatically new territory, since Kavanaugh’s score is still similar to Kennedy’s in many of the years when he was the median justice.</w:t>
      </w:r>
    </w:p>
    <w:p w14:paraId="0A1363BD" w14:textId="77777777" w:rsidR="0073213E" w:rsidRDefault="0073213E" w:rsidP="0073213E"/>
    <w:p w14:paraId="24E60D66" w14:textId="77777777" w:rsidR="0073213E" w:rsidRDefault="0073213E" w:rsidP="0073213E">
      <w:pPr>
        <w:pStyle w:val="Heading4"/>
      </w:pPr>
      <w:r>
        <w:t>No single swing justice</w:t>
      </w:r>
    </w:p>
    <w:p w14:paraId="289CBD53" w14:textId="77777777" w:rsidR="0073213E" w:rsidRPr="00884040" w:rsidRDefault="0073213E" w:rsidP="0073213E">
      <w:r w:rsidRPr="00884040">
        <w:rPr>
          <w:rStyle w:val="Style13ptBold"/>
        </w:rPr>
        <w:t xml:space="preserve">Thomson-DeVeaux 19 </w:t>
      </w:r>
      <w:r>
        <w:t xml:space="preserve">--- Amelia </w:t>
      </w:r>
      <w:r w:rsidRPr="00884040">
        <w:t>Thomson-DeVeaux, Amelia</w:t>
      </w:r>
      <w:r>
        <w:t xml:space="preserve"> Thomson-DeVeaux is a senior writer for FiveThirtyEight., 538, The Supreme Court Might Have Three Swing Justices Now, JUL. 2, 2019, </w:t>
      </w:r>
      <w:hyperlink r:id="rId257" w:history="1">
        <w:r w:rsidRPr="006C5C48">
          <w:rPr>
            <w:rStyle w:val="Hyperlink"/>
          </w:rPr>
          <w:t>https://fivethirtyeight.com/features/the-supreme-court-might-have-three-swing-justices-now/</w:t>
        </w:r>
      </w:hyperlink>
      <w:r>
        <w:t xml:space="preserve"> (BJN) </w:t>
      </w:r>
    </w:p>
    <w:p w14:paraId="2017E6A1" w14:textId="77777777" w:rsidR="0073213E" w:rsidRPr="00884040" w:rsidRDefault="0073213E" w:rsidP="0073213E">
      <w:pPr>
        <w:rPr>
          <w:rStyle w:val="Emphasis"/>
        </w:rPr>
      </w:pPr>
      <w:r w:rsidRPr="009A00ED">
        <w:rPr>
          <w:rStyle w:val="Emphasis"/>
          <w:highlight w:val="yellow"/>
        </w:rPr>
        <w:t>There isn’t a single “swing” justice anymore</w:t>
      </w:r>
    </w:p>
    <w:p w14:paraId="4FF78149" w14:textId="47A28873" w:rsidR="0073213E" w:rsidRDefault="0073213E" w:rsidP="0073213E">
      <w:pPr>
        <w:rPr>
          <w:sz w:val="16"/>
        </w:rPr>
      </w:pPr>
      <w:r w:rsidRPr="00884040">
        <w:rPr>
          <w:sz w:val="16"/>
        </w:rPr>
        <w:t xml:space="preserve">Based on how they have ruled this year, </w:t>
      </w:r>
      <w:r w:rsidRPr="009A00ED">
        <w:rPr>
          <w:rStyle w:val="StyleUnderline"/>
          <w:highlight w:val="yellow"/>
        </w:rPr>
        <w:t xml:space="preserve">there are now </w:t>
      </w:r>
      <w:r w:rsidRPr="009A00ED">
        <w:rPr>
          <w:rStyle w:val="Emphasis"/>
          <w:highlight w:val="yellow"/>
        </w:rPr>
        <w:t>three justices</w:t>
      </w:r>
      <w:r w:rsidRPr="00884040">
        <w:rPr>
          <w:sz w:val="16"/>
        </w:rPr>
        <w:t xml:space="preserve"> </w:t>
      </w:r>
      <w:r w:rsidRPr="00884040">
        <w:rPr>
          <w:rStyle w:val="StyleUnderline"/>
        </w:rPr>
        <w:t>who could reasonably be seen as “swing” votes of one kind or another</w:t>
      </w:r>
      <w:r w:rsidRPr="00884040">
        <w:rPr>
          <w:sz w:val="16"/>
        </w:rPr>
        <w:t xml:space="preserve">: </w:t>
      </w:r>
      <w:r w:rsidRPr="009A00ED">
        <w:rPr>
          <w:rStyle w:val="Emphasis"/>
          <w:highlight w:val="yellow"/>
        </w:rPr>
        <w:t>Roberts, Kavanaugh and Gorsuch</w:t>
      </w:r>
      <w:r w:rsidRPr="00884040">
        <w:rPr>
          <w:sz w:val="16"/>
        </w:rPr>
        <w:t xml:space="preserve">. And </w:t>
      </w:r>
      <w:r w:rsidRPr="00884040">
        <w:rPr>
          <w:rStyle w:val="StyleUnderline"/>
        </w:rPr>
        <w:t xml:space="preserve">it’s possible to argue that </w:t>
      </w:r>
      <w:r w:rsidRPr="009A00ED">
        <w:rPr>
          <w:rStyle w:val="Emphasis"/>
          <w:highlight w:val="yellow"/>
        </w:rPr>
        <w:t>all</w:t>
      </w:r>
      <w:r w:rsidRPr="00884040">
        <w:rPr>
          <w:sz w:val="16"/>
        </w:rPr>
        <w:t xml:space="preserve"> — or none — </w:t>
      </w:r>
      <w:r w:rsidRPr="00884040">
        <w:rPr>
          <w:rStyle w:val="StyleUnderline"/>
        </w:rPr>
        <w:t xml:space="preserve">of these justices </w:t>
      </w:r>
      <w:r w:rsidRPr="009A00ED">
        <w:rPr>
          <w:rStyle w:val="StyleUnderline"/>
          <w:highlight w:val="yellow"/>
        </w:rPr>
        <w:t>have replaced Kennedy as the</w:t>
      </w:r>
      <w:r w:rsidRPr="00884040">
        <w:rPr>
          <w:rStyle w:val="StyleUnderline"/>
        </w:rPr>
        <w:t xml:space="preserve"> court’s “</w:t>
      </w:r>
      <w:r w:rsidRPr="009A00ED">
        <w:rPr>
          <w:rStyle w:val="StyleUnderline"/>
          <w:highlight w:val="yellow"/>
        </w:rPr>
        <w:t>swing</w:t>
      </w:r>
      <w:r w:rsidRPr="00884040">
        <w:rPr>
          <w:rStyle w:val="StyleUnderline"/>
        </w:rPr>
        <w:t>” justice. Roberts and Kavanaugh are m</w:t>
      </w:r>
      <w:r w:rsidRPr="00884040">
        <w:rPr>
          <w:rStyle w:val="Emphasis"/>
        </w:rPr>
        <w:t>ore ideologically moderate</w:t>
      </w:r>
      <w:r w:rsidRPr="00884040">
        <w:rPr>
          <w:sz w:val="16"/>
        </w:rPr>
        <w:t xml:space="preserve"> than Gorsuch, but </w:t>
      </w:r>
      <w:r w:rsidRPr="009A00ED">
        <w:rPr>
          <w:rStyle w:val="StyleUnderline"/>
          <w:highlight w:val="yellow"/>
        </w:rPr>
        <w:t>Gorsuch</w:t>
      </w:r>
      <w:r w:rsidRPr="00884040">
        <w:rPr>
          <w:sz w:val="16"/>
        </w:rPr>
        <w:t xml:space="preserve"> was more of a loose cannon. He </w:t>
      </w:r>
      <w:r w:rsidRPr="009A00ED">
        <w:rPr>
          <w:rStyle w:val="StyleUnderline"/>
          <w:highlight w:val="yellow"/>
        </w:rPr>
        <w:t>joined the liberals in more closely divided cases</w:t>
      </w:r>
      <w:r w:rsidRPr="00884040">
        <w:rPr>
          <w:rStyle w:val="StyleUnderline"/>
        </w:rPr>
        <w:t xml:space="preserve"> than any of his conservative colleagues</w:t>
      </w:r>
      <w:r w:rsidRPr="009A00ED">
        <w:rPr>
          <w:sz w:val="16"/>
          <w:highlight w:val="yellow"/>
        </w:rPr>
        <w:t xml:space="preserve">. </w:t>
      </w:r>
      <w:r w:rsidRPr="009A00ED">
        <w:rPr>
          <w:rStyle w:val="StyleUnderline"/>
          <w:highlight w:val="yellow"/>
        </w:rPr>
        <w:t>That made him the</w:t>
      </w:r>
      <w:r w:rsidRPr="009A00ED">
        <w:rPr>
          <w:sz w:val="16"/>
          <w:highlight w:val="yellow"/>
        </w:rPr>
        <w:t xml:space="preserve"> “</w:t>
      </w:r>
      <w:r w:rsidRPr="009A00ED">
        <w:rPr>
          <w:rStyle w:val="Emphasis"/>
          <w:highlight w:val="yellow"/>
        </w:rPr>
        <w:t>swingiest</w:t>
      </w:r>
      <w:r w:rsidRPr="00884040">
        <w:rPr>
          <w:sz w:val="16"/>
        </w:rPr>
        <w:t xml:space="preserve">” </w:t>
      </w:r>
      <w:r w:rsidRPr="00884040">
        <w:rPr>
          <w:rStyle w:val="StyleUnderline"/>
        </w:rPr>
        <w:t>conservative on the court</w:t>
      </w:r>
      <w:r w:rsidRPr="00884040">
        <w:rPr>
          <w:sz w:val="16"/>
        </w:rPr>
        <w:t>, even though it was Roberts who ultimately determined the outcome of one of the most closely watched cases of the term when he voted to keep a question about citizenship off the 2020 census form for the time being.</w:t>
      </w:r>
    </w:p>
    <w:p w14:paraId="41597C7E" w14:textId="2109CA03" w:rsidR="00821E56" w:rsidRDefault="00821E56" w:rsidP="0073213E">
      <w:pPr>
        <w:rPr>
          <w:sz w:val="16"/>
        </w:rPr>
      </w:pPr>
    </w:p>
    <w:p w14:paraId="0F979F92" w14:textId="77777777" w:rsidR="00821E56" w:rsidRPr="00884040" w:rsidRDefault="00821E56" w:rsidP="0073213E">
      <w:pPr>
        <w:rPr>
          <w:sz w:val="16"/>
        </w:rPr>
      </w:pPr>
    </w:p>
    <w:p w14:paraId="667BE08B" w14:textId="77777777" w:rsidR="00821E56" w:rsidRPr="00821E56" w:rsidRDefault="00821E56" w:rsidP="00821E56">
      <w:pPr>
        <w:pStyle w:val="Heading4"/>
      </w:pPr>
      <w:r w:rsidRPr="00821E56">
        <w:t xml:space="preserve">Roberts not a swing voter </w:t>
      </w:r>
    </w:p>
    <w:p w14:paraId="3744A91B" w14:textId="29358496" w:rsidR="00821E56" w:rsidRPr="00821E56" w:rsidRDefault="009A00ED" w:rsidP="00821E56">
      <w:hyperlink r:id="rId258" w:history="1">
        <w:r w:rsidR="00821E56" w:rsidRPr="00821E56">
          <w:rPr>
            <w:rStyle w:val="Style13ptBold"/>
          </w:rPr>
          <w:t>Reklaitis</w:t>
        </w:r>
      </w:hyperlink>
      <w:r w:rsidR="00821E56" w:rsidRPr="00821E56">
        <w:rPr>
          <w:rStyle w:val="Style13ptBold"/>
        </w:rPr>
        <w:t xml:space="preserve"> 19</w:t>
      </w:r>
      <w:r w:rsidR="00821E56" w:rsidRPr="00821E56">
        <w:t xml:space="preserve">--- </w:t>
      </w:r>
      <w:r w:rsidR="00821E56">
        <w:t>Victor Reklaitis, MarketWatch, “Gorsuch, Kavanaugh emerging as Supreme Court swing votes | 2020 election to spark record ad spending”, July 2, 2019, https://www.marketwatch.com/story/gorsuch-kavanaugh-emerging-as-supreme-court-swing-votes-2020-election-to-spark-record-ad-spending-2019-07-02</w:t>
      </w:r>
    </w:p>
    <w:p w14:paraId="15E5E6E4" w14:textId="10187AC5" w:rsidR="00821E56" w:rsidRPr="00821E56" w:rsidRDefault="00821E56" w:rsidP="00821E56">
      <w:pPr>
        <w:rPr>
          <w:sz w:val="16"/>
        </w:rPr>
      </w:pPr>
      <w:r w:rsidRPr="009A00ED">
        <w:rPr>
          <w:rStyle w:val="StyleUnderline"/>
          <w:highlight w:val="yellow"/>
        </w:rPr>
        <w:t>Gorsuch</w:t>
      </w:r>
      <w:r w:rsidRPr="00821E56">
        <w:rPr>
          <w:sz w:val="16"/>
        </w:rPr>
        <w:t xml:space="preserve"> and </w:t>
      </w:r>
      <w:r w:rsidRPr="009A00ED">
        <w:rPr>
          <w:rStyle w:val="StyleUnderline"/>
          <w:highlight w:val="yellow"/>
        </w:rPr>
        <w:t>Brett Kavanaugh</w:t>
      </w:r>
      <w:r w:rsidRPr="00821E56">
        <w:rPr>
          <w:sz w:val="16"/>
        </w:rPr>
        <w:t xml:space="preserve"> and Chief Justice </w:t>
      </w:r>
      <w:r w:rsidRPr="009A00ED">
        <w:rPr>
          <w:rStyle w:val="StyleUnderline"/>
          <w:highlight w:val="yellow"/>
        </w:rPr>
        <w:t>John Roberts</w:t>
      </w:r>
      <w:r w:rsidRPr="00821E56">
        <w:rPr>
          <w:sz w:val="16"/>
        </w:rPr>
        <w:t xml:space="preserve"> have surprised court watchers as these </w:t>
      </w:r>
      <w:r w:rsidRPr="009A00ED">
        <w:rPr>
          <w:rStyle w:val="StyleUnderline"/>
          <w:highlight w:val="yellow"/>
        </w:rPr>
        <w:t>conservatives occasionally</w:t>
      </w:r>
      <w:r w:rsidRPr="00821E56">
        <w:rPr>
          <w:sz w:val="16"/>
        </w:rPr>
        <w:t xml:space="preserve"> have forged unlikely </w:t>
      </w:r>
      <w:r w:rsidRPr="009A00ED">
        <w:rPr>
          <w:rStyle w:val="StyleUnderline"/>
          <w:highlight w:val="yellow"/>
        </w:rPr>
        <w:t>alliances with</w:t>
      </w:r>
      <w:r w:rsidRPr="00821E56">
        <w:rPr>
          <w:sz w:val="16"/>
        </w:rPr>
        <w:t xml:space="preserve"> their </w:t>
      </w:r>
      <w:r w:rsidRPr="009A00ED">
        <w:rPr>
          <w:rStyle w:val="StyleUnderline"/>
          <w:highlight w:val="yellow"/>
        </w:rPr>
        <w:t>liberal counterparts</w:t>
      </w:r>
      <w:r w:rsidRPr="00821E56">
        <w:rPr>
          <w:sz w:val="16"/>
        </w:rPr>
        <w:t xml:space="preserve"> on the bench, says </w:t>
      </w:r>
      <w:hyperlink r:id="rId259" w:tgtFrame="_blank" w:history="1">
        <w:r w:rsidRPr="00821E56">
          <w:rPr>
            <w:rStyle w:val="Hyperlink"/>
            <w:sz w:val="16"/>
          </w:rPr>
          <w:t>a Hill report</w:t>
        </w:r>
      </w:hyperlink>
      <w:r w:rsidRPr="00821E56">
        <w:rPr>
          <w:sz w:val="16"/>
        </w:rPr>
        <w:t xml:space="preserve">. “Collectively, we may have </w:t>
      </w:r>
      <w:r w:rsidRPr="009A00ED">
        <w:rPr>
          <w:rStyle w:val="StyleUnderline"/>
          <w:highlight w:val="yellow"/>
        </w:rPr>
        <w:t>the three</w:t>
      </w:r>
      <w:r w:rsidRPr="00821E56">
        <w:rPr>
          <w:sz w:val="16"/>
        </w:rPr>
        <w:t xml:space="preserve"> of them </w:t>
      </w:r>
      <w:r w:rsidRPr="009A00ED">
        <w:rPr>
          <w:rStyle w:val="Emphasis"/>
          <w:highlight w:val="yellow"/>
        </w:rPr>
        <w:t>acting as swing votes</w:t>
      </w:r>
      <w:r w:rsidRPr="00821E56">
        <w:rPr>
          <w:sz w:val="16"/>
        </w:rPr>
        <w:t xml:space="preserve"> in a number of different areas,” Susan Bloch, a law professor at Georgetown University, told the newspaper. Roberts functioned as the </w:t>
      </w:r>
      <w:r w:rsidRPr="009A00ED">
        <w:rPr>
          <w:rStyle w:val="StyleUnderline"/>
          <w:highlight w:val="yellow"/>
        </w:rPr>
        <w:t>swing vote in a ruling</w:t>
      </w:r>
      <w:r w:rsidRPr="00821E56">
        <w:rPr>
          <w:sz w:val="16"/>
        </w:rPr>
        <w:t xml:space="preserve"> against adding a citizenship question to the 2020 census, </w:t>
      </w:r>
      <w:r w:rsidRPr="009A00ED">
        <w:rPr>
          <w:rStyle w:val="StyleUnderline"/>
          <w:highlight w:val="yellow"/>
        </w:rPr>
        <w:t>Gorsuch twice in the court’s final week joined the liberal</w:t>
      </w:r>
      <w:r w:rsidRPr="00821E56">
        <w:rPr>
          <w:sz w:val="16"/>
        </w:rPr>
        <w:t xml:space="preserve"> bloc to strike down criminal statutes, and</w:t>
      </w:r>
      <w:r w:rsidRPr="00821E56">
        <w:rPr>
          <w:rStyle w:val="StyleUnderline"/>
        </w:rPr>
        <w:t xml:space="preserve"> </w:t>
      </w:r>
      <w:r w:rsidRPr="009A00ED">
        <w:rPr>
          <w:rStyle w:val="StyleUnderline"/>
          <w:highlight w:val="yellow"/>
        </w:rPr>
        <w:t>Kavanaugh recently ruled against Appl</w:t>
      </w:r>
      <w:r w:rsidRPr="009A00ED">
        <w:rPr>
          <w:sz w:val="16"/>
          <w:highlight w:val="yellow"/>
        </w:rPr>
        <w:t>e</w:t>
      </w:r>
      <w:r w:rsidRPr="00821E56">
        <w:rPr>
          <w:sz w:val="16"/>
        </w:rPr>
        <w:t xml:space="preserve"> </w:t>
      </w:r>
      <w:hyperlink r:id="rId260" w:tgtFrame="_blank" w:history="1">
        <w:r w:rsidRPr="00821E56">
          <w:rPr>
            <w:rStyle w:val="Hyperlink"/>
            <w:sz w:val="16"/>
          </w:rPr>
          <w:t>AAPL, +0.83%</w:t>
        </w:r>
      </w:hyperlink>
      <w:r w:rsidRPr="00821E56">
        <w:rPr>
          <w:sz w:val="16"/>
        </w:rPr>
        <w:t xml:space="preserve"> in an antitrust case.</w:t>
      </w:r>
    </w:p>
    <w:p w14:paraId="65279C58" w14:textId="0D5B1BD9" w:rsidR="0073213E" w:rsidRDefault="0073213E" w:rsidP="0073213E"/>
    <w:p w14:paraId="08D47E14" w14:textId="01958040" w:rsidR="00821E56" w:rsidRDefault="00821E56" w:rsidP="00821E56"/>
    <w:p w14:paraId="16337DC9" w14:textId="6AF3A342" w:rsidR="00821E56" w:rsidRDefault="00821E56" w:rsidP="00821E56"/>
    <w:p w14:paraId="44AE457F" w14:textId="77777777" w:rsidR="00A14907" w:rsidRPr="0073213E" w:rsidRDefault="00A14907" w:rsidP="0073213E"/>
    <w:sectPr w:rsidR="00A14907" w:rsidRPr="00732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rriweather">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B46F2"/>
    <w:multiLevelType w:val="multilevel"/>
    <w:tmpl w:val="D062006A"/>
    <w:lvl w:ilvl="0">
      <w:start w:val="1"/>
      <w:numFmt w:val="bullet"/>
      <w:lvlText w:val="●"/>
      <w:lvlJc w:val="left"/>
      <w:pPr>
        <w:ind w:left="720" w:hanging="360"/>
      </w:pPr>
      <w:rPr>
        <w:rFonts w:ascii="Merriweather" w:eastAsia="Merriweather" w:hAnsi="Merriweather" w:cs="Merriweathe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6F441C"/>
    <w:multiLevelType w:val="multilevel"/>
    <w:tmpl w:val="519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8"/>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422D8"/>
    <w:rsid w:val="000139A3"/>
    <w:rsid w:val="00036161"/>
    <w:rsid w:val="0005105A"/>
    <w:rsid w:val="000636AF"/>
    <w:rsid w:val="000A1F64"/>
    <w:rsid w:val="000B3769"/>
    <w:rsid w:val="00100833"/>
    <w:rsid w:val="00104529"/>
    <w:rsid w:val="00105942"/>
    <w:rsid w:val="00107396"/>
    <w:rsid w:val="00114DA2"/>
    <w:rsid w:val="00121504"/>
    <w:rsid w:val="00134E85"/>
    <w:rsid w:val="00144A4C"/>
    <w:rsid w:val="00151F3B"/>
    <w:rsid w:val="00161A94"/>
    <w:rsid w:val="00176AB0"/>
    <w:rsid w:val="00177B7D"/>
    <w:rsid w:val="0018322D"/>
    <w:rsid w:val="001939E7"/>
    <w:rsid w:val="001B5776"/>
    <w:rsid w:val="001E527A"/>
    <w:rsid w:val="001F3EA1"/>
    <w:rsid w:val="001F78CE"/>
    <w:rsid w:val="00225CA0"/>
    <w:rsid w:val="00251FC7"/>
    <w:rsid w:val="00254E86"/>
    <w:rsid w:val="002855A7"/>
    <w:rsid w:val="002B146A"/>
    <w:rsid w:val="002B5E17"/>
    <w:rsid w:val="002B732B"/>
    <w:rsid w:val="002D1EA8"/>
    <w:rsid w:val="002E2EB1"/>
    <w:rsid w:val="002F0B4A"/>
    <w:rsid w:val="003028A5"/>
    <w:rsid w:val="00315690"/>
    <w:rsid w:val="003159BF"/>
    <w:rsid w:val="00316B75"/>
    <w:rsid w:val="00325646"/>
    <w:rsid w:val="003460F2"/>
    <w:rsid w:val="00350B32"/>
    <w:rsid w:val="0035348A"/>
    <w:rsid w:val="0035660E"/>
    <w:rsid w:val="0038158C"/>
    <w:rsid w:val="003902BA"/>
    <w:rsid w:val="00393F0D"/>
    <w:rsid w:val="003959E6"/>
    <w:rsid w:val="003A09E2"/>
    <w:rsid w:val="003A7C61"/>
    <w:rsid w:val="003F3804"/>
    <w:rsid w:val="00407037"/>
    <w:rsid w:val="0042332F"/>
    <w:rsid w:val="004475E0"/>
    <w:rsid w:val="004605D6"/>
    <w:rsid w:val="0046689D"/>
    <w:rsid w:val="00472B54"/>
    <w:rsid w:val="00490E27"/>
    <w:rsid w:val="00492B6E"/>
    <w:rsid w:val="004C60E8"/>
    <w:rsid w:val="004D59BB"/>
    <w:rsid w:val="004E3579"/>
    <w:rsid w:val="004E728B"/>
    <w:rsid w:val="004F39E0"/>
    <w:rsid w:val="00537BD5"/>
    <w:rsid w:val="00540C83"/>
    <w:rsid w:val="00563E7A"/>
    <w:rsid w:val="0057268A"/>
    <w:rsid w:val="005D2912"/>
    <w:rsid w:val="005E0944"/>
    <w:rsid w:val="006065BD"/>
    <w:rsid w:val="00610330"/>
    <w:rsid w:val="006422D8"/>
    <w:rsid w:val="00645FA9"/>
    <w:rsid w:val="00647866"/>
    <w:rsid w:val="00665003"/>
    <w:rsid w:val="00677D35"/>
    <w:rsid w:val="0068034D"/>
    <w:rsid w:val="006A2AD0"/>
    <w:rsid w:val="006C1DC3"/>
    <w:rsid w:val="006C2375"/>
    <w:rsid w:val="006D3DA5"/>
    <w:rsid w:val="006D4ECC"/>
    <w:rsid w:val="006D7A3D"/>
    <w:rsid w:val="007118A9"/>
    <w:rsid w:val="00722258"/>
    <w:rsid w:val="007243E5"/>
    <w:rsid w:val="0073213E"/>
    <w:rsid w:val="007417D3"/>
    <w:rsid w:val="00755548"/>
    <w:rsid w:val="00766EA0"/>
    <w:rsid w:val="00767DB9"/>
    <w:rsid w:val="0077085D"/>
    <w:rsid w:val="007A2226"/>
    <w:rsid w:val="007C3B51"/>
    <w:rsid w:val="007D54A9"/>
    <w:rsid w:val="007E590D"/>
    <w:rsid w:val="007F5B66"/>
    <w:rsid w:val="00803F4B"/>
    <w:rsid w:val="00821E56"/>
    <w:rsid w:val="00823A1C"/>
    <w:rsid w:val="008370F3"/>
    <w:rsid w:val="00845B9D"/>
    <w:rsid w:val="00860984"/>
    <w:rsid w:val="008643C5"/>
    <w:rsid w:val="00875218"/>
    <w:rsid w:val="008B2895"/>
    <w:rsid w:val="008B3ECB"/>
    <w:rsid w:val="008B4E85"/>
    <w:rsid w:val="008B755E"/>
    <w:rsid w:val="008C1B2E"/>
    <w:rsid w:val="008D1B01"/>
    <w:rsid w:val="0090213D"/>
    <w:rsid w:val="0091627E"/>
    <w:rsid w:val="00964C37"/>
    <w:rsid w:val="0097032B"/>
    <w:rsid w:val="00985E49"/>
    <w:rsid w:val="00991C23"/>
    <w:rsid w:val="009A00ED"/>
    <w:rsid w:val="009B688B"/>
    <w:rsid w:val="009C1585"/>
    <w:rsid w:val="009D2EAD"/>
    <w:rsid w:val="009D2FC6"/>
    <w:rsid w:val="009D54B2"/>
    <w:rsid w:val="009E1922"/>
    <w:rsid w:val="009E755A"/>
    <w:rsid w:val="009F3686"/>
    <w:rsid w:val="009F7ED2"/>
    <w:rsid w:val="00A14907"/>
    <w:rsid w:val="00A14DD5"/>
    <w:rsid w:val="00A2251E"/>
    <w:rsid w:val="00A93661"/>
    <w:rsid w:val="00A95652"/>
    <w:rsid w:val="00AB1117"/>
    <w:rsid w:val="00AC0AB8"/>
    <w:rsid w:val="00AE68CD"/>
    <w:rsid w:val="00B15115"/>
    <w:rsid w:val="00B161C5"/>
    <w:rsid w:val="00B33C6D"/>
    <w:rsid w:val="00B4508F"/>
    <w:rsid w:val="00B51D17"/>
    <w:rsid w:val="00B55AD5"/>
    <w:rsid w:val="00B60B6D"/>
    <w:rsid w:val="00B643B6"/>
    <w:rsid w:val="00B8057C"/>
    <w:rsid w:val="00B94106"/>
    <w:rsid w:val="00B957EB"/>
    <w:rsid w:val="00BB64D6"/>
    <w:rsid w:val="00BD6238"/>
    <w:rsid w:val="00BD72C1"/>
    <w:rsid w:val="00BE06DC"/>
    <w:rsid w:val="00BF593B"/>
    <w:rsid w:val="00BF773A"/>
    <w:rsid w:val="00BF7E81"/>
    <w:rsid w:val="00C01475"/>
    <w:rsid w:val="00C13773"/>
    <w:rsid w:val="00C17CC8"/>
    <w:rsid w:val="00C25039"/>
    <w:rsid w:val="00C4535E"/>
    <w:rsid w:val="00C55CFB"/>
    <w:rsid w:val="00C62800"/>
    <w:rsid w:val="00C62A10"/>
    <w:rsid w:val="00C83417"/>
    <w:rsid w:val="00C83534"/>
    <w:rsid w:val="00C94160"/>
    <w:rsid w:val="00C9604F"/>
    <w:rsid w:val="00CA19AA"/>
    <w:rsid w:val="00CC2024"/>
    <w:rsid w:val="00CC5298"/>
    <w:rsid w:val="00CD736E"/>
    <w:rsid w:val="00CD798D"/>
    <w:rsid w:val="00CE161E"/>
    <w:rsid w:val="00CF59A8"/>
    <w:rsid w:val="00D05EB2"/>
    <w:rsid w:val="00D325A9"/>
    <w:rsid w:val="00D36A8A"/>
    <w:rsid w:val="00D55E30"/>
    <w:rsid w:val="00D61409"/>
    <w:rsid w:val="00D6691E"/>
    <w:rsid w:val="00D71170"/>
    <w:rsid w:val="00DA1C92"/>
    <w:rsid w:val="00DA25D4"/>
    <w:rsid w:val="00DA6538"/>
    <w:rsid w:val="00DE33CD"/>
    <w:rsid w:val="00E15E75"/>
    <w:rsid w:val="00E31E90"/>
    <w:rsid w:val="00E5262C"/>
    <w:rsid w:val="00EA0DC7"/>
    <w:rsid w:val="00EC2142"/>
    <w:rsid w:val="00EC7DC4"/>
    <w:rsid w:val="00ED30CF"/>
    <w:rsid w:val="00ED4FF4"/>
    <w:rsid w:val="00F02F7C"/>
    <w:rsid w:val="00F176EF"/>
    <w:rsid w:val="00F45E10"/>
    <w:rsid w:val="00F6364A"/>
    <w:rsid w:val="00F9113A"/>
    <w:rsid w:val="00FD078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CD09"/>
  <w15:chartTrackingRefBased/>
  <w15:docId w15:val="{B84F0FBA-F317-4AA0-B145-9E398C1F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A00ED"/>
    <w:rPr>
      <w:rFonts w:ascii="Calibri" w:hAnsi="Calibri" w:cs="Calibri"/>
    </w:rPr>
  </w:style>
  <w:style w:type="paragraph" w:styleId="Heading1">
    <w:name w:val="heading 1"/>
    <w:aliases w:val="Pocket"/>
    <w:basedOn w:val="Normal"/>
    <w:next w:val="Normal"/>
    <w:link w:val="Heading1Char"/>
    <w:qFormat/>
    <w:rsid w:val="009A00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00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9A00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 Ch,body,no read,No Spacing211,No Spacing12,No Spacing2111,No Spacing4,No Spacing11111,No Spacing21,tags,CD - Cite,TAG,ta,t,Ch,small space,Ta"/>
    <w:basedOn w:val="Normal"/>
    <w:next w:val="Normal"/>
    <w:link w:val="Heading4Char"/>
    <w:uiPriority w:val="3"/>
    <w:unhideWhenUsed/>
    <w:qFormat/>
    <w:rsid w:val="009A00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A00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0ED"/>
  </w:style>
  <w:style w:type="character" w:customStyle="1" w:styleId="Heading1Char">
    <w:name w:val="Heading 1 Char"/>
    <w:aliases w:val="Pocket Char"/>
    <w:basedOn w:val="DefaultParagraphFont"/>
    <w:link w:val="Heading1"/>
    <w:rsid w:val="009A00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00ED"/>
    <w:rPr>
      <w:rFonts w:ascii="Calibri" w:eastAsiaTheme="majorEastAsia" w:hAnsi="Calibri"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9A00ED"/>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 Ch Char,body Char,no read Char,No Spacing211 Char,No Spacing12 Char,No Spacing2111 Char,No Spacing4 Char"/>
    <w:basedOn w:val="DefaultParagraphFont"/>
    <w:link w:val="Heading4"/>
    <w:uiPriority w:val="3"/>
    <w:rsid w:val="009A00E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9A00E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9A00E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6"/>
    <w:qFormat/>
    <w:rsid w:val="009A00E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9A00ED"/>
    <w:rPr>
      <w:color w:val="auto"/>
      <w:u w:val="none"/>
    </w:rPr>
  </w:style>
  <w:style w:type="character" w:styleId="FollowedHyperlink">
    <w:name w:val="FollowedHyperlink"/>
    <w:basedOn w:val="DefaultParagraphFont"/>
    <w:uiPriority w:val="99"/>
    <w:semiHidden/>
    <w:unhideWhenUsed/>
    <w:rsid w:val="009A00ED"/>
    <w:rPr>
      <w:color w:val="auto"/>
      <w:u w:val="none"/>
    </w:rPr>
  </w:style>
  <w:style w:type="character" w:styleId="UnresolvedMention">
    <w:name w:val="Unresolved Mention"/>
    <w:basedOn w:val="DefaultParagraphFont"/>
    <w:uiPriority w:val="99"/>
    <w:semiHidden/>
    <w:unhideWhenUsed/>
    <w:rsid w:val="006422D8"/>
    <w:rPr>
      <w:color w:val="605E5C"/>
      <w:shd w:val="clear" w:color="auto" w:fill="E1DFDD"/>
    </w:rPr>
  </w:style>
  <w:style w:type="paragraph" w:customStyle="1" w:styleId="textbold">
    <w:name w:val="text bold"/>
    <w:basedOn w:val="Normal"/>
    <w:link w:val="Emphasis"/>
    <w:autoRedefine/>
    <w:uiPriority w:val="7"/>
    <w:qFormat/>
    <w:rsid w:val="00B94106"/>
    <w:pPr>
      <w:ind w:left="720"/>
      <w:jc w:val="both"/>
    </w:pPr>
    <w:rPr>
      <w:b/>
      <w:iCs/>
      <w:u w:val="single"/>
    </w:rPr>
  </w:style>
  <w:style w:type="paragraph" w:customStyle="1" w:styleId="Card">
    <w:name w:val="Card"/>
    <w:aliases w:val="No Spacing1121,No Spacing41,No Spacing111112,No Spacing5,No Spacing112,nonunderlined,Tag and Ci,No Spacing7,Tags,No Spacing31,No Spacing22,No Spacing3,card,Medium Grid 21,Dont use,tag,No Spacing111111,Small Text,Tag and Cite,No Spacing1111"/>
    <w:basedOn w:val="Heading1"/>
    <w:link w:val="Hyperlink"/>
    <w:autoRedefine/>
    <w:uiPriority w:val="99"/>
    <w:qFormat/>
    <w:rsid w:val="00B9410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link w:val="StyleUnderline"/>
    <w:uiPriority w:val="6"/>
    <w:qFormat/>
    <w:rsid w:val="00B94106"/>
    <w:pPr>
      <w:widowControl w:val="0"/>
      <w:suppressAutoHyphens/>
      <w:spacing w:after="200"/>
      <w:contextualSpacing/>
    </w:pPr>
    <w:rPr>
      <w:rFonts w:asciiTheme="minorHAnsi" w:hAnsiTheme="minorHAnsi" w:cstheme="minorBidi"/>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134E85"/>
    <w:rPr>
      <w:u w:val="single"/>
    </w:rPr>
  </w:style>
  <w:style w:type="paragraph" w:styleId="Title">
    <w:name w:val="Title"/>
    <w:aliases w:val="Cites and Cards,UNDERLINE,Bold Underlined,title,Block Heading"/>
    <w:basedOn w:val="Normal"/>
    <w:next w:val="Normal"/>
    <w:link w:val="TitleChar"/>
    <w:uiPriority w:val="6"/>
    <w:qFormat/>
    <w:rsid w:val="00134E85"/>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134E85"/>
    <w:rPr>
      <w:rFonts w:asciiTheme="majorHAnsi" w:eastAsiaTheme="majorEastAsia" w:hAnsiTheme="majorHAnsi" w:cstheme="majorBidi"/>
      <w:spacing w:val="-10"/>
      <w:kern w:val="28"/>
      <w:sz w:val="56"/>
      <w:szCs w:val="56"/>
    </w:rPr>
  </w:style>
  <w:style w:type="character" w:customStyle="1" w:styleId="underline">
    <w:name w:val="underline"/>
    <w:qFormat/>
    <w:rsid w:val="006C1DC3"/>
    <w:rPr>
      <w:b/>
      <w:u w:val="single"/>
    </w:rPr>
  </w:style>
  <w:style w:type="character" w:customStyle="1" w:styleId="term">
    <w:name w:val="term"/>
    <w:basedOn w:val="DefaultParagraphFont"/>
    <w:rsid w:val="0046689D"/>
  </w:style>
  <w:style w:type="paragraph" w:styleId="NormalWeb">
    <w:name w:val="Normal (Web)"/>
    <w:basedOn w:val="Normal"/>
    <w:uiPriority w:val="99"/>
    <w:unhideWhenUsed/>
    <w:rsid w:val="00821E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
    <w:name w:val="article__paragraph"/>
    <w:basedOn w:val="Normal"/>
    <w:rsid w:val="008B75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A2251E"/>
    <w:pPr>
      <w:widowControl w:val="0"/>
      <w:pBdr>
        <w:top w:val="single" w:sz="4" w:space="1" w:color="auto"/>
        <w:left w:val="single" w:sz="4" w:space="4" w:color="auto"/>
        <w:bottom w:val="single" w:sz="4" w:space="1" w:color="auto"/>
        <w:right w:val="single" w:sz="4" w:space="4" w:color="auto"/>
      </w:pBdr>
      <w:ind w:left="720"/>
      <w:jc w:val="both"/>
    </w:pPr>
    <w:rPr>
      <w:rFonts w:eastAsiaTheme="minorEastAsia" w:cstheme="minorBidi"/>
      <w:b/>
      <w:iCs/>
      <w:u w:val="single"/>
    </w:rPr>
  </w:style>
  <w:style w:type="character" w:customStyle="1" w:styleId="cardChar">
    <w:name w:val="card Char"/>
    <w:rsid w:val="00F02F7C"/>
    <w:rPr>
      <w:rFonts w:ascii="Times New Roman" w:eastAsia="Times New Roman" w:hAnsi="Times New Roman" w:cs="Times New Roman"/>
    </w:rPr>
  </w:style>
  <w:style w:type="paragraph" w:styleId="Header">
    <w:name w:val="header"/>
    <w:basedOn w:val="Normal"/>
    <w:link w:val="HeaderChar"/>
    <w:rsid w:val="00F02F7C"/>
    <w:pPr>
      <w:tabs>
        <w:tab w:val="center" w:pos="4680"/>
        <w:tab w:val="right" w:pos="9360"/>
      </w:tabs>
    </w:pPr>
  </w:style>
  <w:style w:type="character" w:customStyle="1" w:styleId="HeaderChar">
    <w:name w:val="Header Char"/>
    <w:basedOn w:val="DefaultParagraphFont"/>
    <w:link w:val="Header"/>
    <w:rsid w:val="00F02F7C"/>
    <w:rPr>
      <w:rFonts w:ascii="Calibri" w:hAnsi="Calibri" w:cs="Calibri"/>
    </w:rPr>
  </w:style>
  <w:style w:type="character" w:customStyle="1" w:styleId="pmterms1">
    <w:name w:val="pmterms1"/>
    <w:basedOn w:val="DefaultParagraphFont"/>
    <w:rsid w:val="00F02F7C"/>
  </w:style>
  <w:style w:type="paragraph" w:customStyle="1" w:styleId="Style4">
    <w:name w:val="Style4"/>
    <w:basedOn w:val="Normal"/>
    <w:link w:val="Style4Char"/>
    <w:qFormat/>
    <w:rsid w:val="00F02F7C"/>
    <w:rPr>
      <w:rFonts w:ascii="Arial Narrow" w:eastAsia="Times New Roman" w:hAnsi="Arial Narrow"/>
      <w:szCs w:val="24"/>
      <w:u w:val="single"/>
    </w:rPr>
  </w:style>
  <w:style w:type="character" w:customStyle="1" w:styleId="Style4Char">
    <w:name w:val="Style4 Char"/>
    <w:basedOn w:val="DefaultParagraphFont"/>
    <w:link w:val="Style4"/>
    <w:rsid w:val="00F02F7C"/>
    <w:rPr>
      <w:rFonts w:ascii="Arial Narrow" w:eastAsia="Times New Roman" w:hAnsi="Arial Narrow" w:cs="Calibr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usinessinsider.com/coronavirus-vaccine-free-for-patients-result-of-obamacare-2020-2" TargetMode="External"/><Relationship Id="rId21" Type="http://schemas.openxmlformats.org/officeDocument/2006/relationships/hyperlink" Target="https://www.law.com/nationallawjournal/2020/06/18/thwarting-trump-roberts-guards-the-supreme-courts-reputation-and-his/" TargetMode="External"/><Relationship Id="rId42" Type="http://schemas.openxmlformats.org/officeDocument/2006/relationships/hyperlink" Target="https://reason.com/2019/07/08/on-the-eve-of-oral-argument-in-texas-v-u-s/" TargetMode="External"/><Relationship Id="rId63" Type="http://schemas.openxmlformats.org/officeDocument/2006/relationships/hyperlink" Target="https://www.washingtonpost.com/wp-srv/national/longterm/supcourt/history/making.htm" TargetMode="External"/><Relationship Id="rId84" Type="http://schemas.openxmlformats.org/officeDocument/2006/relationships/hyperlink" Target="https://www.rollcall.com/2018/07/26/with-kavanaugh-court-could-take-aim-at-gun-control-laws/" TargetMode="External"/><Relationship Id="rId138" Type="http://schemas.openxmlformats.org/officeDocument/2006/relationships/hyperlink" Target="https://www.businessinsider.com/bill-gates-coronavirus-pandemic-solutions-2020-2" TargetMode="External"/><Relationship Id="rId159" Type="http://schemas.openxmlformats.org/officeDocument/2006/relationships/hyperlink" Target="https://www.apha.org/policies-and-advocacy/advocacy-for-public-health" TargetMode="External"/><Relationship Id="rId170" Type="http://schemas.openxmlformats.org/officeDocument/2006/relationships/hyperlink" Target="https://www.kff.org/health-costs/poll-finding/kaiser-health-tracking-poll-june-2018-campaigns-pre-existing-conditions-prescription-drug-ads/" TargetMode="External"/><Relationship Id="rId191" Type="http://schemas.openxmlformats.org/officeDocument/2006/relationships/hyperlink" Target="https://www.acslaw.org/expertforum/ideology-not-republican-politics-makes-john-roberts-run-again/" TargetMode="External"/><Relationship Id="rId205"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26" Type="http://schemas.openxmlformats.org/officeDocument/2006/relationships/hyperlink" Target="https://www.cbo.gov/sites/default/files/114th-congress-2015-2016/reports/49892/49892-breakout-AppendixB.pdf" TargetMode="External"/><Relationship Id="rId247" Type="http://schemas.openxmlformats.org/officeDocument/2006/relationships/hyperlink" Target="https://townhall.com/tipsheet/cortneyobrien/2020/06/29/if-they-werent-before-conservatives-are-officially-done-with-justice-john-roberts-n2571522" TargetMode="External"/><Relationship Id="rId107" Type="http://schemas.openxmlformats.org/officeDocument/2006/relationships/hyperlink" Target="https://www.npr.org/2018/07/04/625890128/examining-how-justice-kennedy-s-successor-could-play-a-role-in-voting-rights" TargetMode="External"/><Relationship Id="rId11" Type="http://schemas.openxmlformats.org/officeDocument/2006/relationships/hyperlink" Target="https://www.thetrumpet.com/22261-coronavirus-and-the-threat-of-biological-terrorism" TargetMode="External"/><Relationship Id="rId32" Type="http://schemas.openxmlformats.org/officeDocument/2006/relationships/hyperlink" Target="https://rewire.news/article/2019/07/11/it-may-be-up-to-john-roberts-to-save-the-aca-once-again/" TargetMode="External"/><Relationship Id="rId53" Type="http://schemas.openxmlformats.org/officeDocument/2006/relationships/hyperlink" Target="http://www.albanylawreview.org/Articles/Vol83_1/0169-Pomerance-Chief-Justice-John-Roberts-at-the-Center.pdf" TargetMode="External"/><Relationship Id="rId74"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28" Type="http://schemas.openxmlformats.org/officeDocument/2006/relationships/hyperlink" Target="https://www.businessinsider.com/miami-man-doesnt-have-coronavirus-but-could-now-owe-thousands-2020-2" TargetMode="External"/><Relationship Id="rId149" Type="http://schemas.openxmlformats.org/officeDocument/2006/relationships/hyperlink" Target="http://www.globaleconomiccrisis.com/blog/archives/356" TargetMode="External"/><Relationship Id="rId5" Type="http://schemas.openxmlformats.org/officeDocument/2006/relationships/webSettings" Target="webSettings.xml"/><Relationship Id="rId95" Type="http://schemas.openxmlformats.org/officeDocument/2006/relationships/hyperlink" Target="https://www.theguardian.com/law/2020/jun/30/john-roberts-supreme-court-conservatives?ref=hvper.com" TargetMode="External"/><Relationship Id="rId160" Type="http://schemas.openxmlformats.org/officeDocument/2006/relationships/hyperlink" Target="https://www.apha.org/~/media/files/pdf/topics/aca/why_need_aca_2017.ashx" TargetMode="External"/><Relationship Id="rId181" Type="http://schemas.openxmlformats.org/officeDocument/2006/relationships/hyperlink" Target="https://www.ncbi.nlm.nih.gov/pmc/articles/PMC2739025/" TargetMode="External"/><Relationship Id="rId216" Type="http://schemas.openxmlformats.org/officeDocument/2006/relationships/hyperlink" Target="https://www.desmogblog.com/heritage-foundation" TargetMode="External"/><Relationship Id="rId237" Type="http://schemas.openxmlformats.org/officeDocument/2006/relationships/hyperlink" Target="https://www.youtube.com/watch?v=_o65vMUk5so" TargetMode="External"/><Relationship Id="rId258" Type="http://schemas.openxmlformats.org/officeDocument/2006/relationships/hyperlink" Target="https://www.marketwatch.com/topics/journalists/victor-reklaitis?mod=MW_author_byline" TargetMode="External"/><Relationship Id="rId22" Type="http://schemas.openxmlformats.org/officeDocument/2006/relationships/hyperlink" Target="https://news.bloomberglaw.com/health-law-and-business/obamacare-backers-see-hope-in-roberts-opinion-in-non-health-case" TargetMode="External"/><Relationship Id="rId43" Type="http://schemas.openxmlformats.org/officeDocument/2006/relationships/hyperlink" Target="https://thinkprogress.org/republican-judges-seem-determined-to-strike-down-obamacare-ad1f584ee8cb/" TargetMode="External"/><Relationship Id="rId64" Type="http://schemas.openxmlformats.org/officeDocument/2006/relationships/hyperlink" Target="http://people.bu.edu/dinopc/papers/roberts.pdf" TargetMode="External"/><Relationship Id="rId118" Type="http://schemas.openxmlformats.org/officeDocument/2006/relationships/hyperlink" Target="https://www.businessinsider.com/china-virus-everything-we-know-deadly-2019-ncov-wuhan-spread-2020-1" TargetMode="External"/><Relationship Id="rId139" Type="http://schemas.openxmlformats.org/officeDocument/2006/relationships/hyperlink" Target="https://www.nejm.org/doi/full/10.1056/NEJMp2003762" TargetMode="External"/><Relationship Id="rId85" Type="http://schemas.openxmlformats.org/officeDocument/2006/relationships/hyperlink" Target="https://www.nationalreview.com/magazine/2018/02/19/amateur-politicians-robes/" TargetMode="External"/><Relationship Id="rId150" Type="http://schemas.openxmlformats.org/officeDocument/2006/relationships/hyperlink" Target="https://www.statnews.com/2020/04/01/biosimilars-disappear-supreme-court-overturns-aca/" TargetMode="External"/><Relationship Id="rId171" Type="http://schemas.openxmlformats.org/officeDocument/2006/relationships/hyperlink" Target="https://www.healthinsurance.org/blog/2015/08/19/why-pre-existing-conditions-mattered-to-millions/" TargetMode="External"/><Relationship Id="rId192"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6"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27" Type="http://schemas.openxmlformats.org/officeDocument/2006/relationships/hyperlink" Target="http://kff.org/report-section/health-and-health-coverage-in-the-south-a-data-update-tables/" TargetMode="External"/><Relationship Id="rId248" Type="http://schemas.openxmlformats.org/officeDocument/2006/relationships/hyperlink" Target="https://townhall.com/tipsheet/katiepavlich/2019/06/27/breaking-supreme-court-punts-census-question-back-to-lower-courts-n2549108" TargetMode="External"/><Relationship Id="rId12" Type="http://schemas.openxmlformats.org/officeDocument/2006/relationships/hyperlink" Target="https://www.vox.com/policy-and-politics/2020/3/2/21161829/supreme-court-obamacare-2020-case" TargetMode="External"/><Relationship Id="rId33" Type="http://schemas.openxmlformats.org/officeDocument/2006/relationships/hyperlink" Target="https://rewire.news/article/2014/07/01/hobby-lobby-just-beginning-flood-corporate-religious-objections-coming/" TargetMode="External"/><Relationship Id="rId108" Type="http://schemas.openxmlformats.org/officeDocument/2006/relationships/hyperlink" Target="https://qz.com/author/zschlangerqz/" TargetMode="External"/><Relationship Id="rId129" Type="http://schemas.openxmlformats.org/officeDocument/2006/relationships/hyperlink" Target="https://www.nytimes.com/2017/01/02/us/politics/obama-health-care-affordable-care-act.html" TargetMode="External"/><Relationship Id="rId54" Type="http://schemas.openxmlformats.org/officeDocument/2006/relationships/hyperlink" Target="https://constitutioncenter.org/interactive-constitution/podcast/the-death-penalty-at-the-supreme-court" TargetMode="External"/><Relationship Id="rId75"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96" Type="http://schemas.openxmlformats.org/officeDocument/2006/relationships/hyperlink" Target="https://www.reuters.com/article/us-usa-court-chiefjustice-analysis/the-roberts-court-u-s-chief-justice-cements-pivotal-role-idUSKBN2402Y7" TargetMode="External"/><Relationship Id="rId140" Type="http://schemas.openxmlformats.org/officeDocument/2006/relationships/hyperlink" Target="https://www.reuters.com/article/us-usa-trump-obamacare/trump-administration-asks-supreme-court-to-axe-obamacare-amid-pandemic-idUSKBN23X0PZ" TargetMode="External"/><Relationship Id="rId161" Type="http://schemas.openxmlformats.org/officeDocument/2006/relationships/hyperlink" Target="https://www.healthinsurance.org/blog/2018/11/03/yes-not-having-health-insurance-can-kill-you/" TargetMode="External"/><Relationship Id="rId182" Type="http://schemas.openxmlformats.org/officeDocument/2006/relationships/hyperlink" Target="https://www.pewtrusts.org/en/research-and-analysis/blogs/stateline/2014/05/12/health-insurance-and-death-rates" TargetMode="External"/><Relationship Id="rId217" Type="http://schemas.openxmlformats.org/officeDocument/2006/relationships/hyperlink" Target="https://www.desmogblog.com/stephen-moore" TargetMode="External"/><Relationship Id="rId1" Type="http://schemas.openxmlformats.org/officeDocument/2006/relationships/customXml" Target="../customXml/item1.xml"/><Relationship Id="rId6" Type="http://schemas.openxmlformats.org/officeDocument/2006/relationships/hyperlink" Target="https://www.vox.com/policy-and-politics/2020/3/2/21161829/supreme-court-obamacare-2020-case" TargetMode="External"/><Relationship Id="rId212" Type="http://schemas.openxmlformats.org/officeDocument/2006/relationships/hyperlink" Target="https://www.washingtonpost.com/national/health-science/trump-administration-widens-availability-of-skimpy-short-term-health-plans/2018/07/31/a5cf2bc2-94d2-11e8-810c-5fa705927d54_story.html?utm_term=.2906893143eb&amp;itid=lk_inline_manual_17" TargetMode="External"/><Relationship Id="rId233" Type="http://schemas.openxmlformats.org/officeDocument/2006/relationships/hyperlink" Target="http://jama.jamanetwork.com/article.aspx?articleid=2466113" TargetMode="External"/><Relationship Id="rId238" Type="http://schemas.openxmlformats.org/officeDocument/2006/relationships/hyperlink" Target="https://kaiserfamilyfoundation.files.wordpress.com/2015/08/8775-exhibit-1-111.pptx" TargetMode="External"/><Relationship Id="rId254" Type="http://schemas.openxmlformats.org/officeDocument/2006/relationships/hyperlink" Target="https://www.jstor.org/stable/1122263?seq=5" TargetMode="External"/><Relationship Id="rId259" Type="http://schemas.openxmlformats.org/officeDocument/2006/relationships/hyperlink" Target="https://thehill.com/regulation/court-battles/451262-conservative-justices-surprise-court-watchers-with-swing-votes" TargetMode="External"/><Relationship Id="rId23" Type="http://schemas.openxmlformats.org/officeDocument/2006/relationships/hyperlink" Target="https://www.politico.com/news/2020/03/02/supreme-court-obamacare-case-118643" TargetMode="External"/><Relationship Id="rId28" Type="http://schemas.openxmlformats.org/officeDocument/2006/relationships/hyperlink" Target="https://www.questia.com/library/journal/1G1-471851036/criminal-justice-and-the-2014-2015-united-states-supreme" TargetMode="External"/><Relationship Id="rId49" Type="http://schemas.openxmlformats.org/officeDocument/2006/relationships/hyperlink" Target="https://www.acslaw.org/expertforum/bostock-a-textualist-trump-appointee-delivers-a-landmark-victory-for-lgbt-equality/" TargetMode="External"/><Relationship Id="rId114" Type="http://schemas.openxmlformats.org/officeDocument/2006/relationships/hyperlink" Target="http://www.thebulletin.org/web-edition/features/how-can-we-reduce-the-risk-of-human-extinction" TargetMode="External"/><Relationship Id="rId119" Type="http://schemas.openxmlformats.org/officeDocument/2006/relationships/hyperlink" Target="https://www.businessinsider.com/wuhan-coronavirus-us-cases-health-risk-2020-1" TargetMode="External"/><Relationship Id="rId44" Type="http://schemas.openxmlformats.org/officeDocument/2006/relationships/hyperlink" Target="https://twitter.com/zuckermans/status/1148652411478773761" TargetMode="External"/><Relationship Id="rId60" Type="http://schemas.openxmlformats.org/officeDocument/2006/relationships/hyperlink" Target="http://www-bcf.usc.edu/~usclrev/pdf/073401.pdf" TargetMode="External"/><Relationship Id="rId65" Type="http://schemas.openxmlformats.org/officeDocument/2006/relationships/hyperlink" Target="https://scholarship.law.wm.edu/cgi/viewcontent.cgi?article=2950&amp;context=facpubs" TargetMode="External"/><Relationship Id="rId81" Type="http://schemas.openxmlformats.org/officeDocument/2006/relationships/hyperlink" Target="https://www.scotusblog.com/2019/03/empirical-scotus-is-the-court-tracking-right-or-roberts-left/" TargetMode="External"/><Relationship Id="rId86" Type="http://schemas.openxmlformats.org/officeDocument/2006/relationships/hyperlink" Target="https://harvardlawreview.org/wp-content/uploads/2018/11/236-275_Online.pdf" TargetMode="External"/><Relationship Id="rId130" Type="http://schemas.openxmlformats.org/officeDocument/2006/relationships/hyperlink" Target="https://www.businessinsider.com/moderna-coronavirus-mrna-vaccine-candidate-development-timeline-2020-2" TargetMode="External"/><Relationship Id="rId135" Type="http://schemas.openxmlformats.org/officeDocument/2006/relationships/hyperlink" Target="https://www.businessinsider.com/republicans-health-care-obamacare-aca-supreme-court-2019-7" TargetMode="External"/><Relationship Id="rId151" Type="http://schemas.openxmlformats.org/officeDocument/2006/relationships/hyperlink" Target="http://www.samedanltd.com/magazine/12/issue/254/article/4377" TargetMode="External"/><Relationship Id="rId156" Type="http://schemas.openxmlformats.org/officeDocument/2006/relationships/hyperlink" Target="http://www.actionbioscience.org/biodiversity/plotkin.html" TargetMode="External"/><Relationship Id="rId177" Type="http://schemas.openxmlformats.org/officeDocument/2006/relationships/hyperlink" Target="https://www.healthinsurance.org/new-jersey-short-term-health-insurance/" TargetMode="External"/><Relationship Id="rId198"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172" Type="http://schemas.openxmlformats.org/officeDocument/2006/relationships/hyperlink" Target="https://www.healthinsurance.org/faqs/should-i-be-leery-of-short-term-health-insurance-policies/" TargetMode="External"/><Relationship Id="rId193"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2"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7" Type="http://schemas.openxmlformats.org/officeDocument/2006/relationships/hyperlink" Target="https://www.cnbc.com/2020/06/16/coronavirus-vaccine-will-be-free-for-some-americans-us-officials-say.html" TargetMode="External"/><Relationship Id="rId223" Type="http://schemas.openxmlformats.org/officeDocument/2006/relationships/hyperlink" Target="https://www.marketwatch.com/story/7-obamacare-failures-that-have-hurt-americans-2016-03-24" TargetMode="External"/><Relationship Id="rId228" Type="http://schemas.openxmlformats.org/officeDocument/2006/relationships/hyperlink" Target="http://www.whitehouse.gov/the_press_office/Weekly-Address-President-Obama-Says-Health-Care-Reform-Cannot-Wait/" TargetMode="External"/><Relationship Id="rId244" Type="http://schemas.openxmlformats.org/officeDocument/2006/relationships/hyperlink" Target="https://www.cbo.gov/publication/51090" TargetMode="External"/><Relationship Id="rId249" Type="http://schemas.openxmlformats.org/officeDocument/2006/relationships/hyperlink" Target="https://townhall.com/tipsheet/reaganmccarthy/2020/06/29/scotus-10-am-n2571510" TargetMode="External"/><Relationship Id="rId13" Type="http://schemas.openxmlformats.org/officeDocument/2006/relationships/hyperlink" Target="https://www.independent.co.uk/voices/scotus-police-reform-blm-protests-nancy-pelosi-republicans-trump-a9573731.html" TargetMode="External"/><Relationship Id="rId18" Type="http://schemas.openxmlformats.org/officeDocument/2006/relationships/hyperlink" Target="http://people.bu.edu/dinopc/papers/roberts.pdf" TargetMode="External"/><Relationship Id="rId39" Type="http://schemas.openxmlformats.org/officeDocument/2006/relationships/hyperlink" Target="https://www.kff.org/health-reform/issue-brief/explaining-texas-v-u-s-a-guide-to-the-5th-circuit-appeal-in-the-case-challenging-the-aca/" TargetMode="External"/><Relationship Id="rId109" Type="http://schemas.openxmlformats.org/officeDocument/2006/relationships/hyperlink" Target="https://qz.com/887203/repeal-of-obamacare-will-cripple-funding-that-keeps-epidemic-outbreaks-at-bay/" TargetMode="External"/><Relationship Id="rId260" Type="http://schemas.openxmlformats.org/officeDocument/2006/relationships/hyperlink" Target="https://www.marketwatch.com/investing/stock/AAPL?mod=MW_story_quote" TargetMode="External"/><Relationship Id="rId34" Type="http://schemas.openxmlformats.org/officeDocument/2006/relationships/hyperlink" Target="https://rewire.news/tag/zubik-v-burwell/" TargetMode="External"/><Relationship Id="rId50" Type="http://schemas.openxmlformats.org/officeDocument/2006/relationships/hyperlink" Target="https://www.wbur.org/cognoscenti/2020/07/01/abortion-supreme-court-june-medical-services-sarah-boonin" TargetMode="External"/><Relationship Id="rId55" Type="http://schemas.openxmlformats.org/officeDocument/2006/relationships/hyperlink" Target="https://slate.com/news-and-politics/2019/04/john-roberts-supreme-court-death-penalty-jurisprudence-savage.html" TargetMode="External"/><Relationship Id="rId76"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97" Type="http://schemas.openxmlformats.org/officeDocument/2006/relationships/hyperlink" Target="https://www.reuters.com/article/us-usa-court-chiefjustice-analysis/the-roberts-court-u-s-chief-justice-cements-pivotal-role-idUSKBN2402Y7" TargetMode="External"/><Relationship Id="rId104" Type="http://schemas.openxmlformats.org/officeDocument/2006/relationships/hyperlink" Target="https://digitalcommons.pace.edu/plr/vol37/iss1/4/" TargetMode="External"/><Relationship Id="rId120" Type="http://schemas.openxmlformats.org/officeDocument/2006/relationships/hyperlink" Target="https://www.businessinsider.com/china-virus-everything-we-know-deadly-2019-ncov-wuhan-spread-2020-1" TargetMode="External"/><Relationship Id="rId125" Type="http://schemas.openxmlformats.org/officeDocument/2006/relationships/hyperlink" Target="https://www.businessinsider.com/coronavirus-vaccine-affordable-says-trump-administration-2020-2" TargetMode="External"/><Relationship Id="rId141" Type="http://schemas.openxmlformats.org/officeDocument/2006/relationships/hyperlink" Target="https://apnews.com/f7efc89fc9e06a6213d1aa98e047ae92" TargetMode="External"/><Relationship Id="rId146" Type="http://schemas.openxmlformats.org/officeDocument/2006/relationships/hyperlink" Target="http://creativecommons.org/licenses/by/4.0/" TargetMode="External"/><Relationship Id="rId167" Type="http://schemas.openxmlformats.org/officeDocument/2006/relationships/hyperlink" Target="https://www.hhs.gov/healthcare/about-the-aca/pre-existing-conditions/index.html" TargetMode="External"/><Relationship Id="rId188" Type="http://schemas.openxmlformats.org/officeDocument/2006/relationships/hyperlink" Target="https://ascopubs.org/doi/abs/10.1200/JCO.2019.37.18_suppl.LBA1" TargetMode="External"/><Relationship Id="rId7" Type="http://schemas.openxmlformats.org/officeDocument/2006/relationships/hyperlink" Target="https://www.independent.co.uk/voices/scotus-police-reform-blm-protests-nancy-pelosi-republicans-trump-a9573731.html" TargetMode="External"/><Relationship Id="rId71" Type="http://schemas.openxmlformats.org/officeDocument/2006/relationships/hyperlink" Target="https://harvardlawreview.org/wp-content/uploads/2018/11/236-275_Online.pdf" TargetMode="External"/><Relationship Id="rId92" Type="http://schemas.openxmlformats.org/officeDocument/2006/relationships/hyperlink" Target="http://www.slate.com/articles/news_and_politics/jurisprudence/2016/11/will_john_roberts_save_the_supreme_court_from_donald_trump.html" TargetMode="External"/><Relationship Id="rId162" Type="http://schemas.openxmlformats.org/officeDocument/2006/relationships/hyperlink" Target="https://www.healthinsurance.org/blog/2017/06/16/ahcas-unkindest-cuts/" TargetMode="External"/><Relationship Id="rId183" Type="http://schemas.openxmlformats.org/officeDocument/2006/relationships/hyperlink" Target="https://www.hsph.harvard.edu/news/press-releases/massachusetts-health-reform-contributes-to-decline-in-deaths/" TargetMode="External"/><Relationship Id="rId213" Type="http://schemas.openxmlformats.org/officeDocument/2006/relationships/hyperlink" Target="https://web.archive.org/web/20050306051845/http://www.clubforgrowth.org/news/050106.php" TargetMode="External"/><Relationship Id="rId218" Type="http://schemas.openxmlformats.org/officeDocument/2006/relationships/hyperlink" Target="https://www.desmogblog.com/cato-institute" TargetMode="External"/><Relationship Id="rId234" Type="http://schemas.openxmlformats.org/officeDocument/2006/relationships/hyperlink" Target="http://www.whitehouse.gov/the_press_office/Remarks-by-the-President-on-Health-Care-and-the-Senate-Vote-on-F-22-Funding/" TargetMode="External"/><Relationship Id="rId239" Type="http://schemas.openxmlformats.org/officeDocument/2006/relationships/hyperlink" Target="http://kff.org/health-reform/fact-sheet/analysis-of-2016-premium-changes-in-the-affordable-care-acts-health-insurance-marketplaces/" TargetMode="External"/><Relationship Id="rId2" Type="http://schemas.openxmlformats.org/officeDocument/2006/relationships/numbering" Target="numbering.xml"/><Relationship Id="rId29" Type="http://schemas.openxmlformats.org/officeDocument/2006/relationships/hyperlink" Target="https://www.theatlantic.com/national/archive/2014/02/what-does-the-supreme-court-really-think-about-the-right-to-counsel/284085/" TargetMode="External"/><Relationship Id="rId250" Type="http://schemas.openxmlformats.org/officeDocument/2006/relationships/hyperlink" Target="https://www.npr.org/2020/06/18/829858289/supreme-court-upholds-daca-in-blow-to-trump-administration" TargetMode="External"/><Relationship Id="rId255" Type="http://schemas.openxmlformats.org/officeDocument/2006/relationships/hyperlink" Target="https://www.reuters.com/article/us-usa-court-pornography/conservative-u-s-justice-gorsuch-again-sides-with-liberals-in-criminal-case-idUSKCN1TR2WD)//stsogtjargal" TargetMode="External"/><Relationship Id="rId24" Type="http://schemas.openxmlformats.org/officeDocument/2006/relationships/hyperlink" Target="https://slate.com/news-and-politics/2020/03/texas-v-california-supreme-court-obamacare-election.html" TargetMode="External"/><Relationship Id="rId40" Type="http://schemas.openxmlformats.org/officeDocument/2006/relationships/hyperlink" Target="https://www.oyez.org/cases/2011/11-393" TargetMode="External"/><Relationship Id="rId45" Type="http://schemas.openxmlformats.org/officeDocument/2006/relationships/hyperlink" Target="https://scholarship.shu.edu/student_scholarship/819" TargetMode="External"/><Relationship Id="rId66" Type="http://schemas.openxmlformats.org/officeDocument/2006/relationships/hyperlink" Target="https://www.politico.com/magazine/story/2015/03/john-roberts-legacy-115740" TargetMode="External"/><Relationship Id="rId87" Type="http://schemas.openxmlformats.org/officeDocument/2006/relationships/hyperlink" Target="https://www.reuters.com/article/us-usa-court-roberts/chief-justice-roberts-emerges-as-key-figure-on-u-s-supreme-court-idUSKCN1PX27P" TargetMode="External"/><Relationship Id="rId110" Type="http://schemas.openxmlformats.org/officeDocument/2006/relationships/hyperlink" Target="https://www.thetrumpet.com/22261-coronavirus-and-the-threat-of-biological-terrorism" TargetMode="External"/><Relationship Id="rId115" Type="http://schemas.openxmlformats.org/officeDocument/2006/relationships/hyperlink" Target="https://books.google.com/books?id=d1VWDgAAQBAJ&amp;source=gbs_navlinks_s" TargetMode="External"/><Relationship Id="rId131" Type="http://schemas.openxmlformats.org/officeDocument/2006/relationships/hyperlink" Target="https://vaccineinformation.org/health-coverage-vaccines/" TargetMode="External"/><Relationship Id="rId136" Type="http://schemas.openxmlformats.org/officeDocument/2006/relationships/hyperlink" Target="https://www.npr.org/sections/health-shots/2019/10/14/768731628/trump-is-trying-hard-to-thwart-obamacare-hows-that-going" TargetMode="External"/><Relationship Id="rId157" Type="http://schemas.openxmlformats.org/officeDocument/2006/relationships/hyperlink" Target="https://www.apha.org/policies-and-advocacy/public-health-policy-statements" TargetMode="External"/><Relationship Id="rId178" Type="http://schemas.openxmlformats.org/officeDocument/2006/relationships/hyperlink" Target="https://www.healthinsurance.org/blog/2014/10/25/the-good-old-days-before-obamacare/" TargetMode="External"/><Relationship Id="rId61" Type="http://schemas.openxmlformats.org/officeDocument/2006/relationships/hyperlink" Target="http://www.vjolt.net/vol16/issue4/v16i4_499-Levy.pdf" TargetMode="External"/><Relationship Id="rId82" Type="http://schemas.openxmlformats.org/officeDocument/2006/relationships/hyperlink" Target="https://www.csmonitor.com/USA/Justice/2019/0326/Why-Chief-Justice-Roberts-is-moving-to-the-center-of-the-court" TargetMode="External"/><Relationship Id="rId152" Type="http://schemas.openxmlformats.org/officeDocument/2006/relationships/hyperlink" Target="https://www.innovativescience.net/fda-adcomm-blog/the-promise-of-biosimilars/" TargetMode="External"/><Relationship Id="rId173" Type="http://schemas.openxmlformats.org/officeDocument/2006/relationships/hyperlink" Target="https://www.healthinsurance.org/glossary/underwriting/" TargetMode="External"/><Relationship Id="rId194"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199"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3"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8" Type="http://schemas.openxmlformats.org/officeDocument/2006/relationships/hyperlink" Target="https://www.managedhealthcareexecutive.com/view/word-from-fda-nih-on-covid-19-vaccine-no-cutting-corners" TargetMode="External"/><Relationship Id="rId229" Type="http://schemas.openxmlformats.org/officeDocument/2006/relationships/hyperlink" Target="https://www.washingtonpost.com/national/health-science/insurers-restricting-choice-of-doctors-and-hospitals-to-keep-costs-down/2013/11/20/98c84e20-4bb4-11e3-ac54-aa84301ced81_story.html" TargetMode="External"/><Relationship Id="rId19" Type="http://schemas.openxmlformats.org/officeDocument/2006/relationships/hyperlink" Target="https://www.statnews.com/2020/04/01/biosimilars-disappear-supreme-court-overturns-aca/" TargetMode="External"/><Relationship Id="rId224" Type="http://schemas.openxmlformats.org/officeDocument/2006/relationships/hyperlink" Target="https://aspe.hhs.gov/pdf-report/how-many-individuals-might-have-marketplace-coverage-at-the-end-of-2016" TargetMode="External"/><Relationship Id="rId240" Type="http://schemas.openxmlformats.org/officeDocument/2006/relationships/hyperlink" Target="http://www.forbes.com/sites/theapothecary/2014/06/18/3137-county-analysis-obamacare-increased-2014-individual-market-premiums-by-average-of-49/" TargetMode="External"/><Relationship Id="rId245" Type="http://schemas.openxmlformats.org/officeDocument/2006/relationships/hyperlink" Target="https://www.theguardian.com/law/2020/jun/30/john-roberts-supreme-court-conservatives" TargetMode="External"/><Relationship Id="rId261" Type="http://schemas.openxmlformats.org/officeDocument/2006/relationships/fontTable" Target="fontTable.xml"/><Relationship Id="rId14" Type="http://schemas.openxmlformats.org/officeDocument/2006/relationships/hyperlink" Target="http://people.bu.edu/dinopc/papers/roberts.pdf" TargetMode="External"/><Relationship Id="rId30" Type="http://schemas.openxmlformats.org/officeDocument/2006/relationships/hyperlink" Target="https://www.laprogressive.com/save-obamacare/" TargetMode="External"/><Relationship Id="rId35" Type="http://schemas.openxmlformats.org/officeDocument/2006/relationships/hyperlink" Target="https://rewire.news/article/2012/06/29/roberts-court-takes-big-swipe-at-social-safety-net-in-aca-ruling/" TargetMode="External"/><Relationship Id="rId56" Type="http://schemas.openxmlformats.org/officeDocument/2006/relationships/hyperlink" Target="https://www.scotusblog.com/2017/04/opinion-analysis-justices-make-statutory-sentencing-issue-look-simple/" TargetMode="External"/><Relationship Id="rId77"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00" Type="http://schemas.openxmlformats.org/officeDocument/2006/relationships/hyperlink" Target="https://www.theatlantic.com/ideas/archive/2019/04/john-roberts-isnt-really-moderate/586273/" TargetMode="External"/><Relationship Id="rId105" Type="http://schemas.openxmlformats.org/officeDocument/2006/relationships/hyperlink" Target="https://qz.com/1593989/us-supreme-court-chief-justice-john-roberts-has-always-wanted-to-stay-ahead-of-the-crowd/" TargetMode="External"/><Relationship Id="rId126" Type="http://schemas.openxmlformats.org/officeDocument/2006/relationships/hyperlink" Target="https://www.businessinsider.com/miami-man-doesnt-have-coronavirus-but-could-now-owe-thousands-2020-2" TargetMode="External"/><Relationship Id="rId147" Type="http://schemas.openxmlformats.org/officeDocument/2006/relationships/hyperlink" Target="https://energy.economictimes.indiatimes.com/news/oil-and-gas/lost-in-crude-oils-rally-2-trillion-a-year-refining-industry-crisis/76794992" TargetMode="External"/><Relationship Id="rId168" Type="http://schemas.openxmlformats.org/officeDocument/2006/relationships/hyperlink" Target="https://www.americanprogress.org/issues/healthcare/news/2017/04/05/430059/number-americans-pre-existing-conditions-congressional-district/" TargetMode="External"/><Relationship Id="rId8" Type="http://schemas.openxmlformats.org/officeDocument/2006/relationships/hyperlink" Target="http://people.bu.edu/dinopc/papers/roberts.pdf" TargetMode="External"/><Relationship Id="rId51" Type="http://schemas.openxmlformats.org/officeDocument/2006/relationships/hyperlink" Target="https://annualsurveyofamericanlaw.org/wp-content/uploads/2019/08/74-2-The-New-District-Court-Activism-in-Criminal-Justice-Reform.pdf" TargetMode="External"/><Relationship Id="rId72" Type="http://schemas.openxmlformats.org/officeDocument/2006/relationships/hyperlink" Target="https://scholarship.law.wm.edu/cgi/viewcontent.cgi?article=2950&amp;context=facpubs" TargetMode="External"/><Relationship Id="rId93" Type="http://schemas.openxmlformats.org/officeDocument/2006/relationships/hyperlink" Target="https://www.csmonitor.com/USA/Justice/2020/0115/As-Roberts-enters-fray-legacy-of-judicial-independence-at-stake" TargetMode="External"/><Relationship Id="rId98" Type="http://schemas.openxmlformats.org/officeDocument/2006/relationships/hyperlink" Target="https://fivethirtyeight.com/features/john-roberts-will-probably-be-the-supreme-courts-next-swing-justice/" TargetMode="External"/><Relationship Id="rId121" Type="http://schemas.openxmlformats.org/officeDocument/2006/relationships/hyperlink" Target="https://www.businessinsider.com/china-wuhan-virus-map-cities-countries-spread-infected-2020-1" TargetMode="External"/><Relationship Id="rId142" Type="http://schemas.openxmlformats.org/officeDocument/2006/relationships/hyperlink" Target="https://apnews.com/VirusOutbreak" TargetMode="External"/><Relationship Id="rId163" Type="http://schemas.openxmlformats.org/officeDocument/2006/relationships/hyperlink" Target="https://www.washingtonpost.com/news/powerpost/wp/2017/05/06/nobody-dies-because-they-dont-have-access-to-health-care-gop-lawmaker-says-he-got-booed/?utm_term=.ff05a13b5aed" TargetMode="External"/><Relationship Id="rId184" Type="http://schemas.openxmlformats.org/officeDocument/2006/relationships/hyperlink" Target="https://www.nejm.org/doi/full/10.1056/nejmsa1202099" TargetMode="External"/><Relationship Id="rId189" Type="http://schemas.openxmlformats.org/officeDocument/2006/relationships/hyperlink" Target="https://www.washingtonpost.com/opinions/john-roberts-has-gone-full-anthony-kennedy/2020/07/01/3640fd6a-bbdd-11ea-bdaf-a129f921026f_story.html" TargetMode="External"/><Relationship Id="rId219" Type="http://schemas.openxmlformats.org/officeDocument/2006/relationships/hyperlink" Target="http://www.sourcewatch.org/index.php/Media_Research_Center" TargetMode="External"/><Relationship Id="rId3" Type="http://schemas.openxmlformats.org/officeDocument/2006/relationships/styles" Target="styles.xml"/><Relationship Id="rId214" Type="http://schemas.openxmlformats.org/officeDocument/2006/relationships/hyperlink" Target="http://www.sourcewatch.org/index.php/Club_for_Growth" TargetMode="External"/><Relationship Id="rId230" Type="http://schemas.openxmlformats.org/officeDocument/2006/relationships/hyperlink" Target="http://www.wsj.com/articles/SB10001424052702304450904579365373011903340" TargetMode="External"/><Relationship Id="rId235" Type="http://schemas.openxmlformats.org/officeDocument/2006/relationships/hyperlink" Target="http://www.sasse.senate.gov/public/_cache/files/b091dd97-f3f6-4b6e-8a3c-f95171768dcc/competition-and-choice---a-report-on-the-aca-s-2016-exchanges.pdf" TargetMode="External"/><Relationship Id="rId251" Type="http://schemas.openxmlformats.org/officeDocument/2006/relationships/hyperlink" Target="https://apps.npr.org/documents/document.html?id=6951500-DACA-Decision" TargetMode="External"/><Relationship Id="rId256" Type="http://schemas.openxmlformats.org/officeDocument/2006/relationships/hyperlink" Target="https://fivethirtyeight.com/features/the-supreme-court-might-have-three-swing-justices-now/" TargetMode="External"/><Relationship Id="rId25" Type="http://schemas.openxmlformats.org/officeDocument/2006/relationships/hyperlink" Target="https://www.groom.com/resources/the-return-to-the-supreme-court/" TargetMode="External"/><Relationship Id="rId46" Type="http://schemas.openxmlformats.org/officeDocument/2006/relationships/hyperlink" Target="https://www.bloomberg.com/news/articles/2020-06-26/trump-administration-urges-court-to-topple-affordable-care-act" TargetMode="External"/><Relationship Id="rId67" Type="http://schemas.openxmlformats.org/officeDocument/2006/relationships/hyperlink" Target="https://scholarship.law.wm.edu/cgi/viewcontent.cgi?article=2950&amp;context=facpubs" TargetMode="External"/><Relationship Id="rId116" Type="http://schemas.openxmlformats.org/officeDocument/2006/relationships/hyperlink" Target="https://www.rand.org/blog/2020/04/what-if-the-supreme-court-strikes-down-the-aca-during.html" TargetMode="External"/><Relationship Id="rId137" Type="http://schemas.openxmlformats.org/officeDocument/2006/relationships/hyperlink" Target="https://www.businessinsider.com/trump-ends-cost-sharing-reduction-csr-payments-2017-10" TargetMode="External"/><Relationship Id="rId158" Type="http://schemas.openxmlformats.org/officeDocument/2006/relationships/hyperlink" Target="https://www.apha.org/apha-communities/member-sections" TargetMode="External"/><Relationship Id="rId20" Type="http://schemas.openxmlformats.org/officeDocument/2006/relationships/hyperlink" Target="http://www.samedanltd.com/magazine/12/issue/254/article/4377" TargetMode="External"/><Relationship Id="rId41" Type="http://schemas.openxmlformats.org/officeDocument/2006/relationships/hyperlink" Target="https://rewire.news/multimedia/podcast/the-gop-is-using-the-courts-to-do-what-congress-couldnt-repeal-the-aca/" TargetMode="External"/><Relationship Id="rId62"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83" Type="http://schemas.openxmlformats.org/officeDocument/2006/relationships/hyperlink" Target="https://www.theguardian.com/law/2020/jun/30/john-roberts-supreme-court-conservatives" TargetMode="External"/><Relationship Id="rId88" Type="http://schemas.openxmlformats.org/officeDocument/2006/relationships/hyperlink" Target="https://www.csmonitor.com/USA/Justice/2020/0630/Principle-over-politics-Why-Chief-Justice-Roberts-upheld-abortion-rights" TargetMode="External"/><Relationship Id="rId111" Type="http://schemas.openxmlformats.org/officeDocument/2006/relationships/hyperlink" Target="http://citeseerx.ist.psu.edu/viewdoc/download?doi=10.1.1.826.4244&amp;rep=rep1&amp;type=pdf" TargetMode="External"/><Relationship Id="rId132" Type="http://schemas.openxmlformats.org/officeDocument/2006/relationships/hyperlink" Target="https://www.nytimes.com/2014/07/03/health/Vaccine-Costs-Soaring-Paying-Till-It-Hurts.html" TargetMode="External"/><Relationship Id="rId153" Type="http://schemas.openxmlformats.org/officeDocument/2006/relationships/hyperlink" Target="https://www.ncbi.nlm.nih.gov/pmc/articles/PMC4106548/" TargetMode="External"/><Relationship Id="rId174" Type="http://schemas.openxmlformats.org/officeDocument/2006/relationships/hyperlink" Target="https://www.healthinsurance.org/glossary/lifetime-maximum-benefit-or-maximum-lifetime-benefit/" TargetMode="External"/><Relationship Id="rId179" Type="http://schemas.openxmlformats.org/officeDocument/2006/relationships/hyperlink" Target="http://annals.org/aim/pages/annals-tip-sheet-june-27-2017" TargetMode="External"/><Relationship Id="rId195"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9" Type="http://schemas.openxmlformats.org/officeDocument/2006/relationships/hyperlink" Target="https://www.washingtonpost.com/national/health-science/aca-premiums-rising-beyond-reach-of-older-middle-class-consumers/2019/03/04/bdd07d9e-3e9a-11e9-922c-64d6b7840b82_story.html" TargetMode="External"/><Relationship Id="rId190" Type="http://schemas.openxmlformats.org/officeDocument/2006/relationships/hyperlink" Target="https://www.researchgate.net/publication/271916896_The_Roberts_Court_and_Criminal_Justice_An_Empirical_Assessment" TargetMode="External"/><Relationship Id="rId204"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20" Type="http://schemas.openxmlformats.org/officeDocument/2006/relationships/hyperlink" Target="https://www.desmogblog.com/donors-capital-fund" TargetMode="External"/><Relationship Id="rId225" Type="http://schemas.openxmlformats.org/officeDocument/2006/relationships/hyperlink" Target="http://www.cbo.gov/sites/default/files/amendreconprop.pdf" TargetMode="External"/><Relationship Id="rId241" Type="http://schemas.openxmlformats.org/officeDocument/2006/relationships/hyperlink" Target="http://www.nytimes.com/2015/11/15/us/politics/many-say-high-deductibles-make-their-health-law-insurance-all-but-useless.html?_r=0" TargetMode="External"/><Relationship Id="rId246" Type="http://schemas.openxmlformats.org/officeDocument/2006/relationships/hyperlink" Target="https://www.questia.com/library/journal/1G1-471851036/criminal-justice-and-the-2014-2015-united-states-supreme" TargetMode="External"/><Relationship Id="rId15" Type="http://schemas.openxmlformats.org/officeDocument/2006/relationships/hyperlink" Target="https://www.rand.org/blog/2020/04/what-if-the-supreme-court-strikes-down-the-aca-during.html" TargetMode="External"/><Relationship Id="rId36" Type="http://schemas.openxmlformats.org/officeDocument/2006/relationships/hyperlink" Target="https://rewire.news/article/2015/03/02/fate-affordable-care-act-rests-john-roberts-hands/" TargetMode="External"/><Relationship Id="rId57" Type="http://schemas.openxmlformats.org/officeDocument/2006/relationships/hyperlink" Target="https://sentencing.typepad.com/sentencing_law_and_policy/files/aclu_foster_blakelybooker_recon_amicus.pdf" TargetMode="External"/><Relationship Id="rId106" Type="http://schemas.openxmlformats.org/officeDocument/2006/relationships/hyperlink" Target="https://www.nytimes.com/reuters/2020/06/29/us/29reuters-usa-court-chiefjustice-analysis.html" TargetMode="External"/><Relationship Id="rId127" Type="http://schemas.openxmlformats.org/officeDocument/2006/relationships/hyperlink" Target="https://www.washingtonpost.com/health/2019/11/20/critics-say-junk-plans-are-being-pushed-aca-exchanges/" TargetMode="External"/><Relationship Id="rId262" Type="http://schemas.openxmlformats.org/officeDocument/2006/relationships/theme" Target="theme/theme1.xml"/><Relationship Id="rId10" Type="http://schemas.openxmlformats.org/officeDocument/2006/relationships/hyperlink" Target="https://qz.com/887203/repeal-of-obamacare-will-cripple-funding-that-keeps-epidemic-outbreaks-at-bay/" TargetMode="External"/><Relationship Id="rId31" Type="http://schemas.openxmlformats.org/officeDocument/2006/relationships/hyperlink" Target="https://rewire.news/article/2019/07/11/it-may-be-up-to-john-roberts-to-save-the-aca-once-again/" TargetMode="External"/><Relationship Id="rId52" Type="http://schemas.openxmlformats.org/officeDocument/2006/relationships/hyperlink" Target="https://digitalcommons.pace.edu/plr/vol37/iss1/4/" TargetMode="External"/><Relationship Id="rId73" Type="http://schemas.openxmlformats.org/officeDocument/2006/relationships/hyperlink" Target="http://www.politico.com/magazine/story/2017/02/how-donald-trump-could-pressure-the-supreme-court-214778" TargetMode="External"/><Relationship Id="rId78"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94" Type="http://schemas.openxmlformats.org/officeDocument/2006/relationships/hyperlink" Target="https://slate.com/news-and-politics/2020/06/chief-justice-roberts-swing-votes.html" TargetMode="External"/><Relationship Id="rId99" Type="http://schemas.openxmlformats.org/officeDocument/2006/relationships/hyperlink" Target="http://www.upenn.edu/pennpress/book/15328.html" TargetMode="External"/><Relationship Id="rId101" Type="http://schemas.openxmlformats.org/officeDocument/2006/relationships/hyperlink" Target="https://www.nytimes.com/2019/03/28/opinion/abortion-supreme-court.html" TargetMode="External"/><Relationship Id="rId122" Type="http://schemas.openxmlformats.org/officeDocument/2006/relationships/hyperlink" Target="https://www.npr.org/sections/health-shots/2020/02/25/809318447/health-officials-warn-americans-to-start-planning-for-spread-of-coronavirus-in-u" TargetMode="External"/><Relationship Id="rId143" Type="http://schemas.openxmlformats.org/officeDocument/2006/relationships/hyperlink" Target="https://apnews.com/918555243ce3f13c30deffb42ce31779" TargetMode="External"/><Relationship Id="rId148" Type="http://schemas.openxmlformats.org/officeDocument/2006/relationships/hyperlink" Target="https://www.marketwatch.com/story/russia-is-the-worlds-biggest-loser-from-oils-crash-and-thats-reason-to-be-worried-2020-04-24" TargetMode="External"/><Relationship Id="rId164" Type="http://schemas.openxmlformats.org/officeDocument/2006/relationships/hyperlink" Target="https://www.washingtonpost.com/news/powerpost/wp/2017/05/06/nobody-dies-because-they-dont-have-access-to-health-care-gop-lawmaker-says-he-got-booed/" TargetMode="External"/><Relationship Id="rId169" Type="http://schemas.openxmlformats.org/officeDocument/2006/relationships/hyperlink" Target="https://www.americanprogress.org/issues/healthcare/news/2017/04/05/430059/number-americans-pre-existing-conditions-congressional-district/" TargetMode="External"/><Relationship Id="rId185" Type="http://schemas.openxmlformats.org/officeDocument/2006/relationships/hyperlink" Target="https://www.americanprogress.org/issues/healthcare/news/2013/04/01/57839/access-to-medicaid-reduces-mortality-rates/" TargetMode="External"/><Relationship Id="rId4" Type="http://schemas.openxmlformats.org/officeDocument/2006/relationships/settings" Target="settings.xml"/><Relationship Id="rId9" Type="http://schemas.openxmlformats.org/officeDocument/2006/relationships/hyperlink" Target="https://qz.com/author/zschlangerqz/" TargetMode="External"/><Relationship Id="rId180" Type="http://schemas.openxmlformats.org/officeDocument/2006/relationships/hyperlink" Target="https://www.urban.org/sites/default/files/publication/31386/411588-Uninsured-and-Dying-Because-of-It.PDF" TargetMode="External"/><Relationship Id="rId210" Type="http://schemas.openxmlformats.org/officeDocument/2006/relationships/hyperlink" Target="https://www.washingtonpost.com/business/economy/gop-tax-bill-passes-congress-as-trump-prepares-to-sign-it-into-law/2017/12/20/0ba2fd98-e597-11e7-9ec2-518810e7d44d_story.html?utm_term=.f2efd1d17715&amp;itid=lk_inline_manual_8" TargetMode="External"/><Relationship Id="rId215" Type="http://schemas.openxmlformats.org/officeDocument/2006/relationships/hyperlink" Target="http://www.politico.com/story/2016/11/moore-scalise-trump-economic-adviser-231381" TargetMode="External"/><Relationship Id="rId236" Type="http://schemas.openxmlformats.org/officeDocument/2006/relationships/hyperlink" Target="http://www.sasse.senate.gov/public/_cache/files/b091dd97-f3f6-4b6e-8a3c-f95171768dcc/competition-and-choice---a-report-on-the-aca-s-2016-exchanges.pdf" TargetMode="External"/><Relationship Id="rId257" Type="http://schemas.openxmlformats.org/officeDocument/2006/relationships/hyperlink" Target="https://fivethirtyeight.com/features/the-supreme-court-might-have-three-swing-justices-now/" TargetMode="External"/><Relationship Id="rId26" Type="http://schemas.openxmlformats.org/officeDocument/2006/relationships/hyperlink" Target="https://www.vox.com/2020/6/26/21304229/supreme-court-trump-justice-department-health-care-obamacare-affordable-care-act-texas-california" TargetMode="External"/><Relationship Id="rId231" Type="http://schemas.openxmlformats.org/officeDocument/2006/relationships/hyperlink" Target="http://www.bna.com/higher-costsharing-narrow-b57982059160/" TargetMode="External"/><Relationship Id="rId252" Type="http://schemas.openxmlformats.org/officeDocument/2006/relationships/hyperlink" Target="http://web.lexis-nexis.com/universe/document?_m=e251872a6c6be190b8939629a1cff9d2&amp;_docnum=1&amp;wchp=dGLbVzb-zSkVA&amp;_md5=f2e9151e48096b32cfe55e6fc38a5a93" TargetMode="External"/><Relationship Id="rId47" Type="http://schemas.openxmlformats.org/officeDocument/2006/relationships/hyperlink" Target="https://www.bloomberg.com/news/articles/2019-12-18/obamacare-case-sent-back-to-hostile-judge-for-further-review" TargetMode="External"/><Relationship Id="rId68" Type="http://schemas.openxmlformats.org/officeDocument/2006/relationships/hyperlink" Target="https://scholarship.law.wm.edu/cgi/viewcontent.cgi?article=2950&amp;context=facpubs" TargetMode="External"/><Relationship Id="rId89" Type="http://schemas.openxmlformats.org/officeDocument/2006/relationships/hyperlink" Target="https://www.dailyadvance.com/roberts-evolving-as-courts-swing-vote/article_e2eba181-23de-544c-89a4-94feddcafc10.html" TargetMode="External"/><Relationship Id="rId112" Type="http://schemas.openxmlformats.org/officeDocument/2006/relationships/hyperlink" Target="https://www.protectourcare.org/trumps-health-care-sabotage-left-the-u-s-unprepared-for-coronavirus/" TargetMode="External"/><Relationship Id="rId133" Type="http://schemas.openxmlformats.org/officeDocument/2006/relationships/hyperlink" Target="https://20somethingfinance.com/where-to-get-cheap-or-free-flu-shots/" TargetMode="External"/><Relationship Id="rId154" Type="http://schemas.openxmlformats.org/officeDocument/2006/relationships/hyperlink" Target="https://www.biosimilardevelopment.com/doc/how-can-biosimilars-remain-politically-relevant-0001" TargetMode="External"/><Relationship Id="rId175" Type="http://schemas.openxmlformats.org/officeDocument/2006/relationships/hyperlink" Target="https://www.healthinsurance.org/short-term-health-insurance/" TargetMode="External"/><Relationship Id="rId196"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0"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16" Type="http://schemas.openxmlformats.org/officeDocument/2006/relationships/hyperlink" Target="https://www.vox.com/policy-and-politics/2020/3/2/21161829/supreme-court-obamacare-2020-case" TargetMode="External"/><Relationship Id="rId221" Type="http://schemas.openxmlformats.org/officeDocument/2006/relationships/hyperlink" Target="https://www.desmogblog.com/koch-and-george-mason-university" TargetMode="External"/><Relationship Id="rId242" Type="http://schemas.openxmlformats.org/officeDocument/2006/relationships/hyperlink" Target="https://www.cms.gov/Research-Statistics-Data-and-Systems/Statistics-Trends-and-Reports/NationalHealthExpendData/Downloads/Proj2012.pdf" TargetMode="External"/><Relationship Id="rId37" Type="http://schemas.openxmlformats.org/officeDocument/2006/relationships/hyperlink" Target="http://www.ca5.uscourts.gov/OralArgRecordings/19/19-10011_7-9-2019.mp3" TargetMode="External"/><Relationship Id="rId58" Type="http://schemas.openxmlformats.org/officeDocument/2006/relationships/hyperlink" Target="https://www.usatoday.com/story/news/politics/2020/06/15/police-misconduct-supreme-court-wont-consider-eliminating-immunity/5282572002/" TargetMode="External"/><Relationship Id="rId79"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02" Type="http://schemas.openxmlformats.org/officeDocument/2006/relationships/hyperlink" Target="https://www.nytimes.com/2019/03/27/us/politics/trump-aca.html" TargetMode="External"/><Relationship Id="rId123" Type="http://schemas.openxmlformats.org/officeDocument/2006/relationships/hyperlink" Target="https://www.businessinsider.com/coronavirus-in-charts-covid-19-symptoms-spread-deaths-warnings-2020-2" TargetMode="External"/><Relationship Id="rId144" Type="http://schemas.openxmlformats.org/officeDocument/2006/relationships/hyperlink" Target="https://apnews.com/deb3e8865bbca66db3eba817504c49c6" TargetMode="External"/><Relationship Id="rId90" Type="http://schemas.openxmlformats.org/officeDocument/2006/relationships/hyperlink" Target="http://www.slate.com/articles/news_and_politics/jurisprudence/2016/11/will_john_roberts_save_the_supreme_court_from_donald_trump.html" TargetMode="External"/><Relationship Id="rId165" Type="http://schemas.openxmlformats.org/officeDocument/2006/relationships/hyperlink" Target="https://www.politifact.com/arizona/statements/2018/oct/30/martha-mcsally/fact-checking-martha-mcsally-pre-existing-conditio/" TargetMode="External"/><Relationship Id="rId186" Type="http://schemas.openxmlformats.org/officeDocument/2006/relationships/hyperlink" Target="https://www.npr.org/2017/05/24/529902300/cbo-republicans-ahca-would-leave-23-million-more-uninsured" TargetMode="External"/><Relationship Id="rId211" Type="http://schemas.openxmlformats.org/officeDocument/2006/relationships/hyperlink" Target="https://www.washingtonpost.com/national/health-science/premiums-for-popular-aca-health-insurance-dip-for-the-first-time/2018/10/11/8cee9e50-ccd4-11e8-920f-dd52e1ae4570_story.html?utm_term=.8c9c959981f5&amp;itid=lk_inline_manual_9" TargetMode="External"/><Relationship Id="rId232" Type="http://schemas.openxmlformats.org/officeDocument/2006/relationships/hyperlink" Target="http://www.huffingtonpost.com/john-geyman/high-deductibles-and-narr_b_8862762.html" TargetMode="External"/><Relationship Id="rId253" Type="http://schemas.openxmlformats.org/officeDocument/2006/relationships/hyperlink" Target="http://web.lexis-nexis.com/universe/document?_m=e251872a6c6be190b8939629a1cff9d2&amp;_docnum=1&amp;wchp=dGLbVzb-zSkVA&amp;_md5=f2e9151e48096b32cfe55e6fc38a5a93" TargetMode="External"/><Relationship Id="rId27" Type="http://schemas.openxmlformats.org/officeDocument/2006/relationships/hyperlink" Target="https://www.nytimes.com/reuters/2020/06/29/us/29reuters-usa-court-chiefjustice-analysis.html" TargetMode="External"/><Relationship Id="rId48" Type="http://schemas.openxmlformats.org/officeDocument/2006/relationships/hyperlink" Target="https://www.npr.org/2020/06/18/829858289/supreme-court-upholds-daca-in-blow-to-trump-administration" TargetMode="External"/><Relationship Id="rId69" Type="http://schemas.openxmlformats.org/officeDocument/2006/relationships/hyperlink" Target="https://harvardlawreview.org/wp-content/uploads/2018/11/236-275_Online.pdf" TargetMode="External"/><Relationship Id="rId113" Type="http://schemas.openxmlformats.org/officeDocument/2006/relationships/hyperlink" Target="https://www.esjnews.com/the-threat-of-biological-terrorism-post-corona" TargetMode="External"/><Relationship Id="rId134" Type="http://schemas.openxmlformats.org/officeDocument/2006/relationships/hyperlink" Target="https://www.cdc.gov/vaccines/acip/recommendations.html" TargetMode="External"/><Relationship Id="rId80" Type="http://schemas.openxmlformats.org/officeDocument/2006/relationships/hyperlink" Target="https://www.nytimes.com/2020/06/30/us/john-roberts-supreme-court.html" TargetMode="External"/><Relationship Id="rId155" Type="http://schemas.openxmlformats.org/officeDocument/2006/relationships/hyperlink" Target="https://med.stanford.edu/news/all-news/2015/07/out-of-pocket-health-costs-tied-to-antimicrobial-resistance.html" TargetMode="External"/><Relationship Id="rId176" Type="http://schemas.openxmlformats.org/officeDocument/2006/relationships/hyperlink" Target="https://www.healthinsurance.org/new-york-short-term-health-insurance/" TargetMode="External"/><Relationship Id="rId197"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01" Type="http://schemas.openxmlformats.org/officeDocument/2006/relationships/hyperlink" Target="http://www.lexis.com/research/retrieve?_m=659dfe17d2b899d4e3f418e324a4eb28&amp;docnum=14&amp;_fmtstr=FULL&amp;_startdoc=1&amp;wchp=dGLbVzb-zSkAl&amp;_md5=adb5fb9cde72973669a5b6c31d06dc89&amp;focBudTerms=institutional%20capital%20w/35%20court&amp;focBudSel=all" TargetMode="External"/><Relationship Id="rId222" Type="http://schemas.openxmlformats.org/officeDocument/2006/relationships/hyperlink" Target="https://www.heritage.org/health-care-reform/commentary/8-reasons-still-hate-obamacare" TargetMode="External"/><Relationship Id="rId243" Type="http://schemas.openxmlformats.org/officeDocument/2006/relationships/hyperlink" Target="https://www.cms.gov/Research-Statistics-Data-and-Systems/Statistics-Trends-and-Reports/NationalHealthExpendData/Downloads/Proj2012.pdf" TargetMode="External"/><Relationship Id="rId17" Type="http://schemas.openxmlformats.org/officeDocument/2006/relationships/hyperlink" Target="https://www.independent.co.uk/voices/scotus-police-reform-blm-protests-nancy-pelosi-republicans-trump-a9573731.html" TargetMode="External"/><Relationship Id="rId38" Type="http://schemas.openxmlformats.org/officeDocument/2006/relationships/hyperlink" Target="https://www.politico.com/story/2019/07/09/obamacare-lawsuit-1404171" TargetMode="External"/><Relationship Id="rId59" Type="http://schemas.openxmlformats.org/officeDocument/2006/relationships/hyperlink" Target="http://www-bcf.usc.edu/~usclrev/pdf/073401.pdf" TargetMode="External"/><Relationship Id="rId103" Type="http://schemas.openxmlformats.org/officeDocument/2006/relationships/hyperlink" Target="https://www.reuters.com/article/us-usa-court-chiefjustice/us-chief-justices-swing-role-shown-in-census-gerrymandering-rulings-idUSKCN1TS3A4" TargetMode="External"/><Relationship Id="rId124" Type="http://schemas.openxmlformats.org/officeDocument/2006/relationships/hyperlink" Target="https://www.businessinsider.com/coronavirus-vaccine-affordable-says-trump-administration-2020-2" TargetMode="External"/><Relationship Id="rId70" Type="http://schemas.openxmlformats.org/officeDocument/2006/relationships/hyperlink" Target="https://lawliberty.org/why-the-supreme-court-is-activating-the-passive-virtues/" TargetMode="External"/><Relationship Id="rId91" Type="http://schemas.openxmlformats.org/officeDocument/2006/relationships/hyperlink" Target="https://www.washingtonpost.com/opinions/2020/06/29/once-again-john-roberts-tries-save-republican-party-itself/" TargetMode="External"/><Relationship Id="rId145" Type="http://schemas.openxmlformats.org/officeDocument/2006/relationships/hyperlink" Target="https://jscholarship.library.jhu.edu/bitstream/handle/1774.2/37262/MANN-THESIS-2014.pdf" TargetMode="External"/><Relationship Id="rId166" Type="http://schemas.openxmlformats.org/officeDocument/2006/relationships/hyperlink" Target="https://www.healthreformvotes.org/congress/roll-call-votes/h256-115.2017" TargetMode="External"/><Relationship Id="rId187" Type="http://schemas.openxmlformats.org/officeDocument/2006/relationships/hyperlink" Target="https://www.healthreformvotes.org/congress/roll-call-votes/h256-115.20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B6A7D-1B72-4860-A239-F06214C25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350</TotalTime>
  <Pages>1</Pages>
  <Words>96210</Words>
  <Characters>548403</Characters>
  <Application>Microsoft Office Word</Application>
  <DocSecurity>0</DocSecurity>
  <Lines>4570</Lines>
  <Paragraphs>1286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Bruce Najor</cp:lastModifiedBy>
  <cp:revision>29</cp:revision>
  <dcterms:created xsi:type="dcterms:W3CDTF">2020-07-06T02:38:00Z</dcterms:created>
  <dcterms:modified xsi:type="dcterms:W3CDTF">2020-07-10T15:46:00Z</dcterms:modified>
</cp:coreProperties>
</file>