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37324A" w14:textId="58A6CAA5" w:rsidR="00E42E4C" w:rsidRPr="00792795" w:rsidRDefault="00276EE4" w:rsidP="00276EE4">
      <w:pPr>
        <w:pStyle w:val="Heading1"/>
        <w:rPr>
          <w:rFonts w:asciiTheme="majorHAnsi" w:hAnsiTheme="majorHAnsi" w:cstheme="majorHAnsi"/>
          <w:color w:val="000000" w:themeColor="text1"/>
        </w:rPr>
      </w:pPr>
      <w:r w:rsidRPr="00792795">
        <w:rPr>
          <w:rFonts w:asciiTheme="majorHAnsi" w:hAnsiTheme="majorHAnsi" w:cstheme="majorHAnsi"/>
          <w:color w:val="000000" w:themeColor="text1"/>
        </w:rPr>
        <w:t>Court Clog DA – Umich</w:t>
      </w:r>
    </w:p>
    <w:p w14:paraId="11B8F662" w14:textId="77777777" w:rsidR="00276EE4" w:rsidRPr="00792795" w:rsidRDefault="00276EE4" w:rsidP="00276EE4">
      <w:pPr>
        <w:rPr>
          <w:rFonts w:asciiTheme="majorHAnsi" w:hAnsiTheme="majorHAnsi" w:cstheme="majorHAnsi"/>
          <w:color w:val="000000" w:themeColor="text1"/>
        </w:rPr>
      </w:pPr>
    </w:p>
    <w:p w14:paraId="1538F750" w14:textId="345CCFCA" w:rsidR="00276EE4" w:rsidRPr="00792795" w:rsidRDefault="00276EE4" w:rsidP="00276EE4">
      <w:pPr>
        <w:pStyle w:val="Heading1"/>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Neg</w:t>
      </w:r>
    </w:p>
    <w:p w14:paraId="79F559E8" w14:textId="651B82FF" w:rsidR="002B09AB" w:rsidRPr="00792795" w:rsidRDefault="002B09AB" w:rsidP="00276EE4">
      <w:pPr>
        <w:pStyle w:val="Heading2"/>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1NC Shells</w:t>
      </w:r>
    </w:p>
    <w:p w14:paraId="6B7D6A65" w14:textId="0A61D61B" w:rsidR="002B09AB" w:rsidRPr="00792795" w:rsidRDefault="002B09AB" w:rsidP="002B09AB">
      <w:pPr>
        <w:pStyle w:val="Heading3"/>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Econ</w:t>
      </w:r>
    </w:p>
    <w:p w14:paraId="7B80C6B8" w14:textId="77777777" w:rsidR="00F86843" w:rsidRPr="00792795" w:rsidRDefault="00F86843" w:rsidP="00F86843">
      <w:pPr>
        <w:pStyle w:val="Heading4"/>
        <w:rPr>
          <w:rFonts w:asciiTheme="majorHAnsi" w:hAnsiTheme="majorHAnsi" w:cstheme="majorHAnsi"/>
        </w:rPr>
      </w:pPr>
      <w:r w:rsidRPr="00792795">
        <w:rPr>
          <w:rFonts w:asciiTheme="majorHAnsi" w:hAnsiTheme="majorHAnsi" w:cstheme="majorHAnsi"/>
        </w:rPr>
        <w:t>State and federal courts are reopening now; they’re working to diminish the backlog of cases -- coronavirus shutdown puts us on the brink</w:t>
      </w:r>
    </w:p>
    <w:p w14:paraId="6D356B19" w14:textId="77777777" w:rsidR="00F86843" w:rsidRPr="00792795" w:rsidRDefault="00F86843" w:rsidP="00F86843">
      <w:pPr>
        <w:rPr>
          <w:rFonts w:asciiTheme="majorHAnsi" w:hAnsiTheme="majorHAnsi" w:cstheme="majorHAnsi"/>
        </w:rPr>
      </w:pPr>
      <w:r w:rsidRPr="00792795">
        <w:rPr>
          <w:rStyle w:val="Style13ptBold"/>
          <w:rFonts w:asciiTheme="majorHAnsi" w:hAnsiTheme="majorHAnsi" w:cstheme="majorHAnsi"/>
        </w:rPr>
        <w:t>Asher et. al. 6-8</w:t>
      </w:r>
      <w:r w:rsidRPr="00792795">
        <w:rPr>
          <w:rFonts w:asciiTheme="majorHAnsi" w:hAnsiTheme="majorHAnsi" w:cstheme="majorHAnsi"/>
        </w:rPr>
        <w:t xml:space="preserve"> – (Monica *Partner of McDermott Will &amp; Emery LLP, graduated from Brooklyn Law School, JD, cum laude, Carswell Merit Scholar. **Jared R. Cloud - partner in the law firm of McDermott Will &amp; Emery LLP. ***Lynsey McIntyre - Winner of Private Client Team of the Year at Legal Week British Legal Awards 2019. ****Jenny L. Johnson Ware - Women of Influence Award Winner, Chicago Business Journal, 2014, graduated from Harvard Law School, J.D. “Court sets cases for May telephone arguments, will make live audio available.” The National Law Review. 6-8-2020. https://www.natlawreview.com/article/covid-recovery-courts-what-to-expect-courts-adapt-to-new-normaliz.//iz)</w:t>
      </w:r>
    </w:p>
    <w:p w14:paraId="41270F48" w14:textId="450F03F4" w:rsidR="00F86843" w:rsidRPr="00792795" w:rsidRDefault="00F86843" w:rsidP="00F86843">
      <w:pPr>
        <w:rPr>
          <w:rFonts w:asciiTheme="majorHAnsi" w:hAnsiTheme="majorHAnsi" w:cstheme="majorHAnsi"/>
          <w:sz w:val="16"/>
        </w:rPr>
      </w:pPr>
      <w:r w:rsidRPr="00792795">
        <w:rPr>
          <w:rFonts w:asciiTheme="majorHAnsi" w:hAnsiTheme="majorHAnsi" w:cstheme="majorHAnsi"/>
          <w:sz w:val="16"/>
        </w:rPr>
        <w:t xml:space="preserve">ILLINOIS: As most of Illinois (outside of Chicago) began a staged reopening on May 29, 2020, </w:t>
      </w:r>
      <w:r w:rsidRPr="00792795">
        <w:rPr>
          <w:rStyle w:val="StyleUnderline"/>
          <w:rFonts w:asciiTheme="majorHAnsi" w:hAnsiTheme="majorHAnsi" w:cstheme="majorHAnsi"/>
        </w:rPr>
        <w:t>the Illinois Supreme Court has ordered that</w:t>
      </w:r>
      <w:r w:rsidRPr="00792795">
        <w:rPr>
          <w:rFonts w:asciiTheme="majorHAnsi" w:hAnsiTheme="majorHAnsi" w:cstheme="majorHAnsi"/>
          <w:sz w:val="16"/>
        </w:rPr>
        <w:t xml:space="preserve"> “Effective June 1, 2020, the Court’s order of March 17, 2020, is modified so that </w:t>
      </w:r>
      <w:r w:rsidRPr="00792795">
        <w:rPr>
          <w:rStyle w:val="StyleUnderline"/>
          <w:rFonts w:asciiTheme="majorHAnsi" w:hAnsiTheme="majorHAnsi" w:cstheme="majorHAnsi"/>
        </w:rPr>
        <w:t xml:space="preserve">each circuit may </w:t>
      </w:r>
      <w:r w:rsidRPr="00792795">
        <w:rPr>
          <w:rStyle w:val="Emphasis"/>
          <w:rFonts w:asciiTheme="majorHAnsi" w:hAnsiTheme="majorHAnsi" w:cstheme="majorHAnsi"/>
        </w:rPr>
        <w:t>return to hearing court matters</w:t>
      </w:r>
      <w:r w:rsidRPr="00792795">
        <w:rPr>
          <w:rStyle w:val="StyleUnderline"/>
          <w:rFonts w:asciiTheme="majorHAnsi" w:hAnsiTheme="majorHAnsi" w:cstheme="majorHAnsi"/>
        </w:rPr>
        <w:t>, whether in person or remotely,</w:t>
      </w:r>
      <w:r w:rsidRPr="00792795">
        <w:rPr>
          <w:rFonts w:asciiTheme="majorHAnsi" w:hAnsiTheme="majorHAnsi" w:cstheme="majorHAnsi"/>
          <w:sz w:val="16"/>
        </w:rPr>
        <w:t xml:space="preserve"> according to a schedule to be adopted for each county by the chief judge in each circuit. The circuit courts shall continue, to the extent possible, to allow for appropriate social distancing and attempt to reduce the number of persons appearing personally for court appearances.” (Illinois Supreme Court Order M.R. 30370, entered May 20, 2020.) As of June 1, 2020, each of the 24 Illinois Circuit Courts is issuing its own orders regarding procedures for reopening courtrooms. These orders vary widely. For example: On May 28, 2020, the chief judge of the Circuit Court of Cook County issued an amendment to General Administrative Order 2020-01 extending the closure of almost all civil courtrooms until July 6, 2020. Pursuant to G.A.O. 2020-01, hearings in almost all civil matters scheduled prior to July 6 are continued at least 30 days (to a date not more than 30 days after July 6); the Circuit Court of Cook County has limited ability to hold remote hearings by video or telephone conference. E-filing is required (as it was prior to the pandemic), and filing deadlines are not extended. By contrast, on the same day, the chief judge of the Circuit Court for the 3rd Circuit in southern Illinois (Madison and Bond Counties) issued Administrative Order 2020-M-14 reopening all courtrooms “for limited court business” effective June 1, 2020. Everyone entering the courthouse is required to wear a mask, and each courtroom will operate on a separate schedule set by the respective judge. The three US District Courts in Illinois each have their own orders governing practice and procedures during the pandemic; none of them have reopened their courthouses for non-emergency civil cases. In the Northern District, the Fourth Amended General Order 20-0012 issued May 26, 2020, directs that </w:t>
      </w:r>
      <w:r w:rsidRPr="00792795">
        <w:rPr>
          <w:rStyle w:val="StyleUnderline"/>
          <w:rFonts w:asciiTheme="majorHAnsi" w:hAnsiTheme="majorHAnsi" w:cstheme="majorHAnsi"/>
        </w:rPr>
        <w:t>civil hearings are to be conducted remotely, by video or telephone conference</w:t>
      </w:r>
      <w:r w:rsidRPr="00792795">
        <w:rPr>
          <w:rFonts w:asciiTheme="majorHAnsi" w:hAnsiTheme="majorHAnsi" w:cstheme="majorHAnsi"/>
          <w:sz w:val="16"/>
        </w:rPr>
        <w:t>, through July 15, 2020, and no civil jury trials will be conducted before August 3, 2020. In the Central District, Third Amended General Order 20-01 extends the closure of courthouses through June 15, 2020, while in the Southern District, courthouses will remain closed except for special settings through July 5. Unlike some of the previous orders in the US District Courts, none of the latest orders extend filing or other deadlines in civil cases. None of the District Courts in Illinois have released plans for a general reopening of their courthouses. NEW YORK</w:t>
      </w:r>
      <w:r w:rsidRPr="00792795">
        <w:rPr>
          <w:rFonts w:asciiTheme="majorHAnsi" w:hAnsiTheme="majorHAnsi" w:cstheme="majorHAnsi"/>
        </w:rPr>
        <w:t xml:space="preserve">: </w:t>
      </w:r>
      <w:r w:rsidRPr="00792795">
        <w:rPr>
          <w:rStyle w:val="StyleUnderline"/>
          <w:rFonts w:asciiTheme="majorHAnsi" w:hAnsiTheme="majorHAnsi" w:cstheme="majorHAnsi"/>
        </w:rPr>
        <w:t xml:space="preserve">New York state courts </w:t>
      </w:r>
      <w:r w:rsidRPr="00792795">
        <w:rPr>
          <w:rFonts w:asciiTheme="majorHAnsi" w:hAnsiTheme="majorHAnsi" w:cstheme="majorHAnsi"/>
          <w:sz w:val="16"/>
        </w:rPr>
        <w:t xml:space="preserve">began the pandemic closed, except for essential applications, and </w:t>
      </w:r>
      <w:r w:rsidRPr="00792795">
        <w:rPr>
          <w:rStyle w:val="Emphasis"/>
          <w:rFonts w:asciiTheme="majorHAnsi" w:hAnsiTheme="majorHAnsi" w:cstheme="majorHAnsi"/>
        </w:rPr>
        <w:t>are</w:t>
      </w:r>
      <w:r w:rsidRPr="00792795">
        <w:rPr>
          <w:rStyle w:val="StyleUnderline"/>
          <w:rFonts w:asciiTheme="majorHAnsi" w:hAnsiTheme="majorHAnsi" w:cstheme="majorHAnsi"/>
        </w:rPr>
        <w:t xml:space="preserve"> slowly </w:t>
      </w:r>
      <w:r w:rsidRPr="00792795">
        <w:rPr>
          <w:rStyle w:val="Emphasis"/>
          <w:rFonts w:asciiTheme="majorHAnsi" w:hAnsiTheme="majorHAnsi" w:cstheme="majorHAnsi"/>
        </w:rPr>
        <w:t>opening back up</w:t>
      </w:r>
      <w:r w:rsidRPr="00792795">
        <w:rPr>
          <w:rFonts w:asciiTheme="majorHAnsi" w:hAnsiTheme="majorHAnsi" w:cstheme="majorHAnsi"/>
          <w:sz w:val="16"/>
        </w:rPr>
        <w:t xml:space="preserve">, each in different ways and at a different pace. </w:t>
      </w:r>
      <w:r w:rsidRPr="00792795">
        <w:rPr>
          <w:rStyle w:val="StyleUnderline"/>
          <w:rFonts w:asciiTheme="majorHAnsi" w:hAnsiTheme="majorHAnsi" w:cstheme="majorHAnsi"/>
        </w:rPr>
        <w:t>Litigants can now e-file documents, including to commence new cases</w:t>
      </w:r>
      <w:r w:rsidRPr="00792795">
        <w:rPr>
          <w:rFonts w:asciiTheme="majorHAnsi" w:hAnsiTheme="majorHAnsi" w:cstheme="majorHAnsi"/>
          <w:sz w:val="16"/>
        </w:rPr>
        <w:t xml:space="preserve">, which they could not do previously. For cases commenced pre-COVID, case management depends largely on the court, the case and the judge. However, generally speaking, response deadlines are stayed in the lower courts. Statutes of limitations remain tolled by Executive Order. </w:t>
      </w:r>
      <w:r w:rsidRPr="00792795">
        <w:rPr>
          <w:rStyle w:val="StyleUnderline"/>
          <w:rFonts w:asciiTheme="majorHAnsi" w:hAnsiTheme="majorHAnsi" w:cstheme="majorHAnsi"/>
        </w:rPr>
        <w:t>Courts have been holding appearances</w:t>
      </w:r>
      <w:r w:rsidRPr="00792795">
        <w:rPr>
          <w:rFonts w:asciiTheme="majorHAnsi" w:hAnsiTheme="majorHAnsi" w:cstheme="majorHAnsi"/>
          <w:sz w:val="16"/>
        </w:rPr>
        <w:t xml:space="preserve">, including oral arguments, by video, </w:t>
      </w:r>
      <w:r w:rsidRPr="00792795">
        <w:rPr>
          <w:rStyle w:val="StyleUnderline"/>
          <w:rFonts w:asciiTheme="majorHAnsi" w:hAnsiTheme="majorHAnsi" w:cstheme="majorHAnsi"/>
        </w:rPr>
        <w:t>with increasing frequency</w:t>
      </w:r>
      <w:r w:rsidRPr="00792795">
        <w:rPr>
          <w:rFonts w:asciiTheme="majorHAnsi" w:hAnsiTheme="majorHAnsi" w:cstheme="majorHAnsi"/>
          <w:sz w:val="16"/>
        </w:rPr>
        <w:t xml:space="preserve">, though pre-scheduled routine appearances are often adjourned sine die, unless specifically requested by a party. </w:t>
      </w:r>
      <w:r w:rsidRPr="00792795">
        <w:rPr>
          <w:rStyle w:val="StyleUnderline"/>
          <w:rFonts w:asciiTheme="majorHAnsi" w:hAnsiTheme="majorHAnsi" w:cstheme="majorHAnsi"/>
        </w:rPr>
        <w:t>Many</w:t>
      </w:r>
      <w:r w:rsidRPr="00792795">
        <w:rPr>
          <w:rFonts w:asciiTheme="majorHAnsi" w:hAnsiTheme="majorHAnsi" w:cstheme="majorHAnsi"/>
          <w:sz w:val="16"/>
        </w:rPr>
        <w:t xml:space="preserve"> courthouses are beginning to </w:t>
      </w:r>
      <w:r w:rsidRPr="00792795">
        <w:rPr>
          <w:rStyle w:val="StyleUnderline"/>
          <w:rFonts w:asciiTheme="majorHAnsi" w:hAnsiTheme="majorHAnsi" w:cstheme="majorHAnsi"/>
        </w:rPr>
        <w:t>open for in-person operations</w:t>
      </w:r>
      <w:r w:rsidRPr="00792795">
        <w:rPr>
          <w:rFonts w:asciiTheme="majorHAnsi" w:hAnsiTheme="majorHAnsi" w:cstheme="majorHAnsi"/>
          <w:sz w:val="16"/>
        </w:rPr>
        <w:t xml:space="preserve">, depending on the region and in accordance with Governor Cuomo’s phased reopening plan. The reopening of electronic filing led to a heavy influx of new cases and other filings, which created an immediate backlog, but </w:t>
      </w:r>
      <w:r w:rsidRPr="00792795">
        <w:rPr>
          <w:rStyle w:val="StyleUnderline"/>
          <w:rFonts w:asciiTheme="majorHAnsi" w:hAnsiTheme="majorHAnsi" w:cstheme="majorHAnsi"/>
        </w:rPr>
        <w:t xml:space="preserve">resulting delays may be </w:t>
      </w:r>
      <w:r w:rsidRPr="00792795">
        <w:rPr>
          <w:rStyle w:val="Emphasis"/>
          <w:rFonts w:asciiTheme="majorHAnsi" w:hAnsiTheme="majorHAnsi" w:cstheme="majorHAnsi"/>
        </w:rPr>
        <w:t>minimized</w:t>
      </w:r>
      <w:r w:rsidRPr="00792795">
        <w:rPr>
          <w:rStyle w:val="StyleUnderline"/>
          <w:rFonts w:asciiTheme="majorHAnsi" w:hAnsiTheme="majorHAnsi" w:cstheme="majorHAnsi"/>
        </w:rPr>
        <w:t xml:space="preserve"> by the fact that </w:t>
      </w:r>
      <w:r w:rsidRPr="00792795">
        <w:rPr>
          <w:rFonts w:asciiTheme="majorHAnsi" w:hAnsiTheme="majorHAnsi" w:cstheme="majorHAnsi"/>
          <w:sz w:val="16"/>
        </w:rPr>
        <w:t xml:space="preserve">the </w:t>
      </w:r>
      <w:r w:rsidRPr="00792795">
        <w:rPr>
          <w:rStyle w:val="StyleUnderline"/>
          <w:rFonts w:asciiTheme="majorHAnsi" w:hAnsiTheme="majorHAnsi" w:cstheme="majorHAnsi"/>
        </w:rPr>
        <w:t xml:space="preserve">courts used the “time out” to </w:t>
      </w:r>
      <w:r w:rsidRPr="00792795">
        <w:rPr>
          <w:rStyle w:val="Emphasis"/>
          <w:rFonts w:asciiTheme="majorHAnsi" w:hAnsiTheme="majorHAnsi" w:cstheme="majorHAnsi"/>
        </w:rPr>
        <w:t>clear the pre-COVID case backlog</w:t>
      </w:r>
      <w:r w:rsidRPr="00792795">
        <w:rPr>
          <w:rFonts w:asciiTheme="majorHAnsi" w:hAnsiTheme="majorHAnsi" w:cstheme="majorHAnsi"/>
          <w:sz w:val="16"/>
        </w:rPr>
        <w:t xml:space="preserve">. US TAX DISPUTES: Federal tax disputes are heard initially in the US Tax Court, the US Court of Federal Claims or the US District Courts, and on appeal in the federal appeals courts. The Tax Court is the only pre-payment forum where taxpayers may dispute a liability asserted by the IRS, with the Court of Federal Claims and the District Courts limited to hearing refund suits after a taxpayer has paid in full. The Tax Court is headquartered in Washington, DC, but typically conducts trial sessions in 74 cities across the country. The Tax Court cancelled upcoming trial sessions as of March 11, 2020, and closed its building on March 18, 2020. The building remains closed and all trial sessions through June 30, 2020, are cancelled. On May 29, 2020, the chief judge issued Administrative Order No. 2020-02, Remote Court Proceedings During COVID-19 Pandemic. Until further notice, all proceedings of the Tax Court will be conducted remotely and public access to the remote proceedings will be </w:t>
      </w:r>
      <w:r w:rsidRPr="00792795">
        <w:rPr>
          <w:rFonts w:asciiTheme="majorHAnsi" w:hAnsiTheme="majorHAnsi" w:cstheme="majorHAnsi"/>
          <w:sz w:val="16"/>
        </w:rPr>
        <w:lastRenderedPageBreak/>
        <w:t xml:space="preserve">available via real-time audio. The Tax Court’s ability to function remotely, however, is limited by one critical rule: All petitions to initiate a case must be filed on paper with the clerk’s office, which then serves IRS Chief Counsel. With the building closed and no mail being delivered, petitions sent to the court have either been returned to the sender or held, creating a large backlog of unopened cases. Given its commitment to functioning remotely for the foreseeable future, the court will likely modify the procedure for initiating a case or develop a system for receiving and processing its mail in the very near future. The Court of Federal Claims, also located in Washington, DC, restricted access to its courthouse until further notice and entered an order on March 16, 2020, directing that all proceeding scheduled to occur before June 15, 2020, would be held by telephone or video conference unless the chief judge granted express permission. There is no general order extending deadlines. The </w:t>
      </w:r>
      <w:r w:rsidRPr="00792795">
        <w:rPr>
          <w:rStyle w:val="StyleUnderline"/>
          <w:rFonts w:asciiTheme="majorHAnsi" w:hAnsiTheme="majorHAnsi" w:cstheme="majorHAnsi"/>
        </w:rPr>
        <w:t>statuses of the US District Courts and the federal appeals courts vary dramatically</w:t>
      </w:r>
      <w:r w:rsidRPr="00792795">
        <w:rPr>
          <w:rFonts w:asciiTheme="majorHAnsi" w:hAnsiTheme="majorHAnsi" w:cstheme="majorHAnsi"/>
          <w:sz w:val="16"/>
        </w:rPr>
        <w:t xml:space="preserve"> because they are located across the country and the courts are individually coordinating with state and local health officials. Both the </w:t>
      </w:r>
      <w:r w:rsidRPr="00792795">
        <w:rPr>
          <w:rStyle w:val="StyleUnderline"/>
          <w:rFonts w:asciiTheme="majorHAnsi" w:hAnsiTheme="majorHAnsi" w:cstheme="majorHAnsi"/>
        </w:rPr>
        <w:t>District Courts and the federal appeals courts handle</w:t>
      </w:r>
      <w:r w:rsidRPr="00792795">
        <w:rPr>
          <w:rFonts w:asciiTheme="majorHAnsi" w:hAnsiTheme="majorHAnsi" w:cstheme="majorHAnsi"/>
          <w:sz w:val="16"/>
        </w:rPr>
        <w:t xml:space="preserve"> civil and </w:t>
      </w:r>
      <w:r w:rsidRPr="00792795">
        <w:rPr>
          <w:rStyle w:val="Emphasis"/>
          <w:rFonts w:asciiTheme="majorHAnsi" w:hAnsiTheme="majorHAnsi" w:cstheme="majorHAnsi"/>
        </w:rPr>
        <w:t>criminal cases</w:t>
      </w:r>
      <w:r w:rsidRPr="00792795">
        <w:rPr>
          <w:rStyle w:val="StyleUnderline"/>
          <w:rFonts w:asciiTheme="majorHAnsi" w:hAnsiTheme="majorHAnsi" w:cstheme="majorHAnsi"/>
        </w:rPr>
        <w:t xml:space="preserve"> and must be sensitive to the </w:t>
      </w:r>
      <w:r w:rsidRPr="00792795">
        <w:rPr>
          <w:rStyle w:val="Emphasis"/>
          <w:rFonts w:asciiTheme="majorHAnsi" w:hAnsiTheme="majorHAnsi" w:cstheme="majorHAnsi"/>
        </w:rPr>
        <w:t>rights of criminal defendants</w:t>
      </w:r>
      <w:r w:rsidRPr="00792795">
        <w:rPr>
          <w:rStyle w:val="StyleUnderline"/>
          <w:rFonts w:asciiTheme="majorHAnsi" w:hAnsiTheme="majorHAnsi" w:cstheme="majorHAnsi"/>
        </w:rPr>
        <w:t xml:space="preserve"> to a speedy trial and timely appeal</w:t>
      </w:r>
      <w:r w:rsidRPr="00792795">
        <w:rPr>
          <w:rFonts w:asciiTheme="majorHAnsi" w:hAnsiTheme="majorHAnsi" w:cstheme="majorHAnsi"/>
          <w:sz w:val="16"/>
        </w:rPr>
        <w:t xml:space="preserve">. The District Courts in particular face the additional challenge of jury trials. In cities where the pandemic has presented the greatest dangers, civil litigants should expect </w:t>
      </w:r>
      <w:r w:rsidRPr="00792795">
        <w:rPr>
          <w:rStyle w:val="StyleUnderline"/>
          <w:rFonts w:asciiTheme="majorHAnsi" w:hAnsiTheme="majorHAnsi" w:cstheme="majorHAnsi"/>
        </w:rPr>
        <w:t>cases to be handled on paper or through remote hearings</w:t>
      </w:r>
      <w:r w:rsidRPr="00792795">
        <w:rPr>
          <w:rFonts w:asciiTheme="majorHAnsi" w:hAnsiTheme="majorHAnsi" w:cstheme="majorHAnsi"/>
          <w:sz w:val="16"/>
        </w:rPr>
        <w:t xml:space="preserve"> for quite some time as courts seek to limit the number of people in the courthouses and prioritize criminal hearings. ENGLAND, WALES AND OFFSHORE: By contrast, the majority of courts remain open for business in England and Wales, albeit remotely. This has been driven largely to avoid a backlog of cases and to ensure continuity of access to justice. Consequently, limitation periods have not been suspended and it is highly unlikely that the courts will retrospectively resurrect time-barred claims because of delays caused by the pandemic. E-filing is largely available in civil courts, and rules have been relaxed to allow parties to agree extensions to filing deadlines for up to 56 days without court approval. The Lord Chief Justice also announced in March 2020 that the default position during the pandemic is that hearings should be conducted remotely if possible. The judiciary has moved quickly to embrace technology and published guidance on when and how remote hearings should operate. Adjournments to permit “in-person” hearings/trials will only be granted if the judge is satisfied that there will be real prejudice to one or all parties (e.g., IT issues or illness). In practice this means that parties will need to adapt to conducting hearings and trials remotely for the foreseeable future. Courts in key offshore jurisdictions have also largely remained in operation over this time to deal with urgent business, following short temporary closures at the beginning of the pandemic. Many offshore jurisdictions have temporarily allowed electronic filing and have introduced remote hearings. However, unlike England and Wales, many offshore jurisdictions have encouraged parties to adjourn non-urgent hearings and have generally adjourned trials until such time as they can resume in physical court. On the whole, limitation periods continue to run in offshore jurisdictions except for the Bahamas (where limitation periods are suspended until 30 days after emergency measures are lifted). SUMMARY: As governments ease lockdown measures begin to ease in their jurisdictions, </w:t>
      </w:r>
      <w:r w:rsidRPr="00792795">
        <w:rPr>
          <w:rStyle w:val="StyleUnderline"/>
          <w:rFonts w:asciiTheme="majorHAnsi" w:hAnsiTheme="majorHAnsi" w:cstheme="majorHAnsi"/>
        </w:rPr>
        <w:t xml:space="preserve">the judicial systems are slowly </w:t>
      </w:r>
      <w:r w:rsidRPr="00792795">
        <w:rPr>
          <w:rStyle w:val="Emphasis"/>
          <w:rFonts w:asciiTheme="majorHAnsi" w:hAnsiTheme="majorHAnsi" w:cstheme="majorHAnsi"/>
        </w:rPr>
        <w:t>reopening</w:t>
      </w:r>
      <w:r w:rsidRPr="00792795">
        <w:rPr>
          <w:rFonts w:asciiTheme="majorHAnsi" w:hAnsiTheme="majorHAnsi" w:cstheme="majorHAnsi"/>
          <w:sz w:val="16"/>
        </w:rPr>
        <w:t xml:space="preserve"> and </w:t>
      </w:r>
      <w:r w:rsidRPr="00792795">
        <w:rPr>
          <w:rStyle w:val="StyleUnderline"/>
          <w:rFonts w:asciiTheme="majorHAnsi" w:hAnsiTheme="majorHAnsi" w:cstheme="majorHAnsi"/>
        </w:rPr>
        <w:t xml:space="preserve">various measure are being put in place to allow “in-person” </w:t>
      </w:r>
      <w:r w:rsidRPr="00792795">
        <w:rPr>
          <w:rStyle w:val="Emphasis"/>
          <w:rFonts w:asciiTheme="majorHAnsi" w:hAnsiTheme="majorHAnsi" w:cstheme="majorHAnsi"/>
        </w:rPr>
        <w:t>hearings to resume</w:t>
      </w:r>
      <w:r w:rsidRPr="00792795">
        <w:rPr>
          <w:rFonts w:asciiTheme="majorHAnsi" w:hAnsiTheme="majorHAnsi" w:cstheme="majorHAnsi"/>
          <w:sz w:val="16"/>
        </w:rPr>
        <w:t xml:space="preserve"> safely. Court users can expect that courts will impose social distancing measures, compulsory wearing of masks and temperature checks as the norm. Much of the guidance published in these jurisdictions since the beginning of the COVID-19 pandemic has already been updated or replaced. As the situation shifts and government advice changes, so will the response of the courts. As a result, all parties in the midst of court proceedings should ensure they stay up to date with the various pieces of guidance issued by courts in their respective jurisdiction</w:t>
      </w:r>
    </w:p>
    <w:p w14:paraId="5CF19BCD" w14:textId="77777777" w:rsidR="00F86843" w:rsidRPr="00792795" w:rsidRDefault="00F86843" w:rsidP="00F86843">
      <w:pPr>
        <w:pStyle w:val="Heading4"/>
        <w:rPr>
          <w:rFonts w:asciiTheme="majorHAnsi" w:hAnsiTheme="majorHAnsi" w:cstheme="majorHAnsi"/>
          <w:color w:val="000000" w:themeColor="text1"/>
        </w:rPr>
      </w:pPr>
      <w:r w:rsidRPr="00792795">
        <w:rPr>
          <w:rFonts w:asciiTheme="majorHAnsi" w:hAnsiTheme="majorHAnsi" w:cstheme="majorHAnsi"/>
          <w:color w:val="000000" w:themeColor="text1"/>
        </w:rPr>
        <w:t xml:space="preserve">Reform now causes </w:t>
      </w:r>
      <w:r w:rsidRPr="00792795">
        <w:rPr>
          <w:rFonts w:asciiTheme="majorHAnsi" w:hAnsiTheme="majorHAnsi" w:cstheme="majorHAnsi"/>
          <w:color w:val="000000" w:themeColor="text1"/>
          <w:u w:val="single"/>
        </w:rPr>
        <w:t>massive court clog</w:t>
      </w:r>
      <w:r w:rsidRPr="00792795">
        <w:rPr>
          <w:rFonts w:asciiTheme="majorHAnsi" w:hAnsiTheme="majorHAnsi" w:cstheme="majorHAnsi"/>
          <w:color w:val="000000" w:themeColor="text1"/>
        </w:rPr>
        <w:t xml:space="preserve"> – prosecutorial opposition causes appeal to </w:t>
      </w:r>
      <w:r w:rsidRPr="00792795">
        <w:rPr>
          <w:rFonts w:asciiTheme="majorHAnsi" w:hAnsiTheme="majorHAnsi" w:cstheme="majorHAnsi"/>
          <w:color w:val="000000" w:themeColor="text1"/>
          <w:u w:val="single"/>
        </w:rPr>
        <w:t>higher courts</w:t>
      </w:r>
      <w:r w:rsidRPr="00792795">
        <w:rPr>
          <w:rFonts w:asciiTheme="majorHAnsi" w:hAnsiTheme="majorHAnsi" w:cstheme="majorHAnsi"/>
          <w:color w:val="000000" w:themeColor="text1"/>
        </w:rPr>
        <w:t xml:space="preserve"> and waves of defendants seeking help </w:t>
      </w:r>
      <w:r w:rsidRPr="00792795">
        <w:rPr>
          <w:rFonts w:asciiTheme="majorHAnsi" w:hAnsiTheme="majorHAnsi" w:cstheme="majorHAnsi"/>
          <w:color w:val="000000" w:themeColor="text1"/>
          <w:u w:val="single"/>
        </w:rPr>
        <w:t>massively overburden</w:t>
      </w:r>
      <w:r w:rsidRPr="00792795">
        <w:rPr>
          <w:rFonts w:asciiTheme="majorHAnsi" w:hAnsiTheme="majorHAnsi" w:cstheme="majorHAnsi"/>
          <w:color w:val="000000" w:themeColor="text1"/>
        </w:rPr>
        <w:t xml:space="preserve"> the system</w:t>
      </w:r>
    </w:p>
    <w:p w14:paraId="3BF2FC49" w14:textId="77777777" w:rsidR="00F86843" w:rsidRPr="00792795" w:rsidRDefault="00F86843" w:rsidP="00F86843">
      <w:pPr>
        <w:pStyle w:val="ListParagraph"/>
        <w:numPr>
          <w:ilvl w:val="0"/>
          <w:numId w:val="12"/>
        </w:numPr>
        <w:rPr>
          <w:rFonts w:asciiTheme="majorHAnsi" w:hAnsiTheme="majorHAnsi" w:cstheme="majorHAnsi"/>
          <w:color w:val="000000" w:themeColor="text1"/>
        </w:rPr>
      </w:pPr>
      <w:r w:rsidRPr="00792795">
        <w:rPr>
          <w:rFonts w:asciiTheme="majorHAnsi" w:hAnsiTheme="majorHAnsi" w:cstheme="majorHAnsi"/>
          <w:color w:val="000000" w:themeColor="text1"/>
        </w:rPr>
        <w:t>Old cases require finding old evidence which compounds the time required</w:t>
      </w:r>
    </w:p>
    <w:p w14:paraId="73C55D2D" w14:textId="77777777" w:rsidR="00F86843" w:rsidRPr="00792795" w:rsidRDefault="00F86843" w:rsidP="00F86843">
      <w:pPr>
        <w:pStyle w:val="ListParagraph"/>
        <w:numPr>
          <w:ilvl w:val="0"/>
          <w:numId w:val="12"/>
        </w:numPr>
        <w:rPr>
          <w:rFonts w:asciiTheme="majorHAnsi" w:hAnsiTheme="majorHAnsi" w:cstheme="majorHAnsi"/>
          <w:color w:val="000000" w:themeColor="text1"/>
        </w:rPr>
      </w:pPr>
      <w:r w:rsidRPr="00792795">
        <w:rPr>
          <w:rFonts w:asciiTheme="majorHAnsi" w:hAnsiTheme="majorHAnsi" w:cstheme="majorHAnsi"/>
          <w:color w:val="000000" w:themeColor="text1"/>
        </w:rPr>
        <w:t>The system will inevitably litigate against reforms on constitutional grounds</w:t>
      </w:r>
    </w:p>
    <w:p w14:paraId="75946D52" w14:textId="77777777" w:rsidR="00F86843" w:rsidRPr="00792795" w:rsidRDefault="00F86843" w:rsidP="00F86843">
      <w:pPr>
        <w:rPr>
          <w:rFonts w:asciiTheme="majorHAnsi" w:hAnsiTheme="majorHAnsi" w:cstheme="majorHAnsi"/>
          <w:color w:val="000000" w:themeColor="text1"/>
        </w:rPr>
      </w:pPr>
      <w:r w:rsidRPr="00792795">
        <w:rPr>
          <w:rStyle w:val="Style13ptBold"/>
          <w:rFonts w:asciiTheme="majorHAnsi" w:hAnsiTheme="majorHAnsi" w:cstheme="majorHAnsi"/>
          <w:color w:val="000000" w:themeColor="text1"/>
        </w:rPr>
        <w:t>Moran 19 –</w:t>
      </w:r>
      <w:r w:rsidRPr="00792795">
        <w:rPr>
          <w:rFonts w:asciiTheme="majorHAnsi" w:hAnsiTheme="majorHAnsi" w:cstheme="majorHAnsi"/>
          <w:color w:val="000000" w:themeColor="text1"/>
        </w:rPr>
        <w:t xml:space="preserve"> (Greg Moran, November 24, 2019. Accessed online June 20, 2020. “Some criminal justice reform measures taking hold slowly as judges and prosecutors oppose them.” BA from Carleton College and a senior reporter for the San Diego Union-Tribune. He has covered state, federal and appellate courts for 17 years. </w:t>
      </w:r>
      <w:hyperlink r:id="rId9" w:history="1">
        <w:r w:rsidRPr="00792795">
          <w:rPr>
            <w:rStyle w:val="Hyperlink"/>
            <w:rFonts w:asciiTheme="majorHAnsi" w:hAnsiTheme="majorHAnsi" w:cstheme="majorHAnsi"/>
            <w:color w:val="000000" w:themeColor="text1"/>
          </w:rPr>
          <w:t>https://www.sandiegouniontribune.com/news/courts/story/2019-11-24/some-criminal-justice-reform-measures-taking-hold-slowly-as-judges-and-prosecutors-oppose-them)--RSP*</w:t>
        </w:r>
      </w:hyperlink>
    </w:p>
    <w:p w14:paraId="5A32EB3B" w14:textId="77777777" w:rsidR="00F86843" w:rsidRPr="00792795" w:rsidRDefault="00F86843" w:rsidP="00F86843">
      <w:pPr>
        <w:rPr>
          <w:rFonts w:asciiTheme="majorHAnsi" w:hAnsiTheme="majorHAnsi" w:cstheme="majorHAnsi"/>
          <w:color w:val="000000" w:themeColor="text1"/>
          <w:szCs w:val="22"/>
        </w:rPr>
      </w:pPr>
    </w:p>
    <w:p w14:paraId="46034EA8" w14:textId="77777777" w:rsidR="00D279C0" w:rsidRPr="00792795" w:rsidRDefault="00F86843" w:rsidP="00D279C0">
      <w:pPr>
        <w:pStyle w:val="NormalWeb"/>
        <w:shd w:val="clear" w:color="auto" w:fill="FFFFFF"/>
        <w:spacing w:before="0" w:beforeAutospacing="0" w:after="450" w:afterAutospacing="0"/>
        <w:rPr>
          <w:rFonts w:asciiTheme="majorHAnsi" w:hAnsiTheme="majorHAnsi" w:cstheme="majorHAnsi"/>
          <w:color w:val="000000" w:themeColor="text1"/>
          <w:szCs w:val="22"/>
        </w:rPr>
      </w:pPr>
      <w:r w:rsidRPr="00792795">
        <w:rPr>
          <w:rFonts w:asciiTheme="majorHAnsi" w:hAnsiTheme="majorHAnsi" w:cstheme="majorHAnsi"/>
          <w:color w:val="000000" w:themeColor="text1"/>
          <w:szCs w:val="22"/>
        </w:rPr>
        <w:lastRenderedPageBreak/>
        <w:t xml:space="preserve">For more than half a decade </w:t>
      </w:r>
      <w:r w:rsidRPr="00792795">
        <w:rPr>
          <w:rFonts w:asciiTheme="majorHAnsi" w:hAnsiTheme="majorHAnsi" w:cstheme="majorHAnsi"/>
          <w:color w:val="000000" w:themeColor="text1"/>
          <w:szCs w:val="22"/>
          <w:u w:val="single"/>
        </w:rPr>
        <w:t xml:space="preserve">the </w:t>
      </w:r>
      <w:r w:rsidRPr="00792795">
        <w:rPr>
          <w:rFonts w:asciiTheme="majorHAnsi" w:hAnsiTheme="majorHAnsi" w:cstheme="majorHAnsi"/>
          <w:color w:val="000000" w:themeColor="text1"/>
          <w:szCs w:val="22"/>
        </w:rPr>
        <w:t>state</w:t>
      </w:r>
      <w:r w:rsidRPr="00792795">
        <w:rPr>
          <w:rFonts w:asciiTheme="majorHAnsi" w:hAnsiTheme="majorHAnsi" w:cstheme="majorHAnsi"/>
          <w:color w:val="000000" w:themeColor="text1"/>
          <w:szCs w:val="22"/>
          <w:u w:val="single"/>
        </w:rPr>
        <w:t xml:space="preserve"> Legislature has churned out scores of bills and new initiatives aimed at disassembling a vast criminal justice system</w:t>
      </w:r>
      <w:r w:rsidRPr="00792795">
        <w:rPr>
          <w:rFonts w:asciiTheme="majorHAnsi" w:hAnsiTheme="majorHAnsi" w:cstheme="majorHAnsi"/>
          <w:color w:val="000000" w:themeColor="text1"/>
          <w:szCs w:val="22"/>
        </w:rPr>
        <w:t xml:space="preserve"> built over nearly 40 years on tough-on-crime laws that increased punishments and swelled state prison populations. The blizzard of new laws has put the state at the leading edge of the national </w:t>
      </w:r>
      <w:r w:rsidRPr="00792795">
        <w:rPr>
          <w:rFonts w:asciiTheme="majorHAnsi" w:hAnsiTheme="majorHAnsi" w:cstheme="majorHAnsi"/>
          <w:b/>
          <w:bCs/>
          <w:color w:val="000000" w:themeColor="text1"/>
          <w:szCs w:val="22"/>
          <w:u w:val="single"/>
        </w:rPr>
        <w:t>c</w:t>
      </w:r>
      <w:r w:rsidRPr="00792795">
        <w:rPr>
          <w:rFonts w:asciiTheme="majorHAnsi" w:hAnsiTheme="majorHAnsi" w:cstheme="majorHAnsi"/>
          <w:color w:val="000000" w:themeColor="text1"/>
          <w:szCs w:val="22"/>
          <w:u w:val="single"/>
        </w:rPr>
        <w:t xml:space="preserve">riminal </w:t>
      </w:r>
      <w:r w:rsidRPr="00792795">
        <w:rPr>
          <w:rFonts w:asciiTheme="majorHAnsi" w:hAnsiTheme="majorHAnsi" w:cstheme="majorHAnsi"/>
          <w:b/>
          <w:bCs/>
          <w:color w:val="000000" w:themeColor="text1"/>
          <w:szCs w:val="22"/>
          <w:u w:val="single"/>
        </w:rPr>
        <w:t>j</w:t>
      </w:r>
      <w:r w:rsidRPr="00792795">
        <w:rPr>
          <w:rFonts w:asciiTheme="majorHAnsi" w:hAnsiTheme="majorHAnsi" w:cstheme="majorHAnsi"/>
          <w:color w:val="000000" w:themeColor="text1"/>
          <w:szCs w:val="22"/>
          <w:u w:val="single"/>
        </w:rPr>
        <w:t xml:space="preserve">ustice </w:t>
      </w:r>
      <w:r w:rsidRPr="00792795">
        <w:rPr>
          <w:rFonts w:asciiTheme="majorHAnsi" w:hAnsiTheme="majorHAnsi" w:cstheme="majorHAnsi"/>
          <w:b/>
          <w:bCs/>
          <w:color w:val="000000" w:themeColor="text1"/>
          <w:szCs w:val="22"/>
          <w:u w:val="single"/>
        </w:rPr>
        <w:t>r</w:t>
      </w:r>
      <w:r w:rsidRPr="00792795">
        <w:rPr>
          <w:rFonts w:asciiTheme="majorHAnsi" w:hAnsiTheme="majorHAnsi" w:cstheme="majorHAnsi"/>
          <w:color w:val="000000" w:themeColor="text1"/>
          <w:szCs w:val="22"/>
          <w:u w:val="single"/>
        </w:rPr>
        <w:t>eform</w:t>
      </w:r>
      <w:r w:rsidRPr="00792795">
        <w:rPr>
          <w:rFonts w:asciiTheme="majorHAnsi" w:hAnsiTheme="majorHAnsi" w:cstheme="majorHAnsi"/>
          <w:color w:val="000000" w:themeColor="text1"/>
          <w:szCs w:val="22"/>
        </w:rPr>
        <w:t xml:space="preserve"> movement </w:t>
      </w:r>
      <w:r w:rsidRPr="00792795">
        <w:rPr>
          <w:rFonts w:asciiTheme="majorHAnsi" w:hAnsiTheme="majorHAnsi" w:cstheme="majorHAnsi"/>
          <w:color w:val="000000" w:themeColor="text1"/>
          <w:szCs w:val="22"/>
          <w:u w:val="single"/>
        </w:rPr>
        <w:t>that aims at reversing mass incarceration</w:t>
      </w:r>
      <w:r w:rsidRPr="00792795">
        <w:rPr>
          <w:rFonts w:asciiTheme="majorHAnsi" w:hAnsiTheme="majorHAnsi" w:cstheme="majorHAnsi"/>
          <w:color w:val="000000" w:themeColor="text1"/>
          <w:szCs w:val="22"/>
        </w:rPr>
        <w:t xml:space="preserve"> policies by </w:t>
      </w:r>
      <w:r w:rsidRPr="00792795">
        <w:rPr>
          <w:rFonts w:asciiTheme="majorHAnsi" w:hAnsiTheme="majorHAnsi" w:cstheme="majorHAnsi"/>
          <w:color w:val="000000" w:themeColor="text1"/>
          <w:szCs w:val="22"/>
          <w:u w:val="single"/>
        </w:rPr>
        <w:t>reducing prison sentences</w:t>
      </w:r>
      <w:r w:rsidRPr="00792795">
        <w:rPr>
          <w:rFonts w:asciiTheme="majorHAnsi" w:hAnsiTheme="majorHAnsi" w:cstheme="majorHAnsi"/>
          <w:color w:val="000000" w:themeColor="text1"/>
          <w:szCs w:val="22"/>
        </w:rPr>
        <w:t xml:space="preserve">, opting for </w:t>
      </w:r>
      <w:r w:rsidRPr="00792795">
        <w:rPr>
          <w:rFonts w:asciiTheme="majorHAnsi" w:hAnsiTheme="majorHAnsi" w:cstheme="majorHAnsi"/>
          <w:color w:val="000000" w:themeColor="text1"/>
          <w:szCs w:val="22"/>
          <w:u w:val="single"/>
        </w:rPr>
        <w:t xml:space="preserve">rehabilitation </w:t>
      </w:r>
      <w:r w:rsidRPr="00792795">
        <w:rPr>
          <w:rFonts w:asciiTheme="majorHAnsi" w:hAnsiTheme="majorHAnsi" w:cstheme="majorHAnsi"/>
          <w:color w:val="000000" w:themeColor="text1"/>
          <w:szCs w:val="22"/>
        </w:rPr>
        <w:t xml:space="preserve">over punishment, </w:t>
      </w:r>
      <w:r w:rsidRPr="00792795">
        <w:rPr>
          <w:rFonts w:asciiTheme="majorHAnsi" w:hAnsiTheme="majorHAnsi" w:cstheme="majorHAnsi"/>
          <w:color w:val="000000" w:themeColor="text1"/>
          <w:szCs w:val="22"/>
          <w:u w:val="single"/>
        </w:rPr>
        <w:t>and mandating new approaches to policing</w:t>
      </w:r>
      <w:r w:rsidRPr="00792795">
        <w:rPr>
          <w:rFonts w:asciiTheme="majorHAnsi" w:hAnsiTheme="majorHAnsi" w:cstheme="majorHAnsi"/>
          <w:color w:val="000000" w:themeColor="text1"/>
          <w:szCs w:val="22"/>
        </w:rPr>
        <w:t xml:space="preserve"> and prosecution. Yet since the start of the reforms in 2011, when the Legislature passed a law known as public safety realignment that reconfigured the state penal system and kept more non-violent offenders in local jails instead of state prisons, prosecutors and law enforcement groups have opposed many of the changes. That </w:t>
      </w:r>
      <w:r w:rsidRPr="00792795">
        <w:rPr>
          <w:rFonts w:asciiTheme="majorHAnsi" w:hAnsiTheme="majorHAnsi" w:cstheme="majorHAnsi"/>
          <w:color w:val="000000" w:themeColor="text1"/>
          <w:szCs w:val="22"/>
          <w:u w:val="single"/>
        </w:rPr>
        <w:t>opposition is reflected in how</w:t>
      </w:r>
      <w:r w:rsidRPr="00792795">
        <w:rPr>
          <w:rFonts w:asciiTheme="majorHAnsi" w:hAnsiTheme="majorHAnsi" w:cstheme="majorHAnsi"/>
          <w:color w:val="000000" w:themeColor="text1"/>
          <w:szCs w:val="22"/>
        </w:rPr>
        <w:t xml:space="preserve"> two major </w:t>
      </w:r>
      <w:r w:rsidRPr="00792795">
        <w:rPr>
          <w:rFonts w:asciiTheme="majorHAnsi" w:hAnsiTheme="majorHAnsi" w:cstheme="majorHAnsi"/>
          <w:b/>
          <w:bCs/>
          <w:color w:val="000000" w:themeColor="text1"/>
          <w:szCs w:val="22"/>
          <w:u w:val="single"/>
        </w:rPr>
        <w:t>c</w:t>
      </w:r>
      <w:r w:rsidRPr="00792795">
        <w:rPr>
          <w:rFonts w:asciiTheme="majorHAnsi" w:hAnsiTheme="majorHAnsi" w:cstheme="majorHAnsi"/>
          <w:color w:val="000000" w:themeColor="text1"/>
          <w:szCs w:val="22"/>
          <w:u w:val="single"/>
        </w:rPr>
        <w:t xml:space="preserve">riminal </w:t>
      </w:r>
      <w:r w:rsidRPr="00792795">
        <w:rPr>
          <w:rFonts w:asciiTheme="majorHAnsi" w:hAnsiTheme="majorHAnsi" w:cstheme="majorHAnsi"/>
          <w:b/>
          <w:bCs/>
          <w:color w:val="000000" w:themeColor="text1"/>
          <w:szCs w:val="22"/>
          <w:u w:val="single"/>
        </w:rPr>
        <w:t>j</w:t>
      </w:r>
      <w:r w:rsidRPr="00792795">
        <w:rPr>
          <w:rFonts w:asciiTheme="majorHAnsi" w:hAnsiTheme="majorHAnsi" w:cstheme="majorHAnsi"/>
          <w:color w:val="000000" w:themeColor="text1"/>
          <w:szCs w:val="22"/>
          <w:u w:val="single"/>
        </w:rPr>
        <w:t xml:space="preserve">ustice </w:t>
      </w:r>
      <w:r w:rsidRPr="00792795">
        <w:rPr>
          <w:rFonts w:asciiTheme="majorHAnsi" w:hAnsiTheme="majorHAnsi" w:cstheme="majorHAnsi"/>
          <w:b/>
          <w:bCs/>
          <w:color w:val="000000" w:themeColor="text1"/>
          <w:szCs w:val="22"/>
          <w:u w:val="single"/>
        </w:rPr>
        <w:t>r</w:t>
      </w:r>
      <w:r w:rsidRPr="00792795">
        <w:rPr>
          <w:rFonts w:asciiTheme="majorHAnsi" w:hAnsiTheme="majorHAnsi" w:cstheme="majorHAnsi"/>
          <w:color w:val="000000" w:themeColor="text1"/>
          <w:szCs w:val="22"/>
          <w:u w:val="single"/>
        </w:rPr>
        <w:t xml:space="preserve">eform laws </w:t>
      </w:r>
      <w:r w:rsidRPr="00792795">
        <w:rPr>
          <w:rFonts w:asciiTheme="majorHAnsi" w:hAnsiTheme="majorHAnsi" w:cstheme="majorHAnsi"/>
          <w:b/>
          <w:bCs/>
          <w:color w:val="000000" w:themeColor="text1"/>
          <w:szCs w:val="22"/>
          <w:u w:val="single"/>
        </w:rPr>
        <w:t>are playing out</w:t>
      </w:r>
      <w:r w:rsidRPr="00792795">
        <w:rPr>
          <w:rFonts w:asciiTheme="majorHAnsi" w:hAnsiTheme="majorHAnsi" w:cstheme="majorHAnsi"/>
          <w:color w:val="000000" w:themeColor="text1"/>
          <w:szCs w:val="22"/>
        </w:rPr>
        <w:t xml:space="preserve"> nearly </w:t>
      </w:r>
      <w:r w:rsidRPr="00792795">
        <w:rPr>
          <w:rFonts w:asciiTheme="majorHAnsi" w:hAnsiTheme="majorHAnsi" w:cstheme="majorHAnsi"/>
          <w:b/>
          <w:bCs/>
          <w:color w:val="000000" w:themeColor="text1"/>
          <w:szCs w:val="22"/>
          <w:u w:val="single"/>
        </w:rPr>
        <w:t>every day in courtrooms</w:t>
      </w:r>
      <w:r w:rsidRPr="00792795">
        <w:rPr>
          <w:rFonts w:asciiTheme="majorHAnsi" w:hAnsiTheme="majorHAnsi" w:cstheme="majorHAnsi"/>
          <w:color w:val="000000" w:themeColor="text1"/>
          <w:szCs w:val="22"/>
        </w:rPr>
        <w:t xml:space="preserve"> </w:t>
      </w:r>
      <w:r w:rsidRPr="00792795">
        <w:rPr>
          <w:rFonts w:asciiTheme="majorHAnsi" w:hAnsiTheme="majorHAnsi" w:cstheme="majorHAnsi"/>
          <w:color w:val="000000" w:themeColor="text1"/>
          <w:szCs w:val="22"/>
          <w:u w:val="single"/>
        </w:rPr>
        <w:t>far from</w:t>
      </w:r>
      <w:r w:rsidRPr="00792795">
        <w:rPr>
          <w:rFonts w:asciiTheme="majorHAnsi" w:hAnsiTheme="majorHAnsi" w:cstheme="majorHAnsi"/>
          <w:color w:val="000000" w:themeColor="text1"/>
          <w:szCs w:val="22"/>
        </w:rPr>
        <w:t xml:space="preserve"> the legislative hallways of </w:t>
      </w:r>
      <w:r w:rsidRPr="00792795">
        <w:rPr>
          <w:rFonts w:asciiTheme="majorHAnsi" w:hAnsiTheme="majorHAnsi" w:cstheme="majorHAnsi"/>
          <w:color w:val="000000" w:themeColor="text1"/>
          <w:szCs w:val="22"/>
          <w:u w:val="single"/>
        </w:rPr>
        <w:t>Sacramento</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sz w:val="15"/>
          <w:szCs w:val="15"/>
        </w:rPr>
        <w:t xml:space="preserve">Data gathered by The San Diego Union-Tribune shows that more often than not prosecutors in six major counties — which collectively account for two of every three inmates sent to state prisons — </w:t>
      </w:r>
      <w:r w:rsidRPr="00792795">
        <w:rPr>
          <w:rFonts w:asciiTheme="majorHAnsi" w:hAnsiTheme="majorHAnsi" w:cstheme="majorHAnsi"/>
          <w:color w:val="000000" w:themeColor="text1"/>
          <w:szCs w:val="22"/>
        </w:rPr>
        <w:t xml:space="preserve">are opposing bids by offenders seeking reduced sentences for accomplice-murder convictions or pre-trial diversion to mental health treatment instead of prosecution. The data show that </w:t>
      </w:r>
      <w:r w:rsidRPr="00792795">
        <w:rPr>
          <w:rFonts w:asciiTheme="majorHAnsi" w:hAnsiTheme="majorHAnsi" w:cstheme="majorHAnsi"/>
          <w:color w:val="000000" w:themeColor="text1"/>
          <w:szCs w:val="22"/>
          <w:u w:val="single"/>
        </w:rPr>
        <w:t>two</w:t>
      </w:r>
      <w:r w:rsidRPr="00792795">
        <w:rPr>
          <w:rFonts w:asciiTheme="majorHAnsi" w:hAnsiTheme="majorHAnsi" w:cstheme="majorHAnsi"/>
          <w:color w:val="000000" w:themeColor="text1"/>
          <w:szCs w:val="22"/>
        </w:rPr>
        <w:t xml:space="preserve"> a</w:t>
      </w:r>
      <w:r w:rsidRPr="00792795">
        <w:rPr>
          <w:rFonts w:asciiTheme="majorHAnsi" w:hAnsiTheme="majorHAnsi" w:cstheme="majorHAnsi"/>
          <w:color w:val="000000" w:themeColor="text1"/>
          <w:szCs w:val="22"/>
          <w:u w:val="single"/>
        </w:rPr>
        <w:t xml:space="preserve">mbitious — and controversial — </w:t>
      </w:r>
      <w:r w:rsidRPr="00792795">
        <w:rPr>
          <w:rFonts w:asciiTheme="majorHAnsi" w:hAnsiTheme="majorHAnsi" w:cstheme="majorHAnsi"/>
          <w:b/>
          <w:bCs/>
          <w:color w:val="000000" w:themeColor="text1"/>
          <w:szCs w:val="22"/>
          <w:u w:val="single"/>
        </w:rPr>
        <w:t>c</w:t>
      </w:r>
      <w:r w:rsidRPr="00792795">
        <w:rPr>
          <w:rFonts w:asciiTheme="majorHAnsi" w:hAnsiTheme="majorHAnsi" w:cstheme="majorHAnsi"/>
          <w:color w:val="000000" w:themeColor="text1"/>
          <w:szCs w:val="22"/>
          <w:u w:val="single"/>
        </w:rPr>
        <w:t xml:space="preserve">riminal </w:t>
      </w:r>
      <w:r w:rsidRPr="00792795">
        <w:rPr>
          <w:rFonts w:asciiTheme="majorHAnsi" w:hAnsiTheme="majorHAnsi" w:cstheme="majorHAnsi"/>
          <w:b/>
          <w:bCs/>
          <w:color w:val="000000" w:themeColor="text1"/>
          <w:szCs w:val="22"/>
          <w:u w:val="single"/>
        </w:rPr>
        <w:t>j</w:t>
      </w:r>
      <w:r w:rsidRPr="00792795">
        <w:rPr>
          <w:rFonts w:asciiTheme="majorHAnsi" w:hAnsiTheme="majorHAnsi" w:cstheme="majorHAnsi"/>
          <w:color w:val="000000" w:themeColor="text1"/>
          <w:szCs w:val="22"/>
          <w:u w:val="single"/>
        </w:rPr>
        <w:t xml:space="preserve">ustice </w:t>
      </w:r>
      <w:r w:rsidRPr="00792795">
        <w:rPr>
          <w:rFonts w:asciiTheme="majorHAnsi" w:hAnsiTheme="majorHAnsi" w:cstheme="majorHAnsi"/>
          <w:b/>
          <w:bCs/>
          <w:color w:val="000000" w:themeColor="text1"/>
          <w:szCs w:val="22"/>
          <w:u w:val="single"/>
        </w:rPr>
        <w:t>r</w:t>
      </w:r>
      <w:r w:rsidRPr="00792795">
        <w:rPr>
          <w:rFonts w:asciiTheme="majorHAnsi" w:hAnsiTheme="majorHAnsi" w:cstheme="majorHAnsi"/>
          <w:color w:val="000000" w:themeColor="text1"/>
          <w:szCs w:val="22"/>
          <w:u w:val="single"/>
        </w:rPr>
        <w:t xml:space="preserve">eform laws </w:t>
      </w:r>
      <w:r w:rsidRPr="00792795">
        <w:rPr>
          <w:rFonts w:asciiTheme="majorHAnsi" w:hAnsiTheme="majorHAnsi" w:cstheme="majorHAnsi"/>
          <w:color w:val="000000" w:themeColor="text1"/>
          <w:szCs w:val="22"/>
        </w:rPr>
        <w:t xml:space="preserve">passed by the Legislature </w:t>
      </w:r>
      <w:r w:rsidRPr="00792795">
        <w:rPr>
          <w:rFonts w:asciiTheme="majorHAnsi" w:hAnsiTheme="majorHAnsi" w:cstheme="majorHAnsi"/>
          <w:color w:val="000000" w:themeColor="text1"/>
          <w:szCs w:val="22"/>
          <w:u w:val="single"/>
        </w:rPr>
        <w:t>are slow to gain</w:t>
      </w:r>
      <w:r w:rsidRPr="00792795">
        <w:rPr>
          <w:rFonts w:asciiTheme="majorHAnsi" w:hAnsiTheme="majorHAnsi" w:cstheme="majorHAnsi"/>
          <w:color w:val="000000" w:themeColor="text1"/>
          <w:szCs w:val="22"/>
        </w:rPr>
        <w:t xml:space="preserve"> much </w:t>
      </w:r>
      <w:r w:rsidRPr="00792795">
        <w:rPr>
          <w:rFonts w:asciiTheme="majorHAnsi" w:hAnsiTheme="majorHAnsi" w:cstheme="majorHAnsi"/>
          <w:color w:val="000000" w:themeColor="text1"/>
          <w:szCs w:val="22"/>
          <w:u w:val="single"/>
        </w:rPr>
        <w:t>traction in</w:t>
      </w:r>
      <w:r w:rsidRPr="00792795">
        <w:rPr>
          <w:rFonts w:asciiTheme="majorHAnsi" w:hAnsiTheme="majorHAnsi" w:cstheme="majorHAnsi"/>
          <w:color w:val="000000" w:themeColor="text1"/>
          <w:szCs w:val="22"/>
        </w:rPr>
        <w:t xml:space="preserve"> these </w:t>
      </w:r>
      <w:r w:rsidRPr="00792795">
        <w:rPr>
          <w:rFonts w:asciiTheme="majorHAnsi" w:hAnsiTheme="majorHAnsi" w:cstheme="majorHAnsi"/>
          <w:color w:val="000000" w:themeColor="text1"/>
          <w:szCs w:val="22"/>
          <w:u w:val="single"/>
        </w:rPr>
        <w:t>courthouses, though opposition by prosecutors is not the only reason</w:t>
      </w:r>
      <w:r w:rsidRPr="00792795">
        <w:rPr>
          <w:rFonts w:asciiTheme="majorHAnsi" w:hAnsiTheme="majorHAnsi" w:cstheme="majorHAnsi"/>
          <w:color w:val="000000" w:themeColor="text1"/>
          <w:szCs w:val="22"/>
        </w:rPr>
        <w:t xml:space="preserve"> that’s happening. The felony murder law has been challenged on constitutional grounds in appellate courts, for example. Every case is different and has to be looked at on its own. Also, the final call on whether or not a defendant wins is made by judges. Still </w:t>
      </w:r>
      <w:r w:rsidRPr="00792795">
        <w:rPr>
          <w:rFonts w:asciiTheme="majorHAnsi" w:hAnsiTheme="majorHAnsi" w:cstheme="majorHAnsi"/>
          <w:color w:val="000000" w:themeColor="text1"/>
          <w:szCs w:val="22"/>
          <w:u w:val="single"/>
        </w:rPr>
        <w:t>criminal justice reform advocates</w:t>
      </w:r>
      <w:r w:rsidRPr="00792795">
        <w:rPr>
          <w:rFonts w:asciiTheme="majorHAnsi" w:hAnsiTheme="majorHAnsi" w:cstheme="majorHAnsi"/>
          <w:color w:val="000000" w:themeColor="text1"/>
          <w:szCs w:val="22"/>
        </w:rPr>
        <w:t xml:space="preserve">, some of whom worked to pass the laws and are continuing to push for more reforms, say they </w:t>
      </w:r>
      <w:r w:rsidRPr="00792795">
        <w:rPr>
          <w:rFonts w:asciiTheme="majorHAnsi" w:hAnsiTheme="majorHAnsi" w:cstheme="majorHAnsi"/>
          <w:color w:val="000000" w:themeColor="text1"/>
          <w:szCs w:val="22"/>
          <w:u w:val="single"/>
        </w:rPr>
        <w:t>are not surprised</w:t>
      </w:r>
      <w:r w:rsidRPr="00792795">
        <w:rPr>
          <w:rFonts w:asciiTheme="majorHAnsi" w:hAnsiTheme="majorHAnsi" w:cstheme="majorHAnsi"/>
          <w:color w:val="000000" w:themeColor="text1"/>
          <w:szCs w:val="22"/>
        </w:rPr>
        <w:t>. “</w:t>
      </w:r>
      <w:r w:rsidRPr="00792795">
        <w:rPr>
          <w:rFonts w:asciiTheme="majorHAnsi" w:hAnsiTheme="majorHAnsi" w:cstheme="majorHAnsi"/>
          <w:color w:val="000000" w:themeColor="text1"/>
          <w:sz w:val="20"/>
          <w:szCs w:val="20"/>
        </w:rPr>
        <w:t xml:space="preserve">This is in many ways the crux of the challenge when it comes to criminal justice reform,” said Lenore Anderson, the president and founder of Californians for Safety and Justice. “Much of the reform is enacted through policy changes in state laws. But, that change in state laws is only as impactful as it is implemented, on the ground.” The Union-Tribune asked district attorneys from San Diego, San Bernardino, Los Angeles, Orange, Sacramento and Riverside for information on the number of cases of people seeking resentencings under Senate Bill 1437, </w:t>
      </w:r>
      <w:r w:rsidRPr="00792795">
        <w:rPr>
          <w:rFonts w:asciiTheme="majorHAnsi" w:hAnsiTheme="majorHAnsi" w:cstheme="majorHAnsi"/>
          <w:color w:val="000000" w:themeColor="text1"/>
          <w:sz w:val="20"/>
          <w:szCs w:val="20"/>
          <w:u w:val="single"/>
        </w:rPr>
        <w:t xml:space="preserve">which made changes to the felony-murder law, </w:t>
      </w:r>
      <w:r w:rsidRPr="00792795">
        <w:rPr>
          <w:rFonts w:asciiTheme="majorHAnsi" w:hAnsiTheme="majorHAnsi" w:cstheme="majorHAnsi"/>
          <w:color w:val="000000" w:themeColor="text1"/>
          <w:sz w:val="20"/>
          <w:szCs w:val="20"/>
        </w:rPr>
        <w:t xml:space="preserve">and Assembly Bill 1810, </w:t>
      </w:r>
      <w:r w:rsidRPr="00792795">
        <w:rPr>
          <w:rFonts w:asciiTheme="majorHAnsi" w:hAnsiTheme="majorHAnsi" w:cstheme="majorHAnsi"/>
          <w:color w:val="000000" w:themeColor="text1"/>
          <w:sz w:val="20"/>
          <w:szCs w:val="20"/>
          <w:u w:val="single"/>
        </w:rPr>
        <w:t>which allowed for pre-trial mental health diversion</w:t>
      </w:r>
      <w:r w:rsidRPr="00792795">
        <w:rPr>
          <w:rFonts w:asciiTheme="majorHAnsi" w:hAnsiTheme="majorHAnsi" w:cstheme="majorHAnsi"/>
          <w:color w:val="000000" w:themeColor="text1"/>
          <w:sz w:val="20"/>
          <w:szCs w:val="20"/>
        </w:rPr>
        <w:t>. Those six counties account for 65 percent of all inmates imprisoned between 2016 and 2018, according to statistics compiled by the California Department of Corrections and Rehabilitation. They are also among the state’s 10 largest counties in terms of population. Those two laws were selected among the dozens of laws and voter-approved initiatives because they were controversial when passed, addressed longstanding critiques by reform advocates that the system is overly punitive and does not address the mental health needs of defendants. Also, unlike more sweeping reform measures like public safety realignment, both laws allow prosecutors to weigh in and either support or oppose the request from a defendant for the benefits under the new laws and provides a rough gauge on how the reforms are playing out in county courthouses.</w:t>
      </w:r>
    </w:p>
    <w:p w14:paraId="6D24AC25" w14:textId="5E9645DE" w:rsidR="00F86843" w:rsidRPr="00792795" w:rsidRDefault="00F86843" w:rsidP="00D279C0">
      <w:pPr>
        <w:pStyle w:val="NormalWeb"/>
        <w:shd w:val="clear" w:color="auto" w:fill="FFFFFF"/>
        <w:spacing w:before="0" w:beforeAutospacing="0" w:after="450" w:afterAutospacing="0"/>
        <w:rPr>
          <w:rFonts w:asciiTheme="majorHAnsi" w:hAnsiTheme="majorHAnsi" w:cstheme="majorHAnsi"/>
          <w:color w:val="000000" w:themeColor="text1"/>
          <w:szCs w:val="22"/>
        </w:rPr>
      </w:pPr>
      <w:r w:rsidRPr="00792795">
        <w:rPr>
          <w:rFonts w:asciiTheme="majorHAnsi" w:hAnsiTheme="majorHAnsi" w:cstheme="majorHAnsi"/>
          <w:color w:val="000000" w:themeColor="text1"/>
          <w:szCs w:val="22"/>
          <w:u w:val="single"/>
        </w:rPr>
        <w:t>California’s new felony murder law</w:t>
      </w:r>
      <w:r w:rsidRPr="00792795">
        <w:rPr>
          <w:rFonts w:asciiTheme="majorHAnsi" w:hAnsiTheme="majorHAnsi" w:cstheme="majorHAnsi"/>
          <w:color w:val="000000" w:themeColor="text1"/>
          <w:szCs w:val="22"/>
        </w:rPr>
        <w:t xml:space="preserve">, SB 1437, changed previous state law so that someone who was an accomplice to a murder — and not the actual killer — could not be sentenced to 25 years to life in prison. Crucially, the new law is retroactive, meaning many hundreds of inmates who were not actual killers and are serving life sentences could be eligible for a reduced sentence. </w:t>
      </w:r>
      <w:r w:rsidRPr="00792795">
        <w:rPr>
          <w:rFonts w:asciiTheme="majorHAnsi" w:hAnsiTheme="majorHAnsi" w:cstheme="majorHAnsi"/>
          <w:color w:val="000000" w:themeColor="text1"/>
          <w:szCs w:val="22"/>
          <w:u w:val="single"/>
        </w:rPr>
        <w:t>Inmates have to file a petition with local courts</w:t>
      </w:r>
      <w:r w:rsidRPr="00792795">
        <w:rPr>
          <w:rFonts w:asciiTheme="majorHAnsi" w:hAnsiTheme="majorHAnsi" w:cstheme="majorHAnsi"/>
          <w:color w:val="000000" w:themeColor="text1"/>
          <w:szCs w:val="22"/>
        </w:rPr>
        <w:t xml:space="preserve">, </w:t>
      </w:r>
      <w:r w:rsidRPr="00792795">
        <w:rPr>
          <w:rFonts w:asciiTheme="majorHAnsi" w:hAnsiTheme="majorHAnsi" w:cstheme="majorHAnsi"/>
          <w:color w:val="000000" w:themeColor="text1"/>
          <w:szCs w:val="22"/>
          <w:u w:val="single"/>
        </w:rPr>
        <w:t>and if they are eligible they must then get a review</w:t>
      </w:r>
      <w:r w:rsidRPr="00792795">
        <w:rPr>
          <w:rFonts w:asciiTheme="majorHAnsi" w:hAnsiTheme="majorHAnsi" w:cstheme="majorHAnsi"/>
          <w:color w:val="000000" w:themeColor="text1"/>
          <w:szCs w:val="22"/>
        </w:rPr>
        <w:t xml:space="preserve"> and a hearing in front of a judge.</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sz w:val="18"/>
          <w:szCs w:val="18"/>
        </w:rPr>
        <w:t xml:space="preserve">The state’s mental health diversion law, or AB 1810, allows people charged with crimes other than murder, sex offenses and child abuse, to ask for diversion to a mental health </w:t>
      </w:r>
      <w:r w:rsidRPr="00792795">
        <w:rPr>
          <w:rFonts w:asciiTheme="majorHAnsi" w:hAnsiTheme="majorHAnsi" w:cstheme="majorHAnsi"/>
          <w:color w:val="000000" w:themeColor="text1"/>
          <w:sz w:val="18"/>
          <w:szCs w:val="18"/>
        </w:rPr>
        <w:lastRenderedPageBreak/>
        <w:t>treatment plan before the case goes to trial, as long as they can convince a judge that their mental illness was a motivating factor in committing the crime. The diversion suspends action in the case and can last up to two years. If the defendant successfully completes treatment, the charges are dismissed and their records sealed.</w:t>
      </w:r>
    </w:p>
    <w:p w14:paraId="485CACEF" w14:textId="07ED6A49" w:rsidR="00F86843" w:rsidRPr="00792795" w:rsidRDefault="00F86843" w:rsidP="00F86843">
      <w:pPr>
        <w:pStyle w:val="NormalWeb"/>
        <w:shd w:val="clear" w:color="auto" w:fill="FFFFFF"/>
        <w:spacing w:before="450" w:beforeAutospacing="0" w:after="450" w:afterAutospacing="0"/>
        <w:rPr>
          <w:rFonts w:asciiTheme="majorHAnsi" w:hAnsiTheme="majorHAnsi" w:cstheme="majorHAnsi"/>
          <w:color w:val="000000" w:themeColor="text1"/>
          <w:szCs w:val="22"/>
        </w:rPr>
      </w:pPr>
      <w:r w:rsidRPr="00792795">
        <w:rPr>
          <w:rFonts w:asciiTheme="majorHAnsi" w:hAnsiTheme="majorHAnsi" w:cstheme="majorHAnsi"/>
          <w:color w:val="000000" w:themeColor="text1"/>
          <w:szCs w:val="22"/>
          <w:u w:val="single"/>
        </w:rPr>
        <w:t>A</w:t>
      </w:r>
      <w:r w:rsidRPr="00792795">
        <w:rPr>
          <w:rFonts w:asciiTheme="majorHAnsi" w:hAnsiTheme="majorHAnsi" w:cstheme="majorHAnsi"/>
          <w:color w:val="000000" w:themeColor="text1"/>
          <w:u w:val="single"/>
        </w:rPr>
        <w:t xml:space="preserve"> </w:t>
      </w:r>
      <w:r w:rsidRPr="00792795">
        <w:rPr>
          <w:rFonts w:asciiTheme="majorHAnsi" w:hAnsiTheme="majorHAnsi" w:cstheme="majorHAnsi"/>
          <w:color w:val="000000" w:themeColor="text1"/>
          <w:szCs w:val="22"/>
          <w:u w:val="single"/>
        </w:rPr>
        <w:t>judge has to approve diversion</w:t>
      </w:r>
      <w:r w:rsidRPr="00792795">
        <w:rPr>
          <w:rFonts w:asciiTheme="majorHAnsi" w:hAnsiTheme="majorHAnsi" w:cstheme="majorHAnsi"/>
          <w:color w:val="000000" w:themeColor="text1"/>
          <w:szCs w:val="22"/>
        </w:rPr>
        <w:t xml:space="preserve"> and it can be canceled at any time if the person does not comply with the treatment program. </w:t>
      </w:r>
      <w:r w:rsidRPr="00792795">
        <w:rPr>
          <w:rFonts w:asciiTheme="majorHAnsi" w:hAnsiTheme="majorHAnsi" w:cstheme="majorHAnsi"/>
          <w:color w:val="000000" w:themeColor="text1"/>
          <w:szCs w:val="22"/>
          <w:u w:val="single"/>
        </w:rPr>
        <w:t xml:space="preserve">Prosecutors have dug in </w:t>
      </w:r>
      <w:r w:rsidRPr="00792795">
        <w:rPr>
          <w:rFonts w:asciiTheme="majorHAnsi" w:hAnsiTheme="majorHAnsi" w:cstheme="majorHAnsi"/>
          <w:color w:val="000000" w:themeColor="text1"/>
          <w:szCs w:val="22"/>
        </w:rPr>
        <w:t xml:space="preserve">hardest </w:t>
      </w:r>
      <w:r w:rsidRPr="00792795">
        <w:rPr>
          <w:rFonts w:asciiTheme="majorHAnsi" w:hAnsiTheme="majorHAnsi" w:cstheme="majorHAnsi"/>
          <w:color w:val="000000" w:themeColor="text1"/>
          <w:szCs w:val="22"/>
          <w:u w:val="single"/>
        </w:rPr>
        <w:t>against the felony murder law</w:t>
      </w:r>
      <w:r w:rsidRPr="00792795">
        <w:rPr>
          <w:rFonts w:asciiTheme="majorHAnsi" w:hAnsiTheme="majorHAnsi" w:cstheme="majorHAnsi"/>
          <w:color w:val="000000" w:themeColor="text1"/>
          <w:szCs w:val="22"/>
        </w:rPr>
        <w:t xml:space="preserve">, the data collected by the newspaper shows. Almost since its inception on Jan. 1 this year, </w:t>
      </w:r>
      <w:r w:rsidRPr="00792795">
        <w:rPr>
          <w:rFonts w:asciiTheme="majorHAnsi" w:hAnsiTheme="majorHAnsi" w:cstheme="majorHAnsi"/>
          <w:color w:val="000000" w:themeColor="text1"/>
          <w:szCs w:val="22"/>
          <w:u w:val="single"/>
        </w:rPr>
        <w:t>district attorney’s offices</w:t>
      </w:r>
      <w:r w:rsidRPr="00792795">
        <w:rPr>
          <w:rFonts w:asciiTheme="majorHAnsi" w:hAnsiTheme="majorHAnsi" w:cstheme="majorHAnsi"/>
          <w:color w:val="000000" w:themeColor="text1"/>
          <w:szCs w:val="22"/>
        </w:rPr>
        <w:t xml:space="preserve"> across the state </w:t>
      </w:r>
      <w:r w:rsidRPr="00792795">
        <w:rPr>
          <w:rFonts w:asciiTheme="majorHAnsi" w:hAnsiTheme="majorHAnsi" w:cstheme="majorHAnsi"/>
          <w:color w:val="000000" w:themeColor="text1"/>
          <w:szCs w:val="22"/>
          <w:u w:val="single"/>
        </w:rPr>
        <w:t>have challenged the law as unconstitutional</w:t>
      </w:r>
      <w:r w:rsidRPr="00792795">
        <w:rPr>
          <w:rFonts w:asciiTheme="majorHAnsi" w:hAnsiTheme="majorHAnsi" w:cstheme="majorHAnsi"/>
          <w:color w:val="000000" w:themeColor="text1"/>
          <w:szCs w:val="22"/>
        </w:rPr>
        <w:t xml:space="preserve">. The attacks contend </w:t>
      </w:r>
      <w:r w:rsidRPr="00792795">
        <w:rPr>
          <w:rFonts w:asciiTheme="majorHAnsi" w:hAnsiTheme="majorHAnsi" w:cstheme="majorHAnsi"/>
          <w:color w:val="000000" w:themeColor="text1"/>
          <w:szCs w:val="22"/>
          <w:u w:val="single"/>
        </w:rPr>
        <w:t>the law is an unauthorized amendment</w:t>
      </w:r>
      <w:r w:rsidRPr="00792795">
        <w:rPr>
          <w:rFonts w:asciiTheme="majorHAnsi" w:hAnsiTheme="majorHAnsi" w:cstheme="majorHAnsi"/>
          <w:color w:val="000000" w:themeColor="text1"/>
          <w:szCs w:val="22"/>
        </w:rPr>
        <w:t xml:space="preserve"> to two previously voter-approved initiatives, Proposition 7 and Proposition 115, and longstanding state law prohibits the legislature from amending voter-approved laws. </w:t>
      </w:r>
      <w:r w:rsidRPr="00792795">
        <w:rPr>
          <w:rFonts w:asciiTheme="majorHAnsi" w:hAnsiTheme="majorHAnsi" w:cstheme="majorHAnsi"/>
          <w:color w:val="000000" w:themeColor="text1"/>
          <w:szCs w:val="22"/>
          <w:u w:val="single"/>
        </w:rPr>
        <w:t>Rulings from trial judges</w:t>
      </w:r>
      <w:r w:rsidRPr="00792795">
        <w:rPr>
          <w:rFonts w:asciiTheme="majorHAnsi" w:hAnsiTheme="majorHAnsi" w:cstheme="majorHAnsi"/>
          <w:color w:val="000000" w:themeColor="text1"/>
          <w:szCs w:val="22"/>
        </w:rPr>
        <w:t xml:space="preserve"> in various counties </w:t>
      </w:r>
      <w:r w:rsidRPr="00792795">
        <w:rPr>
          <w:rFonts w:asciiTheme="majorHAnsi" w:hAnsiTheme="majorHAnsi" w:cstheme="majorHAnsi"/>
          <w:color w:val="000000" w:themeColor="text1"/>
          <w:szCs w:val="22"/>
          <w:u w:val="single"/>
        </w:rPr>
        <w:t>have been split</w:t>
      </w:r>
      <w:r w:rsidRPr="00792795">
        <w:rPr>
          <w:rFonts w:asciiTheme="majorHAnsi" w:hAnsiTheme="majorHAnsi" w:cstheme="majorHAnsi"/>
          <w:color w:val="000000" w:themeColor="text1"/>
          <w:szCs w:val="22"/>
        </w:rPr>
        <w:t xml:space="preserve"> with some ruling the law is constitutional and others not.On Tuesday </w:t>
      </w:r>
      <w:r w:rsidRPr="00792795">
        <w:rPr>
          <w:rFonts w:asciiTheme="majorHAnsi" w:hAnsiTheme="majorHAnsi" w:cstheme="majorHAnsi"/>
          <w:color w:val="000000" w:themeColor="text1"/>
          <w:szCs w:val="22"/>
          <w:u w:val="single"/>
        </w:rPr>
        <w:t>the 4th District Court</w:t>
      </w:r>
      <w:r w:rsidRPr="00792795">
        <w:rPr>
          <w:rFonts w:asciiTheme="majorHAnsi" w:hAnsiTheme="majorHAnsi" w:cstheme="majorHAnsi"/>
          <w:color w:val="000000" w:themeColor="text1"/>
          <w:szCs w:val="22"/>
        </w:rPr>
        <w:t xml:space="preserve"> of Appeal in San Diego </w:t>
      </w:r>
      <w:r w:rsidRPr="00792795">
        <w:rPr>
          <w:rFonts w:asciiTheme="majorHAnsi" w:hAnsiTheme="majorHAnsi" w:cstheme="majorHAnsi"/>
          <w:color w:val="000000" w:themeColor="text1"/>
          <w:szCs w:val="22"/>
          <w:u w:val="single"/>
        </w:rPr>
        <w:t>ruled that the law is constitutional</w:t>
      </w:r>
      <w:r w:rsidRPr="00792795">
        <w:rPr>
          <w:rFonts w:asciiTheme="majorHAnsi" w:hAnsiTheme="majorHAnsi" w:cstheme="majorHAnsi"/>
          <w:color w:val="000000" w:themeColor="text1"/>
          <w:szCs w:val="22"/>
        </w:rPr>
        <w:t xml:space="preserve">, rejecting challenges from prosecutors in three cases from San Diego and Riverside counties. They are the first appellate rulings in the state to make a determination on the law, though </w:t>
      </w:r>
      <w:r w:rsidRPr="00792795">
        <w:rPr>
          <w:rFonts w:asciiTheme="majorHAnsi" w:hAnsiTheme="majorHAnsi" w:cstheme="majorHAnsi"/>
          <w:color w:val="000000" w:themeColor="text1"/>
          <w:szCs w:val="22"/>
          <w:u w:val="single"/>
        </w:rPr>
        <w:t>the legal tussle may not be over</w:t>
      </w:r>
      <w:r w:rsidRPr="00792795">
        <w:rPr>
          <w:rFonts w:asciiTheme="majorHAnsi" w:hAnsiTheme="majorHAnsi" w:cstheme="majorHAnsi"/>
          <w:color w:val="000000" w:themeColor="text1"/>
          <w:szCs w:val="22"/>
        </w:rPr>
        <w:t xml:space="preserve"> — </w:t>
      </w:r>
      <w:r w:rsidRPr="00792795">
        <w:rPr>
          <w:rFonts w:asciiTheme="majorHAnsi" w:hAnsiTheme="majorHAnsi" w:cstheme="majorHAnsi"/>
          <w:color w:val="000000" w:themeColor="text1"/>
          <w:szCs w:val="22"/>
          <w:u w:val="single"/>
        </w:rPr>
        <w:t>prosecutors may</w:t>
      </w:r>
      <w:r w:rsidRPr="00792795">
        <w:rPr>
          <w:rFonts w:asciiTheme="majorHAnsi" w:hAnsiTheme="majorHAnsi" w:cstheme="majorHAnsi"/>
          <w:color w:val="000000" w:themeColor="text1"/>
          <w:szCs w:val="22"/>
        </w:rPr>
        <w:t xml:space="preserve"> </w:t>
      </w:r>
      <w:r w:rsidRPr="00792795">
        <w:rPr>
          <w:rFonts w:asciiTheme="majorHAnsi" w:hAnsiTheme="majorHAnsi" w:cstheme="majorHAnsi"/>
          <w:color w:val="000000" w:themeColor="text1"/>
          <w:sz w:val="16"/>
          <w:szCs w:val="16"/>
        </w:rPr>
        <w:t>still</w:t>
      </w:r>
      <w:r w:rsidRPr="00792795">
        <w:rPr>
          <w:rFonts w:asciiTheme="majorHAnsi" w:hAnsiTheme="majorHAnsi" w:cstheme="majorHAnsi"/>
          <w:color w:val="000000" w:themeColor="text1"/>
          <w:szCs w:val="22"/>
        </w:rPr>
        <w:t xml:space="preserve"> </w:t>
      </w:r>
      <w:r w:rsidRPr="00792795">
        <w:rPr>
          <w:rFonts w:asciiTheme="majorHAnsi" w:hAnsiTheme="majorHAnsi" w:cstheme="majorHAnsi"/>
          <w:color w:val="000000" w:themeColor="text1"/>
          <w:szCs w:val="22"/>
          <w:u w:val="single"/>
        </w:rPr>
        <w:t>ask the</w:t>
      </w:r>
      <w:r w:rsidRPr="00792795">
        <w:rPr>
          <w:rFonts w:asciiTheme="majorHAnsi" w:hAnsiTheme="majorHAnsi" w:cstheme="majorHAnsi"/>
          <w:color w:val="000000" w:themeColor="text1"/>
          <w:szCs w:val="22"/>
        </w:rPr>
        <w:t xml:space="preserve"> </w:t>
      </w:r>
      <w:r w:rsidRPr="00792795">
        <w:rPr>
          <w:rFonts w:asciiTheme="majorHAnsi" w:hAnsiTheme="majorHAnsi" w:cstheme="majorHAnsi"/>
          <w:color w:val="000000" w:themeColor="text1"/>
          <w:sz w:val="11"/>
          <w:szCs w:val="11"/>
        </w:rPr>
        <w:t>state</w:t>
      </w:r>
      <w:r w:rsidRPr="00792795">
        <w:rPr>
          <w:rFonts w:asciiTheme="majorHAnsi" w:hAnsiTheme="majorHAnsi" w:cstheme="majorHAnsi"/>
          <w:color w:val="000000" w:themeColor="text1"/>
          <w:szCs w:val="22"/>
        </w:rPr>
        <w:t xml:space="preserve"> </w:t>
      </w:r>
      <w:r w:rsidRPr="00792795">
        <w:rPr>
          <w:rFonts w:asciiTheme="majorHAnsi" w:hAnsiTheme="majorHAnsi" w:cstheme="majorHAnsi"/>
          <w:color w:val="000000" w:themeColor="text1"/>
          <w:szCs w:val="22"/>
          <w:u w:val="single"/>
        </w:rPr>
        <w:t>S</w:t>
      </w:r>
      <w:r w:rsidRPr="00792795">
        <w:rPr>
          <w:rFonts w:asciiTheme="majorHAnsi" w:hAnsiTheme="majorHAnsi" w:cstheme="majorHAnsi"/>
          <w:b/>
          <w:bCs/>
          <w:color w:val="000000" w:themeColor="text1"/>
          <w:szCs w:val="22"/>
          <w:u w:val="single"/>
        </w:rPr>
        <w:t>upreme Court to review the decision</w:t>
      </w:r>
      <w:r w:rsidRPr="00792795">
        <w:rPr>
          <w:rFonts w:asciiTheme="majorHAnsi" w:hAnsiTheme="majorHAnsi" w:cstheme="majorHAnsi"/>
          <w:color w:val="000000" w:themeColor="text1"/>
          <w:szCs w:val="22"/>
          <w:u w:val="single"/>
        </w:rPr>
        <w:t>.</w:t>
      </w:r>
      <w:r w:rsidRPr="00792795">
        <w:rPr>
          <w:rFonts w:asciiTheme="majorHAnsi" w:hAnsiTheme="majorHAnsi" w:cstheme="majorHAnsi"/>
          <w:color w:val="000000" w:themeColor="text1"/>
          <w:szCs w:val="22"/>
        </w:rPr>
        <w:t xml:space="preserve"> In San Diego County, </w:t>
      </w:r>
      <w:r w:rsidRPr="00792795">
        <w:rPr>
          <w:rFonts w:asciiTheme="majorHAnsi" w:hAnsiTheme="majorHAnsi" w:cstheme="majorHAnsi"/>
          <w:color w:val="000000" w:themeColor="text1"/>
          <w:szCs w:val="22"/>
          <w:u w:val="single"/>
        </w:rPr>
        <w:t xml:space="preserve">the District Attorney’s Office said </w:t>
      </w:r>
      <w:r w:rsidRPr="00792795">
        <w:rPr>
          <w:rFonts w:asciiTheme="majorHAnsi" w:hAnsiTheme="majorHAnsi" w:cstheme="majorHAnsi"/>
          <w:b/>
          <w:bCs/>
          <w:color w:val="000000" w:themeColor="text1"/>
          <w:szCs w:val="22"/>
          <w:u w:val="single"/>
        </w:rPr>
        <w:t>it had received 198</w:t>
      </w:r>
      <w:r w:rsidRPr="00792795">
        <w:rPr>
          <w:rFonts w:asciiTheme="majorHAnsi" w:hAnsiTheme="majorHAnsi" w:cstheme="majorHAnsi"/>
          <w:color w:val="000000" w:themeColor="text1"/>
          <w:szCs w:val="22"/>
          <w:u w:val="single"/>
        </w:rPr>
        <w:t xml:space="preserve"> </w:t>
      </w:r>
      <w:r w:rsidRPr="00792795">
        <w:rPr>
          <w:rFonts w:asciiTheme="majorHAnsi" w:hAnsiTheme="majorHAnsi" w:cstheme="majorHAnsi"/>
          <w:b/>
          <w:bCs/>
          <w:color w:val="000000" w:themeColor="text1"/>
          <w:szCs w:val="22"/>
          <w:u w:val="single"/>
        </w:rPr>
        <w:t>petitions seeking sentence reductions</w:t>
      </w:r>
      <w:r w:rsidRPr="00792795">
        <w:rPr>
          <w:rFonts w:asciiTheme="majorHAnsi" w:hAnsiTheme="majorHAnsi" w:cstheme="majorHAnsi"/>
          <w:color w:val="000000" w:themeColor="text1"/>
          <w:szCs w:val="22"/>
        </w:rPr>
        <w:t xml:space="preserve"> under the law. It opposed 60, all from defendants the office concluded were not eligible for a new sentence under the parameters of the new law. </w:t>
      </w:r>
      <w:r w:rsidRPr="00792795">
        <w:rPr>
          <w:rFonts w:asciiTheme="majorHAnsi" w:hAnsiTheme="majorHAnsi" w:cstheme="majorHAnsi"/>
          <w:color w:val="000000" w:themeColor="text1"/>
          <w:szCs w:val="22"/>
          <w:u w:val="single"/>
        </w:rPr>
        <w:t xml:space="preserve">Since the appeal was filed in May, all </w:t>
      </w:r>
      <w:r w:rsidRPr="00792795">
        <w:rPr>
          <w:rFonts w:asciiTheme="majorHAnsi" w:hAnsiTheme="majorHAnsi" w:cstheme="majorHAnsi"/>
          <w:b/>
          <w:bCs/>
          <w:color w:val="000000" w:themeColor="text1"/>
          <w:szCs w:val="22"/>
          <w:u w:val="single"/>
        </w:rPr>
        <w:t>cases are on hold</w:t>
      </w:r>
      <w:r w:rsidRPr="00792795">
        <w:rPr>
          <w:rFonts w:asciiTheme="majorHAnsi" w:hAnsiTheme="majorHAnsi" w:cstheme="majorHAnsi"/>
          <w:color w:val="000000" w:themeColor="text1"/>
          <w:szCs w:val="22"/>
        </w:rPr>
        <w:t xml:space="preserve"> in San Diego Superior Court </w:t>
      </w:r>
      <w:r w:rsidRPr="00792795">
        <w:rPr>
          <w:rFonts w:asciiTheme="majorHAnsi" w:hAnsiTheme="majorHAnsi" w:cstheme="majorHAnsi"/>
          <w:b/>
          <w:bCs/>
          <w:color w:val="000000" w:themeColor="text1"/>
          <w:szCs w:val="22"/>
          <w:u w:val="single"/>
        </w:rPr>
        <w:t>until the legal issues are settled.</w:t>
      </w:r>
    </w:p>
    <w:p w14:paraId="42C6D0D6" w14:textId="3A133189" w:rsidR="00F86843" w:rsidRPr="00792795" w:rsidRDefault="00F86843" w:rsidP="00F86843">
      <w:pPr>
        <w:pStyle w:val="NormalWeb"/>
        <w:shd w:val="clear" w:color="auto" w:fill="FFFFFF"/>
        <w:spacing w:before="450" w:beforeAutospacing="0" w:after="450" w:afterAutospacing="0"/>
        <w:rPr>
          <w:rFonts w:asciiTheme="majorHAnsi" w:hAnsiTheme="majorHAnsi" w:cstheme="majorHAnsi"/>
          <w:color w:val="000000" w:themeColor="text1"/>
          <w:szCs w:val="22"/>
        </w:rPr>
      </w:pPr>
      <w:r w:rsidRPr="00792795">
        <w:rPr>
          <w:rFonts w:asciiTheme="majorHAnsi" w:hAnsiTheme="majorHAnsi" w:cstheme="majorHAnsi"/>
          <w:b/>
          <w:bCs/>
          <w:color w:val="000000" w:themeColor="text1"/>
          <w:szCs w:val="22"/>
          <w:u w:val="single"/>
        </w:rPr>
        <w:t>Opposition is nearly universal</w:t>
      </w:r>
      <w:r w:rsidRPr="00792795">
        <w:rPr>
          <w:rFonts w:asciiTheme="majorHAnsi" w:hAnsiTheme="majorHAnsi" w:cstheme="majorHAnsi"/>
          <w:color w:val="000000" w:themeColor="text1"/>
          <w:szCs w:val="22"/>
        </w:rPr>
        <w:t xml:space="preserve"> in other counties. In Riverside, </w:t>
      </w:r>
      <w:r w:rsidRPr="00792795">
        <w:rPr>
          <w:rFonts w:asciiTheme="majorHAnsi" w:hAnsiTheme="majorHAnsi" w:cstheme="majorHAnsi"/>
          <w:b/>
          <w:bCs/>
          <w:color w:val="000000" w:themeColor="text1"/>
          <w:szCs w:val="22"/>
          <w:u w:val="single"/>
        </w:rPr>
        <w:t>276 resentencing petitions were filed</w:t>
      </w:r>
      <w:r w:rsidRPr="00792795">
        <w:rPr>
          <w:rFonts w:asciiTheme="majorHAnsi" w:hAnsiTheme="majorHAnsi" w:cstheme="majorHAnsi"/>
          <w:color w:val="000000" w:themeColor="text1"/>
          <w:szCs w:val="22"/>
          <w:u w:val="single"/>
        </w:rPr>
        <w:t xml:space="preserve"> since the new law was passed</w:t>
      </w:r>
      <w:r w:rsidRPr="00792795">
        <w:rPr>
          <w:rFonts w:asciiTheme="majorHAnsi" w:hAnsiTheme="majorHAnsi" w:cstheme="majorHAnsi"/>
          <w:color w:val="000000" w:themeColor="text1"/>
          <w:szCs w:val="22"/>
        </w:rPr>
        <w:t xml:space="preserve"> and the district attorney opposed every one. Similarly, in San Bernardino </w:t>
      </w:r>
      <w:r w:rsidRPr="00792795">
        <w:rPr>
          <w:rFonts w:asciiTheme="majorHAnsi" w:hAnsiTheme="majorHAnsi" w:cstheme="majorHAnsi"/>
          <w:color w:val="000000" w:themeColor="text1"/>
          <w:szCs w:val="22"/>
          <w:u w:val="single"/>
        </w:rPr>
        <w:t>255 petitions for reduced sentences have been filed, and all were opposed</w:t>
      </w:r>
      <w:r w:rsidRPr="00792795">
        <w:rPr>
          <w:rFonts w:asciiTheme="majorHAnsi" w:hAnsiTheme="majorHAnsi" w:cstheme="majorHAnsi"/>
          <w:color w:val="000000" w:themeColor="text1"/>
          <w:szCs w:val="22"/>
        </w:rPr>
        <w:t>. Sacramento prosecutors opposed 150 of 330 total petitions. Los Angeles County, the state’s largest, received 1,647 petitions under the new felony murder law. A spokesman for District Attorney Jackie Lacey said the office could not provide an “accurate count” of how many it opposed. Judges there have granted 10 petitions, according to the spokesman. That is more than any of the other counties, where the data from prosecutors showed judges had not granted a single resentencing yet. (A spokeswoman for the Orange County district attorney said the office does not track these requests).</w:t>
      </w:r>
      <w:r w:rsidRPr="00792795">
        <w:rPr>
          <w:rFonts w:asciiTheme="majorHAnsi" w:hAnsiTheme="majorHAnsi" w:cstheme="majorHAnsi"/>
          <w:color w:val="000000" w:themeColor="text1"/>
          <w:szCs w:val="22"/>
          <w:u w:val="single"/>
        </w:rPr>
        <w:t xml:space="preserve">The legal battle has largely </w:t>
      </w:r>
      <w:r w:rsidRPr="00792795">
        <w:rPr>
          <w:rFonts w:asciiTheme="majorHAnsi" w:hAnsiTheme="majorHAnsi" w:cstheme="majorHAnsi"/>
          <w:b/>
          <w:bCs/>
          <w:color w:val="000000" w:themeColor="text1"/>
          <w:szCs w:val="22"/>
          <w:u w:val="single"/>
        </w:rPr>
        <w:t>halted action</w:t>
      </w:r>
      <w:r w:rsidRPr="00792795">
        <w:rPr>
          <w:rFonts w:asciiTheme="majorHAnsi" w:hAnsiTheme="majorHAnsi" w:cstheme="majorHAnsi"/>
          <w:color w:val="000000" w:themeColor="text1"/>
          <w:szCs w:val="22"/>
        </w:rPr>
        <w:t xml:space="preserve"> on demands from inmates for resentencing hearings in county courts</w:t>
      </w:r>
      <w:r w:rsidRPr="00792795">
        <w:rPr>
          <w:rFonts w:asciiTheme="majorHAnsi" w:hAnsiTheme="majorHAnsi" w:cstheme="majorHAnsi"/>
          <w:color w:val="000000" w:themeColor="text1"/>
          <w:szCs w:val="22"/>
          <w:u w:val="single"/>
        </w:rPr>
        <w:t xml:space="preserve">. It has also given reason for district attorneys to oppose those bids. </w:t>
      </w:r>
      <w:r w:rsidRPr="00792795">
        <w:rPr>
          <w:rFonts w:asciiTheme="majorHAnsi" w:hAnsiTheme="majorHAnsi" w:cstheme="majorHAnsi"/>
          <w:color w:val="000000" w:themeColor="text1"/>
          <w:szCs w:val="22"/>
        </w:rPr>
        <w:t>“</w:t>
      </w:r>
      <w:r w:rsidRPr="00792795">
        <w:rPr>
          <w:rFonts w:asciiTheme="majorHAnsi" w:hAnsiTheme="majorHAnsi" w:cstheme="majorHAnsi"/>
          <w:color w:val="000000" w:themeColor="text1"/>
          <w:szCs w:val="22"/>
          <w:u w:val="single"/>
        </w:rPr>
        <w:t>There are significant concerns whether the statute itself is constitutional or validly enacted</w:t>
      </w:r>
      <w:r w:rsidRPr="00792795">
        <w:rPr>
          <w:rFonts w:asciiTheme="majorHAnsi" w:hAnsiTheme="majorHAnsi" w:cstheme="majorHAnsi"/>
          <w:color w:val="000000" w:themeColor="text1"/>
          <w:szCs w:val="22"/>
        </w:rPr>
        <w:t>,” Shelly Orio, a spokeswoman for the Sacramento District Attorney’s Office said in an email. “Based on those concerns, our office has filed a constitutional challenge to the statute.”</w:t>
      </w:r>
      <w:r w:rsidRPr="00792795">
        <w:rPr>
          <w:rFonts w:asciiTheme="majorHAnsi" w:hAnsiTheme="majorHAnsi" w:cstheme="majorHAnsi"/>
          <w:color w:val="000000" w:themeColor="text1"/>
          <w:szCs w:val="22"/>
          <w:u w:val="single"/>
        </w:rPr>
        <w:t xml:space="preserve"> </w:t>
      </w:r>
      <w:r w:rsidRPr="00792795">
        <w:rPr>
          <w:rFonts w:asciiTheme="majorHAnsi" w:hAnsiTheme="majorHAnsi" w:cstheme="majorHAnsi"/>
          <w:color w:val="000000" w:themeColor="text1"/>
          <w:szCs w:val="22"/>
        </w:rPr>
        <w:t xml:space="preserve">Michele Hanisee, the leader of the Association of Deputy District Attorneys in Los Angeles and an outspoken critic of the law, said that the numbers can be misleading because many </w:t>
      </w:r>
      <w:r w:rsidRPr="00792795">
        <w:rPr>
          <w:rFonts w:asciiTheme="majorHAnsi" w:hAnsiTheme="majorHAnsi" w:cstheme="majorHAnsi"/>
          <w:color w:val="000000" w:themeColor="text1"/>
          <w:u w:val="single"/>
        </w:rPr>
        <w:t xml:space="preserve">inmates who are not eligible are applying, </w:t>
      </w:r>
      <w:r w:rsidRPr="00792795">
        <w:rPr>
          <w:rFonts w:asciiTheme="majorHAnsi" w:hAnsiTheme="majorHAnsi" w:cstheme="majorHAnsi"/>
          <w:b/>
          <w:bCs/>
          <w:color w:val="000000" w:themeColor="text1"/>
          <w:u w:val="single"/>
        </w:rPr>
        <w:t>clogging up the system</w:t>
      </w:r>
      <w:r w:rsidRPr="00792795">
        <w:rPr>
          <w:rFonts w:asciiTheme="majorHAnsi" w:hAnsiTheme="majorHAnsi" w:cstheme="majorHAnsi"/>
          <w:b/>
          <w:bCs/>
          <w:color w:val="000000" w:themeColor="text1"/>
          <w:szCs w:val="22"/>
        </w:rPr>
        <w:t>.</w:t>
      </w:r>
      <w:r w:rsidRPr="00792795">
        <w:rPr>
          <w:rFonts w:asciiTheme="majorHAnsi" w:hAnsiTheme="majorHAnsi" w:cstheme="majorHAnsi"/>
          <w:color w:val="000000" w:themeColor="text1"/>
          <w:szCs w:val="22"/>
        </w:rPr>
        <w:t xml:space="preserve"> </w:t>
      </w:r>
      <w:r w:rsidRPr="00792795">
        <w:rPr>
          <w:rFonts w:asciiTheme="majorHAnsi" w:hAnsiTheme="majorHAnsi" w:cstheme="majorHAnsi"/>
          <w:b/>
          <w:bCs/>
          <w:color w:val="000000" w:themeColor="text1"/>
          <w:szCs w:val="22"/>
          <w:u w:val="single"/>
        </w:rPr>
        <w:t>Cases can also be years old</w:t>
      </w:r>
      <w:r w:rsidRPr="00792795">
        <w:rPr>
          <w:rFonts w:asciiTheme="majorHAnsi" w:hAnsiTheme="majorHAnsi" w:cstheme="majorHAnsi"/>
          <w:color w:val="000000" w:themeColor="text1"/>
          <w:szCs w:val="22"/>
          <w:u w:val="single"/>
        </w:rPr>
        <w:t xml:space="preserve"> requiring a hunt for records, transcripts and other documents, </w:t>
      </w:r>
      <w:r w:rsidRPr="00792795">
        <w:rPr>
          <w:rFonts w:asciiTheme="majorHAnsi" w:hAnsiTheme="majorHAnsi" w:cstheme="majorHAnsi"/>
          <w:b/>
          <w:bCs/>
          <w:color w:val="000000" w:themeColor="text1"/>
          <w:szCs w:val="22"/>
          <w:u w:val="single"/>
        </w:rPr>
        <w:t>which takes time.</w:t>
      </w:r>
    </w:p>
    <w:p w14:paraId="0D7B1839" w14:textId="3C875840" w:rsidR="00F86843" w:rsidRPr="00792795" w:rsidRDefault="00F86843" w:rsidP="00F86843">
      <w:pPr>
        <w:pStyle w:val="NormalWeb"/>
        <w:shd w:val="clear" w:color="auto" w:fill="FFFFFF"/>
        <w:spacing w:before="450" w:beforeAutospacing="0" w:after="450" w:afterAutospacing="0"/>
        <w:rPr>
          <w:rFonts w:asciiTheme="majorHAnsi" w:hAnsiTheme="majorHAnsi" w:cstheme="majorHAnsi"/>
          <w:color w:val="000000" w:themeColor="text1"/>
          <w:szCs w:val="22"/>
        </w:rPr>
      </w:pPr>
      <w:r w:rsidRPr="00792795">
        <w:rPr>
          <w:rFonts w:asciiTheme="majorHAnsi" w:hAnsiTheme="majorHAnsi" w:cstheme="majorHAnsi"/>
          <w:color w:val="000000" w:themeColor="text1"/>
          <w:szCs w:val="22"/>
        </w:rPr>
        <w:t xml:space="preserve">Still she said </w:t>
      </w:r>
      <w:r w:rsidRPr="00792795">
        <w:rPr>
          <w:rFonts w:asciiTheme="majorHAnsi" w:hAnsiTheme="majorHAnsi" w:cstheme="majorHAnsi"/>
          <w:color w:val="000000" w:themeColor="text1"/>
          <w:szCs w:val="22"/>
          <w:u w:val="single"/>
        </w:rPr>
        <w:t>prosecutors disagree with the law.</w:t>
      </w:r>
      <w:r w:rsidRPr="00792795">
        <w:rPr>
          <w:rFonts w:asciiTheme="majorHAnsi" w:hAnsiTheme="majorHAnsi" w:cstheme="majorHAnsi"/>
          <w:color w:val="000000" w:themeColor="text1"/>
          <w:szCs w:val="22"/>
        </w:rPr>
        <w:t xml:space="preserve"> “Our office is opposing them and prosecutors around the state are opposing them,” she said. “</w:t>
      </w:r>
      <w:r w:rsidRPr="00792795">
        <w:rPr>
          <w:rFonts w:asciiTheme="majorHAnsi" w:hAnsiTheme="majorHAnsi" w:cstheme="majorHAnsi"/>
          <w:color w:val="000000" w:themeColor="text1"/>
          <w:szCs w:val="22"/>
          <w:u w:val="single"/>
        </w:rPr>
        <w:t xml:space="preserve">Felony murder did not go away. If someone is </w:t>
      </w:r>
      <w:r w:rsidRPr="00792795">
        <w:rPr>
          <w:rFonts w:asciiTheme="majorHAnsi" w:hAnsiTheme="majorHAnsi" w:cstheme="majorHAnsi"/>
          <w:color w:val="000000" w:themeColor="text1"/>
          <w:szCs w:val="22"/>
          <w:u w:val="single"/>
        </w:rPr>
        <w:lastRenderedPageBreak/>
        <w:t>eligible that does not mean their conviction is going to be vacated. Prosecutors don’t want people rightly convicted of murder getting released</w:t>
      </w:r>
      <w:r w:rsidRPr="00792795">
        <w:rPr>
          <w:rFonts w:asciiTheme="majorHAnsi" w:hAnsiTheme="majorHAnsi" w:cstheme="majorHAnsi"/>
          <w:color w:val="000000" w:themeColor="text1"/>
          <w:szCs w:val="22"/>
        </w:rPr>
        <w:t>.”</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sz w:val="20"/>
          <w:szCs w:val="20"/>
        </w:rPr>
        <w:t>When AB 1810 was passed in July 2018, supporters said the law addressed a surge in recent years of people who had been declared incompetent to stand trial being sent to the state mental health hospital, straining its resources. Instead it offered defendants a chance to get treated locally under court supervision, but without having to go through a criminal proceeding. Prosecutors and judges objected to the mental health law immediately, complaining it went through no hearing and was buried deep in large bill covering myriad subjects. The law was soon amended so people charged with serious crimes like murder and sexual abuse were not eligible, a move that addressed one of the objections from law enforcement. Data show that prosecutors are opposing defendants seeking to be moved into treatment under the diversion law less frequently than they are opposing those seeking resentencing under the felony murder law. In San Diego, prosecutors have opposed 26 of 94 requests for diversion. Judges have granted 30. In Los Angeles</w:t>
      </w:r>
      <w:r w:rsidRPr="00792795">
        <w:rPr>
          <w:rFonts w:asciiTheme="majorHAnsi" w:hAnsiTheme="majorHAnsi" w:cstheme="majorHAnsi"/>
          <w:color w:val="000000" w:themeColor="text1"/>
        </w:rPr>
        <w:t xml:space="preserve">, </w:t>
      </w:r>
      <w:r w:rsidRPr="00792795">
        <w:rPr>
          <w:rFonts w:asciiTheme="majorHAnsi" w:hAnsiTheme="majorHAnsi" w:cstheme="majorHAnsi"/>
          <w:b/>
          <w:bCs/>
          <w:color w:val="000000" w:themeColor="text1"/>
          <w:szCs w:val="22"/>
          <w:u w:val="single"/>
        </w:rPr>
        <w:t>342</w:t>
      </w:r>
      <w:r w:rsidRPr="00792795">
        <w:rPr>
          <w:rFonts w:asciiTheme="majorHAnsi" w:hAnsiTheme="majorHAnsi" w:cstheme="majorHAnsi"/>
          <w:color w:val="000000" w:themeColor="text1"/>
          <w:szCs w:val="22"/>
          <w:u w:val="single"/>
        </w:rPr>
        <w:t xml:space="preserve"> requests for diversion have been filed, </w:t>
      </w:r>
      <w:r w:rsidRPr="00792795">
        <w:rPr>
          <w:rFonts w:asciiTheme="majorHAnsi" w:hAnsiTheme="majorHAnsi" w:cstheme="majorHAnsi"/>
          <w:color w:val="000000" w:themeColor="text1"/>
          <w:szCs w:val="22"/>
        </w:rPr>
        <w:t xml:space="preserve">with prosecutors opposing 147, and judges granting 145. In Sacramento, prosecutors opposed 89 of 140 diversion requests, judges granted 57. And </w:t>
      </w:r>
      <w:r w:rsidRPr="00792795">
        <w:rPr>
          <w:rFonts w:asciiTheme="majorHAnsi" w:hAnsiTheme="majorHAnsi" w:cstheme="majorHAnsi"/>
          <w:color w:val="000000" w:themeColor="text1"/>
          <w:szCs w:val="22"/>
          <w:u w:val="single"/>
        </w:rPr>
        <w:t xml:space="preserve">in Orange County prosecutors opposed </w:t>
      </w:r>
      <w:r w:rsidRPr="00792795">
        <w:rPr>
          <w:rFonts w:asciiTheme="majorHAnsi" w:hAnsiTheme="majorHAnsi" w:cstheme="majorHAnsi"/>
          <w:b/>
          <w:bCs/>
          <w:color w:val="000000" w:themeColor="text1"/>
          <w:szCs w:val="22"/>
          <w:u w:val="single"/>
        </w:rPr>
        <w:t xml:space="preserve">21 of 118 </w:t>
      </w:r>
      <w:r w:rsidRPr="00792795">
        <w:rPr>
          <w:rFonts w:asciiTheme="majorHAnsi" w:hAnsiTheme="majorHAnsi" w:cstheme="majorHAnsi"/>
          <w:color w:val="000000" w:themeColor="text1"/>
          <w:szCs w:val="22"/>
          <w:u w:val="single"/>
        </w:rPr>
        <w:t>requests, with judges granting 35 total.</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sz w:val="20"/>
          <w:szCs w:val="20"/>
        </w:rPr>
        <w:t xml:space="preserve">San Bernardino and Riverside could not say how many diversion requests had been filed by defendants or how many they opposed. Mental health advocates who supported the law said it is still a work in progress and were hesitant to draw broad conclusions about how it is playing out in court. The law is potentially far broader than existing diversion programs that often require someone to enter a plea before getting help, said Anne Hadreas, a staff lawyer for Disability Rights California. “There was diversion before but for a smaller group,” she said. “Now I think there is some fear that </w:t>
      </w:r>
      <w:r w:rsidRPr="00792795">
        <w:rPr>
          <w:rFonts w:asciiTheme="majorHAnsi" w:hAnsiTheme="majorHAnsi" w:cstheme="majorHAnsi"/>
          <w:color w:val="000000" w:themeColor="text1"/>
          <w:szCs w:val="22"/>
        </w:rPr>
        <w:t>they want to make sure we are doing this in a way that is safe and appropriate.”</w:t>
      </w:r>
      <w:r w:rsidR="00D279C0" w:rsidRPr="00792795">
        <w:rPr>
          <w:rFonts w:asciiTheme="majorHAnsi" w:hAnsiTheme="majorHAnsi" w:cstheme="majorHAnsi"/>
          <w:color w:val="000000" w:themeColor="text1"/>
          <w:szCs w:val="22"/>
        </w:rPr>
        <w:t xml:space="preserve"> </w:t>
      </w:r>
      <w:r w:rsidRPr="00792795">
        <w:rPr>
          <w:rFonts w:asciiTheme="majorHAnsi" w:hAnsiTheme="majorHAnsi" w:cstheme="majorHAnsi"/>
          <w:color w:val="000000" w:themeColor="text1"/>
          <w:szCs w:val="22"/>
          <w:u w:val="single"/>
        </w:rPr>
        <w:t>While the legal conflicts continue, state prosecutors are gearing up for an election battle in 2020</w:t>
      </w:r>
      <w:r w:rsidRPr="00792795">
        <w:rPr>
          <w:rFonts w:asciiTheme="majorHAnsi" w:hAnsiTheme="majorHAnsi" w:cstheme="majorHAnsi"/>
          <w:color w:val="000000" w:themeColor="text1"/>
          <w:szCs w:val="22"/>
        </w:rPr>
        <w:t xml:space="preserve">. A measure that would reverse some reforms adopted by voters in Proposition 57 will be on the ballot. </w:t>
      </w:r>
      <w:r w:rsidRPr="00792795">
        <w:rPr>
          <w:rFonts w:asciiTheme="majorHAnsi" w:hAnsiTheme="majorHAnsi" w:cstheme="majorHAnsi"/>
          <w:color w:val="000000" w:themeColor="text1"/>
          <w:szCs w:val="22"/>
          <w:u w:val="single"/>
        </w:rPr>
        <w:t>It would expand</w:t>
      </w:r>
      <w:r w:rsidRPr="00792795">
        <w:rPr>
          <w:rFonts w:asciiTheme="majorHAnsi" w:hAnsiTheme="majorHAnsi" w:cstheme="majorHAnsi"/>
          <w:color w:val="000000" w:themeColor="text1"/>
          <w:szCs w:val="22"/>
        </w:rPr>
        <w:t xml:space="preserve"> the list of </w:t>
      </w:r>
      <w:r w:rsidRPr="00792795">
        <w:rPr>
          <w:rFonts w:asciiTheme="majorHAnsi" w:hAnsiTheme="majorHAnsi" w:cstheme="majorHAnsi"/>
          <w:color w:val="000000" w:themeColor="text1"/>
          <w:szCs w:val="22"/>
          <w:u w:val="single"/>
        </w:rPr>
        <w:t>violent crimes that would make inmates ineligible for early parole, require DNA collection</w:t>
      </w:r>
      <w:r w:rsidRPr="00792795">
        <w:rPr>
          <w:rFonts w:asciiTheme="majorHAnsi" w:hAnsiTheme="majorHAnsi" w:cstheme="majorHAnsi"/>
          <w:color w:val="000000" w:themeColor="text1"/>
          <w:szCs w:val="22"/>
        </w:rPr>
        <w:t xml:space="preserve"> </w:t>
      </w:r>
      <w:r w:rsidRPr="00792795">
        <w:rPr>
          <w:rFonts w:asciiTheme="majorHAnsi" w:hAnsiTheme="majorHAnsi" w:cstheme="majorHAnsi"/>
          <w:color w:val="000000" w:themeColor="text1"/>
          <w:szCs w:val="22"/>
          <w:u w:val="single"/>
        </w:rPr>
        <w:t>for</w:t>
      </w:r>
      <w:r w:rsidRPr="00792795">
        <w:rPr>
          <w:rFonts w:asciiTheme="majorHAnsi" w:hAnsiTheme="majorHAnsi" w:cstheme="majorHAnsi"/>
          <w:color w:val="000000" w:themeColor="text1"/>
          <w:szCs w:val="22"/>
        </w:rPr>
        <w:t xml:space="preserve"> some drug and theft </w:t>
      </w:r>
      <w:r w:rsidRPr="00792795">
        <w:rPr>
          <w:rFonts w:asciiTheme="majorHAnsi" w:hAnsiTheme="majorHAnsi" w:cstheme="majorHAnsi"/>
          <w:color w:val="000000" w:themeColor="text1"/>
          <w:szCs w:val="22"/>
          <w:u w:val="single"/>
        </w:rPr>
        <w:t>offenses</w:t>
      </w:r>
      <w:r w:rsidRPr="00792795">
        <w:rPr>
          <w:rFonts w:asciiTheme="majorHAnsi" w:hAnsiTheme="majorHAnsi" w:cstheme="majorHAnsi"/>
          <w:color w:val="000000" w:themeColor="text1"/>
          <w:szCs w:val="22"/>
        </w:rPr>
        <w:t>, and tighten parole reviews. Hanisee said the measure would correct “unintended consequences” of the propositions, but opponents see it as an effort to roll back nearly a decade of reform of the state’s justice system.</w:t>
      </w:r>
    </w:p>
    <w:p w14:paraId="47858099" w14:textId="49BC8B84" w:rsidR="00F86843" w:rsidRPr="00792795" w:rsidRDefault="00F86843" w:rsidP="00F86843">
      <w:pPr>
        <w:pStyle w:val="Heading4"/>
        <w:rPr>
          <w:rFonts w:asciiTheme="majorHAnsi" w:hAnsiTheme="majorHAnsi" w:cstheme="majorHAnsi"/>
          <w:color w:val="000000" w:themeColor="text1"/>
        </w:rPr>
      </w:pPr>
      <w:r w:rsidRPr="00792795">
        <w:rPr>
          <w:rFonts w:asciiTheme="majorHAnsi" w:hAnsiTheme="majorHAnsi" w:cstheme="majorHAnsi"/>
          <w:color w:val="000000" w:themeColor="text1"/>
        </w:rPr>
        <w:t>Court efficiency is key to the economy</w:t>
      </w:r>
    </w:p>
    <w:p w14:paraId="67A33BF4" w14:textId="77777777" w:rsidR="00F86843" w:rsidRPr="00792795" w:rsidRDefault="00F86843" w:rsidP="00F86843">
      <w:pPr>
        <w:rPr>
          <w:rFonts w:asciiTheme="majorHAnsi" w:hAnsiTheme="majorHAnsi" w:cstheme="majorHAnsi"/>
          <w:color w:val="000000" w:themeColor="text1"/>
        </w:rPr>
      </w:pPr>
      <w:r w:rsidRPr="00792795">
        <w:rPr>
          <w:rStyle w:val="Style13ptBold"/>
          <w:rFonts w:asciiTheme="majorHAnsi" w:hAnsiTheme="majorHAnsi" w:cstheme="majorHAnsi"/>
          <w:color w:val="000000" w:themeColor="text1"/>
        </w:rPr>
        <w:t>Yeung et. al 19</w:t>
      </w:r>
      <w:r w:rsidRPr="00792795">
        <w:rPr>
          <w:rFonts w:asciiTheme="majorHAnsi" w:hAnsiTheme="majorHAnsi" w:cstheme="majorHAnsi"/>
          <w:color w:val="000000" w:themeColor="text1"/>
        </w:rPr>
        <w:t>, (Timothy Yu-Cheong Yeung, PhD in Economics; Senior Research Fellow of the Centre for Legal Theory and Empirical Jurisprudence, KU Leuven (Belgium). 9-11-2019, "An Economic Theory of Court Performance: Evidence from the Court of Justice of the European" SSRN, https://papers.ssrn.com/sol3/papers.cfm?abstract_id=3451889, accessed 6-20-2020) Zim (JZ)</w:t>
      </w:r>
    </w:p>
    <w:p w14:paraId="7C3FFFB1" w14:textId="6ECAE8D8" w:rsidR="00F86843" w:rsidRDefault="00F86843" w:rsidP="00F86843">
      <w:pPr>
        <w:rPr>
          <w:rFonts w:asciiTheme="majorHAnsi" w:hAnsiTheme="majorHAnsi" w:cstheme="majorHAnsi"/>
          <w:color w:val="000000" w:themeColor="text1"/>
          <w:sz w:val="16"/>
        </w:rPr>
      </w:pPr>
      <w:r w:rsidRPr="00792795">
        <w:rPr>
          <w:rStyle w:val="StyleUnderline"/>
          <w:rFonts w:asciiTheme="majorHAnsi" w:hAnsiTheme="majorHAnsi" w:cstheme="majorHAnsi"/>
          <w:color w:val="000000" w:themeColor="text1"/>
        </w:rPr>
        <w:t>The efficiency of court systems is of great interest to public administrations everywhere</w:t>
      </w:r>
      <w:r w:rsidRPr="00792795">
        <w:rPr>
          <w:rFonts w:asciiTheme="majorHAnsi" w:hAnsiTheme="majorHAnsi" w:cstheme="majorHAnsi"/>
          <w:color w:val="000000" w:themeColor="text1"/>
          <w:sz w:val="16"/>
        </w:rPr>
        <w:t xml:space="preserve">, all the more so given pressures on reducing public spending. The balancing of several variables, from demand for quick dispute resolution to the necessary staffing levels, is key to judicial management and court system planning (Engel and Weinshall, 2019; Gomes et al., 2016; Voigt, 2016). </w:t>
      </w:r>
      <w:r w:rsidRPr="00792795">
        <w:rPr>
          <w:rStyle w:val="Emphasis"/>
          <w:rFonts w:asciiTheme="majorHAnsi" w:hAnsiTheme="majorHAnsi" w:cstheme="majorHAnsi"/>
          <w:color w:val="000000" w:themeColor="text1"/>
        </w:rPr>
        <w:t>Dysfunctional and arbitrary judiciaries have proven to have serious economic consequences for growth and businesses</w:t>
      </w:r>
      <w:r w:rsidRPr="00792795">
        <w:rPr>
          <w:rStyle w:val="StyleUnderline"/>
          <w:rFonts w:asciiTheme="majorHAnsi" w:hAnsiTheme="majorHAnsi" w:cstheme="majorHAnsi"/>
          <w:color w:val="000000" w:themeColor="text1"/>
        </w:rPr>
        <w:t xml:space="preserve">. In many countries in the world, courts accumulate large backlogs with the consequence of increasing delays, which downstream impact negatively both litigants and public trust in the judiciary </w:t>
      </w:r>
      <w:r w:rsidRPr="00792795">
        <w:rPr>
          <w:rFonts w:asciiTheme="majorHAnsi" w:hAnsiTheme="majorHAnsi" w:cstheme="majorHAnsi"/>
          <w:color w:val="000000" w:themeColor="text1"/>
          <w:sz w:val="16"/>
        </w:rPr>
        <w:t xml:space="preserve">(Cabrillo and Fitzpatrick, 2008). </w:t>
      </w:r>
      <w:r w:rsidRPr="00792795">
        <w:rPr>
          <w:rStyle w:val="Emphasis"/>
          <w:rFonts w:asciiTheme="majorHAnsi" w:hAnsiTheme="majorHAnsi" w:cstheme="majorHAnsi"/>
          <w:color w:val="000000" w:themeColor="text1"/>
        </w:rPr>
        <w:t>Dilatory judicial proceedings increase uncertainty among economic actors and thus impede economic activity.</w:t>
      </w:r>
      <w:r w:rsidRPr="00792795">
        <w:rPr>
          <w:rFonts w:asciiTheme="majorHAnsi" w:hAnsiTheme="majorHAnsi" w:cstheme="majorHAnsi"/>
          <w:color w:val="000000" w:themeColor="text1"/>
          <w:sz w:val="16"/>
        </w:rPr>
        <w:t xml:space="preserve"> This worldwide problem has received widespread attention in international fora such as the European Union (EU), Council of Europe, Organisation for Economic Co-operation and Development (OECD) and World Bank, all of which have urged action to combat judicial </w:t>
      </w:r>
      <w:r w:rsidRPr="00792795">
        <w:rPr>
          <w:rFonts w:asciiTheme="majorHAnsi" w:hAnsiTheme="majorHAnsi" w:cstheme="majorHAnsi"/>
          <w:color w:val="000000" w:themeColor="text1"/>
          <w:sz w:val="16"/>
        </w:rPr>
        <w:lastRenderedPageBreak/>
        <w:t xml:space="preserve">delay and improve the efficiency of court systems (Falavigna et al., 2015; Henisz, 2000; Marciano et al., 2019; Melcarne and Ramello, 2016; Weder, 1995). In an attempt to shed light on the effect of backlogs and resources on the economic performance of courts, we draw on consumer choice theory to model the dynamics of the trade-off between quality and speed of judicial outcomes under a budget constraint. Compared to extant literature, this model has the distinct advantage of at once acknowledging that court performance is constrained by available resources while also incorporating, in line with real-world preoccupations, decision-making speed rather than the sheer quantity of decisions produced as a core theoretical component. </w:t>
      </w:r>
      <w:r w:rsidRPr="00792795">
        <w:rPr>
          <w:rStyle w:val="StyleUnderline"/>
          <w:rFonts w:asciiTheme="majorHAnsi" w:hAnsiTheme="majorHAnsi" w:cstheme="majorHAnsi"/>
          <w:color w:val="000000" w:themeColor="text1"/>
        </w:rPr>
        <w:t>We test our theory of court performance on an original dataset comprising the entire universe of cases brought before the Court of Justice of the European Union</w:t>
      </w:r>
      <w:r w:rsidRPr="00792795">
        <w:rPr>
          <w:rFonts w:asciiTheme="majorHAnsi" w:hAnsiTheme="majorHAnsi" w:cstheme="majorHAnsi"/>
          <w:color w:val="000000" w:themeColor="text1"/>
          <w:sz w:val="16"/>
        </w:rPr>
        <w:t xml:space="preserve"> (1953-2017). We apply an instrumental variable approach by using lagged average speed as an instrument for speed to disentangle the simultaneous determination of quality and speed. </w:t>
      </w:r>
      <w:r w:rsidRPr="00792795">
        <w:rPr>
          <w:rStyle w:val="StyleUnderline"/>
          <w:rFonts w:asciiTheme="majorHAnsi" w:hAnsiTheme="majorHAnsi" w:cstheme="majorHAnsi"/>
          <w:color w:val="000000" w:themeColor="text1"/>
        </w:rPr>
        <w:t xml:space="preserve">Our empirical findings support the existence of a trade-off between quality and speed in court decisions, as well as the hypothesis that backlogs exert a negative effect on speed and quality, contrary to the prediction of the exogenous productivity hypothesis. We find only weak evidence of a positive effect of expenditure on speed but stronger support for its impact on quality. </w:t>
      </w:r>
      <w:r w:rsidRPr="00792795">
        <w:rPr>
          <w:rFonts w:asciiTheme="majorHAnsi" w:hAnsiTheme="majorHAnsi" w:cstheme="majorHAnsi"/>
          <w:color w:val="000000" w:themeColor="text1"/>
          <w:sz w:val="16"/>
        </w:rPr>
        <w:t>Finally, we find that the establishment of new courts had only a small to no positive impact on speed, contrary to the expectations of policy-makers, although the reforms did lead to an improvement in terms of quality</w:t>
      </w:r>
    </w:p>
    <w:p w14:paraId="16342895" w14:textId="77777777" w:rsidR="0096771A" w:rsidRDefault="0096771A" w:rsidP="0096771A">
      <w:pPr>
        <w:pStyle w:val="Heading4"/>
      </w:pPr>
      <w:r>
        <w:t>Economic decline causes nuclear war – US-China relations prove</w:t>
      </w:r>
    </w:p>
    <w:p w14:paraId="6A0588B6" w14:textId="77777777" w:rsidR="0096771A" w:rsidRPr="00B53286" w:rsidRDefault="0096771A" w:rsidP="0096771A">
      <w:r w:rsidRPr="00B53286">
        <w:rPr>
          <w:rStyle w:val="Style13ptBold"/>
        </w:rPr>
        <w:t>Kumar 15 –</w:t>
      </w:r>
      <w:r>
        <w:t xml:space="preserve"> (</w:t>
      </w:r>
      <w:r w:rsidRPr="00B53286">
        <w:t>By Kalyan Kumar</w:t>
      </w:r>
      <w:r>
        <w:t xml:space="preserve">, citing financial analyst Warren Pollock. </w:t>
      </w:r>
      <w:r w:rsidRPr="00B53286">
        <w:t>November 17 2015</w:t>
      </w:r>
      <w:r>
        <w:t xml:space="preserve">. Accessed online June 29, 2020. </w:t>
      </w:r>
      <w:r w:rsidRPr="00B53286">
        <w:t>Kalyan Kumar</w:t>
      </w:r>
      <w:r>
        <w:t>,</w:t>
      </w:r>
      <w:r w:rsidRPr="00B53286">
        <w:t xml:space="preserve"> writer for the international business times</w:t>
      </w:r>
      <w:r>
        <w:t>.</w:t>
      </w:r>
      <w:r w:rsidRPr="00B53286">
        <w:t xml:space="preserve"> </w:t>
      </w:r>
      <w:r>
        <w:t>“</w:t>
      </w:r>
      <w:r w:rsidRPr="00B53286">
        <w:t>Economic collapse of big economies like US and China may trigger war, says financial analyst Warren Pollock</w:t>
      </w:r>
      <w:r>
        <w:t>”</w:t>
      </w:r>
      <w:r w:rsidRPr="00B53286">
        <w:t>, June 15, 2015, International Business Times, http://www.ibtimes.com.au/economic-collapse-big-economies-us-china-may-trigger-war-says-financial-analyst-warren-pollock)</w:t>
      </w:r>
      <w:r>
        <w:t>--RSP*</w:t>
      </w:r>
    </w:p>
    <w:p w14:paraId="715A8AE0" w14:textId="77777777" w:rsidR="0096771A" w:rsidRDefault="0096771A" w:rsidP="0096771A">
      <w:r w:rsidRPr="00B53286">
        <w:rPr>
          <w:u w:val="single"/>
        </w:rPr>
        <w:t xml:space="preserve">Leading </w:t>
      </w:r>
      <w:r>
        <w:t xml:space="preserve">American </w:t>
      </w:r>
      <w:r w:rsidRPr="00B53286">
        <w:rPr>
          <w:u w:val="single"/>
        </w:rPr>
        <w:t>financial analyst Warren Pollock</w:t>
      </w:r>
      <w:r>
        <w:t xml:space="preserve"> </w:t>
      </w:r>
      <w:r w:rsidRPr="00B53286">
        <w:rPr>
          <w:u w:val="single"/>
        </w:rPr>
        <w:t xml:space="preserve">has warned that </w:t>
      </w:r>
      <w:r w:rsidRPr="00B53286">
        <w:rPr>
          <w:b/>
          <w:bCs/>
          <w:u w:val="single"/>
        </w:rPr>
        <w:t>the US will slip</w:t>
      </w:r>
      <w:r w:rsidRPr="00B53286">
        <w:rPr>
          <w:u w:val="single"/>
        </w:rPr>
        <w:t xml:space="preserve"> into the</w:t>
      </w:r>
      <w:r w:rsidRPr="00B53286">
        <w:rPr>
          <w:b/>
          <w:bCs/>
          <w:u w:val="single"/>
        </w:rPr>
        <w:t xml:space="preserve"> biggest</w:t>
      </w:r>
      <w:r>
        <w:t xml:space="preserve"> ever </w:t>
      </w:r>
      <w:r w:rsidRPr="00B53286">
        <w:rPr>
          <w:b/>
          <w:bCs/>
          <w:u w:val="single"/>
        </w:rPr>
        <w:t>financial depression</w:t>
      </w:r>
      <w:r w:rsidRPr="00B53286">
        <w:rPr>
          <w:u w:val="single"/>
        </w:rPr>
        <w:t xml:space="preserve"> in the history of the world.</w:t>
      </w:r>
      <w:r>
        <w:t xml:space="preserve"> Not stopping there, the veteran also cautioned that the </w:t>
      </w:r>
      <w:r w:rsidRPr="00B53286">
        <w:rPr>
          <w:u w:val="single"/>
        </w:rPr>
        <w:t xml:space="preserve">lingering </w:t>
      </w:r>
      <w:r w:rsidRPr="00B53286">
        <w:rPr>
          <w:b/>
          <w:bCs/>
          <w:u w:val="single"/>
        </w:rPr>
        <w:t>economic turbulence</w:t>
      </w:r>
      <w:r>
        <w:t xml:space="preserve"> </w:t>
      </w:r>
      <w:r w:rsidRPr="00B53286">
        <w:rPr>
          <w:u w:val="single"/>
        </w:rPr>
        <w:t>in</w:t>
      </w:r>
      <w:r>
        <w:t xml:space="preserve"> </w:t>
      </w:r>
      <w:r w:rsidRPr="00B53286">
        <w:rPr>
          <w:sz w:val="13"/>
          <w:szCs w:val="15"/>
        </w:rPr>
        <w:t xml:space="preserve">China and </w:t>
      </w:r>
      <w:r w:rsidRPr="00B53286">
        <w:rPr>
          <w:u w:val="single"/>
        </w:rPr>
        <w:t xml:space="preserve">US </w:t>
      </w:r>
      <w:r w:rsidRPr="00B53286">
        <w:rPr>
          <w:b/>
          <w:bCs/>
          <w:u w:val="single"/>
        </w:rPr>
        <w:t xml:space="preserve">will </w:t>
      </w:r>
      <w:r w:rsidRPr="00B53286">
        <w:rPr>
          <w:u w:val="single"/>
        </w:rPr>
        <w:t xml:space="preserve">eventually </w:t>
      </w:r>
      <w:r w:rsidRPr="00B53286">
        <w:rPr>
          <w:b/>
          <w:bCs/>
          <w:u w:val="single"/>
        </w:rPr>
        <w:t>trigger a war,</w:t>
      </w:r>
      <w:r w:rsidRPr="00B53286">
        <w:rPr>
          <w:u w:val="single"/>
        </w:rPr>
        <w:t xml:space="preserve"> which will be like "resetting the old order</w:t>
      </w:r>
      <w:r>
        <w:t xml:space="preserve">.” Pollock notes that </w:t>
      </w:r>
      <w:r w:rsidRPr="00B53286">
        <w:rPr>
          <w:u w:val="single"/>
        </w:rPr>
        <w:t>a climate of war is already in the offing and the world is getting ready for war</w:t>
      </w:r>
      <w:r>
        <w:t>. In his analysis, he brought to the fore many geo political variables to explain the current strains in the political economy of the world. They included China, Russia and the US Fed, among others. However, Pollock is optimistic that gold will survive all vagaries of depression or war, reports USA Watchdog.</w:t>
      </w:r>
    </w:p>
    <w:p w14:paraId="398EAEA2" w14:textId="77777777" w:rsidR="0096771A" w:rsidRPr="00B53286" w:rsidRDefault="0096771A" w:rsidP="0096771A">
      <w:r>
        <w:t xml:space="preserve">“I wouldn’t sell my gold for anything because it’s going to survive through this crisis. It’s going to survive through deflation. It’s going to survive through hyperinflation. Gold is going to survive through war, assuming that you do,” Pollock said. Economy and war Pollock said </w:t>
      </w:r>
      <w:r w:rsidRPr="00B53286">
        <w:rPr>
          <w:u w:val="single"/>
        </w:rPr>
        <w:t xml:space="preserve">the global economy is the </w:t>
      </w:r>
      <w:r w:rsidRPr="00B53286">
        <w:rPr>
          <w:b/>
          <w:bCs/>
          <w:u w:val="single"/>
        </w:rPr>
        <w:t>key to</w:t>
      </w:r>
      <w:r w:rsidRPr="00B53286">
        <w:rPr>
          <w:u w:val="single"/>
        </w:rPr>
        <w:t xml:space="preserve"> the </w:t>
      </w:r>
      <w:r w:rsidRPr="00B53286">
        <w:rPr>
          <w:b/>
          <w:bCs/>
          <w:u w:val="single"/>
        </w:rPr>
        <w:t>timing of war</w:t>
      </w:r>
      <w:r>
        <w:t xml:space="preserve"> and argued that </w:t>
      </w:r>
      <w:r w:rsidRPr="00B53286">
        <w:rPr>
          <w:u w:val="single"/>
        </w:rPr>
        <w:t xml:space="preserve">the world economy is </w:t>
      </w:r>
      <w:r w:rsidRPr="00B53286">
        <w:rPr>
          <w:b/>
          <w:bCs/>
          <w:u w:val="single"/>
        </w:rPr>
        <w:t>in a tailspin</w:t>
      </w:r>
      <w:r>
        <w:t xml:space="preserve">. "War starts when China’s economy implodes. . . . The economy in China is coming to a halt. It’s in deflation. It’s in a depression. All the </w:t>
      </w:r>
      <w:r w:rsidRPr="00B53286">
        <w:rPr>
          <w:u w:val="single"/>
        </w:rPr>
        <w:t>capital that has been pouring into China has been misallocated. It’s similar to the 1920’s in the United States</w:t>
      </w:r>
      <w:r>
        <w:t xml:space="preserve">. The onset of the boom-time and the follow-on depression. . . . People in China want to get out of China. They want their assets out of China. . . </w:t>
      </w:r>
      <w:r w:rsidRPr="00B53286">
        <w:rPr>
          <w:u w:val="single"/>
        </w:rPr>
        <w:t xml:space="preserve">They see this is going to be a </w:t>
      </w:r>
      <w:r w:rsidRPr="00B53286">
        <w:rPr>
          <w:b/>
          <w:bCs/>
          <w:u w:val="single"/>
        </w:rPr>
        <w:t>full-blown deflation</w:t>
      </w:r>
      <w:r w:rsidRPr="00B53286">
        <w:rPr>
          <w:u w:val="single"/>
        </w:rPr>
        <w:t xml:space="preserve"> where debt is going to go bad.</w:t>
      </w:r>
      <w:r>
        <w:t xml:space="preserve"> People’s </w:t>
      </w:r>
      <w:r w:rsidRPr="00B53286">
        <w:rPr>
          <w:u w:val="single"/>
        </w:rPr>
        <w:t>commitments are not going to be honored</w:t>
      </w:r>
      <w:r>
        <w:t xml:space="preserve">, and they might try to delay . . . bide for time and try the old formula first," Pollock said. Message to China </w:t>
      </w:r>
      <w:r w:rsidRPr="00B53286">
        <w:rPr>
          <w:u w:val="single"/>
        </w:rPr>
        <w:t xml:space="preserve">Pollock sees </w:t>
      </w:r>
      <w:r w:rsidRPr="00B53286">
        <w:rPr>
          <w:b/>
          <w:bCs/>
          <w:u w:val="single"/>
        </w:rPr>
        <w:t>signs of war manifest everywhere</w:t>
      </w:r>
      <w:r w:rsidRPr="00B53286">
        <w:rPr>
          <w:u w:val="single"/>
        </w:rPr>
        <w:t xml:space="preserve">, including the </w:t>
      </w:r>
      <w:r w:rsidRPr="00B53286">
        <w:rPr>
          <w:b/>
          <w:bCs/>
          <w:u w:val="single"/>
        </w:rPr>
        <w:t>recent US missile launch</w:t>
      </w:r>
      <w:r w:rsidRPr="00B53286">
        <w:rPr>
          <w:u w:val="single"/>
        </w:rPr>
        <w:t xml:space="preserve"> off the coast of California which is a message to China.</w:t>
      </w:r>
    </w:p>
    <w:p w14:paraId="31CE4F0D" w14:textId="77777777" w:rsidR="0096771A" w:rsidRDefault="0096771A" w:rsidP="0096771A">
      <w:r>
        <w:lastRenderedPageBreak/>
        <w:t>"</w:t>
      </w:r>
      <w:r w:rsidRPr="00B53286">
        <w:rPr>
          <w:u w:val="single"/>
        </w:rPr>
        <w:t>They are firing them in the direction of China</w:t>
      </w:r>
      <w:r>
        <w:t xml:space="preserve">. What is amazing is the ocean is a vast place. They could have chosen anywhere to launch these missiles from and, instead, </w:t>
      </w:r>
      <w:r w:rsidRPr="00B53286">
        <w:rPr>
          <w:u w:val="single"/>
        </w:rPr>
        <w:t>they launched them right next to a metropolitan area</w:t>
      </w:r>
      <w:r>
        <w:t xml:space="preserve">. So, really, </w:t>
      </w:r>
      <w:r w:rsidRPr="00B53286">
        <w:rPr>
          <w:u w:val="single"/>
        </w:rPr>
        <w:t>they are sending a message to the people in the U</w:t>
      </w:r>
      <w:r>
        <w:t xml:space="preserve">nited </w:t>
      </w:r>
      <w:r w:rsidRPr="00B53286">
        <w:rPr>
          <w:u w:val="single"/>
        </w:rPr>
        <w:t>S</w:t>
      </w:r>
      <w:r>
        <w:t>tates. More so than that, they are sending a message to the people in China. It’s definitely not directed at Russia," Pollock reasoned.</w:t>
      </w:r>
    </w:p>
    <w:p w14:paraId="52BB632A" w14:textId="77777777" w:rsidR="0096771A" w:rsidRDefault="0096771A" w:rsidP="0096771A">
      <w:r>
        <w:t xml:space="preserve">He said </w:t>
      </w:r>
      <w:r w:rsidRPr="00B53286">
        <w:rPr>
          <w:u w:val="single"/>
        </w:rPr>
        <w:t>the government wanted to show that the US has a powerful military</w:t>
      </w:r>
      <w:r>
        <w:t xml:space="preserve"> and is in control of the world, and the reserve currency is worth something. Sign of impotence However, </w:t>
      </w:r>
      <w:r w:rsidRPr="00B53286">
        <w:rPr>
          <w:u w:val="single"/>
        </w:rPr>
        <w:t>Pollock lampooned that show of strength</w:t>
      </w:r>
      <w:r>
        <w:t xml:space="preserve">.  “We are a strong military power and, really, on a conventional sense, the emperor has no clothing. </w:t>
      </w:r>
      <w:r w:rsidRPr="00B53286">
        <w:rPr>
          <w:u w:val="single"/>
        </w:rPr>
        <w:t>This use of a last resort weapon, the demonstration of it, is really a sign of impotence</w:t>
      </w:r>
      <w:r>
        <w:t>,” Pollock quipped.</w:t>
      </w:r>
    </w:p>
    <w:p w14:paraId="79D819FF" w14:textId="77777777" w:rsidR="0096771A" w:rsidRPr="00B53286" w:rsidRDefault="0096771A" w:rsidP="0096771A">
      <w:pPr>
        <w:rPr>
          <w:u w:val="single"/>
        </w:rPr>
      </w:pPr>
      <w:r>
        <w:t xml:space="preserve">Pollock reiterated that </w:t>
      </w:r>
      <w:r w:rsidRPr="00B53286">
        <w:rPr>
          <w:u w:val="single"/>
        </w:rPr>
        <w:t xml:space="preserve">the biggest financial depression in the history of the world </w:t>
      </w:r>
      <w:r w:rsidRPr="00B53286">
        <w:rPr>
          <w:b/>
          <w:bCs/>
          <w:u w:val="single"/>
        </w:rPr>
        <w:t>will engulf US</w:t>
      </w:r>
      <w:r w:rsidRPr="00B53286">
        <w:rPr>
          <w:u w:val="single"/>
        </w:rPr>
        <w:t xml:space="preserve"> and added that unlike what has been seen,  it is possible that </w:t>
      </w:r>
      <w:r w:rsidRPr="00B53286">
        <w:rPr>
          <w:b/>
          <w:bCs/>
          <w:u w:val="single"/>
        </w:rPr>
        <w:t>war will turn</w:t>
      </w:r>
      <w:r w:rsidRPr="00B53286">
        <w:rPr>
          <w:u w:val="single"/>
        </w:rPr>
        <w:t xml:space="preserve"> into a </w:t>
      </w:r>
      <w:r w:rsidRPr="00B53286">
        <w:rPr>
          <w:b/>
          <w:bCs/>
          <w:u w:val="single"/>
        </w:rPr>
        <w:t>resetting mechanism</w:t>
      </w:r>
      <w:r w:rsidRPr="00B53286">
        <w:rPr>
          <w:u w:val="single"/>
        </w:rPr>
        <w:t>.</w:t>
      </w:r>
    </w:p>
    <w:p w14:paraId="726A405F" w14:textId="77777777" w:rsidR="0096771A" w:rsidRDefault="0096771A" w:rsidP="0096771A">
      <w:r>
        <w:t xml:space="preserve">"Let’s look at it from the perspective of China. Their economy goes bad and guess what? </w:t>
      </w:r>
      <w:r w:rsidRPr="00B53286">
        <w:rPr>
          <w:u w:val="single"/>
        </w:rPr>
        <w:t>They are going to say</w:t>
      </w:r>
      <w:r>
        <w:t xml:space="preserve"> the Japanese are evil. </w:t>
      </w:r>
      <w:r w:rsidRPr="00B53286">
        <w:rPr>
          <w:u w:val="single"/>
        </w:rPr>
        <w:t>The Americans are evil. . . . Japan sees this war coming. Russia sees this war coming</w:t>
      </w:r>
      <w:r>
        <w:t>. To some extent, some g</w:t>
      </w:r>
      <w:r w:rsidRPr="00B53286">
        <w:rPr>
          <w:u w:val="single"/>
        </w:rPr>
        <w:t xml:space="preserve">enerals in the U. S. see this war coming. </w:t>
      </w:r>
      <w:r w:rsidRPr="00B53286">
        <w:rPr>
          <w:b/>
          <w:bCs/>
          <w:u w:val="single"/>
        </w:rPr>
        <w:t>They are stockpiling</w:t>
      </w:r>
      <w:r w:rsidRPr="00B53286">
        <w:rPr>
          <w:u w:val="single"/>
        </w:rPr>
        <w:t xml:space="preserve"> </w:t>
      </w:r>
      <w:r>
        <w:t>bullets. They have their heads in their asses in the Pentagon," he added. China harps on innovation Meanwhile, Chinese President Xi Jinping told the Group of 20 (G20) summit that targeted medicine for sluggish growth is required.</w:t>
      </w:r>
    </w:p>
    <w:p w14:paraId="71347CB6" w14:textId="77777777" w:rsidR="0096771A" w:rsidRDefault="0096771A" w:rsidP="0096771A">
      <w:r>
        <w:t>In a speech entitled "Innovative Growth That Benefits All," the Chinese leader called for collective work to maintain a stable economic growth in the short term, while adding a new impetus to the world economy in the long term, the Xinhua reported. Xi said the momentum generated by the last round of scientific and industrial revolution has waned and the potential for growth under the traditional economic system and development model is diminishing. The G20 summit was held recently at the Turkish resort city Antalya and sought to underpin global confidence to ensure strong, sustainable and balanced growth in the world economy.</w:t>
      </w:r>
    </w:p>
    <w:p w14:paraId="795392D0" w14:textId="77777777" w:rsidR="0096771A" w:rsidRPr="00792795" w:rsidRDefault="0096771A" w:rsidP="00F86843">
      <w:pPr>
        <w:rPr>
          <w:rFonts w:asciiTheme="majorHAnsi" w:hAnsiTheme="majorHAnsi" w:cstheme="majorHAnsi"/>
          <w:color w:val="000000" w:themeColor="text1"/>
          <w:u w:val="single"/>
        </w:rPr>
      </w:pPr>
    </w:p>
    <w:p w14:paraId="6C178260" w14:textId="77777777" w:rsidR="00F86843" w:rsidRPr="00792795" w:rsidRDefault="00F86843" w:rsidP="00F86843">
      <w:pPr>
        <w:rPr>
          <w:rFonts w:asciiTheme="majorHAnsi" w:hAnsiTheme="majorHAnsi" w:cstheme="majorHAnsi"/>
          <w:sz w:val="16"/>
        </w:rPr>
      </w:pPr>
    </w:p>
    <w:p w14:paraId="665F9269" w14:textId="77777777" w:rsidR="00F86843" w:rsidRPr="00792795" w:rsidRDefault="00F86843" w:rsidP="00F86843">
      <w:pPr>
        <w:rPr>
          <w:rFonts w:asciiTheme="majorHAnsi" w:hAnsiTheme="majorHAnsi" w:cstheme="majorHAnsi"/>
        </w:rPr>
      </w:pPr>
    </w:p>
    <w:p w14:paraId="317C2FF6" w14:textId="1282143A" w:rsidR="002B09AB" w:rsidRPr="00792795" w:rsidRDefault="002B09AB" w:rsidP="002B09AB">
      <w:pPr>
        <w:pStyle w:val="Heading3"/>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Terrorism</w:t>
      </w:r>
    </w:p>
    <w:p w14:paraId="1C069023" w14:textId="7DC79A8A" w:rsidR="00F86843" w:rsidRPr="00792795" w:rsidRDefault="00F86843" w:rsidP="00F86843">
      <w:pPr>
        <w:pStyle w:val="Heading4"/>
        <w:rPr>
          <w:rFonts w:asciiTheme="majorHAnsi" w:hAnsiTheme="majorHAnsi" w:cstheme="majorHAnsi"/>
        </w:rPr>
      </w:pPr>
      <w:r w:rsidRPr="00792795">
        <w:rPr>
          <w:rFonts w:asciiTheme="majorHAnsi" w:hAnsiTheme="majorHAnsi" w:cstheme="majorHAnsi"/>
        </w:rPr>
        <w:t>State and federal courts are reopening now; they’re working to diminish the backlog of cases – coronavirus shutdown puts us on the brink</w:t>
      </w:r>
    </w:p>
    <w:p w14:paraId="42D44F14" w14:textId="72BFE4E7" w:rsidR="00F86843" w:rsidRPr="00792795" w:rsidRDefault="00F86843" w:rsidP="00F86843">
      <w:pPr>
        <w:rPr>
          <w:rFonts w:asciiTheme="majorHAnsi" w:hAnsiTheme="majorHAnsi" w:cstheme="majorHAnsi"/>
        </w:rPr>
      </w:pPr>
      <w:r w:rsidRPr="00792795">
        <w:rPr>
          <w:rStyle w:val="Style13ptBold"/>
          <w:rFonts w:asciiTheme="majorHAnsi" w:hAnsiTheme="majorHAnsi" w:cstheme="majorHAnsi"/>
        </w:rPr>
        <w:t>Asher et. al. 6-8</w:t>
      </w:r>
      <w:r w:rsidRPr="00792795">
        <w:rPr>
          <w:rFonts w:asciiTheme="majorHAnsi" w:hAnsiTheme="majorHAnsi" w:cstheme="majorHAnsi"/>
        </w:rPr>
        <w:t xml:space="preserve"> – (Monica *Partner of McDermott Will &amp; Emery LLP, graduated from Brooklyn Law School, JD, cum laude, Carswell Merit Scholar. **Jared R. Cloud - partner in the law firm of McDermott Will &amp; Emery LLP. ***Lynsey McIntyre - Winner of Private Client Team of the Year at Legal Week British Legal Awards 2019. ****Jenny L. Johnson Ware - Women of Influence Award Winner, Chicago Business Journal, 2014, graduated from Harvard Law School, J.D. “Court sets cases for May telephone arguments, will make live audio available.” The National Law Review. 6-8-2020. https://www.natlawreview.com/article/covid-recovery-courts-what-to-expect-courts-adapt-to-new-normaliz.//iz)</w:t>
      </w:r>
    </w:p>
    <w:p w14:paraId="65EA8D3A" w14:textId="77777777" w:rsidR="00F86843" w:rsidRPr="00792795" w:rsidRDefault="00F86843" w:rsidP="00F86843">
      <w:pPr>
        <w:rPr>
          <w:rFonts w:asciiTheme="majorHAnsi" w:hAnsiTheme="majorHAnsi" w:cstheme="majorHAnsi"/>
          <w:sz w:val="16"/>
        </w:rPr>
      </w:pPr>
      <w:r w:rsidRPr="00792795">
        <w:rPr>
          <w:rFonts w:asciiTheme="majorHAnsi" w:hAnsiTheme="majorHAnsi" w:cstheme="majorHAnsi"/>
          <w:sz w:val="16"/>
        </w:rPr>
        <w:t xml:space="preserve">ILLINOIS: As most of Illinois (outside of Chicago) began a staged reopening on May 29, 2020, </w:t>
      </w:r>
      <w:r w:rsidRPr="00792795">
        <w:rPr>
          <w:rStyle w:val="StyleUnderline"/>
          <w:rFonts w:asciiTheme="majorHAnsi" w:hAnsiTheme="majorHAnsi" w:cstheme="majorHAnsi"/>
        </w:rPr>
        <w:t>the Illinois Supreme Court has ordered that</w:t>
      </w:r>
      <w:r w:rsidRPr="00792795">
        <w:rPr>
          <w:rFonts w:asciiTheme="majorHAnsi" w:hAnsiTheme="majorHAnsi" w:cstheme="majorHAnsi"/>
          <w:sz w:val="16"/>
        </w:rPr>
        <w:t xml:space="preserve"> “Effective June 1, 2020, the Court’s order of March 17, 2020, is modified so that </w:t>
      </w:r>
      <w:r w:rsidRPr="00792795">
        <w:rPr>
          <w:rStyle w:val="StyleUnderline"/>
          <w:rFonts w:asciiTheme="majorHAnsi" w:hAnsiTheme="majorHAnsi" w:cstheme="majorHAnsi"/>
        </w:rPr>
        <w:t xml:space="preserve">each circuit may </w:t>
      </w:r>
      <w:r w:rsidRPr="00792795">
        <w:rPr>
          <w:rStyle w:val="Emphasis"/>
          <w:rFonts w:asciiTheme="majorHAnsi" w:hAnsiTheme="majorHAnsi" w:cstheme="majorHAnsi"/>
        </w:rPr>
        <w:t>return to hearing court matters</w:t>
      </w:r>
      <w:r w:rsidRPr="00792795">
        <w:rPr>
          <w:rStyle w:val="StyleUnderline"/>
          <w:rFonts w:asciiTheme="majorHAnsi" w:hAnsiTheme="majorHAnsi" w:cstheme="majorHAnsi"/>
        </w:rPr>
        <w:t>, whether in person or remotely,</w:t>
      </w:r>
      <w:r w:rsidRPr="00792795">
        <w:rPr>
          <w:rFonts w:asciiTheme="majorHAnsi" w:hAnsiTheme="majorHAnsi" w:cstheme="majorHAnsi"/>
          <w:sz w:val="16"/>
        </w:rPr>
        <w:t xml:space="preserve"> according to a schedule to be adopted for each county by the chief judge in each circuit. The circuit courts shall continue, to the extent possible, to allow for appropriate social distancing and attempt to reduce the number of persons appearing personally for court appearances.” (Illinois Supreme Court Order M.R. 30370, entered May 20, 2020.) As of June 1, 2020, each of the 24 Illinois Circuit Courts is issuing its own orders regarding procedures for reopening courtrooms. These orders vary widely. For example: On May 28, 2020, the chief judge of the Circuit Court of Cook County issued an amendment to General Administrative Order 2020-01 extending the closure of almost all civil courtrooms until July 6, 2020. Pursuant to G.A.O. 2020-01, hearings in almost all civil matters scheduled prior to July 6 are continued at least 30 days (to a date not more than 30 days after July 6); the Circuit Court of Cook County has limited ability to hold remote hearings by video or telephone conference. E-filing is required (as it was prior to the pandemic), and filing deadlines are not extended. By contrast, on the same day, the chief judge of the Circuit Court for the 3rd Circuit in southern Illinois (Madison and Bond Counties) issued Administrative Order 2020-M-14 reopening all courtrooms “for limited court business” effective June 1, 2020. Everyone entering the courthouse is required to wear a mask, and each courtroom will operate on a separate schedule set by the respective judge. The three US District Courts in Illinois each have their own orders governing practice and procedures during the pandemic; none of them have reopened their courthouses for non-emergency civil cases. In the Northern District, the Fourth Amended General Order 20-0012 issued May 26, 2020, directs that </w:t>
      </w:r>
      <w:r w:rsidRPr="00792795">
        <w:rPr>
          <w:rStyle w:val="StyleUnderline"/>
          <w:rFonts w:asciiTheme="majorHAnsi" w:hAnsiTheme="majorHAnsi" w:cstheme="majorHAnsi"/>
        </w:rPr>
        <w:t>civil hearings are to be conducted remotely, by video or telephone conference</w:t>
      </w:r>
      <w:r w:rsidRPr="00792795">
        <w:rPr>
          <w:rFonts w:asciiTheme="majorHAnsi" w:hAnsiTheme="majorHAnsi" w:cstheme="majorHAnsi"/>
          <w:sz w:val="16"/>
        </w:rPr>
        <w:t>, through July 15, 2020, and no civil jury trials will be conducted before August 3, 2020. In the Central District, Third Amended General Order 20-01 extends the closure of courthouses through June 15, 2020, while in the Southern District, courthouses will remain closed except for special settings through July 5. Unlike some of the previous orders in the US District Courts, none of the latest orders extend filing or other deadlines in civil cases. None of the District Courts in Illinois have released plans for a general reopening of their courthouses. NEW YORK</w:t>
      </w:r>
      <w:r w:rsidRPr="00792795">
        <w:rPr>
          <w:rFonts w:asciiTheme="majorHAnsi" w:hAnsiTheme="majorHAnsi" w:cstheme="majorHAnsi"/>
        </w:rPr>
        <w:t xml:space="preserve">: </w:t>
      </w:r>
      <w:r w:rsidRPr="00792795">
        <w:rPr>
          <w:rStyle w:val="StyleUnderline"/>
          <w:rFonts w:asciiTheme="majorHAnsi" w:hAnsiTheme="majorHAnsi" w:cstheme="majorHAnsi"/>
        </w:rPr>
        <w:t xml:space="preserve">New York state courts </w:t>
      </w:r>
      <w:r w:rsidRPr="00792795">
        <w:rPr>
          <w:rFonts w:asciiTheme="majorHAnsi" w:hAnsiTheme="majorHAnsi" w:cstheme="majorHAnsi"/>
          <w:sz w:val="16"/>
        </w:rPr>
        <w:t xml:space="preserve">began the pandemic closed, except for essential applications, and </w:t>
      </w:r>
      <w:r w:rsidRPr="00792795">
        <w:rPr>
          <w:rStyle w:val="Emphasis"/>
          <w:rFonts w:asciiTheme="majorHAnsi" w:hAnsiTheme="majorHAnsi" w:cstheme="majorHAnsi"/>
        </w:rPr>
        <w:t>are</w:t>
      </w:r>
      <w:r w:rsidRPr="00792795">
        <w:rPr>
          <w:rStyle w:val="StyleUnderline"/>
          <w:rFonts w:asciiTheme="majorHAnsi" w:hAnsiTheme="majorHAnsi" w:cstheme="majorHAnsi"/>
        </w:rPr>
        <w:t xml:space="preserve"> slowly </w:t>
      </w:r>
      <w:r w:rsidRPr="00792795">
        <w:rPr>
          <w:rStyle w:val="Emphasis"/>
          <w:rFonts w:asciiTheme="majorHAnsi" w:hAnsiTheme="majorHAnsi" w:cstheme="majorHAnsi"/>
        </w:rPr>
        <w:t>opening back up</w:t>
      </w:r>
      <w:r w:rsidRPr="00792795">
        <w:rPr>
          <w:rFonts w:asciiTheme="majorHAnsi" w:hAnsiTheme="majorHAnsi" w:cstheme="majorHAnsi"/>
          <w:sz w:val="16"/>
        </w:rPr>
        <w:t xml:space="preserve">, each in different ways and at a different pace. </w:t>
      </w:r>
      <w:r w:rsidRPr="00792795">
        <w:rPr>
          <w:rStyle w:val="StyleUnderline"/>
          <w:rFonts w:asciiTheme="majorHAnsi" w:hAnsiTheme="majorHAnsi" w:cstheme="majorHAnsi"/>
        </w:rPr>
        <w:t>Litigants can now e-file documents, including to commence new cases</w:t>
      </w:r>
      <w:r w:rsidRPr="00792795">
        <w:rPr>
          <w:rFonts w:asciiTheme="majorHAnsi" w:hAnsiTheme="majorHAnsi" w:cstheme="majorHAnsi"/>
          <w:sz w:val="16"/>
        </w:rPr>
        <w:t xml:space="preserve">, which they could not do previously. For cases commenced pre-COVID, case management depends largely on the court, the case and the judge. However, generally speaking, response deadlines are stayed in the lower courts. Statutes of limitations remain tolled by Executive Order. </w:t>
      </w:r>
      <w:r w:rsidRPr="00792795">
        <w:rPr>
          <w:rStyle w:val="StyleUnderline"/>
          <w:rFonts w:asciiTheme="majorHAnsi" w:hAnsiTheme="majorHAnsi" w:cstheme="majorHAnsi"/>
        </w:rPr>
        <w:t>Courts have been holding appearances</w:t>
      </w:r>
      <w:r w:rsidRPr="00792795">
        <w:rPr>
          <w:rFonts w:asciiTheme="majorHAnsi" w:hAnsiTheme="majorHAnsi" w:cstheme="majorHAnsi"/>
          <w:sz w:val="16"/>
        </w:rPr>
        <w:t xml:space="preserve">, including oral arguments, by video, </w:t>
      </w:r>
      <w:r w:rsidRPr="00792795">
        <w:rPr>
          <w:rStyle w:val="StyleUnderline"/>
          <w:rFonts w:asciiTheme="majorHAnsi" w:hAnsiTheme="majorHAnsi" w:cstheme="majorHAnsi"/>
        </w:rPr>
        <w:t>with increasing frequency</w:t>
      </w:r>
      <w:r w:rsidRPr="00792795">
        <w:rPr>
          <w:rFonts w:asciiTheme="majorHAnsi" w:hAnsiTheme="majorHAnsi" w:cstheme="majorHAnsi"/>
          <w:sz w:val="16"/>
        </w:rPr>
        <w:t xml:space="preserve">, though pre-scheduled routine appearances are often adjourned sine die, unless specifically requested by a party. </w:t>
      </w:r>
      <w:r w:rsidRPr="00792795">
        <w:rPr>
          <w:rStyle w:val="StyleUnderline"/>
          <w:rFonts w:asciiTheme="majorHAnsi" w:hAnsiTheme="majorHAnsi" w:cstheme="majorHAnsi"/>
        </w:rPr>
        <w:t>Many</w:t>
      </w:r>
      <w:r w:rsidRPr="00792795">
        <w:rPr>
          <w:rFonts w:asciiTheme="majorHAnsi" w:hAnsiTheme="majorHAnsi" w:cstheme="majorHAnsi"/>
          <w:sz w:val="16"/>
        </w:rPr>
        <w:t xml:space="preserve"> courthouses are beginning to </w:t>
      </w:r>
      <w:r w:rsidRPr="00792795">
        <w:rPr>
          <w:rStyle w:val="StyleUnderline"/>
          <w:rFonts w:asciiTheme="majorHAnsi" w:hAnsiTheme="majorHAnsi" w:cstheme="majorHAnsi"/>
        </w:rPr>
        <w:t>open for in-person operations</w:t>
      </w:r>
      <w:r w:rsidRPr="00792795">
        <w:rPr>
          <w:rFonts w:asciiTheme="majorHAnsi" w:hAnsiTheme="majorHAnsi" w:cstheme="majorHAnsi"/>
          <w:sz w:val="16"/>
        </w:rPr>
        <w:t xml:space="preserve">, depending on the region and in accordance with Governor Cuomo’s phased reopening plan. The reopening of electronic filing led to a heavy influx of new cases and other filings, which created an immediate backlog, but </w:t>
      </w:r>
      <w:r w:rsidRPr="00792795">
        <w:rPr>
          <w:rStyle w:val="StyleUnderline"/>
          <w:rFonts w:asciiTheme="majorHAnsi" w:hAnsiTheme="majorHAnsi" w:cstheme="majorHAnsi"/>
        </w:rPr>
        <w:t xml:space="preserve">resulting delays may be </w:t>
      </w:r>
      <w:r w:rsidRPr="00792795">
        <w:rPr>
          <w:rStyle w:val="Emphasis"/>
          <w:rFonts w:asciiTheme="majorHAnsi" w:hAnsiTheme="majorHAnsi" w:cstheme="majorHAnsi"/>
        </w:rPr>
        <w:t>minimized</w:t>
      </w:r>
      <w:r w:rsidRPr="00792795">
        <w:rPr>
          <w:rStyle w:val="StyleUnderline"/>
          <w:rFonts w:asciiTheme="majorHAnsi" w:hAnsiTheme="majorHAnsi" w:cstheme="majorHAnsi"/>
        </w:rPr>
        <w:t xml:space="preserve"> by the fact that </w:t>
      </w:r>
      <w:r w:rsidRPr="00792795">
        <w:rPr>
          <w:rFonts w:asciiTheme="majorHAnsi" w:hAnsiTheme="majorHAnsi" w:cstheme="majorHAnsi"/>
          <w:sz w:val="16"/>
        </w:rPr>
        <w:t xml:space="preserve">the </w:t>
      </w:r>
      <w:r w:rsidRPr="00792795">
        <w:rPr>
          <w:rStyle w:val="StyleUnderline"/>
          <w:rFonts w:asciiTheme="majorHAnsi" w:hAnsiTheme="majorHAnsi" w:cstheme="majorHAnsi"/>
        </w:rPr>
        <w:t xml:space="preserve">courts used the “time out” to </w:t>
      </w:r>
      <w:r w:rsidRPr="00792795">
        <w:rPr>
          <w:rStyle w:val="Emphasis"/>
          <w:rFonts w:asciiTheme="majorHAnsi" w:hAnsiTheme="majorHAnsi" w:cstheme="majorHAnsi"/>
        </w:rPr>
        <w:t>clear the pre-COVID case backlog</w:t>
      </w:r>
      <w:r w:rsidRPr="00792795">
        <w:rPr>
          <w:rFonts w:asciiTheme="majorHAnsi" w:hAnsiTheme="majorHAnsi" w:cstheme="majorHAnsi"/>
          <w:sz w:val="16"/>
        </w:rPr>
        <w:t xml:space="preserve">. US TAX DISPUTES: Federal tax disputes are heard initially in the US Tax Court, the US Court of Federal Claims or the US District Courts, and on appeal in the federal appeals courts. The Tax Court is the only pre-payment forum where taxpayers may dispute a liability asserted by the IRS, with the Court of Federal Claims and the District Courts limited to hearing refund suits after a taxpayer has paid in full. The Tax Court is headquartered in Washington, DC, but typically conducts trial sessions in 74 cities across the country. The Tax Court cancelled upcoming trial sessions as of March 11, 2020, and closed its building on March 18, 2020. The building remains closed and all trial sessions through June 30, 2020, are cancelled. On May 29, 2020, the chief judge issued Administrative Order No. 2020-02, Remote Court Proceedings During COVID-19 Pandemic. Until further notice, all proceedings of the Tax Court will be conducted remotely and public access to the remote proceedings will be </w:t>
      </w:r>
      <w:r w:rsidRPr="00792795">
        <w:rPr>
          <w:rFonts w:asciiTheme="majorHAnsi" w:hAnsiTheme="majorHAnsi" w:cstheme="majorHAnsi"/>
          <w:sz w:val="16"/>
        </w:rPr>
        <w:lastRenderedPageBreak/>
        <w:t xml:space="preserve">available via real-time audio. The Tax Court’s ability to function remotely, however, is limited by one critical rule: All petitions to initiate a case must be filed on paper with the clerk’s office, which then serves IRS Chief Counsel. With the building closed and no mail being delivered, petitions sent to the court have either been returned to the sender or held, creating a large backlog of unopened cases. Given its commitment to functioning remotely for the foreseeable future, the court will likely modify the procedure for initiating a case or develop a system for receiving and processing its mail in the very near future. The Court of Federal Claims, also located in Washington, DC, restricted access to its courthouse until further notice and entered an order on March 16, 2020, directing that all proceeding scheduled to occur before June 15, 2020, would be held by telephone or video conference unless the chief judge granted express permission. There is no general order extending deadlines. The </w:t>
      </w:r>
      <w:r w:rsidRPr="00792795">
        <w:rPr>
          <w:rStyle w:val="StyleUnderline"/>
          <w:rFonts w:asciiTheme="majorHAnsi" w:hAnsiTheme="majorHAnsi" w:cstheme="majorHAnsi"/>
        </w:rPr>
        <w:t>statuses of the US District Courts and the federal appeals courts vary dramatically</w:t>
      </w:r>
      <w:r w:rsidRPr="00792795">
        <w:rPr>
          <w:rFonts w:asciiTheme="majorHAnsi" w:hAnsiTheme="majorHAnsi" w:cstheme="majorHAnsi"/>
          <w:sz w:val="16"/>
        </w:rPr>
        <w:t xml:space="preserve"> because they are located across the country and the courts are individually coordinating with state and local health officials. Both the </w:t>
      </w:r>
      <w:r w:rsidRPr="00792795">
        <w:rPr>
          <w:rStyle w:val="StyleUnderline"/>
          <w:rFonts w:asciiTheme="majorHAnsi" w:hAnsiTheme="majorHAnsi" w:cstheme="majorHAnsi"/>
        </w:rPr>
        <w:t>District Courts and the federal appeals courts handle</w:t>
      </w:r>
      <w:r w:rsidRPr="00792795">
        <w:rPr>
          <w:rFonts w:asciiTheme="majorHAnsi" w:hAnsiTheme="majorHAnsi" w:cstheme="majorHAnsi"/>
          <w:sz w:val="16"/>
        </w:rPr>
        <w:t xml:space="preserve"> civil and </w:t>
      </w:r>
      <w:r w:rsidRPr="00792795">
        <w:rPr>
          <w:rStyle w:val="Emphasis"/>
          <w:rFonts w:asciiTheme="majorHAnsi" w:hAnsiTheme="majorHAnsi" w:cstheme="majorHAnsi"/>
        </w:rPr>
        <w:t>criminal cases</w:t>
      </w:r>
      <w:r w:rsidRPr="00792795">
        <w:rPr>
          <w:rStyle w:val="StyleUnderline"/>
          <w:rFonts w:asciiTheme="majorHAnsi" w:hAnsiTheme="majorHAnsi" w:cstheme="majorHAnsi"/>
        </w:rPr>
        <w:t xml:space="preserve"> and must be sensitive to the </w:t>
      </w:r>
      <w:r w:rsidRPr="00792795">
        <w:rPr>
          <w:rStyle w:val="Emphasis"/>
          <w:rFonts w:asciiTheme="majorHAnsi" w:hAnsiTheme="majorHAnsi" w:cstheme="majorHAnsi"/>
        </w:rPr>
        <w:t>rights of criminal defendants</w:t>
      </w:r>
      <w:r w:rsidRPr="00792795">
        <w:rPr>
          <w:rStyle w:val="StyleUnderline"/>
          <w:rFonts w:asciiTheme="majorHAnsi" w:hAnsiTheme="majorHAnsi" w:cstheme="majorHAnsi"/>
        </w:rPr>
        <w:t xml:space="preserve"> to a speedy trial and timely appeal</w:t>
      </w:r>
      <w:r w:rsidRPr="00792795">
        <w:rPr>
          <w:rFonts w:asciiTheme="majorHAnsi" w:hAnsiTheme="majorHAnsi" w:cstheme="majorHAnsi"/>
          <w:sz w:val="16"/>
        </w:rPr>
        <w:t xml:space="preserve">. The District Courts in particular face the additional challenge of jury trials. In cities where the pandemic has presented the greatest dangers, civil litigants should expect </w:t>
      </w:r>
      <w:r w:rsidRPr="00792795">
        <w:rPr>
          <w:rStyle w:val="StyleUnderline"/>
          <w:rFonts w:asciiTheme="majorHAnsi" w:hAnsiTheme="majorHAnsi" w:cstheme="majorHAnsi"/>
        </w:rPr>
        <w:t>cases to be handled on paper or through remote hearings</w:t>
      </w:r>
      <w:r w:rsidRPr="00792795">
        <w:rPr>
          <w:rFonts w:asciiTheme="majorHAnsi" w:hAnsiTheme="majorHAnsi" w:cstheme="majorHAnsi"/>
          <w:sz w:val="16"/>
        </w:rPr>
        <w:t xml:space="preserve"> for quite some time as courts seek to limit the number of people in the courthouses and prioritize criminal hearings. ENGLAND, WALES AND OFFSHORE: By contrast, the majority of courts remain open for business in England and Wales, albeit remotely. This has been driven largely to avoid a backlog of cases and to ensure continuity of access to justice. Consequently, limitation periods have not been suspended and it is highly unlikely that the courts will retrospectively resurrect time-barred claims because of delays caused by the pandemic. E-filing is largely available in civil courts, and rules have been relaxed to allow parties to agree extensions to filing deadlines for up to 56 days without court approval. The Lord Chief Justice also announced in March 2020 that the default position during the pandemic is that hearings should be conducted remotely if possible. The judiciary has moved quickly to embrace technology and published guidance on when and how remote hearings should operate. Adjournments to permit “in-person” hearings/trials will only be granted if the judge is satisfied that there will be real prejudice to one or all parties (e.g., IT issues or illness). In practice this means that parties will need to adapt to conducting hearings and trials remotely for the foreseeable future. Courts in key offshore jurisdictions have also largely remained in operation over this time to deal with urgent business, following short temporary closures at the beginning of the pandemic. Many offshore jurisdictions have temporarily allowed electronic filing and have introduced remote hearings. However, unlike England and Wales, many offshore jurisdictions have encouraged parties to adjourn non-urgent hearings and have generally adjourned trials until such time as they can resume in physical court. On the whole, limitation periods continue to run in offshore jurisdictions except for the Bahamas (where limitation periods are suspended until 30 days after emergency measures are lifted). SUMMARY: As governments ease lockdown measures begin to ease in their jurisdictions, </w:t>
      </w:r>
      <w:r w:rsidRPr="00792795">
        <w:rPr>
          <w:rStyle w:val="StyleUnderline"/>
          <w:rFonts w:asciiTheme="majorHAnsi" w:hAnsiTheme="majorHAnsi" w:cstheme="majorHAnsi"/>
        </w:rPr>
        <w:t xml:space="preserve">the judicial systems are slowly </w:t>
      </w:r>
      <w:r w:rsidRPr="00792795">
        <w:rPr>
          <w:rStyle w:val="Emphasis"/>
          <w:rFonts w:asciiTheme="majorHAnsi" w:hAnsiTheme="majorHAnsi" w:cstheme="majorHAnsi"/>
        </w:rPr>
        <w:t>reopening</w:t>
      </w:r>
      <w:r w:rsidRPr="00792795">
        <w:rPr>
          <w:rFonts w:asciiTheme="majorHAnsi" w:hAnsiTheme="majorHAnsi" w:cstheme="majorHAnsi"/>
          <w:sz w:val="16"/>
        </w:rPr>
        <w:t xml:space="preserve"> and </w:t>
      </w:r>
      <w:r w:rsidRPr="00792795">
        <w:rPr>
          <w:rStyle w:val="StyleUnderline"/>
          <w:rFonts w:asciiTheme="majorHAnsi" w:hAnsiTheme="majorHAnsi" w:cstheme="majorHAnsi"/>
        </w:rPr>
        <w:t xml:space="preserve">various measure are being put in place to allow “in-person” </w:t>
      </w:r>
      <w:r w:rsidRPr="00792795">
        <w:rPr>
          <w:rStyle w:val="Emphasis"/>
          <w:rFonts w:asciiTheme="majorHAnsi" w:hAnsiTheme="majorHAnsi" w:cstheme="majorHAnsi"/>
        </w:rPr>
        <w:t>hearings to resume</w:t>
      </w:r>
      <w:r w:rsidRPr="00792795">
        <w:rPr>
          <w:rFonts w:asciiTheme="majorHAnsi" w:hAnsiTheme="majorHAnsi" w:cstheme="majorHAnsi"/>
          <w:sz w:val="16"/>
        </w:rPr>
        <w:t xml:space="preserve"> safely. Court users can expect that courts will impose social distancing measures, compulsory wearing of masks and temperature checks as the norm. Much of the guidance published in these jurisdictions since the beginning of the COVID-19 pandemic has already been updated or replaced. As the situation shifts and government advice changes, so will the response of the courts. As a result, all parties in the midst of court proceedings should ensure they stay up to date with the various pieces of guidance issued by courts in their respective jurisdiction</w:t>
      </w:r>
    </w:p>
    <w:p w14:paraId="78CA4A52" w14:textId="77777777" w:rsidR="00F86843" w:rsidRPr="00792795" w:rsidRDefault="00F86843" w:rsidP="00F86843">
      <w:pPr>
        <w:pStyle w:val="Heading4"/>
        <w:rPr>
          <w:rFonts w:asciiTheme="majorHAnsi" w:hAnsiTheme="majorHAnsi" w:cstheme="majorHAnsi"/>
          <w:color w:val="000000" w:themeColor="text1"/>
        </w:rPr>
      </w:pPr>
      <w:r w:rsidRPr="00792795">
        <w:rPr>
          <w:rFonts w:asciiTheme="majorHAnsi" w:hAnsiTheme="majorHAnsi" w:cstheme="majorHAnsi"/>
          <w:color w:val="000000" w:themeColor="text1"/>
        </w:rPr>
        <w:t xml:space="preserve">Reform now causes </w:t>
      </w:r>
      <w:r w:rsidRPr="00792795">
        <w:rPr>
          <w:rFonts w:asciiTheme="majorHAnsi" w:hAnsiTheme="majorHAnsi" w:cstheme="majorHAnsi"/>
          <w:color w:val="000000" w:themeColor="text1"/>
          <w:u w:val="single"/>
        </w:rPr>
        <w:t>massive court clog</w:t>
      </w:r>
      <w:r w:rsidRPr="00792795">
        <w:rPr>
          <w:rFonts w:asciiTheme="majorHAnsi" w:hAnsiTheme="majorHAnsi" w:cstheme="majorHAnsi"/>
          <w:color w:val="000000" w:themeColor="text1"/>
        </w:rPr>
        <w:t xml:space="preserve"> – prosecutorial opposition causes appeal to </w:t>
      </w:r>
      <w:r w:rsidRPr="00792795">
        <w:rPr>
          <w:rFonts w:asciiTheme="majorHAnsi" w:hAnsiTheme="majorHAnsi" w:cstheme="majorHAnsi"/>
          <w:color w:val="000000" w:themeColor="text1"/>
          <w:u w:val="single"/>
        </w:rPr>
        <w:t>higher courts</w:t>
      </w:r>
      <w:r w:rsidRPr="00792795">
        <w:rPr>
          <w:rFonts w:asciiTheme="majorHAnsi" w:hAnsiTheme="majorHAnsi" w:cstheme="majorHAnsi"/>
          <w:color w:val="000000" w:themeColor="text1"/>
        </w:rPr>
        <w:t xml:space="preserve"> and waves of defendants seeking help </w:t>
      </w:r>
      <w:r w:rsidRPr="00792795">
        <w:rPr>
          <w:rFonts w:asciiTheme="majorHAnsi" w:hAnsiTheme="majorHAnsi" w:cstheme="majorHAnsi"/>
          <w:color w:val="000000" w:themeColor="text1"/>
          <w:u w:val="single"/>
        </w:rPr>
        <w:t>massively overburden</w:t>
      </w:r>
      <w:r w:rsidRPr="00792795">
        <w:rPr>
          <w:rFonts w:asciiTheme="majorHAnsi" w:hAnsiTheme="majorHAnsi" w:cstheme="majorHAnsi"/>
          <w:color w:val="000000" w:themeColor="text1"/>
        </w:rPr>
        <w:t xml:space="preserve"> the system</w:t>
      </w:r>
    </w:p>
    <w:p w14:paraId="039212E5" w14:textId="77777777" w:rsidR="00F86843" w:rsidRPr="00792795" w:rsidRDefault="00F86843" w:rsidP="00F86843">
      <w:pPr>
        <w:pStyle w:val="ListParagraph"/>
        <w:numPr>
          <w:ilvl w:val="0"/>
          <w:numId w:val="12"/>
        </w:numPr>
        <w:rPr>
          <w:rFonts w:asciiTheme="majorHAnsi" w:hAnsiTheme="majorHAnsi" w:cstheme="majorHAnsi"/>
          <w:color w:val="000000" w:themeColor="text1"/>
        </w:rPr>
      </w:pPr>
      <w:r w:rsidRPr="00792795">
        <w:rPr>
          <w:rFonts w:asciiTheme="majorHAnsi" w:hAnsiTheme="majorHAnsi" w:cstheme="majorHAnsi"/>
          <w:color w:val="000000" w:themeColor="text1"/>
        </w:rPr>
        <w:t>Old cases require finding old evidence which compounds the time required</w:t>
      </w:r>
    </w:p>
    <w:p w14:paraId="15EB8C46" w14:textId="77777777" w:rsidR="00F86843" w:rsidRPr="00792795" w:rsidRDefault="00F86843" w:rsidP="00F86843">
      <w:pPr>
        <w:pStyle w:val="ListParagraph"/>
        <w:numPr>
          <w:ilvl w:val="0"/>
          <w:numId w:val="12"/>
        </w:numPr>
        <w:rPr>
          <w:rFonts w:asciiTheme="majorHAnsi" w:hAnsiTheme="majorHAnsi" w:cstheme="majorHAnsi"/>
          <w:color w:val="000000" w:themeColor="text1"/>
        </w:rPr>
      </w:pPr>
      <w:r w:rsidRPr="00792795">
        <w:rPr>
          <w:rFonts w:asciiTheme="majorHAnsi" w:hAnsiTheme="majorHAnsi" w:cstheme="majorHAnsi"/>
          <w:color w:val="000000" w:themeColor="text1"/>
        </w:rPr>
        <w:t>The system will inevitably litigate against reforms on constitutional grounds</w:t>
      </w:r>
    </w:p>
    <w:p w14:paraId="08710BEF" w14:textId="77777777" w:rsidR="00F86843" w:rsidRPr="00792795" w:rsidRDefault="00F86843" w:rsidP="00F86843">
      <w:pPr>
        <w:rPr>
          <w:rFonts w:asciiTheme="majorHAnsi" w:hAnsiTheme="majorHAnsi" w:cstheme="majorHAnsi"/>
          <w:color w:val="000000" w:themeColor="text1"/>
        </w:rPr>
      </w:pPr>
      <w:r w:rsidRPr="00792795">
        <w:rPr>
          <w:rStyle w:val="Style13ptBold"/>
          <w:rFonts w:asciiTheme="majorHAnsi" w:hAnsiTheme="majorHAnsi" w:cstheme="majorHAnsi"/>
          <w:color w:val="000000" w:themeColor="text1"/>
        </w:rPr>
        <w:t>Moran 19 –</w:t>
      </w:r>
      <w:r w:rsidRPr="00792795">
        <w:rPr>
          <w:rFonts w:asciiTheme="majorHAnsi" w:hAnsiTheme="majorHAnsi" w:cstheme="majorHAnsi"/>
          <w:color w:val="000000" w:themeColor="text1"/>
        </w:rPr>
        <w:t xml:space="preserve"> (Greg Moran, November 24, 2019. Accessed online June 20, 2020. “Some criminal justice reform measures taking hold slowly as judges and prosecutors oppose them.” BA from Carleton College and a senior reporter for the San Diego Union-Tribune. He has covered state, federal and appellate courts for 17 years. </w:t>
      </w:r>
      <w:hyperlink r:id="rId10" w:history="1">
        <w:r w:rsidRPr="00792795">
          <w:rPr>
            <w:rStyle w:val="Hyperlink"/>
            <w:rFonts w:asciiTheme="majorHAnsi" w:hAnsiTheme="majorHAnsi" w:cstheme="majorHAnsi"/>
            <w:color w:val="000000" w:themeColor="text1"/>
          </w:rPr>
          <w:t>https://www.sandiegouniontribune.com/news/courts/story/2019-11-24/some-criminal-justice-reform-measures-taking-hold-slowly-as-judges-and-prosecutors-oppose-them)--RSP*</w:t>
        </w:r>
      </w:hyperlink>
    </w:p>
    <w:p w14:paraId="73E393A2" w14:textId="77777777" w:rsidR="00F86843" w:rsidRPr="00792795" w:rsidRDefault="00F86843" w:rsidP="00F86843">
      <w:pPr>
        <w:rPr>
          <w:rFonts w:asciiTheme="majorHAnsi" w:hAnsiTheme="majorHAnsi" w:cstheme="majorHAnsi"/>
          <w:color w:val="000000" w:themeColor="text1"/>
        </w:rPr>
      </w:pPr>
    </w:p>
    <w:p w14:paraId="7CA39673" w14:textId="77777777" w:rsidR="00F86843" w:rsidRPr="00792795" w:rsidRDefault="00F86843" w:rsidP="00F86843">
      <w:pPr>
        <w:pStyle w:val="NormalWeb"/>
        <w:shd w:val="clear" w:color="auto" w:fill="FFFFFF"/>
        <w:spacing w:before="0" w:beforeAutospacing="0" w:after="450" w:afterAutospacing="0"/>
        <w:rPr>
          <w:rFonts w:asciiTheme="majorHAnsi" w:hAnsiTheme="majorHAnsi" w:cstheme="majorHAnsi"/>
          <w:color w:val="000000" w:themeColor="text1"/>
          <w:szCs w:val="22"/>
        </w:rPr>
      </w:pPr>
      <w:r w:rsidRPr="00792795">
        <w:rPr>
          <w:rFonts w:asciiTheme="majorHAnsi" w:hAnsiTheme="majorHAnsi" w:cstheme="majorHAnsi"/>
          <w:color w:val="000000" w:themeColor="text1"/>
          <w:szCs w:val="22"/>
        </w:rPr>
        <w:lastRenderedPageBreak/>
        <w:t xml:space="preserve">For more than half a decade </w:t>
      </w:r>
      <w:r w:rsidRPr="00792795">
        <w:rPr>
          <w:rFonts w:asciiTheme="majorHAnsi" w:hAnsiTheme="majorHAnsi" w:cstheme="majorHAnsi"/>
          <w:color w:val="000000" w:themeColor="text1"/>
          <w:szCs w:val="22"/>
          <w:u w:val="single"/>
        </w:rPr>
        <w:t xml:space="preserve">the </w:t>
      </w:r>
      <w:r w:rsidRPr="00792795">
        <w:rPr>
          <w:rFonts w:asciiTheme="majorHAnsi" w:hAnsiTheme="majorHAnsi" w:cstheme="majorHAnsi"/>
          <w:color w:val="000000" w:themeColor="text1"/>
          <w:szCs w:val="22"/>
        </w:rPr>
        <w:t>state</w:t>
      </w:r>
      <w:r w:rsidRPr="00792795">
        <w:rPr>
          <w:rFonts w:asciiTheme="majorHAnsi" w:hAnsiTheme="majorHAnsi" w:cstheme="majorHAnsi"/>
          <w:color w:val="000000" w:themeColor="text1"/>
          <w:szCs w:val="22"/>
          <w:u w:val="single"/>
        </w:rPr>
        <w:t xml:space="preserve"> Legislature has churned out scores of bills and new initiatives aimed at disassembling a vast criminal justice system</w:t>
      </w:r>
      <w:r w:rsidRPr="00792795">
        <w:rPr>
          <w:rFonts w:asciiTheme="majorHAnsi" w:hAnsiTheme="majorHAnsi" w:cstheme="majorHAnsi"/>
          <w:color w:val="000000" w:themeColor="text1"/>
          <w:szCs w:val="22"/>
        </w:rPr>
        <w:t xml:space="preserve"> built over nearly 40 years on tough-on-crime laws that increased punishments and swelled state prison populations. The blizzard of new laws has put the state at the leading edge of the national </w:t>
      </w:r>
      <w:r w:rsidRPr="00792795">
        <w:rPr>
          <w:rFonts w:asciiTheme="majorHAnsi" w:hAnsiTheme="majorHAnsi" w:cstheme="majorHAnsi"/>
          <w:b/>
          <w:bCs/>
          <w:color w:val="000000" w:themeColor="text1"/>
          <w:szCs w:val="22"/>
          <w:u w:val="single"/>
        </w:rPr>
        <w:t>c</w:t>
      </w:r>
      <w:r w:rsidRPr="00792795">
        <w:rPr>
          <w:rFonts w:asciiTheme="majorHAnsi" w:hAnsiTheme="majorHAnsi" w:cstheme="majorHAnsi"/>
          <w:color w:val="000000" w:themeColor="text1"/>
          <w:szCs w:val="22"/>
          <w:u w:val="single"/>
        </w:rPr>
        <w:t xml:space="preserve">riminal </w:t>
      </w:r>
      <w:r w:rsidRPr="00792795">
        <w:rPr>
          <w:rFonts w:asciiTheme="majorHAnsi" w:hAnsiTheme="majorHAnsi" w:cstheme="majorHAnsi"/>
          <w:b/>
          <w:bCs/>
          <w:color w:val="000000" w:themeColor="text1"/>
          <w:szCs w:val="22"/>
          <w:u w:val="single"/>
        </w:rPr>
        <w:t>j</w:t>
      </w:r>
      <w:r w:rsidRPr="00792795">
        <w:rPr>
          <w:rFonts w:asciiTheme="majorHAnsi" w:hAnsiTheme="majorHAnsi" w:cstheme="majorHAnsi"/>
          <w:color w:val="000000" w:themeColor="text1"/>
          <w:szCs w:val="22"/>
          <w:u w:val="single"/>
        </w:rPr>
        <w:t xml:space="preserve">ustice </w:t>
      </w:r>
      <w:r w:rsidRPr="00792795">
        <w:rPr>
          <w:rFonts w:asciiTheme="majorHAnsi" w:hAnsiTheme="majorHAnsi" w:cstheme="majorHAnsi"/>
          <w:b/>
          <w:bCs/>
          <w:color w:val="000000" w:themeColor="text1"/>
          <w:szCs w:val="22"/>
          <w:u w:val="single"/>
        </w:rPr>
        <w:t>r</w:t>
      </w:r>
      <w:r w:rsidRPr="00792795">
        <w:rPr>
          <w:rFonts w:asciiTheme="majorHAnsi" w:hAnsiTheme="majorHAnsi" w:cstheme="majorHAnsi"/>
          <w:color w:val="000000" w:themeColor="text1"/>
          <w:szCs w:val="22"/>
          <w:u w:val="single"/>
        </w:rPr>
        <w:t>eform</w:t>
      </w:r>
      <w:r w:rsidRPr="00792795">
        <w:rPr>
          <w:rFonts w:asciiTheme="majorHAnsi" w:hAnsiTheme="majorHAnsi" w:cstheme="majorHAnsi"/>
          <w:color w:val="000000" w:themeColor="text1"/>
          <w:szCs w:val="22"/>
        </w:rPr>
        <w:t xml:space="preserve"> movement </w:t>
      </w:r>
      <w:r w:rsidRPr="00792795">
        <w:rPr>
          <w:rFonts w:asciiTheme="majorHAnsi" w:hAnsiTheme="majorHAnsi" w:cstheme="majorHAnsi"/>
          <w:color w:val="000000" w:themeColor="text1"/>
          <w:szCs w:val="22"/>
          <w:u w:val="single"/>
        </w:rPr>
        <w:t>that aims at reversing mass incarceration</w:t>
      </w:r>
      <w:r w:rsidRPr="00792795">
        <w:rPr>
          <w:rFonts w:asciiTheme="majorHAnsi" w:hAnsiTheme="majorHAnsi" w:cstheme="majorHAnsi"/>
          <w:color w:val="000000" w:themeColor="text1"/>
          <w:szCs w:val="22"/>
        </w:rPr>
        <w:t xml:space="preserve"> policies by </w:t>
      </w:r>
      <w:r w:rsidRPr="00792795">
        <w:rPr>
          <w:rFonts w:asciiTheme="majorHAnsi" w:hAnsiTheme="majorHAnsi" w:cstheme="majorHAnsi"/>
          <w:color w:val="000000" w:themeColor="text1"/>
          <w:szCs w:val="22"/>
          <w:u w:val="single"/>
        </w:rPr>
        <w:t>reducing prison sentences</w:t>
      </w:r>
      <w:r w:rsidRPr="00792795">
        <w:rPr>
          <w:rFonts w:asciiTheme="majorHAnsi" w:hAnsiTheme="majorHAnsi" w:cstheme="majorHAnsi"/>
          <w:color w:val="000000" w:themeColor="text1"/>
          <w:szCs w:val="22"/>
        </w:rPr>
        <w:t xml:space="preserve">, opting for </w:t>
      </w:r>
      <w:r w:rsidRPr="00792795">
        <w:rPr>
          <w:rFonts w:asciiTheme="majorHAnsi" w:hAnsiTheme="majorHAnsi" w:cstheme="majorHAnsi"/>
          <w:color w:val="000000" w:themeColor="text1"/>
          <w:szCs w:val="22"/>
          <w:u w:val="single"/>
        </w:rPr>
        <w:t xml:space="preserve">rehabilitation </w:t>
      </w:r>
      <w:r w:rsidRPr="00792795">
        <w:rPr>
          <w:rFonts w:asciiTheme="majorHAnsi" w:hAnsiTheme="majorHAnsi" w:cstheme="majorHAnsi"/>
          <w:color w:val="000000" w:themeColor="text1"/>
          <w:szCs w:val="22"/>
        </w:rPr>
        <w:t xml:space="preserve">over punishment, </w:t>
      </w:r>
      <w:r w:rsidRPr="00792795">
        <w:rPr>
          <w:rFonts w:asciiTheme="majorHAnsi" w:hAnsiTheme="majorHAnsi" w:cstheme="majorHAnsi"/>
          <w:color w:val="000000" w:themeColor="text1"/>
          <w:szCs w:val="22"/>
          <w:u w:val="single"/>
        </w:rPr>
        <w:t>and mandating new approaches to policing</w:t>
      </w:r>
      <w:r w:rsidRPr="00792795">
        <w:rPr>
          <w:rFonts w:asciiTheme="majorHAnsi" w:hAnsiTheme="majorHAnsi" w:cstheme="majorHAnsi"/>
          <w:color w:val="000000" w:themeColor="text1"/>
          <w:szCs w:val="22"/>
        </w:rPr>
        <w:t xml:space="preserve"> and prosecution. Yet since the start of the reforms in 2011, when the Legislature passed a law known as public safety realignment that reconfigured the state penal system and kept more non-violent offenders in local jails instead of state prisons, prosecutors and law enforcement groups have opposed many of the changes. That </w:t>
      </w:r>
      <w:r w:rsidRPr="00792795">
        <w:rPr>
          <w:rFonts w:asciiTheme="majorHAnsi" w:hAnsiTheme="majorHAnsi" w:cstheme="majorHAnsi"/>
          <w:color w:val="000000" w:themeColor="text1"/>
          <w:szCs w:val="22"/>
          <w:u w:val="single"/>
        </w:rPr>
        <w:t>opposition is reflected in how</w:t>
      </w:r>
      <w:r w:rsidRPr="00792795">
        <w:rPr>
          <w:rFonts w:asciiTheme="majorHAnsi" w:hAnsiTheme="majorHAnsi" w:cstheme="majorHAnsi"/>
          <w:color w:val="000000" w:themeColor="text1"/>
          <w:szCs w:val="22"/>
        </w:rPr>
        <w:t xml:space="preserve"> two major </w:t>
      </w:r>
      <w:r w:rsidRPr="00792795">
        <w:rPr>
          <w:rFonts w:asciiTheme="majorHAnsi" w:hAnsiTheme="majorHAnsi" w:cstheme="majorHAnsi"/>
          <w:b/>
          <w:bCs/>
          <w:color w:val="000000" w:themeColor="text1"/>
          <w:szCs w:val="22"/>
          <w:u w:val="single"/>
        </w:rPr>
        <w:t>c</w:t>
      </w:r>
      <w:r w:rsidRPr="00792795">
        <w:rPr>
          <w:rFonts w:asciiTheme="majorHAnsi" w:hAnsiTheme="majorHAnsi" w:cstheme="majorHAnsi"/>
          <w:color w:val="000000" w:themeColor="text1"/>
          <w:szCs w:val="22"/>
          <w:u w:val="single"/>
        </w:rPr>
        <w:t xml:space="preserve">riminal </w:t>
      </w:r>
      <w:r w:rsidRPr="00792795">
        <w:rPr>
          <w:rFonts w:asciiTheme="majorHAnsi" w:hAnsiTheme="majorHAnsi" w:cstheme="majorHAnsi"/>
          <w:b/>
          <w:bCs/>
          <w:color w:val="000000" w:themeColor="text1"/>
          <w:szCs w:val="22"/>
          <w:u w:val="single"/>
        </w:rPr>
        <w:t>j</w:t>
      </w:r>
      <w:r w:rsidRPr="00792795">
        <w:rPr>
          <w:rFonts w:asciiTheme="majorHAnsi" w:hAnsiTheme="majorHAnsi" w:cstheme="majorHAnsi"/>
          <w:color w:val="000000" w:themeColor="text1"/>
          <w:szCs w:val="22"/>
          <w:u w:val="single"/>
        </w:rPr>
        <w:t xml:space="preserve">ustice </w:t>
      </w:r>
      <w:r w:rsidRPr="00792795">
        <w:rPr>
          <w:rFonts w:asciiTheme="majorHAnsi" w:hAnsiTheme="majorHAnsi" w:cstheme="majorHAnsi"/>
          <w:b/>
          <w:bCs/>
          <w:color w:val="000000" w:themeColor="text1"/>
          <w:szCs w:val="22"/>
          <w:u w:val="single"/>
        </w:rPr>
        <w:t>r</w:t>
      </w:r>
      <w:r w:rsidRPr="00792795">
        <w:rPr>
          <w:rFonts w:asciiTheme="majorHAnsi" w:hAnsiTheme="majorHAnsi" w:cstheme="majorHAnsi"/>
          <w:color w:val="000000" w:themeColor="text1"/>
          <w:szCs w:val="22"/>
          <w:u w:val="single"/>
        </w:rPr>
        <w:t xml:space="preserve">eform laws </w:t>
      </w:r>
      <w:r w:rsidRPr="00792795">
        <w:rPr>
          <w:rFonts w:asciiTheme="majorHAnsi" w:hAnsiTheme="majorHAnsi" w:cstheme="majorHAnsi"/>
          <w:b/>
          <w:bCs/>
          <w:color w:val="000000" w:themeColor="text1"/>
          <w:szCs w:val="22"/>
          <w:u w:val="single"/>
        </w:rPr>
        <w:t>are playing out</w:t>
      </w:r>
      <w:r w:rsidRPr="00792795">
        <w:rPr>
          <w:rFonts w:asciiTheme="majorHAnsi" w:hAnsiTheme="majorHAnsi" w:cstheme="majorHAnsi"/>
          <w:color w:val="000000" w:themeColor="text1"/>
          <w:szCs w:val="22"/>
        </w:rPr>
        <w:t xml:space="preserve"> nearly </w:t>
      </w:r>
      <w:r w:rsidRPr="00792795">
        <w:rPr>
          <w:rFonts w:asciiTheme="majorHAnsi" w:hAnsiTheme="majorHAnsi" w:cstheme="majorHAnsi"/>
          <w:b/>
          <w:bCs/>
          <w:color w:val="000000" w:themeColor="text1"/>
          <w:szCs w:val="22"/>
          <w:u w:val="single"/>
        </w:rPr>
        <w:t>every day in courtrooms</w:t>
      </w:r>
      <w:r w:rsidRPr="00792795">
        <w:rPr>
          <w:rFonts w:asciiTheme="majorHAnsi" w:hAnsiTheme="majorHAnsi" w:cstheme="majorHAnsi"/>
          <w:color w:val="000000" w:themeColor="text1"/>
          <w:szCs w:val="22"/>
        </w:rPr>
        <w:t xml:space="preserve"> </w:t>
      </w:r>
      <w:r w:rsidRPr="00792795">
        <w:rPr>
          <w:rFonts w:asciiTheme="majorHAnsi" w:hAnsiTheme="majorHAnsi" w:cstheme="majorHAnsi"/>
          <w:color w:val="000000" w:themeColor="text1"/>
          <w:szCs w:val="22"/>
          <w:u w:val="single"/>
        </w:rPr>
        <w:t>far from</w:t>
      </w:r>
      <w:r w:rsidRPr="00792795">
        <w:rPr>
          <w:rFonts w:asciiTheme="majorHAnsi" w:hAnsiTheme="majorHAnsi" w:cstheme="majorHAnsi"/>
          <w:color w:val="000000" w:themeColor="text1"/>
          <w:szCs w:val="22"/>
        </w:rPr>
        <w:t xml:space="preserve"> the legislative hallways of </w:t>
      </w:r>
      <w:r w:rsidRPr="00792795">
        <w:rPr>
          <w:rFonts w:asciiTheme="majorHAnsi" w:hAnsiTheme="majorHAnsi" w:cstheme="majorHAnsi"/>
          <w:color w:val="000000" w:themeColor="text1"/>
          <w:szCs w:val="22"/>
          <w:u w:val="single"/>
        </w:rPr>
        <w:t>Sacramento</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sz w:val="15"/>
          <w:szCs w:val="15"/>
        </w:rPr>
        <w:t xml:space="preserve">Data gathered by The San Diego Union-Tribune shows that more often than not prosecutors in six major counties — which collectively account for two of every three inmates sent to state prisons — </w:t>
      </w:r>
      <w:r w:rsidRPr="00792795">
        <w:rPr>
          <w:rFonts w:asciiTheme="majorHAnsi" w:hAnsiTheme="majorHAnsi" w:cstheme="majorHAnsi"/>
          <w:color w:val="000000" w:themeColor="text1"/>
          <w:szCs w:val="22"/>
        </w:rPr>
        <w:t xml:space="preserve">are opposing bids by offenders seeking reduced sentences for accomplice-murder convictions or pre-trial diversion to mental health treatment instead of prosecution. The data show that </w:t>
      </w:r>
      <w:r w:rsidRPr="00792795">
        <w:rPr>
          <w:rFonts w:asciiTheme="majorHAnsi" w:hAnsiTheme="majorHAnsi" w:cstheme="majorHAnsi"/>
          <w:color w:val="000000" w:themeColor="text1"/>
          <w:szCs w:val="22"/>
          <w:u w:val="single"/>
        </w:rPr>
        <w:t>two</w:t>
      </w:r>
      <w:r w:rsidRPr="00792795">
        <w:rPr>
          <w:rFonts w:asciiTheme="majorHAnsi" w:hAnsiTheme="majorHAnsi" w:cstheme="majorHAnsi"/>
          <w:color w:val="000000" w:themeColor="text1"/>
          <w:szCs w:val="22"/>
        </w:rPr>
        <w:t xml:space="preserve"> a</w:t>
      </w:r>
      <w:r w:rsidRPr="00792795">
        <w:rPr>
          <w:rFonts w:asciiTheme="majorHAnsi" w:hAnsiTheme="majorHAnsi" w:cstheme="majorHAnsi"/>
          <w:color w:val="000000" w:themeColor="text1"/>
          <w:szCs w:val="22"/>
          <w:u w:val="single"/>
        </w:rPr>
        <w:t xml:space="preserve">mbitious — and controversial — </w:t>
      </w:r>
      <w:r w:rsidRPr="00792795">
        <w:rPr>
          <w:rFonts w:asciiTheme="majorHAnsi" w:hAnsiTheme="majorHAnsi" w:cstheme="majorHAnsi"/>
          <w:b/>
          <w:bCs/>
          <w:color w:val="000000" w:themeColor="text1"/>
          <w:szCs w:val="22"/>
          <w:u w:val="single"/>
        </w:rPr>
        <w:t>c</w:t>
      </w:r>
      <w:r w:rsidRPr="00792795">
        <w:rPr>
          <w:rFonts w:asciiTheme="majorHAnsi" w:hAnsiTheme="majorHAnsi" w:cstheme="majorHAnsi"/>
          <w:color w:val="000000" w:themeColor="text1"/>
          <w:szCs w:val="22"/>
          <w:u w:val="single"/>
        </w:rPr>
        <w:t xml:space="preserve">riminal </w:t>
      </w:r>
      <w:r w:rsidRPr="00792795">
        <w:rPr>
          <w:rFonts w:asciiTheme="majorHAnsi" w:hAnsiTheme="majorHAnsi" w:cstheme="majorHAnsi"/>
          <w:b/>
          <w:bCs/>
          <w:color w:val="000000" w:themeColor="text1"/>
          <w:szCs w:val="22"/>
          <w:u w:val="single"/>
        </w:rPr>
        <w:t>j</w:t>
      </w:r>
      <w:r w:rsidRPr="00792795">
        <w:rPr>
          <w:rFonts w:asciiTheme="majorHAnsi" w:hAnsiTheme="majorHAnsi" w:cstheme="majorHAnsi"/>
          <w:color w:val="000000" w:themeColor="text1"/>
          <w:szCs w:val="22"/>
          <w:u w:val="single"/>
        </w:rPr>
        <w:t xml:space="preserve">ustice </w:t>
      </w:r>
      <w:r w:rsidRPr="00792795">
        <w:rPr>
          <w:rFonts w:asciiTheme="majorHAnsi" w:hAnsiTheme="majorHAnsi" w:cstheme="majorHAnsi"/>
          <w:b/>
          <w:bCs/>
          <w:color w:val="000000" w:themeColor="text1"/>
          <w:szCs w:val="22"/>
          <w:u w:val="single"/>
        </w:rPr>
        <w:t>r</w:t>
      </w:r>
      <w:r w:rsidRPr="00792795">
        <w:rPr>
          <w:rFonts w:asciiTheme="majorHAnsi" w:hAnsiTheme="majorHAnsi" w:cstheme="majorHAnsi"/>
          <w:color w:val="000000" w:themeColor="text1"/>
          <w:szCs w:val="22"/>
          <w:u w:val="single"/>
        </w:rPr>
        <w:t xml:space="preserve">eform laws </w:t>
      </w:r>
      <w:r w:rsidRPr="00792795">
        <w:rPr>
          <w:rFonts w:asciiTheme="majorHAnsi" w:hAnsiTheme="majorHAnsi" w:cstheme="majorHAnsi"/>
          <w:color w:val="000000" w:themeColor="text1"/>
          <w:szCs w:val="22"/>
        </w:rPr>
        <w:t xml:space="preserve">passed by the Legislature </w:t>
      </w:r>
      <w:r w:rsidRPr="00792795">
        <w:rPr>
          <w:rFonts w:asciiTheme="majorHAnsi" w:hAnsiTheme="majorHAnsi" w:cstheme="majorHAnsi"/>
          <w:color w:val="000000" w:themeColor="text1"/>
          <w:szCs w:val="22"/>
          <w:u w:val="single"/>
        </w:rPr>
        <w:t>are slow to gain</w:t>
      </w:r>
      <w:r w:rsidRPr="00792795">
        <w:rPr>
          <w:rFonts w:asciiTheme="majorHAnsi" w:hAnsiTheme="majorHAnsi" w:cstheme="majorHAnsi"/>
          <w:color w:val="000000" w:themeColor="text1"/>
          <w:szCs w:val="22"/>
        </w:rPr>
        <w:t xml:space="preserve"> much </w:t>
      </w:r>
      <w:r w:rsidRPr="00792795">
        <w:rPr>
          <w:rFonts w:asciiTheme="majorHAnsi" w:hAnsiTheme="majorHAnsi" w:cstheme="majorHAnsi"/>
          <w:color w:val="000000" w:themeColor="text1"/>
          <w:szCs w:val="22"/>
          <w:u w:val="single"/>
        </w:rPr>
        <w:t>traction in</w:t>
      </w:r>
      <w:r w:rsidRPr="00792795">
        <w:rPr>
          <w:rFonts w:asciiTheme="majorHAnsi" w:hAnsiTheme="majorHAnsi" w:cstheme="majorHAnsi"/>
          <w:color w:val="000000" w:themeColor="text1"/>
          <w:szCs w:val="22"/>
        </w:rPr>
        <w:t xml:space="preserve"> these </w:t>
      </w:r>
      <w:r w:rsidRPr="00792795">
        <w:rPr>
          <w:rFonts w:asciiTheme="majorHAnsi" w:hAnsiTheme="majorHAnsi" w:cstheme="majorHAnsi"/>
          <w:color w:val="000000" w:themeColor="text1"/>
          <w:szCs w:val="22"/>
          <w:u w:val="single"/>
        </w:rPr>
        <w:t>courthouses, though opposition by prosecutors is not the only reason</w:t>
      </w:r>
      <w:r w:rsidRPr="00792795">
        <w:rPr>
          <w:rFonts w:asciiTheme="majorHAnsi" w:hAnsiTheme="majorHAnsi" w:cstheme="majorHAnsi"/>
          <w:color w:val="000000" w:themeColor="text1"/>
          <w:szCs w:val="22"/>
        </w:rPr>
        <w:t xml:space="preserve"> that’s happening. The felony murder law has been challenged on constitutional grounds in appellate courts, for example. Every case is different and has to be looked at on its own. Also, the final call on whether or not a defendant wins is made by judges. Still </w:t>
      </w:r>
      <w:r w:rsidRPr="00792795">
        <w:rPr>
          <w:rFonts w:asciiTheme="majorHAnsi" w:hAnsiTheme="majorHAnsi" w:cstheme="majorHAnsi"/>
          <w:color w:val="000000" w:themeColor="text1"/>
          <w:szCs w:val="22"/>
          <w:u w:val="single"/>
        </w:rPr>
        <w:t>criminal justice reform advocates</w:t>
      </w:r>
      <w:r w:rsidRPr="00792795">
        <w:rPr>
          <w:rFonts w:asciiTheme="majorHAnsi" w:hAnsiTheme="majorHAnsi" w:cstheme="majorHAnsi"/>
          <w:color w:val="000000" w:themeColor="text1"/>
          <w:szCs w:val="22"/>
        </w:rPr>
        <w:t xml:space="preserve">, some of whom worked to pass the laws and are continuing to push for more reforms, say they </w:t>
      </w:r>
      <w:r w:rsidRPr="00792795">
        <w:rPr>
          <w:rFonts w:asciiTheme="majorHAnsi" w:hAnsiTheme="majorHAnsi" w:cstheme="majorHAnsi"/>
          <w:color w:val="000000" w:themeColor="text1"/>
          <w:szCs w:val="22"/>
          <w:u w:val="single"/>
        </w:rPr>
        <w:t>are not surprised</w:t>
      </w:r>
      <w:r w:rsidRPr="00792795">
        <w:rPr>
          <w:rFonts w:asciiTheme="majorHAnsi" w:hAnsiTheme="majorHAnsi" w:cstheme="majorHAnsi"/>
          <w:color w:val="000000" w:themeColor="text1"/>
          <w:szCs w:val="22"/>
        </w:rPr>
        <w:t>. “</w:t>
      </w:r>
      <w:r w:rsidRPr="00792795">
        <w:rPr>
          <w:rFonts w:asciiTheme="majorHAnsi" w:hAnsiTheme="majorHAnsi" w:cstheme="majorHAnsi"/>
          <w:color w:val="000000" w:themeColor="text1"/>
          <w:sz w:val="20"/>
          <w:szCs w:val="20"/>
        </w:rPr>
        <w:t xml:space="preserve">This is in many ways the crux of the challenge when it comes to criminal justice reform,” said Lenore Anderson, the president and founder of Californians for Safety and Justice. “Much of the reform is enacted through policy changes in state laws. But, that change in state laws is only as impactful as it is implemented, on the ground.” The Union-Tribune asked district attorneys from San Diego, San Bernardino, Los Angeles, Orange, Sacramento and Riverside for information on the number of cases of people seeking resentencings under Senate Bill 1437, </w:t>
      </w:r>
      <w:r w:rsidRPr="00792795">
        <w:rPr>
          <w:rFonts w:asciiTheme="majorHAnsi" w:hAnsiTheme="majorHAnsi" w:cstheme="majorHAnsi"/>
          <w:color w:val="000000" w:themeColor="text1"/>
          <w:sz w:val="20"/>
          <w:szCs w:val="20"/>
          <w:u w:val="single"/>
        </w:rPr>
        <w:t xml:space="preserve">which made changes to the felony-murder law, </w:t>
      </w:r>
      <w:r w:rsidRPr="00792795">
        <w:rPr>
          <w:rFonts w:asciiTheme="majorHAnsi" w:hAnsiTheme="majorHAnsi" w:cstheme="majorHAnsi"/>
          <w:color w:val="000000" w:themeColor="text1"/>
          <w:sz w:val="20"/>
          <w:szCs w:val="20"/>
        </w:rPr>
        <w:t xml:space="preserve">and Assembly Bill 1810, </w:t>
      </w:r>
      <w:r w:rsidRPr="00792795">
        <w:rPr>
          <w:rFonts w:asciiTheme="majorHAnsi" w:hAnsiTheme="majorHAnsi" w:cstheme="majorHAnsi"/>
          <w:color w:val="000000" w:themeColor="text1"/>
          <w:sz w:val="20"/>
          <w:szCs w:val="20"/>
          <w:u w:val="single"/>
        </w:rPr>
        <w:t>which allowed for pre-trial mental health diversion</w:t>
      </w:r>
      <w:r w:rsidRPr="00792795">
        <w:rPr>
          <w:rFonts w:asciiTheme="majorHAnsi" w:hAnsiTheme="majorHAnsi" w:cstheme="majorHAnsi"/>
          <w:color w:val="000000" w:themeColor="text1"/>
          <w:sz w:val="20"/>
          <w:szCs w:val="20"/>
        </w:rPr>
        <w:t>. Those six counties account for 65 percent of all inmates imprisoned between 2016 and 2018, according to statistics compiled by the California Department of Corrections and Rehabilitation. They are also among the state’s 10 largest counties in terms of population. Those two laws were selected among the dozens of laws and voter-approved initiatives because they were controversial when passed, addressed longstanding critiques by reform advocates that the system is overly punitive and does not address the mental health needs of defendants. Also, unlike more sweeping reform measures like public safety realignment, both laws allow prosecutors to weigh in and either support or oppose the request from a defendant for the benefits under the new laws and provides a rough gauge on how the reforms are playing out in county courthouses.</w:t>
      </w:r>
    </w:p>
    <w:p w14:paraId="2ACFA97F" w14:textId="77777777" w:rsidR="00F86843" w:rsidRPr="00792795" w:rsidRDefault="00F86843" w:rsidP="00F86843">
      <w:pPr>
        <w:pStyle w:val="NormalWeb"/>
        <w:shd w:val="clear" w:color="auto" w:fill="FFFFFF"/>
        <w:spacing w:before="450" w:beforeAutospacing="0" w:after="450" w:afterAutospacing="0"/>
        <w:rPr>
          <w:rFonts w:asciiTheme="majorHAnsi" w:hAnsiTheme="majorHAnsi" w:cstheme="majorHAnsi"/>
          <w:color w:val="000000" w:themeColor="text1"/>
          <w:sz w:val="18"/>
          <w:szCs w:val="18"/>
        </w:rPr>
      </w:pPr>
      <w:r w:rsidRPr="00792795">
        <w:rPr>
          <w:rFonts w:asciiTheme="majorHAnsi" w:hAnsiTheme="majorHAnsi" w:cstheme="majorHAnsi"/>
          <w:color w:val="000000" w:themeColor="text1"/>
          <w:szCs w:val="22"/>
          <w:u w:val="single"/>
        </w:rPr>
        <w:t>California’s new felony murder law</w:t>
      </w:r>
      <w:r w:rsidRPr="00792795">
        <w:rPr>
          <w:rFonts w:asciiTheme="majorHAnsi" w:hAnsiTheme="majorHAnsi" w:cstheme="majorHAnsi"/>
          <w:color w:val="000000" w:themeColor="text1"/>
          <w:szCs w:val="22"/>
        </w:rPr>
        <w:t xml:space="preserve">, SB 1437, changed previous state law so that someone who was an accomplice to a murder — and not the actual killer — could not be sentenced to 25 years to life in prison. Crucially, the new law is retroactive, meaning many hundreds of inmates who were not actual killers and are serving life sentences could be eligible for a reduced sentence. </w:t>
      </w:r>
      <w:r w:rsidRPr="00792795">
        <w:rPr>
          <w:rFonts w:asciiTheme="majorHAnsi" w:hAnsiTheme="majorHAnsi" w:cstheme="majorHAnsi"/>
          <w:color w:val="000000" w:themeColor="text1"/>
          <w:szCs w:val="22"/>
          <w:u w:val="single"/>
        </w:rPr>
        <w:t>Inmates have to file a petition with local courts</w:t>
      </w:r>
      <w:r w:rsidRPr="00792795">
        <w:rPr>
          <w:rFonts w:asciiTheme="majorHAnsi" w:hAnsiTheme="majorHAnsi" w:cstheme="majorHAnsi"/>
          <w:color w:val="000000" w:themeColor="text1"/>
          <w:szCs w:val="22"/>
        </w:rPr>
        <w:t xml:space="preserve">, </w:t>
      </w:r>
      <w:r w:rsidRPr="00792795">
        <w:rPr>
          <w:rFonts w:asciiTheme="majorHAnsi" w:hAnsiTheme="majorHAnsi" w:cstheme="majorHAnsi"/>
          <w:color w:val="000000" w:themeColor="text1"/>
          <w:szCs w:val="22"/>
          <w:u w:val="single"/>
        </w:rPr>
        <w:t>and if they are eligible they must then get a review</w:t>
      </w:r>
      <w:r w:rsidRPr="00792795">
        <w:rPr>
          <w:rFonts w:asciiTheme="majorHAnsi" w:hAnsiTheme="majorHAnsi" w:cstheme="majorHAnsi"/>
          <w:color w:val="000000" w:themeColor="text1"/>
          <w:szCs w:val="22"/>
        </w:rPr>
        <w:t xml:space="preserve"> and a hearing in front of a judge.</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sz w:val="18"/>
          <w:szCs w:val="18"/>
        </w:rPr>
        <w:t xml:space="preserve">The state’s mental health diversion law, or AB 1810, allows people charged with crimes other than murder, sex offenses and child abuse, to ask for diversion to a mental health </w:t>
      </w:r>
      <w:r w:rsidRPr="00792795">
        <w:rPr>
          <w:rFonts w:asciiTheme="majorHAnsi" w:hAnsiTheme="majorHAnsi" w:cstheme="majorHAnsi"/>
          <w:color w:val="000000" w:themeColor="text1"/>
          <w:sz w:val="18"/>
          <w:szCs w:val="18"/>
        </w:rPr>
        <w:lastRenderedPageBreak/>
        <w:t>treatment plan before the case goes to trial, as long as they can convince a judge that their mental illness was a motivating factor in committing the crime. The diversion suspends action in the case and can last up to two years. If the defendant successfully completes treatment, the charges are dismissed and their records sealed.</w:t>
      </w:r>
    </w:p>
    <w:p w14:paraId="7BA64061" w14:textId="77777777" w:rsidR="00F86843" w:rsidRPr="00792795" w:rsidRDefault="00F86843" w:rsidP="00F86843">
      <w:pPr>
        <w:pStyle w:val="NormalWeb"/>
        <w:shd w:val="clear" w:color="auto" w:fill="FFFFFF"/>
        <w:spacing w:before="450" w:beforeAutospacing="0" w:after="450" w:afterAutospacing="0"/>
        <w:rPr>
          <w:rFonts w:asciiTheme="majorHAnsi" w:hAnsiTheme="majorHAnsi" w:cstheme="majorHAnsi"/>
          <w:color w:val="000000" w:themeColor="text1"/>
          <w:szCs w:val="22"/>
        </w:rPr>
      </w:pPr>
      <w:r w:rsidRPr="00792795">
        <w:rPr>
          <w:rFonts w:asciiTheme="majorHAnsi" w:hAnsiTheme="majorHAnsi" w:cstheme="majorHAnsi"/>
          <w:color w:val="000000" w:themeColor="text1"/>
          <w:szCs w:val="22"/>
          <w:u w:val="single"/>
        </w:rPr>
        <w:t>A</w:t>
      </w:r>
      <w:r w:rsidRPr="00792795">
        <w:rPr>
          <w:rFonts w:asciiTheme="majorHAnsi" w:hAnsiTheme="majorHAnsi" w:cstheme="majorHAnsi"/>
          <w:color w:val="000000" w:themeColor="text1"/>
          <w:u w:val="single"/>
        </w:rPr>
        <w:t xml:space="preserve"> </w:t>
      </w:r>
      <w:r w:rsidRPr="00792795">
        <w:rPr>
          <w:rFonts w:asciiTheme="majorHAnsi" w:hAnsiTheme="majorHAnsi" w:cstheme="majorHAnsi"/>
          <w:color w:val="000000" w:themeColor="text1"/>
          <w:szCs w:val="22"/>
          <w:u w:val="single"/>
        </w:rPr>
        <w:t>judge has to approve diversion</w:t>
      </w:r>
      <w:r w:rsidRPr="00792795">
        <w:rPr>
          <w:rFonts w:asciiTheme="majorHAnsi" w:hAnsiTheme="majorHAnsi" w:cstheme="majorHAnsi"/>
          <w:color w:val="000000" w:themeColor="text1"/>
          <w:szCs w:val="22"/>
        </w:rPr>
        <w:t xml:space="preserve"> and it can be canceled at any time if the person does not comply with the treatment program. </w:t>
      </w:r>
      <w:r w:rsidRPr="00792795">
        <w:rPr>
          <w:rFonts w:asciiTheme="majorHAnsi" w:hAnsiTheme="majorHAnsi" w:cstheme="majorHAnsi"/>
          <w:color w:val="000000" w:themeColor="text1"/>
          <w:szCs w:val="22"/>
          <w:u w:val="single"/>
        </w:rPr>
        <w:t xml:space="preserve">Prosecutors have dug in </w:t>
      </w:r>
      <w:r w:rsidRPr="00792795">
        <w:rPr>
          <w:rFonts w:asciiTheme="majorHAnsi" w:hAnsiTheme="majorHAnsi" w:cstheme="majorHAnsi"/>
          <w:color w:val="000000" w:themeColor="text1"/>
          <w:szCs w:val="22"/>
        </w:rPr>
        <w:t xml:space="preserve">hardest </w:t>
      </w:r>
      <w:r w:rsidRPr="00792795">
        <w:rPr>
          <w:rFonts w:asciiTheme="majorHAnsi" w:hAnsiTheme="majorHAnsi" w:cstheme="majorHAnsi"/>
          <w:color w:val="000000" w:themeColor="text1"/>
          <w:szCs w:val="22"/>
          <w:u w:val="single"/>
        </w:rPr>
        <w:t>against the felony murder law</w:t>
      </w:r>
      <w:r w:rsidRPr="00792795">
        <w:rPr>
          <w:rFonts w:asciiTheme="majorHAnsi" w:hAnsiTheme="majorHAnsi" w:cstheme="majorHAnsi"/>
          <w:color w:val="000000" w:themeColor="text1"/>
          <w:szCs w:val="22"/>
        </w:rPr>
        <w:t xml:space="preserve">, the data collected by the newspaper shows. Almost since its inception on Jan. 1 this year, </w:t>
      </w:r>
      <w:r w:rsidRPr="00792795">
        <w:rPr>
          <w:rFonts w:asciiTheme="majorHAnsi" w:hAnsiTheme="majorHAnsi" w:cstheme="majorHAnsi"/>
          <w:color w:val="000000" w:themeColor="text1"/>
          <w:szCs w:val="22"/>
          <w:u w:val="single"/>
        </w:rPr>
        <w:t>district attorney’s offices</w:t>
      </w:r>
      <w:r w:rsidRPr="00792795">
        <w:rPr>
          <w:rFonts w:asciiTheme="majorHAnsi" w:hAnsiTheme="majorHAnsi" w:cstheme="majorHAnsi"/>
          <w:color w:val="000000" w:themeColor="text1"/>
          <w:szCs w:val="22"/>
        </w:rPr>
        <w:t xml:space="preserve"> across the state </w:t>
      </w:r>
      <w:r w:rsidRPr="00792795">
        <w:rPr>
          <w:rFonts w:asciiTheme="majorHAnsi" w:hAnsiTheme="majorHAnsi" w:cstheme="majorHAnsi"/>
          <w:color w:val="000000" w:themeColor="text1"/>
          <w:szCs w:val="22"/>
          <w:u w:val="single"/>
        </w:rPr>
        <w:t>have challenged the law as unconstitutional</w:t>
      </w:r>
      <w:r w:rsidRPr="00792795">
        <w:rPr>
          <w:rFonts w:asciiTheme="majorHAnsi" w:hAnsiTheme="majorHAnsi" w:cstheme="majorHAnsi"/>
          <w:color w:val="000000" w:themeColor="text1"/>
          <w:szCs w:val="22"/>
        </w:rPr>
        <w:t xml:space="preserve">. The attacks contend </w:t>
      </w:r>
      <w:r w:rsidRPr="00792795">
        <w:rPr>
          <w:rFonts w:asciiTheme="majorHAnsi" w:hAnsiTheme="majorHAnsi" w:cstheme="majorHAnsi"/>
          <w:color w:val="000000" w:themeColor="text1"/>
          <w:szCs w:val="22"/>
          <w:u w:val="single"/>
        </w:rPr>
        <w:t>the law is an unauthorized amendment</w:t>
      </w:r>
      <w:r w:rsidRPr="00792795">
        <w:rPr>
          <w:rFonts w:asciiTheme="majorHAnsi" w:hAnsiTheme="majorHAnsi" w:cstheme="majorHAnsi"/>
          <w:color w:val="000000" w:themeColor="text1"/>
          <w:szCs w:val="22"/>
        </w:rPr>
        <w:t xml:space="preserve"> to two previously voter-approved initiatives, Proposition 7 and Proposition 115, and longstanding state law prohibits the legislature from amending voter-approved laws. </w:t>
      </w:r>
      <w:r w:rsidRPr="00792795">
        <w:rPr>
          <w:rFonts w:asciiTheme="majorHAnsi" w:hAnsiTheme="majorHAnsi" w:cstheme="majorHAnsi"/>
          <w:color w:val="000000" w:themeColor="text1"/>
          <w:szCs w:val="22"/>
          <w:u w:val="single"/>
        </w:rPr>
        <w:t>Rulings from trial judges</w:t>
      </w:r>
      <w:r w:rsidRPr="00792795">
        <w:rPr>
          <w:rFonts w:asciiTheme="majorHAnsi" w:hAnsiTheme="majorHAnsi" w:cstheme="majorHAnsi"/>
          <w:color w:val="000000" w:themeColor="text1"/>
          <w:szCs w:val="22"/>
        </w:rPr>
        <w:t xml:space="preserve"> in various counties </w:t>
      </w:r>
      <w:r w:rsidRPr="00792795">
        <w:rPr>
          <w:rFonts w:asciiTheme="majorHAnsi" w:hAnsiTheme="majorHAnsi" w:cstheme="majorHAnsi"/>
          <w:color w:val="000000" w:themeColor="text1"/>
          <w:szCs w:val="22"/>
          <w:u w:val="single"/>
        </w:rPr>
        <w:t>have been split</w:t>
      </w:r>
      <w:r w:rsidRPr="00792795">
        <w:rPr>
          <w:rFonts w:asciiTheme="majorHAnsi" w:hAnsiTheme="majorHAnsi" w:cstheme="majorHAnsi"/>
          <w:color w:val="000000" w:themeColor="text1"/>
          <w:szCs w:val="22"/>
        </w:rPr>
        <w:t xml:space="preserve"> with some ruling the law is constitutional and others not.</w:t>
      </w:r>
    </w:p>
    <w:p w14:paraId="3400C1E0" w14:textId="77777777" w:rsidR="00F86843" w:rsidRPr="00792795" w:rsidRDefault="00F86843" w:rsidP="00F86843">
      <w:pPr>
        <w:pStyle w:val="NormalWeb"/>
        <w:shd w:val="clear" w:color="auto" w:fill="FFFFFF"/>
        <w:spacing w:before="450" w:beforeAutospacing="0" w:after="450" w:afterAutospacing="0"/>
        <w:rPr>
          <w:rFonts w:asciiTheme="majorHAnsi" w:hAnsiTheme="majorHAnsi" w:cstheme="majorHAnsi"/>
          <w:color w:val="000000" w:themeColor="text1"/>
          <w:szCs w:val="22"/>
        </w:rPr>
      </w:pPr>
      <w:r w:rsidRPr="00792795">
        <w:rPr>
          <w:rFonts w:asciiTheme="majorHAnsi" w:hAnsiTheme="majorHAnsi" w:cstheme="majorHAnsi"/>
          <w:color w:val="000000" w:themeColor="text1"/>
          <w:szCs w:val="22"/>
        </w:rPr>
        <w:t xml:space="preserve">On Tuesday </w:t>
      </w:r>
      <w:r w:rsidRPr="00792795">
        <w:rPr>
          <w:rFonts w:asciiTheme="majorHAnsi" w:hAnsiTheme="majorHAnsi" w:cstheme="majorHAnsi"/>
          <w:color w:val="000000" w:themeColor="text1"/>
          <w:szCs w:val="22"/>
          <w:u w:val="single"/>
        </w:rPr>
        <w:t>the 4th District Court</w:t>
      </w:r>
      <w:r w:rsidRPr="00792795">
        <w:rPr>
          <w:rFonts w:asciiTheme="majorHAnsi" w:hAnsiTheme="majorHAnsi" w:cstheme="majorHAnsi"/>
          <w:color w:val="000000" w:themeColor="text1"/>
          <w:szCs w:val="22"/>
        </w:rPr>
        <w:t xml:space="preserve"> of Appeal in San Diego </w:t>
      </w:r>
      <w:r w:rsidRPr="00792795">
        <w:rPr>
          <w:rFonts w:asciiTheme="majorHAnsi" w:hAnsiTheme="majorHAnsi" w:cstheme="majorHAnsi"/>
          <w:color w:val="000000" w:themeColor="text1"/>
          <w:szCs w:val="22"/>
          <w:u w:val="single"/>
        </w:rPr>
        <w:t>ruled that the law is constitutional</w:t>
      </w:r>
      <w:r w:rsidRPr="00792795">
        <w:rPr>
          <w:rFonts w:asciiTheme="majorHAnsi" w:hAnsiTheme="majorHAnsi" w:cstheme="majorHAnsi"/>
          <w:color w:val="000000" w:themeColor="text1"/>
          <w:szCs w:val="22"/>
        </w:rPr>
        <w:t xml:space="preserve">, rejecting challenges from prosecutors in three cases from San Diego and Riverside counties. They are the first appellate rulings in the state to make a determination on the law, though </w:t>
      </w:r>
      <w:r w:rsidRPr="00792795">
        <w:rPr>
          <w:rFonts w:asciiTheme="majorHAnsi" w:hAnsiTheme="majorHAnsi" w:cstheme="majorHAnsi"/>
          <w:color w:val="000000" w:themeColor="text1"/>
          <w:szCs w:val="22"/>
          <w:u w:val="single"/>
        </w:rPr>
        <w:t>the legal tussle may not be over</w:t>
      </w:r>
      <w:r w:rsidRPr="00792795">
        <w:rPr>
          <w:rFonts w:asciiTheme="majorHAnsi" w:hAnsiTheme="majorHAnsi" w:cstheme="majorHAnsi"/>
          <w:color w:val="000000" w:themeColor="text1"/>
          <w:szCs w:val="22"/>
        </w:rPr>
        <w:t xml:space="preserve"> — </w:t>
      </w:r>
      <w:r w:rsidRPr="00792795">
        <w:rPr>
          <w:rFonts w:asciiTheme="majorHAnsi" w:hAnsiTheme="majorHAnsi" w:cstheme="majorHAnsi"/>
          <w:color w:val="000000" w:themeColor="text1"/>
          <w:szCs w:val="22"/>
          <w:u w:val="single"/>
        </w:rPr>
        <w:t>prosecutors may</w:t>
      </w:r>
      <w:r w:rsidRPr="00792795">
        <w:rPr>
          <w:rFonts w:asciiTheme="majorHAnsi" w:hAnsiTheme="majorHAnsi" w:cstheme="majorHAnsi"/>
          <w:color w:val="000000" w:themeColor="text1"/>
          <w:szCs w:val="22"/>
        </w:rPr>
        <w:t xml:space="preserve"> </w:t>
      </w:r>
      <w:r w:rsidRPr="00792795">
        <w:rPr>
          <w:rFonts w:asciiTheme="majorHAnsi" w:hAnsiTheme="majorHAnsi" w:cstheme="majorHAnsi"/>
          <w:color w:val="000000" w:themeColor="text1"/>
          <w:sz w:val="16"/>
          <w:szCs w:val="16"/>
        </w:rPr>
        <w:t>still</w:t>
      </w:r>
      <w:r w:rsidRPr="00792795">
        <w:rPr>
          <w:rFonts w:asciiTheme="majorHAnsi" w:hAnsiTheme="majorHAnsi" w:cstheme="majorHAnsi"/>
          <w:color w:val="000000" w:themeColor="text1"/>
          <w:szCs w:val="22"/>
        </w:rPr>
        <w:t xml:space="preserve"> </w:t>
      </w:r>
      <w:r w:rsidRPr="00792795">
        <w:rPr>
          <w:rFonts w:asciiTheme="majorHAnsi" w:hAnsiTheme="majorHAnsi" w:cstheme="majorHAnsi"/>
          <w:color w:val="000000" w:themeColor="text1"/>
          <w:szCs w:val="22"/>
          <w:u w:val="single"/>
        </w:rPr>
        <w:t>ask the</w:t>
      </w:r>
      <w:r w:rsidRPr="00792795">
        <w:rPr>
          <w:rFonts w:asciiTheme="majorHAnsi" w:hAnsiTheme="majorHAnsi" w:cstheme="majorHAnsi"/>
          <w:color w:val="000000" w:themeColor="text1"/>
          <w:szCs w:val="22"/>
        </w:rPr>
        <w:t xml:space="preserve"> </w:t>
      </w:r>
      <w:r w:rsidRPr="00792795">
        <w:rPr>
          <w:rFonts w:asciiTheme="majorHAnsi" w:hAnsiTheme="majorHAnsi" w:cstheme="majorHAnsi"/>
          <w:color w:val="000000" w:themeColor="text1"/>
          <w:sz w:val="11"/>
          <w:szCs w:val="11"/>
        </w:rPr>
        <w:t>state</w:t>
      </w:r>
      <w:r w:rsidRPr="00792795">
        <w:rPr>
          <w:rFonts w:asciiTheme="majorHAnsi" w:hAnsiTheme="majorHAnsi" w:cstheme="majorHAnsi"/>
          <w:color w:val="000000" w:themeColor="text1"/>
          <w:szCs w:val="22"/>
        </w:rPr>
        <w:t xml:space="preserve"> </w:t>
      </w:r>
      <w:r w:rsidRPr="00792795">
        <w:rPr>
          <w:rFonts w:asciiTheme="majorHAnsi" w:hAnsiTheme="majorHAnsi" w:cstheme="majorHAnsi"/>
          <w:color w:val="000000" w:themeColor="text1"/>
          <w:szCs w:val="22"/>
          <w:u w:val="single"/>
        </w:rPr>
        <w:t>S</w:t>
      </w:r>
      <w:r w:rsidRPr="00792795">
        <w:rPr>
          <w:rFonts w:asciiTheme="majorHAnsi" w:hAnsiTheme="majorHAnsi" w:cstheme="majorHAnsi"/>
          <w:b/>
          <w:bCs/>
          <w:color w:val="000000" w:themeColor="text1"/>
          <w:szCs w:val="22"/>
          <w:u w:val="single"/>
        </w:rPr>
        <w:t>upreme Court to review the decision</w:t>
      </w:r>
      <w:r w:rsidRPr="00792795">
        <w:rPr>
          <w:rFonts w:asciiTheme="majorHAnsi" w:hAnsiTheme="majorHAnsi" w:cstheme="majorHAnsi"/>
          <w:color w:val="000000" w:themeColor="text1"/>
          <w:szCs w:val="22"/>
          <w:u w:val="single"/>
        </w:rPr>
        <w:t>.</w:t>
      </w:r>
      <w:r w:rsidRPr="00792795">
        <w:rPr>
          <w:rFonts w:asciiTheme="majorHAnsi" w:hAnsiTheme="majorHAnsi" w:cstheme="majorHAnsi"/>
          <w:color w:val="000000" w:themeColor="text1"/>
          <w:szCs w:val="22"/>
        </w:rPr>
        <w:t xml:space="preserve"> In San Diego County, </w:t>
      </w:r>
      <w:r w:rsidRPr="00792795">
        <w:rPr>
          <w:rFonts w:asciiTheme="majorHAnsi" w:hAnsiTheme="majorHAnsi" w:cstheme="majorHAnsi"/>
          <w:color w:val="000000" w:themeColor="text1"/>
          <w:szCs w:val="22"/>
          <w:u w:val="single"/>
        </w:rPr>
        <w:t xml:space="preserve">the District Attorney’s Office said </w:t>
      </w:r>
      <w:r w:rsidRPr="00792795">
        <w:rPr>
          <w:rFonts w:asciiTheme="majorHAnsi" w:hAnsiTheme="majorHAnsi" w:cstheme="majorHAnsi"/>
          <w:b/>
          <w:bCs/>
          <w:color w:val="000000" w:themeColor="text1"/>
          <w:szCs w:val="22"/>
          <w:u w:val="single"/>
        </w:rPr>
        <w:t>it had received 198</w:t>
      </w:r>
      <w:r w:rsidRPr="00792795">
        <w:rPr>
          <w:rFonts w:asciiTheme="majorHAnsi" w:hAnsiTheme="majorHAnsi" w:cstheme="majorHAnsi"/>
          <w:color w:val="000000" w:themeColor="text1"/>
          <w:szCs w:val="22"/>
          <w:u w:val="single"/>
        </w:rPr>
        <w:t xml:space="preserve"> </w:t>
      </w:r>
      <w:r w:rsidRPr="00792795">
        <w:rPr>
          <w:rFonts w:asciiTheme="majorHAnsi" w:hAnsiTheme="majorHAnsi" w:cstheme="majorHAnsi"/>
          <w:b/>
          <w:bCs/>
          <w:color w:val="000000" w:themeColor="text1"/>
          <w:szCs w:val="22"/>
          <w:u w:val="single"/>
        </w:rPr>
        <w:t>petitions seeking sentence reductions</w:t>
      </w:r>
      <w:r w:rsidRPr="00792795">
        <w:rPr>
          <w:rFonts w:asciiTheme="majorHAnsi" w:hAnsiTheme="majorHAnsi" w:cstheme="majorHAnsi"/>
          <w:color w:val="000000" w:themeColor="text1"/>
          <w:szCs w:val="22"/>
        </w:rPr>
        <w:t xml:space="preserve"> under the law. It opposed 60, all from defendants the office concluded were not eligible for a new sentence under the parameters of the new law. </w:t>
      </w:r>
      <w:r w:rsidRPr="00792795">
        <w:rPr>
          <w:rFonts w:asciiTheme="majorHAnsi" w:hAnsiTheme="majorHAnsi" w:cstheme="majorHAnsi"/>
          <w:color w:val="000000" w:themeColor="text1"/>
          <w:szCs w:val="22"/>
          <w:u w:val="single"/>
        </w:rPr>
        <w:t xml:space="preserve">Since the appeal was filed in May, all </w:t>
      </w:r>
      <w:r w:rsidRPr="00792795">
        <w:rPr>
          <w:rFonts w:asciiTheme="majorHAnsi" w:hAnsiTheme="majorHAnsi" w:cstheme="majorHAnsi"/>
          <w:b/>
          <w:bCs/>
          <w:color w:val="000000" w:themeColor="text1"/>
          <w:szCs w:val="22"/>
          <w:u w:val="single"/>
        </w:rPr>
        <w:t>cases are on hold</w:t>
      </w:r>
      <w:r w:rsidRPr="00792795">
        <w:rPr>
          <w:rFonts w:asciiTheme="majorHAnsi" w:hAnsiTheme="majorHAnsi" w:cstheme="majorHAnsi"/>
          <w:color w:val="000000" w:themeColor="text1"/>
          <w:szCs w:val="22"/>
        </w:rPr>
        <w:t xml:space="preserve"> in San Diego Superior Court </w:t>
      </w:r>
      <w:r w:rsidRPr="00792795">
        <w:rPr>
          <w:rFonts w:asciiTheme="majorHAnsi" w:hAnsiTheme="majorHAnsi" w:cstheme="majorHAnsi"/>
          <w:b/>
          <w:bCs/>
          <w:color w:val="000000" w:themeColor="text1"/>
          <w:szCs w:val="22"/>
          <w:u w:val="single"/>
        </w:rPr>
        <w:t>until the legal issues are settled.</w:t>
      </w:r>
    </w:p>
    <w:p w14:paraId="1C1A72F0" w14:textId="77777777" w:rsidR="00F86843" w:rsidRPr="00792795" w:rsidRDefault="00F86843" w:rsidP="00F86843">
      <w:pPr>
        <w:pStyle w:val="NormalWeb"/>
        <w:shd w:val="clear" w:color="auto" w:fill="FFFFFF"/>
        <w:spacing w:before="450" w:beforeAutospacing="0" w:after="450" w:afterAutospacing="0"/>
        <w:rPr>
          <w:rFonts w:asciiTheme="majorHAnsi" w:hAnsiTheme="majorHAnsi" w:cstheme="majorHAnsi"/>
          <w:color w:val="000000" w:themeColor="text1"/>
          <w:szCs w:val="22"/>
        </w:rPr>
      </w:pPr>
      <w:r w:rsidRPr="00792795">
        <w:rPr>
          <w:rFonts w:asciiTheme="majorHAnsi" w:hAnsiTheme="majorHAnsi" w:cstheme="majorHAnsi"/>
          <w:b/>
          <w:bCs/>
          <w:color w:val="000000" w:themeColor="text1"/>
          <w:szCs w:val="22"/>
          <w:u w:val="single"/>
        </w:rPr>
        <w:t>Opposition is nearly universal</w:t>
      </w:r>
      <w:r w:rsidRPr="00792795">
        <w:rPr>
          <w:rFonts w:asciiTheme="majorHAnsi" w:hAnsiTheme="majorHAnsi" w:cstheme="majorHAnsi"/>
          <w:color w:val="000000" w:themeColor="text1"/>
          <w:szCs w:val="22"/>
        </w:rPr>
        <w:t xml:space="preserve"> in other counties. In Riverside, </w:t>
      </w:r>
      <w:r w:rsidRPr="00792795">
        <w:rPr>
          <w:rFonts w:asciiTheme="majorHAnsi" w:hAnsiTheme="majorHAnsi" w:cstheme="majorHAnsi"/>
          <w:b/>
          <w:bCs/>
          <w:color w:val="000000" w:themeColor="text1"/>
          <w:szCs w:val="22"/>
          <w:u w:val="single"/>
        </w:rPr>
        <w:t>276 resentencing petitions were filed</w:t>
      </w:r>
      <w:r w:rsidRPr="00792795">
        <w:rPr>
          <w:rFonts w:asciiTheme="majorHAnsi" w:hAnsiTheme="majorHAnsi" w:cstheme="majorHAnsi"/>
          <w:color w:val="000000" w:themeColor="text1"/>
          <w:szCs w:val="22"/>
          <w:u w:val="single"/>
        </w:rPr>
        <w:t xml:space="preserve"> since the new law was passed</w:t>
      </w:r>
      <w:r w:rsidRPr="00792795">
        <w:rPr>
          <w:rFonts w:asciiTheme="majorHAnsi" w:hAnsiTheme="majorHAnsi" w:cstheme="majorHAnsi"/>
          <w:color w:val="000000" w:themeColor="text1"/>
          <w:szCs w:val="22"/>
        </w:rPr>
        <w:t xml:space="preserve"> and the district attorney opposed every one. Similarly, in San Bernardino </w:t>
      </w:r>
      <w:r w:rsidRPr="00792795">
        <w:rPr>
          <w:rFonts w:asciiTheme="majorHAnsi" w:hAnsiTheme="majorHAnsi" w:cstheme="majorHAnsi"/>
          <w:color w:val="000000" w:themeColor="text1"/>
          <w:szCs w:val="22"/>
          <w:u w:val="single"/>
        </w:rPr>
        <w:t>255 petitions for reduced sentences have been filed, and all were opposed</w:t>
      </w:r>
      <w:r w:rsidRPr="00792795">
        <w:rPr>
          <w:rFonts w:asciiTheme="majorHAnsi" w:hAnsiTheme="majorHAnsi" w:cstheme="majorHAnsi"/>
          <w:color w:val="000000" w:themeColor="text1"/>
          <w:szCs w:val="22"/>
        </w:rPr>
        <w:t>. Sacramento prosecutors opposed 150 of 330 total petitions. Los Angeles County, the state’s largest, received 1,647 petitions under the new felony murder law. A spokesman for District Attorney Jackie Lacey said the office could not provide an “accurate count” of how many it opposed. Judges there have granted 10 petitions, according to the spokesman. That is more than any of the other counties, where the data from prosecutors showed judges had not granted a single resentencing yet. (A spokeswoman for the Orange County district attorney said the office does not track these requests).</w:t>
      </w:r>
    </w:p>
    <w:p w14:paraId="3DB81C62" w14:textId="77777777" w:rsidR="00F86843" w:rsidRPr="00792795" w:rsidRDefault="00F86843" w:rsidP="00F86843">
      <w:pPr>
        <w:pStyle w:val="NormalWeb"/>
        <w:shd w:val="clear" w:color="auto" w:fill="FFFFFF"/>
        <w:spacing w:before="450" w:beforeAutospacing="0" w:after="450" w:afterAutospacing="0"/>
        <w:rPr>
          <w:rFonts w:asciiTheme="majorHAnsi" w:hAnsiTheme="majorHAnsi" w:cstheme="majorHAnsi"/>
          <w:b/>
          <w:bCs/>
          <w:color w:val="000000" w:themeColor="text1"/>
          <w:szCs w:val="22"/>
          <w:u w:val="single"/>
        </w:rPr>
      </w:pPr>
      <w:r w:rsidRPr="00792795">
        <w:rPr>
          <w:rFonts w:asciiTheme="majorHAnsi" w:hAnsiTheme="majorHAnsi" w:cstheme="majorHAnsi"/>
          <w:color w:val="000000" w:themeColor="text1"/>
          <w:szCs w:val="22"/>
          <w:u w:val="single"/>
        </w:rPr>
        <w:t xml:space="preserve">The legal battle has largely </w:t>
      </w:r>
      <w:r w:rsidRPr="00792795">
        <w:rPr>
          <w:rFonts w:asciiTheme="majorHAnsi" w:hAnsiTheme="majorHAnsi" w:cstheme="majorHAnsi"/>
          <w:b/>
          <w:bCs/>
          <w:color w:val="000000" w:themeColor="text1"/>
          <w:szCs w:val="22"/>
          <w:u w:val="single"/>
        </w:rPr>
        <w:t>halted action</w:t>
      </w:r>
      <w:r w:rsidRPr="00792795">
        <w:rPr>
          <w:rFonts w:asciiTheme="majorHAnsi" w:hAnsiTheme="majorHAnsi" w:cstheme="majorHAnsi"/>
          <w:color w:val="000000" w:themeColor="text1"/>
          <w:szCs w:val="22"/>
        </w:rPr>
        <w:t xml:space="preserve"> on demands from inmates for resentencing hearings in county courts</w:t>
      </w:r>
      <w:r w:rsidRPr="00792795">
        <w:rPr>
          <w:rFonts w:asciiTheme="majorHAnsi" w:hAnsiTheme="majorHAnsi" w:cstheme="majorHAnsi"/>
          <w:color w:val="000000" w:themeColor="text1"/>
          <w:szCs w:val="22"/>
          <w:u w:val="single"/>
        </w:rPr>
        <w:t xml:space="preserve">. It has also given reason for district attorneys to oppose those bids. </w:t>
      </w:r>
      <w:r w:rsidRPr="00792795">
        <w:rPr>
          <w:rFonts w:asciiTheme="majorHAnsi" w:hAnsiTheme="majorHAnsi" w:cstheme="majorHAnsi"/>
          <w:color w:val="000000" w:themeColor="text1"/>
          <w:szCs w:val="22"/>
        </w:rPr>
        <w:t>“</w:t>
      </w:r>
      <w:r w:rsidRPr="00792795">
        <w:rPr>
          <w:rFonts w:asciiTheme="majorHAnsi" w:hAnsiTheme="majorHAnsi" w:cstheme="majorHAnsi"/>
          <w:color w:val="000000" w:themeColor="text1"/>
          <w:szCs w:val="22"/>
          <w:u w:val="single"/>
        </w:rPr>
        <w:t>There are significant concerns whether the statute itself is constitutional or validly enacted</w:t>
      </w:r>
      <w:r w:rsidRPr="00792795">
        <w:rPr>
          <w:rFonts w:asciiTheme="majorHAnsi" w:hAnsiTheme="majorHAnsi" w:cstheme="majorHAnsi"/>
          <w:color w:val="000000" w:themeColor="text1"/>
          <w:szCs w:val="22"/>
        </w:rPr>
        <w:t>,” Shelly Orio, a spokeswoman for the Sacramento District Attorney’s Office said in an email. “Based on those concerns, our office has filed a constitutional challenge to the statute.”</w:t>
      </w:r>
      <w:r w:rsidRPr="00792795">
        <w:rPr>
          <w:rFonts w:asciiTheme="majorHAnsi" w:hAnsiTheme="majorHAnsi" w:cstheme="majorHAnsi"/>
          <w:color w:val="000000" w:themeColor="text1"/>
          <w:szCs w:val="22"/>
          <w:u w:val="single"/>
        </w:rPr>
        <w:t xml:space="preserve"> </w:t>
      </w:r>
      <w:r w:rsidRPr="00792795">
        <w:rPr>
          <w:rFonts w:asciiTheme="majorHAnsi" w:hAnsiTheme="majorHAnsi" w:cstheme="majorHAnsi"/>
          <w:color w:val="000000" w:themeColor="text1"/>
          <w:szCs w:val="22"/>
        </w:rPr>
        <w:t xml:space="preserve">Michele Hanisee, the leader of the Association of Deputy District Attorneys in Los Angeles and an outspoken critic of the law, said that the numbers can be misleading because many </w:t>
      </w:r>
      <w:r w:rsidRPr="00792795">
        <w:rPr>
          <w:rFonts w:asciiTheme="majorHAnsi" w:hAnsiTheme="majorHAnsi" w:cstheme="majorHAnsi"/>
          <w:color w:val="000000" w:themeColor="text1"/>
          <w:u w:val="single"/>
        </w:rPr>
        <w:t xml:space="preserve">inmates who are not eligible are applying, </w:t>
      </w:r>
      <w:r w:rsidRPr="00792795">
        <w:rPr>
          <w:rFonts w:asciiTheme="majorHAnsi" w:hAnsiTheme="majorHAnsi" w:cstheme="majorHAnsi"/>
          <w:b/>
          <w:bCs/>
          <w:color w:val="000000" w:themeColor="text1"/>
          <w:u w:val="single"/>
        </w:rPr>
        <w:t>clogging up the system</w:t>
      </w:r>
      <w:r w:rsidRPr="00792795">
        <w:rPr>
          <w:rFonts w:asciiTheme="majorHAnsi" w:hAnsiTheme="majorHAnsi" w:cstheme="majorHAnsi"/>
          <w:b/>
          <w:bCs/>
          <w:color w:val="000000" w:themeColor="text1"/>
          <w:szCs w:val="22"/>
        </w:rPr>
        <w:t>.</w:t>
      </w:r>
      <w:r w:rsidRPr="00792795">
        <w:rPr>
          <w:rFonts w:asciiTheme="majorHAnsi" w:hAnsiTheme="majorHAnsi" w:cstheme="majorHAnsi"/>
          <w:color w:val="000000" w:themeColor="text1"/>
          <w:szCs w:val="22"/>
        </w:rPr>
        <w:t xml:space="preserve"> </w:t>
      </w:r>
      <w:r w:rsidRPr="00792795">
        <w:rPr>
          <w:rFonts w:asciiTheme="majorHAnsi" w:hAnsiTheme="majorHAnsi" w:cstheme="majorHAnsi"/>
          <w:b/>
          <w:bCs/>
          <w:color w:val="000000" w:themeColor="text1"/>
          <w:szCs w:val="22"/>
          <w:u w:val="single"/>
        </w:rPr>
        <w:t>Cases can also be years old</w:t>
      </w:r>
      <w:r w:rsidRPr="00792795">
        <w:rPr>
          <w:rFonts w:asciiTheme="majorHAnsi" w:hAnsiTheme="majorHAnsi" w:cstheme="majorHAnsi"/>
          <w:color w:val="000000" w:themeColor="text1"/>
          <w:szCs w:val="22"/>
          <w:u w:val="single"/>
        </w:rPr>
        <w:t xml:space="preserve"> requiring a hunt for records, transcripts and other documents, </w:t>
      </w:r>
      <w:r w:rsidRPr="00792795">
        <w:rPr>
          <w:rFonts w:asciiTheme="majorHAnsi" w:hAnsiTheme="majorHAnsi" w:cstheme="majorHAnsi"/>
          <w:b/>
          <w:bCs/>
          <w:color w:val="000000" w:themeColor="text1"/>
          <w:szCs w:val="22"/>
          <w:u w:val="single"/>
        </w:rPr>
        <w:t>which takes time.</w:t>
      </w:r>
    </w:p>
    <w:p w14:paraId="5B25A21C" w14:textId="77777777" w:rsidR="00F86843" w:rsidRPr="00792795" w:rsidRDefault="00F86843" w:rsidP="00F86843">
      <w:pPr>
        <w:pStyle w:val="NormalWeb"/>
        <w:shd w:val="clear" w:color="auto" w:fill="FFFFFF"/>
        <w:spacing w:before="450" w:beforeAutospacing="0" w:after="450" w:afterAutospacing="0"/>
        <w:rPr>
          <w:rFonts w:asciiTheme="majorHAnsi" w:hAnsiTheme="majorHAnsi" w:cstheme="majorHAnsi"/>
          <w:color w:val="000000" w:themeColor="text1"/>
          <w:szCs w:val="22"/>
        </w:rPr>
      </w:pPr>
      <w:r w:rsidRPr="00792795">
        <w:rPr>
          <w:rFonts w:asciiTheme="majorHAnsi" w:hAnsiTheme="majorHAnsi" w:cstheme="majorHAnsi"/>
          <w:color w:val="000000" w:themeColor="text1"/>
          <w:szCs w:val="22"/>
        </w:rPr>
        <w:lastRenderedPageBreak/>
        <w:t xml:space="preserve">Still she said </w:t>
      </w:r>
      <w:r w:rsidRPr="00792795">
        <w:rPr>
          <w:rFonts w:asciiTheme="majorHAnsi" w:hAnsiTheme="majorHAnsi" w:cstheme="majorHAnsi"/>
          <w:color w:val="000000" w:themeColor="text1"/>
          <w:szCs w:val="22"/>
          <w:u w:val="single"/>
        </w:rPr>
        <w:t>prosecutors disagree with the law.</w:t>
      </w:r>
      <w:r w:rsidRPr="00792795">
        <w:rPr>
          <w:rFonts w:asciiTheme="majorHAnsi" w:hAnsiTheme="majorHAnsi" w:cstheme="majorHAnsi"/>
          <w:color w:val="000000" w:themeColor="text1"/>
          <w:szCs w:val="22"/>
        </w:rPr>
        <w:t xml:space="preserve"> “Our office is opposing them and prosecutors around the state are opposing them,” she said. “</w:t>
      </w:r>
      <w:r w:rsidRPr="00792795">
        <w:rPr>
          <w:rFonts w:asciiTheme="majorHAnsi" w:hAnsiTheme="majorHAnsi" w:cstheme="majorHAnsi"/>
          <w:color w:val="000000" w:themeColor="text1"/>
          <w:szCs w:val="22"/>
          <w:u w:val="single"/>
        </w:rPr>
        <w:t>Felony murder did not go away. If someone is eligible that does not mean their conviction is going to be vacated. Prosecutors don’t want people rightly convicted of murder getting released</w:t>
      </w:r>
      <w:r w:rsidRPr="00792795">
        <w:rPr>
          <w:rFonts w:asciiTheme="majorHAnsi" w:hAnsiTheme="majorHAnsi" w:cstheme="majorHAnsi"/>
          <w:color w:val="000000" w:themeColor="text1"/>
          <w:szCs w:val="22"/>
        </w:rPr>
        <w:t>.”</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sz w:val="20"/>
          <w:szCs w:val="20"/>
        </w:rPr>
        <w:t>When AB 1810 was passed in July 2018, supporters said the law addressed a surge in recent years of people who had been declared incompetent to stand trial being sent to the state mental health hospital, straining its resources. Instead it offered defendants a chance to get treated locally under court supervision, but without having to go through a criminal proceeding. Prosecutors and judges objected to the mental health law immediately, complaining it went through no hearing and was buried deep in large bill covering myriad subjects. The law was soon amended so people charged with serious crimes like murder and sexual abuse were not eligible, a move that addressed one of the objections from law enforcement. Data show that prosecutors are opposing defendants seeking to be moved into treatment under the diversion law less frequently than they are opposing those seeking resentencing under the felony murder law. In San Diego, prosecutors have opposed 26 of 94 requests for diversion. Judges have granted 30. In Los Angeles</w:t>
      </w:r>
      <w:r w:rsidRPr="00792795">
        <w:rPr>
          <w:rFonts w:asciiTheme="majorHAnsi" w:hAnsiTheme="majorHAnsi" w:cstheme="majorHAnsi"/>
          <w:color w:val="000000" w:themeColor="text1"/>
        </w:rPr>
        <w:t xml:space="preserve">, </w:t>
      </w:r>
      <w:r w:rsidRPr="00792795">
        <w:rPr>
          <w:rFonts w:asciiTheme="majorHAnsi" w:hAnsiTheme="majorHAnsi" w:cstheme="majorHAnsi"/>
          <w:b/>
          <w:bCs/>
          <w:color w:val="000000" w:themeColor="text1"/>
          <w:szCs w:val="22"/>
          <w:u w:val="single"/>
        </w:rPr>
        <w:t>342</w:t>
      </w:r>
      <w:r w:rsidRPr="00792795">
        <w:rPr>
          <w:rFonts w:asciiTheme="majorHAnsi" w:hAnsiTheme="majorHAnsi" w:cstheme="majorHAnsi"/>
          <w:color w:val="000000" w:themeColor="text1"/>
          <w:szCs w:val="22"/>
          <w:u w:val="single"/>
        </w:rPr>
        <w:t xml:space="preserve"> requests for diversion have been filed, </w:t>
      </w:r>
      <w:r w:rsidRPr="00792795">
        <w:rPr>
          <w:rFonts w:asciiTheme="majorHAnsi" w:hAnsiTheme="majorHAnsi" w:cstheme="majorHAnsi"/>
          <w:color w:val="000000" w:themeColor="text1"/>
          <w:szCs w:val="22"/>
        </w:rPr>
        <w:t xml:space="preserve">with prosecutors opposing 147, and judges granting 145. In Sacramento, prosecutors opposed 89 of 140 diversion requests, judges granted 57. And </w:t>
      </w:r>
      <w:r w:rsidRPr="00792795">
        <w:rPr>
          <w:rFonts w:asciiTheme="majorHAnsi" w:hAnsiTheme="majorHAnsi" w:cstheme="majorHAnsi"/>
          <w:color w:val="000000" w:themeColor="text1"/>
          <w:szCs w:val="22"/>
          <w:u w:val="single"/>
        </w:rPr>
        <w:t xml:space="preserve">in Orange County prosecutors opposed </w:t>
      </w:r>
      <w:r w:rsidRPr="00792795">
        <w:rPr>
          <w:rFonts w:asciiTheme="majorHAnsi" w:hAnsiTheme="majorHAnsi" w:cstheme="majorHAnsi"/>
          <w:b/>
          <w:bCs/>
          <w:color w:val="000000" w:themeColor="text1"/>
          <w:szCs w:val="22"/>
          <w:u w:val="single"/>
        </w:rPr>
        <w:t xml:space="preserve">21 of 118 </w:t>
      </w:r>
      <w:r w:rsidRPr="00792795">
        <w:rPr>
          <w:rFonts w:asciiTheme="majorHAnsi" w:hAnsiTheme="majorHAnsi" w:cstheme="majorHAnsi"/>
          <w:color w:val="000000" w:themeColor="text1"/>
          <w:szCs w:val="22"/>
          <w:u w:val="single"/>
        </w:rPr>
        <w:t>requests, with judges granting 35 total.</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sz w:val="20"/>
          <w:szCs w:val="20"/>
        </w:rPr>
        <w:t xml:space="preserve">San Bernardino and Riverside could not say how many diversion requests had been filed by defendants or how many they opposed. Mental health advocates who supported the law said it is still a work in progress and were hesitant to draw broad conclusions about how it is playing out in court. The law is potentially far broader than existing diversion programs that often require someone to enter a plea before getting help, said Anne Hadreas, a staff lawyer for Disability Rights California. “There was diversion before but for a smaller group,” she said. “Now I think there is some fear that </w:t>
      </w:r>
      <w:r w:rsidRPr="00792795">
        <w:rPr>
          <w:rFonts w:asciiTheme="majorHAnsi" w:hAnsiTheme="majorHAnsi" w:cstheme="majorHAnsi"/>
          <w:color w:val="000000" w:themeColor="text1"/>
          <w:szCs w:val="22"/>
        </w:rPr>
        <w:t>they want to make sure we are doing this in a way that is safe and appropriate.”</w:t>
      </w:r>
    </w:p>
    <w:p w14:paraId="442C005F" w14:textId="09FF9153" w:rsidR="0096771A" w:rsidRDefault="00F86843" w:rsidP="00F86843">
      <w:pPr>
        <w:pStyle w:val="NormalWeb"/>
        <w:shd w:val="clear" w:color="auto" w:fill="FFFFFF"/>
        <w:spacing w:before="450" w:beforeAutospacing="0" w:after="450" w:afterAutospacing="0"/>
        <w:rPr>
          <w:rFonts w:asciiTheme="majorHAnsi" w:hAnsiTheme="majorHAnsi" w:cstheme="majorHAnsi"/>
          <w:color w:val="000000" w:themeColor="text1"/>
          <w:szCs w:val="22"/>
        </w:rPr>
      </w:pPr>
      <w:r w:rsidRPr="00792795">
        <w:rPr>
          <w:rFonts w:asciiTheme="majorHAnsi" w:hAnsiTheme="majorHAnsi" w:cstheme="majorHAnsi"/>
          <w:color w:val="000000" w:themeColor="text1"/>
          <w:szCs w:val="22"/>
          <w:u w:val="single"/>
        </w:rPr>
        <w:t>While the legal conflicts continue, state prosecutors are gearing up for an election battle in 2020</w:t>
      </w:r>
      <w:r w:rsidRPr="00792795">
        <w:rPr>
          <w:rFonts w:asciiTheme="majorHAnsi" w:hAnsiTheme="majorHAnsi" w:cstheme="majorHAnsi"/>
          <w:color w:val="000000" w:themeColor="text1"/>
          <w:szCs w:val="22"/>
        </w:rPr>
        <w:t xml:space="preserve">. A measure that would reverse some reforms adopted by voters in Proposition 57 will be on the ballot. </w:t>
      </w:r>
      <w:r w:rsidRPr="00792795">
        <w:rPr>
          <w:rFonts w:asciiTheme="majorHAnsi" w:hAnsiTheme="majorHAnsi" w:cstheme="majorHAnsi"/>
          <w:color w:val="000000" w:themeColor="text1"/>
          <w:szCs w:val="22"/>
          <w:u w:val="single"/>
        </w:rPr>
        <w:t>It would expand</w:t>
      </w:r>
      <w:r w:rsidRPr="00792795">
        <w:rPr>
          <w:rFonts w:asciiTheme="majorHAnsi" w:hAnsiTheme="majorHAnsi" w:cstheme="majorHAnsi"/>
          <w:color w:val="000000" w:themeColor="text1"/>
          <w:szCs w:val="22"/>
        </w:rPr>
        <w:t xml:space="preserve"> the list of </w:t>
      </w:r>
      <w:r w:rsidRPr="00792795">
        <w:rPr>
          <w:rFonts w:asciiTheme="majorHAnsi" w:hAnsiTheme="majorHAnsi" w:cstheme="majorHAnsi"/>
          <w:color w:val="000000" w:themeColor="text1"/>
          <w:szCs w:val="22"/>
          <w:u w:val="single"/>
        </w:rPr>
        <w:t>violent crimes that would make inmates ineligible for early parole, require DNA collection</w:t>
      </w:r>
      <w:r w:rsidRPr="00792795">
        <w:rPr>
          <w:rFonts w:asciiTheme="majorHAnsi" w:hAnsiTheme="majorHAnsi" w:cstheme="majorHAnsi"/>
          <w:color w:val="000000" w:themeColor="text1"/>
          <w:szCs w:val="22"/>
        </w:rPr>
        <w:t xml:space="preserve"> </w:t>
      </w:r>
      <w:r w:rsidRPr="00792795">
        <w:rPr>
          <w:rFonts w:asciiTheme="majorHAnsi" w:hAnsiTheme="majorHAnsi" w:cstheme="majorHAnsi"/>
          <w:color w:val="000000" w:themeColor="text1"/>
          <w:szCs w:val="22"/>
          <w:u w:val="single"/>
        </w:rPr>
        <w:t>for</w:t>
      </w:r>
      <w:r w:rsidRPr="00792795">
        <w:rPr>
          <w:rFonts w:asciiTheme="majorHAnsi" w:hAnsiTheme="majorHAnsi" w:cstheme="majorHAnsi"/>
          <w:color w:val="000000" w:themeColor="text1"/>
          <w:szCs w:val="22"/>
        </w:rPr>
        <w:t xml:space="preserve"> some drug and theft </w:t>
      </w:r>
      <w:r w:rsidRPr="00792795">
        <w:rPr>
          <w:rFonts w:asciiTheme="majorHAnsi" w:hAnsiTheme="majorHAnsi" w:cstheme="majorHAnsi"/>
          <w:color w:val="000000" w:themeColor="text1"/>
          <w:szCs w:val="22"/>
          <w:u w:val="single"/>
        </w:rPr>
        <w:t>offenses</w:t>
      </w:r>
      <w:r w:rsidRPr="00792795">
        <w:rPr>
          <w:rFonts w:asciiTheme="majorHAnsi" w:hAnsiTheme="majorHAnsi" w:cstheme="majorHAnsi"/>
          <w:color w:val="000000" w:themeColor="text1"/>
          <w:szCs w:val="22"/>
        </w:rPr>
        <w:t>, and tighten parole reviews. Hanisee said the measure would correct “unintended consequences” of the propositions, but opponents see it as an effort to roll back nearly a decade of reform of the state’s justice system.</w:t>
      </w:r>
    </w:p>
    <w:p w14:paraId="25A21B9F" w14:textId="77777777" w:rsidR="0096771A" w:rsidRDefault="0096771A" w:rsidP="0096771A">
      <w:pPr>
        <w:pStyle w:val="Heading4"/>
        <w:rPr>
          <w:rFonts w:cs="Calibri"/>
        </w:rPr>
      </w:pPr>
      <w:r>
        <w:t>Court Clog makes it harder to prosecute terrorists</w:t>
      </w:r>
    </w:p>
    <w:p w14:paraId="570A6D8A" w14:textId="77777777" w:rsidR="0096771A" w:rsidRDefault="0096771A" w:rsidP="0096771A">
      <w:pPr>
        <w:shd w:val="clear" w:color="auto" w:fill="FFFFFF"/>
        <w:spacing w:line="235" w:lineRule="atLeast"/>
        <w:rPr>
          <w:color w:val="222222"/>
          <w:szCs w:val="22"/>
        </w:rPr>
      </w:pPr>
      <w:r>
        <w:rPr>
          <w:color w:val="222222"/>
          <w:sz w:val="20"/>
          <w:szCs w:val="20"/>
        </w:rPr>
        <w:t>Stuart</w:t>
      </w:r>
      <w:r>
        <w:rPr>
          <w:b/>
          <w:bCs/>
          <w:color w:val="222222"/>
          <w:sz w:val="20"/>
          <w:szCs w:val="20"/>
        </w:rPr>
        <w:t> </w:t>
      </w:r>
      <w:r w:rsidRPr="0069080C">
        <w:rPr>
          <w:rStyle w:val="Style13ptBold"/>
        </w:rPr>
        <w:t>Taylor 99</w:t>
      </w:r>
      <w:r>
        <w:rPr>
          <w:color w:val="222222"/>
          <w:sz w:val="20"/>
          <w:szCs w:val="20"/>
        </w:rPr>
        <w:t> (“Irrational Excesses, Barbaric Penalties and Political Opportunism”, National Journal, 2-27, Lexis)</w:t>
      </w:r>
    </w:p>
    <w:p w14:paraId="461939FF" w14:textId="77777777" w:rsidR="0096771A" w:rsidRDefault="0096771A" w:rsidP="0096771A">
      <w:pPr>
        <w:shd w:val="clear" w:color="auto" w:fill="FFFFFF"/>
        <w:spacing w:line="235" w:lineRule="atLeast"/>
        <w:rPr>
          <w:color w:val="222222"/>
          <w:szCs w:val="22"/>
        </w:rPr>
      </w:pPr>
      <w:r>
        <w:rPr>
          <w:color w:val="222222"/>
          <w:sz w:val="20"/>
          <w:szCs w:val="20"/>
        </w:rPr>
        <w:t xml:space="preserve">So did another unhealthy trend, deplored in a Feb. 16 ABA task force report titled ''The Federalization of Criminal Law.'' The 16-member panel was headed by Meese, who is more used to being a punching bag for the liberal-leaning legal establishment than a spokesman for it. He lends bipartisan heft to the ABA report's long-overdue conclusions. There was only perfunctory media attention to the ABA report because this is bland stuff: no charges of racism or ''sexual McCarthyism,'' no summons to yet another war on drugs, no purple prose. Still, the message is worthwhile. Although crime rates have fallen, the ABA report explains, the proliferation of new federal criminal prohibitions deserves none of the credit: ''There is no persuasive evidence that federalization of local crime makes the streets safer for American citizens.'' </w:t>
      </w:r>
      <w:r w:rsidRPr="0069080C">
        <w:rPr>
          <w:color w:val="222222"/>
          <w:sz w:val="20"/>
          <w:szCs w:val="20"/>
          <w:u w:val="single"/>
        </w:rPr>
        <w:t xml:space="preserve">This is because the properly limited (albeit rapidly expanding) number of federal law enforcement officials can </w:t>
      </w:r>
      <w:r w:rsidRPr="0069080C">
        <w:rPr>
          <w:color w:val="222222"/>
          <w:sz w:val="20"/>
          <w:szCs w:val="20"/>
          <w:u w:val="single"/>
        </w:rPr>
        <w:lastRenderedPageBreak/>
        <w:t>conduct only about 5 percent of all prosecutions. At the same time, federalization does subtle but </w:t>
      </w:r>
      <w:r w:rsidRPr="0069080C">
        <w:rPr>
          <w:color w:val="222222"/>
          <w:sz w:val="20"/>
          <w:szCs w:val="20"/>
          <w:u w:val="single"/>
          <w:bdr w:val="single" w:sz="8" w:space="0" w:color="auto" w:frame="1"/>
        </w:rPr>
        <w:t>pervasive damage</w:t>
      </w:r>
      <w:r w:rsidRPr="0069080C">
        <w:rPr>
          <w:color w:val="222222"/>
          <w:sz w:val="20"/>
          <w:szCs w:val="20"/>
          <w:u w:val="single"/>
        </w:rPr>
        <w:t>:</w:t>
      </w:r>
      <w:r>
        <w:rPr>
          <w:color w:val="222222"/>
          <w:sz w:val="20"/>
          <w:szCs w:val="20"/>
        </w:rPr>
        <w:t xml:space="preserve"> It gives federal prosecutors too much inherently arbitrary and unreviewable discretion to focus on a tiny percentage of all possible targets; </w:t>
      </w:r>
      <w:r w:rsidRPr="0069080C">
        <w:rPr>
          <w:color w:val="222222"/>
          <w:sz w:val="20"/>
          <w:szCs w:val="20"/>
          <w:u w:val="single"/>
        </w:rPr>
        <w:t>it </w:t>
      </w:r>
      <w:r w:rsidRPr="0069080C">
        <w:rPr>
          <w:color w:val="222222"/>
          <w:sz w:val="20"/>
          <w:szCs w:val="20"/>
          <w:u w:val="single"/>
          <w:bdr w:val="single" w:sz="8" w:space="0" w:color="auto" w:frame="1"/>
        </w:rPr>
        <w:t>clogs federal courts</w:t>
      </w:r>
      <w:r w:rsidRPr="0069080C">
        <w:rPr>
          <w:color w:val="222222"/>
          <w:sz w:val="20"/>
          <w:szCs w:val="20"/>
          <w:u w:val="single"/>
        </w:rPr>
        <w:t> with garden-variety criminal cases, </w:t>
      </w:r>
      <w:r w:rsidRPr="0069080C">
        <w:rPr>
          <w:color w:val="222222"/>
          <w:sz w:val="20"/>
          <w:szCs w:val="20"/>
          <w:u w:val="single"/>
          <w:bdr w:val="single" w:sz="8" w:space="0" w:color="auto" w:frame="1"/>
        </w:rPr>
        <w:t>diverting them</w:t>
      </w:r>
      <w:r w:rsidRPr="0069080C">
        <w:rPr>
          <w:color w:val="222222"/>
          <w:sz w:val="20"/>
          <w:szCs w:val="20"/>
          <w:u w:val="single"/>
        </w:rPr>
        <w:t> from national problems such as international terrorism, espionage, bribery of federal officials, big antitrust cases, white-collar fraud, and multistate drug conspiracies; it disrupts the federal-state balance</w:t>
      </w:r>
      <w:r>
        <w:rPr>
          <w:color w:val="222222"/>
          <w:sz w:val="20"/>
          <w:szCs w:val="20"/>
        </w:rPr>
        <w:t xml:space="preserve">; it moves the nation </w:t>
      </w:r>
      <w:r w:rsidRPr="0069080C">
        <w:rPr>
          <w:color w:val="222222"/>
          <w:sz w:val="20"/>
          <w:szCs w:val="20"/>
          <w:u w:val="single"/>
        </w:rPr>
        <w:t>''rapidly toward two broadly overlapping, parallel, and essentially redundant sets of</w:t>
      </w:r>
      <w:r w:rsidRPr="0069080C">
        <w:rPr>
          <w:b/>
          <w:bCs/>
          <w:color w:val="222222"/>
          <w:sz w:val="20"/>
          <w:szCs w:val="20"/>
          <w:u w:val="single"/>
        </w:rPr>
        <w:t> </w:t>
      </w:r>
      <w:r w:rsidRPr="0069080C">
        <w:rPr>
          <w:color w:val="222222"/>
          <w:sz w:val="20"/>
          <w:szCs w:val="20"/>
          <w:u w:val="single"/>
        </w:rPr>
        <w:t>criminal prohibitions</w:t>
      </w:r>
      <w:r>
        <w:rPr>
          <w:color w:val="222222"/>
          <w:sz w:val="20"/>
          <w:szCs w:val="20"/>
        </w:rPr>
        <w:t>, each filled with differing consequences for the same conduct.''</w:t>
      </w:r>
    </w:p>
    <w:p w14:paraId="2C76CAA3" w14:textId="77777777" w:rsidR="0096771A" w:rsidRDefault="0096771A" w:rsidP="00F86843">
      <w:pPr>
        <w:pStyle w:val="NormalWeb"/>
        <w:shd w:val="clear" w:color="auto" w:fill="FFFFFF"/>
        <w:spacing w:before="450" w:beforeAutospacing="0" w:after="450" w:afterAutospacing="0"/>
        <w:rPr>
          <w:rFonts w:asciiTheme="majorHAnsi" w:hAnsiTheme="majorHAnsi" w:cstheme="majorHAnsi"/>
          <w:color w:val="000000" w:themeColor="text1"/>
          <w:szCs w:val="22"/>
        </w:rPr>
      </w:pPr>
    </w:p>
    <w:p w14:paraId="516E3D95" w14:textId="77777777" w:rsidR="0096771A" w:rsidRPr="00792795" w:rsidRDefault="0096771A" w:rsidP="0096771A">
      <w:pPr>
        <w:pStyle w:val="Heading4"/>
        <w:rPr>
          <w:rFonts w:asciiTheme="majorHAnsi" w:hAnsiTheme="majorHAnsi" w:cstheme="majorHAnsi"/>
        </w:rPr>
      </w:pPr>
      <w:r w:rsidRPr="00792795">
        <w:rPr>
          <w:rFonts w:asciiTheme="majorHAnsi" w:hAnsiTheme="majorHAnsi" w:cstheme="majorHAnsi"/>
        </w:rPr>
        <w:t xml:space="preserve">Trump lashout over terror goes nuclear </w:t>
      </w:r>
    </w:p>
    <w:p w14:paraId="0D3D63DC" w14:textId="77777777" w:rsidR="0096771A" w:rsidRPr="00792795" w:rsidRDefault="0096771A" w:rsidP="0096771A">
      <w:pPr>
        <w:rPr>
          <w:rFonts w:asciiTheme="majorHAnsi" w:hAnsiTheme="majorHAnsi" w:cstheme="majorHAnsi"/>
        </w:rPr>
      </w:pPr>
      <w:r w:rsidRPr="0069080C">
        <w:rPr>
          <w:rStyle w:val="Style13ptBold"/>
        </w:rPr>
        <w:t>Street 16</w:t>
      </w:r>
      <w:r w:rsidRPr="00792795">
        <w:rPr>
          <w:rFonts w:asciiTheme="majorHAnsi" w:hAnsiTheme="majorHAnsi" w:cstheme="majorHAnsi"/>
        </w:rPr>
        <w:t xml:space="preserve"> [Tim, fellow of the Sustainable Security Programme at the Oxford Research Group, previously researcher with the British American Security Information Council, Ph.D. from Warwick University, 11/30/16, “President Trump: Successor to the Nuclear Throne,” </w:t>
      </w:r>
      <w:hyperlink r:id="rId11">
        <w:r w:rsidRPr="00792795">
          <w:rPr>
            <w:rFonts w:asciiTheme="majorHAnsi" w:hAnsiTheme="majorHAnsi" w:cstheme="majorHAnsi"/>
          </w:rPr>
          <w:t>http://www.oxfordresearchgroup.org.uk/publications/briefing_papers_and</w:t>
        </w:r>
        <w:r w:rsidRPr="00792795">
          <w:rPr>
            <w:rFonts w:asciiTheme="majorHAnsi" w:hAnsiTheme="majorHAnsi" w:cstheme="majorHAnsi"/>
          </w:rPr>
          <w:t>_</w:t>
        </w:r>
        <w:r w:rsidRPr="00792795">
          <w:rPr>
            <w:rFonts w:asciiTheme="majorHAnsi" w:hAnsiTheme="majorHAnsi" w:cstheme="majorHAnsi"/>
          </w:rPr>
          <w:t>reports/president_trump_successor_nuclear_throne</w:t>
        </w:r>
      </w:hyperlink>
      <w:r w:rsidRPr="00792795">
        <w:rPr>
          <w:rFonts w:asciiTheme="majorHAnsi" w:hAnsiTheme="majorHAnsi" w:cstheme="majorHAnsi"/>
        </w:rPr>
        <w:t>]</w:t>
      </w:r>
    </w:p>
    <w:p w14:paraId="072CA386" w14:textId="77777777" w:rsidR="0096771A" w:rsidRPr="00792795" w:rsidRDefault="0096771A" w:rsidP="0096771A">
      <w:pPr>
        <w:pStyle w:val="BodyText"/>
        <w:rPr>
          <w:rFonts w:asciiTheme="majorHAnsi" w:hAnsiTheme="majorHAnsi" w:cstheme="majorHAnsi"/>
          <w:sz w:val="16"/>
        </w:rPr>
      </w:pPr>
      <w:r w:rsidRPr="00792795">
        <w:rPr>
          <w:rFonts w:asciiTheme="majorHAnsi" w:hAnsiTheme="majorHAnsi" w:cstheme="majorHAnsi"/>
          <w:sz w:val="16"/>
        </w:rPr>
        <w:t>If these warnings weren’t troubling enough, no less a figure than Henry Kissinger argued on BBC’s Newsnight that ‘</w:t>
      </w:r>
      <w:r w:rsidRPr="0096771A">
        <w:rPr>
          <w:rFonts w:asciiTheme="majorHAnsi" w:hAnsiTheme="majorHAnsi" w:cstheme="majorHAnsi"/>
          <w:b/>
          <w:u w:val="single"/>
        </w:rPr>
        <w:t>the</w:t>
      </w:r>
      <w:r w:rsidRPr="00792795">
        <w:rPr>
          <w:rFonts w:asciiTheme="majorHAnsi" w:hAnsiTheme="majorHAnsi" w:cstheme="majorHAnsi"/>
          <w:b/>
          <w:u w:val="single"/>
        </w:rPr>
        <w:t xml:space="preserve"> more </w:t>
      </w:r>
      <w:r w:rsidRPr="0096771A">
        <w:rPr>
          <w:rFonts w:asciiTheme="majorHAnsi" w:hAnsiTheme="majorHAnsi" w:cstheme="majorHAnsi"/>
          <w:b/>
          <w:u w:val="single"/>
        </w:rPr>
        <w:t>likely reaction’</w:t>
      </w:r>
      <w:r w:rsidRPr="0096771A">
        <w:rPr>
          <w:rFonts w:asciiTheme="majorHAnsi" w:hAnsiTheme="majorHAnsi" w:cstheme="majorHAnsi"/>
          <w:sz w:val="16"/>
        </w:rPr>
        <w:t xml:space="preserve"> </w:t>
      </w:r>
      <w:r w:rsidRPr="0096771A">
        <w:rPr>
          <w:rFonts w:asciiTheme="majorHAnsi" w:hAnsiTheme="majorHAnsi" w:cstheme="majorHAnsi"/>
          <w:b/>
          <w:u w:val="single"/>
        </w:rPr>
        <w:t>to a Trump presidency from terror</w:t>
      </w:r>
      <w:r w:rsidRPr="00792795">
        <w:rPr>
          <w:rFonts w:asciiTheme="majorHAnsi" w:hAnsiTheme="majorHAnsi" w:cstheme="majorHAnsi"/>
          <w:sz w:val="16"/>
        </w:rPr>
        <w:t xml:space="preserve"> groups </w:t>
      </w:r>
      <w:r w:rsidRPr="00792795">
        <w:rPr>
          <w:rFonts w:asciiTheme="majorHAnsi" w:hAnsiTheme="majorHAnsi" w:cstheme="majorHAnsi"/>
          <w:b/>
          <w:u w:val="single"/>
        </w:rPr>
        <w:t>‘</w:t>
      </w:r>
      <w:r w:rsidRPr="0096771A">
        <w:rPr>
          <w:rFonts w:asciiTheme="majorHAnsi" w:hAnsiTheme="majorHAnsi" w:cstheme="majorHAnsi"/>
          <w:b/>
          <w:u w:val="single"/>
        </w:rPr>
        <w:t>will be to do something that evokes a reaction’</w:t>
      </w:r>
      <w:r w:rsidRPr="00792795">
        <w:rPr>
          <w:rFonts w:asciiTheme="majorHAnsi" w:hAnsiTheme="majorHAnsi" w:cstheme="majorHAnsi"/>
          <w:b/>
          <w:u w:val="single"/>
        </w:rPr>
        <w:t xml:space="preserve"> from Washington in order to ‘widen the split’</w:t>
      </w:r>
      <w:r w:rsidRPr="00792795">
        <w:rPr>
          <w:rFonts w:asciiTheme="majorHAnsi" w:hAnsiTheme="majorHAnsi" w:cstheme="majorHAnsi"/>
          <w:sz w:val="16"/>
        </w:rPr>
        <w:t xml:space="preserve"> between it and Europe and </w:t>
      </w:r>
      <w:r w:rsidRPr="00792795">
        <w:rPr>
          <w:rFonts w:asciiTheme="majorHAnsi" w:hAnsiTheme="majorHAnsi" w:cstheme="majorHAnsi"/>
          <w:b/>
          <w:u w:val="single"/>
        </w:rPr>
        <w:t>damage the US’s image around the world.</w:t>
      </w:r>
      <w:r w:rsidRPr="00792795">
        <w:rPr>
          <w:rFonts w:asciiTheme="majorHAnsi" w:hAnsiTheme="majorHAnsi" w:cstheme="majorHAnsi"/>
          <w:sz w:val="16"/>
        </w:rPr>
        <w:t xml:space="preserve"> Given that </w:t>
      </w:r>
      <w:r w:rsidRPr="00792795">
        <w:rPr>
          <w:rFonts w:asciiTheme="majorHAnsi" w:hAnsiTheme="majorHAnsi" w:cstheme="majorHAnsi"/>
          <w:b/>
          <w:u w:val="single"/>
        </w:rPr>
        <w:t>Trump</w:t>
      </w:r>
      <w:r w:rsidRPr="00792795">
        <w:rPr>
          <w:rFonts w:asciiTheme="majorHAnsi" w:hAnsiTheme="majorHAnsi" w:cstheme="majorHAnsi"/>
          <w:sz w:val="16"/>
        </w:rPr>
        <w:t xml:space="preserve"> has already vowed to ‘bomb the shit out of ISIS’ and </w:t>
      </w:r>
      <w:r w:rsidRPr="00792795">
        <w:rPr>
          <w:rFonts w:asciiTheme="majorHAnsi" w:hAnsiTheme="majorHAnsi" w:cstheme="majorHAnsi"/>
          <w:b/>
          <w:u w:val="single"/>
        </w:rPr>
        <w:t>refused to rule out the use of nuclear weapons against the group, it goes without saying that such a scenario could have the gravest consequences and must be avoided</w:t>
      </w:r>
      <w:r w:rsidRPr="00792795">
        <w:rPr>
          <w:rFonts w:asciiTheme="majorHAnsi" w:hAnsiTheme="majorHAnsi" w:cstheme="majorHAnsi"/>
          <w:sz w:val="16"/>
        </w:rPr>
        <w:t xml:space="preserve"> so that the US does not play into the terrorists’ hands. Looking more widely, President-elect </w:t>
      </w:r>
      <w:r w:rsidRPr="0096771A">
        <w:rPr>
          <w:rFonts w:asciiTheme="majorHAnsi" w:hAnsiTheme="majorHAnsi" w:cstheme="majorHAnsi"/>
          <w:b/>
          <w:u w:val="single"/>
        </w:rPr>
        <w:t>Trump’s</w:t>
      </w:r>
      <w:r w:rsidRPr="00792795">
        <w:rPr>
          <w:rFonts w:asciiTheme="majorHAnsi" w:hAnsiTheme="majorHAnsi" w:cstheme="majorHAnsi"/>
          <w:sz w:val="16"/>
        </w:rPr>
        <w:t xml:space="preserve"> existing and potential cabinet </w:t>
      </w:r>
      <w:r w:rsidRPr="0096771A">
        <w:rPr>
          <w:rFonts w:asciiTheme="majorHAnsi" w:hAnsiTheme="majorHAnsi" w:cstheme="majorHAnsi"/>
          <w:b/>
          <w:u w:val="single"/>
        </w:rPr>
        <w:t>appointments</w:t>
      </w:r>
      <w:r w:rsidRPr="00792795">
        <w:rPr>
          <w:rFonts w:asciiTheme="majorHAnsi" w:hAnsiTheme="majorHAnsi" w:cstheme="majorHAnsi"/>
          <w:sz w:val="16"/>
        </w:rPr>
        <w:t>, which Glenn Greenwald has summarised as ‘empowering…by and large…</w:t>
      </w:r>
      <w:r w:rsidRPr="0096771A">
        <w:rPr>
          <w:rFonts w:asciiTheme="majorHAnsi" w:hAnsiTheme="majorHAnsi" w:cstheme="majorHAnsi"/>
          <w:sz w:val="16"/>
        </w:rPr>
        <w:t xml:space="preserve">the </w:t>
      </w:r>
      <w:r w:rsidRPr="0096771A">
        <w:rPr>
          <w:rFonts w:asciiTheme="majorHAnsi" w:hAnsiTheme="majorHAnsi" w:cstheme="majorHAnsi"/>
          <w:b/>
          <w:u w:val="single"/>
        </w:rPr>
        <w:t>traditional, hard, hawkish right-wing members of the Republican Party’ also point to the US engaging in future overseas conflicts, rather than the isolationism which many in the foreign policy establishment criticised Trump for proposing during the presidential campaign</w:t>
      </w:r>
      <w:r w:rsidRPr="00792795">
        <w:rPr>
          <w:rFonts w:asciiTheme="majorHAnsi" w:hAnsiTheme="majorHAnsi" w:cstheme="majorHAnsi"/>
          <w:b/>
          <w:u w:val="single"/>
        </w:rPr>
        <w:t>.</w:t>
      </w:r>
      <w:r w:rsidRPr="00792795">
        <w:rPr>
          <w:rFonts w:asciiTheme="majorHAnsi" w:hAnsiTheme="majorHAnsi" w:cstheme="majorHAnsi"/>
          <w:sz w:val="16"/>
        </w:rPr>
        <w:t xml:space="preserve"> William Hartung and Todd Harrison have drawn attention to the fact that defence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 Conclusion The problem now, for the US and the world, is that if Trump does make good on his campaign promises then </w:t>
      </w:r>
      <w:r w:rsidRPr="0096771A">
        <w:rPr>
          <w:rFonts w:asciiTheme="majorHAnsi" w:hAnsiTheme="majorHAnsi" w:cstheme="majorHAnsi"/>
          <w:b/>
          <w:u w:val="single"/>
        </w:rPr>
        <w:t>this will</w:t>
      </w:r>
      <w:r w:rsidRPr="00792795">
        <w:rPr>
          <w:rFonts w:asciiTheme="majorHAnsi" w:hAnsiTheme="majorHAnsi" w:cstheme="majorHAnsi"/>
          <w:b/>
          <w:u w:val="single"/>
        </w:rPr>
        <w:t xml:space="preserve"> have several </w:t>
      </w:r>
      <w:r w:rsidRPr="0096771A">
        <w:rPr>
          <w:rFonts w:asciiTheme="majorHAnsi" w:hAnsiTheme="majorHAnsi" w:cstheme="majorHAnsi"/>
          <w:b/>
          <w:u w:val="single"/>
        </w:rPr>
        <w:t>damag</w:t>
      </w:r>
      <w:r w:rsidRPr="00792795">
        <w:rPr>
          <w:rFonts w:asciiTheme="majorHAnsi" w:hAnsiTheme="majorHAnsi" w:cstheme="majorHAnsi"/>
          <w:b/>
          <w:u w:val="single"/>
        </w:rPr>
        <w:t xml:space="preserve">ing consequences for </w:t>
      </w:r>
      <w:r w:rsidRPr="0096771A">
        <w:rPr>
          <w:rFonts w:asciiTheme="majorHAnsi" w:hAnsiTheme="majorHAnsi" w:cstheme="majorHAnsi"/>
          <w:b/>
          <w:u w:val="single"/>
        </w:rPr>
        <w:t>international peace and security</w:t>
      </w:r>
      <w:r w:rsidRPr="00792795">
        <w:rPr>
          <w:rFonts w:asciiTheme="majorHAnsi" w:hAnsiTheme="majorHAnsi" w:cstheme="majorHAnsi"/>
          <w:sz w:val="16"/>
        </w:rPr>
        <w:t xml:space="preserve"> and that if Trump does not sufficiently satisfy his supporters then this will likely pour fuel on the flames at home, which may then quickly spread abroad. The people of the US and the world thus now have a huge responsibility to act as a restraining influence and ensure that the US retains an accountable, transparent and democratic government. </w:t>
      </w:r>
      <w:r w:rsidRPr="00792795">
        <w:rPr>
          <w:rFonts w:asciiTheme="majorHAnsi" w:hAnsiTheme="majorHAnsi" w:cstheme="majorHAnsi"/>
          <w:b/>
          <w:u w:val="single"/>
        </w:rPr>
        <w:t>This responsibility will only grow if crises or shocks take place in or outside the US which ambitious and extremist figures take advantage of</w:t>
      </w:r>
      <w:r w:rsidRPr="00792795">
        <w:rPr>
          <w:rFonts w:asciiTheme="majorHAnsi" w:hAnsiTheme="majorHAnsi" w:cstheme="majorHAnsi"/>
          <w:sz w:val="16"/>
        </w:rPr>
        <w:t xml:space="preserve">, </w:t>
      </w:r>
      <w:r w:rsidRPr="00792795">
        <w:rPr>
          <w:rFonts w:asciiTheme="majorHAnsi" w:hAnsiTheme="majorHAnsi" w:cstheme="majorHAnsi"/>
          <w:b/>
          <w:u w:val="single"/>
        </w:rPr>
        <w:t>framing them as threats to national security in order to protect their interests and power. If</w:t>
      </w:r>
      <w:r w:rsidRPr="00792795">
        <w:rPr>
          <w:rFonts w:asciiTheme="majorHAnsi" w:hAnsiTheme="majorHAnsi" w:cstheme="majorHAnsi"/>
          <w:sz w:val="16"/>
        </w:rPr>
        <w:t xml:space="preserve"> such scenarios emerge the next administration and </w:t>
      </w:r>
      <w:r w:rsidRPr="00792795">
        <w:rPr>
          <w:rFonts w:asciiTheme="majorHAnsi" w:hAnsiTheme="majorHAnsi" w:cstheme="majorHAnsi"/>
          <w:b/>
          <w:u w:val="single"/>
        </w:rPr>
        <w:t xml:space="preserve">its untried and untested </w:t>
      </w:r>
      <w:r w:rsidRPr="0096771A">
        <w:rPr>
          <w:rFonts w:asciiTheme="majorHAnsi" w:hAnsiTheme="majorHAnsi" w:cstheme="majorHAnsi"/>
          <w:b/>
          <w:u w:val="single"/>
        </w:rPr>
        <w:t>President will find themselves with a range of extremely powerful tools and institutional experience at their disposal, including nuclear weapons, which may prove too tempting to resist when figuring out how to respond to widespread anger, confusion and unrest, both at home and abroad.</w:t>
      </w:r>
    </w:p>
    <w:p w14:paraId="7B56F126" w14:textId="77777777" w:rsidR="0096771A" w:rsidRPr="00792795" w:rsidRDefault="0096771A" w:rsidP="00F86843">
      <w:pPr>
        <w:pStyle w:val="NormalWeb"/>
        <w:shd w:val="clear" w:color="auto" w:fill="FFFFFF"/>
        <w:spacing w:before="450" w:beforeAutospacing="0" w:after="450" w:afterAutospacing="0"/>
        <w:rPr>
          <w:rFonts w:asciiTheme="majorHAnsi" w:hAnsiTheme="majorHAnsi" w:cstheme="majorHAnsi"/>
          <w:color w:val="000000" w:themeColor="text1"/>
          <w:szCs w:val="22"/>
        </w:rPr>
      </w:pPr>
    </w:p>
    <w:p w14:paraId="234EAB18" w14:textId="77777777" w:rsidR="00F86843" w:rsidRPr="00792795" w:rsidRDefault="00F86843" w:rsidP="00F86843">
      <w:pPr>
        <w:rPr>
          <w:rFonts w:asciiTheme="majorHAnsi" w:hAnsiTheme="majorHAnsi" w:cstheme="majorHAnsi"/>
        </w:rPr>
      </w:pPr>
    </w:p>
    <w:p w14:paraId="679C4389" w14:textId="6DFF65E8" w:rsidR="00276EE4" w:rsidRPr="00792795" w:rsidRDefault="00276EE4" w:rsidP="00276EE4">
      <w:pPr>
        <w:pStyle w:val="Heading2"/>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Uniqueness</w:t>
      </w:r>
    </w:p>
    <w:p w14:paraId="0A3BC7F7" w14:textId="2F9B06D0" w:rsidR="00276EE4" w:rsidRPr="00792795" w:rsidRDefault="00280D28" w:rsidP="00276EE4">
      <w:pPr>
        <w:pStyle w:val="Heading3"/>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 xml:space="preserve">2NC UQ – </w:t>
      </w:r>
      <w:r w:rsidR="00276EE4" w:rsidRPr="00792795">
        <w:rPr>
          <w:rFonts w:asciiTheme="majorHAnsi" w:hAnsiTheme="majorHAnsi" w:cstheme="majorHAnsi"/>
          <w:color w:val="000000" w:themeColor="text1"/>
        </w:rPr>
        <w:t>Supreme Court</w:t>
      </w:r>
    </w:p>
    <w:p w14:paraId="3770B7F7" w14:textId="60904DCC" w:rsidR="00276EE4" w:rsidRPr="00792795" w:rsidRDefault="00276EE4" w:rsidP="00BA3836">
      <w:pPr>
        <w:pStyle w:val="Heading4"/>
        <w:rPr>
          <w:rFonts w:asciiTheme="majorHAnsi" w:hAnsiTheme="majorHAnsi" w:cstheme="majorHAnsi"/>
          <w:color w:val="000000" w:themeColor="text1"/>
          <w:sz w:val="24"/>
        </w:rPr>
      </w:pPr>
      <w:r w:rsidRPr="00792795">
        <w:rPr>
          <w:rFonts w:asciiTheme="majorHAnsi" w:hAnsiTheme="majorHAnsi" w:cstheme="majorHAnsi"/>
          <w:color w:val="000000" w:themeColor="text1"/>
        </w:rPr>
        <w:t>The Supreme Court does not have many cases at all, they get to select the amount they want to hear.</w:t>
      </w:r>
    </w:p>
    <w:p w14:paraId="7A4E52CC" w14:textId="77777777" w:rsidR="00276EE4" w:rsidRPr="00792795" w:rsidRDefault="00276EE4" w:rsidP="00276EE4">
      <w:pPr>
        <w:shd w:val="clear" w:color="auto" w:fill="FFFFFF"/>
        <w:rPr>
          <w:rFonts w:asciiTheme="majorHAnsi" w:hAnsiTheme="majorHAnsi" w:cstheme="majorHAnsi"/>
          <w:color w:val="000000" w:themeColor="text1"/>
        </w:rPr>
      </w:pPr>
      <w:r w:rsidRPr="00792795">
        <w:rPr>
          <w:rFonts w:asciiTheme="majorHAnsi" w:hAnsiTheme="majorHAnsi" w:cstheme="majorHAnsi"/>
          <w:b/>
          <w:bCs/>
          <w:color w:val="000000" w:themeColor="text1"/>
        </w:rPr>
        <w:t>Owens </w:t>
      </w:r>
      <w:r w:rsidRPr="00792795">
        <w:rPr>
          <w:rFonts w:asciiTheme="majorHAnsi" w:hAnsiTheme="majorHAnsi" w:cstheme="majorHAnsi"/>
          <w:color w:val="000000" w:themeColor="text1"/>
        </w:rPr>
        <w:t>J. Ryan and </w:t>
      </w:r>
      <w:r w:rsidRPr="00792795">
        <w:rPr>
          <w:rFonts w:asciiTheme="majorHAnsi" w:hAnsiTheme="majorHAnsi" w:cstheme="majorHAnsi"/>
          <w:b/>
          <w:bCs/>
          <w:color w:val="000000" w:themeColor="text1"/>
        </w:rPr>
        <w:t>Simon </w:t>
      </w:r>
      <w:r w:rsidRPr="00792795">
        <w:rPr>
          <w:rFonts w:asciiTheme="majorHAnsi" w:hAnsiTheme="majorHAnsi" w:cstheme="majorHAnsi"/>
          <w:color w:val="000000" w:themeColor="text1"/>
        </w:rPr>
        <w:t>A. David, Explaining the Supreme Court's Shrinking Docket, 53 Wm. &amp; Mary L. Rev. 1219, 1225-1226, (20</w:t>
      </w:r>
      <w:r w:rsidRPr="00792795">
        <w:rPr>
          <w:rFonts w:asciiTheme="majorHAnsi" w:hAnsiTheme="majorHAnsi" w:cstheme="majorHAnsi"/>
          <w:b/>
          <w:bCs/>
          <w:color w:val="000000" w:themeColor="text1"/>
        </w:rPr>
        <w:t>12</w:t>
      </w:r>
      <w:r w:rsidRPr="00792795">
        <w:rPr>
          <w:rFonts w:asciiTheme="majorHAnsi" w:hAnsiTheme="majorHAnsi" w:cstheme="majorHAnsi"/>
          <w:color w:val="000000" w:themeColor="text1"/>
        </w:rPr>
        <w:t>), </w:t>
      </w:r>
      <w:hyperlink r:id="rId12" w:tgtFrame="_blank" w:history="1">
        <w:r w:rsidRPr="00792795">
          <w:rPr>
            <w:rStyle w:val="Hyperlink"/>
            <w:rFonts w:asciiTheme="majorHAnsi" w:hAnsiTheme="majorHAnsi" w:cstheme="majorHAnsi"/>
            <w:color w:val="000000" w:themeColor="text1"/>
          </w:rPr>
          <w:t>https://scholarship.law.wm.edu/wmlr/vol53/iss4/4</w:t>
        </w:r>
      </w:hyperlink>
      <w:r w:rsidRPr="00792795">
        <w:rPr>
          <w:rFonts w:asciiTheme="majorHAnsi" w:hAnsiTheme="majorHAnsi" w:cstheme="majorHAnsi"/>
          <w:color w:val="000000" w:themeColor="text1"/>
        </w:rPr>
        <w:t> - TC</w:t>
      </w:r>
    </w:p>
    <w:p w14:paraId="29CB54AC" w14:textId="77777777" w:rsidR="00276EE4" w:rsidRPr="00792795" w:rsidRDefault="00276EE4" w:rsidP="00276EE4">
      <w:pPr>
        <w:shd w:val="clear" w:color="auto" w:fill="FFFFFF"/>
        <w:rPr>
          <w:rFonts w:asciiTheme="majorHAnsi" w:hAnsiTheme="majorHAnsi" w:cstheme="majorHAnsi"/>
          <w:color w:val="000000" w:themeColor="text1"/>
        </w:rPr>
      </w:pPr>
      <w:r w:rsidRPr="00792795">
        <w:rPr>
          <w:rFonts w:asciiTheme="majorHAnsi" w:hAnsiTheme="majorHAnsi" w:cstheme="majorHAnsi"/>
          <w:b/>
          <w:bCs/>
          <w:color w:val="000000" w:themeColor="text1"/>
          <w:sz w:val="28"/>
          <w:szCs w:val="28"/>
        </w:rPr>
        <w:t> </w:t>
      </w:r>
    </w:p>
    <w:p w14:paraId="787C07FF" w14:textId="77777777" w:rsidR="00276EE4" w:rsidRPr="00792795" w:rsidRDefault="00276EE4" w:rsidP="00276EE4">
      <w:pPr>
        <w:shd w:val="clear" w:color="auto" w:fill="FFFFFF"/>
        <w:rPr>
          <w:rFonts w:asciiTheme="majorHAnsi" w:hAnsiTheme="majorHAnsi" w:cstheme="majorHAnsi"/>
          <w:color w:val="000000" w:themeColor="text1"/>
        </w:rPr>
      </w:pPr>
      <w:r w:rsidRPr="00792795">
        <w:rPr>
          <w:rFonts w:asciiTheme="majorHAnsi" w:hAnsiTheme="majorHAnsi" w:cstheme="majorHAnsi"/>
          <w:b/>
          <w:bCs/>
          <w:color w:val="000000" w:themeColor="text1"/>
          <w:u w:val="single"/>
          <w:shd w:val="clear" w:color="auto" w:fill="FFFF00"/>
        </w:rPr>
        <w:t>Today’s Supreme Court</w:t>
      </w:r>
      <w:r w:rsidRPr="00792795">
        <w:rPr>
          <w:rFonts w:asciiTheme="majorHAnsi" w:hAnsiTheme="majorHAnsi" w:cstheme="majorHAnsi"/>
          <w:b/>
          <w:bCs/>
          <w:color w:val="000000" w:themeColor="text1"/>
          <w:u w:val="single"/>
        </w:rPr>
        <w:t> </w:t>
      </w:r>
      <w:r w:rsidRPr="00792795">
        <w:rPr>
          <w:rFonts w:asciiTheme="majorHAnsi" w:hAnsiTheme="majorHAnsi" w:cstheme="majorHAnsi"/>
          <w:color w:val="000000" w:themeColor="text1"/>
        </w:rPr>
        <w:t>decides </w:t>
      </w:r>
      <w:r w:rsidRPr="00792795">
        <w:rPr>
          <w:rFonts w:asciiTheme="majorHAnsi" w:hAnsiTheme="majorHAnsi" w:cstheme="majorHAnsi"/>
          <w:b/>
          <w:bCs/>
          <w:color w:val="000000" w:themeColor="text1"/>
          <w:u w:val="single"/>
          <w:shd w:val="clear" w:color="auto" w:fill="FFFF00"/>
        </w:rPr>
        <w:t>markedly fewer</w:t>
      </w:r>
      <w:r w:rsidRPr="00792795">
        <w:rPr>
          <w:rFonts w:asciiTheme="majorHAnsi" w:hAnsiTheme="majorHAnsi" w:cstheme="majorHAnsi"/>
          <w:color w:val="000000" w:themeColor="text1"/>
        </w:rPr>
        <w:t> cases </w:t>
      </w:r>
      <w:r w:rsidRPr="00792795">
        <w:rPr>
          <w:rFonts w:asciiTheme="majorHAnsi" w:hAnsiTheme="majorHAnsi" w:cstheme="majorHAnsi"/>
          <w:b/>
          <w:bCs/>
          <w:color w:val="000000" w:themeColor="text1"/>
          <w:u w:val="single"/>
          <w:shd w:val="clear" w:color="auto" w:fill="FFFF00"/>
        </w:rPr>
        <w:t>than its predecessors</w:t>
      </w:r>
      <w:r w:rsidRPr="00792795">
        <w:rPr>
          <w:rFonts w:asciiTheme="majorHAnsi" w:hAnsiTheme="majorHAnsi" w:cstheme="majorHAnsi"/>
          <w:color w:val="000000" w:themeColor="text1"/>
        </w:rPr>
        <w:t>. </w:t>
      </w:r>
      <w:r w:rsidRPr="00792795">
        <w:rPr>
          <w:rFonts w:asciiTheme="majorHAnsi" w:hAnsiTheme="majorHAnsi" w:cstheme="majorHAnsi"/>
          <w:b/>
          <w:bCs/>
          <w:color w:val="000000" w:themeColor="text1"/>
          <w:u w:val="single"/>
          <w:shd w:val="clear" w:color="auto" w:fill="FFFF00"/>
        </w:rPr>
        <w:t>Since</w:t>
      </w:r>
      <w:r w:rsidRPr="00792795">
        <w:rPr>
          <w:rFonts w:asciiTheme="majorHAnsi" w:hAnsiTheme="majorHAnsi" w:cstheme="majorHAnsi"/>
          <w:color w:val="000000" w:themeColor="text1"/>
        </w:rPr>
        <w:t> the </w:t>
      </w:r>
      <w:r w:rsidRPr="00792795">
        <w:rPr>
          <w:rFonts w:asciiTheme="majorHAnsi" w:hAnsiTheme="majorHAnsi" w:cstheme="majorHAnsi"/>
          <w:b/>
          <w:bCs/>
          <w:color w:val="000000" w:themeColor="text1"/>
          <w:u w:val="single"/>
          <w:shd w:val="clear" w:color="auto" w:fill="FFFF00"/>
        </w:rPr>
        <w:t>2005</w:t>
      </w:r>
      <w:r w:rsidRPr="00792795">
        <w:rPr>
          <w:rFonts w:asciiTheme="majorHAnsi" w:hAnsiTheme="majorHAnsi" w:cstheme="majorHAnsi"/>
          <w:color w:val="000000" w:themeColor="text1"/>
        </w:rPr>
        <w:t> Term, the </w:t>
      </w:r>
      <w:r w:rsidRPr="00792795">
        <w:rPr>
          <w:rFonts w:asciiTheme="majorHAnsi" w:hAnsiTheme="majorHAnsi" w:cstheme="majorHAnsi"/>
          <w:b/>
          <w:bCs/>
          <w:color w:val="000000" w:themeColor="text1"/>
          <w:u w:val="single"/>
          <w:shd w:val="clear" w:color="auto" w:fill="FFFF00"/>
        </w:rPr>
        <w:t>Court</w:t>
      </w:r>
      <w:r w:rsidRPr="00792795">
        <w:rPr>
          <w:rFonts w:asciiTheme="majorHAnsi" w:hAnsiTheme="majorHAnsi" w:cstheme="majorHAnsi"/>
          <w:color w:val="000000" w:themeColor="text1"/>
        </w:rPr>
        <w:t> has decided </w:t>
      </w:r>
      <w:r w:rsidRPr="00792795">
        <w:rPr>
          <w:rFonts w:asciiTheme="majorHAnsi" w:hAnsiTheme="majorHAnsi" w:cstheme="majorHAnsi"/>
          <w:b/>
          <w:bCs/>
          <w:color w:val="000000" w:themeColor="text1"/>
          <w:u w:val="single"/>
          <w:shd w:val="clear" w:color="auto" w:fill="FFFF00"/>
        </w:rPr>
        <w:t>an average</w:t>
      </w:r>
      <w:r w:rsidRPr="00792795">
        <w:rPr>
          <w:rFonts w:asciiTheme="majorHAnsi" w:hAnsiTheme="majorHAnsi" w:cstheme="majorHAnsi"/>
          <w:color w:val="000000" w:themeColor="text1"/>
        </w:rPr>
        <w:t> of </w:t>
      </w:r>
      <w:r w:rsidRPr="00792795">
        <w:rPr>
          <w:rFonts w:asciiTheme="majorHAnsi" w:hAnsiTheme="majorHAnsi" w:cstheme="majorHAnsi"/>
          <w:b/>
          <w:bCs/>
          <w:color w:val="000000" w:themeColor="text1"/>
          <w:u w:val="single"/>
          <w:shd w:val="clear" w:color="auto" w:fill="FFFF00"/>
        </w:rPr>
        <w:t>80 cases per Term</w:t>
      </w:r>
      <w:r w:rsidRPr="00792795">
        <w:rPr>
          <w:rFonts w:asciiTheme="majorHAnsi" w:hAnsiTheme="majorHAnsi" w:cstheme="majorHAnsi"/>
          <w:color w:val="000000" w:themeColor="text1"/>
        </w:rPr>
        <w:t>, far </w:t>
      </w:r>
      <w:r w:rsidRPr="00792795">
        <w:rPr>
          <w:rFonts w:asciiTheme="majorHAnsi" w:hAnsiTheme="majorHAnsi" w:cstheme="majorHAnsi"/>
          <w:b/>
          <w:bCs/>
          <w:color w:val="000000" w:themeColor="text1"/>
          <w:u w:val="single"/>
          <w:shd w:val="clear" w:color="auto" w:fill="FFFF00"/>
        </w:rPr>
        <w:t>fewer</w:t>
      </w:r>
      <w:r w:rsidRPr="00792795">
        <w:rPr>
          <w:rFonts w:asciiTheme="majorHAnsi" w:hAnsiTheme="majorHAnsi" w:cstheme="majorHAnsi"/>
          <w:color w:val="000000" w:themeColor="text1"/>
          <w:u w:val="single"/>
          <w:shd w:val="clear" w:color="auto" w:fill="FFFF00"/>
        </w:rPr>
        <w:t> </w:t>
      </w:r>
      <w:r w:rsidRPr="00792795">
        <w:rPr>
          <w:rFonts w:asciiTheme="majorHAnsi" w:hAnsiTheme="majorHAnsi" w:cstheme="majorHAnsi"/>
          <w:b/>
          <w:bCs/>
          <w:color w:val="000000" w:themeColor="text1"/>
          <w:u w:val="single"/>
          <w:shd w:val="clear" w:color="auto" w:fill="FFFF00"/>
        </w:rPr>
        <w:t>than</w:t>
      </w:r>
      <w:r w:rsidRPr="00792795">
        <w:rPr>
          <w:rFonts w:asciiTheme="majorHAnsi" w:hAnsiTheme="majorHAnsi" w:cstheme="majorHAnsi"/>
          <w:color w:val="000000" w:themeColor="text1"/>
        </w:rPr>
        <w:t> the roughly </w:t>
      </w:r>
      <w:r w:rsidRPr="00792795">
        <w:rPr>
          <w:rFonts w:asciiTheme="majorHAnsi" w:hAnsiTheme="majorHAnsi" w:cstheme="majorHAnsi"/>
          <w:b/>
          <w:bCs/>
          <w:color w:val="000000" w:themeColor="text1"/>
          <w:u w:val="single"/>
          <w:shd w:val="clear" w:color="auto" w:fill="FFFF00"/>
        </w:rPr>
        <w:t>200 cases</w:t>
      </w:r>
      <w:r w:rsidRPr="00792795">
        <w:rPr>
          <w:rFonts w:asciiTheme="majorHAnsi" w:hAnsiTheme="majorHAnsi" w:cstheme="majorHAnsi"/>
          <w:color w:val="000000" w:themeColor="text1"/>
        </w:rPr>
        <w:t> it heard </w:t>
      </w:r>
      <w:r w:rsidRPr="00792795">
        <w:rPr>
          <w:rFonts w:asciiTheme="majorHAnsi" w:hAnsiTheme="majorHAnsi" w:cstheme="majorHAnsi"/>
          <w:b/>
          <w:bCs/>
          <w:color w:val="000000" w:themeColor="text1"/>
          <w:u w:val="single"/>
          <w:shd w:val="clear" w:color="auto" w:fill="FFFF00"/>
        </w:rPr>
        <w:t>earlier in</w:t>
      </w:r>
      <w:r w:rsidRPr="00792795">
        <w:rPr>
          <w:rFonts w:asciiTheme="majorHAnsi" w:hAnsiTheme="majorHAnsi" w:cstheme="majorHAnsi"/>
          <w:color w:val="000000" w:themeColor="text1"/>
        </w:rPr>
        <w:t> the </w:t>
      </w:r>
      <w:r w:rsidRPr="00792795">
        <w:rPr>
          <w:rFonts w:asciiTheme="majorHAnsi" w:hAnsiTheme="majorHAnsi" w:cstheme="majorHAnsi"/>
          <w:b/>
          <w:bCs/>
          <w:color w:val="000000" w:themeColor="text1"/>
          <w:u w:val="single"/>
          <w:shd w:val="clear" w:color="auto" w:fill="FFFF00"/>
        </w:rPr>
        <w:t>twentieth century</w:t>
      </w:r>
      <w:r w:rsidRPr="00792795">
        <w:rPr>
          <w:rFonts w:asciiTheme="majorHAnsi" w:hAnsiTheme="majorHAnsi" w:cstheme="majorHAnsi"/>
          <w:b/>
          <w:bCs/>
          <w:color w:val="000000" w:themeColor="text1"/>
        </w:rPr>
        <w:t>.</w:t>
      </w:r>
      <w:r w:rsidRPr="00792795">
        <w:rPr>
          <w:rFonts w:asciiTheme="majorHAnsi" w:hAnsiTheme="majorHAnsi" w:cstheme="majorHAnsi"/>
          <w:color w:val="000000" w:themeColor="text1"/>
        </w:rPr>
        <w:t> Justice Douglas captured this dynamic presciently when he remarked nearly forty years ago: </w:t>
      </w:r>
      <w:r w:rsidRPr="00792795">
        <w:rPr>
          <w:rFonts w:asciiTheme="majorHAnsi" w:hAnsiTheme="majorHAnsi" w:cstheme="majorHAnsi"/>
          <w:b/>
          <w:bCs/>
          <w:color w:val="000000" w:themeColor="text1"/>
          <w:u w:val="single"/>
          <w:shd w:val="clear" w:color="auto" w:fill="FFFF00"/>
        </w:rPr>
        <w:t>“I think the Court</w:t>
      </w:r>
      <w:r w:rsidRPr="00792795">
        <w:rPr>
          <w:rFonts w:asciiTheme="majorHAnsi" w:hAnsiTheme="majorHAnsi" w:cstheme="majorHAnsi"/>
          <w:b/>
          <w:bCs/>
          <w:color w:val="000000" w:themeColor="text1"/>
          <w:u w:val="single"/>
        </w:rPr>
        <w:t> </w:t>
      </w:r>
      <w:r w:rsidRPr="00792795">
        <w:rPr>
          <w:rFonts w:asciiTheme="majorHAnsi" w:hAnsiTheme="majorHAnsi" w:cstheme="majorHAnsi"/>
          <w:b/>
          <w:bCs/>
          <w:color w:val="000000" w:themeColor="text1"/>
          <w:u w:val="single"/>
          <w:shd w:val="clear" w:color="auto" w:fill="FFFF00"/>
        </w:rPr>
        <w:t>[today] is overstaffed and underworked</w:t>
      </w:r>
      <w:r w:rsidRPr="00792795">
        <w:rPr>
          <w:rFonts w:asciiTheme="majorHAnsi" w:hAnsiTheme="majorHAnsi" w:cstheme="majorHAnsi"/>
          <w:color w:val="000000" w:themeColor="text1"/>
        </w:rPr>
        <w:t>.... </w:t>
      </w:r>
      <w:r w:rsidRPr="00792795">
        <w:rPr>
          <w:rFonts w:asciiTheme="majorHAnsi" w:hAnsiTheme="majorHAnsi" w:cstheme="majorHAnsi"/>
          <w:color w:val="000000" w:themeColor="text1"/>
          <w:u w:val="single"/>
          <w:shd w:val="clear" w:color="auto" w:fill="FFFF00"/>
        </w:rPr>
        <w:t>We were much</w:t>
      </w:r>
      <w:r w:rsidRPr="00792795">
        <w:rPr>
          <w:rFonts w:asciiTheme="majorHAnsi" w:hAnsiTheme="majorHAnsi" w:cstheme="majorHAnsi"/>
          <w:color w:val="000000" w:themeColor="text1"/>
        </w:rPr>
        <w:t>, much </w:t>
      </w:r>
      <w:r w:rsidRPr="00792795">
        <w:rPr>
          <w:rFonts w:asciiTheme="majorHAnsi" w:hAnsiTheme="majorHAnsi" w:cstheme="majorHAnsi"/>
          <w:b/>
          <w:bCs/>
          <w:color w:val="000000" w:themeColor="text1"/>
          <w:u w:val="single"/>
          <w:shd w:val="clear" w:color="auto" w:fill="FFFF00"/>
        </w:rPr>
        <w:t>busier 25 or 30 years ago</w:t>
      </w:r>
      <w:r w:rsidRPr="00792795">
        <w:rPr>
          <w:rFonts w:asciiTheme="majorHAnsi" w:hAnsiTheme="majorHAnsi" w:cstheme="majorHAnsi"/>
          <w:color w:val="000000" w:themeColor="text1"/>
        </w:rPr>
        <w:t> than we are today. I really think that today the </w:t>
      </w:r>
      <w:r w:rsidRPr="00792795">
        <w:rPr>
          <w:rFonts w:asciiTheme="majorHAnsi" w:hAnsiTheme="majorHAnsi" w:cstheme="majorHAnsi"/>
          <w:b/>
          <w:bCs/>
          <w:color w:val="000000" w:themeColor="text1"/>
          <w:u w:val="single"/>
          <w:shd w:val="clear" w:color="auto" w:fill="FFFF00"/>
        </w:rPr>
        <w:t>job does not add up to more than about four days a week.”</w:t>
      </w:r>
      <w:r w:rsidRPr="00792795">
        <w:rPr>
          <w:rFonts w:asciiTheme="majorHAnsi" w:hAnsiTheme="majorHAnsi" w:cstheme="majorHAnsi"/>
          <w:color w:val="000000" w:themeColor="text1"/>
          <w:sz w:val="20"/>
          <w:szCs w:val="20"/>
        </w:rPr>
        <w:t>14 In short, we are witnessing the “great disappearing merits docket.”15 What led to this change and how can we correct it?</w:t>
      </w:r>
      <w:r w:rsidRPr="00792795">
        <w:rPr>
          <w:rFonts w:asciiTheme="majorHAnsi" w:hAnsiTheme="majorHAnsi" w:cstheme="majorHAnsi"/>
          <w:color w:val="000000" w:themeColor="text1"/>
        </w:rPr>
        <w:t> Attempts to answer these questions have generated many theories. </w:t>
      </w:r>
      <w:r w:rsidRPr="00792795">
        <w:rPr>
          <w:rFonts w:asciiTheme="majorHAnsi" w:hAnsiTheme="majorHAnsi" w:cstheme="majorHAnsi"/>
          <w:color w:val="000000" w:themeColor="text1"/>
          <w:sz w:val="20"/>
          <w:szCs w:val="20"/>
        </w:rPr>
        <w:t>We, of course, have our own. We will get to them in time. First, however, we discuss how the Court establishes its docket. Only by understanding how the Court sets its agenda can we then understand the theories that account for the change in its docket size</w:t>
      </w:r>
      <w:r w:rsidRPr="00792795">
        <w:rPr>
          <w:rFonts w:asciiTheme="majorHAnsi" w:hAnsiTheme="majorHAnsi" w:cstheme="majorHAnsi"/>
          <w:color w:val="000000" w:themeColor="text1"/>
        </w:rPr>
        <w:t>.</w:t>
      </w:r>
      <w:r w:rsidRPr="00792795">
        <w:rPr>
          <w:rFonts w:asciiTheme="majorHAnsi" w:hAnsiTheme="majorHAnsi" w:cstheme="majorHAnsi"/>
          <w:color w:val="000000" w:themeColor="text1"/>
          <w:sz w:val="20"/>
          <w:szCs w:val="20"/>
        </w:rPr>
        <w:t> As such, this Part begins by explaining how the Court sets its agenda. We then provide descriptive data that highlight just</w:t>
      </w:r>
      <w:r w:rsidRPr="00792795">
        <w:rPr>
          <w:rFonts w:asciiTheme="majorHAnsi" w:hAnsiTheme="majorHAnsi" w:cstheme="majorHAnsi"/>
          <w:b/>
          <w:bCs/>
          <w:color w:val="000000" w:themeColor="text1"/>
          <w:sz w:val="20"/>
          <w:szCs w:val="20"/>
          <w:u w:val="single"/>
        </w:rPr>
        <w:t> </w:t>
      </w:r>
      <w:r w:rsidRPr="00792795">
        <w:rPr>
          <w:rFonts w:asciiTheme="majorHAnsi" w:hAnsiTheme="majorHAnsi" w:cstheme="majorHAnsi"/>
          <w:b/>
          <w:bCs/>
          <w:color w:val="000000" w:themeColor="text1"/>
          <w:u w:val="single"/>
          <w:shd w:val="clear" w:color="auto" w:fill="FFFF00"/>
        </w:rPr>
        <w:t>how historically remarkable the Court’s depleted docket is.</w:t>
      </w:r>
    </w:p>
    <w:p w14:paraId="494BC6B6" w14:textId="77777777" w:rsidR="00276EE4" w:rsidRPr="00792795" w:rsidRDefault="00276EE4" w:rsidP="00276EE4">
      <w:pPr>
        <w:shd w:val="clear" w:color="auto" w:fill="FFFFFF"/>
        <w:rPr>
          <w:rFonts w:asciiTheme="majorHAnsi" w:hAnsiTheme="majorHAnsi" w:cstheme="majorHAnsi"/>
          <w:color w:val="000000" w:themeColor="text1"/>
        </w:rPr>
      </w:pPr>
      <w:r w:rsidRPr="00792795">
        <w:rPr>
          <w:rFonts w:asciiTheme="majorHAnsi" w:hAnsiTheme="majorHAnsi" w:cstheme="majorHAnsi"/>
          <w:b/>
          <w:bCs/>
          <w:color w:val="000000" w:themeColor="text1"/>
          <w:u w:val="single"/>
        </w:rPr>
        <w:t> </w:t>
      </w:r>
    </w:p>
    <w:p w14:paraId="7B12FE5E" w14:textId="77777777" w:rsidR="00276EE4" w:rsidRPr="00792795" w:rsidRDefault="00276EE4" w:rsidP="00276EE4">
      <w:pPr>
        <w:shd w:val="clear" w:color="auto" w:fill="FFFFFF"/>
        <w:rPr>
          <w:rFonts w:asciiTheme="majorHAnsi" w:hAnsiTheme="majorHAnsi" w:cstheme="majorHAnsi"/>
          <w:color w:val="000000" w:themeColor="text1"/>
        </w:rPr>
      </w:pPr>
      <w:r w:rsidRPr="00792795">
        <w:rPr>
          <w:rFonts w:asciiTheme="majorHAnsi" w:hAnsiTheme="majorHAnsi" w:cstheme="majorHAnsi"/>
          <w:b/>
          <w:bCs/>
          <w:color w:val="000000" w:themeColor="text1"/>
          <w:u w:val="single"/>
        </w:rPr>
        <w:t> </w:t>
      </w:r>
    </w:p>
    <w:p w14:paraId="22B55C94" w14:textId="7133855E" w:rsidR="00276EE4" w:rsidRPr="00792795" w:rsidRDefault="00276EE4" w:rsidP="00BA3836">
      <w:pPr>
        <w:pStyle w:val="Heading4"/>
        <w:rPr>
          <w:rFonts w:asciiTheme="majorHAnsi" w:hAnsiTheme="majorHAnsi" w:cstheme="majorHAnsi"/>
          <w:color w:val="000000" w:themeColor="text1"/>
        </w:rPr>
      </w:pPr>
      <w:r w:rsidRPr="00792795">
        <w:rPr>
          <w:rFonts w:asciiTheme="majorHAnsi" w:hAnsiTheme="majorHAnsi" w:cstheme="majorHAnsi"/>
          <w:color w:val="000000" w:themeColor="text1"/>
        </w:rPr>
        <w:t>The Supreme Court is choosing not to hear criminal justice reform immunity case, happening now</w:t>
      </w:r>
    </w:p>
    <w:p w14:paraId="22AD5A22" w14:textId="77777777" w:rsidR="00276EE4" w:rsidRPr="00792795" w:rsidRDefault="00276EE4" w:rsidP="00276EE4">
      <w:pPr>
        <w:shd w:val="clear" w:color="auto" w:fill="FFFFFF"/>
        <w:rPr>
          <w:rFonts w:asciiTheme="majorHAnsi" w:hAnsiTheme="majorHAnsi" w:cstheme="majorHAnsi"/>
          <w:color w:val="000000" w:themeColor="text1"/>
        </w:rPr>
      </w:pPr>
      <w:r w:rsidRPr="00792795">
        <w:rPr>
          <w:rFonts w:asciiTheme="majorHAnsi" w:hAnsiTheme="majorHAnsi" w:cstheme="majorHAnsi"/>
          <w:b/>
          <w:bCs/>
          <w:color w:val="000000" w:themeColor="text1"/>
        </w:rPr>
        <w:t>Higgins</w:t>
      </w:r>
      <w:r w:rsidRPr="00792795">
        <w:rPr>
          <w:rFonts w:asciiTheme="majorHAnsi" w:hAnsiTheme="majorHAnsi" w:cstheme="majorHAnsi"/>
          <w:color w:val="000000" w:themeColor="text1"/>
        </w:rPr>
        <w:t>, Tuker. “Supreme Court Declines to Hear Cases over Legal Doctrine Qualified Immunity, Which Shields Police from Lawsuits.” </w:t>
      </w:r>
      <w:r w:rsidRPr="00792795">
        <w:rPr>
          <w:rFonts w:asciiTheme="majorHAnsi" w:hAnsiTheme="majorHAnsi" w:cstheme="majorHAnsi"/>
          <w:i/>
          <w:iCs/>
          <w:color w:val="000000" w:themeColor="text1"/>
        </w:rPr>
        <w:t>CNBC</w:t>
      </w:r>
      <w:r w:rsidRPr="00792795">
        <w:rPr>
          <w:rFonts w:asciiTheme="majorHAnsi" w:hAnsiTheme="majorHAnsi" w:cstheme="majorHAnsi"/>
          <w:color w:val="000000" w:themeColor="text1"/>
        </w:rPr>
        <w:t>, CNBC, 15 June 20</w:t>
      </w:r>
      <w:r w:rsidRPr="00792795">
        <w:rPr>
          <w:rFonts w:asciiTheme="majorHAnsi" w:hAnsiTheme="majorHAnsi" w:cstheme="majorHAnsi"/>
          <w:b/>
          <w:bCs/>
          <w:color w:val="000000" w:themeColor="text1"/>
        </w:rPr>
        <w:t>20</w:t>
      </w:r>
      <w:r w:rsidRPr="00792795">
        <w:rPr>
          <w:rFonts w:asciiTheme="majorHAnsi" w:hAnsiTheme="majorHAnsi" w:cstheme="majorHAnsi"/>
          <w:color w:val="000000" w:themeColor="text1"/>
        </w:rPr>
        <w:t>, </w:t>
      </w:r>
      <w:hyperlink r:id="rId13" w:tgtFrame="_blank" w:history="1">
        <w:r w:rsidRPr="00792795">
          <w:rPr>
            <w:rStyle w:val="Hyperlink"/>
            <w:rFonts w:asciiTheme="majorHAnsi" w:hAnsiTheme="majorHAnsi" w:cstheme="majorHAnsi"/>
            <w:color w:val="000000" w:themeColor="text1"/>
          </w:rPr>
          <w:t>www.cnbc.com/2020/06/15/supreme-court-declines-to-hear-cases-over-qualified-immunity.html</w:t>
        </w:r>
      </w:hyperlink>
      <w:r w:rsidRPr="00792795">
        <w:rPr>
          <w:rFonts w:asciiTheme="majorHAnsi" w:hAnsiTheme="majorHAnsi" w:cstheme="majorHAnsi"/>
          <w:color w:val="000000" w:themeColor="text1"/>
        </w:rPr>
        <w:t>. TC</w:t>
      </w:r>
    </w:p>
    <w:p w14:paraId="6F677EF3" w14:textId="77777777" w:rsidR="00276EE4" w:rsidRPr="00792795" w:rsidRDefault="00276EE4" w:rsidP="00276EE4">
      <w:pPr>
        <w:shd w:val="clear" w:color="auto" w:fill="FFFFFF"/>
        <w:rPr>
          <w:rFonts w:asciiTheme="majorHAnsi" w:hAnsiTheme="majorHAnsi" w:cstheme="majorHAnsi"/>
          <w:color w:val="000000" w:themeColor="text1"/>
        </w:rPr>
      </w:pPr>
      <w:r w:rsidRPr="00792795">
        <w:rPr>
          <w:rFonts w:asciiTheme="majorHAnsi" w:hAnsiTheme="majorHAnsi" w:cstheme="majorHAnsi"/>
          <w:b/>
          <w:bCs/>
          <w:color w:val="000000" w:themeColor="text1"/>
          <w:sz w:val="28"/>
          <w:szCs w:val="28"/>
        </w:rPr>
        <w:t> </w:t>
      </w:r>
    </w:p>
    <w:p w14:paraId="707E1DBF" w14:textId="77777777" w:rsidR="00276EE4" w:rsidRPr="00792795" w:rsidRDefault="00276EE4" w:rsidP="00276EE4">
      <w:pPr>
        <w:shd w:val="clear" w:color="auto" w:fill="FFFFFF"/>
        <w:rPr>
          <w:rFonts w:asciiTheme="majorHAnsi" w:hAnsiTheme="majorHAnsi" w:cstheme="majorHAnsi"/>
          <w:color w:val="000000" w:themeColor="text1"/>
        </w:rPr>
      </w:pPr>
      <w:r w:rsidRPr="00792795">
        <w:rPr>
          <w:rFonts w:asciiTheme="majorHAnsi" w:hAnsiTheme="majorHAnsi" w:cstheme="majorHAnsi"/>
          <w:color w:val="000000" w:themeColor="text1"/>
        </w:rPr>
        <w:t>The </w:t>
      </w:r>
      <w:r w:rsidRPr="00792795">
        <w:rPr>
          <w:rFonts w:asciiTheme="majorHAnsi" w:hAnsiTheme="majorHAnsi" w:cstheme="majorHAnsi"/>
          <w:b/>
          <w:bCs/>
          <w:color w:val="000000" w:themeColor="text1"/>
          <w:u w:val="single"/>
          <w:shd w:val="clear" w:color="auto" w:fill="FFFF00"/>
        </w:rPr>
        <w:t>Supreme Court said on Monday</w:t>
      </w:r>
      <w:r w:rsidRPr="00792795">
        <w:rPr>
          <w:rFonts w:asciiTheme="majorHAnsi" w:hAnsiTheme="majorHAnsi" w:cstheme="majorHAnsi"/>
          <w:color w:val="000000" w:themeColor="text1"/>
        </w:rPr>
        <w:t> </w:t>
      </w:r>
      <w:r w:rsidRPr="00792795">
        <w:rPr>
          <w:rFonts w:asciiTheme="majorHAnsi" w:hAnsiTheme="majorHAnsi" w:cstheme="majorHAnsi"/>
          <w:b/>
          <w:bCs/>
          <w:color w:val="000000" w:themeColor="text1"/>
          <w:u w:val="single"/>
          <w:shd w:val="clear" w:color="auto" w:fill="FFFF00"/>
        </w:rPr>
        <w:t>that it will not hear cases</w:t>
      </w:r>
      <w:r w:rsidRPr="00792795">
        <w:rPr>
          <w:rFonts w:asciiTheme="majorHAnsi" w:hAnsiTheme="majorHAnsi" w:cstheme="majorHAnsi"/>
          <w:color w:val="000000" w:themeColor="text1"/>
        </w:rPr>
        <w:t> </w:t>
      </w:r>
      <w:r w:rsidRPr="00792795">
        <w:rPr>
          <w:rFonts w:asciiTheme="majorHAnsi" w:hAnsiTheme="majorHAnsi" w:cstheme="majorHAnsi"/>
          <w:b/>
          <w:bCs/>
          <w:color w:val="000000" w:themeColor="text1"/>
          <w:u w:val="single"/>
          <w:shd w:val="clear" w:color="auto" w:fill="FFFF00"/>
        </w:rPr>
        <w:t>regarding</w:t>
      </w:r>
      <w:r w:rsidRPr="00792795">
        <w:rPr>
          <w:rFonts w:asciiTheme="majorHAnsi" w:hAnsiTheme="majorHAnsi" w:cstheme="majorHAnsi"/>
          <w:color w:val="000000" w:themeColor="text1"/>
        </w:rPr>
        <w:t> </w:t>
      </w:r>
      <w:r w:rsidRPr="00792795">
        <w:rPr>
          <w:rFonts w:asciiTheme="majorHAnsi" w:hAnsiTheme="majorHAnsi" w:cstheme="majorHAnsi"/>
          <w:b/>
          <w:bCs/>
          <w:color w:val="000000" w:themeColor="text1"/>
          <w:u w:val="single"/>
          <w:shd w:val="clear" w:color="auto" w:fill="FFFF00"/>
        </w:rPr>
        <w:t>a doctrine</w:t>
      </w:r>
      <w:r w:rsidRPr="00792795">
        <w:rPr>
          <w:rFonts w:asciiTheme="majorHAnsi" w:hAnsiTheme="majorHAnsi" w:cstheme="majorHAnsi"/>
          <w:color w:val="000000" w:themeColor="text1"/>
        </w:rPr>
        <w:t> that shields </w:t>
      </w:r>
      <w:r w:rsidRPr="00792795">
        <w:rPr>
          <w:rFonts w:asciiTheme="majorHAnsi" w:hAnsiTheme="majorHAnsi" w:cstheme="majorHAnsi"/>
          <w:b/>
          <w:bCs/>
          <w:color w:val="000000" w:themeColor="text1"/>
          <w:u w:val="single"/>
          <w:shd w:val="clear" w:color="auto" w:fill="FFFF00"/>
        </w:rPr>
        <w:t>police and</w:t>
      </w:r>
      <w:r w:rsidRPr="00792795">
        <w:rPr>
          <w:rFonts w:asciiTheme="majorHAnsi" w:hAnsiTheme="majorHAnsi" w:cstheme="majorHAnsi"/>
          <w:b/>
          <w:bCs/>
          <w:color w:val="000000" w:themeColor="text1"/>
          <w:u w:val="single"/>
        </w:rPr>
        <w:t> </w:t>
      </w:r>
      <w:r w:rsidRPr="00792795">
        <w:rPr>
          <w:rFonts w:asciiTheme="majorHAnsi" w:hAnsiTheme="majorHAnsi" w:cstheme="majorHAnsi"/>
          <w:color w:val="000000" w:themeColor="text1"/>
        </w:rPr>
        <w:t>other </w:t>
      </w:r>
      <w:r w:rsidRPr="00792795">
        <w:rPr>
          <w:rFonts w:asciiTheme="majorHAnsi" w:hAnsiTheme="majorHAnsi" w:cstheme="majorHAnsi"/>
          <w:b/>
          <w:bCs/>
          <w:color w:val="000000" w:themeColor="text1"/>
          <w:u w:val="single"/>
          <w:shd w:val="clear" w:color="auto" w:fill="FFFF00"/>
        </w:rPr>
        <w:t>public officials from lawsuits for conduct</w:t>
      </w:r>
      <w:r w:rsidRPr="00792795">
        <w:rPr>
          <w:rFonts w:asciiTheme="majorHAnsi" w:hAnsiTheme="majorHAnsi" w:cstheme="majorHAnsi"/>
          <w:color w:val="000000" w:themeColor="text1"/>
        </w:rPr>
        <w:t> that does not involve a “clearly established” violation of the law.</w:t>
      </w:r>
    </w:p>
    <w:p w14:paraId="314810C3" w14:textId="77777777" w:rsidR="00276EE4" w:rsidRPr="00792795" w:rsidRDefault="00276EE4" w:rsidP="00276EE4">
      <w:pPr>
        <w:shd w:val="clear" w:color="auto" w:fill="FFFFFF"/>
        <w:rPr>
          <w:rFonts w:asciiTheme="majorHAnsi" w:hAnsiTheme="majorHAnsi" w:cstheme="majorHAnsi"/>
          <w:color w:val="000000" w:themeColor="text1"/>
        </w:rPr>
      </w:pPr>
      <w:r w:rsidRPr="00792795">
        <w:rPr>
          <w:rFonts w:asciiTheme="majorHAnsi" w:hAnsiTheme="majorHAnsi" w:cstheme="majorHAnsi"/>
          <w:color w:val="000000" w:themeColor="text1"/>
        </w:rPr>
        <w:t>The announcement, made in an </w:t>
      </w:r>
      <w:hyperlink r:id="rId14" w:tgtFrame="_blank" w:history="1">
        <w:r w:rsidRPr="00792795">
          <w:rPr>
            <w:rStyle w:val="Hyperlink"/>
            <w:rFonts w:asciiTheme="majorHAnsi" w:hAnsiTheme="majorHAnsi" w:cstheme="majorHAnsi"/>
            <w:color w:val="000000" w:themeColor="text1"/>
          </w:rPr>
          <w:t>order</w:t>
        </w:r>
      </w:hyperlink>
      <w:r w:rsidRPr="00792795">
        <w:rPr>
          <w:rFonts w:asciiTheme="majorHAnsi" w:hAnsiTheme="majorHAnsi" w:cstheme="majorHAnsi"/>
          <w:color w:val="000000" w:themeColor="text1"/>
        </w:rPr>
        <w:t>, comes as the nation reels from weeks of protests against police violence spurred by the brutal arrest of George Floyd in Minneapolis last month that ended with his death in police custody. The four officers involved in the arrest are now facing charges. The doctrine, </w:t>
      </w:r>
      <w:r w:rsidRPr="00792795">
        <w:rPr>
          <w:rFonts w:asciiTheme="majorHAnsi" w:hAnsiTheme="majorHAnsi" w:cstheme="majorHAnsi"/>
          <w:b/>
          <w:bCs/>
          <w:color w:val="000000" w:themeColor="text1"/>
          <w:u w:val="single"/>
          <w:shd w:val="clear" w:color="auto" w:fill="FFFF00"/>
        </w:rPr>
        <w:t>qualified immunity</w:t>
      </w:r>
      <w:r w:rsidRPr="00792795">
        <w:rPr>
          <w:rFonts w:asciiTheme="majorHAnsi" w:hAnsiTheme="majorHAnsi" w:cstheme="majorHAnsi"/>
          <w:color w:val="000000" w:themeColor="text1"/>
        </w:rPr>
        <w:t xml:space="preserve">, has come under increasing scrutiny by critics who say it gives blanket protection to law enforcement officers even when they violate civil rights. The burden imposed by qualified immunity on victims of police violence is exacerbated by the </w:t>
      </w:r>
      <w:r w:rsidRPr="00792795">
        <w:rPr>
          <w:rFonts w:asciiTheme="majorHAnsi" w:hAnsiTheme="majorHAnsi" w:cstheme="majorHAnsi"/>
          <w:color w:val="000000" w:themeColor="text1"/>
        </w:rPr>
        <w:lastRenderedPageBreak/>
        <w:t>fact that prosecutors rarely charge officers for excessive force violations, often leaving civil lawsuits as the only remaining avenue. </w:t>
      </w:r>
    </w:p>
    <w:p w14:paraId="34B7E3BB" w14:textId="77777777" w:rsidR="00276EE4" w:rsidRPr="00792795" w:rsidRDefault="00276EE4" w:rsidP="00276EE4">
      <w:pPr>
        <w:shd w:val="clear" w:color="auto" w:fill="FFFFFF"/>
        <w:rPr>
          <w:rFonts w:asciiTheme="majorHAnsi" w:hAnsiTheme="majorHAnsi" w:cstheme="majorHAnsi"/>
          <w:color w:val="000000" w:themeColor="text1"/>
        </w:rPr>
      </w:pPr>
      <w:r w:rsidRPr="00792795">
        <w:rPr>
          <w:rFonts w:asciiTheme="majorHAnsi" w:hAnsiTheme="majorHAnsi" w:cstheme="majorHAnsi"/>
          <w:color w:val="000000" w:themeColor="text1"/>
        </w:rPr>
        <w:t>The </w:t>
      </w:r>
      <w:r w:rsidRPr="00792795">
        <w:rPr>
          <w:rFonts w:asciiTheme="majorHAnsi" w:hAnsiTheme="majorHAnsi" w:cstheme="majorHAnsi"/>
          <w:b/>
          <w:bCs/>
          <w:color w:val="000000" w:themeColor="text1"/>
          <w:u w:val="single"/>
          <w:shd w:val="clear" w:color="auto" w:fill="FFFF00"/>
        </w:rPr>
        <w:t>doctrine was established by the Supreme Court in 1982</w:t>
      </w:r>
      <w:r w:rsidRPr="00792795">
        <w:rPr>
          <w:rFonts w:asciiTheme="majorHAnsi" w:hAnsiTheme="majorHAnsi" w:cstheme="majorHAnsi"/>
          <w:color w:val="000000" w:themeColor="text1"/>
        </w:rPr>
        <w:t> and has been expanded over time. Increasingly, the top court has required victims to cite a case with precisely the same detailed facts as their own in order to prove that the action against them was a “clearly established” violation of the law. Justices Clarence Thomas, one of the court’s most ardent conservatives, and Sonia Sotomayor, a liberal, have both criticized qualified immunity on separate grounds. Thomas has argued that qualified immunity is essentially a creation of the justices — substituting  “our own policy preferences” for that of Congress. Sotomayor has written that qualified immunity “tells officers that they can shoot first and think later, and it tells the public that palpably unreasonable conduct will go unpunished.” In a dissent from the court’s decision not to hear one of the qualified immunity cases it was considering, Thomas reiterated his opposition to the doctrine. “There likely is no basis for the objective inquiry into clearly established law that our modern cases prescribe,” Thomas wrote. “Leading treatises from the second half of the 19th century and case law until the 1980s contain no support for this ‘clearly established law’ test.”</w:t>
      </w:r>
    </w:p>
    <w:p w14:paraId="7DB9617A" w14:textId="1847795D" w:rsidR="00276EE4" w:rsidRPr="00792795" w:rsidRDefault="00276EE4" w:rsidP="00276EE4">
      <w:pPr>
        <w:pStyle w:val="Heading3"/>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 xml:space="preserve">2NC </w:t>
      </w:r>
      <w:r w:rsidR="00BC6B34" w:rsidRPr="00792795">
        <w:rPr>
          <w:rFonts w:asciiTheme="majorHAnsi" w:hAnsiTheme="majorHAnsi" w:cstheme="majorHAnsi"/>
          <w:color w:val="000000" w:themeColor="text1"/>
        </w:rPr>
        <w:t>UQ</w:t>
      </w:r>
      <w:r w:rsidRPr="00792795">
        <w:rPr>
          <w:rFonts w:asciiTheme="majorHAnsi" w:hAnsiTheme="majorHAnsi" w:cstheme="majorHAnsi"/>
          <w:color w:val="000000" w:themeColor="text1"/>
        </w:rPr>
        <w:t xml:space="preserve"> </w:t>
      </w:r>
      <w:r w:rsidR="00BC6B34"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rPr>
        <w:t>AT</w:t>
      </w:r>
      <w:r w:rsidR="002B09AB" w:rsidRPr="00792795">
        <w:rPr>
          <w:rFonts w:asciiTheme="majorHAnsi" w:hAnsiTheme="majorHAnsi" w:cstheme="majorHAnsi"/>
          <w:color w:val="000000" w:themeColor="text1"/>
        </w:rPr>
        <w:t>:</w:t>
      </w:r>
      <w:r w:rsidRPr="00792795">
        <w:rPr>
          <w:rFonts w:asciiTheme="majorHAnsi" w:hAnsiTheme="majorHAnsi" w:cstheme="majorHAnsi"/>
          <w:color w:val="000000" w:themeColor="text1"/>
        </w:rPr>
        <w:t xml:space="preserve"> Coronavirus</w:t>
      </w:r>
    </w:p>
    <w:p w14:paraId="4BDD8B24" w14:textId="77777777" w:rsidR="00276EE4" w:rsidRPr="00792795" w:rsidRDefault="00276EE4" w:rsidP="00276EE4">
      <w:pPr>
        <w:pStyle w:val="Heading4"/>
        <w:rPr>
          <w:rFonts w:asciiTheme="majorHAnsi" w:hAnsiTheme="majorHAnsi" w:cstheme="majorHAnsi"/>
          <w:color w:val="000000" w:themeColor="text1"/>
        </w:rPr>
      </w:pPr>
      <w:r w:rsidRPr="00792795">
        <w:rPr>
          <w:rFonts w:asciiTheme="majorHAnsi" w:hAnsiTheme="majorHAnsi" w:cstheme="majorHAnsi"/>
          <w:color w:val="000000" w:themeColor="text1"/>
        </w:rPr>
        <w:t>Coronavirus doesn’t thump – the Supreme Court is hearing court cases remotely now</w:t>
      </w:r>
    </w:p>
    <w:p w14:paraId="0D2FCDCE" w14:textId="77777777" w:rsidR="00276EE4" w:rsidRPr="00792795" w:rsidRDefault="00276EE4" w:rsidP="00276EE4">
      <w:pPr>
        <w:rPr>
          <w:rFonts w:asciiTheme="majorHAnsi" w:hAnsiTheme="majorHAnsi" w:cstheme="majorHAnsi"/>
          <w:color w:val="000000" w:themeColor="text1"/>
        </w:rPr>
      </w:pPr>
      <w:r w:rsidRPr="00792795">
        <w:rPr>
          <w:rFonts w:asciiTheme="majorHAnsi" w:hAnsiTheme="majorHAnsi" w:cstheme="majorHAnsi"/>
          <w:color w:val="000000" w:themeColor="text1"/>
        </w:rPr>
        <w:t xml:space="preserve">Amy </w:t>
      </w:r>
      <w:r w:rsidRPr="00792795">
        <w:rPr>
          <w:rStyle w:val="Style13ptBold"/>
          <w:rFonts w:asciiTheme="majorHAnsi" w:hAnsiTheme="majorHAnsi" w:cstheme="majorHAnsi"/>
          <w:color w:val="000000" w:themeColor="text1"/>
        </w:rPr>
        <w:t>Howe 20</w:t>
      </w:r>
      <w:r w:rsidRPr="00792795">
        <w:rPr>
          <w:rFonts w:asciiTheme="majorHAnsi" w:hAnsiTheme="majorHAnsi" w:cstheme="majorHAnsi"/>
          <w:color w:val="000000" w:themeColor="text1"/>
        </w:rPr>
        <w:t>. Editor and a reporter for SCOTUSblog, co-taught Supreme Court litigation at Stanford Law School. “Court sets cases for May telephone arguments, will make live audio available.” 4-13-2020. https://www.scotusblog.com/2020/04/court-sets-cases-for-may-telephone-arguments-will-make-live-audio-available/.//iz</w:t>
      </w:r>
    </w:p>
    <w:p w14:paraId="7DF7169F" w14:textId="735665A8" w:rsidR="00276EE4" w:rsidRPr="00792795" w:rsidRDefault="00276EE4" w:rsidP="00276EE4">
      <w:pPr>
        <w:rPr>
          <w:rFonts w:asciiTheme="majorHAnsi" w:hAnsiTheme="majorHAnsi" w:cstheme="majorHAnsi"/>
          <w:color w:val="000000" w:themeColor="text1"/>
          <w:sz w:val="16"/>
        </w:rPr>
      </w:pPr>
      <w:r w:rsidRPr="00792795">
        <w:rPr>
          <w:rStyle w:val="StyleUnderline"/>
          <w:rFonts w:asciiTheme="majorHAnsi" w:hAnsiTheme="majorHAnsi" w:cstheme="majorHAnsi"/>
          <w:color w:val="000000" w:themeColor="text1"/>
        </w:rPr>
        <w:t xml:space="preserve">The </w:t>
      </w:r>
      <w:r w:rsidRPr="00792795">
        <w:rPr>
          <w:rStyle w:val="Emphasis"/>
          <w:rFonts w:asciiTheme="majorHAnsi" w:hAnsiTheme="majorHAnsi" w:cstheme="majorHAnsi"/>
          <w:color w:val="000000" w:themeColor="text1"/>
        </w:rPr>
        <w:t>Supreme Court</w:t>
      </w:r>
      <w:r w:rsidRPr="00792795">
        <w:rPr>
          <w:rStyle w:val="StyleUnderline"/>
          <w:rFonts w:asciiTheme="majorHAnsi" w:hAnsiTheme="majorHAnsi" w:cstheme="majorHAnsi"/>
          <w:color w:val="000000" w:themeColor="text1"/>
        </w:rPr>
        <w:t xml:space="preserve"> announced</w:t>
      </w:r>
      <w:r w:rsidRPr="00792795">
        <w:rPr>
          <w:rFonts w:asciiTheme="majorHAnsi" w:hAnsiTheme="majorHAnsi" w:cstheme="majorHAnsi"/>
          <w:color w:val="000000" w:themeColor="text1"/>
          <w:sz w:val="16"/>
        </w:rPr>
        <w:t xml:space="preserve"> this morning </w:t>
      </w:r>
      <w:r w:rsidRPr="00792795">
        <w:rPr>
          <w:rStyle w:val="StyleUnderline"/>
          <w:rFonts w:asciiTheme="majorHAnsi" w:hAnsiTheme="majorHAnsi" w:cstheme="majorHAnsi"/>
          <w:color w:val="000000" w:themeColor="text1"/>
        </w:rPr>
        <w:t xml:space="preserve">that it will hear </w:t>
      </w:r>
      <w:r w:rsidRPr="00792795">
        <w:rPr>
          <w:rFonts w:asciiTheme="majorHAnsi" w:hAnsiTheme="majorHAnsi" w:cstheme="majorHAnsi"/>
          <w:color w:val="000000" w:themeColor="text1"/>
          <w:sz w:val="16"/>
        </w:rPr>
        <w:t xml:space="preserve">10 </w:t>
      </w:r>
      <w:r w:rsidRPr="00792795">
        <w:rPr>
          <w:rStyle w:val="Emphasis"/>
          <w:rFonts w:asciiTheme="majorHAnsi" w:hAnsiTheme="majorHAnsi" w:cstheme="majorHAnsi"/>
          <w:color w:val="000000" w:themeColor="text1"/>
        </w:rPr>
        <w:t>oral arguments</w:t>
      </w:r>
      <w:r w:rsidRPr="00792795">
        <w:rPr>
          <w:rFonts w:asciiTheme="majorHAnsi" w:hAnsiTheme="majorHAnsi" w:cstheme="majorHAnsi"/>
          <w:color w:val="000000" w:themeColor="text1"/>
          <w:sz w:val="16"/>
        </w:rPr>
        <w:t xml:space="preserve"> by telephone in May, in 13 cases </w:t>
      </w:r>
      <w:r w:rsidRPr="00792795">
        <w:rPr>
          <w:rStyle w:val="StyleUnderline"/>
          <w:rFonts w:asciiTheme="majorHAnsi" w:hAnsiTheme="majorHAnsi" w:cstheme="majorHAnsi"/>
          <w:color w:val="000000" w:themeColor="text1"/>
        </w:rPr>
        <w:t>that had previously been scheduled for</w:t>
      </w:r>
      <w:r w:rsidRPr="00792795">
        <w:rPr>
          <w:rFonts w:asciiTheme="majorHAnsi" w:hAnsiTheme="majorHAnsi" w:cstheme="majorHAnsi"/>
          <w:color w:val="000000" w:themeColor="text1"/>
          <w:sz w:val="16"/>
        </w:rPr>
        <w:t xml:space="preserve"> argument </w:t>
      </w:r>
      <w:r w:rsidRPr="00792795">
        <w:rPr>
          <w:rStyle w:val="StyleUnderline"/>
          <w:rFonts w:asciiTheme="majorHAnsi" w:hAnsiTheme="majorHAnsi" w:cstheme="majorHAnsi"/>
          <w:color w:val="000000" w:themeColor="text1"/>
        </w:rPr>
        <w:t xml:space="preserve">in March and April but </w:t>
      </w:r>
      <w:r w:rsidRPr="00792795">
        <w:rPr>
          <w:rStyle w:val="Emphasis"/>
          <w:rFonts w:asciiTheme="majorHAnsi" w:hAnsiTheme="majorHAnsi" w:cstheme="majorHAnsi"/>
          <w:color w:val="000000" w:themeColor="text1"/>
        </w:rPr>
        <w:t>had been postponed</w:t>
      </w:r>
      <w:r w:rsidRPr="00792795">
        <w:rPr>
          <w:rStyle w:val="StyleUnderline"/>
          <w:rFonts w:asciiTheme="majorHAnsi" w:hAnsiTheme="majorHAnsi" w:cstheme="majorHAnsi"/>
          <w:color w:val="000000" w:themeColor="text1"/>
        </w:rPr>
        <w:t xml:space="preserve"> because of</w:t>
      </w:r>
      <w:r w:rsidRPr="00792795">
        <w:rPr>
          <w:rFonts w:asciiTheme="majorHAnsi" w:hAnsiTheme="majorHAnsi" w:cstheme="majorHAnsi"/>
          <w:color w:val="000000" w:themeColor="text1"/>
          <w:sz w:val="16"/>
        </w:rPr>
        <w:t xml:space="preserve"> the </w:t>
      </w:r>
      <w:r w:rsidRPr="00792795">
        <w:rPr>
          <w:rStyle w:val="StyleUnderline"/>
          <w:rFonts w:asciiTheme="majorHAnsi" w:hAnsiTheme="majorHAnsi" w:cstheme="majorHAnsi"/>
          <w:color w:val="000000" w:themeColor="text1"/>
        </w:rPr>
        <w:t xml:space="preserve">COVID-19 </w:t>
      </w:r>
      <w:r w:rsidRPr="00792795">
        <w:rPr>
          <w:rFonts w:asciiTheme="majorHAnsi" w:hAnsiTheme="majorHAnsi" w:cstheme="majorHAnsi"/>
          <w:color w:val="000000" w:themeColor="text1"/>
          <w:sz w:val="16"/>
        </w:rPr>
        <w:t xml:space="preserve">pandemic. In a one-page press release, </w:t>
      </w:r>
      <w:r w:rsidRPr="00792795">
        <w:rPr>
          <w:rStyle w:val="StyleUnderline"/>
          <w:rFonts w:asciiTheme="majorHAnsi" w:hAnsiTheme="majorHAnsi" w:cstheme="majorHAnsi"/>
          <w:color w:val="000000" w:themeColor="text1"/>
        </w:rPr>
        <w:t xml:space="preserve">the justices indicated that </w:t>
      </w:r>
      <w:r w:rsidRPr="00792795">
        <w:rPr>
          <w:rFonts w:asciiTheme="majorHAnsi" w:hAnsiTheme="majorHAnsi" w:cstheme="majorHAnsi"/>
          <w:color w:val="000000" w:themeColor="text1"/>
          <w:sz w:val="16"/>
        </w:rPr>
        <w:t xml:space="preserve">argument </w:t>
      </w:r>
      <w:r w:rsidRPr="00792795">
        <w:rPr>
          <w:rStyle w:val="Emphasis"/>
          <w:rFonts w:asciiTheme="majorHAnsi" w:hAnsiTheme="majorHAnsi" w:cstheme="majorHAnsi"/>
          <w:color w:val="000000" w:themeColor="text1"/>
        </w:rPr>
        <w:t>dates</w:t>
      </w:r>
      <w:r w:rsidRPr="00792795">
        <w:rPr>
          <w:rFonts w:asciiTheme="majorHAnsi" w:hAnsiTheme="majorHAnsi" w:cstheme="majorHAnsi"/>
          <w:color w:val="000000" w:themeColor="text1"/>
          <w:sz w:val="16"/>
        </w:rPr>
        <w:t xml:space="preserve"> over six days in early and mid-May </w:t>
      </w:r>
      <w:r w:rsidRPr="00792795">
        <w:rPr>
          <w:rStyle w:val="Emphasis"/>
          <w:rFonts w:asciiTheme="majorHAnsi" w:hAnsiTheme="majorHAnsi" w:cstheme="majorHAnsi"/>
          <w:color w:val="000000" w:themeColor="text1"/>
        </w:rPr>
        <w:t>will be assigned</w:t>
      </w:r>
      <w:r w:rsidRPr="00792795">
        <w:rPr>
          <w:rStyle w:val="StyleUnderline"/>
          <w:rFonts w:asciiTheme="majorHAnsi" w:hAnsiTheme="majorHAnsi" w:cstheme="majorHAnsi"/>
          <w:color w:val="000000" w:themeColor="text1"/>
        </w:rPr>
        <w:t xml:space="preserve"> once the court is able to confirm the days on which the arguing lawyers are available.</w:t>
      </w:r>
      <w:r w:rsidRPr="00792795">
        <w:rPr>
          <w:rFonts w:asciiTheme="majorHAnsi" w:hAnsiTheme="majorHAnsi" w:cstheme="majorHAnsi"/>
          <w:color w:val="000000" w:themeColor="text1"/>
          <w:sz w:val="16"/>
        </w:rPr>
        <w:t xml:space="preserve"> </w:t>
      </w:r>
      <w:r w:rsidRPr="00792795">
        <w:rPr>
          <w:rStyle w:val="StyleUnderline"/>
          <w:rFonts w:asciiTheme="majorHAnsi" w:hAnsiTheme="majorHAnsi" w:cstheme="majorHAnsi"/>
          <w:color w:val="000000" w:themeColor="text1"/>
        </w:rPr>
        <w:t>Both</w:t>
      </w:r>
      <w:r w:rsidRPr="00792795">
        <w:rPr>
          <w:rFonts w:asciiTheme="majorHAnsi" w:hAnsiTheme="majorHAnsi" w:cstheme="majorHAnsi"/>
          <w:color w:val="000000" w:themeColor="text1"/>
          <w:sz w:val="16"/>
        </w:rPr>
        <w:t xml:space="preserve"> the </w:t>
      </w:r>
      <w:r w:rsidRPr="00792795">
        <w:rPr>
          <w:rStyle w:val="StyleUnderline"/>
          <w:rFonts w:asciiTheme="majorHAnsi" w:hAnsiTheme="majorHAnsi" w:cstheme="majorHAnsi"/>
          <w:color w:val="000000" w:themeColor="text1"/>
        </w:rPr>
        <w:t>justices and</w:t>
      </w:r>
      <w:r w:rsidRPr="00792795">
        <w:rPr>
          <w:rFonts w:asciiTheme="majorHAnsi" w:hAnsiTheme="majorHAnsi" w:cstheme="majorHAnsi"/>
          <w:color w:val="000000" w:themeColor="text1"/>
          <w:sz w:val="16"/>
        </w:rPr>
        <w:t xml:space="preserve"> the </w:t>
      </w:r>
      <w:r w:rsidRPr="00792795">
        <w:rPr>
          <w:rStyle w:val="StyleUnderline"/>
          <w:rFonts w:asciiTheme="majorHAnsi" w:hAnsiTheme="majorHAnsi" w:cstheme="majorHAnsi"/>
          <w:color w:val="000000" w:themeColor="text1"/>
        </w:rPr>
        <w:t>lawyers will participate remotely</w:t>
      </w:r>
      <w:r w:rsidRPr="00792795">
        <w:rPr>
          <w:rFonts w:asciiTheme="majorHAnsi" w:hAnsiTheme="majorHAnsi" w:cstheme="majorHAnsi"/>
          <w:color w:val="000000" w:themeColor="text1"/>
          <w:sz w:val="16"/>
        </w:rPr>
        <w:t xml:space="preserve">, the press release declared, and the court “anticipates providing a live audio feed of these arguments to news media.” The court’s Public Information Office later confirmed that the court will provide live-audio access to the media – and that </w:t>
      </w:r>
      <w:r w:rsidRPr="00792795">
        <w:rPr>
          <w:rStyle w:val="StyleUnderline"/>
          <w:rFonts w:asciiTheme="majorHAnsi" w:hAnsiTheme="majorHAnsi" w:cstheme="majorHAnsi"/>
          <w:color w:val="000000" w:themeColor="text1"/>
        </w:rPr>
        <w:t>media access will be pooled – for both reporting and live-streaming</w:t>
      </w:r>
      <w:r w:rsidRPr="00792795">
        <w:rPr>
          <w:rFonts w:asciiTheme="majorHAnsi" w:hAnsiTheme="majorHAnsi" w:cstheme="majorHAnsi"/>
          <w:color w:val="000000" w:themeColor="text1"/>
          <w:sz w:val="16"/>
        </w:rPr>
        <w:t xml:space="preserve"> purposes. This means that live audio of the arguments will be available to the public, an unprecedented move. The 13 cases that will be slated for oral argument in May include several that are regarded as time-sensitive – most notably, the pair of cases challenging the constitutionality of state laws that penalize Electoral College delegates who do not vote for the presidential candidate they pledged to support, and the trio of cases involving efforts by Congress and a New York prosecutor’s office to seek the president’s financial records. Stephen Vladeck, a law professor at the University of Texas who had been scheduled to argue a pair of cases in March that were not included on today’s list, noted on Twitter that lawyers in the remaining cases had been informed by the Supreme Court that those cases would be argued in the fall.</w:t>
      </w:r>
    </w:p>
    <w:p w14:paraId="14EA8E4A" w14:textId="3E9C758E" w:rsidR="00140007" w:rsidRPr="00792795" w:rsidRDefault="00140007" w:rsidP="00140007">
      <w:pPr>
        <w:pStyle w:val="Heading4"/>
        <w:rPr>
          <w:rFonts w:asciiTheme="majorHAnsi" w:hAnsiTheme="majorHAnsi" w:cstheme="majorHAnsi"/>
          <w:sz w:val="24"/>
        </w:rPr>
      </w:pPr>
      <w:r w:rsidRPr="00792795">
        <w:rPr>
          <w:rFonts w:asciiTheme="majorHAnsi" w:hAnsiTheme="majorHAnsi" w:cstheme="majorHAnsi"/>
        </w:rPr>
        <w:t>Courts switching to online to effectively reduce the backlog</w:t>
      </w:r>
    </w:p>
    <w:p w14:paraId="02532B43" w14:textId="13569012" w:rsidR="00140007" w:rsidRPr="00792795" w:rsidRDefault="00140007" w:rsidP="00140007">
      <w:pPr>
        <w:shd w:val="clear" w:color="auto" w:fill="FFFFFF"/>
        <w:rPr>
          <w:rFonts w:asciiTheme="majorHAnsi" w:hAnsiTheme="majorHAnsi" w:cstheme="majorHAnsi"/>
          <w:color w:val="222222"/>
        </w:rPr>
      </w:pPr>
      <w:r w:rsidRPr="00792795">
        <w:rPr>
          <w:rFonts w:asciiTheme="majorHAnsi" w:hAnsiTheme="majorHAnsi" w:cstheme="majorHAnsi"/>
          <w:color w:val="222222"/>
        </w:rPr>
        <w:t>Judicial Branch of the </w:t>
      </w:r>
      <w:r w:rsidRPr="00792795">
        <w:rPr>
          <w:rStyle w:val="Style13ptBold"/>
          <w:rFonts w:asciiTheme="majorHAnsi" w:hAnsiTheme="majorHAnsi" w:cstheme="majorHAnsi"/>
        </w:rPr>
        <w:t>U.S. Government</w:t>
      </w:r>
      <w:r w:rsidRPr="00792795">
        <w:rPr>
          <w:rFonts w:asciiTheme="majorHAnsi" w:hAnsiTheme="majorHAnsi" w:cstheme="majorHAnsi"/>
          <w:color w:val="222222"/>
        </w:rPr>
        <w:t>. “Courts Deliver Justice Virtually Amid Coronavirus Outbreak.” </w:t>
      </w:r>
      <w:r w:rsidRPr="00792795">
        <w:rPr>
          <w:rFonts w:asciiTheme="majorHAnsi" w:hAnsiTheme="majorHAnsi" w:cstheme="majorHAnsi"/>
          <w:i/>
          <w:iCs/>
          <w:color w:val="222222"/>
        </w:rPr>
        <w:t>United States Courts</w:t>
      </w:r>
      <w:r w:rsidRPr="00792795">
        <w:rPr>
          <w:rFonts w:asciiTheme="majorHAnsi" w:hAnsiTheme="majorHAnsi" w:cstheme="majorHAnsi"/>
          <w:color w:val="222222"/>
        </w:rPr>
        <w:t xml:space="preserve">, Adminstrative Office of the U.S. Courts, 8 Apr. </w:t>
      </w:r>
      <w:r w:rsidRPr="00792795">
        <w:rPr>
          <w:rStyle w:val="Style13ptBold"/>
          <w:rFonts w:asciiTheme="majorHAnsi" w:hAnsiTheme="majorHAnsi" w:cstheme="majorHAnsi"/>
        </w:rPr>
        <w:t>2020,</w:t>
      </w:r>
      <w:r w:rsidRPr="00792795">
        <w:rPr>
          <w:rFonts w:asciiTheme="majorHAnsi" w:hAnsiTheme="majorHAnsi" w:cstheme="majorHAnsi"/>
          <w:color w:val="222222"/>
        </w:rPr>
        <w:t> </w:t>
      </w:r>
      <w:hyperlink r:id="rId15" w:tgtFrame="_blank" w:history="1">
        <w:r w:rsidRPr="00792795">
          <w:rPr>
            <w:rStyle w:val="Hyperlink"/>
            <w:rFonts w:asciiTheme="majorHAnsi" w:hAnsiTheme="majorHAnsi" w:cstheme="majorHAnsi"/>
            <w:color w:val="0563C1"/>
          </w:rPr>
          <w:t>www.uscourts.gov/news/2020/04/08/courts-deliver-justice-virtually-amid-coronavirus-outbreak</w:t>
        </w:r>
      </w:hyperlink>
      <w:r w:rsidRPr="00792795">
        <w:rPr>
          <w:rFonts w:asciiTheme="majorHAnsi" w:hAnsiTheme="majorHAnsi" w:cstheme="majorHAnsi"/>
          <w:color w:val="222222"/>
        </w:rPr>
        <w:t>. </w:t>
      </w:r>
      <w:r w:rsidRPr="00792795">
        <w:rPr>
          <w:rFonts w:asciiTheme="majorHAnsi" w:hAnsiTheme="majorHAnsi" w:cstheme="majorHAnsi"/>
          <w:b/>
          <w:bCs/>
          <w:color w:val="222222"/>
        </w:rPr>
        <w:t>TC</w:t>
      </w:r>
    </w:p>
    <w:p w14:paraId="4BAF6CC6" w14:textId="77777777" w:rsidR="00140007" w:rsidRPr="00792795" w:rsidRDefault="00140007" w:rsidP="00140007">
      <w:pPr>
        <w:pStyle w:val="NormalWeb"/>
        <w:shd w:val="clear" w:color="auto" w:fill="FFFFFF"/>
        <w:spacing w:before="240" w:beforeAutospacing="0" w:after="240" w:afterAutospacing="0"/>
        <w:rPr>
          <w:rFonts w:asciiTheme="majorHAnsi" w:hAnsiTheme="majorHAnsi" w:cstheme="majorHAnsi"/>
          <w:color w:val="222222"/>
        </w:rPr>
      </w:pPr>
      <w:r w:rsidRPr="00792795">
        <w:rPr>
          <w:rFonts w:asciiTheme="majorHAnsi" w:hAnsiTheme="majorHAnsi" w:cstheme="majorHAnsi"/>
          <w:b/>
          <w:bCs/>
          <w:color w:val="333333"/>
          <w:u w:val="single"/>
          <w:shd w:val="clear" w:color="auto" w:fill="FFFF00"/>
        </w:rPr>
        <w:t>From home offices</w:t>
      </w:r>
      <w:r w:rsidRPr="00792795">
        <w:rPr>
          <w:rFonts w:asciiTheme="majorHAnsi" w:hAnsiTheme="majorHAnsi" w:cstheme="majorHAnsi"/>
          <w:color w:val="333333"/>
        </w:rPr>
        <w:t> and </w:t>
      </w:r>
      <w:r w:rsidRPr="00792795">
        <w:rPr>
          <w:rFonts w:asciiTheme="majorHAnsi" w:hAnsiTheme="majorHAnsi" w:cstheme="majorHAnsi"/>
          <w:b/>
          <w:bCs/>
          <w:color w:val="333333"/>
          <w:u w:val="single"/>
          <w:shd w:val="clear" w:color="auto" w:fill="FFFF00"/>
        </w:rPr>
        <w:t>kitchen tables</w:t>
      </w:r>
      <w:r w:rsidRPr="00792795">
        <w:rPr>
          <w:rFonts w:asciiTheme="majorHAnsi" w:hAnsiTheme="majorHAnsi" w:cstheme="majorHAnsi"/>
          <w:color w:val="333333"/>
        </w:rPr>
        <w:t>, </w:t>
      </w:r>
      <w:r w:rsidRPr="00792795">
        <w:rPr>
          <w:rFonts w:asciiTheme="majorHAnsi" w:hAnsiTheme="majorHAnsi" w:cstheme="majorHAnsi"/>
          <w:b/>
          <w:bCs/>
          <w:color w:val="333333"/>
          <w:u w:val="single"/>
          <w:shd w:val="clear" w:color="auto" w:fill="FFFF00"/>
        </w:rPr>
        <w:t>federal judges</w:t>
      </w:r>
      <w:r w:rsidRPr="00792795">
        <w:rPr>
          <w:rFonts w:asciiTheme="majorHAnsi" w:hAnsiTheme="majorHAnsi" w:cstheme="majorHAnsi"/>
          <w:color w:val="333333"/>
        </w:rPr>
        <w:t> are </w:t>
      </w:r>
      <w:r w:rsidRPr="00792795">
        <w:rPr>
          <w:rFonts w:asciiTheme="majorHAnsi" w:hAnsiTheme="majorHAnsi" w:cstheme="majorHAnsi"/>
          <w:b/>
          <w:bCs/>
          <w:color w:val="333333"/>
          <w:u w:val="single"/>
          <w:shd w:val="clear" w:color="auto" w:fill="FFFF00"/>
        </w:rPr>
        <w:t>foregoing</w:t>
      </w:r>
      <w:r w:rsidRPr="00792795">
        <w:rPr>
          <w:rFonts w:asciiTheme="majorHAnsi" w:hAnsiTheme="majorHAnsi" w:cstheme="majorHAnsi"/>
          <w:color w:val="333333"/>
        </w:rPr>
        <w:t> their </w:t>
      </w:r>
      <w:r w:rsidRPr="00792795">
        <w:rPr>
          <w:rFonts w:asciiTheme="majorHAnsi" w:hAnsiTheme="majorHAnsi" w:cstheme="majorHAnsi"/>
          <w:b/>
          <w:bCs/>
          <w:color w:val="333333"/>
          <w:u w:val="single"/>
          <w:shd w:val="clear" w:color="auto" w:fill="FFFF00"/>
        </w:rPr>
        <w:t>traditional courtroom settings</w:t>
      </w:r>
      <w:r w:rsidRPr="00792795">
        <w:rPr>
          <w:rFonts w:asciiTheme="majorHAnsi" w:hAnsiTheme="majorHAnsi" w:cstheme="majorHAnsi"/>
          <w:color w:val="333333"/>
        </w:rPr>
        <w:t> </w:t>
      </w:r>
      <w:r w:rsidRPr="00792795">
        <w:rPr>
          <w:rFonts w:asciiTheme="majorHAnsi" w:hAnsiTheme="majorHAnsi" w:cstheme="majorHAnsi"/>
          <w:b/>
          <w:bCs/>
          <w:color w:val="333333"/>
          <w:u w:val="single"/>
          <w:shd w:val="clear" w:color="auto" w:fill="FFFF00"/>
        </w:rPr>
        <w:t>to continue</w:t>
      </w:r>
      <w:r w:rsidRPr="00792795">
        <w:rPr>
          <w:rFonts w:asciiTheme="majorHAnsi" w:hAnsiTheme="majorHAnsi" w:cstheme="majorHAnsi"/>
          <w:color w:val="333333"/>
        </w:rPr>
        <w:t> some of </w:t>
      </w:r>
      <w:r w:rsidRPr="00792795">
        <w:rPr>
          <w:rFonts w:asciiTheme="majorHAnsi" w:hAnsiTheme="majorHAnsi" w:cstheme="majorHAnsi"/>
          <w:b/>
          <w:bCs/>
          <w:color w:val="333333"/>
          <w:u w:val="single"/>
          <w:shd w:val="clear" w:color="auto" w:fill="FFFF00"/>
        </w:rPr>
        <w:t>their courts’ vital operations virtually</w:t>
      </w:r>
      <w:r w:rsidRPr="00792795">
        <w:rPr>
          <w:rFonts w:asciiTheme="majorHAnsi" w:hAnsiTheme="majorHAnsi" w:cstheme="majorHAnsi"/>
          <w:color w:val="333333"/>
        </w:rPr>
        <w:t> </w:t>
      </w:r>
      <w:r w:rsidRPr="00792795">
        <w:rPr>
          <w:rFonts w:asciiTheme="majorHAnsi" w:hAnsiTheme="majorHAnsi" w:cstheme="majorHAnsi"/>
          <w:b/>
          <w:bCs/>
          <w:color w:val="333333"/>
          <w:u w:val="single"/>
          <w:shd w:val="clear" w:color="auto" w:fill="FFFF00"/>
        </w:rPr>
        <w:t>amid</w:t>
      </w:r>
      <w:r w:rsidRPr="00792795">
        <w:rPr>
          <w:rFonts w:asciiTheme="majorHAnsi" w:hAnsiTheme="majorHAnsi" w:cstheme="majorHAnsi"/>
          <w:color w:val="333333"/>
        </w:rPr>
        <w:t> the coronavirus (</w:t>
      </w:r>
      <w:r w:rsidRPr="00792795">
        <w:rPr>
          <w:rFonts w:asciiTheme="majorHAnsi" w:hAnsiTheme="majorHAnsi" w:cstheme="majorHAnsi"/>
          <w:b/>
          <w:bCs/>
          <w:color w:val="333333"/>
          <w:u w:val="single"/>
          <w:shd w:val="clear" w:color="auto" w:fill="FFFF00"/>
        </w:rPr>
        <w:t>COVID-19</w:t>
      </w:r>
      <w:r w:rsidRPr="00792795">
        <w:rPr>
          <w:rFonts w:asciiTheme="majorHAnsi" w:hAnsiTheme="majorHAnsi" w:cstheme="majorHAnsi"/>
          <w:color w:val="333333"/>
        </w:rPr>
        <w:t>) outbreak. “We have far too many cases to have operations come to a grinding halt,” said Clerk of Court Molly Dwyer, of the Ninth Circuit Court of Appeals. “</w:t>
      </w:r>
      <w:r w:rsidRPr="00792795">
        <w:rPr>
          <w:rFonts w:asciiTheme="majorHAnsi" w:hAnsiTheme="majorHAnsi" w:cstheme="majorHAnsi"/>
          <w:b/>
          <w:bCs/>
          <w:color w:val="333333"/>
          <w:u w:val="single"/>
          <w:shd w:val="clear" w:color="auto" w:fill="FFFF00"/>
        </w:rPr>
        <w:t>Moving to remote video</w:t>
      </w:r>
      <w:r w:rsidRPr="00792795">
        <w:rPr>
          <w:rFonts w:asciiTheme="majorHAnsi" w:hAnsiTheme="majorHAnsi" w:cstheme="majorHAnsi"/>
          <w:color w:val="333333"/>
        </w:rPr>
        <w:t> and </w:t>
      </w:r>
      <w:r w:rsidRPr="00792795">
        <w:rPr>
          <w:rFonts w:asciiTheme="majorHAnsi" w:hAnsiTheme="majorHAnsi" w:cstheme="majorHAnsi"/>
          <w:b/>
          <w:bCs/>
          <w:color w:val="333333"/>
          <w:u w:val="single"/>
          <w:shd w:val="clear" w:color="auto" w:fill="FFFF00"/>
        </w:rPr>
        <w:t>audio conferencing</w:t>
      </w:r>
      <w:r w:rsidRPr="00792795">
        <w:rPr>
          <w:rFonts w:asciiTheme="majorHAnsi" w:hAnsiTheme="majorHAnsi" w:cstheme="majorHAnsi"/>
          <w:color w:val="333333"/>
        </w:rPr>
        <w:t> is the </w:t>
      </w:r>
      <w:r w:rsidRPr="00792795">
        <w:rPr>
          <w:rFonts w:asciiTheme="majorHAnsi" w:hAnsiTheme="majorHAnsi" w:cstheme="majorHAnsi"/>
          <w:b/>
          <w:bCs/>
          <w:color w:val="333333"/>
          <w:u w:val="single"/>
          <w:shd w:val="clear" w:color="auto" w:fill="FFFF00"/>
        </w:rPr>
        <w:t>best way to protect judges</w:t>
      </w:r>
      <w:r w:rsidRPr="00792795">
        <w:rPr>
          <w:rFonts w:asciiTheme="majorHAnsi" w:hAnsiTheme="majorHAnsi" w:cstheme="majorHAnsi"/>
          <w:color w:val="333333"/>
        </w:rPr>
        <w:t>, </w:t>
      </w:r>
      <w:r w:rsidRPr="00792795">
        <w:rPr>
          <w:rFonts w:asciiTheme="majorHAnsi" w:hAnsiTheme="majorHAnsi" w:cstheme="majorHAnsi"/>
          <w:b/>
          <w:bCs/>
          <w:color w:val="333333"/>
          <w:u w:val="single"/>
          <w:shd w:val="clear" w:color="auto" w:fill="FFFF00"/>
        </w:rPr>
        <w:t>employees, litigants</w:t>
      </w:r>
      <w:r w:rsidRPr="00792795">
        <w:rPr>
          <w:rFonts w:asciiTheme="majorHAnsi" w:hAnsiTheme="majorHAnsi" w:cstheme="majorHAnsi"/>
          <w:color w:val="333333"/>
        </w:rPr>
        <w:t>, </w:t>
      </w:r>
      <w:r w:rsidRPr="00792795">
        <w:rPr>
          <w:rFonts w:asciiTheme="majorHAnsi" w:hAnsiTheme="majorHAnsi" w:cstheme="majorHAnsi"/>
          <w:b/>
          <w:bCs/>
          <w:color w:val="333333"/>
          <w:u w:val="single"/>
          <w:shd w:val="clear" w:color="auto" w:fill="FFFF00"/>
        </w:rPr>
        <w:t>and</w:t>
      </w:r>
      <w:r w:rsidRPr="00792795">
        <w:rPr>
          <w:rFonts w:asciiTheme="majorHAnsi" w:hAnsiTheme="majorHAnsi" w:cstheme="majorHAnsi"/>
          <w:color w:val="333333"/>
        </w:rPr>
        <w:t> the </w:t>
      </w:r>
      <w:r w:rsidRPr="00792795">
        <w:rPr>
          <w:rFonts w:asciiTheme="majorHAnsi" w:hAnsiTheme="majorHAnsi" w:cstheme="majorHAnsi"/>
          <w:b/>
          <w:bCs/>
          <w:color w:val="333333"/>
          <w:u w:val="single"/>
          <w:shd w:val="clear" w:color="auto" w:fill="FFFF00"/>
        </w:rPr>
        <w:t>public</w:t>
      </w:r>
      <w:r w:rsidRPr="00792795">
        <w:rPr>
          <w:rFonts w:asciiTheme="majorHAnsi" w:hAnsiTheme="majorHAnsi" w:cstheme="majorHAnsi"/>
          <w:color w:val="333333"/>
        </w:rPr>
        <w:t>, </w:t>
      </w:r>
      <w:r w:rsidRPr="00792795">
        <w:rPr>
          <w:rFonts w:asciiTheme="majorHAnsi" w:hAnsiTheme="majorHAnsi" w:cstheme="majorHAnsi"/>
          <w:b/>
          <w:bCs/>
          <w:color w:val="333333"/>
          <w:u w:val="single"/>
          <w:shd w:val="clear" w:color="auto" w:fill="FFFF00"/>
        </w:rPr>
        <w:t>while</w:t>
      </w:r>
      <w:r w:rsidRPr="00792795">
        <w:rPr>
          <w:rFonts w:asciiTheme="majorHAnsi" w:hAnsiTheme="majorHAnsi" w:cstheme="majorHAnsi"/>
          <w:color w:val="333333"/>
        </w:rPr>
        <w:t> also </w:t>
      </w:r>
      <w:r w:rsidRPr="00792795">
        <w:rPr>
          <w:rFonts w:asciiTheme="majorHAnsi" w:hAnsiTheme="majorHAnsi" w:cstheme="majorHAnsi"/>
          <w:b/>
          <w:bCs/>
          <w:color w:val="333333"/>
          <w:u w:val="single"/>
          <w:shd w:val="clear" w:color="auto" w:fill="FFFF00"/>
        </w:rPr>
        <w:t>upholding our constitutional responsibilities</w:t>
      </w:r>
      <w:r w:rsidRPr="00792795">
        <w:rPr>
          <w:rFonts w:asciiTheme="majorHAnsi" w:hAnsiTheme="majorHAnsi" w:cstheme="majorHAnsi"/>
          <w:color w:val="333333"/>
        </w:rPr>
        <w:t>.” Federal circuit, district, and bankruptcy courts are </w:t>
      </w:r>
      <w:r w:rsidRPr="00792795">
        <w:rPr>
          <w:rFonts w:asciiTheme="majorHAnsi" w:hAnsiTheme="majorHAnsi" w:cstheme="majorHAnsi"/>
          <w:b/>
          <w:bCs/>
          <w:color w:val="333333"/>
          <w:u w:val="single"/>
          <w:shd w:val="clear" w:color="auto" w:fill="FFFF00"/>
        </w:rPr>
        <w:t>utilizing multiple audio</w:t>
      </w:r>
      <w:r w:rsidRPr="00792795">
        <w:rPr>
          <w:rFonts w:asciiTheme="majorHAnsi" w:hAnsiTheme="majorHAnsi" w:cstheme="majorHAnsi"/>
          <w:color w:val="333333"/>
        </w:rPr>
        <w:t> and </w:t>
      </w:r>
      <w:r w:rsidRPr="00792795">
        <w:rPr>
          <w:rFonts w:asciiTheme="majorHAnsi" w:hAnsiTheme="majorHAnsi" w:cstheme="majorHAnsi"/>
          <w:b/>
          <w:bCs/>
          <w:color w:val="333333"/>
          <w:u w:val="single"/>
          <w:shd w:val="clear" w:color="auto" w:fill="FFFF00"/>
        </w:rPr>
        <w:t>video conferencing technologies</w:t>
      </w:r>
      <w:r w:rsidRPr="00792795">
        <w:rPr>
          <w:rFonts w:asciiTheme="majorHAnsi" w:hAnsiTheme="majorHAnsi" w:cstheme="majorHAnsi"/>
          <w:color w:val="333333"/>
        </w:rPr>
        <w:t> </w:t>
      </w:r>
      <w:r w:rsidRPr="00792795">
        <w:rPr>
          <w:rFonts w:asciiTheme="majorHAnsi" w:hAnsiTheme="majorHAnsi" w:cstheme="majorHAnsi"/>
          <w:b/>
          <w:bCs/>
          <w:color w:val="333333"/>
          <w:u w:val="single"/>
          <w:shd w:val="clear" w:color="auto" w:fill="FFFF00"/>
        </w:rPr>
        <w:t>to host oral</w:t>
      </w:r>
      <w:r w:rsidRPr="00792795">
        <w:rPr>
          <w:rFonts w:asciiTheme="majorHAnsi" w:hAnsiTheme="majorHAnsi" w:cstheme="majorHAnsi"/>
          <w:color w:val="333333"/>
        </w:rPr>
        <w:t> </w:t>
      </w:r>
      <w:r w:rsidRPr="00792795">
        <w:rPr>
          <w:rFonts w:asciiTheme="majorHAnsi" w:hAnsiTheme="majorHAnsi" w:cstheme="majorHAnsi"/>
          <w:b/>
          <w:bCs/>
          <w:color w:val="333333"/>
          <w:u w:val="single"/>
          <w:shd w:val="clear" w:color="auto" w:fill="FFFF00"/>
        </w:rPr>
        <w:t>arguments, initial appearances, preliminary hearings, arraignments, misdemeanor sentencings</w:t>
      </w:r>
      <w:r w:rsidRPr="00792795">
        <w:rPr>
          <w:rFonts w:asciiTheme="majorHAnsi" w:hAnsiTheme="majorHAnsi" w:cstheme="majorHAnsi"/>
          <w:color w:val="333333"/>
        </w:rPr>
        <w:t>, </w:t>
      </w:r>
      <w:r w:rsidRPr="00792795">
        <w:rPr>
          <w:rFonts w:asciiTheme="majorHAnsi" w:hAnsiTheme="majorHAnsi" w:cstheme="majorHAnsi"/>
          <w:b/>
          <w:bCs/>
          <w:color w:val="333333"/>
          <w:u w:val="single"/>
          <w:shd w:val="clear" w:color="auto" w:fill="FFFF00"/>
        </w:rPr>
        <w:t>and other procedures</w:t>
      </w:r>
      <w:r w:rsidRPr="00792795">
        <w:rPr>
          <w:rFonts w:asciiTheme="majorHAnsi" w:hAnsiTheme="majorHAnsi" w:cstheme="majorHAnsi"/>
          <w:color w:val="333333"/>
        </w:rPr>
        <w:t> </w:t>
      </w:r>
      <w:r w:rsidRPr="00792795">
        <w:rPr>
          <w:rFonts w:asciiTheme="majorHAnsi" w:hAnsiTheme="majorHAnsi" w:cstheme="majorHAnsi"/>
          <w:b/>
          <w:bCs/>
          <w:color w:val="333333"/>
          <w:u w:val="single"/>
          <w:shd w:val="clear" w:color="auto" w:fill="FFFF00"/>
        </w:rPr>
        <w:t>remotely</w:t>
      </w:r>
      <w:r w:rsidRPr="00792795">
        <w:rPr>
          <w:rFonts w:asciiTheme="majorHAnsi" w:hAnsiTheme="majorHAnsi" w:cstheme="majorHAnsi"/>
          <w:color w:val="333333"/>
        </w:rPr>
        <w:t>. The many technology </w:t>
      </w:r>
      <w:r w:rsidRPr="00792795">
        <w:rPr>
          <w:rFonts w:asciiTheme="majorHAnsi" w:hAnsiTheme="majorHAnsi" w:cstheme="majorHAnsi"/>
          <w:b/>
          <w:bCs/>
          <w:color w:val="333333"/>
          <w:u w:val="single"/>
          <w:shd w:val="clear" w:color="auto" w:fill="FFFF00"/>
        </w:rPr>
        <w:t>options being used</w:t>
      </w:r>
      <w:r w:rsidRPr="00792795">
        <w:rPr>
          <w:rFonts w:asciiTheme="majorHAnsi" w:hAnsiTheme="majorHAnsi" w:cstheme="majorHAnsi"/>
          <w:color w:val="333333"/>
        </w:rPr>
        <w:t> and </w:t>
      </w:r>
      <w:r w:rsidRPr="00792795">
        <w:rPr>
          <w:rFonts w:asciiTheme="majorHAnsi" w:hAnsiTheme="majorHAnsi" w:cstheme="majorHAnsi"/>
          <w:b/>
          <w:bCs/>
          <w:color w:val="333333"/>
          <w:u w:val="single"/>
          <w:shd w:val="clear" w:color="auto" w:fill="FFFF00"/>
        </w:rPr>
        <w:t>tested</w:t>
      </w:r>
      <w:r w:rsidRPr="00792795">
        <w:rPr>
          <w:rFonts w:asciiTheme="majorHAnsi" w:hAnsiTheme="majorHAnsi" w:cstheme="majorHAnsi"/>
          <w:color w:val="333333"/>
        </w:rPr>
        <w:t> by the Judiciary </w:t>
      </w:r>
      <w:r w:rsidRPr="00792795">
        <w:rPr>
          <w:rFonts w:asciiTheme="majorHAnsi" w:hAnsiTheme="majorHAnsi" w:cstheme="majorHAnsi"/>
          <w:b/>
          <w:bCs/>
          <w:color w:val="333333"/>
          <w:u w:val="single"/>
          <w:shd w:val="clear" w:color="auto" w:fill="FFFF00"/>
        </w:rPr>
        <w:t>include AT&amp;T Conferencing, Court Call, Skype for Business, Cisco Jabber, and Zoom.</w:t>
      </w:r>
      <w:r w:rsidRPr="00792795">
        <w:rPr>
          <w:rFonts w:asciiTheme="majorHAnsi" w:hAnsiTheme="majorHAnsi" w:cstheme="majorHAnsi"/>
          <w:color w:val="333333"/>
        </w:rPr>
        <w:t> At the Bankruptcy Court for the Southern District of Texas, some complex cases involve more than 100 attorneys. The court is keeping those cases moving remotely with video conferencing. </w:t>
      </w:r>
      <w:r w:rsidRPr="00792795">
        <w:rPr>
          <w:rFonts w:asciiTheme="majorHAnsi" w:hAnsiTheme="majorHAnsi" w:cstheme="majorHAnsi"/>
          <w:b/>
          <w:bCs/>
          <w:color w:val="333333"/>
          <w:u w:val="single"/>
          <w:shd w:val="clear" w:color="auto" w:fill="FFFF00"/>
        </w:rPr>
        <w:t>“These tools are absolutely lifesaving,”</w:t>
      </w:r>
      <w:r w:rsidRPr="00792795">
        <w:rPr>
          <w:rFonts w:asciiTheme="majorHAnsi" w:hAnsiTheme="majorHAnsi" w:cstheme="majorHAnsi"/>
          <w:color w:val="333333"/>
        </w:rPr>
        <w:t> </w:t>
      </w:r>
      <w:r w:rsidRPr="00792795">
        <w:rPr>
          <w:rFonts w:asciiTheme="majorHAnsi" w:hAnsiTheme="majorHAnsi" w:cstheme="majorHAnsi"/>
          <w:b/>
          <w:bCs/>
          <w:color w:val="333333"/>
          <w:u w:val="single"/>
          <w:shd w:val="clear" w:color="auto" w:fill="FFFF00"/>
        </w:rPr>
        <w:t>said</w:t>
      </w:r>
      <w:r w:rsidRPr="00792795">
        <w:rPr>
          <w:rFonts w:asciiTheme="majorHAnsi" w:hAnsiTheme="majorHAnsi" w:cstheme="majorHAnsi"/>
          <w:color w:val="333333"/>
        </w:rPr>
        <w:t> David </w:t>
      </w:r>
      <w:r w:rsidRPr="00792795">
        <w:rPr>
          <w:rFonts w:asciiTheme="majorHAnsi" w:hAnsiTheme="majorHAnsi" w:cstheme="majorHAnsi"/>
          <w:b/>
          <w:bCs/>
          <w:color w:val="333333"/>
          <w:u w:val="single"/>
          <w:shd w:val="clear" w:color="auto" w:fill="FFFF00"/>
        </w:rPr>
        <w:t>Bradley, clerk of court for</w:t>
      </w:r>
      <w:r w:rsidRPr="00792795">
        <w:rPr>
          <w:rFonts w:asciiTheme="majorHAnsi" w:hAnsiTheme="majorHAnsi" w:cstheme="majorHAnsi"/>
          <w:color w:val="333333"/>
        </w:rPr>
        <w:t> both the </w:t>
      </w:r>
      <w:r w:rsidRPr="00792795">
        <w:rPr>
          <w:rFonts w:asciiTheme="majorHAnsi" w:hAnsiTheme="majorHAnsi" w:cstheme="majorHAnsi"/>
          <w:b/>
          <w:bCs/>
          <w:color w:val="333333"/>
          <w:u w:val="single"/>
          <w:shd w:val="clear" w:color="auto" w:fill="FFFF00"/>
        </w:rPr>
        <w:t>district and bankruptcy courts in Southern Texas</w:t>
      </w:r>
      <w:r w:rsidRPr="00792795">
        <w:rPr>
          <w:rFonts w:asciiTheme="majorHAnsi" w:hAnsiTheme="majorHAnsi" w:cstheme="majorHAnsi"/>
          <w:color w:val="333333"/>
        </w:rPr>
        <w:t>. </w:t>
      </w:r>
      <w:r w:rsidRPr="00792795">
        <w:rPr>
          <w:rFonts w:asciiTheme="majorHAnsi" w:hAnsiTheme="majorHAnsi" w:cstheme="majorHAnsi"/>
          <w:color w:val="333333"/>
          <w:sz w:val="20"/>
          <w:szCs w:val="20"/>
        </w:rPr>
        <w:t xml:space="preserve">“Judges need to be available to grant people relief and ensure that litigants can meet statutory deadlines in the U.S. Bankruptcy Code. Our litigants have been very receptive to the changes we’ve had to make, understanding that it’s really the only way to ensure that cases can continue safely.” Holding remote </w:t>
      </w:r>
      <w:r w:rsidRPr="00792795">
        <w:rPr>
          <w:rFonts w:asciiTheme="majorHAnsi" w:hAnsiTheme="majorHAnsi" w:cstheme="majorHAnsi"/>
          <w:color w:val="333333"/>
          <w:sz w:val="20"/>
          <w:szCs w:val="20"/>
        </w:rPr>
        <w:lastRenderedPageBreak/>
        <w:t>court proceedings at a detention center is a complicated effort that requires a great deal of coordination. Finding suitable space for a call, testing the technology, ensuring all evidence is submitted by email, and assigning an interpreter are just some of the matters that must be resolved before a teleconference is held. In Rhode Island, proceedings can take quite a bit longer if an interpreter is needed. With only one conference line currently at the detention center, an interpreter can’t translate the defendant’s words simultaneously for the judge. </w:t>
      </w:r>
      <w:r w:rsidRPr="00792795">
        <w:rPr>
          <w:rFonts w:asciiTheme="majorHAnsi" w:hAnsiTheme="majorHAnsi" w:cstheme="majorHAnsi"/>
          <w:b/>
          <w:bCs/>
          <w:color w:val="333333"/>
          <w:u w:val="single"/>
          <w:shd w:val="clear" w:color="auto" w:fill="FFFF00"/>
        </w:rPr>
        <w:t>“While the technology isn’t a perfect replacement for physical face-to-face interactions, it allows our court to maintain stability in a time of instability,”</w:t>
      </w:r>
      <w:r w:rsidRPr="00792795">
        <w:rPr>
          <w:rFonts w:asciiTheme="majorHAnsi" w:hAnsiTheme="majorHAnsi" w:cstheme="majorHAnsi"/>
          <w:color w:val="333333"/>
        </w:rPr>
        <w:t> </w:t>
      </w:r>
      <w:r w:rsidRPr="00792795">
        <w:rPr>
          <w:rFonts w:asciiTheme="majorHAnsi" w:hAnsiTheme="majorHAnsi" w:cstheme="majorHAnsi"/>
          <w:b/>
          <w:bCs/>
          <w:color w:val="333333"/>
          <w:u w:val="single"/>
          <w:shd w:val="clear" w:color="auto" w:fill="FFFF00"/>
        </w:rPr>
        <w:t>said Clerk of Court</w:t>
      </w:r>
      <w:r w:rsidRPr="00792795">
        <w:rPr>
          <w:rFonts w:asciiTheme="majorHAnsi" w:hAnsiTheme="majorHAnsi" w:cstheme="majorHAnsi"/>
          <w:color w:val="333333"/>
        </w:rPr>
        <w:t> Hanorah </w:t>
      </w:r>
      <w:r w:rsidRPr="00792795">
        <w:rPr>
          <w:rFonts w:asciiTheme="majorHAnsi" w:hAnsiTheme="majorHAnsi" w:cstheme="majorHAnsi"/>
          <w:b/>
          <w:bCs/>
          <w:color w:val="333333"/>
          <w:u w:val="single"/>
          <w:shd w:val="clear" w:color="auto" w:fill="FFFF00"/>
        </w:rPr>
        <w:t>Tyer-Witek, of the District of Rhode Island</w:t>
      </w:r>
      <w:r w:rsidRPr="00792795">
        <w:rPr>
          <w:rFonts w:asciiTheme="majorHAnsi" w:hAnsiTheme="majorHAnsi" w:cstheme="majorHAnsi"/>
          <w:color w:val="333333"/>
        </w:rPr>
        <w:t>, whose court made the switch to telephonic proceedings as it works with the local detention center to set up video conferencing.</w:t>
      </w:r>
      <w:r w:rsidRPr="00792795">
        <w:rPr>
          <w:rFonts w:asciiTheme="majorHAnsi" w:hAnsiTheme="majorHAnsi" w:cstheme="majorHAnsi"/>
          <w:color w:val="333333"/>
          <w:sz w:val="20"/>
          <w:szCs w:val="20"/>
        </w:rPr>
        <w:t> As courts shut physical doors and open virtual ones, they’re working to make proceedings accessible to the media and public. Some court units are providing call-in and video conferencing links from their websites and others are asking that the media and other third parties call the clerk of court’s office for the information. “It’s important that we maintain public access in these uncertain times,” Tyer-Witek said. “We’ve set up a separate muted conference line for our proceedings, so we can have the media and public listen in without fear of affecting the interactions between judges and litigants.” The Judiciary is continuously evaluating the procedures and services being used to keep the wheels of justice turning as COVID-19 cases climb. The Judicial Conference, the national policy-making body for the federal courts, issued guidance in late March that provided for media and public teleconference access to federal civil court proceedings. After Congress passed the Coronavirus Aid, Relief, and Economic Security Act (CARES Act), </w:t>
      </w:r>
      <w:hyperlink r:id="rId16" w:tgtFrame="_blank" w:history="1">
        <w:r w:rsidRPr="00792795">
          <w:rPr>
            <w:rStyle w:val="Hyperlink"/>
            <w:rFonts w:asciiTheme="majorHAnsi" w:eastAsiaTheme="majorEastAsia" w:hAnsiTheme="majorHAnsi" w:cstheme="majorHAnsi"/>
            <w:color w:val="00539B"/>
            <w:sz w:val="20"/>
            <w:szCs w:val="20"/>
          </w:rPr>
          <w:t>new guidance was issued</w:t>
        </w:r>
      </w:hyperlink>
      <w:r w:rsidRPr="00792795">
        <w:rPr>
          <w:rFonts w:asciiTheme="majorHAnsi" w:hAnsiTheme="majorHAnsi" w:cstheme="majorHAnsi"/>
          <w:color w:val="333333"/>
          <w:sz w:val="20"/>
          <w:szCs w:val="20"/>
        </w:rPr>
        <w:t> that provided for media and public access to electronic criminal proceedings, including arraignments, detention hearings, supervised release revocation hearings, and misdemeanor pleas and sentencings. Most jury trials have been postponed for the duration of the crisis</w:t>
      </w:r>
      <w:r w:rsidRPr="00792795">
        <w:rPr>
          <w:rFonts w:asciiTheme="majorHAnsi" w:hAnsiTheme="majorHAnsi" w:cstheme="majorHAnsi"/>
          <w:color w:val="333333"/>
        </w:rPr>
        <w:t>.</w:t>
      </w:r>
      <w:r w:rsidRPr="00792795">
        <w:rPr>
          <w:rFonts w:asciiTheme="majorHAnsi" w:hAnsiTheme="majorHAnsi" w:cstheme="majorHAnsi"/>
          <w:color w:val="333333"/>
          <w:sz w:val="20"/>
          <w:szCs w:val="20"/>
        </w:rPr>
        <w:t> </w:t>
      </w:r>
      <w:r w:rsidRPr="00792795">
        <w:rPr>
          <w:rFonts w:asciiTheme="majorHAnsi" w:hAnsiTheme="majorHAnsi" w:cstheme="majorHAnsi"/>
          <w:color w:val="333333"/>
        </w:rPr>
        <w:t>“</w:t>
      </w:r>
      <w:r w:rsidRPr="00792795">
        <w:rPr>
          <w:rFonts w:asciiTheme="majorHAnsi" w:hAnsiTheme="majorHAnsi" w:cstheme="majorHAnsi"/>
          <w:b/>
          <w:bCs/>
          <w:color w:val="333333"/>
          <w:u w:val="single"/>
          <w:shd w:val="clear" w:color="auto" w:fill="FFFF00"/>
        </w:rPr>
        <w:t>We’re building the bike as we ride it and we’re going to do everything in our power to make sure that it doesn’t break,” Dwyer said. “No remote solution is going to be without its flaws, but we’re going to keep doing our absolute best to be there for our litigants and the public, while at the same time being mindful of the needs of our judges and employees.”</w:t>
      </w:r>
    </w:p>
    <w:p w14:paraId="5486E4E7" w14:textId="77777777" w:rsidR="00140007" w:rsidRPr="00792795" w:rsidRDefault="00140007" w:rsidP="00276EE4">
      <w:pPr>
        <w:rPr>
          <w:rFonts w:asciiTheme="majorHAnsi" w:hAnsiTheme="majorHAnsi" w:cstheme="majorHAnsi"/>
          <w:color w:val="000000" w:themeColor="text1"/>
          <w:sz w:val="16"/>
        </w:rPr>
      </w:pPr>
    </w:p>
    <w:p w14:paraId="1F5DF525" w14:textId="3B0F7E31" w:rsidR="00276EE4" w:rsidRPr="00792795" w:rsidRDefault="00276EE4" w:rsidP="00276EE4">
      <w:pPr>
        <w:pStyle w:val="Heading3"/>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2NC UQ –</w:t>
      </w:r>
      <w:r w:rsidR="00280D28" w:rsidRPr="00792795">
        <w:rPr>
          <w:rFonts w:asciiTheme="majorHAnsi" w:hAnsiTheme="majorHAnsi" w:cstheme="majorHAnsi"/>
          <w:color w:val="000000" w:themeColor="text1"/>
        </w:rPr>
        <w:t xml:space="preserve"> States</w:t>
      </w:r>
    </w:p>
    <w:p w14:paraId="729251BF" w14:textId="02CBB83B" w:rsidR="00276EE4" w:rsidRPr="00792795" w:rsidRDefault="00276EE4" w:rsidP="00276EE4">
      <w:pPr>
        <w:pStyle w:val="Heading4"/>
        <w:rPr>
          <w:rFonts w:asciiTheme="majorHAnsi" w:hAnsiTheme="majorHAnsi" w:cstheme="majorHAnsi"/>
          <w:color w:val="000000" w:themeColor="text1"/>
        </w:rPr>
      </w:pPr>
      <w:r w:rsidRPr="00792795">
        <w:rPr>
          <w:rFonts w:asciiTheme="majorHAnsi" w:hAnsiTheme="majorHAnsi" w:cstheme="majorHAnsi"/>
          <w:color w:val="000000" w:themeColor="text1"/>
        </w:rPr>
        <w:t>States are currently implementing programs to reduce case backlogs</w:t>
      </w:r>
      <w:r w:rsidR="00280D28" w:rsidRPr="00792795">
        <w:rPr>
          <w:rFonts w:asciiTheme="majorHAnsi" w:hAnsiTheme="majorHAnsi" w:cstheme="majorHAnsi"/>
          <w:color w:val="000000" w:themeColor="text1"/>
        </w:rPr>
        <w:t xml:space="preserve"> – Illinois proves</w:t>
      </w:r>
    </w:p>
    <w:p w14:paraId="72570D43" w14:textId="77777777" w:rsidR="00276EE4" w:rsidRPr="00792795" w:rsidRDefault="00276EE4" w:rsidP="00276EE4">
      <w:pPr>
        <w:rPr>
          <w:rFonts w:asciiTheme="majorHAnsi" w:hAnsiTheme="majorHAnsi" w:cstheme="majorHAnsi"/>
          <w:color w:val="000000" w:themeColor="text1"/>
        </w:rPr>
      </w:pPr>
      <w:r w:rsidRPr="00792795">
        <w:rPr>
          <w:rFonts w:asciiTheme="majorHAnsi" w:hAnsiTheme="majorHAnsi" w:cstheme="majorHAnsi"/>
          <w:color w:val="000000" w:themeColor="text1"/>
        </w:rPr>
        <w:t xml:space="preserve">Laura </w:t>
      </w:r>
      <w:r w:rsidRPr="00792795">
        <w:rPr>
          <w:rStyle w:val="Style13ptBold"/>
          <w:rFonts w:asciiTheme="majorHAnsi" w:hAnsiTheme="majorHAnsi" w:cstheme="majorHAnsi"/>
          <w:color w:val="000000" w:themeColor="text1"/>
        </w:rPr>
        <w:t>Bagby 20</w:t>
      </w:r>
      <w:r w:rsidRPr="00792795">
        <w:rPr>
          <w:rFonts w:asciiTheme="majorHAnsi" w:hAnsiTheme="majorHAnsi" w:cstheme="majorHAnsi"/>
          <w:color w:val="000000" w:themeColor="text1"/>
        </w:rPr>
        <w:t>. Communications Director at the Illinois Supreme Court Commission on Professionalism. “Illinois Supreme Court Launches Pro Bono Pilot to Address Criminal Appeals Backlog.” 2-20-2020. https://www.2civility.org/illinois-supreme-court-launches-pro-bono-pilot-to-address-criminal-appeals-backlog/.//iz</w:t>
      </w:r>
    </w:p>
    <w:p w14:paraId="10A4AD5E" w14:textId="77777777" w:rsidR="00276EE4" w:rsidRPr="00792795" w:rsidRDefault="00276EE4" w:rsidP="00276EE4">
      <w:pPr>
        <w:rPr>
          <w:rFonts w:asciiTheme="majorHAnsi" w:hAnsiTheme="majorHAnsi" w:cstheme="majorHAnsi"/>
          <w:color w:val="000000" w:themeColor="text1"/>
          <w:sz w:val="16"/>
        </w:rPr>
      </w:pPr>
      <w:r w:rsidRPr="00792795">
        <w:rPr>
          <w:rStyle w:val="StyleUnderline"/>
          <w:rFonts w:asciiTheme="majorHAnsi" w:hAnsiTheme="majorHAnsi" w:cstheme="majorHAnsi"/>
          <w:color w:val="000000" w:themeColor="text1"/>
        </w:rPr>
        <w:t>The Illinois Supreme Court has launched a pro bono</w:t>
      </w:r>
      <w:r w:rsidRPr="00792795">
        <w:rPr>
          <w:rStyle w:val="Emphasis"/>
          <w:rFonts w:asciiTheme="majorHAnsi" w:hAnsiTheme="majorHAnsi" w:cstheme="majorHAnsi"/>
          <w:color w:val="000000" w:themeColor="text1"/>
        </w:rPr>
        <w:t xml:space="preserve"> pilot program to reduce the backlog</w:t>
      </w:r>
      <w:r w:rsidRPr="00792795">
        <w:rPr>
          <w:rStyle w:val="StyleUnderline"/>
          <w:rFonts w:asciiTheme="majorHAnsi" w:hAnsiTheme="majorHAnsi" w:cstheme="majorHAnsi"/>
          <w:color w:val="000000" w:themeColor="text1"/>
        </w:rPr>
        <w:t xml:space="preserve"> of criminal appeals in the state</w:t>
      </w:r>
      <w:r w:rsidRPr="00792795">
        <w:rPr>
          <w:rFonts w:asciiTheme="majorHAnsi" w:hAnsiTheme="majorHAnsi" w:cstheme="majorHAnsi"/>
          <w:color w:val="000000" w:themeColor="text1"/>
          <w:sz w:val="16"/>
        </w:rPr>
        <w:t xml:space="preserve">. During the six-month pilot, which was announced on Feb. 11, </w:t>
      </w:r>
      <w:r w:rsidRPr="00792795">
        <w:rPr>
          <w:rStyle w:val="StyleUnderline"/>
          <w:rFonts w:asciiTheme="majorHAnsi" w:hAnsiTheme="majorHAnsi" w:cstheme="majorHAnsi"/>
          <w:color w:val="000000" w:themeColor="text1"/>
        </w:rPr>
        <w:t xml:space="preserve">volunteer pro bono attorneys will substitute as counsel for lawyers in the Office of the State Appellate Defender (OSAD) in </w:t>
      </w:r>
      <w:r w:rsidRPr="00792795">
        <w:rPr>
          <w:rFonts w:asciiTheme="majorHAnsi" w:hAnsiTheme="majorHAnsi" w:cstheme="majorHAnsi"/>
          <w:color w:val="000000" w:themeColor="text1"/>
          <w:sz w:val="16"/>
          <w:szCs w:val="16"/>
        </w:rPr>
        <w:t>certain</w:t>
      </w:r>
      <w:r w:rsidRPr="00792795">
        <w:rPr>
          <w:rStyle w:val="StyleUnderline"/>
          <w:rFonts w:asciiTheme="majorHAnsi" w:hAnsiTheme="majorHAnsi" w:cstheme="majorHAnsi"/>
          <w:color w:val="000000" w:themeColor="text1"/>
        </w:rPr>
        <w:t xml:space="preserve"> </w:t>
      </w:r>
      <w:r w:rsidRPr="00792795">
        <w:rPr>
          <w:rStyle w:val="Emphasis"/>
          <w:rFonts w:asciiTheme="majorHAnsi" w:hAnsiTheme="majorHAnsi" w:cstheme="majorHAnsi"/>
          <w:color w:val="000000" w:themeColor="text1"/>
        </w:rPr>
        <w:t>criminal appeals.</w:t>
      </w:r>
      <w:r w:rsidRPr="00792795">
        <w:rPr>
          <w:rFonts w:asciiTheme="majorHAnsi" w:hAnsiTheme="majorHAnsi" w:cstheme="majorHAnsi"/>
          <w:color w:val="000000" w:themeColor="text1"/>
          <w:sz w:val="16"/>
        </w:rPr>
        <w:t xml:space="preserve"> The pilot will include direct appeals in jury and non-jury cases with records of 1,300 pages or less. Oral arguments will be encouraged so pro bono attorneys can gain experience arguing before the appellate court. The pilot will launch in the First and Second Districts of the Appellate Court. </w:t>
      </w:r>
      <w:r w:rsidRPr="00792795">
        <w:rPr>
          <w:rStyle w:val="StyleUnderline"/>
          <w:rFonts w:asciiTheme="majorHAnsi" w:hAnsiTheme="majorHAnsi" w:cstheme="majorHAnsi"/>
          <w:color w:val="000000" w:themeColor="text1"/>
        </w:rPr>
        <w:t xml:space="preserve">If the pilot yields positive results, it will be </w:t>
      </w:r>
      <w:r w:rsidRPr="00792795">
        <w:rPr>
          <w:rStyle w:val="Emphasis"/>
          <w:rFonts w:asciiTheme="majorHAnsi" w:hAnsiTheme="majorHAnsi" w:cstheme="majorHAnsi"/>
          <w:color w:val="000000" w:themeColor="text1"/>
        </w:rPr>
        <w:t>expanded</w:t>
      </w:r>
      <w:r w:rsidRPr="00792795">
        <w:rPr>
          <w:rStyle w:val="StyleUnderline"/>
          <w:rFonts w:asciiTheme="majorHAnsi" w:hAnsiTheme="majorHAnsi" w:cstheme="majorHAnsi"/>
          <w:color w:val="000000" w:themeColor="text1"/>
        </w:rPr>
        <w:t xml:space="preserve"> to the Third, Fourth, and Fifth District Appellate Courts. “The backlog of criminal appeals cases presents </w:t>
      </w:r>
      <w:r w:rsidRPr="00792795">
        <w:rPr>
          <w:rStyle w:val="Emphasis"/>
          <w:rFonts w:asciiTheme="majorHAnsi" w:hAnsiTheme="majorHAnsi" w:cstheme="majorHAnsi"/>
          <w:color w:val="000000" w:themeColor="text1"/>
        </w:rPr>
        <w:t>a serious access to justice</w:t>
      </w:r>
      <w:r w:rsidRPr="00792795">
        <w:rPr>
          <w:rStyle w:val="StyleUnderline"/>
          <w:rFonts w:asciiTheme="majorHAnsi" w:hAnsiTheme="majorHAnsi" w:cstheme="majorHAnsi"/>
          <w:color w:val="000000" w:themeColor="text1"/>
        </w:rPr>
        <w:t xml:space="preserve"> problem</w:t>
      </w:r>
      <w:r w:rsidRPr="00792795">
        <w:rPr>
          <w:rFonts w:asciiTheme="majorHAnsi" w:hAnsiTheme="majorHAnsi" w:cstheme="majorHAnsi"/>
          <w:color w:val="000000" w:themeColor="text1"/>
          <w:sz w:val="16"/>
        </w:rPr>
        <w:t xml:space="preserve"> that is of great concern to the Supreme Court,” said Illinois Supreme Court Chief Justice Anne M. Burke in a press release. </w:t>
      </w:r>
      <w:r w:rsidRPr="00792795">
        <w:rPr>
          <w:rStyle w:val="StyleUnderline"/>
          <w:rFonts w:asciiTheme="majorHAnsi" w:hAnsiTheme="majorHAnsi" w:cstheme="majorHAnsi"/>
          <w:color w:val="000000" w:themeColor="text1"/>
        </w:rPr>
        <w:t xml:space="preserve">“Similar programs have been used </w:t>
      </w:r>
      <w:r w:rsidRPr="00792795">
        <w:rPr>
          <w:rStyle w:val="Emphasis"/>
          <w:rFonts w:asciiTheme="majorHAnsi" w:hAnsiTheme="majorHAnsi" w:cstheme="majorHAnsi"/>
          <w:color w:val="000000" w:themeColor="text1"/>
        </w:rPr>
        <w:t>in other states to help reduce backlogs</w:t>
      </w:r>
      <w:r w:rsidRPr="00792795">
        <w:rPr>
          <w:rFonts w:asciiTheme="majorHAnsi" w:hAnsiTheme="majorHAnsi" w:cstheme="majorHAnsi"/>
          <w:color w:val="000000" w:themeColor="text1"/>
          <w:sz w:val="16"/>
        </w:rPr>
        <w:t xml:space="preserve">. We look forward to the program’s successful implementation in the initial test phase and to its eventual implementation throughout the state.” Second District Appellate Court Justice Donald C. Hudson, chair of the Appellate Court Administrative Committee, and First District Appellate Court Justice Bertina E. Lampkin, member of the Appellate Court Administrative Committee, spearheaded the organization of the criminal appeals pilot. </w:t>
      </w:r>
      <w:r w:rsidRPr="00792795">
        <w:rPr>
          <w:rStyle w:val="StyleUnderline"/>
          <w:rFonts w:asciiTheme="majorHAnsi" w:hAnsiTheme="majorHAnsi" w:cstheme="majorHAnsi"/>
          <w:color w:val="000000" w:themeColor="text1"/>
        </w:rPr>
        <w:t>The Administrative Office of the Illinois Courts is providing managerial assistance</w:t>
      </w:r>
      <w:r w:rsidRPr="00792795">
        <w:rPr>
          <w:rFonts w:asciiTheme="majorHAnsi" w:hAnsiTheme="majorHAnsi" w:cstheme="majorHAnsi"/>
          <w:color w:val="000000" w:themeColor="text1"/>
          <w:sz w:val="16"/>
        </w:rPr>
        <w:t>. Attorneys can apply by completing the Volunteer Attorney Application on the Court’s website.</w:t>
      </w:r>
      <w:r w:rsidRPr="00792795">
        <w:rPr>
          <w:rStyle w:val="StyleUnderline"/>
          <w:rFonts w:asciiTheme="majorHAnsi" w:hAnsiTheme="majorHAnsi" w:cstheme="majorHAnsi"/>
          <w:color w:val="000000" w:themeColor="text1"/>
        </w:rPr>
        <w:t xml:space="preserve"> Applicants must have prior experience as appellate counsel</w:t>
      </w:r>
      <w:r w:rsidRPr="00792795">
        <w:rPr>
          <w:rFonts w:asciiTheme="majorHAnsi" w:hAnsiTheme="majorHAnsi" w:cstheme="majorHAnsi"/>
          <w:color w:val="000000" w:themeColor="text1"/>
          <w:sz w:val="16"/>
        </w:rPr>
        <w:t xml:space="preserve"> or as a </w:t>
      </w:r>
      <w:r w:rsidRPr="00792795">
        <w:rPr>
          <w:rStyle w:val="StyleUnderline"/>
          <w:rFonts w:asciiTheme="majorHAnsi" w:hAnsiTheme="majorHAnsi" w:cstheme="majorHAnsi"/>
          <w:color w:val="000000" w:themeColor="text1"/>
        </w:rPr>
        <w:t>supreme court or appellate court clerk</w:t>
      </w:r>
      <w:r w:rsidRPr="00792795">
        <w:rPr>
          <w:rFonts w:asciiTheme="majorHAnsi" w:hAnsiTheme="majorHAnsi" w:cstheme="majorHAnsi"/>
          <w:color w:val="000000" w:themeColor="text1"/>
          <w:sz w:val="16"/>
        </w:rPr>
        <w:t xml:space="preserve">. Additional criteria for participation includes </w:t>
      </w:r>
      <w:r w:rsidRPr="00792795">
        <w:rPr>
          <w:rStyle w:val="StyleUnderline"/>
          <w:rFonts w:asciiTheme="majorHAnsi" w:hAnsiTheme="majorHAnsi" w:cstheme="majorHAnsi"/>
          <w:color w:val="000000" w:themeColor="text1"/>
        </w:rPr>
        <w:t>a valid license to practice law in Illinois for a minimum of five years</w:t>
      </w:r>
      <w:r w:rsidRPr="00792795">
        <w:rPr>
          <w:rFonts w:asciiTheme="majorHAnsi" w:hAnsiTheme="majorHAnsi" w:cstheme="majorHAnsi"/>
          <w:color w:val="000000" w:themeColor="text1"/>
          <w:sz w:val="16"/>
        </w:rPr>
        <w:t xml:space="preserve"> (or admission in Illinois under Supreme Court Rule 707), </w:t>
      </w:r>
      <w:r w:rsidRPr="00792795">
        <w:rPr>
          <w:rStyle w:val="StyleUnderline"/>
          <w:rFonts w:asciiTheme="majorHAnsi" w:hAnsiTheme="majorHAnsi" w:cstheme="majorHAnsi"/>
          <w:color w:val="000000" w:themeColor="text1"/>
        </w:rPr>
        <w:t>up-to-date malpractice insurance, and no ARDC disciplines.</w:t>
      </w:r>
      <w:r w:rsidRPr="00792795">
        <w:rPr>
          <w:rFonts w:asciiTheme="majorHAnsi" w:hAnsiTheme="majorHAnsi" w:cstheme="majorHAnsi"/>
          <w:color w:val="000000" w:themeColor="text1"/>
          <w:sz w:val="16"/>
        </w:rPr>
        <w:t xml:space="preserve"> Applicants who don’t meet the criteria may still be accepted if they agree to work under the supervision of an attorney who has the requisite experience and is approved for the program. The OSAD offers online video training on appellate advocacy for volunteer attorneys and provides resources on its website to aid in the preparation of a brief.</w:t>
      </w:r>
    </w:p>
    <w:p w14:paraId="69611BF2" w14:textId="1AFBBDE7" w:rsidR="00280D28" w:rsidRPr="00792795" w:rsidRDefault="00280D28" w:rsidP="00280D28">
      <w:pPr>
        <w:pStyle w:val="Heading3"/>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2NC UQ – Death Penalty</w:t>
      </w:r>
    </w:p>
    <w:p w14:paraId="4D7A1091" w14:textId="77777777" w:rsidR="00280D28" w:rsidRPr="00792795" w:rsidRDefault="00280D28" w:rsidP="00280D28">
      <w:pPr>
        <w:pStyle w:val="Heading4"/>
        <w:rPr>
          <w:rFonts w:asciiTheme="majorHAnsi" w:hAnsiTheme="majorHAnsi" w:cstheme="majorHAnsi"/>
          <w:color w:val="000000" w:themeColor="text1"/>
        </w:rPr>
      </w:pPr>
      <w:r w:rsidRPr="00792795">
        <w:rPr>
          <w:rFonts w:asciiTheme="majorHAnsi" w:hAnsiTheme="majorHAnsi" w:cstheme="majorHAnsi"/>
          <w:color w:val="000000" w:themeColor="text1"/>
        </w:rPr>
        <w:t>The Supreme Court is intervening in death penalty cases now</w:t>
      </w:r>
    </w:p>
    <w:p w14:paraId="5EDA7BF7" w14:textId="77777777" w:rsidR="00280D28" w:rsidRPr="00792795" w:rsidRDefault="00280D28" w:rsidP="00280D28">
      <w:pPr>
        <w:rPr>
          <w:rFonts w:asciiTheme="majorHAnsi" w:hAnsiTheme="majorHAnsi" w:cstheme="majorHAnsi"/>
          <w:color w:val="000000" w:themeColor="text1"/>
        </w:rPr>
      </w:pPr>
      <w:r w:rsidRPr="00792795">
        <w:rPr>
          <w:rFonts w:asciiTheme="majorHAnsi" w:hAnsiTheme="majorHAnsi" w:cstheme="majorHAnsi"/>
          <w:color w:val="000000" w:themeColor="text1"/>
        </w:rPr>
        <w:t xml:space="preserve">Juan A. </w:t>
      </w:r>
      <w:r w:rsidRPr="00792795">
        <w:rPr>
          <w:rStyle w:val="Style13ptBold"/>
          <w:rFonts w:asciiTheme="majorHAnsi" w:hAnsiTheme="majorHAnsi" w:cstheme="majorHAnsi"/>
          <w:color w:val="000000" w:themeColor="text1"/>
        </w:rPr>
        <w:t>Lozano 6-16</w:t>
      </w:r>
      <w:r w:rsidRPr="00792795">
        <w:rPr>
          <w:rFonts w:asciiTheme="majorHAnsi" w:hAnsiTheme="majorHAnsi" w:cstheme="majorHAnsi"/>
          <w:color w:val="000000" w:themeColor="text1"/>
        </w:rPr>
        <w:t>. Associated Press journalist for Houston. “US Supreme Court halts Texas execution over clergy question.” Associated Press News. 6-16-2020. https://apnews.com/4e9159f5a14395d6aaad24a7d545e738.//iz</w:t>
      </w:r>
    </w:p>
    <w:p w14:paraId="7ED2A524" w14:textId="77777777" w:rsidR="00280D28" w:rsidRPr="00792795" w:rsidRDefault="00280D28" w:rsidP="00280D28">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 xml:space="preserve">HOUSTON – </w:t>
      </w:r>
      <w:r w:rsidRPr="00792795">
        <w:rPr>
          <w:rStyle w:val="StyleUnderline"/>
          <w:rFonts w:asciiTheme="majorHAnsi" w:hAnsiTheme="majorHAnsi" w:cstheme="majorHAnsi"/>
          <w:color w:val="000000" w:themeColor="text1"/>
        </w:rPr>
        <w:t xml:space="preserve">The U.S. </w:t>
      </w:r>
      <w:r w:rsidRPr="00792795">
        <w:rPr>
          <w:rStyle w:val="Emphasis"/>
          <w:rFonts w:asciiTheme="majorHAnsi" w:hAnsiTheme="majorHAnsi" w:cstheme="majorHAnsi"/>
          <w:color w:val="000000" w:themeColor="text1"/>
        </w:rPr>
        <w:t>Supreme Court</w:t>
      </w:r>
      <w:r w:rsidRPr="00792795">
        <w:rPr>
          <w:rStyle w:val="StyleUnderline"/>
          <w:rFonts w:asciiTheme="majorHAnsi" w:hAnsiTheme="majorHAnsi" w:cstheme="majorHAnsi"/>
          <w:color w:val="000000" w:themeColor="text1"/>
        </w:rPr>
        <w:t xml:space="preserve"> granted a reprieve</w:t>
      </w:r>
      <w:r w:rsidRPr="00792795">
        <w:rPr>
          <w:rFonts w:asciiTheme="majorHAnsi" w:hAnsiTheme="majorHAnsi" w:cstheme="majorHAnsi"/>
          <w:color w:val="000000" w:themeColor="text1"/>
          <w:sz w:val="16"/>
        </w:rPr>
        <w:t xml:space="preserve"> Tuesday </w:t>
      </w:r>
      <w:r w:rsidRPr="00792795">
        <w:rPr>
          <w:rStyle w:val="StyleUnderline"/>
          <w:rFonts w:asciiTheme="majorHAnsi" w:hAnsiTheme="majorHAnsi" w:cstheme="majorHAnsi"/>
          <w:color w:val="000000" w:themeColor="text1"/>
        </w:rPr>
        <w:t xml:space="preserve">to a Texas inmate </w:t>
      </w:r>
      <w:r w:rsidRPr="00792795">
        <w:rPr>
          <w:rStyle w:val="Emphasis"/>
          <w:rFonts w:asciiTheme="majorHAnsi" w:hAnsiTheme="majorHAnsi" w:cstheme="majorHAnsi"/>
          <w:color w:val="000000" w:themeColor="text1"/>
        </w:rPr>
        <w:t>scheduled to die</w:t>
      </w:r>
      <w:r w:rsidRPr="00792795">
        <w:rPr>
          <w:rFonts w:asciiTheme="majorHAnsi" w:hAnsiTheme="majorHAnsi" w:cstheme="majorHAnsi"/>
          <w:color w:val="000000" w:themeColor="text1"/>
          <w:sz w:val="16"/>
        </w:rPr>
        <w:t xml:space="preserve"> for fatally stabbing an 85-year-old woman more than two decades ago, continuing a </w:t>
      </w:r>
      <w:r w:rsidRPr="00792795">
        <w:rPr>
          <w:rFonts w:asciiTheme="majorHAnsi" w:hAnsiTheme="majorHAnsi" w:cstheme="majorHAnsi"/>
          <w:color w:val="000000" w:themeColor="text1"/>
          <w:sz w:val="16"/>
          <w:szCs w:val="16"/>
        </w:rPr>
        <w:t>more than four-month delay of executions</w:t>
      </w:r>
      <w:r w:rsidRPr="00792795">
        <w:rPr>
          <w:rStyle w:val="StyleUnderline"/>
          <w:rFonts w:asciiTheme="majorHAnsi" w:hAnsiTheme="majorHAnsi" w:cstheme="majorHAnsi"/>
          <w:color w:val="000000" w:themeColor="text1"/>
        </w:rPr>
        <w:t xml:space="preserve"> </w:t>
      </w:r>
      <w:r w:rsidRPr="00792795">
        <w:rPr>
          <w:rFonts w:asciiTheme="majorHAnsi" w:hAnsiTheme="majorHAnsi" w:cstheme="majorHAnsi"/>
          <w:color w:val="000000" w:themeColor="text1"/>
          <w:sz w:val="16"/>
        </w:rPr>
        <w:t xml:space="preserve">in the nation’s busiest death penalty state </w:t>
      </w:r>
      <w:r w:rsidRPr="00792795">
        <w:rPr>
          <w:rStyle w:val="StyleUnderline"/>
          <w:rFonts w:asciiTheme="majorHAnsi" w:hAnsiTheme="majorHAnsi" w:cstheme="majorHAnsi"/>
          <w:color w:val="000000" w:themeColor="text1"/>
        </w:rPr>
        <w:t xml:space="preserve">during the coronavirus pandemic. The justices </w:t>
      </w:r>
      <w:r w:rsidRPr="00792795">
        <w:rPr>
          <w:rStyle w:val="Emphasis"/>
          <w:rFonts w:asciiTheme="majorHAnsi" w:hAnsiTheme="majorHAnsi" w:cstheme="majorHAnsi"/>
          <w:color w:val="000000" w:themeColor="text1"/>
        </w:rPr>
        <w:t>blocked</w:t>
      </w:r>
      <w:r w:rsidRPr="00792795">
        <w:rPr>
          <w:rStyle w:val="StyleUnderline"/>
          <w:rFonts w:asciiTheme="majorHAnsi" w:hAnsiTheme="majorHAnsi" w:cstheme="majorHAnsi"/>
          <w:color w:val="000000" w:themeColor="text1"/>
        </w:rPr>
        <w:t xml:space="preserve"> Ruben Gutierrez’s </w:t>
      </w:r>
      <w:r w:rsidRPr="00792795">
        <w:rPr>
          <w:rStyle w:val="Emphasis"/>
          <w:rFonts w:asciiTheme="majorHAnsi" w:hAnsiTheme="majorHAnsi" w:cstheme="majorHAnsi"/>
          <w:color w:val="000000" w:themeColor="text1"/>
        </w:rPr>
        <w:t>execution</w:t>
      </w:r>
      <w:r w:rsidRPr="00792795">
        <w:rPr>
          <w:rStyle w:val="StyleUnderline"/>
          <w:rFonts w:asciiTheme="majorHAnsi" w:hAnsiTheme="majorHAnsi" w:cstheme="majorHAnsi"/>
          <w:color w:val="000000" w:themeColor="text1"/>
        </w:rPr>
        <w:t xml:space="preserve"> </w:t>
      </w:r>
      <w:r w:rsidRPr="00792795">
        <w:rPr>
          <w:rFonts w:asciiTheme="majorHAnsi" w:hAnsiTheme="majorHAnsi" w:cstheme="majorHAnsi"/>
          <w:color w:val="000000" w:themeColor="text1"/>
          <w:sz w:val="16"/>
        </w:rPr>
        <w:t xml:space="preserve">about an hour before he could have been executed. Gutierrez’s attorneys had argued his religious rights are being violated because the prison system won’t allow a chaplain to accompany him in the death chamber. The Texas prison system last year banned clergy from the death chamber following </w:t>
      </w:r>
      <w:r w:rsidRPr="00792795">
        <w:rPr>
          <w:rStyle w:val="StyleUnderline"/>
          <w:rFonts w:asciiTheme="majorHAnsi" w:hAnsiTheme="majorHAnsi" w:cstheme="majorHAnsi"/>
          <w:color w:val="000000" w:themeColor="text1"/>
        </w:rPr>
        <w:t>a Supreme Court ruling</w:t>
      </w:r>
      <w:r w:rsidRPr="00792795">
        <w:rPr>
          <w:rFonts w:asciiTheme="majorHAnsi" w:hAnsiTheme="majorHAnsi" w:cstheme="majorHAnsi"/>
          <w:color w:val="000000" w:themeColor="text1"/>
          <w:sz w:val="16"/>
        </w:rPr>
        <w:t xml:space="preserve"> that </w:t>
      </w:r>
      <w:r w:rsidRPr="00792795">
        <w:rPr>
          <w:rStyle w:val="Emphasis"/>
          <w:rFonts w:asciiTheme="majorHAnsi" w:hAnsiTheme="majorHAnsi" w:cstheme="majorHAnsi"/>
          <w:color w:val="000000" w:themeColor="text1"/>
        </w:rPr>
        <w:t>halted the execution</w:t>
      </w:r>
      <w:r w:rsidRPr="00792795">
        <w:rPr>
          <w:rStyle w:val="StyleUnderline"/>
          <w:rFonts w:asciiTheme="majorHAnsi" w:hAnsiTheme="majorHAnsi" w:cstheme="majorHAnsi"/>
          <w:color w:val="000000" w:themeColor="text1"/>
        </w:rPr>
        <w:t xml:space="preserve"> of another inmate, Patrick Murphy</w:t>
      </w:r>
      <w:r w:rsidRPr="00792795">
        <w:rPr>
          <w:rFonts w:asciiTheme="majorHAnsi" w:hAnsiTheme="majorHAnsi" w:cstheme="majorHAnsi"/>
          <w:color w:val="000000" w:themeColor="text1"/>
          <w:sz w:val="16"/>
        </w:rPr>
        <w:t xml:space="preserve">, who had requested a Buddhist adviser be allowed in the chamber. In response to the ruling in Murphy’s case, the Texas prison system changed its policy, only allowing prison security staff into the execution chamber. “As a devout Catholic, Mr. Gutierrez’s faith requires the assistance of clergy to help him pass from life into afterlife. The Texas Department of Criminal Justice changed its policy for its own convenience, but spiritual comfort at the time of death is not a convenience; </w:t>
      </w:r>
      <w:r w:rsidRPr="00792795">
        <w:rPr>
          <w:rStyle w:val="StyleUnderline"/>
          <w:rFonts w:asciiTheme="majorHAnsi" w:hAnsiTheme="majorHAnsi" w:cstheme="majorHAnsi"/>
          <w:color w:val="000000" w:themeColor="text1"/>
        </w:rPr>
        <w:t xml:space="preserve">it’s a protected </w:t>
      </w:r>
      <w:r w:rsidRPr="00792795">
        <w:rPr>
          <w:rStyle w:val="Emphasis"/>
          <w:rFonts w:asciiTheme="majorHAnsi" w:hAnsiTheme="majorHAnsi" w:cstheme="majorHAnsi"/>
          <w:color w:val="000000" w:themeColor="text1"/>
        </w:rPr>
        <w:t>legal right</w:t>
      </w:r>
      <w:r w:rsidRPr="00792795">
        <w:rPr>
          <w:rFonts w:asciiTheme="majorHAnsi" w:hAnsiTheme="majorHAnsi" w:cstheme="majorHAnsi"/>
          <w:color w:val="000000" w:themeColor="text1"/>
          <w:sz w:val="16"/>
        </w:rPr>
        <w:t xml:space="preserve">,” Shawn Nolan, one of Mr. Gutierrez’s attorneys, said after the stay was granted. </w:t>
      </w:r>
      <w:r w:rsidRPr="00792795">
        <w:rPr>
          <w:rStyle w:val="StyleUnderline"/>
          <w:rFonts w:asciiTheme="majorHAnsi" w:hAnsiTheme="majorHAnsi" w:cstheme="majorHAnsi"/>
          <w:color w:val="000000" w:themeColor="text1"/>
        </w:rPr>
        <w:t>The Supreme Court</w:t>
      </w:r>
      <w:r w:rsidRPr="00792795">
        <w:rPr>
          <w:rFonts w:asciiTheme="majorHAnsi" w:hAnsiTheme="majorHAnsi" w:cstheme="majorHAnsi"/>
          <w:color w:val="000000" w:themeColor="text1"/>
          <w:sz w:val="16"/>
        </w:rPr>
        <w:t xml:space="preserve"> said it </w:t>
      </w:r>
      <w:r w:rsidRPr="00792795">
        <w:rPr>
          <w:rStyle w:val="StyleUnderline"/>
          <w:rFonts w:asciiTheme="majorHAnsi" w:hAnsiTheme="majorHAnsi" w:cstheme="majorHAnsi"/>
          <w:color w:val="000000" w:themeColor="text1"/>
        </w:rPr>
        <w:t>granted the stay pending a ruling</w:t>
      </w:r>
      <w:r w:rsidRPr="00792795">
        <w:rPr>
          <w:rFonts w:asciiTheme="majorHAnsi" w:hAnsiTheme="majorHAnsi" w:cstheme="majorHAnsi"/>
          <w:color w:val="000000" w:themeColor="text1"/>
          <w:sz w:val="16"/>
        </w:rPr>
        <w:t xml:space="preserve"> by the high court on Gutierrez’s petition </w:t>
      </w:r>
      <w:r w:rsidRPr="00792795">
        <w:rPr>
          <w:rStyle w:val="StyleUnderline"/>
          <w:rFonts w:asciiTheme="majorHAnsi" w:hAnsiTheme="majorHAnsi" w:cstheme="majorHAnsi"/>
          <w:color w:val="000000" w:themeColor="text1"/>
        </w:rPr>
        <w:t>on the issue of whether to allow a spiritual adviser</w:t>
      </w:r>
      <w:r w:rsidRPr="00792795">
        <w:rPr>
          <w:rFonts w:asciiTheme="majorHAnsi" w:hAnsiTheme="majorHAnsi" w:cstheme="majorHAnsi"/>
          <w:color w:val="000000" w:themeColor="text1"/>
          <w:sz w:val="16"/>
        </w:rPr>
        <w:t xml:space="preserve"> to accompany him in the death chamber. A decision on the petition was expected at a later date. The Supreme Court said if it were to rule in favor of Gutierrez, it would ask a lower court to “determine, based on whatever evidence the parties provide, whether serious security problems would result if a prisoner facing execution is permitted to choose the spiritual adviser the prisoner wishes to have in his immediate presence during the execution.”</w:t>
      </w:r>
    </w:p>
    <w:p w14:paraId="7216644A" w14:textId="77777777" w:rsidR="00280D28" w:rsidRPr="00792795" w:rsidRDefault="00280D28" w:rsidP="00280D28">
      <w:pPr>
        <w:rPr>
          <w:rFonts w:asciiTheme="majorHAnsi" w:hAnsiTheme="majorHAnsi" w:cstheme="majorHAnsi"/>
          <w:color w:val="000000" w:themeColor="text1"/>
        </w:rPr>
      </w:pPr>
    </w:p>
    <w:p w14:paraId="3C3E8CC7" w14:textId="77777777" w:rsidR="00280D28" w:rsidRPr="00792795" w:rsidRDefault="00280D28" w:rsidP="00280D28">
      <w:pPr>
        <w:pStyle w:val="Heading4"/>
        <w:rPr>
          <w:rFonts w:asciiTheme="majorHAnsi" w:hAnsiTheme="majorHAnsi" w:cstheme="majorHAnsi"/>
          <w:color w:val="000000" w:themeColor="text1"/>
        </w:rPr>
      </w:pPr>
      <w:r w:rsidRPr="00792795">
        <w:rPr>
          <w:rFonts w:asciiTheme="majorHAnsi" w:hAnsiTheme="majorHAnsi" w:cstheme="majorHAnsi"/>
          <w:color w:val="000000" w:themeColor="text1"/>
        </w:rPr>
        <w:t>The Supreme Court is intervening in death penalty cases now</w:t>
      </w:r>
    </w:p>
    <w:p w14:paraId="46AB7493" w14:textId="77777777" w:rsidR="00280D28" w:rsidRPr="00792795" w:rsidRDefault="00280D28" w:rsidP="00280D28">
      <w:pPr>
        <w:rPr>
          <w:rFonts w:asciiTheme="majorHAnsi" w:hAnsiTheme="majorHAnsi" w:cstheme="majorHAnsi"/>
          <w:color w:val="000000" w:themeColor="text1"/>
        </w:rPr>
      </w:pPr>
      <w:r w:rsidRPr="00792795">
        <w:rPr>
          <w:rFonts w:asciiTheme="majorHAnsi" w:hAnsiTheme="majorHAnsi" w:cstheme="majorHAnsi"/>
          <w:color w:val="000000" w:themeColor="text1"/>
        </w:rPr>
        <w:t xml:space="preserve">Anne </w:t>
      </w:r>
      <w:r w:rsidRPr="00792795">
        <w:rPr>
          <w:rStyle w:val="Style13ptBold"/>
          <w:rFonts w:asciiTheme="majorHAnsi" w:hAnsiTheme="majorHAnsi" w:cstheme="majorHAnsi"/>
          <w:color w:val="000000" w:themeColor="text1"/>
        </w:rPr>
        <w:t>Bloomberg 6-15</w:t>
      </w:r>
      <w:r w:rsidRPr="00792795">
        <w:rPr>
          <w:rFonts w:asciiTheme="majorHAnsi" w:hAnsiTheme="majorHAnsi" w:cstheme="majorHAnsi"/>
          <w:color w:val="000000" w:themeColor="text1"/>
        </w:rPr>
        <w:t>. J.D. student with a PhD in Sociology at the University of Pittsburgh School of Law, focused on immigration, refugees and legal rights with 4 years of international development experience. “Supreme Court finds constitutionally deficient counsel in Texas death penalty case.” Jurist. 6-15-2020. https://www.jurist.org/news/2020/06/supreme-court-finds-constitutionally-deficient-counsel-in-texas-death-penalty-case/.//iz</w:t>
      </w:r>
    </w:p>
    <w:p w14:paraId="3AA413C7" w14:textId="77777777" w:rsidR="00280D28" w:rsidRPr="00792795" w:rsidRDefault="00280D28" w:rsidP="00280D28">
      <w:pPr>
        <w:rPr>
          <w:rFonts w:asciiTheme="majorHAnsi" w:hAnsiTheme="majorHAnsi" w:cstheme="majorHAnsi"/>
          <w:color w:val="000000" w:themeColor="text1"/>
          <w:sz w:val="16"/>
        </w:rPr>
      </w:pPr>
      <w:r w:rsidRPr="00792795">
        <w:rPr>
          <w:rStyle w:val="StyleUnderline"/>
          <w:rFonts w:asciiTheme="majorHAnsi" w:hAnsiTheme="majorHAnsi" w:cstheme="majorHAnsi"/>
          <w:color w:val="000000" w:themeColor="text1"/>
        </w:rPr>
        <w:t xml:space="preserve">The US </w:t>
      </w:r>
      <w:r w:rsidRPr="00792795">
        <w:rPr>
          <w:rStyle w:val="Emphasis"/>
          <w:rFonts w:asciiTheme="majorHAnsi" w:hAnsiTheme="majorHAnsi" w:cstheme="majorHAnsi"/>
          <w:color w:val="000000" w:themeColor="text1"/>
        </w:rPr>
        <w:t>Supreme Court</w:t>
      </w:r>
      <w:r w:rsidRPr="00792795">
        <w:rPr>
          <w:rFonts w:asciiTheme="majorHAnsi" w:hAnsiTheme="majorHAnsi" w:cstheme="majorHAnsi"/>
          <w:color w:val="000000" w:themeColor="text1"/>
          <w:sz w:val="16"/>
        </w:rPr>
        <w:t xml:space="preserve"> issued an unsigned opinion Monday finding that </w:t>
      </w:r>
      <w:r w:rsidRPr="00792795">
        <w:rPr>
          <w:rStyle w:val="StyleUnderline"/>
          <w:rFonts w:asciiTheme="majorHAnsi" w:hAnsiTheme="majorHAnsi" w:cstheme="majorHAnsi"/>
          <w:color w:val="000000" w:themeColor="text1"/>
        </w:rPr>
        <w:t xml:space="preserve">the petitioner was prejudiced </w:t>
      </w:r>
      <w:r w:rsidRPr="00792795">
        <w:rPr>
          <w:rFonts w:asciiTheme="majorHAnsi" w:hAnsiTheme="majorHAnsi" w:cstheme="majorHAnsi"/>
          <w:color w:val="000000" w:themeColor="text1"/>
          <w:sz w:val="16"/>
        </w:rPr>
        <w:t xml:space="preserve">at trial by </w:t>
      </w:r>
      <w:r w:rsidRPr="00792795">
        <w:rPr>
          <w:rStyle w:val="StyleUnderline"/>
          <w:rFonts w:asciiTheme="majorHAnsi" w:hAnsiTheme="majorHAnsi" w:cstheme="majorHAnsi"/>
          <w:color w:val="000000" w:themeColor="text1"/>
        </w:rPr>
        <w:t>constitutionally deficient counsel</w:t>
      </w:r>
      <w:r w:rsidRPr="00792795">
        <w:rPr>
          <w:rFonts w:asciiTheme="majorHAnsi" w:hAnsiTheme="majorHAnsi" w:cstheme="majorHAnsi"/>
          <w:color w:val="000000" w:themeColor="text1"/>
          <w:sz w:val="16"/>
        </w:rPr>
        <w:t xml:space="preserve">. The case, Andrus v. Texas, involved an attempted carjacking, which resulted in two deaths, and for which </w:t>
      </w:r>
      <w:r w:rsidRPr="00792795">
        <w:rPr>
          <w:rStyle w:val="StyleUnderline"/>
          <w:rFonts w:asciiTheme="majorHAnsi" w:hAnsiTheme="majorHAnsi" w:cstheme="majorHAnsi"/>
          <w:color w:val="000000" w:themeColor="text1"/>
        </w:rPr>
        <w:t>the petitioner</w:t>
      </w:r>
      <w:r w:rsidRPr="00792795">
        <w:rPr>
          <w:rFonts w:asciiTheme="majorHAnsi" w:hAnsiTheme="majorHAnsi" w:cstheme="majorHAnsi"/>
          <w:color w:val="000000" w:themeColor="text1"/>
          <w:sz w:val="16"/>
        </w:rPr>
        <w:t xml:space="preserve">, </w:t>
      </w:r>
      <w:r w:rsidRPr="00792795">
        <w:rPr>
          <w:rStyle w:val="StyleUnderline"/>
          <w:rFonts w:asciiTheme="majorHAnsi" w:hAnsiTheme="majorHAnsi" w:cstheme="majorHAnsi"/>
          <w:color w:val="000000" w:themeColor="text1"/>
        </w:rPr>
        <w:t>Terence Andrus</w:t>
      </w:r>
      <w:r w:rsidRPr="00792795">
        <w:rPr>
          <w:rFonts w:asciiTheme="majorHAnsi" w:hAnsiTheme="majorHAnsi" w:cstheme="majorHAnsi"/>
          <w:color w:val="000000" w:themeColor="text1"/>
          <w:sz w:val="16"/>
        </w:rPr>
        <w:t xml:space="preserve">, eventually </w:t>
      </w:r>
      <w:r w:rsidRPr="00792795">
        <w:rPr>
          <w:rStyle w:val="StyleUnderline"/>
          <w:rFonts w:asciiTheme="majorHAnsi" w:hAnsiTheme="majorHAnsi" w:cstheme="majorHAnsi"/>
          <w:color w:val="000000" w:themeColor="text1"/>
        </w:rPr>
        <w:t xml:space="preserve">received the </w:t>
      </w:r>
      <w:r w:rsidRPr="00792795">
        <w:rPr>
          <w:rStyle w:val="Emphasis"/>
          <w:rFonts w:asciiTheme="majorHAnsi" w:hAnsiTheme="majorHAnsi" w:cstheme="majorHAnsi"/>
          <w:color w:val="000000" w:themeColor="text1"/>
        </w:rPr>
        <w:t>death penalty</w:t>
      </w:r>
      <w:r w:rsidRPr="00792795">
        <w:rPr>
          <w:rFonts w:asciiTheme="majorHAnsi" w:hAnsiTheme="majorHAnsi" w:cstheme="majorHAnsi"/>
          <w:color w:val="000000" w:themeColor="text1"/>
          <w:sz w:val="16"/>
        </w:rPr>
        <w:t xml:space="preserve">. </w:t>
      </w:r>
      <w:r w:rsidRPr="00792795">
        <w:rPr>
          <w:rStyle w:val="StyleUnderline"/>
          <w:rFonts w:asciiTheme="majorHAnsi" w:hAnsiTheme="majorHAnsi" w:cstheme="majorHAnsi"/>
          <w:color w:val="000000" w:themeColor="text1"/>
        </w:rPr>
        <w:t xml:space="preserve">The Texas Court </w:t>
      </w:r>
      <w:r w:rsidRPr="00792795">
        <w:rPr>
          <w:rFonts w:asciiTheme="majorHAnsi" w:hAnsiTheme="majorHAnsi" w:cstheme="majorHAnsi"/>
          <w:color w:val="000000" w:themeColor="text1"/>
          <w:sz w:val="16"/>
        </w:rPr>
        <w:t>of Criminal Appeals</w:t>
      </w:r>
      <w:r w:rsidRPr="00792795">
        <w:rPr>
          <w:rStyle w:val="StyleUnderline"/>
          <w:rFonts w:asciiTheme="majorHAnsi" w:hAnsiTheme="majorHAnsi" w:cstheme="majorHAnsi"/>
          <w:color w:val="000000" w:themeColor="text1"/>
        </w:rPr>
        <w:t xml:space="preserve"> found that</w:t>
      </w:r>
      <w:r w:rsidRPr="00792795">
        <w:rPr>
          <w:rFonts w:asciiTheme="majorHAnsi" w:hAnsiTheme="majorHAnsi" w:cstheme="majorHAnsi"/>
          <w:color w:val="000000" w:themeColor="text1"/>
          <w:sz w:val="16"/>
        </w:rPr>
        <w:t xml:space="preserve">, under the test established by Strickland v. Washington, </w:t>
      </w:r>
      <w:r w:rsidRPr="00792795">
        <w:rPr>
          <w:rStyle w:val="StyleUnderline"/>
          <w:rFonts w:asciiTheme="majorHAnsi" w:hAnsiTheme="majorHAnsi" w:cstheme="majorHAnsi"/>
          <w:color w:val="000000" w:themeColor="text1"/>
        </w:rPr>
        <w:t>Andrus received sufficient counsel</w:t>
      </w:r>
      <w:r w:rsidRPr="00792795">
        <w:rPr>
          <w:rFonts w:asciiTheme="majorHAnsi" w:hAnsiTheme="majorHAnsi" w:cstheme="majorHAnsi"/>
          <w:color w:val="000000" w:themeColor="text1"/>
          <w:sz w:val="16"/>
        </w:rPr>
        <w:t xml:space="preserve">. </w:t>
      </w:r>
      <w:r w:rsidRPr="00792795">
        <w:rPr>
          <w:rStyle w:val="StyleUnderline"/>
          <w:rFonts w:asciiTheme="majorHAnsi" w:hAnsiTheme="majorHAnsi" w:cstheme="majorHAnsi"/>
          <w:color w:val="000000" w:themeColor="text1"/>
        </w:rPr>
        <w:t xml:space="preserve">The Supreme Court </w:t>
      </w:r>
      <w:r w:rsidRPr="00792795">
        <w:rPr>
          <w:rStyle w:val="Emphasis"/>
          <w:rFonts w:asciiTheme="majorHAnsi" w:hAnsiTheme="majorHAnsi" w:cstheme="majorHAnsi"/>
          <w:color w:val="000000" w:themeColor="text1"/>
        </w:rPr>
        <w:t>vacated that decision</w:t>
      </w:r>
      <w:r w:rsidRPr="00792795">
        <w:rPr>
          <w:rStyle w:val="StyleUnderline"/>
          <w:rFonts w:asciiTheme="majorHAnsi" w:hAnsiTheme="majorHAnsi" w:cstheme="majorHAnsi"/>
          <w:color w:val="000000" w:themeColor="text1"/>
        </w:rPr>
        <w:t xml:space="preserve"> and </w:t>
      </w:r>
      <w:r w:rsidRPr="00792795">
        <w:rPr>
          <w:rStyle w:val="Emphasis"/>
          <w:rFonts w:asciiTheme="majorHAnsi" w:hAnsiTheme="majorHAnsi" w:cstheme="majorHAnsi"/>
          <w:color w:val="000000" w:themeColor="text1"/>
        </w:rPr>
        <w:t>remanded the case</w:t>
      </w:r>
      <w:r w:rsidRPr="00792795">
        <w:rPr>
          <w:rFonts w:asciiTheme="majorHAnsi" w:hAnsiTheme="majorHAnsi" w:cstheme="majorHAnsi"/>
          <w:color w:val="000000" w:themeColor="text1"/>
          <w:sz w:val="16"/>
        </w:rPr>
        <w:t xml:space="preserve"> so that </w:t>
      </w:r>
      <w:r w:rsidRPr="00792795">
        <w:rPr>
          <w:rStyle w:val="StyleUnderline"/>
          <w:rFonts w:asciiTheme="majorHAnsi" w:hAnsiTheme="majorHAnsi" w:cstheme="majorHAnsi"/>
          <w:color w:val="000000" w:themeColor="text1"/>
        </w:rPr>
        <w:t>the lower court</w:t>
      </w:r>
      <w:r w:rsidRPr="00792795">
        <w:rPr>
          <w:rFonts w:asciiTheme="majorHAnsi" w:hAnsiTheme="majorHAnsi" w:cstheme="majorHAnsi"/>
          <w:color w:val="000000" w:themeColor="text1"/>
          <w:sz w:val="16"/>
        </w:rPr>
        <w:t xml:space="preserve"> may </w:t>
      </w:r>
      <w:r w:rsidRPr="00792795">
        <w:rPr>
          <w:rStyle w:val="StyleUnderline"/>
          <w:rFonts w:asciiTheme="majorHAnsi" w:hAnsiTheme="majorHAnsi" w:cstheme="majorHAnsi"/>
          <w:color w:val="000000" w:themeColor="text1"/>
        </w:rPr>
        <w:t>consider</w:t>
      </w:r>
      <w:r w:rsidRPr="00792795">
        <w:rPr>
          <w:rFonts w:asciiTheme="majorHAnsi" w:hAnsiTheme="majorHAnsi" w:cstheme="majorHAnsi"/>
          <w:color w:val="000000" w:themeColor="text1"/>
          <w:sz w:val="16"/>
        </w:rPr>
        <w:t xml:space="preserve"> whether </w:t>
      </w:r>
      <w:r w:rsidRPr="00792795">
        <w:rPr>
          <w:rStyle w:val="StyleUnderline"/>
          <w:rFonts w:asciiTheme="majorHAnsi" w:hAnsiTheme="majorHAnsi" w:cstheme="majorHAnsi"/>
          <w:color w:val="000000" w:themeColor="text1"/>
        </w:rPr>
        <w:t xml:space="preserve">the plaintiff was prejudiced by his </w:t>
      </w:r>
      <w:r w:rsidRPr="00792795">
        <w:rPr>
          <w:rStyle w:val="Emphasis"/>
          <w:rFonts w:asciiTheme="majorHAnsi" w:hAnsiTheme="majorHAnsi" w:cstheme="majorHAnsi"/>
          <w:color w:val="000000" w:themeColor="text1"/>
        </w:rPr>
        <w:t>counsel’s failure to investigate</w:t>
      </w:r>
      <w:r w:rsidRPr="00792795">
        <w:rPr>
          <w:rFonts w:asciiTheme="majorHAnsi" w:hAnsiTheme="majorHAnsi" w:cstheme="majorHAnsi"/>
          <w:color w:val="000000" w:themeColor="text1"/>
          <w:sz w:val="16"/>
        </w:rPr>
        <w:t xml:space="preserve">. Andrus was charged with capital murder for a failed carjacking that resulted in the death of the car’s owner and a bystander. </w:t>
      </w:r>
      <w:r w:rsidRPr="00792795">
        <w:rPr>
          <w:rStyle w:val="StyleUnderline"/>
          <w:rFonts w:asciiTheme="majorHAnsi" w:hAnsiTheme="majorHAnsi" w:cstheme="majorHAnsi"/>
          <w:color w:val="000000" w:themeColor="text1"/>
        </w:rPr>
        <w:t>His counsel conceded his guilt</w:t>
      </w:r>
      <w:r w:rsidRPr="00792795">
        <w:rPr>
          <w:rFonts w:asciiTheme="majorHAnsi" w:hAnsiTheme="majorHAnsi" w:cstheme="majorHAnsi"/>
          <w:color w:val="000000" w:themeColor="text1"/>
          <w:sz w:val="16"/>
        </w:rPr>
        <w:t xml:space="preserve"> and told the jury it would “boil down to the punishment phase.” During the punishment phase, </w:t>
      </w:r>
      <w:r w:rsidRPr="00792795">
        <w:rPr>
          <w:rStyle w:val="StyleUnderline"/>
          <w:rFonts w:asciiTheme="majorHAnsi" w:hAnsiTheme="majorHAnsi" w:cstheme="majorHAnsi"/>
          <w:color w:val="000000" w:themeColor="text1"/>
        </w:rPr>
        <w:t>counsel</w:t>
      </w:r>
      <w:r w:rsidRPr="00792795">
        <w:rPr>
          <w:rFonts w:asciiTheme="majorHAnsi" w:hAnsiTheme="majorHAnsi" w:cstheme="majorHAnsi"/>
          <w:color w:val="000000" w:themeColor="text1"/>
          <w:sz w:val="16"/>
        </w:rPr>
        <w:t xml:space="preserve"> made no opening statement and </w:t>
      </w:r>
      <w:r w:rsidRPr="00792795">
        <w:rPr>
          <w:rStyle w:val="StyleUnderline"/>
          <w:rFonts w:asciiTheme="majorHAnsi" w:hAnsiTheme="majorHAnsi" w:cstheme="majorHAnsi"/>
          <w:color w:val="000000" w:themeColor="text1"/>
        </w:rPr>
        <w:t>failed to present mitigating evidence</w:t>
      </w:r>
      <w:r w:rsidRPr="00792795">
        <w:rPr>
          <w:rFonts w:asciiTheme="majorHAnsi" w:hAnsiTheme="majorHAnsi" w:cstheme="majorHAnsi"/>
          <w:color w:val="000000" w:themeColor="text1"/>
          <w:sz w:val="16"/>
        </w:rPr>
        <w:t xml:space="preserve">. Most significantly, Andrus’ mother was called as a witness and testified that there were no drugs present in the home. However, according to Andrus, his mother started selling drugs when he was 6 years old and would often leave him and his four siblings alone for days or weeks at a time while she binged on drugs. At 10 or 11, Andrus was diagnosed with affective psychosis. At 16 years old, he was sentenced to 18 months in juvenile detention for serving as a lookout. While there, he frequently experienced long stints in solitary confinement and became steeped in gang culture, possibly suffering from post-traumatic stress disorder after his release. It was shortly after his release that he committed the crime in question. While being held on charges for that crime he attempted suicide. </w:t>
      </w:r>
      <w:r w:rsidRPr="00792795">
        <w:rPr>
          <w:rStyle w:val="StyleUnderline"/>
          <w:rFonts w:asciiTheme="majorHAnsi" w:hAnsiTheme="majorHAnsi" w:cstheme="majorHAnsi"/>
          <w:color w:val="000000" w:themeColor="text1"/>
        </w:rPr>
        <w:t>Andrus’ counsel</w:t>
      </w:r>
      <w:r w:rsidRPr="00792795">
        <w:rPr>
          <w:rFonts w:asciiTheme="majorHAnsi" w:hAnsiTheme="majorHAnsi" w:cstheme="majorHAnsi"/>
          <w:color w:val="000000" w:themeColor="text1"/>
          <w:sz w:val="16"/>
        </w:rPr>
        <w:t xml:space="preserve"> admitted that he </w:t>
      </w:r>
      <w:r w:rsidRPr="00792795">
        <w:rPr>
          <w:rStyle w:val="StyleUnderline"/>
          <w:rFonts w:asciiTheme="majorHAnsi" w:hAnsiTheme="majorHAnsi" w:cstheme="majorHAnsi"/>
          <w:color w:val="000000" w:themeColor="text1"/>
        </w:rPr>
        <w:t xml:space="preserve">was </w:t>
      </w:r>
      <w:r w:rsidRPr="00792795">
        <w:rPr>
          <w:rStyle w:val="Emphasis"/>
          <w:rFonts w:asciiTheme="majorHAnsi" w:hAnsiTheme="majorHAnsi" w:cstheme="majorHAnsi"/>
          <w:color w:val="000000" w:themeColor="text1"/>
        </w:rPr>
        <w:t>barely acquainted</w:t>
      </w:r>
      <w:r w:rsidRPr="00792795">
        <w:rPr>
          <w:rStyle w:val="StyleUnderline"/>
          <w:rFonts w:asciiTheme="majorHAnsi" w:hAnsiTheme="majorHAnsi" w:cstheme="majorHAnsi"/>
          <w:color w:val="000000" w:themeColor="text1"/>
        </w:rPr>
        <w:t xml:space="preserve"> with the witnesses</w:t>
      </w:r>
      <w:r w:rsidRPr="00792795">
        <w:rPr>
          <w:rFonts w:asciiTheme="majorHAnsi" w:hAnsiTheme="majorHAnsi" w:cstheme="majorHAnsi"/>
          <w:color w:val="000000" w:themeColor="text1"/>
          <w:sz w:val="16"/>
        </w:rPr>
        <w:t xml:space="preserve"> and </w:t>
      </w:r>
      <w:r w:rsidRPr="00792795">
        <w:rPr>
          <w:rStyle w:val="Emphasis"/>
          <w:rFonts w:asciiTheme="majorHAnsi" w:hAnsiTheme="majorHAnsi" w:cstheme="majorHAnsi"/>
          <w:color w:val="000000" w:themeColor="text1"/>
        </w:rPr>
        <w:t xml:space="preserve">did not investigate </w:t>
      </w:r>
      <w:r w:rsidRPr="00792795">
        <w:rPr>
          <w:rStyle w:val="StyleUnderline"/>
          <w:rFonts w:asciiTheme="majorHAnsi" w:hAnsiTheme="majorHAnsi" w:cstheme="majorHAnsi"/>
          <w:color w:val="000000" w:themeColor="text1"/>
        </w:rPr>
        <w:lastRenderedPageBreak/>
        <w:t>Andrus’ time in the juvenile detention center nor his mental health</w:t>
      </w:r>
      <w:r w:rsidRPr="00792795">
        <w:rPr>
          <w:rFonts w:asciiTheme="majorHAnsi" w:hAnsiTheme="majorHAnsi" w:cstheme="majorHAnsi"/>
          <w:color w:val="000000" w:themeColor="text1"/>
          <w:sz w:val="16"/>
        </w:rPr>
        <w:t>. The lower court will need to determine in the first instance if the deficiency in counsel prejudiced the jury in sentencing.</w:t>
      </w:r>
    </w:p>
    <w:p w14:paraId="7003C2D8" w14:textId="77777777" w:rsidR="00276EE4" w:rsidRPr="00792795" w:rsidRDefault="00276EE4" w:rsidP="00276EE4">
      <w:pPr>
        <w:rPr>
          <w:rFonts w:asciiTheme="majorHAnsi" w:hAnsiTheme="majorHAnsi" w:cstheme="majorHAnsi"/>
          <w:color w:val="000000" w:themeColor="text1"/>
        </w:rPr>
      </w:pPr>
    </w:p>
    <w:p w14:paraId="7A3ADAED" w14:textId="6531E5CA" w:rsidR="00276EE4" w:rsidRPr="00792795" w:rsidRDefault="00276EE4" w:rsidP="00276EE4">
      <w:pPr>
        <w:pStyle w:val="Heading2"/>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Link</w:t>
      </w:r>
    </w:p>
    <w:p w14:paraId="464965A7" w14:textId="250C8CA3" w:rsidR="00276EE4" w:rsidRPr="00792795" w:rsidRDefault="00BA3836" w:rsidP="00276EE4">
      <w:pPr>
        <w:pStyle w:val="Heading3"/>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 xml:space="preserve">Link – </w:t>
      </w:r>
      <w:r w:rsidR="003A3107" w:rsidRPr="00792795">
        <w:rPr>
          <w:rFonts w:asciiTheme="majorHAnsi" w:hAnsiTheme="majorHAnsi" w:cstheme="majorHAnsi"/>
          <w:color w:val="000000" w:themeColor="text1"/>
        </w:rPr>
        <w:t>1NC</w:t>
      </w:r>
    </w:p>
    <w:p w14:paraId="1821F884" w14:textId="5DCE38F2" w:rsidR="00276EE4" w:rsidRPr="00792795" w:rsidRDefault="00276EE4" w:rsidP="00276EE4">
      <w:pPr>
        <w:rPr>
          <w:rFonts w:asciiTheme="majorHAnsi" w:hAnsiTheme="majorHAnsi" w:cstheme="majorHAnsi"/>
          <w:color w:val="000000" w:themeColor="text1"/>
        </w:rPr>
      </w:pPr>
      <w:r w:rsidRPr="00792795">
        <w:rPr>
          <w:rFonts w:asciiTheme="majorHAnsi" w:hAnsiTheme="majorHAnsi" w:cstheme="majorHAnsi"/>
          <w:color w:val="000000" w:themeColor="text1"/>
        </w:rPr>
        <w:t>***This card can be retagged to be specific to most sentencing reform Affs</w:t>
      </w:r>
    </w:p>
    <w:p w14:paraId="40B65D5D" w14:textId="77777777" w:rsidR="00276EE4" w:rsidRPr="00792795" w:rsidRDefault="00276EE4" w:rsidP="00276EE4">
      <w:pPr>
        <w:pStyle w:val="Heading4"/>
        <w:rPr>
          <w:rFonts w:asciiTheme="majorHAnsi" w:hAnsiTheme="majorHAnsi" w:cstheme="majorHAnsi"/>
          <w:color w:val="000000" w:themeColor="text1"/>
        </w:rPr>
      </w:pPr>
      <w:r w:rsidRPr="00792795">
        <w:rPr>
          <w:rFonts w:asciiTheme="majorHAnsi" w:hAnsiTheme="majorHAnsi" w:cstheme="majorHAnsi"/>
          <w:color w:val="000000" w:themeColor="text1"/>
        </w:rPr>
        <w:t xml:space="preserve">Reform now causes </w:t>
      </w:r>
      <w:r w:rsidRPr="00792795">
        <w:rPr>
          <w:rFonts w:asciiTheme="majorHAnsi" w:hAnsiTheme="majorHAnsi" w:cstheme="majorHAnsi"/>
          <w:color w:val="000000" w:themeColor="text1"/>
          <w:u w:val="single"/>
        </w:rPr>
        <w:t>massive court clog</w:t>
      </w:r>
      <w:r w:rsidRPr="00792795">
        <w:rPr>
          <w:rFonts w:asciiTheme="majorHAnsi" w:hAnsiTheme="majorHAnsi" w:cstheme="majorHAnsi"/>
          <w:color w:val="000000" w:themeColor="text1"/>
        </w:rPr>
        <w:t xml:space="preserve"> – prosecutorial opposition causes appeal to </w:t>
      </w:r>
      <w:r w:rsidRPr="00792795">
        <w:rPr>
          <w:rFonts w:asciiTheme="majorHAnsi" w:hAnsiTheme="majorHAnsi" w:cstheme="majorHAnsi"/>
          <w:color w:val="000000" w:themeColor="text1"/>
          <w:u w:val="single"/>
        </w:rPr>
        <w:t>higher courts</w:t>
      </w:r>
      <w:r w:rsidRPr="00792795">
        <w:rPr>
          <w:rFonts w:asciiTheme="majorHAnsi" w:hAnsiTheme="majorHAnsi" w:cstheme="majorHAnsi"/>
          <w:color w:val="000000" w:themeColor="text1"/>
        </w:rPr>
        <w:t xml:space="preserve"> and waves of defendants seeking help </w:t>
      </w:r>
      <w:r w:rsidRPr="00792795">
        <w:rPr>
          <w:rFonts w:asciiTheme="majorHAnsi" w:hAnsiTheme="majorHAnsi" w:cstheme="majorHAnsi"/>
          <w:color w:val="000000" w:themeColor="text1"/>
          <w:u w:val="single"/>
        </w:rPr>
        <w:t>massively overburden</w:t>
      </w:r>
      <w:r w:rsidRPr="00792795">
        <w:rPr>
          <w:rFonts w:asciiTheme="majorHAnsi" w:hAnsiTheme="majorHAnsi" w:cstheme="majorHAnsi"/>
          <w:color w:val="000000" w:themeColor="text1"/>
        </w:rPr>
        <w:t xml:space="preserve"> the system</w:t>
      </w:r>
    </w:p>
    <w:p w14:paraId="2F289925" w14:textId="77777777" w:rsidR="00276EE4" w:rsidRPr="00792795" w:rsidRDefault="00276EE4" w:rsidP="00276EE4">
      <w:pPr>
        <w:pStyle w:val="ListParagraph"/>
        <w:numPr>
          <w:ilvl w:val="0"/>
          <w:numId w:val="12"/>
        </w:numPr>
        <w:rPr>
          <w:rFonts w:asciiTheme="majorHAnsi" w:hAnsiTheme="majorHAnsi" w:cstheme="majorHAnsi"/>
          <w:color w:val="000000" w:themeColor="text1"/>
        </w:rPr>
      </w:pPr>
      <w:r w:rsidRPr="00792795">
        <w:rPr>
          <w:rFonts w:asciiTheme="majorHAnsi" w:hAnsiTheme="majorHAnsi" w:cstheme="majorHAnsi"/>
          <w:color w:val="000000" w:themeColor="text1"/>
        </w:rPr>
        <w:t>Old cases require finding old evidence which compounds the time required</w:t>
      </w:r>
    </w:p>
    <w:p w14:paraId="4387EA8C" w14:textId="77777777" w:rsidR="00276EE4" w:rsidRPr="00792795" w:rsidRDefault="00276EE4" w:rsidP="00276EE4">
      <w:pPr>
        <w:pStyle w:val="ListParagraph"/>
        <w:numPr>
          <w:ilvl w:val="0"/>
          <w:numId w:val="12"/>
        </w:numPr>
        <w:rPr>
          <w:rFonts w:asciiTheme="majorHAnsi" w:hAnsiTheme="majorHAnsi" w:cstheme="majorHAnsi"/>
          <w:color w:val="000000" w:themeColor="text1"/>
        </w:rPr>
      </w:pPr>
      <w:r w:rsidRPr="00792795">
        <w:rPr>
          <w:rFonts w:asciiTheme="majorHAnsi" w:hAnsiTheme="majorHAnsi" w:cstheme="majorHAnsi"/>
          <w:color w:val="000000" w:themeColor="text1"/>
        </w:rPr>
        <w:t>The system will inevitably litigate against reforms on constitutional grounds</w:t>
      </w:r>
    </w:p>
    <w:p w14:paraId="503DC8FC" w14:textId="0815315C" w:rsidR="00276EE4" w:rsidRPr="00792795" w:rsidRDefault="00276EE4" w:rsidP="00276EE4">
      <w:pPr>
        <w:rPr>
          <w:rFonts w:asciiTheme="majorHAnsi" w:hAnsiTheme="majorHAnsi" w:cstheme="majorHAnsi"/>
          <w:color w:val="000000" w:themeColor="text1"/>
        </w:rPr>
      </w:pPr>
      <w:r w:rsidRPr="00792795">
        <w:rPr>
          <w:rStyle w:val="Style13ptBold"/>
          <w:rFonts w:asciiTheme="majorHAnsi" w:hAnsiTheme="majorHAnsi" w:cstheme="majorHAnsi"/>
          <w:color w:val="000000" w:themeColor="text1"/>
        </w:rPr>
        <w:t>Moran 19 –</w:t>
      </w:r>
      <w:r w:rsidRPr="00792795">
        <w:rPr>
          <w:rFonts w:asciiTheme="majorHAnsi" w:hAnsiTheme="majorHAnsi" w:cstheme="majorHAnsi"/>
          <w:color w:val="000000" w:themeColor="text1"/>
        </w:rPr>
        <w:t xml:space="preserve"> (Greg Moran, November 24, 2019. Accessed online June 20, 2020. “Some criminal justice reform measures taking hold slowly as judges and prosecutors oppose them.” BA from Carleton College and a senior reporter for the San Diego Union-Tribune. He has covered state, federal and appellate courts for 17 years. </w:t>
      </w:r>
      <w:hyperlink r:id="rId17" w:history="1">
        <w:r w:rsidRPr="00792795">
          <w:rPr>
            <w:rStyle w:val="Hyperlink"/>
            <w:rFonts w:asciiTheme="majorHAnsi" w:hAnsiTheme="majorHAnsi" w:cstheme="majorHAnsi"/>
            <w:color w:val="000000" w:themeColor="text1"/>
          </w:rPr>
          <w:t>https://www.sandiegouniontribune.com/news/courts/story/2019-11-24/some-criminal-justice-reform-measures-taking-hold-slowly-as-judges-and-prosecutors-oppose-them)--RSP*</w:t>
        </w:r>
      </w:hyperlink>
    </w:p>
    <w:p w14:paraId="49F79D74" w14:textId="77777777" w:rsidR="00276EE4" w:rsidRPr="00792795" w:rsidRDefault="00276EE4" w:rsidP="00276EE4">
      <w:pPr>
        <w:rPr>
          <w:rFonts w:asciiTheme="majorHAnsi" w:hAnsiTheme="majorHAnsi" w:cstheme="majorHAnsi"/>
          <w:color w:val="000000" w:themeColor="text1"/>
        </w:rPr>
      </w:pPr>
    </w:p>
    <w:p w14:paraId="581B946D" w14:textId="77777777" w:rsidR="00276EE4" w:rsidRPr="00792795" w:rsidRDefault="00276EE4" w:rsidP="00276EE4">
      <w:pPr>
        <w:pStyle w:val="NormalWeb"/>
        <w:shd w:val="clear" w:color="auto" w:fill="FFFFFF"/>
        <w:spacing w:before="0" w:beforeAutospacing="0" w:after="450" w:afterAutospacing="0"/>
        <w:rPr>
          <w:rFonts w:asciiTheme="majorHAnsi" w:hAnsiTheme="majorHAnsi" w:cstheme="majorHAnsi"/>
          <w:color w:val="000000" w:themeColor="text1"/>
        </w:rPr>
      </w:pPr>
      <w:r w:rsidRPr="00792795">
        <w:rPr>
          <w:rFonts w:asciiTheme="majorHAnsi" w:hAnsiTheme="majorHAnsi" w:cstheme="majorHAnsi"/>
          <w:color w:val="000000" w:themeColor="text1"/>
        </w:rPr>
        <w:t xml:space="preserve">For more than half a decade </w:t>
      </w:r>
      <w:r w:rsidRPr="00792795">
        <w:rPr>
          <w:rFonts w:asciiTheme="majorHAnsi" w:hAnsiTheme="majorHAnsi" w:cstheme="majorHAnsi"/>
          <w:color w:val="000000" w:themeColor="text1"/>
          <w:u w:val="single"/>
        </w:rPr>
        <w:t xml:space="preserve">the </w:t>
      </w:r>
      <w:r w:rsidRPr="00792795">
        <w:rPr>
          <w:rFonts w:asciiTheme="majorHAnsi" w:hAnsiTheme="majorHAnsi" w:cstheme="majorHAnsi"/>
          <w:color w:val="000000" w:themeColor="text1"/>
        </w:rPr>
        <w:t>state</w:t>
      </w:r>
      <w:r w:rsidRPr="00792795">
        <w:rPr>
          <w:rFonts w:asciiTheme="majorHAnsi" w:hAnsiTheme="majorHAnsi" w:cstheme="majorHAnsi"/>
          <w:color w:val="000000" w:themeColor="text1"/>
          <w:u w:val="single"/>
        </w:rPr>
        <w:t xml:space="preserve"> Legislature has churned out scores of bills and new initiatives aimed at disassembling a vast criminal justice system</w:t>
      </w:r>
      <w:r w:rsidRPr="00792795">
        <w:rPr>
          <w:rFonts w:asciiTheme="majorHAnsi" w:hAnsiTheme="majorHAnsi" w:cstheme="majorHAnsi"/>
          <w:color w:val="000000" w:themeColor="text1"/>
        </w:rPr>
        <w:t xml:space="preserve"> built over nearly 40 years on tough-on-crime laws that increased punishments and swelled state prison populations. The blizzard of new laws has put the state at the leading edge of the national </w:t>
      </w:r>
      <w:r w:rsidRPr="00792795">
        <w:rPr>
          <w:rFonts w:asciiTheme="majorHAnsi" w:hAnsiTheme="majorHAnsi" w:cstheme="majorHAnsi"/>
          <w:b/>
          <w:bCs/>
          <w:color w:val="000000" w:themeColor="text1"/>
          <w:u w:val="single"/>
        </w:rPr>
        <w:t>c</w:t>
      </w:r>
      <w:r w:rsidRPr="00792795">
        <w:rPr>
          <w:rFonts w:asciiTheme="majorHAnsi" w:hAnsiTheme="majorHAnsi" w:cstheme="majorHAnsi"/>
          <w:color w:val="000000" w:themeColor="text1"/>
          <w:u w:val="single"/>
        </w:rPr>
        <w:t xml:space="preserve">riminal </w:t>
      </w:r>
      <w:r w:rsidRPr="00792795">
        <w:rPr>
          <w:rFonts w:asciiTheme="majorHAnsi" w:hAnsiTheme="majorHAnsi" w:cstheme="majorHAnsi"/>
          <w:b/>
          <w:bCs/>
          <w:color w:val="000000" w:themeColor="text1"/>
          <w:u w:val="single"/>
        </w:rPr>
        <w:t>j</w:t>
      </w:r>
      <w:r w:rsidRPr="00792795">
        <w:rPr>
          <w:rFonts w:asciiTheme="majorHAnsi" w:hAnsiTheme="majorHAnsi" w:cstheme="majorHAnsi"/>
          <w:color w:val="000000" w:themeColor="text1"/>
          <w:u w:val="single"/>
        </w:rPr>
        <w:t xml:space="preserve">ustice </w:t>
      </w:r>
      <w:r w:rsidRPr="00792795">
        <w:rPr>
          <w:rFonts w:asciiTheme="majorHAnsi" w:hAnsiTheme="majorHAnsi" w:cstheme="majorHAnsi"/>
          <w:b/>
          <w:bCs/>
          <w:color w:val="000000" w:themeColor="text1"/>
          <w:u w:val="single"/>
        </w:rPr>
        <w:t>r</w:t>
      </w:r>
      <w:r w:rsidRPr="00792795">
        <w:rPr>
          <w:rFonts w:asciiTheme="majorHAnsi" w:hAnsiTheme="majorHAnsi" w:cstheme="majorHAnsi"/>
          <w:color w:val="000000" w:themeColor="text1"/>
          <w:u w:val="single"/>
        </w:rPr>
        <w:t>eform</w:t>
      </w:r>
      <w:r w:rsidRPr="00792795">
        <w:rPr>
          <w:rFonts w:asciiTheme="majorHAnsi" w:hAnsiTheme="majorHAnsi" w:cstheme="majorHAnsi"/>
          <w:color w:val="000000" w:themeColor="text1"/>
        </w:rPr>
        <w:t xml:space="preserve"> movement </w:t>
      </w:r>
      <w:r w:rsidRPr="00792795">
        <w:rPr>
          <w:rFonts w:asciiTheme="majorHAnsi" w:hAnsiTheme="majorHAnsi" w:cstheme="majorHAnsi"/>
          <w:color w:val="000000" w:themeColor="text1"/>
          <w:u w:val="single"/>
        </w:rPr>
        <w:t>that aims at reversing mass incarceration</w:t>
      </w:r>
      <w:r w:rsidRPr="00792795">
        <w:rPr>
          <w:rFonts w:asciiTheme="majorHAnsi" w:hAnsiTheme="majorHAnsi" w:cstheme="majorHAnsi"/>
          <w:color w:val="000000" w:themeColor="text1"/>
        </w:rPr>
        <w:t xml:space="preserve"> policies by </w:t>
      </w:r>
      <w:r w:rsidRPr="00792795">
        <w:rPr>
          <w:rFonts w:asciiTheme="majorHAnsi" w:hAnsiTheme="majorHAnsi" w:cstheme="majorHAnsi"/>
          <w:color w:val="000000" w:themeColor="text1"/>
          <w:u w:val="single"/>
        </w:rPr>
        <w:t>reducing prison sentences</w:t>
      </w:r>
      <w:r w:rsidRPr="00792795">
        <w:rPr>
          <w:rFonts w:asciiTheme="majorHAnsi" w:hAnsiTheme="majorHAnsi" w:cstheme="majorHAnsi"/>
          <w:color w:val="000000" w:themeColor="text1"/>
        </w:rPr>
        <w:t xml:space="preserve">, opting for </w:t>
      </w:r>
      <w:r w:rsidRPr="00792795">
        <w:rPr>
          <w:rFonts w:asciiTheme="majorHAnsi" w:hAnsiTheme="majorHAnsi" w:cstheme="majorHAnsi"/>
          <w:color w:val="000000" w:themeColor="text1"/>
          <w:u w:val="single"/>
        </w:rPr>
        <w:t xml:space="preserve">rehabilitation </w:t>
      </w:r>
      <w:r w:rsidRPr="00792795">
        <w:rPr>
          <w:rFonts w:asciiTheme="majorHAnsi" w:hAnsiTheme="majorHAnsi" w:cstheme="majorHAnsi"/>
          <w:color w:val="000000" w:themeColor="text1"/>
        </w:rPr>
        <w:t xml:space="preserve">over punishment, </w:t>
      </w:r>
      <w:r w:rsidRPr="00792795">
        <w:rPr>
          <w:rFonts w:asciiTheme="majorHAnsi" w:hAnsiTheme="majorHAnsi" w:cstheme="majorHAnsi"/>
          <w:color w:val="000000" w:themeColor="text1"/>
          <w:u w:val="single"/>
        </w:rPr>
        <w:t>and mandating new approaches to policing</w:t>
      </w:r>
      <w:r w:rsidRPr="00792795">
        <w:rPr>
          <w:rFonts w:asciiTheme="majorHAnsi" w:hAnsiTheme="majorHAnsi" w:cstheme="majorHAnsi"/>
          <w:color w:val="000000" w:themeColor="text1"/>
        </w:rPr>
        <w:t xml:space="preserve"> and prosecution. Yet since the start of the reforms in 2011, when the Legislature passed a law known as public safety realignment that reconfigured the state penal system and kept more non-violent offenders in local jails instead of state prisons, prosecutors and law enforcement groups have opposed many of the changes. That </w:t>
      </w:r>
      <w:r w:rsidRPr="00792795">
        <w:rPr>
          <w:rFonts w:asciiTheme="majorHAnsi" w:hAnsiTheme="majorHAnsi" w:cstheme="majorHAnsi"/>
          <w:color w:val="000000" w:themeColor="text1"/>
          <w:u w:val="single"/>
        </w:rPr>
        <w:t>opposition is reflected in how</w:t>
      </w:r>
      <w:r w:rsidRPr="00792795">
        <w:rPr>
          <w:rFonts w:asciiTheme="majorHAnsi" w:hAnsiTheme="majorHAnsi" w:cstheme="majorHAnsi"/>
          <w:color w:val="000000" w:themeColor="text1"/>
        </w:rPr>
        <w:t xml:space="preserve"> two major </w:t>
      </w:r>
      <w:r w:rsidRPr="00792795">
        <w:rPr>
          <w:rFonts w:asciiTheme="majorHAnsi" w:hAnsiTheme="majorHAnsi" w:cstheme="majorHAnsi"/>
          <w:b/>
          <w:bCs/>
          <w:color w:val="000000" w:themeColor="text1"/>
          <w:u w:val="single"/>
        </w:rPr>
        <w:t>c</w:t>
      </w:r>
      <w:r w:rsidRPr="00792795">
        <w:rPr>
          <w:rFonts w:asciiTheme="majorHAnsi" w:hAnsiTheme="majorHAnsi" w:cstheme="majorHAnsi"/>
          <w:color w:val="000000" w:themeColor="text1"/>
          <w:u w:val="single"/>
        </w:rPr>
        <w:t xml:space="preserve">riminal </w:t>
      </w:r>
      <w:r w:rsidRPr="00792795">
        <w:rPr>
          <w:rFonts w:asciiTheme="majorHAnsi" w:hAnsiTheme="majorHAnsi" w:cstheme="majorHAnsi"/>
          <w:b/>
          <w:bCs/>
          <w:color w:val="000000" w:themeColor="text1"/>
          <w:u w:val="single"/>
        </w:rPr>
        <w:t>j</w:t>
      </w:r>
      <w:r w:rsidRPr="00792795">
        <w:rPr>
          <w:rFonts w:asciiTheme="majorHAnsi" w:hAnsiTheme="majorHAnsi" w:cstheme="majorHAnsi"/>
          <w:color w:val="000000" w:themeColor="text1"/>
          <w:u w:val="single"/>
        </w:rPr>
        <w:t xml:space="preserve">ustice </w:t>
      </w:r>
      <w:r w:rsidRPr="00792795">
        <w:rPr>
          <w:rFonts w:asciiTheme="majorHAnsi" w:hAnsiTheme="majorHAnsi" w:cstheme="majorHAnsi"/>
          <w:b/>
          <w:bCs/>
          <w:color w:val="000000" w:themeColor="text1"/>
          <w:u w:val="single"/>
        </w:rPr>
        <w:t>r</w:t>
      </w:r>
      <w:r w:rsidRPr="00792795">
        <w:rPr>
          <w:rFonts w:asciiTheme="majorHAnsi" w:hAnsiTheme="majorHAnsi" w:cstheme="majorHAnsi"/>
          <w:color w:val="000000" w:themeColor="text1"/>
          <w:u w:val="single"/>
        </w:rPr>
        <w:t xml:space="preserve">eform laws </w:t>
      </w:r>
      <w:r w:rsidRPr="00792795">
        <w:rPr>
          <w:rFonts w:asciiTheme="majorHAnsi" w:hAnsiTheme="majorHAnsi" w:cstheme="majorHAnsi"/>
          <w:b/>
          <w:bCs/>
          <w:color w:val="000000" w:themeColor="text1"/>
          <w:u w:val="single"/>
        </w:rPr>
        <w:t>are playing out</w:t>
      </w:r>
      <w:r w:rsidRPr="00792795">
        <w:rPr>
          <w:rFonts w:asciiTheme="majorHAnsi" w:hAnsiTheme="majorHAnsi" w:cstheme="majorHAnsi"/>
          <w:color w:val="000000" w:themeColor="text1"/>
        </w:rPr>
        <w:t xml:space="preserve"> nearly </w:t>
      </w:r>
      <w:r w:rsidRPr="00792795">
        <w:rPr>
          <w:rFonts w:asciiTheme="majorHAnsi" w:hAnsiTheme="majorHAnsi" w:cstheme="majorHAnsi"/>
          <w:b/>
          <w:bCs/>
          <w:color w:val="000000" w:themeColor="text1"/>
          <w:u w:val="single"/>
        </w:rPr>
        <w:t>every day in courtrooms</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u w:val="single"/>
        </w:rPr>
        <w:t>far from</w:t>
      </w:r>
      <w:r w:rsidRPr="00792795">
        <w:rPr>
          <w:rFonts w:asciiTheme="majorHAnsi" w:hAnsiTheme="majorHAnsi" w:cstheme="majorHAnsi"/>
          <w:color w:val="000000" w:themeColor="text1"/>
        </w:rPr>
        <w:t xml:space="preserve"> the legislative hallways of </w:t>
      </w:r>
      <w:r w:rsidRPr="00792795">
        <w:rPr>
          <w:rFonts w:asciiTheme="majorHAnsi" w:hAnsiTheme="majorHAnsi" w:cstheme="majorHAnsi"/>
          <w:color w:val="000000" w:themeColor="text1"/>
          <w:u w:val="single"/>
        </w:rPr>
        <w:t>Sacramento</w:t>
      </w:r>
      <w:r w:rsidRPr="00792795">
        <w:rPr>
          <w:rFonts w:asciiTheme="majorHAnsi" w:hAnsiTheme="majorHAnsi" w:cstheme="majorHAnsi"/>
          <w:color w:val="000000" w:themeColor="text1"/>
          <w:sz w:val="27"/>
          <w:szCs w:val="27"/>
        </w:rPr>
        <w:t xml:space="preserve">. </w:t>
      </w:r>
      <w:r w:rsidRPr="00792795">
        <w:rPr>
          <w:rFonts w:asciiTheme="majorHAnsi" w:hAnsiTheme="majorHAnsi" w:cstheme="majorHAnsi"/>
          <w:color w:val="000000" w:themeColor="text1"/>
          <w:sz w:val="16"/>
          <w:szCs w:val="16"/>
        </w:rPr>
        <w:t xml:space="preserve">Data gathered by The San Diego Union-Tribune shows that more often than not prosecutors in six major counties — which collectively account for two of every three inmates sent to state prisons — </w:t>
      </w:r>
      <w:r w:rsidRPr="00792795">
        <w:rPr>
          <w:rFonts w:asciiTheme="majorHAnsi" w:hAnsiTheme="majorHAnsi" w:cstheme="majorHAnsi"/>
          <w:color w:val="000000" w:themeColor="text1"/>
        </w:rPr>
        <w:t xml:space="preserve">are opposing bids by offenders seeking reduced sentences for accomplice-murder convictions or pre-trial diversion to mental health treatment instead of prosecution. The data show that </w:t>
      </w:r>
      <w:r w:rsidRPr="00792795">
        <w:rPr>
          <w:rFonts w:asciiTheme="majorHAnsi" w:hAnsiTheme="majorHAnsi" w:cstheme="majorHAnsi"/>
          <w:color w:val="000000" w:themeColor="text1"/>
          <w:u w:val="single"/>
        </w:rPr>
        <w:t>two</w:t>
      </w:r>
      <w:r w:rsidRPr="00792795">
        <w:rPr>
          <w:rFonts w:asciiTheme="majorHAnsi" w:hAnsiTheme="majorHAnsi" w:cstheme="majorHAnsi"/>
          <w:color w:val="000000" w:themeColor="text1"/>
        </w:rPr>
        <w:t xml:space="preserve"> a</w:t>
      </w:r>
      <w:r w:rsidRPr="00792795">
        <w:rPr>
          <w:rFonts w:asciiTheme="majorHAnsi" w:hAnsiTheme="majorHAnsi" w:cstheme="majorHAnsi"/>
          <w:color w:val="000000" w:themeColor="text1"/>
          <w:u w:val="single"/>
        </w:rPr>
        <w:t xml:space="preserve">mbitious — and controversial — </w:t>
      </w:r>
      <w:r w:rsidRPr="00792795">
        <w:rPr>
          <w:rFonts w:asciiTheme="majorHAnsi" w:hAnsiTheme="majorHAnsi" w:cstheme="majorHAnsi"/>
          <w:b/>
          <w:bCs/>
          <w:color w:val="000000" w:themeColor="text1"/>
          <w:u w:val="single"/>
        </w:rPr>
        <w:t>c</w:t>
      </w:r>
      <w:r w:rsidRPr="00792795">
        <w:rPr>
          <w:rFonts w:asciiTheme="majorHAnsi" w:hAnsiTheme="majorHAnsi" w:cstheme="majorHAnsi"/>
          <w:color w:val="000000" w:themeColor="text1"/>
          <w:u w:val="single"/>
        </w:rPr>
        <w:t xml:space="preserve">riminal </w:t>
      </w:r>
      <w:r w:rsidRPr="00792795">
        <w:rPr>
          <w:rFonts w:asciiTheme="majorHAnsi" w:hAnsiTheme="majorHAnsi" w:cstheme="majorHAnsi"/>
          <w:b/>
          <w:bCs/>
          <w:color w:val="000000" w:themeColor="text1"/>
          <w:u w:val="single"/>
        </w:rPr>
        <w:t>j</w:t>
      </w:r>
      <w:r w:rsidRPr="00792795">
        <w:rPr>
          <w:rFonts w:asciiTheme="majorHAnsi" w:hAnsiTheme="majorHAnsi" w:cstheme="majorHAnsi"/>
          <w:color w:val="000000" w:themeColor="text1"/>
          <w:u w:val="single"/>
        </w:rPr>
        <w:t xml:space="preserve">ustice </w:t>
      </w:r>
      <w:r w:rsidRPr="00792795">
        <w:rPr>
          <w:rFonts w:asciiTheme="majorHAnsi" w:hAnsiTheme="majorHAnsi" w:cstheme="majorHAnsi"/>
          <w:b/>
          <w:bCs/>
          <w:color w:val="000000" w:themeColor="text1"/>
          <w:u w:val="single"/>
        </w:rPr>
        <w:t>r</w:t>
      </w:r>
      <w:r w:rsidRPr="00792795">
        <w:rPr>
          <w:rFonts w:asciiTheme="majorHAnsi" w:hAnsiTheme="majorHAnsi" w:cstheme="majorHAnsi"/>
          <w:color w:val="000000" w:themeColor="text1"/>
          <w:u w:val="single"/>
        </w:rPr>
        <w:t xml:space="preserve">eform laws </w:t>
      </w:r>
      <w:r w:rsidRPr="00792795">
        <w:rPr>
          <w:rFonts w:asciiTheme="majorHAnsi" w:hAnsiTheme="majorHAnsi" w:cstheme="majorHAnsi"/>
          <w:color w:val="000000" w:themeColor="text1"/>
        </w:rPr>
        <w:t xml:space="preserve">passed by the Legislature </w:t>
      </w:r>
      <w:r w:rsidRPr="00792795">
        <w:rPr>
          <w:rFonts w:asciiTheme="majorHAnsi" w:hAnsiTheme="majorHAnsi" w:cstheme="majorHAnsi"/>
          <w:color w:val="000000" w:themeColor="text1"/>
          <w:u w:val="single"/>
        </w:rPr>
        <w:t>are slow to gain</w:t>
      </w:r>
      <w:r w:rsidRPr="00792795">
        <w:rPr>
          <w:rFonts w:asciiTheme="majorHAnsi" w:hAnsiTheme="majorHAnsi" w:cstheme="majorHAnsi"/>
          <w:color w:val="000000" w:themeColor="text1"/>
        </w:rPr>
        <w:t xml:space="preserve"> much </w:t>
      </w:r>
      <w:r w:rsidRPr="00792795">
        <w:rPr>
          <w:rFonts w:asciiTheme="majorHAnsi" w:hAnsiTheme="majorHAnsi" w:cstheme="majorHAnsi"/>
          <w:color w:val="000000" w:themeColor="text1"/>
          <w:u w:val="single"/>
        </w:rPr>
        <w:t>traction in</w:t>
      </w:r>
      <w:r w:rsidRPr="00792795">
        <w:rPr>
          <w:rFonts w:asciiTheme="majorHAnsi" w:hAnsiTheme="majorHAnsi" w:cstheme="majorHAnsi"/>
          <w:color w:val="000000" w:themeColor="text1"/>
        </w:rPr>
        <w:t xml:space="preserve"> these </w:t>
      </w:r>
      <w:r w:rsidRPr="00792795">
        <w:rPr>
          <w:rFonts w:asciiTheme="majorHAnsi" w:hAnsiTheme="majorHAnsi" w:cstheme="majorHAnsi"/>
          <w:color w:val="000000" w:themeColor="text1"/>
          <w:u w:val="single"/>
        </w:rPr>
        <w:t>courthouses, though opposition by prosecutors is not the only reason</w:t>
      </w:r>
      <w:r w:rsidRPr="00792795">
        <w:rPr>
          <w:rFonts w:asciiTheme="majorHAnsi" w:hAnsiTheme="majorHAnsi" w:cstheme="majorHAnsi"/>
          <w:color w:val="000000" w:themeColor="text1"/>
        </w:rPr>
        <w:t xml:space="preserve"> that’s happening. The felony murder law has been challenged on constitutional grounds in appellate courts, for example. Every case is different and has to be looked at on its own. Also, the final call on whether or not a defendant wins is made by judges. Still </w:t>
      </w:r>
      <w:r w:rsidRPr="00792795">
        <w:rPr>
          <w:rFonts w:asciiTheme="majorHAnsi" w:hAnsiTheme="majorHAnsi" w:cstheme="majorHAnsi"/>
          <w:color w:val="000000" w:themeColor="text1"/>
          <w:u w:val="single"/>
        </w:rPr>
        <w:t>criminal justice reform advocates</w:t>
      </w:r>
      <w:r w:rsidRPr="00792795">
        <w:rPr>
          <w:rFonts w:asciiTheme="majorHAnsi" w:hAnsiTheme="majorHAnsi" w:cstheme="majorHAnsi"/>
          <w:color w:val="000000" w:themeColor="text1"/>
        </w:rPr>
        <w:t xml:space="preserve">, some of whom worked to pass the laws and are continuing to push for more reforms, say they </w:t>
      </w:r>
      <w:r w:rsidRPr="00792795">
        <w:rPr>
          <w:rFonts w:asciiTheme="majorHAnsi" w:hAnsiTheme="majorHAnsi" w:cstheme="majorHAnsi"/>
          <w:color w:val="000000" w:themeColor="text1"/>
          <w:u w:val="single"/>
        </w:rPr>
        <w:t>are not surprised</w:t>
      </w:r>
      <w:r w:rsidRPr="00792795">
        <w:rPr>
          <w:rFonts w:asciiTheme="majorHAnsi" w:hAnsiTheme="majorHAnsi" w:cstheme="majorHAnsi"/>
          <w:color w:val="000000" w:themeColor="text1"/>
        </w:rPr>
        <w:t>. “</w:t>
      </w:r>
      <w:r w:rsidRPr="00792795">
        <w:rPr>
          <w:rFonts w:asciiTheme="majorHAnsi" w:hAnsiTheme="majorHAnsi" w:cstheme="majorHAnsi"/>
          <w:color w:val="000000" w:themeColor="text1"/>
          <w:sz w:val="21"/>
          <w:szCs w:val="21"/>
        </w:rPr>
        <w:t xml:space="preserve">This is in many ways the crux of the challenge when it comes to criminal justice reform,” said Lenore Anderson, the president and founder of Californians for Safety and Justice. “Much of the reform is enacted through policy changes in state laws. But, that change in state laws is only as impactful as it is implemented, on the ground.” The Union-Tribune asked district attorneys from San Diego, San Bernardino, Los Angeles, Orange, Sacramento and Riverside for information on the number of cases of people seeking resentencings under Senate Bill </w:t>
      </w:r>
      <w:r w:rsidRPr="00792795">
        <w:rPr>
          <w:rFonts w:asciiTheme="majorHAnsi" w:hAnsiTheme="majorHAnsi" w:cstheme="majorHAnsi"/>
          <w:color w:val="000000" w:themeColor="text1"/>
          <w:sz w:val="21"/>
          <w:szCs w:val="21"/>
        </w:rPr>
        <w:lastRenderedPageBreak/>
        <w:t xml:space="preserve">1437, </w:t>
      </w:r>
      <w:r w:rsidRPr="00792795">
        <w:rPr>
          <w:rFonts w:asciiTheme="majorHAnsi" w:hAnsiTheme="majorHAnsi" w:cstheme="majorHAnsi"/>
          <w:color w:val="000000" w:themeColor="text1"/>
          <w:sz w:val="21"/>
          <w:szCs w:val="21"/>
          <w:u w:val="single"/>
        </w:rPr>
        <w:t xml:space="preserve">which made changes to the felony-murder law, </w:t>
      </w:r>
      <w:r w:rsidRPr="00792795">
        <w:rPr>
          <w:rFonts w:asciiTheme="majorHAnsi" w:hAnsiTheme="majorHAnsi" w:cstheme="majorHAnsi"/>
          <w:color w:val="000000" w:themeColor="text1"/>
          <w:sz w:val="21"/>
          <w:szCs w:val="21"/>
        </w:rPr>
        <w:t xml:space="preserve">and Assembly Bill 1810, </w:t>
      </w:r>
      <w:r w:rsidRPr="00792795">
        <w:rPr>
          <w:rFonts w:asciiTheme="majorHAnsi" w:hAnsiTheme="majorHAnsi" w:cstheme="majorHAnsi"/>
          <w:color w:val="000000" w:themeColor="text1"/>
          <w:sz w:val="21"/>
          <w:szCs w:val="21"/>
          <w:u w:val="single"/>
        </w:rPr>
        <w:t>which allowed for pre-trial mental health diversion</w:t>
      </w:r>
      <w:r w:rsidRPr="00792795">
        <w:rPr>
          <w:rFonts w:asciiTheme="majorHAnsi" w:hAnsiTheme="majorHAnsi" w:cstheme="majorHAnsi"/>
          <w:color w:val="000000" w:themeColor="text1"/>
          <w:sz w:val="21"/>
          <w:szCs w:val="21"/>
        </w:rPr>
        <w:t>. Those six counties account for 65 percent of all inmates imprisoned between 2016 and 2018, according to statistics compiled by the California Department of Corrections and Rehabilitation. They are also among the state’s 10 largest counties in terms of population. Those two laws were selected among the dozens of laws and voter-approved initiatives because they were controversial when passed, addressed longstanding critiques by reform advocates that the system is overly punitive and does not address the mental health needs of defendants. Also, unlike more sweeping reform measures like public safety realignment, both laws allow prosecutors to weigh in and either support or oppose the request from a defendant for the benefits under the new laws and provides a rough gauge on how the reforms are playing out in county courthouses.</w:t>
      </w:r>
    </w:p>
    <w:p w14:paraId="3519F024" w14:textId="77777777" w:rsidR="00276EE4" w:rsidRPr="00792795" w:rsidRDefault="00276EE4" w:rsidP="00276EE4">
      <w:pPr>
        <w:pStyle w:val="NormalWeb"/>
        <w:shd w:val="clear" w:color="auto" w:fill="FFFFFF"/>
        <w:spacing w:before="450" w:beforeAutospacing="0" w:after="450" w:afterAutospacing="0"/>
        <w:rPr>
          <w:rFonts w:asciiTheme="majorHAnsi" w:hAnsiTheme="majorHAnsi" w:cstheme="majorHAnsi"/>
          <w:color w:val="000000" w:themeColor="text1"/>
          <w:sz w:val="20"/>
          <w:szCs w:val="20"/>
        </w:rPr>
      </w:pPr>
      <w:r w:rsidRPr="00792795">
        <w:rPr>
          <w:rFonts w:asciiTheme="majorHAnsi" w:hAnsiTheme="majorHAnsi" w:cstheme="majorHAnsi"/>
          <w:color w:val="000000" w:themeColor="text1"/>
          <w:u w:val="single"/>
        </w:rPr>
        <w:t>California’s new felony murder law</w:t>
      </w:r>
      <w:r w:rsidRPr="00792795">
        <w:rPr>
          <w:rFonts w:asciiTheme="majorHAnsi" w:hAnsiTheme="majorHAnsi" w:cstheme="majorHAnsi"/>
          <w:color w:val="000000" w:themeColor="text1"/>
        </w:rPr>
        <w:t xml:space="preserve">, SB 1437, changed previous state law so that someone who was an accomplice to a murder — and not the actual killer — could not be sentenced to 25 years to life in prison. Crucially, the new law is retroactive, meaning many hundreds of inmates who were not actual killers and are serving life sentences could be eligible for a reduced sentence. </w:t>
      </w:r>
      <w:r w:rsidRPr="00792795">
        <w:rPr>
          <w:rFonts w:asciiTheme="majorHAnsi" w:hAnsiTheme="majorHAnsi" w:cstheme="majorHAnsi"/>
          <w:color w:val="000000" w:themeColor="text1"/>
          <w:u w:val="single"/>
        </w:rPr>
        <w:t>Inmates have to file a petition with local courts</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u w:val="single"/>
        </w:rPr>
        <w:t>and if they are eligible they must then get a review</w:t>
      </w:r>
      <w:r w:rsidRPr="00792795">
        <w:rPr>
          <w:rFonts w:asciiTheme="majorHAnsi" w:hAnsiTheme="majorHAnsi" w:cstheme="majorHAnsi"/>
          <w:color w:val="000000" w:themeColor="text1"/>
        </w:rPr>
        <w:t xml:space="preserve"> and a hearing in front of a judge.</w:t>
      </w:r>
      <w:r w:rsidRPr="00792795">
        <w:rPr>
          <w:rFonts w:asciiTheme="majorHAnsi" w:hAnsiTheme="majorHAnsi" w:cstheme="majorHAnsi"/>
          <w:color w:val="000000" w:themeColor="text1"/>
          <w:sz w:val="27"/>
          <w:szCs w:val="27"/>
        </w:rPr>
        <w:t xml:space="preserve"> </w:t>
      </w:r>
      <w:r w:rsidRPr="00792795">
        <w:rPr>
          <w:rFonts w:asciiTheme="majorHAnsi" w:hAnsiTheme="majorHAnsi" w:cstheme="majorHAnsi"/>
          <w:color w:val="000000" w:themeColor="text1"/>
          <w:sz w:val="20"/>
          <w:szCs w:val="20"/>
        </w:rPr>
        <w:t>The state’s mental health diversion law, or AB 1810, allows people charged with crimes other than murder, sex offenses and child abuse, to ask for diversion to a mental health treatment plan before the case goes to trial, as long as they can convince a judge that their mental illness was a motivating factor in committing the crime. The diversion suspends action in the case and can last up to two years. If the defendant successfully completes treatment, the charges are dismissed and their records sealed.</w:t>
      </w:r>
    </w:p>
    <w:p w14:paraId="3F1E670D" w14:textId="77777777" w:rsidR="00276EE4" w:rsidRPr="00792795" w:rsidRDefault="00276EE4" w:rsidP="00276EE4">
      <w:pPr>
        <w:pStyle w:val="NormalWeb"/>
        <w:shd w:val="clear" w:color="auto" w:fill="FFFFFF"/>
        <w:spacing w:before="450" w:beforeAutospacing="0" w:after="450" w:afterAutospacing="0"/>
        <w:rPr>
          <w:rFonts w:asciiTheme="majorHAnsi" w:hAnsiTheme="majorHAnsi" w:cstheme="majorHAnsi"/>
          <w:color w:val="000000" w:themeColor="text1"/>
        </w:rPr>
      </w:pPr>
      <w:r w:rsidRPr="00792795">
        <w:rPr>
          <w:rFonts w:asciiTheme="majorHAnsi" w:hAnsiTheme="majorHAnsi" w:cstheme="majorHAnsi"/>
          <w:color w:val="000000" w:themeColor="text1"/>
          <w:u w:val="single"/>
        </w:rPr>
        <w:t>A</w:t>
      </w:r>
      <w:r w:rsidRPr="00792795">
        <w:rPr>
          <w:rFonts w:asciiTheme="majorHAnsi" w:hAnsiTheme="majorHAnsi" w:cstheme="majorHAnsi"/>
          <w:color w:val="000000" w:themeColor="text1"/>
          <w:sz w:val="27"/>
          <w:szCs w:val="27"/>
          <w:u w:val="single"/>
        </w:rPr>
        <w:t xml:space="preserve"> </w:t>
      </w:r>
      <w:r w:rsidRPr="00792795">
        <w:rPr>
          <w:rFonts w:asciiTheme="majorHAnsi" w:hAnsiTheme="majorHAnsi" w:cstheme="majorHAnsi"/>
          <w:color w:val="000000" w:themeColor="text1"/>
          <w:u w:val="single"/>
        </w:rPr>
        <w:t>judge has to approve diversion</w:t>
      </w:r>
      <w:r w:rsidRPr="00792795">
        <w:rPr>
          <w:rFonts w:asciiTheme="majorHAnsi" w:hAnsiTheme="majorHAnsi" w:cstheme="majorHAnsi"/>
          <w:color w:val="000000" w:themeColor="text1"/>
        </w:rPr>
        <w:t xml:space="preserve"> and it can be canceled at any time if the person does not comply with the treatment program. </w:t>
      </w:r>
      <w:r w:rsidRPr="00792795">
        <w:rPr>
          <w:rFonts w:asciiTheme="majorHAnsi" w:hAnsiTheme="majorHAnsi" w:cstheme="majorHAnsi"/>
          <w:color w:val="000000" w:themeColor="text1"/>
          <w:u w:val="single"/>
        </w:rPr>
        <w:t xml:space="preserve">Prosecutors have dug in </w:t>
      </w:r>
      <w:r w:rsidRPr="00792795">
        <w:rPr>
          <w:rFonts w:asciiTheme="majorHAnsi" w:hAnsiTheme="majorHAnsi" w:cstheme="majorHAnsi"/>
          <w:color w:val="000000" w:themeColor="text1"/>
        </w:rPr>
        <w:t xml:space="preserve">hardest </w:t>
      </w:r>
      <w:r w:rsidRPr="00792795">
        <w:rPr>
          <w:rFonts w:asciiTheme="majorHAnsi" w:hAnsiTheme="majorHAnsi" w:cstheme="majorHAnsi"/>
          <w:color w:val="000000" w:themeColor="text1"/>
          <w:u w:val="single"/>
        </w:rPr>
        <w:t>against the felony murder law</w:t>
      </w:r>
      <w:r w:rsidRPr="00792795">
        <w:rPr>
          <w:rFonts w:asciiTheme="majorHAnsi" w:hAnsiTheme="majorHAnsi" w:cstheme="majorHAnsi"/>
          <w:color w:val="000000" w:themeColor="text1"/>
        </w:rPr>
        <w:t xml:space="preserve">, the data collected by the newspaper shows. Almost since its inception on Jan. 1 this year, </w:t>
      </w:r>
      <w:r w:rsidRPr="00792795">
        <w:rPr>
          <w:rFonts w:asciiTheme="majorHAnsi" w:hAnsiTheme="majorHAnsi" w:cstheme="majorHAnsi"/>
          <w:color w:val="000000" w:themeColor="text1"/>
          <w:u w:val="single"/>
        </w:rPr>
        <w:t>district attorney’s offices</w:t>
      </w:r>
      <w:r w:rsidRPr="00792795">
        <w:rPr>
          <w:rFonts w:asciiTheme="majorHAnsi" w:hAnsiTheme="majorHAnsi" w:cstheme="majorHAnsi"/>
          <w:color w:val="000000" w:themeColor="text1"/>
        </w:rPr>
        <w:t xml:space="preserve"> across the state </w:t>
      </w:r>
      <w:r w:rsidRPr="00792795">
        <w:rPr>
          <w:rFonts w:asciiTheme="majorHAnsi" w:hAnsiTheme="majorHAnsi" w:cstheme="majorHAnsi"/>
          <w:color w:val="000000" w:themeColor="text1"/>
          <w:u w:val="single"/>
        </w:rPr>
        <w:t>have challenged the law as unconstitutional</w:t>
      </w:r>
      <w:r w:rsidRPr="00792795">
        <w:rPr>
          <w:rFonts w:asciiTheme="majorHAnsi" w:hAnsiTheme="majorHAnsi" w:cstheme="majorHAnsi"/>
          <w:color w:val="000000" w:themeColor="text1"/>
        </w:rPr>
        <w:t xml:space="preserve">. The attacks contend </w:t>
      </w:r>
      <w:r w:rsidRPr="00792795">
        <w:rPr>
          <w:rFonts w:asciiTheme="majorHAnsi" w:hAnsiTheme="majorHAnsi" w:cstheme="majorHAnsi"/>
          <w:color w:val="000000" w:themeColor="text1"/>
          <w:u w:val="single"/>
        </w:rPr>
        <w:t>the law is an unauthorized amendment</w:t>
      </w:r>
      <w:r w:rsidRPr="00792795">
        <w:rPr>
          <w:rFonts w:asciiTheme="majorHAnsi" w:hAnsiTheme="majorHAnsi" w:cstheme="majorHAnsi"/>
          <w:color w:val="000000" w:themeColor="text1"/>
        </w:rPr>
        <w:t xml:space="preserve"> to two previously voter-approved initiatives, Proposition 7 and Proposition 115, and longstanding state law prohibits the legislature from amending voter-approved laws. </w:t>
      </w:r>
      <w:r w:rsidRPr="00792795">
        <w:rPr>
          <w:rFonts w:asciiTheme="majorHAnsi" w:hAnsiTheme="majorHAnsi" w:cstheme="majorHAnsi"/>
          <w:color w:val="000000" w:themeColor="text1"/>
          <w:u w:val="single"/>
        </w:rPr>
        <w:t>Rulings from trial judges</w:t>
      </w:r>
      <w:r w:rsidRPr="00792795">
        <w:rPr>
          <w:rFonts w:asciiTheme="majorHAnsi" w:hAnsiTheme="majorHAnsi" w:cstheme="majorHAnsi"/>
          <w:color w:val="000000" w:themeColor="text1"/>
        </w:rPr>
        <w:t xml:space="preserve"> in various counties </w:t>
      </w:r>
      <w:r w:rsidRPr="00792795">
        <w:rPr>
          <w:rFonts w:asciiTheme="majorHAnsi" w:hAnsiTheme="majorHAnsi" w:cstheme="majorHAnsi"/>
          <w:color w:val="000000" w:themeColor="text1"/>
          <w:u w:val="single"/>
        </w:rPr>
        <w:t>have been split</w:t>
      </w:r>
      <w:r w:rsidRPr="00792795">
        <w:rPr>
          <w:rFonts w:asciiTheme="majorHAnsi" w:hAnsiTheme="majorHAnsi" w:cstheme="majorHAnsi"/>
          <w:color w:val="000000" w:themeColor="text1"/>
        </w:rPr>
        <w:t xml:space="preserve"> with some ruling the law is constitutional and others not.</w:t>
      </w:r>
    </w:p>
    <w:p w14:paraId="0C642CA0" w14:textId="77777777" w:rsidR="00276EE4" w:rsidRPr="00792795" w:rsidRDefault="00276EE4" w:rsidP="00276EE4">
      <w:pPr>
        <w:pStyle w:val="NormalWeb"/>
        <w:shd w:val="clear" w:color="auto" w:fill="FFFFFF"/>
        <w:spacing w:before="450" w:beforeAutospacing="0" w:after="450" w:afterAutospacing="0"/>
        <w:rPr>
          <w:rFonts w:asciiTheme="majorHAnsi" w:hAnsiTheme="majorHAnsi" w:cstheme="majorHAnsi"/>
          <w:color w:val="000000" w:themeColor="text1"/>
        </w:rPr>
      </w:pPr>
      <w:r w:rsidRPr="00792795">
        <w:rPr>
          <w:rFonts w:asciiTheme="majorHAnsi" w:hAnsiTheme="majorHAnsi" w:cstheme="majorHAnsi"/>
          <w:color w:val="000000" w:themeColor="text1"/>
        </w:rPr>
        <w:t xml:space="preserve">On Tuesday </w:t>
      </w:r>
      <w:r w:rsidRPr="00792795">
        <w:rPr>
          <w:rFonts w:asciiTheme="majorHAnsi" w:hAnsiTheme="majorHAnsi" w:cstheme="majorHAnsi"/>
          <w:color w:val="000000" w:themeColor="text1"/>
          <w:u w:val="single"/>
        </w:rPr>
        <w:t>the 4th District Court</w:t>
      </w:r>
      <w:r w:rsidRPr="00792795">
        <w:rPr>
          <w:rFonts w:asciiTheme="majorHAnsi" w:hAnsiTheme="majorHAnsi" w:cstheme="majorHAnsi"/>
          <w:color w:val="000000" w:themeColor="text1"/>
        </w:rPr>
        <w:t xml:space="preserve"> of Appeal in San Diego </w:t>
      </w:r>
      <w:r w:rsidRPr="00792795">
        <w:rPr>
          <w:rFonts w:asciiTheme="majorHAnsi" w:hAnsiTheme="majorHAnsi" w:cstheme="majorHAnsi"/>
          <w:color w:val="000000" w:themeColor="text1"/>
          <w:u w:val="single"/>
        </w:rPr>
        <w:t>ruled that the law is constitutional</w:t>
      </w:r>
      <w:r w:rsidRPr="00792795">
        <w:rPr>
          <w:rFonts w:asciiTheme="majorHAnsi" w:hAnsiTheme="majorHAnsi" w:cstheme="majorHAnsi"/>
          <w:color w:val="000000" w:themeColor="text1"/>
        </w:rPr>
        <w:t xml:space="preserve">, rejecting challenges from prosecutors in three cases from San Diego and Riverside counties. They are the first appellate rulings in the state to make a determination on the law, though </w:t>
      </w:r>
      <w:r w:rsidRPr="00792795">
        <w:rPr>
          <w:rFonts w:asciiTheme="majorHAnsi" w:hAnsiTheme="majorHAnsi" w:cstheme="majorHAnsi"/>
          <w:color w:val="000000" w:themeColor="text1"/>
          <w:u w:val="single"/>
        </w:rPr>
        <w:t>the legal tussle may not be over</w:t>
      </w:r>
      <w:r w:rsidRPr="00792795">
        <w:rPr>
          <w:rFonts w:asciiTheme="majorHAnsi" w:hAnsiTheme="majorHAnsi" w:cstheme="majorHAnsi"/>
          <w:color w:val="000000" w:themeColor="text1"/>
        </w:rPr>
        <w:t xml:space="preserve"> — </w:t>
      </w:r>
      <w:r w:rsidRPr="00792795">
        <w:rPr>
          <w:rFonts w:asciiTheme="majorHAnsi" w:hAnsiTheme="majorHAnsi" w:cstheme="majorHAnsi"/>
          <w:color w:val="000000" w:themeColor="text1"/>
          <w:u w:val="single"/>
        </w:rPr>
        <w:t>prosecutors may</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sz w:val="18"/>
          <w:szCs w:val="18"/>
        </w:rPr>
        <w:t>still</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u w:val="single"/>
        </w:rPr>
        <w:t>ask the</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sz w:val="13"/>
          <w:szCs w:val="13"/>
        </w:rPr>
        <w:t>state</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u w:val="single"/>
        </w:rPr>
        <w:t>S</w:t>
      </w:r>
      <w:r w:rsidRPr="00792795">
        <w:rPr>
          <w:rFonts w:asciiTheme="majorHAnsi" w:hAnsiTheme="majorHAnsi" w:cstheme="majorHAnsi"/>
          <w:b/>
          <w:bCs/>
          <w:color w:val="000000" w:themeColor="text1"/>
          <w:u w:val="single"/>
        </w:rPr>
        <w:t>upreme Court to review the decision</w:t>
      </w:r>
      <w:r w:rsidRPr="00792795">
        <w:rPr>
          <w:rFonts w:asciiTheme="majorHAnsi" w:hAnsiTheme="majorHAnsi" w:cstheme="majorHAnsi"/>
          <w:color w:val="000000" w:themeColor="text1"/>
          <w:u w:val="single"/>
        </w:rPr>
        <w:t>.</w:t>
      </w:r>
      <w:r w:rsidRPr="00792795">
        <w:rPr>
          <w:rFonts w:asciiTheme="majorHAnsi" w:hAnsiTheme="majorHAnsi" w:cstheme="majorHAnsi"/>
          <w:color w:val="000000" w:themeColor="text1"/>
        </w:rPr>
        <w:t xml:space="preserve"> In San Diego County, </w:t>
      </w:r>
      <w:r w:rsidRPr="00792795">
        <w:rPr>
          <w:rFonts w:asciiTheme="majorHAnsi" w:hAnsiTheme="majorHAnsi" w:cstheme="majorHAnsi"/>
          <w:color w:val="000000" w:themeColor="text1"/>
          <w:u w:val="single"/>
        </w:rPr>
        <w:t xml:space="preserve">the District Attorney’s Office said </w:t>
      </w:r>
      <w:r w:rsidRPr="00792795">
        <w:rPr>
          <w:rFonts w:asciiTheme="majorHAnsi" w:hAnsiTheme="majorHAnsi" w:cstheme="majorHAnsi"/>
          <w:b/>
          <w:bCs/>
          <w:color w:val="000000" w:themeColor="text1"/>
          <w:u w:val="single"/>
        </w:rPr>
        <w:t>it had received 198</w:t>
      </w:r>
      <w:r w:rsidRPr="00792795">
        <w:rPr>
          <w:rFonts w:asciiTheme="majorHAnsi" w:hAnsiTheme="majorHAnsi" w:cstheme="majorHAnsi"/>
          <w:color w:val="000000" w:themeColor="text1"/>
          <w:u w:val="single"/>
        </w:rPr>
        <w:t xml:space="preserve"> </w:t>
      </w:r>
      <w:r w:rsidRPr="00792795">
        <w:rPr>
          <w:rFonts w:asciiTheme="majorHAnsi" w:hAnsiTheme="majorHAnsi" w:cstheme="majorHAnsi"/>
          <w:b/>
          <w:bCs/>
          <w:color w:val="000000" w:themeColor="text1"/>
          <w:u w:val="single"/>
        </w:rPr>
        <w:t>petitions seeking sentence reductions</w:t>
      </w:r>
      <w:r w:rsidRPr="00792795">
        <w:rPr>
          <w:rFonts w:asciiTheme="majorHAnsi" w:hAnsiTheme="majorHAnsi" w:cstheme="majorHAnsi"/>
          <w:color w:val="000000" w:themeColor="text1"/>
        </w:rPr>
        <w:t xml:space="preserve"> under the law. It opposed 60, all from defendants the office concluded were not eligible for a new sentence under the parameters of the new law. </w:t>
      </w:r>
      <w:r w:rsidRPr="00792795">
        <w:rPr>
          <w:rFonts w:asciiTheme="majorHAnsi" w:hAnsiTheme="majorHAnsi" w:cstheme="majorHAnsi"/>
          <w:color w:val="000000" w:themeColor="text1"/>
          <w:u w:val="single"/>
        </w:rPr>
        <w:t xml:space="preserve">Since the appeal was filed in May, all </w:t>
      </w:r>
      <w:r w:rsidRPr="00792795">
        <w:rPr>
          <w:rFonts w:asciiTheme="majorHAnsi" w:hAnsiTheme="majorHAnsi" w:cstheme="majorHAnsi"/>
          <w:b/>
          <w:bCs/>
          <w:color w:val="000000" w:themeColor="text1"/>
          <w:u w:val="single"/>
        </w:rPr>
        <w:t>cases are on hold</w:t>
      </w:r>
      <w:r w:rsidRPr="00792795">
        <w:rPr>
          <w:rFonts w:asciiTheme="majorHAnsi" w:hAnsiTheme="majorHAnsi" w:cstheme="majorHAnsi"/>
          <w:color w:val="000000" w:themeColor="text1"/>
        </w:rPr>
        <w:t xml:space="preserve"> in San Diego Superior Court </w:t>
      </w:r>
      <w:r w:rsidRPr="00792795">
        <w:rPr>
          <w:rFonts w:asciiTheme="majorHAnsi" w:hAnsiTheme="majorHAnsi" w:cstheme="majorHAnsi"/>
          <w:b/>
          <w:bCs/>
          <w:color w:val="000000" w:themeColor="text1"/>
          <w:u w:val="single"/>
        </w:rPr>
        <w:t>until the legal issues are settled.</w:t>
      </w:r>
    </w:p>
    <w:p w14:paraId="7A10B3DD" w14:textId="77777777" w:rsidR="00276EE4" w:rsidRPr="00792795" w:rsidRDefault="00276EE4" w:rsidP="00276EE4">
      <w:pPr>
        <w:pStyle w:val="NormalWeb"/>
        <w:shd w:val="clear" w:color="auto" w:fill="FFFFFF"/>
        <w:spacing w:before="450" w:beforeAutospacing="0" w:after="450" w:afterAutospacing="0"/>
        <w:rPr>
          <w:rFonts w:asciiTheme="majorHAnsi" w:hAnsiTheme="majorHAnsi" w:cstheme="majorHAnsi"/>
          <w:color w:val="000000" w:themeColor="text1"/>
        </w:rPr>
      </w:pPr>
      <w:r w:rsidRPr="00792795">
        <w:rPr>
          <w:rFonts w:asciiTheme="majorHAnsi" w:hAnsiTheme="majorHAnsi" w:cstheme="majorHAnsi"/>
          <w:b/>
          <w:bCs/>
          <w:color w:val="000000" w:themeColor="text1"/>
          <w:u w:val="single"/>
        </w:rPr>
        <w:lastRenderedPageBreak/>
        <w:t>Opposition is nearly universal</w:t>
      </w:r>
      <w:r w:rsidRPr="00792795">
        <w:rPr>
          <w:rFonts w:asciiTheme="majorHAnsi" w:hAnsiTheme="majorHAnsi" w:cstheme="majorHAnsi"/>
          <w:color w:val="000000" w:themeColor="text1"/>
        </w:rPr>
        <w:t xml:space="preserve"> in other counties. In Riverside, </w:t>
      </w:r>
      <w:r w:rsidRPr="00792795">
        <w:rPr>
          <w:rFonts w:asciiTheme="majorHAnsi" w:hAnsiTheme="majorHAnsi" w:cstheme="majorHAnsi"/>
          <w:b/>
          <w:bCs/>
          <w:color w:val="000000" w:themeColor="text1"/>
          <w:u w:val="single"/>
        </w:rPr>
        <w:t>276 resentencing petitions were filed</w:t>
      </w:r>
      <w:r w:rsidRPr="00792795">
        <w:rPr>
          <w:rFonts w:asciiTheme="majorHAnsi" w:hAnsiTheme="majorHAnsi" w:cstheme="majorHAnsi"/>
          <w:color w:val="000000" w:themeColor="text1"/>
          <w:u w:val="single"/>
        </w:rPr>
        <w:t xml:space="preserve"> since the new law was passed</w:t>
      </w:r>
      <w:r w:rsidRPr="00792795">
        <w:rPr>
          <w:rFonts w:asciiTheme="majorHAnsi" w:hAnsiTheme="majorHAnsi" w:cstheme="majorHAnsi"/>
          <w:color w:val="000000" w:themeColor="text1"/>
        </w:rPr>
        <w:t xml:space="preserve"> and the district attorney opposed every one. Similarly, in San Bernardino </w:t>
      </w:r>
      <w:r w:rsidRPr="00792795">
        <w:rPr>
          <w:rFonts w:asciiTheme="majorHAnsi" w:hAnsiTheme="majorHAnsi" w:cstheme="majorHAnsi"/>
          <w:color w:val="000000" w:themeColor="text1"/>
          <w:u w:val="single"/>
        </w:rPr>
        <w:t>255 petitions for reduced sentences have been filed, and all were opposed</w:t>
      </w:r>
      <w:r w:rsidRPr="00792795">
        <w:rPr>
          <w:rFonts w:asciiTheme="majorHAnsi" w:hAnsiTheme="majorHAnsi" w:cstheme="majorHAnsi"/>
          <w:color w:val="000000" w:themeColor="text1"/>
        </w:rPr>
        <w:t>. Sacramento prosecutors opposed 150 of 330 total petitions. Los Angeles County, the state’s largest, received 1,647 petitions under the new felony murder law. A spokesman for District Attorney Jackie Lacey said the office could not provide an “accurate count” of how many it opposed. Judges there have granted 10 petitions, according to the spokesman. That is more than any of the other counties, where the data from prosecutors showed judges had not granted a single resentencing yet. (A spokeswoman for the Orange County district attorney said the office does not track these requests).</w:t>
      </w:r>
    </w:p>
    <w:p w14:paraId="6DD118E6" w14:textId="77777777" w:rsidR="00276EE4" w:rsidRPr="00792795" w:rsidRDefault="00276EE4" w:rsidP="00276EE4">
      <w:pPr>
        <w:pStyle w:val="NormalWeb"/>
        <w:shd w:val="clear" w:color="auto" w:fill="FFFFFF"/>
        <w:spacing w:before="450" w:beforeAutospacing="0" w:after="450" w:afterAutospacing="0"/>
        <w:rPr>
          <w:rFonts w:asciiTheme="majorHAnsi" w:hAnsiTheme="majorHAnsi" w:cstheme="majorHAnsi"/>
          <w:b/>
          <w:bCs/>
          <w:color w:val="000000" w:themeColor="text1"/>
          <w:u w:val="single"/>
        </w:rPr>
      </w:pPr>
      <w:r w:rsidRPr="00792795">
        <w:rPr>
          <w:rFonts w:asciiTheme="majorHAnsi" w:hAnsiTheme="majorHAnsi" w:cstheme="majorHAnsi"/>
          <w:color w:val="000000" w:themeColor="text1"/>
          <w:u w:val="single"/>
        </w:rPr>
        <w:t xml:space="preserve">The legal battle has largely </w:t>
      </w:r>
      <w:r w:rsidRPr="00792795">
        <w:rPr>
          <w:rFonts w:asciiTheme="majorHAnsi" w:hAnsiTheme="majorHAnsi" w:cstheme="majorHAnsi"/>
          <w:b/>
          <w:bCs/>
          <w:color w:val="000000" w:themeColor="text1"/>
          <w:u w:val="single"/>
        </w:rPr>
        <w:t>halted action</w:t>
      </w:r>
      <w:r w:rsidRPr="00792795">
        <w:rPr>
          <w:rFonts w:asciiTheme="majorHAnsi" w:hAnsiTheme="majorHAnsi" w:cstheme="majorHAnsi"/>
          <w:color w:val="000000" w:themeColor="text1"/>
        </w:rPr>
        <w:t xml:space="preserve"> on demands from inmates for resentencing hearings in county courts</w:t>
      </w:r>
      <w:r w:rsidRPr="00792795">
        <w:rPr>
          <w:rFonts w:asciiTheme="majorHAnsi" w:hAnsiTheme="majorHAnsi" w:cstheme="majorHAnsi"/>
          <w:color w:val="000000" w:themeColor="text1"/>
          <w:u w:val="single"/>
        </w:rPr>
        <w:t xml:space="preserve">. It has also given reason for district attorneys to oppose those bids. </w:t>
      </w:r>
      <w:r w:rsidRPr="00792795">
        <w:rPr>
          <w:rFonts w:asciiTheme="majorHAnsi" w:hAnsiTheme="majorHAnsi" w:cstheme="majorHAnsi"/>
          <w:color w:val="000000" w:themeColor="text1"/>
        </w:rPr>
        <w:t>“</w:t>
      </w:r>
      <w:r w:rsidRPr="00792795">
        <w:rPr>
          <w:rFonts w:asciiTheme="majorHAnsi" w:hAnsiTheme="majorHAnsi" w:cstheme="majorHAnsi"/>
          <w:color w:val="000000" w:themeColor="text1"/>
          <w:u w:val="single"/>
        </w:rPr>
        <w:t>There are significant concerns whether the statute itself is constitutional or validly enacted</w:t>
      </w:r>
      <w:r w:rsidRPr="00792795">
        <w:rPr>
          <w:rFonts w:asciiTheme="majorHAnsi" w:hAnsiTheme="majorHAnsi" w:cstheme="majorHAnsi"/>
          <w:color w:val="000000" w:themeColor="text1"/>
        </w:rPr>
        <w:t>,” Shelly Orio, a spokeswoman for the Sacramento District Attorney’s Office said in an email. “Based on those concerns, our office has filed a constitutional challenge to the statute.”</w:t>
      </w:r>
      <w:r w:rsidRPr="00792795">
        <w:rPr>
          <w:rFonts w:asciiTheme="majorHAnsi" w:hAnsiTheme="majorHAnsi" w:cstheme="majorHAnsi"/>
          <w:color w:val="000000" w:themeColor="text1"/>
          <w:u w:val="single"/>
        </w:rPr>
        <w:t xml:space="preserve"> </w:t>
      </w:r>
      <w:r w:rsidRPr="00792795">
        <w:rPr>
          <w:rFonts w:asciiTheme="majorHAnsi" w:hAnsiTheme="majorHAnsi" w:cstheme="majorHAnsi"/>
          <w:color w:val="000000" w:themeColor="text1"/>
        </w:rPr>
        <w:t xml:space="preserve">Michele Hanisee, the leader of the Association of Deputy District Attorneys in Los Angeles and an outspoken critic of the law, said that the numbers can be misleading because many </w:t>
      </w:r>
      <w:r w:rsidRPr="00792795">
        <w:rPr>
          <w:rFonts w:asciiTheme="majorHAnsi" w:hAnsiTheme="majorHAnsi" w:cstheme="majorHAnsi"/>
          <w:color w:val="000000" w:themeColor="text1"/>
          <w:sz w:val="26"/>
          <w:szCs w:val="26"/>
          <w:u w:val="single"/>
        </w:rPr>
        <w:t xml:space="preserve">inmates who are not eligible are applying, </w:t>
      </w:r>
      <w:r w:rsidRPr="00792795">
        <w:rPr>
          <w:rFonts w:asciiTheme="majorHAnsi" w:hAnsiTheme="majorHAnsi" w:cstheme="majorHAnsi"/>
          <w:b/>
          <w:bCs/>
          <w:color w:val="000000" w:themeColor="text1"/>
          <w:sz w:val="26"/>
          <w:szCs w:val="26"/>
          <w:u w:val="single"/>
        </w:rPr>
        <w:t>clogging up the system</w:t>
      </w:r>
      <w:r w:rsidRPr="00792795">
        <w:rPr>
          <w:rFonts w:asciiTheme="majorHAnsi" w:hAnsiTheme="majorHAnsi" w:cstheme="majorHAnsi"/>
          <w:b/>
          <w:bCs/>
          <w:color w:val="000000" w:themeColor="text1"/>
        </w:rPr>
        <w:t>.</w:t>
      </w:r>
      <w:r w:rsidRPr="00792795">
        <w:rPr>
          <w:rFonts w:asciiTheme="majorHAnsi" w:hAnsiTheme="majorHAnsi" w:cstheme="majorHAnsi"/>
          <w:color w:val="000000" w:themeColor="text1"/>
        </w:rPr>
        <w:t xml:space="preserve"> </w:t>
      </w:r>
      <w:r w:rsidRPr="00792795">
        <w:rPr>
          <w:rFonts w:asciiTheme="majorHAnsi" w:hAnsiTheme="majorHAnsi" w:cstheme="majorHAnsi"/>
          <w:b/>
          <w:bCs/>
          <w:color w:val="000000" w:themeColor="text1"/>
          <w:u w:val="single"/>
        </w:rPr>
        <w:t>Cases can also be years old</w:t>
      </w:r>
      <w:r w:rsidRPr="00792795">
        <w:rPr>
          <w:rFonts w:asciiTheme="majorHAnsi" w:hAnsiTheme="majorHAnsi" w:cstheme="majorHAnsi"/>
          <w:color w:val="000000" w:themeColor="text1"/>
          <w:u w:val="single"/>
        </w:rPr>
        <w:t xml:space="preserve"> requiring a hunt for records, transcripts and other documents, </w:t>
      </w:r>
      <w:r w:rsidRPr="00792795">
        <w:rPr>
          <w:rFonts w:asciiTheme="majorHAnsi" w:hAnsiTheme="majorHAnsi" w:cstheme="majorHAnsi"/>
          <w:b/>
          <w:bCs/>
          <w:color w:val="000000" w:themeColor="text1"/>
          <w:u w:val="single"/>
        </w:rPr>
        <w:t>which takes time.</w:t>
      </w:r>
    </w:p>
    <w:p w14:paraId="09B513E3" w14:textId="77777777" w:rsidR="00276EE4" w:rsidRPr="00792795" w:rsidRDefault="00276EE4" w:rsidP="00276EE4">
      <w:pPr>
        <w:pStyle w:val="NormalWeb"/>
        <w:shd w:val="clear" w:color="auto" w:fill="FFFFFF"/>
        <w:spacing w:before="450" w:beforeAutospacing="0" w:after="450" w:afterAutospacing="0"/>
        <w:rPr>
          <w:rFonts w:asciiTheme="majorHAnsi" w:hAnsiTheme="majorHAnsi" w:cstheme="majorHAnsi"/>
          <w:color w:val="000000" w:themeColor="text1"/>
        </w:rPr>
      </w:pPr>
      <w:r w:rsidRPr="00792795">
        <w:rPr>
          <w:rFonts w:asciiTheme="majorHAnsi" w:hAnsiTheme="majorHAnsi" w:cstheme="majorHAnsi"/>
          <w:color w:val="000000" w:themeColor="text1"/>
        </w:rPr>
        <w:t xml:space="preserve">Still she said </w:t>
      </w:r>
      <w:r w:rsidRPr="00792795">
        <w:rPr>
          <w:rFonts w:asciiTheme="majorHAnsi" w:hAnsiTheme="majorHAnsi" w:cstheme="majorHAnsi"/>
          <w:color w:val="000000" w:themeColor="text1"/>
          <w:u w:val="single"/>
        </w:rPr>
        <w:t>prosecutors disagree with the law.</w:t>
      </w:r>
      <w:r w:rsidRPr="00792795">
        <w:rPr>
          <w:rFonts w:asciiTheme="majorHAnsi" w:hAnsiTheme="majorHAnsi" w:cstheme="majorHAnsi"/>
          <w:color w:val="000000" w:themeColor="text1"/>
        </w:rPr>
        <w:t xml:space="preserve"> “Our office is opposing them and prosecutors around the state are opposing them,” she said. “</w:t>
      </w:r>
      <w:r w:rsidRPr="00792795">
        <w:rPr>
          <w:rFonts w:asciiTheme="majorHAnsi" w:hAnsiTheme="majorHAnsi" w:cstheme="majorHAnsi"/>
          <w:color w:val="000000" w:themeColor="text1"/>
          <w:u w:val="single"/>
        </w:rPr>
        <w:t>Felony murder did not go away. If someone is eligible that does not mean their conviction is going to be vacated. Prosecutors don’t want people rightly convicted of murder getting released</w:t>
      </w:r>
      <w:r w:rsidRPr="00792795">
        <w:rPr>
          <w:rFonts w:asciiTheme="majorHAnsi" w:hAnsiTheme="majorHAnsi" w:cstheme="majorHAnsi"/>
          <w:color w:val="000000" w:themeColor="text1"/>
        </w:rPr>
        <w:t>.”</w:t>
      </w:r>
      <w:r w:rsidRPr="00792795">
        <w:rPr>
          <w:rFonts w:asciiTheme="majorHAnsi" w:hAnsiTheme="majorHAnsi" w:cstheme="majorHAnsi"/>
          <w:color w:val="000000" w:themeColor="text1"/>
          <w:sz w:val="27"/>
          <w:szCs w:val="27"/>
        </w:rPr>
        <w:t xml:space="preserve"> </w:t>
      </w:r>
      <w:r w:rsidRPr="00792795">
        <w:rPr>
          <w:rFonts w:asciiTheme="majorHAnsi" w:hAnsiTheme="majorHAnsi" w:cstheme="majorHAnsi"/>
          <w:color w:val="000000" w:themeColor="text1"/>
          <w:sz w:val="21"/>
          <w:szCs w:val="21"/>
        </w:rPr>
        <w:t>When AB 1810 was passed in July 2018, supporters said the law addressed a surge in recent years of people who had been declared incompetent to stand trial being sent to the state mental health hospital, straining its resources. Instead it offered defendants a chance to get treated locally under court supervision, but without having to go through a criminal proceeding. Prosecutors and judges objected to the mental health law immediately, complaining it went through no hearing and was buried deep in large bill covering myriad subjects. The law was soon amended so people charged with serious crimes like murder and sexual abuse were not eligible, a move that addressed one of the objections from law enforcement. Data show that prosecutors are opposing defendants seeking to be moved into treatment under the diversion law less frequently than they are opposing those seeking resentencing under the felony murder law. In San Diego, prosecutors have opposed 26 of 94 requests for diversion. Judges have granted 30. In Los Angeles</w:t>
      </w:r>
      <w:r w:rsidRPr="00792795">
        <w:rPr>
          <w:rFonts w:asciiTheme="majorHAnsi" w:hAnsiTheme="majorHAnsi" w:cstheme="majorHAnsi"/>
          <w:color w:val="000000" w:themeColor="text1"/>
          <w:sz w:val="27"/>
          <w:szCs w:val="27"/>
        </w:rPr>
        <w:t xml:space="preserve">, </w:t>
      </w:r>
      <w:r w:rsidRPr="00792795">
        <w:rPr>
          <w:rFonts w:asciiTheme="majorHAnsi" w:hAnsiTheme="majorHAnsi" w:cstheme="majorHAnsi"/>
          <w:b/>
          <w:bCs/>
          <w:color w:val="000000" w:themeColor="text1"/>
          <w:u w:val="single"/>
        </w:rPr>
        <w:t>342</w:t>
      </w:r>
      <w:r w:rsidRPr="00792795">
        <w:rPr>
          <w:rFonts w:asciiTheme="majorHAnsi" w:hAnsiTheme="majorHAnsi" w:cstheme="majorHAnsi"/>
          <w:color w:val="000000" w:themeColor="text1"/>
          <w:u w:val="single"/>
        </w:rPr>
        <w:t xml:space="preserve"> requests for diversion have been filed, </w:t>
      </w:r>
      <w:r w:rsidRPr="00792795">
        <w:rPr>
          <w:rFonts w:asciiTheme="majorHAnsi" w:hAnsiTheme="majorHAnsi" w:cstheme="majorHAnsi"/>
          <w:color w:val="000000" w:themeColor="text1"/>
        </w:rPr>
        <w:t xml:space="preserve">with prosecutors opposing 147, and judges granting 145. In Sacramento, prosecutors opposed 89 of 140 diversion requests, judges granted 57. And </w:t>
      </w:r>
      <w:r w:rsidRPr="00792795">
        <w:rPr>
          <w:rFonts w:asciiTheme="majorHAnsi" w:hAnsiTheme="majorHAnsi" w:cstheme="majorHAnsi"/>
          <w:color w:val="000000" w:themeColor="text1"/>
          <w:u w:val="single"/>
        </w:rPr>
        <w:t xml:space="preserve">in Orange County prosecutors opposed </w:t>
      </w:r>
      <w:r w:rsidRPr="00792795">
        <w:rPr>
          <w:rFonts w:asciiTheme="majorHAnsi" w:hAnsiTheme="majorHAnsi" w:cstheme="majorHAnsi"/>
          <w:b/>
          <w:bCs/>
          <w:color w:val="000000" w:themeColor="text1"/>
          <w:u w:val="single"/>
        </w:rPr>
        <w:t xml:space="preserve">21 of 118 </w:t>
      </w:r>
      <w:r w:rsidRPr="00792795">
        <w:rPr>
          <w:rFonts w:asciiTheme="majorHAnsi" w:hAnsiTheme="majorHAnsi" w:cstheme="majorHAnsi"/>
          <w:color w:val="000000" w:themeColor="text1"/>
          <w:u w:val="single"/>
        </w:rPr>
        <w:t>requests, with judges granting 35 total.</w:t>
      </w:r>
      <w:r w:rsidRPr="00792795">
        <w:rPr>
          <w:rFonts w:asciiTheme="majorHAnsi" w:hAnsiTheme="majorHAnsi" w:cstheme="majorHAnsi"/>
          <w:color w:val="000000" w:themeColor="text1"/>
          <w:sz w:val="27"/>
          <w:szCs w:val="27"/>
        </w:rPr>
        <w:t xml:space="preserve"> </w:t>
      </w:r>
      <w:r w:rsidRPr="00792795">
        <w:rPr>
          <w:rFonts w:asciiTheme="majorHAnsi" w:hAnsiTheme="majorHAnsi" w:cstheme="majorHAnsi"/>
          <w:color w:val="000000" w:themeColor="text1"/>
          <w:sz w:val="21"/>
          <w:szCs w:val="21"/>
        </w:rPr>
        <w:t xml:space="preserve">San Bernardino and Riverside could not say how many diversion requests had been filed by defendants or how many they opposed. Mental health advocates who supported the law said it is still a work in progress and were hesitant to draw broad conclusions about how it is playing out in court. The law is potentially far broader than existing diversion programs that often require someone to enter a plea before getting help, said Anne Hadreas, a staff lawyer for Disability </w:t>
      </w:r>
      <w:r w:rsidRPr="00792795">
        <w:rPr>
          <w:rFonts w:asciiTheme="majorHAnsi" w:hAnsiTheme="majorHAnsi" w:cstheme="majorHAnsi"/>
          <w:color w:val="000000" w:themeColor="text1"/>
          <w:sz w:val="21"/>
          <w:szCs w:val="21"/>
        </w:rPr>
        <w:lastRenderedPageBreak/>
        <w:t xml:space="preserve">Rights California. “There was diversion before but for a smaller group,” she said. “Now I think there is some fear that </w:t>
      </w:r>
      <w:r w:rsidRPr="00792795">
        <w:rPr>
          <w:rFonts w:asciiTheme="majorHAnsi" w:hAnsiTheme="majorHAnsi" w:cstheme="majorHAnsi"/>
          <w:color w:val="000000" w:themeColor="text1"/>
        </w:rPr>
        <w:t>they want to make sure we are doing this in a way that is safe and appropriate.”</w:t>
      </w:r>
    </w:p>
    <w:p w14:paraId="02C8A756" w14:textId="77777777" w:rsidR="00276EE4" w:rsidRPr="00792795" w:rsidRDefault="00276EE4" w:rsidP="00276EE4">
      <w:pPr>
        <w:pStyle w:val="NormalWeb"/>
        <w:shd w:val="clear" w:color="auto" w:fill="FFFFFF"/>
        <w:spacing w:before="450" w:beforeAutospacing="0" w:after="450" w:afterAutospacing="0"/>
        <w:rPr>
          <w:rFonts w:asciiTheme="majorHAnsi" w:hAnsiTheme="majorHAnsi" w:cstheme="majorHAnsi"/>
          <w:color w:val="000000" w:themeColor="text1"/>
        </w:rPr>
      </w:pPr>
      <w:r w:rsidRPr="00792795">
        <w:rPr>
          <w:rFonts w:asciiTheme="majorHAnsi" w:hAnsiTheme="majorHAnsi" w:cstheme="majorHAnsi"/>
          <w:color w:val="000000" w:themeColor="text1"/>
          <w:u w:val="single"/>
        </w:rPr>
        <w:t>While the legal conflicts continue, state prosecutors are gearing up for an election battle in 2020</w:t>
      </w:r>
      <w:r w:rsidRPr="00792795">
        <w:rPr>
          <w:rFonts w:asciiTheme="majorHAnsi" w:hAnsiTheme="majorHAnsi" w:cstheme="majorHAnsi"/>
          <w:color w:val="000000" w:themeColor="text1"/>
        </w:rPr>
        <w:t xml:space="preserve">. A measure that would reverse some reforms adopted by voters in Proposition 57 will be on the ballot. </w:t>
      </w:r>
      <w:r w:rsidRPr="00792795">
        <w:rPr>
          <w:rFonts w:asciiTheme="majorHAnsi" w:hAnsiTheme="majorHAnsi" w:cstheme="majorHAnsi"/>
          <w:color w:val="000000" w:themeColor="text1"/>
          <w:u w:val="single"/>
        </w:rPr>
        <w:t>It would expand</w:t>
      </w:r>
      <w:r w:rsidRPr="00792795">
        <w:rPr>
          <w:rFonts w:asciiTheme="majorHAnsi" w:hAnsiTheme="majorHAnsi" w:cstheme="majorHAnsi"/>
          <w:color w:val="000000" w:themeColor="text1"/>
        </w:rPr>
        <w:t xml:space="preserve"> the list of </w:t>
      </w:r>
      <w:r w:rsidRPr="00792795">
        <w:rPr>
          <w:rFonts w:asciiTheme="majorHAnsi" w:hAnsiTheme="majorHAnsi" w:cstheme="majorHAnsi"/>
          <w:color w:val="000000" w:themeColor="text1"/>
          <w:u w:val="single"/>
        </w:rPr>
        <w:t>violent crimes that would make inmates ineligible for early parole, require DNA collection</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u w:val="single"/>
        </w:rPr>
        <w:t>for</w:t>
      </w:r>
      <w:r w:rsidRPr="00792795">
        <w:rPr>
          <w:rFonts w:asciiTheme="majorHAnsi" w:hAnsiTheme="majorHAnsi" w:cstheme="majorHAnsi"/>
          <w:color w:val="000000" w:themeColor="text1"/>
        </w:rPr>
        <w:t xml:space="preserve"> some drug and theft </w:t>
      </w:r>
      <w:r w:rsidRPr="00792795">
        <w:rPr>
          <w:rFonts w:asciiTheme="majorHAnsi" w:hAnsiTheme="majorHAnsi" w:cstheme="majorHAnsi"/>
          <w:color w:val="000000" w:themeColor="text1"/>
          <w:u w:val="single"/>
        </w:rPr>
        <w:t>offenses</w:t>
      </w:r>
      <w:r w:rsidRPr="00792795">
        <w:rPr>
          <w:rFonts w:asciiTheme="majorHAnsi" w:hAnsiTheme="majorHAnsi" w:cstheme="majorHAnsi"/>
          <w:color w:val="000000" w:themeColor="text1"/>
        </w:rPr>
        <w:t>, and tighten parole reviews. Hanisee said the measure would correct “unintended consequences” of the propositions, but opponents see it as an effort to roll back nearly a decade of reform of the state’s justice system.</w:t>
      </w:r>
    </w:p>
    <w:p w14:paraId="4ED5E968" w14:textId="37E7C454" w:rsidR="00280D28" w:rsidRPr="00792795" w:rsidRDefault="00280D28" w:rsidP="006C5FF8">
      <w:pPr>
        <w:pStyle w:val="Heading3"/>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Link – Marijuana Run</w:t>
      </w:r>
    </w:p>
    <w:p w14:paraId="5A056DA3" w14:textId="77777777" w:rsidR="00280D28" w:rsidRPr="00792795" w:rsidRDefault="00280D28" w:rsidP="00280D28">
      <w:pPr>
        <w:pStyle w:val="Heading4"/>
        <w:rPr>
          <w:rFonts w:asciiTheme="majorHAnsi" w:hAnsiTheme="majorHAnsi" w:cstheme="majorHAnsi"/>
          <w:color w:val="000000" w:themeColor="text1"/>
        </w:rPr>
      </w:pPr>
      <w:r w:rsidRPr="00792795">
        <w:rPr>
          <w:rFonts w:asciiTheme="majorHAnsi" w:hAnsiTheme="majorHAnsi" w:cstheme="majorHAnsi"/>
          <w:color w:val="000000" w:themeColor="text1"/>
        </w:rPr>
        <w:t>Robust opposition to pot legalization means the plan causes massive spikes in litigation – Florida proves</w:t>
      </w:r>
    </w:p>
    <w:p w14:paraId="1D4BDEC8" w14:textId="77777777" w:rsidR="00280D28" w:rsidRPr="00792795" w:rsidRDefault="00280D28" w:rsidP="00280D28">
      <w:pPr>
        <w:rPr>
          <w:rFonts w:asciiTheme="majorHAnsi" w:hAnsiTheme="majorHAnsi" w:cstheme="majorHAnsi"/>
          <w:color w:val="000000" w:themeColor="text1"/>
        </w:rPr>
      </w:pPr>
      <w:r w:rsidRPr="00792795">
        <w:rPr>
          <w:rStyle w:val="Style13ptBold"/>
          <w:rFonts w:asciiTheme="majorHAnsi" w:hAnsiTheme="majorHAnsi" w:cstheme="majorHAnsi"/>
          <w:color w:val="000000" w:themeColor="text1"/>
        </w:rPr>
        <w:t>Saunders 1/7 –</w:t>
      </w:r>
      <w:r w:rsidRPr="00792795">
        <w:rPr>
          <w:rFonts w:asciiTheme="majorHAnsi" w:hAnsiTheme="majorHAnsi" w:cstheme="majorHAnsi"/>
          <w:color w:val="000000" w:themeColor="text1"/>
        </w:rPr>
        <w:t xml:space="preserve"> (Jim Saunders on January 7, 2020. Accessed online June 27, 2020. Jim Saunders is the Executive Editor of The News Service of Florida. “Legalize marijuana amendment should be kept off the ballot, Florida GOP leaders tell Supreme Court” </w:t>
      </w:r>
      <w:hyperlink r:id="rId18" w:history="1">
        <w:r w:rsidRPr="00792795">
          <w:rPr>
            <w:rStyle w:val="Hyperlink"/>
            <w:rFonts w:asciiTheme="majorHAnsi" w:hAnsiTheme="majorHAnsi" w:cstheme="majorHAnsi"/>
            <w:color w:val="000000" w:themeColor="text1"/>
          </w:rPr>
          <w:t>https://www.sun-sentinel.com/news/politics/os-ne-florida-marijuana-amendment-challenge-20200107-gp6y2ttourhbfkgkptlaqkc36i-story.html)--RSP*</w:t>
        </w:r>
      </w:hyperlink>
    </w:p>
    <w:p w14:paraId="02AE6CF6" w14:textId="77777777" w:rsidR="00280D28" w:rsidRPr="00792795" w:rsidRDefault="00280D28" w:rsidP="00280D28">
      <w:pPr>
        <w:rPr>
          <w:rFonts w:asciiTheme="majorHAnsi" w:hAnsiTheme="majorHAnsi" w:cstheme="majorHAnsi"/>
          <w:color w:val="000000" w:themeColor="text1"/>
        </w:rPr>
      </w:pPr>
    </w:p>
    <w:p w14:paraId="7896C5B9" w14:textId="77777777" w:rsidR="00280D28" w:rsidRPr="00792795" w:rsidRDefault="00280D28" w:rsidP="00280D28">
      <w:pPr>
        <w:rPr>
          <w:rFonts w:asciiTheme="majorHAnsi" w:hAnsiTheme="majorHAnsi" w:cstheme="majorHAnsi"/>
          <w:color w:val="000000" w:themeColor="text1"/>
          <w:sz w:val="11"/>
          <w:szCs w:val="13"/>
        </w:rPr>
      </w:pPr>
      <w:r w:rsidRPr="00792795">
        <w:rPr>
          <w:rFonts w:asciiTheme="majorHAnsi" w:hAnsiTheme="majorHAnsi" w:cstheme="majorHAnsi"/>
          <w:color w:val="000000" w:themeColor="text1"/>
          <w:sz w:val="13"/>
          <w:szCs w:val="15"/>
        </w:rPr>
        <w:t xml:space="preserve">TALLAHASSEE ― </w:t>
      </w:r>
      <w:r w:rsidRPr="00792795">
        <w:rPr>
          <w:rFonts w:asciiTheme="majorHAnsi" w:hAnsiTheme="majorHAnsi" w:cstheme="majorHAnsi"/>
          <w:color w:val="000000" w:themeColor="text1"/>
          <w:szCs w:val="28"/>
          <w:u w:val="single"/>
        </w:rPr>
        <w:t>Attorney General</w:t>
      </w:r>
      <w:r w:rsidRPr="00792795">
        <w:rPr>
          <w:rFonts w:asciiTheme="majorHAnsi" w:hAnsiTheme="majorHAnsi" w:cstheme="majorHAnsi"/>
          <w:color w:val="000000" w:themeColor="text1"/>
          <w:szCs w:val="28"/>
        </w:rPr>
        <w:t xml:space="preserve"> Ashley Moody </w:t>
      </w:r>
      <w:r w:rsidRPr="00792795">
        <w:rPr>
          <w:rFonts w:asciiTheme="majorHAnsi" w:hAnsiTheme="majorHAnsi" w:cstheme="majorHAnsi"/>
          <w:color w:val="000000" w:themeColor="text1"/>
          <w:szCs w:val="28"/>
          <w:u w:val="single"/>
        </w:rPr>
        <w:t>and the</w:t>
      </w:r>
      <w:r w:rsidRPr="00792795">
        <w:rPr>
          <w:rFonts w:asciiTheme="majorHAnsi" w:hAnsiTheme="majorHAnsi" w:cstheme="majorHAnsi"/>
          <w:color w:val="000000" w:themeColor="text1"/>
          <w:szCs w:val="28"/>
        </w:rPr>
        <w:t xml:space="preserve"> state </w:t>
      </w:r>
      <w:r w:rsidRPr="00792795">
        <w:rPr>
          <w:rFonts w:asciiTheme="majorHAnsi" w:hAnsiTheme="majorHAnsi" w:cstheme="majorHAnsi"/>
          <w:color w:val="000000" w:themeColor="text1"/>
          <w:szCs w:val="28"/>
          <w:u w:val="single"/>
        </w:rPr>
        <w:t xml:space="preserve">House and Senate </w:t>
      </w:r>
      <w:r w:rsidRPr="00792795">
        <w:rPr>
          <w:rFonts w:asciiTheme="majorHAnsi" w:hAnsiTheme="majorHAnsi" w:cstheme="majorHAnsi"/>
          <w:b/>
          <w:bCs/>
          <w:color w:val="000000" w:themeColor="text1"/>
          <w:szCs w:val="28"/>
          <w:u w:val="single"/>
        </w:rPr>
        <w:t>want the</w:t>
      </w:r>
      <w:r w:rsidRPr="00792795">
        <w:rPr>
          <w:rFonts w:asciiTheme="majorHAnsi" w:hAnsiTheme="majorHAnsi" w:cstheme="majorHAnsi"/>
          <w:color w:val="000000" w:themeColor="text1"/>
          <w:szCs w:val="28"/>
        </w:rPr>
        <w:t xml:space="preserve"> </w:t>
      </w:r>
      <w:r w:rsidRPr="00792795">
        <w:rPr>
          <w:rFonts w:asciiTheme="majorHAnsi" w:hAnsiTheme="majorHAnsi" w:cstheme="majorHAnsi"/>
          <w:color w:val="000000" w:themeColor="text1"/>
          <w:sz w:val="18"/>
          <w:szCs w:val="20"/>
        </w:rPr>
        <w:t>Florida</w:t>
      </w:r>
      <w:r w:rsidRPr="00792795">
        <w:rPr>
          <w:rFonts w:asciiTheme="majorHAnsi" w:hAnsiTheme="majorHAnsi" w:cstheme="majorHAnsi"/>
          <w:color w:val="000000" w:themeColor="text1"/>
          <w:szCs w:val="28"/>
        </w:rPr>
        <w:t xml:space="preserve"> </w:t>
      </w:r>
      <w:r w:rsidRPr="00792795">
        <w:rPr>
          <w:rFonts w:asciiTheme="majorHAnsi" w:hAnsiTheme="majorHAnsi" w:cstheme="majorHAnsi"/>
          <w:b/>
          <w:bCs/>
          <w:color w:val="000000" w:themeColor="text1"/>
          <w:szCs w:val="28"/>
          <w:u w:val="single"/>
        </w:rPr>
        <w:t>Supreme Court to reject</w:t>
      </w:r>
      <w:r w:rsidRPr="00792795">
        <w:rPr>
          <w:rFonts w:asciiTheme="majorHAnsi" w:hAnsiTheme="majorHAnsi" w:cstheme="majorHAnsi"/>
          <w:color w:val="000000" w:themeColor="text1"/>
          <w:szCs w:val="28"/>
          <w:u w:val="single"/>
        </w:rPr>
        <w:t xml:space="preserve"> </w:t>
      </w:r>
      <w:r w:rsidRPr="00792795">
        <w:rPr>
          <w:rFonts w:asciiTheme="majorHAnsi" w:hAnsiTheme="majorHAnsi" w:cstheme="majorHAnsi"/>
          <w:color w:val="000000" w:themeColor="text1"/>
          <w:szCs w:val="28"/>
        </w:rPr>
        <w:t xml:space="preserve">a proposed constitutional amendment that would allow </w:t>
      </w:r>
      <w:r w:rsidRPr="00792795">
        <w:rPr>
          <w:rFonts w:asciiTheme="majorHAnsi" w:hAnsiTheme="majorHAnsi" w:cstheme="majorHAnsi"/>
          <w:color w:val="000000" w:themeColor="text1"/>
          <w:szCs w:val="28"/>
          <w:u w:val="single"/>
        </w:rPr>
        <w:t xml:space="preserve">recreational </w:t>
      </w:r>
      <w:r w:rsidRPr="00792795">
        <w:rPr>
          <w:rFonts w:asciiTheme="majorHAnsi" w:hAnsiTheme="majorHAnsi" w:cstheme="majorHAnsi"/>
          <w:b/>
          <w:bCs/>
          <w:color w:val="000000" w:themeColor="text1"/>
          <w:szCs w:val="28"/>
          <w:u w:val="single"/>
        </w:rPr>
        <w:t>marijuana</w:t>
      </w:r>
      <w:r w:rsidRPr="00792795">
        <w:rPr>
          <w:rFonts w:asciiTheme="majorHAnsi" w:hAnsiTheme="majorHAnsi" w:cstheme="majorHAnsi"/>
          <w:color w:val="000000" w:themeColor="text1"/>
          <w:szCs w:val="28"/>
        </w:rPr>
        <w:t xml:space="preserve"> </w:t>
      </w:r>
      <w:r w:rsidRPr="00792795">
        <w:rPr>
          <w:rFonts w:asciiTheme="majorHAnsi" w:hAnsiTheme="majorHAnsi" w:cstheme="majorHAnsi"/>
          <w:color w:val="000000" w:themeColor="text1"/>
          <w:szCs w:val="28"/>
          <w:u w:val="single"/>
        </w:rPr>
        <w:t>use,</w:t>
      </w:r>
      <w:r w:rsidRPr="00792795">
        <w:rPr>
          <w:rFonts w:asciiTheme="majorHAnsi" w:hAnsiTheme="majorHAnsi" w:cstheme="majorHAnsi"/>
          <w:color w:val="000000" w:themeColor="text1"/>
          <w:szCs w:val="28"/>
        </w:rPr>
        <w:t xml:space="preserve"> arguing the measure wouldn’t fully inform voters that pot remains </w:t>
      </w:r>
      <w:r w:rsidRPr="00792795">
        <w:rPr>
          <w:rFonts w:asciiTheme="majorHAnsi" w:hAnsiTheme="majorHAnsi" w:cstheme="majorHAnsi"/>
          <w:color w:val="000000" w:themeColor="text1"/>
          <w:sz w:val="11"/>
          <w:szCs w:val="13"/>
        </w:rPr>
        <w:t>illegal under federal law.</w:t>
      </w:r>
    </w:p>
    <w:p w14:paraId="4B2C386E" w14:textId="77777777" w:rsidR="00280D28" w:rsidRPr="00792795" w:rsidRDefault="00280D28" w:rsidP="00280D28">
      <w:pPr>
        <w:rPr>
          <w:rFonts w:asciiTheme="majorHAnsi" w:hAnsiTheme="majorHAnsi" w:cstheme="majorHAnsi"/>
          <w:color w:val="000000" w:themeColor="text1"/>
          <w:sz w:val="16"/>
          <w:szCs w:val="18"/>
        </w:rPr>
      </w:pPr>
      <w:r w:rsidRPr="00792795">
        <w:rPr>
          <w:rFonts w:asciiTheme="majorHAnsi" w:hAnsiTheme="majorHAnsi" w:cstheme="majorHAnsi"/>
          <w:color w:val="000000" w:themeColor="text1"/>
          <w:szCs w:val="28"/>
        </w:rPr>
        <w:t xml:space="preserve">Lawyers for Moody, </w:t>
      </w:r>
      <w:r w:rsidRPr="00792795">
        <w:rPr>
          <w:rFonts w:asciiTheme="majorHAnsi" w:hAnsiTheme="majorHAnsi" w:cstheme="majorHAnsi"/>
          <w:color w:val="000000" w:themeColor="text1"/>
          <w:szCs w:val="28"/>
          <w:u w:val="single"/>
        </w:rPr>
        <w:t>the House and the Senate filed briefs</w:t>
      </w:r>
      <w:r w:rsidRPr="00792795">
        <w:rPr>
          <w:rFonts w:asciiTheme="majorHAnsi" w:hAnsiTheme="majorHAnsi" w:cstheme="majorHAnsi"/>
          <w:color w:val="000000" w:themeColor="text1"/>
          <w:szCs w:val="28"/>
        </w:rPr>
        <w:t xml:space="preserve"> </w:t>
      </w:r>
      <w:r w:rsidRPr="00792795">
        <w:rPr>
          <w:rFonts w:asciiTheme="majorHAnsi" w:hAnsiTheme="majorHAnsi" w:cstheme="majorHAnsi"/>
          <w:color w:val="000000" w:themeColor="text1"/>
          <w:sz w:val="16"/>
          <w:szCs w:val="18"/>
        </w:rPr>
        <w:t>late Monday contending that the proposal’s wording would be misleading if it goes on the ballot.</w:t>
      </w:r>
    </w:p>
    <w:p w14:paraId="7A7DA5DB" w14:textId="77777777" w:rsidR="00280D28" w:rsidRPr="00792795" w:rsidRDefault="00280D28" w:rsidP="00280D28">
      <w:pPr>
        <w:rPr>
          <w:rFonts w:asciiTheme="majorHAnsi" w:hAnsiTheme="majorHAnsi" w:cstheme="majorHAnsi"/>
          <w:color w:val="000000" w:themeColor="text1"/>
          <w:szCs w:val="28"/>
        </w:rPr>
      </w:pPr>
      <w:r w:rsidRPr="00792795">
        <w:rPr>
          <w:rFonts w:asciiTheme="majorHAnsi" w:hAnsiTheme="majorHAnsi" w:cstheme="majorHAnsi"/>
          <w:color w:val="000000" w:themeColor="text1"/>
          <w:szCs w:val="28"/>
        </w:rPr>
        <w:t xml:space="preserve">“Unlike previous citizen initiatives approved by this court for ballot placement, the Adult Use of Marijuana (proposal) summary does not caution voters that the effects of the amendment would be limited to ‘state law,’ or inform voters that marijuana </w:t>
      </w:r>
      <w:r w:rsidRPr="00792795">
        <w:rPr>
          <w:rFonts w:asciiTheme="majorHAnsi" w:hAnsiTheme="majorHAnsi" w:cstheme="majorHAnsi"/>
          <w:color w:val="000000" w:themeColor="text1"/>
          <w:sz w:val="15"/>
          <w:szCs w:val="16"/>
        </w:rPr>
        <w:t>would remain illegal under federal law,</w:t>
      </w:r>
      <w:r w:rsidRPr="00792795">
        <w:rPr>
          <w:rFonts w:asciiTheme="majorHAnsi" w:hAnsiTheme="majorHAnsi" w:cstheme="majorHAnsi"/>
          <w:color w:val="000000" w:themeColor="text1"/>
          <w:szCs w:val="28"/>
        </w:rPr>
        <w:t>” said in a 12-page brief filed by Moody’s office. “Because the amendment would not ‘permit’ recreational marijuana use, the ballot summary is affirmatively misleading, and the initiative should be kept off the ballot.”</w:t>
      </w:r>
    </w:p>
    <w:p w14:paraId="4150B0DA" w14:textId="77777777" w:rsidR="00280D28" w:rsidRPr="00792795" w:rsidRDefault="00280D28" w:rsidP="00280D28">
      <w:pPr>
        <w:rPr>
          <w:rFonts w:asciiTheme="majorHAnsi" w:hAnsiTheme="majorHAnsi" w:cstheme="majorHAnsi"/>
          <w:color w:val="000000" w:themeColor="text1"/>
          <w:szCs w:val="28"/>
        </w:rPr>
      </w:pPr>
      <w:r w:rsidRPr="00792795">
        <w:rPr>
          <w:rFonts w:asciiTheme="majorHAnsi" w:hAnsiTheme="majorHAnsi" w:cstheme="majorHAnsi"/>
          <w:color w:val="000000" w:themeColor="text1"/>
          <w:szCs w:val="28"/>
          <w:u w:val="single"/>
        </w:rPr>
        <w:t>The briefs were filed</w:t>
      </w:r>
      <w:r w:rsidRPr="00792795">
        <w:rPr>
          <w:rFonts w:asciiTheme="majorHAnsi" w:hAnsiTheme="majorHAnsi" w:cstheme="majorHAnsi"/>
          <w:color w:val="000000" w:themeColor="text1"/>
          <w:szCs w:val="28"/>
        </w:rPr>
        <w:t xml:space="preserve"> </w:t>
      </w:r>
      <w:r w:rsidRPr="00792795">
        <w:rPr>
          <w:rFonts w:asciiTheme="majorHAnsi" w:hAnsiTheme="majorHAnsi" w:cstheme="majorHAnsi"/>
          <w:color w:val="000000" w:themeColor="text1"/>
          <w:szCs w:val="28"/>
          <w:u w:val="single"/>
        </w:rPr>
        <w:t>as the political committee</w:t>
      </w:r>
      <w:r w:rsidRPr="00792795">
        <w:rPr>
          <w:rFonts w:asciiTheme="majorHAnsi" w:hAnsiTheme="majorHAnsi" w:cstheme="majorHAnsi"/>
          <w:color w:val="000000" w:themeColor="text1"/>
          <w:szCs w:val="28"/>
        </w:rPr>
        <w:t xml:space="preserve"> Make It Legal Florida </w:t>
      </w:r>
      <w:r w:rsidRPr="00792795">
        <w:rPr>
          <w:rFonts w:asciiTheme="majorHAnsi" w:hAnsiTheme="majorHAnsi" w:cstheme="majorHAnsi"/>
          <w:color w:val="000000" w:themeColor="text1"/>
          <w:szCs w:val="28"/>
          <w:u w:val="single"/>
        </w:rPr>
        <w:t>tries to get the</w:t>
      </w:r>
      <w:r w:rsidRPr="00792795">
        <w:rPr>
          <w:rFonts w:asciiTheme="majorHAnsi" w:hAnsiTheme="majorHAnsi" w:cstheme="majorHAnsi"/>
          <w:color w:val="000000" w:themeColor="text1"/>
          <w:szCs w:val="28"/>
        </w:rPr>
        <w:t xml:space="preserve"> </w:t>
      </w:r>
      <w:r w:rsidRPr="00792795">
        <w:rPr>
          <w:rFonts w:asciiTheme="majorHAnsi" w:hAnsiTheme="majorHAnsi" w:cstheme="majorHAnsi"/>
          <w:color w:val="000000" w:themeColor="text1"/>
          <w:szCs w:val="28"/>
          <w:u w:val="single"/>
        </w:rPr>
        <w:t>proposed amendment on the November ballot</w:t>
      </w:r>
      <w:r w:rsidRPr="00792795">
        <w:rPr>
          <w:rFonts w:asciiTheme="majorHAnsi" w:hAnsiTheme="majorHAnsi" w:cstheme="majorHAnsi"/>
          <w:color w:val="000000" w:themeColor="text1"/>
          <w:szCs w:val="28"/>
        </w:rPr>
        <w:t xml:space="preserve">. The proposal, in part, would allow </w:t>
      </w:r>
      <w:r w:rsidRPr="00792795">
        <w:rPr>
          <w:rFonts w:asciiTheme="majorHAnsi" w:hAnsiTheme="majorHAnsi" w:cstheme="majorHAnsi"/>
          <w:color w:val="000000" w:themeColor="text1"/>
          <w:szCs w:val="28"/>
          <w:u w:val="single"/>
        </w:rPr>
        <w:t>people 21 or older to “possess, use, purchase, display, and transport up to 2.5 ounces of marijuana and marijuana accessories for personal use for any reason</w:t>
      </w:r>
      <w:r w:rsidRPr="00792795">
        <w:rPr>
          <w:rFonts w:asciiTheme="majorHAnsi" w:hAnsiTheme="majorHAnsi" w:cstheme="majorHAnsi"/>
          <w:color w:val="000000" w:themeColor="text1"/>
          <w:szCs w:val="28"/>
        </w:rPr>
        <w:t>.”</w:t>
      </w:r>
    </w:p>
    <w:p w14:paraId="4F9D836C" w14:textId="77777777" w:rsidR="00280D28" w:rsidRPr="00792795" w:rsidRDefault="00280D28" w:rsidP="00280D28">
      <w:pPr>
        <w:rPr>
          <w:rFonts w:asciiTheme="majorHAnsi" w:hAnsiTheme="majorHAnsi" w:cstheme="majorHAnsi"/>
          <w:color w:val="000000" w:themeColor="text1"/>
          <w:szCs w:val="28"/>
          <w:u w:val="single"/>
        </w:rPr>
      </w:pPr>
      <w:r w:rsidRPr="00792795">
        <w:rPr>
          <w:rFonts w:asciiTheme="majorHAnsi" w:hAnsiTheme="majorHAnsi" w:cstheme="majorHAnsi"/>
          <w:color w:val="000000" w:themeColor="text1"/>
          <w:szCs w:val="28"/>
          <w:u w:val="single"/>
        </w:rPr>
        <w:t>The Supreme Court is not supposed to consider the merits of proposed constitutional amendments</w:t>
      </w:r>
      <w:r w:rsidRPr="00792795">
        <w:rPr>
          <w:rFonts w:asciiTheme="majorHAnsi" w:hAnsiTheme="majorHAnsi" w:cstheme="majorHAnsi"/>
          <w:color w:val="000000" w:themeColor="text1"/>
          <w:szCs w:val="28"/>
        </w:rPr>
        <w:t xml:space="preserve"> but must sign off on ballot titles and summaries. </w:t>
      </w:r>
      <w:r w:rsidRPr="00792795">
        <w:rPr>
          <w:rFonts w:asciiTheme="majorHAnsi" w:hAnsiTheme="majorHAnsi" w:cstheme="majorHAnsi"/>
          <w:color w:val="000000" w:themeColor="text1"/>
          <w:szCs w:val="28"/>
          <w:u w:val="single"/>
        </w:rPr>
        <w:t>Justices look at issues such as whether the wording would be misleading.</w:t>
      </w:r>
    </w:p>
    <w:p w14:paraId="68C7931C" w14:textId="77777777" w:rsidR="00280D28" w:rsidRPr="00792795" w:rsidRDefault="00280D28" w:rsidP="00280D28">
      <w:pPr>
        <w:rPr>
          <w:rFonts w:asciiTheme="majorHAnsi" w:hAnsiTheme="majorHAnsi" w:cstheme="majorHAnsi"/>
          <w:color w:val="000000" w:themeColor="text1"/>
          <w:szCs w:val="28"/>
          <w:u w:val="single"/>
        </w:rPr>
      </w:pPr>
      <w:r w:rsidRPr="00792795">
        <w:rPr>
          <w:rFonts w:asciiTheme="majorHAnsi" w:hAnsiTheme="majorHAnsi" w:cstheme="majorHAnsi"/>
          <w:color w:val="000000" w:themeColor="text1"/>
          <w:szCs w:val="28"/>
          <w:u w:val="single"/>
        </w:rPr>
        <w:t xml:space="preserve">Make It Legal Florida </w:t>
      </w:r>
      <w:r w:rsidRPr="00792795">
        <w:rPr>
          <w:rFonts w:asciiTheme="majorHAnsi" w:hAnsiTheme="majorHAnsi" w:cstheme="majorHAnsi"/>
          <w:b/>
          <w:bCs/>
          <w:color w:val="000000" w:themeColor="text1"/>
          <w:szCs w:val="28"/>
          <w:u w:val="single"/>
        </w:rPr>
        <w:t>is required to file a brief</w:t>
      </w:r>
      <w:r w:rsidRPr="00792795">
        <w:rPr>
          <w:rFonts w:asciiTheme="majorHAnsi" w:hAnsiTheme="majorHAnsi" w:cstheme="majorHAnsi"/>
          <w:color w:val="000000" w:themeColor="text1"/>
          <w:szCs w:val="28"/>
          <w:u w:val="single"/>
        </w:rPr>
        <w:t xml:space="preserve"> at the Supreme Court by Jan. 16.</w:t>
      </w:r>
      <w:r w:rsidRPr="00792795">
        <w:rPr>
          <w:rFonts w:asciiTheme="majorHAnsi" w:hAnsiTheme="majorHAnsi" w:cstheme="majorHAnsi"/>
          <w:color w:val="000000" w:themeColor="text1"/>
          <w:szCs w:val="28"/>
        </w:rPr>
        <w:t xml:space="preserve"> But </w:t>
      </w:r>
      <w:r w:rsidRPr="00792795">
        <w:rPr>
          <w:rFonts w:asciiTheme="majorHAnsi" w:hAnsiTheme="majorHAnsi" w:cstheme="majorHAnsi"/>
          <w:b/>
          <w:bCs/>
          <w:color w:val="000000" w:themeColor="text1"/>
          <w:szCs w:val="28"/>
          <w:u w:val="single"/>
        </w:rPr>
        <w:t>it filed a lawsuit</w:t>
      </w:r>
      <w:r w:rsidRPr="00792795">
        <w:rPr>
          <w:rFonts w:asciiTheme="majorHAnsi" w:hAnsiTheme="majorHAnsi" w:cstheme="majorHAnsi"/>
          <w:color w:val="000000" w:themeColor="text1"/>
          <w:szCs w:val="28"/>
          <w:u w:val="single"/>
        </w:rPr>
        <w:t xml:space="preserve"> last week in Leon Circuit Court on a separate issue of trying to get </w:t>
      </w:r>
      <w:r w:rsidRPr="00792795">
        <w:rPr>
          <w:rFonts w:asciiTheme="majorHAnsi" w:hAnsiTheme="majorHAnsi" w:cstheme="majorHAnsi"/>
          <w:b/>
          <w:bCs/>
          <w:color w:val="000000" w:themeColor="text1"/>
          <w:szCs w:val="28"/>
          <w:u w:val="single"/>
        </w:rPr>
        <w:t>a deadline extended</w:t>
      </w:r>
      <w:r w:rsidRPr="00792795">
        <w:rPr>
          <w:rFonts w:asciiTheme="majorHAnsi" w:hAnsiTheme="majorHAnsi" w:cstheme="majorHAnsi"/>
          <w:color w:val="000000" w:themeColor="text1"/>
          <w:szCs w:val="28"/>
          <w:u w:val="single"/>
        </w:rPr>
        <w:t xml:space="preserve"> for submitting petition signatures.</w:t>
      </w:r>
    </w:p>
    <w:p w14:paraId="4B6380F2" w14:textId="77777777" w:rsidR="00280D28" w:rsidRPr="00792795" w:rsidRDefault="00280D28" w:rsidP="00280D28">
      <w:pPr>
        <w:rPr>
          <w:rFonts w:asciiTheme="majorHAnsi" w:hAnsiTheme="majorHAnsi" w:cstheme="majorHAnsi"/>
          <w:color w:val="000000" w:themeColor="text1"/>
          <w:szCs w:val="28"/>
        </w:rPr>
      </w:pPr>
      <w:r w:rsidRPr="00792795">
        <w:rPr>
          <w:rFonts w:asciiTheme="majorHAnsi" w:hAnsiTheme="majorHAnsi" w:cstheme="majorHAnsi"/>
          <w:color w:val="000000" w:themeColor="text1"/>
          <w:szCs w:val="28"/>
        </w:rPr>
        <w:t>The state must receive at least 766,200 valid petition signatures by a Feb. 1 deadline for the measure to go on the ballot. But Make It Legal Florida is seeking more time because it contends that a petition-gathering law passed year by the Legislature is unconstitutional and that problems with a Department of State database have hampered petition efforts.</w:t>
      </w:r>
    </w:p>
    <w:p w14:paraId="4356B3B5" w14:textId="77777777" w:rsidR="00280D28" w:rsidRPr="00792795" w:rsidRDefault="00280D28" w:rsidP="00280D28">
      <w:pPr>
        <w:rPr>
          <w:rFonts w:asciiTheme="majorHAnsi" w:hAnsiTheme="majorHAnsi" w:cstheme="majorHAnsi"/>
          <w:color w:val="000000" w:themeColor="text1"/>
          <w:szCs w:val="28"/>
        </w:rPr>
      </w:pPr>
      <w:r w:rsidRPr="00792795">
        <w:rPr>
          <w:rFonts w:asciiTheme="majorHAnsi" w:hAnsiTheme="majorHAnsi" w:cstheme="majorHAnsi"/>
          <w:color w:val="000000" w:themeColor="text1"/>
          <w:szCs w:val="28"/>
        </w:rPr>
        <w:t>As of Tuesday, the state had tallied 251,380 petition signatures for the measure.</w:t>
      </w:r>
    </w:p>
    <w:p w14:paraId="703900E4" w14:textId="14DCDE8A" w:rsidR="00280D28" w:rsidRPr="00792795" w:rsidRDefault="00280D28" w:rsidP="00280D28">
      <w:pPr>
        <w:rPr>
          <w:rFonts w:asciiTheme="majorHAnsi" w:hAnsiTheme="majorHAnsi" w:cstheme="majorHAnsi"/>
          <w:color w:val="000000" w:themeColor="text1"/>
          <w:szCs w:val="28"/>
        </w:rPr>
      </w:pPr>
      <w:r w:rsidRPr="00792795">
        <w:rPr>
          <w:rFonts w:asciiTheme="majorHAnsi" w:hAnsiTheme="majorHAnsi" w:cstheme="majorHAnsi"/>
          <w:color w:val="000000" w:themeColor="text1"/>
          <w:szCs w:val="28"/>
          <w:u w:val="single"/>
        </w:rPr>
        <w:t>Along with</w:t>
      </w:r>
      <w:r w:rsidRPr="00792795">
        <w:rPr>
          <w:rFonts w:asciiTheme="majorHAnsi" w:hAnsiTheme="majorHAnsi" w:cstheme="majorHAnsi"/>
          <w:color w:val="000000" w:themeColor="text1"/>
          <w:szCs w:val="28"/>
        </w:rPr>
        <w:t xml:space="preserve"> facing </w:t>
      </w:r>
      <w:r w:rsidRPr="00792795">
        <w:rPr>
          <w:rFonts w:asciiTheme="majorHAnsi" w:hAnsiTheme="majorHAnsi" w:cstheme="majorHAnsi"/>
          <w:b/>
          <w:bCs/>
          <w:color w:val="000000" w:themeColor="text1"/>
          <w:szCs w:val="28"/>
          <w:u w:val="single"/>
        </w:rPr>
        <w:t>opposition from Moody</w:t>
      </w:r>
      <w:r w:rsidRPr="00792795">
        <w:rPr>
          <w:rFonts w:asciiTheme="majorHAnsi" w:hAnsiTheme="majorHAnsi" w:cstheme="majorHAnsi"/>
          <w:color w:val="000000" w:themeColor="text1"/>
          <w:szCs w:val="28"/>
          <w:u w:val="single"/>
        </w:rPr>
        <w:t xml:space="preserve"> and legislative leaders</w:t>
      </w:r>
      <w:r w:rsidRPr="00792795">
        <w:rPr>
          <w:rFonts w:asciiTheme="majorHAnsi" w:hAnsiTheme="majorHAnsi" w:cstheme="majorHAnsi"/>
          <w:color w:val="000000" w:themeColor="text1"/>
          <w:szCs w:val="28"/>
        </w:rPr>
        <w:t xml:space="preserve">, Make It Legal </w:t>
      </w:r>
      <w:r w:rsidRPr="00792795">
        <w:rPr>
          <w:rFonts w:asciiTheme="majorHAnsi" w:hAnsiTheme="majorHAnsi" w:cstheme="majorHAnsi"/>
          <w:color w:val="000000" w:themeColor="text1"/>
          <w:szCs w:val="28"/>
          <w:u w:val="single"/>
        </w:rPr>
        <w:t xml:space="preserve">Florida is also </w:t>
      </w:r>
      <w:r w:rsidRPr="00792795">
        <w:rPr>
          <w:rFonts w:asciiTheme="majorHAnsi" w:hAnsiTheme="majorHAnsi" w:cstheme="majorHAnsi"/>
          <w:b/>
          <w:bCs/>
          <w:color w:val="000000" w:themeColor="text1"/>
          <w:szCs w:val="28"/>
          <w:u w:val="single"/>
        </w:rPr>
        <w:t>battling groups</w:t>
      </w:r>
      <w:r w:rsidRPr="00792795">
        <w:rPr>
          <w:rFonts w:asciiTheme="majorHAnsi" w:hAnsiTheme="majorHAnsi" w:cstheme="majorHAnsi"/>
          <w:color w:val="000000" w:themeColor="text1"/>
          <w:szCs w:val="28"/>
          <w:u w:val="single"/>
        </w:rPr>
        <w:t xml:space="preserve"> such as the </w:t>
      </w:r>
      <w:r w:rsidRPr="00792795">
        <w:rPr>
          <w:rFonts w:asciiTheme="majorHAnsi" w:hAnsiTheme="majorHAnsi" w:cstheme="majorHAnsi"/>
          <w:b/>
          <w:bCs/>
          <w:color w:val="000000" w:themeColor="text1"/>
          <w:szCs w:val="28"/>
          <w:u w:val="single"/>
        </w:rPr>
        <w:t>Florida Chamber of Commerce</w:t>
      </w:r>
      <w:r w:rsidRPr="00792795">
        <w:rPr>
          <w:rFonts w:asciiTheme="majorHAnsi" w:hAnsiTheme="majorHAnsi" w:cstheme="majorHAnsi"/>
          <w:color w:val="000000" w:themeColor="text1"/>
          <w:szCs w:val="28"/>
          <w:u w:val="single"/>
        </w:rPr>
        <w:t xml:space="preserve">, which filed a brief Monday at the Supreme Court and is </w:t>
      </w:r>
      <w:r w:rsidRPr="00792795">
        <w:rPr>
          <w:rFonts w:asciiTheme="majorHAnsi" w:hAnsiTheme="majorHAnsi" w:cstheme="majorHAnsi"/>
          <w:b/>
          <w:bCs/>
          <w:color w:val="000000" w:themeColor="text1"/>
          <w:szCs w:val="28"/>
          <w:u w:val="single"/>
        </w:rPr>
        <w:t>seeking to intervene</w:t>
      </w:r>
      <w:r w:rsidRPr="00792795">
        <w:rPr>
          <w:rFonts w:asciiTheme="majorHAnsi" w:hAnsiTheme="majorHAnsi" w:cstheme="majorHAnsi"/>
          <w:color w:val="000000" w:themeColor="text1"/>
          <w:szCs w:val="28"/>
        </w:rPr>
        <w:t xml:space="preserve"> in the Leon case. In addition to opposing the </w:t>
      </w:r>
      <w:r w:rsidRPr="00792795">
        <w:rPr>
          <w:rFonts w:asciiTheme="majorHAnsi" w:hAnsiTheme="majorHAnsi" w:cstheme="majorHAnsi"/>
          <w:color w:val="000000" w:themeColor="text1"/>
          <w:szCs w:val="28"/>
        </w:rPr>
        <w:lastRenderedPageBreak/>
        <w:t xml:space="preserve">legalization of recreational marijuana, </w:t>
      </w:r>
      <w:r w:rsidRPr="00792795">
        <w:rPr>
          <w:rFonts w:asciiTheme="majorHAnsi" w:hAnsiTheme="majorHAnsi" w:cstheme="majorHAnsi"/>
          <w:color w:val="000000" w:themeColor="text1"/>
          <w:szCs w:val="28"/>
          <w:u w:val="single"/>
        </w:rPr>
        <w:t>the business group has</w:t>
      </w:r>
      <w:r w:rsidRPr="00792795">
        <w:rPr>
          <w:rFonts w:asciiTheme="majorHAnsi" w:hAnsiTheme="majorHAnsi" w:cstheme="majorHAnsi"/>
          <w:color w:val="000000" w:themeColor="text1"/>
          <w:szCs w:val="28"/>
        </w:rPr>
        <w:t xml:space="preserve"> long </w:t>
      </w:r>
      <w:r w:rsidRPr="00792795">
        <w:rPr>
          <w:rFonts w:asciiTheme="majorHAnsi" w:hAnsiTheme="majorHAnsi" w:cstheme="majorHAnsi"/>
          <w:color w:val="000000" w:themeColor="text1"/>
          <w:szCs w:val="28"/>
          <w:u w:val="single"/>
        </w:rPr>
        <w:t>sought to make it harder to pass constitutional amendments</w:t>
      </w:r>
      <w:r w:rsidRPr="00792795">
        <w:rPr>
          <w:rFonts w:asciiTheme="majorHAnsi" w:hAnsiTheme="majorHAnsi" w:cstheme="majorHAnsi"/>
          <w:color w:val="000000" w:themeColor="text1"/>
          <w:szCs w:val="28"/>
        </w:rPr>
        <w:t>.</w:t>
      </w:r>
    </w:p>
    <w:p w14:paraId="785223C7" w14:textId="77777777" w:rsidR="00280D28" w:rsidRPr="00792795" w:rsidRDefault="00280D28" w:rsidP="00280D28">
      <w:pPr>
        <w:rPr>
          <w:rFonts w:asciiTheme="majorHAnsi" w:hAnsiTheme="majorHAnsi" w:cstheme="majorHAnsi"/>
          <w:color w:val="000000" w:themeColor="text1"/>
          <w:szCs w:val="28"/>
        </w:rPr>
      </w:pPr>
    </w:p>
    <w:p w14:paraId="3CCB8C99" w14:textId="77777777" w:rsidR="00D279C0" w:rsidRPr="00792795" w:rsidRDefault="00D279C0" w:rsidP="00D279C0">
      <w:pPr>
        <w:pStyle w:val="Heading4"/>
        <w:rPr>
          <w:rFonts w:asciiTheme="majorHAnsi" w:hAnsiTheme="majorHAnsi" w:cstheme="majorHAnsi"/>
          <w:color w:val="000000" w:themeColor="text1"/>
        </w:rPr>
      </w:pPr>
      <w:r w:rsidRPr="00792795">
        <w:rPr>
          <w:rFonts w:asciiTheme="majorHAnsi" w:hAnsiTheme="majorHAnsi" w:cstheme="majorHAnsi"/>
          <w:color w:val="000000" w:themeColor="text1"/>
        </w:rPr>
        <w:t xml:space="preserve">That causes </w:t>
      </w:r>
      <w:r w:rsidRPr="00792795">
        <w:rPr>
          <w:rStyle w:val="Emphasis"/>
          <w:rFonts w:asciiTheme="majorHAnsi" w:hAnsiTheme="majorHAnsi" w:cstheme="majorHAnsi"/>
          <w:b/>
          <w:bCs w:val="0"/>
          <w:color w:val="000000" w:themeColor="text1"/>
          <w:sz w:val="26"/>
        </w:rPr>
        <w:t>significant and lasting</w:t>
      </w:r>
      <w:r w:rsidRPr="00792795">
        <w:rPr>
          <w:rFonts w:asciiTheme="majorHAnsi" w:hAnsiTheme="majorHAnsi" w:cstheme="majorHAnsi"/>
          <w:color w:val="000000" w:themeColor="text1"/>
        </w:rPr>
        <w:t xml:space="preserve"> court clog – we have empirical formulas</w:t>
      </w:r>
    </w:p>
    <w:p w14:paraId="67DDA19F" w14:textId="77777777" w:rsidR="00D279C0" w:rsidRPr="00792795" w:rsidRDefault="00D279C0" w:rsidP="00D279C0">
      <w:pPr>
        <w:rPr>
          <w:rFonts w:asciiTheme="majorHAnsi" w:hAnsiTheme="majorHAnsi" w:cstheme="majorHAnsi"/>
          <w:color w:val="000000" w:themeColor="text1"/>
        </w:rPr>
      </w:pPr>
      <w:r w:rsidRPr="00792795">
        <w:rPr>
          <w:rStyle w:val="Style13ptBold"/>
          <w:rFonts w:asciiTheme="majorHAnsi" w:hAnsiTheme="majorHAnsi" w:cstheme="majorHAnsi"/>
          <w:color w:val="000000" w:themeColor="text1"/>
        </w:rPr>
        <w:t>Weatherburn 93 –</w:t>
      </w:r>
      <w:r w:rsidRPr="00792795">
        <w:rPr>
          <w:rFonts w:asciiTheme="majorHAnsi" w:hAnsiTheme="majorHAnsi" w:cstheme="majorHAnsi"/>
          <w:color w:val="000000" w:themeColor="text1"/>
        </w:rPr>
        <w:t xml:space="preserve"> (Don Weatherburn, January 1993. Accessed online June 27, 2020. Don Weatherburn, Director, NSW Bureau of Crime Statistics and Research. “Grappling with Court Delay” https://www.ncjrs.gov/pdffiles1/Digitization/141642NCJRS.pdf)--RSP*</w:t>
      </w:r>
    </w:p>
    <w:p w14:paraId="3C8E3B03" w14:textId="77777777" w:rsidR="00D279C0" w:rsidRPr="00792795" w:rsidRDefault="00D279C0" w:rsidP="00D279C0">
      <w:pPr>
        <w:rPr>
          <w:rFonts w:asciiTheme="majorHAnsi" w:hAnsiTheme="majorHAnsi" w:cstheme="majorHAnsi"/>
          <w:color w:val="000000" w:themeColor="text1"/>
        </w:rPr>
      </w:pPr>
    </w:p>
    <w:p w14:paraId="377AAB4C" w14:textId="77777777" w:rsidR="00D279C0" w:rsidRPr="00792795" w:rsidRDefault="00D279C0" w:rsidP="00D279C0">
      <w:pPr>
        <w:rPr>
          <w:rFonts w:asciiTheme="majorHAnsi" w:hAnsiTheme="majorHAnsi" w:cstheme="majorHAnsi"/>
          <w:color w:val="000000" w:themeColor="text1"/>
        </w:rPr>
      </w:pPr>
      <w:r w:rsidRPr="00792795">
        <w:rPr>
          <w:rFonts w:asciiTheme="majorHAnsi" w:hAnsiTheme="majorHAnsi" w:cstheme="majorHAnsi"/>
          <w:color w:val="000000" w:themeColor="text1"/>
        </w:rPr>
        <w:t xml:space="preserve">What determines </w:t>
      </w:r>
      <w:r w:rsidRPr="00792795">
        <w:rPr>
          <w:rFonts w:asciiTheme="majorHAnsi" w:hAnsiTheme="majorHAnsi" w:cstheme="majorHAnsi"/>
          <w:color w:val="000000" w:themeColor="text1"/>
          <w:u w:val="single"/>
        </w:rPr>
        <w:t>the size of the queuing delay</w:t>
      </w:r>
      <w:r w:rsidRPr="00792795">
        <w:rPr>
          <w:rFonts w:asciiTheme="majorHAnsi" w:hAnsiTheme="majorHAnsi" w:cstheme="majorHAnsi"/>
          <w:color w:val="000000" w:themeColor="text1"/>
        </w:rPr>
        <w:t xml:space="preserve"> among a set of cases? To answer this question we must first introduce a distinction between </w:t>
      </w:r>
      <w:r w:rsidRPr="00792795">
        <w:rPr>
          <w:rFonts w:asciiTheme="majorHAnsi" w:hAnsiTheme="majorHAnsi" w:cstheme="majorHAnsi"/>
          <w:color w:val="000000" w:themeColor="text1"/>
          <w:u w:val="single"/>
        </w:rPr>
        <w:t>demand for trial court time and trial court capacity</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u w:val="single"/>
        </w:rPr>
        <w:t>The amount of trial court time consumed by a group of trial court cases depends on the length of each of those trials and the number of them which must be disposed of</w:t>
      </w:r>
      <w:r w:rsidRPr="00792795">
        <w:rPr>
          <w:rFonts w:asciiTheme="majorHAnsi" w:hAnsiTheme="majorHAnsi" w:cstheme="majorHAnsi"/>
          <w:color w:val="000000" w:themeColor="text1"/>
        </w:rPr>
        <w:t xml:space="preserve">. In general terms, the </w:t>
      </w:r>
      <w:r w:rsidRPr="00792795">
        <w:rPr>
          <w:rFonts w:asciiTheme="majorHAnsi" w:hAnsiTheme="majorHAnsi" w:cstheme="majorHAnsi"/>
          <w:b/>
          <w:bCs/>
          <w:color w:val="000000" w:themeColor="text1"/>
          <w:u w:val="single"/>
        </w:rPr>
        <w:t xml:space="preserve">demand </w:t>
      </w:r>
      <w:r w:rsidRPr="00792795">
        <w:rPr>
          <w:rFonts w:asciiTheme="majorHAnsi" w:hAnsiTheme="majorHAnsi" w:cstheme="majorHAnsi"/>
          <w:color w:val="000000" w:themeColor="text1"/>
          <w:u w:val="single"/>
        </w:rPr>
        <w:t xml:space="preserve">for trial court time </w:t>
      </w:r>
      <w:r w:rsidRPr="00792795">
        <w:rPr>
          <w:rFonts w:asciiTheme="majorHAnsi" w:hAnsiTheme="majorHAnsi" w:cstheme="majorHAnsi"/>
          <w:b/>
          <w:bCs/>
          <w:color w:val="000000" w:themeColor="text1"/>
          <w:u w:val="single"/>
        </w:rPr>
        <w:t>will increase with the number of trials</w:t>
      </w:r>
      <w:r w:rsidRPr="00792795">
        <w:rPr>
          <w:rFonts w:asciiTheme="majorHAnsi" w:hAnsiTheme="majorHAnsi" w:cstheme="majorHAnsi"/>
          <w:color w:val="000000" w:themeColor="text1"/>
          <w:u w:val="single"/>
        </w:rPr>
        <w:t xml:space="preserve"> which must be disposed of</w:t>
      </w:r>
      <w:r w:rsidRPr="00792795">
        <w:rPr>
          <w:rFonts w:asciiTheme="majorHAnsi" w:hAnsiTheme="majorHAnsi" w:cstheme="majorHAnsi"/>
          <w:color w:val="000000" w:themeColor="text1"/>
        </w:rPr>
        <w:t xml:space="preserve"> or with the duration of these trials. </w:t>
      </w:r>
    </w:p>
    <w:p w14:paraId="780A47D7" w14:textId="77777777" w:rsidR="00D279C0" w:rsidRPr="00792795" w:rsidRDefault="00D279C0" w:rsidP="00D279C0">
      <w:pPr>
        <w:rPr>
          <w:rFonts w:asciiTheme="majorHAnsi" w:hAnsiTheme="majorHAnsi" w:cstheme="majorHAnsi"/>
          <w:color w:val="000000" w:themeColor="text1"/>
        </w:rPr>
      </w:pPr>
      <w:r w:rsidRPr="00792795">
        <w:rPr>
          <w:rFonts w:asciiTheme="majorHAnsi" w:hAnsiTheme="majorHAnsi" w:cstheme="majorHAnsi"/>
          <w:color w:val="000000" w:themeColor="text1"/>
        </w:rPr>
        <w:t xml:space="preserve">The under/ying demand for trial court time (0) in a given period is simply the amount of </w:t>
      </w:r>
      <w:r w:rsidRPr="00792795">
        <w:rPr>
          <w:rFonts w:asciiTheme="majorHAnsi" w:hAnsiTheme="majorHAnsi" w:cstheme="majorHAnsi"/>
          <w:color w:val="000000" w:themeColor="text1"/>
          <w:u w:val="single"/>
        </w:rPr>
        <w:t>trial court time required to dispose of all</w:t>
      </w:r>
      <w:r w:rsidRPr="00792795">
        <w:rPr>
          <w:rFonts w:asciiTheme="majorHAnsi" w:hAnsiTheme="majorHAnsi" w:cstheme="majorHAnsi"/>
          <w:color w:val="000000" w:themeColor="text1"/>
        </w:rPr>
        <w:t xml:space="preserve"> those </w:t>
      </w:r>
      <w:r w:rsidRPr="00792795">
        <w:rPr>
          <w:rFonts w:asciiTheme="majorHAnsi" w:hAnsiTheme="majorHAnsi" w:cstheme="majorHAnsi"/>
          <w:color w:val="000000" w:themeColor="text1"/>
          <w:u w:val="single"/>
        </w:rPr>
        <w:t xml:space="preserve">matters registered for trial in that period and which will sooner or later actually require a trial. </w:t>
      </w:r>
      <w:r w:rsidRPr="00792795">
        <w:rPr>
          <w:rFonts w:asciiTheme="majorHAnsi" w:hAnsiTheme="majorHAnsi" w:cstheme="majorHAnsi"/>
          <w:color w:val="000000" w:themeColor="text1"/>
        </w:rPr>
        <w:t xml:space="preserve">Thus if 200 matters arrive for disposal in the month of March, 100 of which will eventually require a trial, and each trial requires 3 days, then 0 for the month of March is 300 days. If we let n denote the number of matters registered for trial in a given period which will eventually be disposed of as a trial, and tt' t 2, t3 ... tn be the amount of time required to dispose of each of these trials 1 through n, then 0 may be precisely defined in the following terms: </w:t>
      </w:r>
      <w:r w:rsidRPr="00792795">
        <w:rPr>
          <w:rFonts w:asciiTheme="majorHAnsi" w:hAnsiTheme="majorHAnsi" w:cstheme="majorHAnsi"/>
          <w:color w:val="000000" w:themeColor="text1"/>
          <w:u w:val="single"/>
        </w:rPr>
        <w:t>The expected demand for trial time</w:t>
      </w:r>
      <w:r w:rsidRPr="00792795">
        <w:rPr>
          <w:rFonts w:asciiTheme="majorHAnsi" w:hAnsiTheme="majorHAnsi" w:cstheme="majorHAnsi"/>
          <w:color w:val="000000" w:themeColor="text1"/>
        </w:rPr>
        <w:t xml:space="preserve"> E(O) in a particular period </w:t>
      </w:r>
      <w:r w:rsidRPr="00792795">
        <w:rPr>
          <w:rFonts w:asciiTheme="majorHAnsi" w:hAnsiTheme="majorHAnsi" w:cstheme="majorHAnsi"/>
          <w:color w:val="000000" w:themeColor="text1"/>
          <w:u w:val="single"/>
        </w:rPr>
        <w:t>can then be defined as the product of the n trials which have to be conducted and the average duration of a trial, a.</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sz w:val="15"/>
          <w:szCs w:val="15"/>
        </w:rPr>
        <w:t>That is:</w:t>
      </w:r>
      <w:r w:rsidRPr="00792795">
        <w:rPr>
          <w:rFonts w:asciiTheme="majorHAnsi" w:hAnsiTheme="majorHAnsi" w:cstheme="majorHAnsi"/>
          <w:color w:val="000000" w:themeColor="text1"/>
        </w:rPr>
        <w:t xml:space="preserve"> </w:t>
      </w:r>
      <w:r w:rsidRPr="00792795">
        <w:rPr>
          <w:rFonts w:asciiTheme="majorHAnsi" w:hAnsiTheme="majorHAnsi" w:cstheme="majorHAnsi"/>
          <w:b/>
          <w:bCs/>
          <w:color w:val="000000" w:themeColor="text1"/>
          <w:u w:val="single"/>
        </w:rPr>
        <w:t>E(D)= na</w:t>
      </w:r>
      <w:r w:rsidRPr="00792795">
        <w:rPr>
          <w:rFonts w:asciiTheme="majorHAnsi" w:hAnsiTheme="majorHAnsi" w:cstheme="majorHAnsi"/>
          <w:color w:val="000000" w:themeColor="text1"/>
        </w:rPr>
        <w:t xml:space="preserve"> Having defined 0 it is a straightforward matter to define trial court capacity (C). (1 ) </w:t>
      </w:r>
      <w:r w:rsidRPr="00792795">
        <w:rPr>
          <w:rFonts w:asciiTheme="majorHAnsi" w:hAnsiTheme="majorHAnsi" w:cstheme="majorHAnsi"/>
          <w:b/>
          <w:bCs/>
          <w:color w:val="000000" w:themeColor="text1"/>
          <w:u w:val="single"/>
        </w:rPr>
        <w:t xml:space="preserve">C is </w:t>
      </w:r>
      <w:r w:rsidRPr="00792795">
        <w:rPr>
          <w:rFonts w:asciiTheme="majorHAnsi" w:hAnsiTheme="majorHAnsi" w:cstheme="majorHAnsi"/>
          <w:color w:val="000000" w:themeColor="text1"/>
        </w:rPr>
        <w:t xml:space="preserve">simply </w:t>
      </w:r>
      <w:r w:rsidRPr="00792795">
        <w:rPr>
          <w:rFonts w:asciiTheme="majorHAnsi" w:hAnsiTheme="majorHAnsi" w:cstheme="majorHAnsi"/>
          <w:color w:val="000000" w:themeColor="text1"/>
          <w:u w:val="single"/>
        </w:rPr>
        <w:t>the amount of trial court time</w:t>
      </w:r>
      <w:r w:rsidRPr="00792795">
        <w:rPr>
          <w:rFonts w:asciiTheme="majorHAnsi" w:hAnsiTheme="majorHAnsi" w:cstheme="majorHAnsi"/>
          <w:color w:val="000000" w:themeColor="text1"/>
        </w:rPr>
        <w:t xml:space="preserve"> actually set aside in a given period for the hearing and disposition of trials. Suppose there are ten courts operating five days a week but that for two weeks of each month they hear trials while for the other two weeks they hear civil cases or sentence matters. Then the value of C for each month is 10x5x2 := 100 days. Earlier we noted that </w:t>
      </w:r>
      <w:r w:rsidRPr="00792795">
        <w:rPr>
          <w:rFonts w:asciiTheme="majorHAnsi" w:hAnsiTheme="majorHAnsi" w:cstheme="majorHAnsi"/>
          <w:color w:val="000000" w:themeColor="text1"/>
          <w:u w:val="single"/>
        </w:rPr>
        <w:t xml:space="preserve">queuing delay will </w:t>
      </w:r>
      <w:r w:rsidRPr="00792795">
        <w:rPr>
          <w:rFonts w:asciiTheme="majorHAnsi" w:hAnsiTheme="majorHAnsi" w:cstheme="majorHAnsi"/>
          <w:color w:val="000000" w:themeColor="text1"/>
          <w:sz w:val="18"/>
          <w:szCs w:val="18"/>
        </w:rPr>
        <w:t xml:space="preserve">tend </w:t>
      </w:r>
      <w:r w:rsidRPr="00792795">
        <w:rPr>
          <w:rFonts w:asciiTheme="majorHAnsi" w:hAnsiTheme="majorHAnsi" w:cstheme="majorHAnsi"/>
          <w:color w:val="000000" w:themeColor="text1"/>
          <w:sz w:val="13"/>
          <w:szCs w:val="13"/>
        </w:rPr>
        <w:t>to</w:t>
      </w:r>
      <w:r w:rsidRPr="00792795">
        <w:rPr>
          <w:rFonts w:asciiTheme="majorHAnsi" w:hAnsiTheme="majorHAnsi" w:cstheme="majorHAnsi"/>
          <w:color w:val="000000" w:themeColor="text1"/>
          <w:u w:val="single"/>
        </w:rPr>
        <w:t xml:space="preserve"> occur whenever </w:t>
      </w:r>
      <w:r w:rsidRPr="00792795">
        <w:rPr>
          <w:rFonts w:asciiTheme="majorHAnsi" w:hAnsiTheme="majorHAnsi" w:cstheme="majorHAnsi"/>
          <w:b/>
          <w:bCs/>
          <w:color w:val="000000" w:themeColor="text1"/>
          <w:u w:val="single"/>
        </w:rPr>
        <w:t>the number of cases</w:t>
      </w:r>
      <w:r w:rsidRPr="00792795">
        <w:rPr>
          <w:rFonts w:asciiTheme="majorHAnsi" w:hAnsiTheme="majorHAnsi" w:cstheme="majorHAnsi"/>
          <w:color w:val="000000" w:themeColor="text1"/>
          <w:u w:val="single"/>
        </w:rPr>
        <w:t xml:space="preserve"> coming into the court system </w:t>
      </w:r>
      <w:r w:rsidRPr="00792795">
        <w:rPr>
          <w:rFonts w:asciiTheme="majorHAnsi" w:hAnsiTheme="majorHAnsi" w:cstheme="majorHAnsi"/>
          <w:b/>
          <w:bCs/>
          <w:color w:val="000000" w:themeColor="text1"/>
          <w:u w:val="single"/>
        </w:rPr>
        <w:t>exceeds the capacity</w:t>
      </w:r>
      <w:r w:rsidRPr="00792795">
        <w:rPr>
          <w:rFonts w:asciiTheme="majorHAnsi" w:hAnsiTheme="majorHAnsi" w:cstheme="majorHAnsi"/>
          <w:color w:val="000000" w:themeColor="text1"/>
          <w:u w:val="single"/>
        </w:rPr>
        <w:t xml:space="preserve"> of the system to dispose of cases</w:t>
      </w:r>
      <w:r w:rsidRPr="00792795">
        <w:rPr>
          <w:rFonts w:asciiTheme="majorHAnsi" w:hAnsiTheme="majorHAnsi" w:cstheme="majorHAnsi"/>
          <w:color w:val="000000" w:themeColor="text1"/>
        </w:rPr>
        <w:t xml:space="preserve">. As a rough approximation </w:t>
      </w:r>
      <w:r w:rsidRPr="00792795">
        <w:rPr>
          <w:rFonts w:asciiTheme="majorHAnsi" w:hAnsiTheme="majorHAnsi" w:cstheme="majorHAnsi"/>
          <w:color w:val="000000" w:themeColor="text1"/>
          <w:u w:val="single"/>
        </w:rPr>
        <w:t>this statement is acceptable</w:t>
      </w:r>
      <w:r w:rsidRPr="00792795">
        <w:rPr>
          <w:rFonts w:asciiTheme="majorHAnsi" w:hAnsiTheme="majorHAnsi" w:cstheme="majorHAnsi"/>
          <w:color w:val="000000" w:themeColor="text1"/>
        </w:rPr>
        <w:t xml:space="preserve">. </w:t>
      </w:r>
    </w:p>
    <w:p w14:paraId="3D72FD04" w14:textId="77777777" w:rsidR="00D279C0" w:rsidRPr="00792795" w:rsidRDefault="00D279C0" w:rsidP="00D279C0">
      <w:pPr>
        <w:rPr>
          <w:rFonts w:asciiTheme="majorHAnsi" w:hAnsiTheme="majorHAnsi" w:cstheme="majorHAnsi"/>
          <w:color w:val="000000" w:themeColor="text1"/>
        </w:rPr>
      </w:pPr>
      <w:r w:rsidRPr="00792795">
        <w:rPr>
          <w:rFonts w:asciiTheme="majorHAnsi" w:hAnsiTheme="majorHAnsi" w:cstheme="majorHAnsi"/>
          <w:color w:val="000000" w:themeColor="text1"/>
        </w:rPr>
        <w:t xml:space="preserve">A more precise way of stating the same point would be to say that queuing delay tends to grow whenever the underlying demand for trial court time exceeds trial court capacity, that is, whenever 0 is greater than C. Suppose, for example, that </w:t>
      </w:r>
      <w:r w:rsidRPr="00792795">
        <w:rPr>
          <w:rFonts w:asciiTheme="majorHAnsi" w:hAnsiTheme="majorHAnsi" w:cstheme="majorHAnsi"/>
          <w:color w:val="000000" w:themeColor="text1"/>
          <w:u w:val="single"/>
        </w:rPr>
        <w:t>30 new trials</w:t>
      </w:r>
      <w:r w:rsidRPr="00792795">
        <w:rPr>
          <w:rFonts w:asciiTheme="majorHAnsi" w:hAnsiTheme="majorHAnsi" w:cstheme="majorHAnsi"/>
          <w:color w:val="000000" w:themeColor="text1"/>
        </w:rPr>
        <w:t>, each r</w:t>
      </w:r>
      <w:r w:rsidRPr="00792795">
        <w:rPr>
          <w:rFonts w:asciiTheme="majorHAnsi" w:hAnsiTheme="majorHAnsi" w:cstheme="majorHAnsi"/>
          <w:color w:val="000000" w:themeColor="text1"/>
          <w:u w:val="single"/>
        </w:rPr>
        <w:t xml:space="preserve">equiring two days hearing time are registered for trial each week </w:t>
      </w:r>
      <w:r w:rsidRPr="00792795">
        <w:rPr>
          <w:rFonts w:asciiTheme="majorHAnsi" w:hAnsiTheme="majorHAnsi" w:cstheme="majorHAnsi"/>
          <w:color w:val="000000" w:themeColor="text1"/>
        </w:rPr>
        <w:t xml:space="preserve">in an eight trial court complex which operates fiVe days a week. By our definition the complex has a trial capacity of 40 days hearing time or 20 trials per week. The value of 0 is 60 days per week. </w:t>
      </w:r>
      <w:r w:rsidRPr="00792795">
        <w:rPr>
          <w:rFonts w:asciiTheme="majorHAnsi" w:hAnsiTheme="majorHAnsi" w:cstheme="majorHAnsi"/>
          <w:color w:val="000000" w:themeColor="text1"/>
          <w:u w:val="single"/>
        </w:rPr>
        <w:t>A backlog of cases waiting for trial will therefore grow at the rate of at least 10 per week</w:t>
      </w:r>
      <w:r w:rsidRPr="00792795">
        <w:rPr>
          <w:rFonts w:asciiTheme="majorHAnsi" w:hAnsiTheme="majorHAnsi" w:cstheme="majorHAnsi"/>
          <w:color w:val="000000" w:themeColor="text1"/>
        </w:rPr>
        <w:t xml:space="preserve">. Within a year </w:t>
      </w:r>
      <w:r w:rsidRPr="00792795">
        <w:rPr>
          <w:rFonts w:asciiTheme="majorHAnsi" w:hAnsiTheme="majorHAnsi" w:cstheme="majorHAnsi"/>
          <w:color w:val="000000" w:themeColor="text1"/>
          <w:u w:val="single"/>
        </w:rPr>
        <w:t xml:space="preserve">there will be a </w:t>
      </w:r>
      <w:r w:rsidRPr="00792795">
        <w:rPr>
          <w:rFonts w:asciiTheme="majorHAnsi" w:hAnsiTheme="majorHAnsi" w:cstheme="majorHAnsi"/>
          <w:b/>
          <w:bCs/>
          <w:color w:val="000000" w:themeColor="text1"/>
          <w:u w:val="single"/>
        </w:rPr>
        <w:t>backlog of</w:t>
      </w:r>
      <w:r w:rsidRPr="00792795">
        <w:rPr>
          <w:rFonts w:asciiTheme="majorHAnsi" w:hAnsiTheme="majorHAnsi" w:cstheme="majorHAnsi"/>
          <w:color w:val="000000" w:themeColor="text1"/>
          <w:u w:val="single"/>
        </w:rPr>
        <w:t xml:space="preserve"> at least </w:t>
      </w:r>
      <w:r w:rsidRPr="00792795">
        <w:rPr>
          <w:rFonts w:asciiTheme="majorHAnsi" w:hAnsiTheme="majorHAnsi" w:cstheme="majorHAnsi"/>
          <w:b/>
          <w:bCs/>
          <w:color w:val="000000" w:themeColor="text1"/>
          <w:u w:val="single"/>
        </w:rPr>
        <w:t>520 trials</w:t>
      </w:r>
      <w:r w:rsidRPr="00792795">
        <w:rPr>
          <w:rFonts w:asciiTheme="majorHAnsi" w:hAnsiTheme="majorHAnsi" w:cstheme="majorHAnsi"/>
          <w:color w:val="000000" w:themeColor="text1"/>
        </w:rPr>
        <w:t xml:space="preserve">, although, on our definition of 0, its value has not changed at all. This example highlights a simple but important. point about our earlier definition of O. </w:t>
      </w:r>
    </w:p>
    <w:p w14:paraId="7F614A4E" w14:textId="77777777" w:rsidR="00D279C0" w:rsidRPr="00792795" w:rsidRDefault="00D279C0" w:rsidP="00D279C0">
      <w:pPr>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 xml:space="preserve">We have called it the 'underlying' demand for trial court time because it deliberately ignores consideration of matters registered for trial in earlier periods which have not yet been finalised. 3 It follows that, </w:t>
      </w:r>
      <w:r w:rsidRPr="00792795">
        <w:rPr>
          <w:rFonts w:asciiTheme="majorHAnsi" w:hAnsiTheme="majorHAnsi" w:cstheme="majorHAnsi"/>
          <w:color w:val="000000" w:themeColor="text1"/>
          <w:u w:val="single"/>
        </w:rPr>
        <w:t>if there is an existing backlog, even when the underlying demand for trial court time falls below capacity</w:t>
      </w:r>
      <w:r w:rsidRPr="00792795">
        <w:rPr>
          <w:rFonts w:asciiTheme="majorHAnsi" w:hAnsiTheme="majorHAnsi" w:cstheme="majorHAnsi"/>
          <w:color w:val="000000" w:themeColor="text1"/>
        </w:rPr>
        <w:t xml:space="preserve"> (that is, when 0&lt; C), </w:t>
      </w:r>
      <w:r w:rsidRPr="00792795">
        <w:rPr>
          <w:rFonts w:asciiTheme="majorHAnsi" w:hAnsiTheme="majorHAnsi" w:cstheme="majorHAnsi"/>
          <w:color w:val="000000" w:themeColor="text1"/>
          <w:u w:val="single"/>
        </w:rPr>
        <w:t>the courts will be occupied</w:t>
      </w:r>
      <w:r w:rsidRPr="00792795">
        <w:rPr>
          <w:rFonts w:asciiTheme="majorHAnsi" w:hAnsiTheme="majorHAnsi" w:cstheme="majorHAnsi"/>
          <w:color w:val="000000" w:themeColor="text1"/>
        </w:rPr>
        <w:t xml:space="preserve"> in the hearing and disposition of trials </w:t>
      </w:r>
      <w:r w:rsidRPr="00792795">
        <w:rPr>
          <w:rFonts w:asciiTheme="majorHAnsi" w:hAnsiTheme="majorHAnsi" w:cstheme="majorHAnsi"/>
          <w:color w:val="000000" w:themeColor="text1"/>
          <w:u w:val="single"/>
        </w:rPr>
        <w:t>until the backlog of case</w:t>
      </w:r>
      <w:r w:rsidRPr="00792795">
        <w:rPr>
          <w:rFonts w:asciiTheme="majorHAnsi" w:hAnsiTheme="majorHAnsi" w:cstheme="majorHAnsi"/>
          <w:color w:val="000000" w:themeColor="text1"/>
        </w:rPr>
        <w:t xml:space="preserve">s </w:t>
      </w:r>
      <w:r w:rsidRPr="00792795">
        <w:rPr>
          <w:rFonts w:asciiTheme="majorHAnsi" w:hAnsiTheme="majorHAnsi" w:cstheme="majorHAnsi"/>
          <w:color w:val="000000" w:themeColor="text1"/>
          <w:sz w:val="16"/>
          <w:szCs w:val="16"/>
        </w:rPr>
        <w:t xml:space="preserve">requiring a trial </w:t>
      </w:r>
      <w:r w:rsidRPr="00792795">
        <w:rPr>
          <w:rFonts w:asciiTheme="majorHAnsi" w:hAnsiTheme="majorHAnsi" w:cstheme="majorHAnsi"/>
          <w:color w:val="000000" w:themeColor="text1"/>
          <w:u w:val="single"/>
        </w:rPr>
        <w:t>is</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u w:val="single"/>
        </w:rPr>
        <w:t>cleared</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sz w:val="21"/>
          <w:szCs w:val="21"/>
        </w:rPr>
        <w:t>Determining the underlying demand for trial court time is of crucial importance to judgements about whether we need to create additional court capacity. To measure 0, however, we have to find some way to estimate the values for nand a in equation (1). Obviously we cannot estimate n simply by counting the number, N, of matters committed for trial. As we have noted already, many of the matters registered for trial will end up not being disposed of as trials. On the other hand, • we cannot estimate n by counting the number of trials which were actually held over that period. The number of trials actually held is limited by the available capacity. If there were too little trial court capacity relative to demand we would find ourselves underestimating demand. Clearly the exact value of n represented by a particular group of N cases committed for trial is something which cannot be determined in advance. We have to monitor the outcome of cases registered as trials and determine what proportion, p, of matters registered as a trial sooner or later end up being disposed of as a trial. An estimate of n can then be obtained from the product Np. This leaves us with the problem of how to determine a, the average trial duration. In principle, obtaining an estimate of a is not too difficult. One can obtain a reasonably close approximation by dividing the amount of court time allocated to the hearing of trials by the number of trials</w:t>
      </w:r>
      <w:r w:rsidRPr="00792795">
        <w:rPr>
          <w:rFonts w:asciiTheme="majorHAnsi" w:hAnsiTheme="majorHAnsi" w:cstheme="majorHAnsi"/>
          <w:color w:val="000000" w:themeColor="text1"/>
        </w:rPr>
        <w:t xml:space="preserve"> • actually held. The trouble with this approach is that the </w:t>
      </w:r>
      <w:r w:rsidRPr="00792795">
        <w:rPr>
          <w:rFonts w:asciiTheme="majorHAnsi" w:hAnsiTheme="majorHAnsi" w:cstheme="majorHAnsi"/>
          <w:color w:val="000000" w:themeColor="text1"/>
          <w:u w:val="single"/>
        </w:rPr>
        <w:t>court time allocated to the hearing of trials may not be fully utilized.</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u w:val="single"/>
        </w:rPr>
        <w:t>To determine</w:t>
      </w:r>
      <w:r w:rsidRPr="00792795">
        <w:rPr>
          <w:rFonts w:asciiTheme="majorHAnsi" w:hAnsiTheme="majorHAnsi" w:cstheme="majorHAnsi"/>
          <w:color w:val="000000" w:themeColor="text1"/>
        </w:rPr>
        <w:t xml:space="preserve"> an average </w:t>
      </w:r>
      <w:r w:rsidRPr="00792795">
        <w:rPr>
          <w:rFonts w:asciiTheme="majorHAnsi" w:hAnsiTheme="majorHAnsi" w:cstheme="majorHAnsi"/>
          <w:color w:val="000000" w:themeColor="text1"/>
          <w:u w:val="single"/>
        </w:rPr>
        <w:t>trial duration we</w:t>
      </w:r>
      <w:r w:rsidRPr="00792795">
        <w:rPr>
          <w:rFonts w:asciiTheme="majorHAnsi" w:hAnsiTheme="majorHAnsi" w:cstheme="majorHAnsi"/>
          <w:color w:val="000000" w:themeColor="text1"/>
        </w:rPr>
        <w:t xml:space="preserve"> really </w:t>
      </w:r>
      <w:r w:rsidRPr="00792795">
        <w:rPr>
          <w:rFonts w:asciiTheme="majorHAnsi" w:hAnsiTheme="majorHAnsi" w:cstheme="majorHAnsi"/>
          <w:color w:val="000000" w:themeColor="text1"/>
          <w:u w:val="single"/>
        </w:rPr>
        <w:t>need the amount of court hearing time consumed by trials</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u w:val="single"/>
        </w:rPr>
        <w:t>An important deficiency in the available management information for trial court</w:t>
      </w:r>
      <w:r w:rsidRPr="00792795">
        <w:rPr>
          <w:rFonts w:asciiTheme="majorHAnsi" w:hAnsiTheme="majorHAnsi" w:cstheme="majorHAnsi"/>
          <w:color w:val="000000" w:themeColor="text1"/>
        </w:rPr>
        <w:t xml:space="preserve"> • </w:t>
      </w:r>
      <w:r w:rsidRPr="00792795">
        <w:rPr>
          <w:rFonts w:asciiTheme="majorHAnsi" w:hAnsiTheme="majorHAnsi" w:cstheme="majorHAnsi"/>
          <w:color w:val="000000" w:themeColor="text1"/>
          <w:sz w:val="21"/>
          <w:szCs w:val="21"/>
        </w:rPr>
        <w:t xml:space="preserve">Planning in NSW and many other States is he absence of independent measures of the amount of hearing time available for the hearing and disposition of trials and the amount of hearing time actually consumed by them. Without this information it is impossible to state with any certainty whether the existing trial court capacity is being efficiently utilized or to make reliable ;udgements about whether and when additional capacity may be required. </w:t>
      </w:r>
    </w:p>
    <w:p w14:paraId="51638A81" w14:textId="77777777" w:rsidR="00280D28" w:rsidRPr="00792795" w:rsidRDefault="00280D28" w:rsidP="00280D28">
      <w:pPr>
        <w:rPr>
          <w:rFonts w:asciiTheme="majorHAnsi" w:hAnsiTheme="majorHAnsi" w:cstheme="majorHAnsi"/>
          <w:color w:val="000000" w:themeColor="text1"/>
        </w:rPr>
      </w:pPr>
    </w:p>
    <w:p w14:paraId="307A00BA" w14:textId="2F5170CF" w:rsidR="00BC6B34" w:rsidRPr="00792795" w:rsidRDefault="00BC6B34" w:rsidP="006C5FF8">
      <w:pPr>
        <w:pStyle w:val="Heading3"/>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Link – DP Run</w:t>
      </w:r>
    </w:p>
    <w:p w14:paraId="50D3A5AC" w14:textId="77777777" w:rsidR="00D279C0" w:rsidRPr="00792795" w:rsidRDefault="00D279C0" w:rsidP="00D279C0">
      <w:pPr>
        <w:pStyle w:val="Heading4"/>
        <w:rPr>
          <w:rFonts w:asciiTheme="majorHAnsi" w:hAnsiTheme="majorHAnsi" w:cstheme="majorHAnsi"/>
        </w:rPr>
      </w:pPr>
      <w:r w:rsidRPr="00792795">
        <w:rPr>
          <w:rFonts w:asciiTheme="majorHAnsi" w:hAnsiTheme="majorHAnsi" w:cstheme="majorHAnsi"/>
        </w:rPr>
        <w:t>Broad and powerful constitutional opposition to ending the death penalty means the Aff causes a massive influx in litigation and court clog – they specifically target the Supreme Court</w:t>
      </w:r>
    </w:p>
    <w:p w14:paraId="628785EF" w14:textId="77777777" w:rsidR="00D279C0" w:rsidRPr="00792795" w:rsidRDefault="00D279C0" w:rsidP="00D279C0">
      <w:pPr>
        <w:rPr>
          <w:rFonts w:asciiTheme="majorHAnsi" w:hAnsiTheme="majorHAnsi" w:cstheme="majorHAnsi"/>
        </w:rPr>
      </w:pPr>
      <w:r w:rsidRPr="00792795">
        <w:rPr>
          <w:rStyle w:val="Style13ptBold"/>
          <w:rFonts w:asciiTheme="majorHAnsi" w:hAnsiTheme="majorHAnsi" w:cstheme="majorHAnsi"/>
        </w:rPr>
        <w:t>Chammah 15 –</w:t>
      </w:r>
      <w:r w:rsidRPr="00792795">
        <w:rPr>
          <w:rFonts w:asciiTheme="majorHAnsi" w:hAnsiTheme="majorHAnsi" w:cstheme="majorHAnsi"/>
        </w:rPr>
        <w:t xml:space="preserve"> (November 19, 2015. Accessed online June 28, 2020. Maurice Chammah, former Fulbright fellow, writer whose work has been published by The New Yorker, The Atlantic and The New York Times. He is currently at work on a book about the rise and fall of the death penalty, which won the 2019 J. Anthony Lukas Work-In-Progress Book Award. “The Unfolding Campaign to Save the Death Penalty” </w:t>
      </w:r>
      <w:hyperlink r:id="rId19" w:history="1">
        <w:r w:rsidRPr="00792795">
          <w:rPr>
            <w:rStyle w:val="Hyperlink"/>
            <w:rFonts w:asciiTheme="majorHAnsi" w:eastAsiaTheme="majorEastAsia" w:hAnsiTheme="majorHAnsi" w:cstheme="majorHAnsi"/>
          </w:rPr>
          <w:t>https://www.themarshallproject.org/2015/11/19/the-unfolding-campaign-to-save-the-death-penalty</w:t>
        </w:r>
      </w:hyperlink>
      <w:r w:rsidRPr="00792795">
        <w:rPr>
          <w:rFonts w:asciiTheme="majorHAnsi" w:hAnsiTheme="majorHAnsi" w:cstheme="majorHAnsi"/>
        </w:rPr>
        <w:t>)--RSP*</w:t>
      </w:r>
    </w:p>
    <w:p w14:paraId="042A027C" w14:textId="77777777" w:rsidR="00D279C0" w:rsidRPr="00792795" w:rsidRDefault="00D279C0" w:rsidP="00D279C0">
      <w:pPr>
        <w:rPr>
          <w:rFonts w:asciiTheme="majorHAnsi" w:hAnsiTheme="majorHAnsi" w:cstheme="majorHAnsi"/>
        </w:rPr>
      </w:pPr>
    </w:p>
    <w:p w14:paraId="5AAE0EA9" w14:textId="77777777" w:rsidR="00D279C0" w:rsidRPr="00792795" w:rsidRDefault="00D279C0" w:rsidP="00D279C0">
      <w:pPr>
        <w:rPr>
          <w:rFonts w:asciiTheme="majorHAnsi" w:hAnsiTheme="majorHAnsi" w:cstheme="majorHAnsi"/>
          <w:color w:val="000000" w:themeColor="text1"/>
        </w:rPr>
      </w:pPr>
      <w:r w:rsidRPr="00792795">
        <w:rPr>
          <w:rFonts w:asciiTheme="majorHAnsi" w:hAnsiTheme="majorHAnsi" w:cstheme="majorHAnsi"/>
          <w:color w:val="000000" w:themeColor="text1"/>
        </w:rPr>
        <w:t xml:space="preserve">Late last month, a group of </w:t>
      </w:r>
      <w:r w:rsidRPr="00792795">
        <w:rPr>
          <w:rFonts w:asciiTheme="majorHAnsi" w:hAnsiTheme="majorHAnsi" w:cstheme="majorHAnsi"/>
          <w:color w:val="000000" w:themeColor="text1"/>
          <w:u w:val="single"/>
        </w:rPr>
        <w:t>California district attorneys</w:t>
      </w:r>
      <w:r w:rsidRPr="00792795">
        <w:rPr>
          <w:rFonts w:asciiTheme="majorHAnsi" w:hAnsiTheme="majorHAnsi" w:cstheme="majorHAnsi"/>
          <w:color w:val="000000" w:themeColor="text1"/>
        </w:rPr>
        <w:t xml:space="preserve"> and family members of murder victims </w:t>
      </w:r>
      <w:r w:rsidRPr="00792795">
        <w:rPr>
          <w:rFonts w:asciiTheme="majorHAnsi" w:hAnsiTheme="majorHAnsi" w:cstheme="majorHAnsi"/>
          <w:color w:val="000000" w:themeColor="text1"/>
          <w:u w:val="single"/>
        </w:rPr>
        <w:t xml:space="preserve">launched a campaign to save the death penalty </w:t>
      </w:r>
      <w:r w:rsidRPr="00792795">
        <w:rPr>
          <w:rFonts w:asciiTheme="majorHAnsi" w:hAnsiTheme="majorHAnsi" w:cstheme="majorHAnsi"/>
          <w:color w:val="000000" w:themeColor="text1"/>
        </w:rPr>
        <w:t>in their state. “This is not pro-death penalty,” announced Anne Marie Schubert, the district attorney of Sacramento County. “</w:t>
      </w:r>
      <w:r w:rsidRPr="00792795">
        <w:rPr>
          <w:rFonts w:asciiTheme="majorHAnsi" w:hAnsiTheme="majorHAnsi" w:cstheme="majorHAnsi"/>
          <w:color w:val="000000" w:themeColor="text1"/>
          <w:u w:val="single"/>
        </w:rPr>
        <w:t>We have come together to say we acknowledge it’s broken but we have come here to fix it.</w:t>
      </w:r>
      <w:r w:rsidRPr="00792795">
        <w:rPr>
          <w:rFonts w:asciiTheme="majorHAnsi" w:hAnsiTheme="majorHAnsi" w:cstheme="majorHAnsi"/>
          <w:color w:val="000000" w:themeColor="text1"/>
        </w:rPr>
        <w:t>” Over somber music in a YouTube video of the event, the advocates describe a ballot initiative, slated for November 2016, that would accelerate appeals for death row inmates and change the way they are housed, all in the interest of saving money and speeding up executions.</w:t>
      </w:r>
    </w:p>
    <w:p w14:paraId="62754B66" w14:textId="77777777" w:rsidR="00D279C0" w:rsidRPr="00792795" w:rsidRDefault="00D279C0" w:rsidP="00D279C0">
      <w:pPr>
        <w:rPr>
          <w:rFonts w:asciiTheme="majorHAnsi" w:hAnsiTheme="majorHAnsi" w:cstheme="majorHAnsi"/>
          <w:color w:val="000000" w:themeColor="text1"/>
        </w:rPr>
      </w:pPr>
      <w:r w:rsidRPr="00792795">
        <w:rPr>
          <w:rFonts w:asciiTheme="majorHAnsi" w:hAnsiTheme="majorHAnsi" w:cstheme="majorHAnsi"/>
          <w:color w:val="000000" w:themeColor="text1"/>
          <w:u w:val="single"/>
        </w:rPr>
        <w:t xml:space="preserve">This is not the first time </w:t>
      </w:r>
      <w:r w:rsidRPr="00792795">
        <w:rPr>
          <w:rFonts w:asciiTheme="majorHAnsi" w:hAnsiTheme="majorHAnsi" w:cstheme="majorHAnsi"/>
          <w:b/>
          <w:bCs/>
          <w:color w:val="000000" w:themeColor="text1"/>
          <w:u w:val="single"/>
        </w:rPr>
        <w:t>supporters of capital punishment</w:t>
      </w:r>
      <w:r w:rsidRPr="00792795">
        <w:rPr>
          <w:rFonts w:asciiTheme="majorHAnsi" w:hAnsiTheme="majorHAnsi" w:cstheme="majorHAnsi"/>
          <w:color w:val="000000" w:themeColor="text1"/>
          <w:u w:val="single"/>
        </w:rPr>
        <w:t xml:space="preserve"> have proposed laws to make the death penalty more efficient </w:t>
      </w:r>
      <w:r w:rsidRPr="00792795">
        <w:rPr>
          <w:rFonts w:asciiTheme="majorHAnsi" w:hAnsiTheme="majorHAnsi" w:cstheme="majorHAnsi"/>
          <w:color w:val="000000" w:themeColor="text1"/>
        </w:rPr>
        <w:t xml:space="preserve">(President Bill </w:t>
      </w:r>
      <w:r w:rsidRPr="00792795">
        <w:rPr>
          <w:rFonts w:asciiTheme="majorHAnsi" w:hAnsiTheme="majorHAnsi" w:cstheme="majorHAnsi"/>
          <w:color w:val="000000" w:themeColor="text1"/>
          <w:u w:val="single"/>
        </w:rPr>
        <w:t>Clinton signed a bill to do so in 1996</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u w:val="single"/>
        </w:rPr>
        <w:t>What is different</w:t>
      </w:r>
      <w:r w:rsidRPr="00792795">
        <w:rPr>
          <w:rFonts w:asciiTheme="majorHAnsi" w:hAnsiTheme="majorHAnsi" w:cstheme="majorHAnsi"/>
          <w:color w:val="000000" w:themeColor="text1"/>
        </w:rPr>
        <w:t xml:space="preserve"> now </w:t>
      </w:r>
      <w:r w:rsidRPr="00792795">
        <w:rPr>
          <w:rFonts w:asciiTheme="majorHAnsi" w:hAnsiTheme="majorHAnsi" w:cstheme="majorHAnsi"/>
          <w:color w:val="000000" w:themeColor="text1"/>
          <w:u w:val="single"/>
        </w:rPr>
        <w:t xml:space="preserve">is the </w:t>
      </w:r>
      <w:r w:rsidRPr="00792795">
        <w:rPr>
          <w:rFonts w:asciiTheme="majorHAnsi" w:hAnsiTheme="majorHAnsi" w:cstheme="majorHAnsi"/>
          <w:b/>
          <w:bCs/>
          <w:color w:val="000000" w:themeColor="text1"/>
          <w:u w:val="single"/>
        </w:rPr>
        <w:t>sense of urgency</w:t>
      </w:r>
      <w:r w:rsidRPr="00792795">
        <w:rPr>
          <w:rFonts w:asciiTheme="majorHAnsi" w:hAnsiTheme="majorHAnsi" w:cstheme="majorHAnsi"/>
          <w:color w:val="000000" w:themeColor="text1"/>
        </w:rPr>
        <w:t xml:space="preserve">: the initiative will be in direct competition with another ballot initiative, already announced, to get rid of the death penalty altogether. “We need to fix the death penalty or it’s going to go away,” Mike Ramos, the district attorney in San Bernardino County, said by phone shortly before the announcement of the campaign. “It’s that simple.” </w:t>
      </w:r>
      <w:r w:rsidRPr="00792795">
        <w:rPr>
          <w:rFonts w:asciiTheme="majorHAnsi" w:hAnsiTheme="majorHAnsi" w:cstheme="majorHAnsi"/>
          <w:color w:val="000000" w:themeColor="text1"/>
          <w:u w:val="single"/>
        </w:rPr>
        <w:t xml:space="preserve">The emergence </w:t>
      </w:r>
      <w:r w:rsidRPr="00792795">
        <w:rPr>
          <w:rFonts w:asciiTheme="majorHAnsi" w:hAnsiTheme="majorHAnsi" w:cstheme="majorHAnsi"/>
          <w:color w:val="000000" w:themeColor="text1"/>
          <w:sz w:val="13"/>
          <w:szCs w:val="15"/>
        </w:rPr>
        <w:t>of Californians for Death Penalty Savings and Reform</w:t>
      </w:r>
      <w:r w:rsidRPr="00792795">
        <w:rPr>
          <w:rFonts w:asciiTheme="majorHAnsi" w:hAnsiTheme="majorHAnsi" w:cstheme="majorHAnsi"/>
          <w:color w:val="000000" w:themeColor="text1"/>
          <w:sz w:val="13"/>
          <w:szCs w:val="15"/>
          <w:u w:val="single"/>
        </w:rPr>
        <w:t xml:space="preserve"> </w:t>
      </w:r>
      <w:r w:rsidRPr="00792795">
        <w:rPr>
          <w:rFonts w:asciiTheme="majorHAnsi" w:hAnsiTheme="majorHAnsi" w:cstheme="majorHAnsi"/>
          <w:color w:val="000000" w:themeColor="text1"/>
          <w:u w:val="single"/>
        </w:rPr>
        <w:t xml:space="preserve">is the most visible sign of </w:t>
      </w:r>
      <w:r w:rsidRPr="00792795">
        <w:rPr>
          <w:rFonts w:asciiTheme="majorHAnsi" w:hAnsiTheme="majorHAnsi" w:cstheme="majorHAnsi"/>
          <w:b/>
          <w:bCs/>
          <w:color w:val="000000" w:themeColor="text1"/>
          <w:u w:val="single"/>
        </w:rPr>
        <w:t>a growing nationwide response</w:t>
      </w:r>
      <w:r w:rsidRPr="00792795">
        <w:rPr>
          <w:rFonts w:asciiTheme="majorHAnsi" w:hAnsiTheme="majorHAnsi" w:cstheme="majorHAnsi"/>
          <w:color w:val="000000" w:themeColor="text1"/>
          <w:u w:val="single"/>
        </w:rPr>
        <w:t xml:space="preserve"> to the success of </w:t>
      </w:r>
      <w:r w:rsidRPr="00792795">
        <w:rPr>
          <w:rFonts w:asciiTheme="majorHAnsi" w:hAnsiTheme="majorHAnsi" w:cstheme="majorHAnsi"/>
          <w:b/>
          <w:bCs/>
          <w:color w:val="000000" w:themeColor="text1"/>
          <w:u w:val="single"/>
        </w:rPr>
        <w:t>efforts to abolish the death penalty</w:t>
      </w:r>
      <w:r w:rsidRPr="00792795">
        <w:rPr>
          <w:rFonts w:asciiTheme="majorHAnsi" w:hAnsiTheme="majorHAnsi" w:cstheme="majorHAnsi"/>
          <w:color w:val="000000" w:themeColor="text1"/>
        </w:rPr>
        <w:t xml:space="preserve">. For decades, executions were carried out steadily, and supporters, always a MAJORITY1, were a silent one. But since 2007, seven </w:t>
      </w:r>
      <w:r w:rsidRPr="00792795">
        <w:rPr>
          <w:rFonts w:asciiTheme="majorHAnsi" w:hAnsiTheme="majorHAnsi" w:cstheme="majorHAnsi"/>
          <w:color w:val="000000" w:themeColor="text1"/>
          <w:u w:val="single"/>
        </w:rPr>
        <w:t>states have repealed the death penalty</w:t>
      </w:r>
      <w:r w:rsidRPr="00792795">
        <w:rPr>
          <w:rFonts w:asciiTheme="majorHAnsi" w:hAnsiTheme="majorHAnsi" w:cstheme="majorHAnsi"/>
          <w:color w:val="000000" w:themeColor="text1"/>
        </w:rPr>
        <w:t xml:space="preserve"> and in many others the pace of executions has slowed as prison agencies struggle to find lethal injection drugs and prosecutors decline to pursue death sentences. A group of </w:t>
      </w:r>
      <w:r w:rsidRPr="00792795">
        <w:rPr>
          <w:rFonts w:asciiTheme="majorHAnsi" w:hAnsiTheme="majorHAnsi" w:cstheme="majorHAnsi"/>
          <w:color w:val="000000" w:themeColor="text1"/>
          <w:u w:val="single"/>
        </w:rPr>
        <w:t xml:space="preserve">defense attorneys want to bring a </w:t>
      </w:r>
      <w:r w:rsidRPr="00792795">
        <w:rPr>
          <w:rFonts w:asciiTheme="majorHAnsi" w:hAnsiTheme="majorHAnsi" w:cstheme="majorHAnsi"/>
          <w:b/>
          <w:bCs/>
          <w:color w:val="000000" w:themeColor="text1"/>
          <w:u w:val="single"/>
        </w:rPr>
        <w:t>constitutional challenge</w:t>
      </w:r>
      <w:r w:rsidRPr="00792795">
        <w:rPr>
          <w:rFonts w:asciiTheme="majorHAnsi" w:hAnsiTheme="majorHAnsi" w:cstheme="majorHAnsi"/>
          <w:color w:val="000000" w:themeColor="text1"/>
          <w:u w:val="single"/>
        </w:rPr>
        <w:t xml:space="preserve"> to the </w:t>
      </w:r>
      <w:r w:rsidRPr="00792795">
        <w:rPr>
          <w:rFonts w:asciiTheme="majorHAnsi" w:hAnsiTheme="majorHAnsi" w:cstheme="majorHAnsi"/>
          <w:b/>
          <w:bCs/>
          <w:color w:val="000000" w:themeColor="text1"/>
          <w:u w:val="single"/>
        </w:rPr>
        <w:t>Supreme Court</w:t>
      </w:r>
      <w:r w:rsidRPr="00792795">
        <w:rPr>
          <w:rFonts w:asciiTheme="majorHAnsi" w:hAnsiTheme="majorHAnsi" w:cstheme="majorHAnsi"/>
          <w:color w:val="000000" w:themeColor="text1"/>
          <w:u w:val="single"/>
        </w:rPr>
        <w:t>,</w:t>
      </w:r>
      <w:r w:rsidRPr="00792795">
        <w:rPr>
          <w:rFonts w:asciiTheme="majorHAnsi" w:hAnsiTheme="majorHAnsi" w:cstheme="majorHAnsi"/>
          <w:color w:val="000000" w:themeColor="text1"/>
        </w:rPr>
        <w:t xml:space="preserve"> and even Republican presidential candidate </w:t>
      </w:r>
      <w:r w:rsidRPr="00792795">
        <w:rPr>
          <w:rFonts w:asciiTheme="majorHAnsi" w:hAnsiTheme="majorHAnsi" w:cstheme="majorHAnsi"/>
          <w:color w:val="000000" w:themeColor="text1"/>
          <w:u w:val="single"/>
        </w:rPr>
        <w:t>Jeb Bush has voiced ambivalence</w:t>
      </w:r>
      <w:r w:rsidRPr="00792795">
        <w:rPr>
          <w:rFonts w:asciiTheme="majorHAnsi" w:hAnsiTheme="majorHAnsi" w:cstheme="majorHAnsi"/>
          <w:color w:val="000000" w:themeColor="text1"/>
        </w:rPr>
        <w:t>.</w:t>
      </w:r>
    </w:p>
    <w:p w14:paraId="48DA785F" w14:textId="77777777" w:rsidR="00D279C0" w:rsidRPr="00792795" w:rsidRDefault="00D279C0" w:rsidP="00D279C0">
      <w:pPr>
        <w:rPr>
          <w:rFonts w:asciiTheme="majorHAnsi" w:hAnsiTheme="majorHAnsi" w:cstheme="majorHAnsi"/>
          <w:color w:val="000000" w:themeColor="text1"/>
        </w:rPr>
      </w:pPr>
      <w:r w:rsidRPr="00792795">
        <w:rPr>
          <w:rFonts w:asciiTheme="majorHAnsi" w:hAnsiTheme="majorHAnsi" w:cstheme="majorHAnsi"/>
          <w:color w:val="000000" w:themeColor="text1"/>
        </w:rPr>
        <w:t xml:space="preserve">According to Gallup polling, national </w:t>
      </w:r>
      <w:r w:rsidRPr="00792795">
        <w:rPr>
          <w:rFonts w:asciiTheme="majorHAnsi" w:hAnsiTheme="majorHAnsi" w:cstheme="majorHAnsi"/>
          <w:color w:val="000000" w:themeColor="text1"/>
          <w:u w:val="single"/>
        </w:rPr>
        <w:t>support for the death penalty</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sz w:val="15"/>
          <w:szCs w:val="16"/>
        </w:rPr>
        <w:t xml:space="preserve">has stayed between 60 and </w:t>
      </w:r>
      <w:r w:rsidRPr="00792795">
        <w:rPr>
          <w:rFonts w:asciiTheme="majorHAnsi" w:hAnsiTheme="majorHAnsi" w:cstheme="majorHAnsi"/>
          <w:color w:val="000000" w:themeColor="text1"/>
          <w:u w:val="single"/>
        </w:rPr>
        <w:t>80% since the</w:t>
      </w:r>
      <w:r w:rsidRPr="00792795">
        <w:rPr>
          <w:rFonts w:asciiTheme="majorHAnsi" w:hAnsiTheme="majorHAnsi" w:cstheme="majorHAnsi"/>
          <w:color w:val="000000" w:themeColor="text1"/>
        </w:rPr>
        <w:t xml:space="preserve"> early </w:t>
      </w:r>
      <w:r w:rsidRPr="00792795">
        <w:rPr>
          <w:rFonts w:asciiTheme="majorHAnsi" w:hAnsiTheme="majorHAnsi" w:cstheme="majorHAnsi"/>
          <w:color w:val="000000" w:themeColor="text1"/>
          <w:u w:val="single"/>
        </w:rPr>
        <w:t>1970s</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sz w:val="11"/>
          <w:szCs w:val="13"/>
        </w:rPr>
        <w:t xml:space="preserve">though it has been on the decline in recent years. </w:t>
      </w:r>
      <w:r w:rsidRPr="00792795">
        <w:rPr>
          <w:rFonts w:asciiTheme="majorHAnsi" w:hAnsiTheme="majorHAnsi" w:cstheme="majorHAnsi"/>
          <w:color w:val="000000" w:themeColor="text1"/>
          <w:u w:val="single"/>
        </w:rPr>
        <w:t>All of this activity has led death-penalty supporters to reemerge</w:t>
      </w:r>
      <w:r w:rsidRPr="00792795">
        <w:rPr>
          <w:rFonts w:asciiTheme="majorHAnsi" w:hAnsiTheme="majorHAnsi" w:cstheme="majorHAnsi"/>
          <w:color w:val="000000" w:themeColor="text1"/>
        </w:rPr>
        <w:t xml:space="preserve"> as a political voice, and </w:t>
      </w:r>
      <w:r w:rsidRPr="00792795">
        <w:rPr>
          <w:rFonts w:asciiTheme="majorHAnsi" w:hAnsiTheme="majorHAnsi" w:cstheme="majorHAnsi"/>
          <w:color w:val="000000" w:themeColor="text1"/>
          <w:u w:val="single"/>
        </w:rPr>
        <w:t xml:space="preserve">California may be their </w:t>
      </w:r>
      <w:r w:rsidRPr="00792795">
        <w:rPr>
          <w:rFonts w:asciiTheme="majorHAnsi" w:hAnsiTheme="majorHAnsi" w:cstheme="majorHAnsi"/>
          <w:b/>
          <w:bCs/>
          <w:color w:val="000000" w:themeColor="text1"/>
          <w:u w:val="single"/>
        </w:rPr>
        <w:t>first battlefield</w:t>
      </w:r>
      <w:r w:rsidRPr="00792795">
        <w:rPr>
          <w:rFonts w:asciiTheme="majorHAnsi" w:hAnsiTheme="majorHAnsi" w:cstheme="majorHAnsi"/>
          <w:color w:val="000000" w:themeColor="text1"/>
        </w:rPr>
        <w:t xml:space="preserve">. Only 13 executions have taken place there since the 1970s, despite hundreds sent to death row, and a recent judicial ban on executions was recently lifted. </w:t>
      </w:r>
      <w:r w:rsidRPr="00792795">
        <w:rPr>
          <w:rFonts w:asciiTheme="majorHAnsi" w:hAnsiTheme="majorHAnsi" w:cstheme="majorHAnsi"/>
          <w:color w:val="000000" w:themeColor="text1"/>
          <w:u w:val="single"/>
        </w:rPr>
        <w:t>Ramos</w:t>
      </w:r>
      <w:r w:rsidRPr="00792795">
        <w:rPr>
          <w:rFonts w:asciiTheme="majorHAnsi" w:hAnsiTheme="majorHAnsi" w:cstheme="majorHAnsi"/>
          <w:color w:val="000000" w:themeColor="text1"/>
        </w:rPr>
        <w:t xml:space="preserve">, who has already announced a campaign for </w:t>
      </w:r>
      <w:r w:rsidRPr="00792795">
        <w:rPr>
          <w:rFonts w:asciiTheme="majorHAnsi" w:hAnsiTheme="majorHAnsi" w:cstheme="majorHAnsi"/>
          <w:color w:val="000000" w:themeColor="text1"/>
          <w:u w:val="single"/>
        </w:rPr>
        <w:t>California attorney general</w:t>
      </w:r>
      <w:r w:rsidRPr="00792795">
        <w:rPr>
          <w:rFonts w:asciiTheme="majorHAnsi" w:hAnsiTheme="majorHAnsi" w:cstheme="majorHAnsi"/>
          <w:color w:val="000000" w:themeColor="text1"/>
        </w:rPr>
        <w:t xml:space="preserve"> in 2018, </w:t>
      </w:r>
      <w:r w:rsidRPr="00792795">
        <w:rPr>
          <w:rFonts w:asciiTheme="majorHAnsi" w:hAnsiTheme="majorHAnsi" w:cstheme="majorHAnsi"/>
          <w:color w:val="000000" w:themeColor="text1"/>
          <w:u w:val="single"/>
        </w:rPr>
        <w:t xml:space="preserve">is positioning himself as a national figure, defending the death penalty </w:t>
      </w:r>
      <w:r w:rsidRPr="00792795">
        <w:rPr>
          <w:rFonts w:asciiTheme="majorHAnsi" w:hAnsiTheme="majorHAnsi" w:cstheme="majorHAnsi"/>
          <w:color w:val="000000" w:themeColor="text1"/>
        </w:rPr>
        <w:t xml:space="preserve">in television appearances. He is also president-elect of the National District Attorneys Association and says his colleagues around the country “are looking to California as a bellwether” of the death penalty’s future. Even if California is the bellwether, </w:t>
      </w:r>
      <w:r w:rsidRPr="00792795">
        <w:rPr>
          <w:rFonts w:asciiTheme="majorHAnsi" w:hAnsiTheme="majorHAnsi" w:cstheme="majorHAnsi"/>
          <w:color w:val="000000" w:themeColor="text1"/>
          <w:u w:val="single"/>
        </w:rPr>
        <w:t xml:space="preserve">there are </w:t>
      </w:r>
      <w:r w:rsidRPr="00792795">
        <w:rPr>
          <w:rFonts w:asciiTheme="majorHAnsi" w:hAnsiTheme="majorHAnsi" w:cstheme="majorHAnsi"/>
          <w:b/>
          <w:bCs/>
          <w:color w:val="000000" w:themeColor="text1"/>
          <w:u w:val="single"/>
        </w:rPr>
        <w:t xml:space="preserve">other </w:t>
      </w:r>
      <w:r w:rsidRPr="00792795">
        <w:rPr>
          <w:rFonts w:asciiTheme="majorHAnsi" w:hAnsiTheme="majorHAnsi" w:cstheme="majorHAnsi"/>
          <w:b/>
          <w:bCs/>
          <w:color w:val="000000" w:themeColor="text1"/>
          <w:u w:val="single"/>
        </w:rPr>
        <w:lastRenderedPageBreak/>
        <w:t>places</w:t>
      </w:r>
      <w:r w:rsidRPr="00792795">
        <w:rPr>
          <w:rFonts w:asciiTheme="majorHAnsi" w:hAnsiTheme="majorHAnsi" w:cstheme="majorHAnsi"/>
          <w:color w:val="000000" w:themeColor="text1"/>
          <w:u w:val="single"/>
        </w:rPr>
        <w:t xml:space="preserve"> to see the </w:t>
      </w:r>
      <w:r w:rsidRPr="00792795">
        <w:rPr>
          <w:rFonts w:asciiTheme="majorHAnsi" w:hAnsiTheme="majorHAnsi" w:cstheme="majorHAnsi"/>
          <w:b/>
          <w:bCs/>
          <w:color w:val="000000" w:themeColor="text1"/>
          <w:u w:val="single"/>
        </w:rPr>
        <w:t>backlash in action</w:t>
      </w:r>
      <w:r w:rsidRPr="00792795">
        <w:rPr>
          <w:rFonts w:asciiTheme="majorHAnsi" w:hAnsiTheme="majorHAnsi" w:cstheme="majorHAnsi"/>
          <w:color w:val="000000" w:themeColor="text1"/>
        </w:rPr>
        <w:t xml:space="preserve">. In </w:t>
      </w:r>
      <w:r w:rsidRPr="00792795">
        <w:rPr>
          <w:rFonts w:asciiTheme="majorHAnsi" w:hAnsiTheme="majorHAnsi" w:cstheme="majorHAnsi"/>
          <w:b/>
          <w:bCs/>
          <w:color w:val="000000" w:themeColor="text1"/>
          <w:u w:val="single"/>
        </w:rPr>
        <w:t>Nebraska</w:t>
      </w:r>
      <w:r w:rsidRPr="00792795">
        <w:rPr>
          <w:rFonts w:asciiTheme="majorHAnsi" w:hAnsiTheme="majorHAnsi" w:cstheme="majorHAnsi"/>
          <w:color w:val="000000" w:themeColor="text1"/>
        </w:rPr>
        <w:t xml:space="preserve">, the state legislature repealed the death penalty in May, only to see a grassroots effort to collect signatures — with funding from Gov. Pete Ricketts — to bring a public vote in November 2016 over whether to restore it. Over the last few years, the </w:t>
      </w:r>
      <w:r w:rsidRPr="00792795">
        <w:rPr>
          <w:rFonts w:asciiTheme="majorHAnsi" w:hAnsiTheme="majorHAnsi" w:cstheme="majorHAnsi"/>
          <w:b/>
          <w:bCs/>
          <w:color w:val="000000" w:themeColor="text1"/>
          <w:u w:val="single"/>
        </w:rPr>
        <w:t>Florida</w:t>
      </w:r>
      <w:r w:rsidRPr="00792795">
        <w:rPr>
          <w:rFonts w:asciiTheme="majorHAnsi" w:hAnsiTheme="majorHAnsi" w:cstheme="majorHAnsi"/>
          <w:color w:val="000000" w:themeColor="text1"/>
        </w:rPr>
        <w:t xml:space="preserve"> legislature passed the Timely Justice Act to speed up appeals and </w:t>
      </w:r>
      <w:r w:rsidRPr="00792795">
        <w:rPr>
          <w:rFonts w:asciiTheme="majorHAnsi" w:hAnsiTheme="majorHAnsi" w:cstheme="majorHAnsi"/>
          <w:b/>
          <w:bCs/>
          <w:color w:val="000000" w:themeColor="text1"/>
          <w:u w:val="single"/>
        </w:rPr>
        <w:t>North Carolina</w:t>
      </w:r>
      <w:r w:rsidRPr="00792795">
        <w:rPr>
          <w:rFonts w:asciiTheme="majorHAnsi" w:hAnsiTheme="majorHAnsi" w:cstheme="majorHAnsi"/>
          <w:color w:val="000000" w:themeColor="text1"/>
        </w:rPr>
        <w:t xml:space="preserve"> lawmakers repealed an earlier law, called the Racial Justice Act, that had given death row inmates more power to argue that their sentences were racially biased. Like many of these movements, </w:t>
      </w:r>
      <w:r w:rsidRPr="00792795">
        <w:rPr>
          <w:rFonts w:asciiTheme="majorHAnsi" w:hAnsiTheme="majorHAnsi" w:cstheme="majorHAnsi"/>
          <w:color w:val="000000" w:themeColor="text1"/>
          <w:u w:val="single"/>
        </w:rPr>
        <w:t>the California initiative grew o</w:t>
      </w:r>
      <w:r w:rsidRPr="00792795">
        <w:rPr>
          <w:rFonts w:asciiTheme="majorHAnsi" w:hAnsiTheme="majorHAnsi" w:cstheme="majorHAnsi"/>
          <w:color w:val="000000" w:themeColor="text1"/>
        </w:rPr>
        <w:t xml:space="preserve">rganically </w:t>
      </w:r>
      <w:r w:rsidRPr="00792795">
        <w:rPr>
          <w:rFonts w:asciiTheme="majorHAnsi" w:hAnsiTheme="majorHAnsi" w:cstheme="majorHAnsi"/>
          <w:color w:val="000000" w:themeColor="text1"/>
          <w:u w:val="single"/>
        </w:rPr>
        <w:t>in response to efforts to abolish the death penalty</w:t>
      </w:r>
      <w:r w:rsidRPr="00792795">
        <w:rPr>
          <w:rFonts w:asciiTheme="majorHAnsi" w:hAnsiTheme="majorHAnsi" w:cstheme="majorHAnsi"/>
          <w:color w:val="000000" w:themeColor="text1"/>
        </w:rPr>
        <w:t>. The victims’ advocates and prosecutors now leading the charge began working together in 2012 when opponents of the death penalty brought Proposition 34 — a straightforward abolition proposal — to voters. Those opponents included men and women with tough-on-crime credibility, from Jeanne Woodford, the former warden of San Quentin prison, to Ron Briggs and Don Heller, both political figures who championed an expansion of capital punishment in the 1970s.The pro-death penalty community won the 2012 fight with a nail-biting 52% of the vote, despite being outspent by several million dollars (Silicon Valley money was major factor; Netflix CEO Reed Hastings has already given $150,000 to anti-death penalty efforts in the 2016 election).</w:t>
      </w:r>
    </w:p>
    <w:p w14:paraId="0048B912" w14:textId="77777777" w:rsidR="00D279C0" w:rsidRPr="00792795" w:rsidRDefault="00D279C0" w:rsidP="00D279C0">
      <w:pPr>
        <w:rPr>
          <w:rFonts w:asciiTheme="majorHAnsi" w:hAnsiTheme="majorHAnsi" w:cstheme="majorHAnsi"/>
          <w:color w:val="000000" w:themeColor="text1"/>
        </w:rPr>
      </w:pPr>
      <w:r w:rsidRPr="00792795">
        <w:rPr>
          <w:rFonts w:asciiTheme="majorHAnsi" w:hAnsiTheme="majorHAnsi" w:cstheme="majorHAnsi"/>
          <w:color w:val="000000" w:themeColor="text1"/>
        </w:rPr>
        <w:t xml:space="preserve">Taking this as a sign that </w:t>
      </w:r>
      <w:r w:rsidRPr="00792795">
        <w:rPr>
          <w:rFonts w:asciiTheme="majorHAnsi" w:hAnsiTheme="majorHAnsi" w:cstheme="majorHAnsi"/>
          <w:color w:val="000000" w:themeColor="text1"/>
          <w:u w:val="single"/>
        </w:rPr>
        <w:t xml:space="preserve">the public was </w:t>
      </w:r>
      <w:r w:rsidRPr="00792795">
        <w:rPr>
          <w:rFonts w:asciiTheme="majorHAnsi" w:hAnsiTheme="majorHAnsi" w:cstheme="majorHAnsi"/>
          <w:b/>
          <w:bCs/>
          <w:color w:val="000000" w:themeColor="text1"/>
          <w:u w:val="single"/>
        </w:rPr>
        <w:t>fundamentally on their side</w:t>
      </w:r>
      <w:r w:rsidRPr="00792795">
        <w:rPr>
          <w:rFonts w:asciiTheme="majorHAnsi" w:hAnsiTheme="majorHAnsi" w:cstheme="majorHAnsi"/>
          <w:color w:val="000000" w:themeColor="text1"/>
          <w:u w:val="single"/>
        </w:rPr>
        <w:t xml:space="preserve"> </w:t>
      </w:r>
      <w:r w:rsidRPr="00792795">
        <w:rPr>
          <w:rFonts w:asciiTheme="majorHAnsi" w:hAnsiTheme="majorHAnsi" w:cstheme="majorHAnsi"/>
          <w:color w:val="000000" w:themeColor="text1"/>
        </w:rPr>
        <w:t xml:space="preserve">— and aware that they might not win a rematch — </w:t>
      </w:r>
      <w:r w:rsidRPr="00792795">
        <w:rPr>
          <w:rFonts w:asciiTheme="majorHAnsi" w:hAnsiTheme="majorHAnsi" w:cstheme="majorHAnsi"/>
          <w:color w:val="000000" w:themeColor="text1"/>
          <w:u w:val="single"/>
        </w:rPr>
        <w:t>death-penalty advocates started raising money</w:t>
      </w:r>
      <w:r w:rsidRPr="00792795">
        <w:rPr>
          <w:rFonts w:asciiTheme="majorHAnsi" w:hAnsiTheme="majorHAnsi" w:cstheme="majorHAnsi"/>
          <w:color w:val="000000" w:themeColor="text1"/>
        </w:rPr>
        <w:t xml:space="preserve"> from law enforcement groups and individual donors in order to hire professional signature-gatherers. They enlisted several former governors and ex-NFL star Kermit Alexander, whose family members were murdered by a man who was sentenced to death but has not been executed. The group developed policy changes to address the cost of capital punishment, which is one of the primary arguments of the anti-death penalty community. </w:t>
      </w:r>
      <w:r w:rsidRPr="00792795">
        <w:rPr>
          <w:rFonts w:asciiTheme="majorHAnsi" w:hAnsiTheme="majorHAnsi" w:cstheme="majorHAnsi"/>
          <w:color w:val="000000" w:themeColor="text1"/>
          <w:u w:val="single"/>
        </w:rPr>
        <w:t>Making the death penalty cheaper may appeal to Californians who voted against it last time less out of moral conviction than of fiscal concern</w:t>
      </w:r>
      <w:r w:rsidRPr="00792795">
        <w:rPr>
          <w:rFonts w:asciiTheme="majorHAnsi" w:hAnsiTheme="majorHAnsi" w:cstheme="majorHAnsi"/>
          <w:color w:val="000000" w:themeColor="text1"/>
        </w:rPr>
        <w:t xml:space="preserve">. Despite the rarity of executions, </w:t>
      </w:r>
      <w:r w:rsidRPr="00792795">
        <w:rPr>
          <w:rFonts w:asciiTheme="majorHAnsi" w:hAnsiTheme="majorHAnsi" w:cstheme="majorHAnsi"/>
          <w:color w:val="000000" w:themeColor="text1"/>
          <w:u w:val="single"/>
        </w:rPr>
        <w:t>California spends an estimated $184 million per year on death penalty trials and appeals and death row housing</w:t>
      </w:r>
      <w:r w:rsidRPr="00792795">
        <w:rPr>
          <w:rFonts w:asciiTheme="majorHAnsi" w:hAnsiTheme="majorHAnsi" w:cstheme="majorHAnsi"/>
          <w:color w:val="000000" w:themeColor="text1"/>
        </w:rPr>
        <w:t xml:space="preserve">. The current reform proposal would give the state supreme court the power to oversee an expedited process for appeals, require that defense attorneys for appeals be appointed faster (currently it can take five years). It would also require death row inmates to work and pay restitution to victims’ families and allow them to be placed in double-cells (currently each lives in a single cell, which is more expensive).Death Penalty Focus, the leader of abolition efforts, has cautioned that these changes might lead to less-experienced attorneys and judges taking on death penalty cases, leading to more mistakes. Paula Mitchell, a law professor who co-authored the most comprehensive report on the costs of California’s death penalty, says </w:t>
      </w:r>
      <w:r w:rsidRPr="00792795">
        <w:rPr>
          <w:rFonts w:asciiTheme="majorHAnsi" w:hAnsiTheme="majorHAnsi" w:cstheme="majorHAnsi"/>
          <w:color w:val="000000" w:themeColor="text1"/>
          <w:u w:val="single"/>
        </w:rPr>
        <w:t xml:space="preserve">there is little proof that proposals for fixing the system would work: </w:t>
      </w:r>
      <w:r w:rsidRPr="00792795">
        <w:rPr>
          <w:rFonts w:asciiTheme="majorHAnsi" w:hAnsiTheme="majorHAnsi" w:cstheme="majorHAnsi"/>
          <w:b/>
          <w:bCs/>
          <w:color w:val="000000" w:themeColor="text1"/>
          <w:u w:val="single"/>
        </w:rPr>
        <w:t>the backlog is</w:t>
      </w:r>
      <w:r w:rsidRPr="00792795">
        <w:rPr>
          <w:rFonts w:asciiTheme="majorHAnsi" w:hAnsiTheme="majorHAnsi" w:cstheme="majorHAnsi"/>
          <w:color w:val="000000" w:themeColor="text1"/>
          <w:u w:val="single"/>
        </w:rPr>
        <w:t xml:space="preserve"> </w:t>
      </w:r>
      <w:r w:rsidRPr="00792795">
        <w:rPr>
          <w:rFonts w:asciiTheme="majorHAnsi" w:hAnsiTheme="majorHAnsi" w:cstheme="majorHAnsi"/>
          <w:color w:val="000000" w:themeColor="text1"/>
        </w:rPr>
        <w:t xml:space="preserve">already </w:t>
      </w:r>
      <w:r w:rsidRPr="00792795">
        <w:rPr>
          <w:rFonts w:asciiTheme="majorHAnsi" w:hAnsiTheme="majorHAnsi" w:cstheme="majorHAnsi"/>
          <w:b/>
          <w:bCs/>
          <w:color w:val="000000" w:themeColor="text1"/>
          <w:u w:val="single"/>
        </w:rPr>
        <w:t>crushing,</w:t>
      </w:r>
      <w:r w:rsidRPr="00792795">
        <w:rPr>
          <w:rFonts w:asciiTheme="majorHAnsi" w:hAnsiTheme="majorHAnsi" w:cstheme="majorHAnsi"/>
          <w:color w:val="000000" w:themeColor="text1"/>
        </w:rPr>
        <w:t xml:space="preserve"> and </w:t>
      </w:r>
      <w:r w:rsidRPr="00792795">
        <w:rPr>
          <w:rFonts w:asciiTheme="majorHAnsi" w:hAnsiTheme="majorHAnsi" w:cstheme="majorHAnsi"/>
          <w:color w:val="000000" w:themeColor="text1"/>
          <w:u w:val="single"/>
        </w:rPr>
        <w:t>even if more lawyers agreed to take capital cases,</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u w:val="single"/>
        </w:rPr>
        <w:t>they would need to be trained,</w:t>
      </w:r>
      <w:r w:rsidRPr="00792795">
        <w:rPr>
          <w:rFonts w:asciiTheme="majorHAnsi" w:hAnsiTheme="majorHAnsi" w:cstheme="majorHAnsi"/>
          <w:color w:val="000000" w:themeColor="text1"/>
        </w:rPr>
        <w:t xml:space="preserve"> which might negate the savings the reformers are touting. The initiative, says Mitchell, “should be characterized as a Letter to Santa.” A year from now, California and Nebraska will test support for the death penalty at the ballot box. Could other states join them? Last week, the Washington Association of Prosecuting Attorneys issued a statement calling on the state to offer voters a similar choice, explaining that “prosecutors want to know that when we embark on the long and difficult process of capital punishment for the worst crimes inflicted upon our community that we are doing so with the support and approval of the people we represent.”</w:t>
      </w:r>
    </w:p>
    <w:p w14:paraId="6ED61B41" w14:textId="77777777" w:rsidR="00D279C0" w:rsidRPr="00792795" w:rsidRDefault="00D279C0" w:rsidP="00D279C0">
      <w:pPr>
        <w:pStyle w:val="Heading4"/>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 xml:space="preserve">That causes </w:t>
      </w:r>
      <w:r w:rsidRPr="00792795">
        <w:rPr>
          <w:rStyle w:val="Emphasis"/>
          <w:rFonts w:asciiTheme="majorHAnsi" w:hAnsiTheme="majorHAnsi" w:cstheme="majorHAnsi"/>
          <w:b/>
          <w:bCs w:val="0"/>
          <w:color w:val="000000" w:themeColor="text1"/>
          <w:sz w:val="26"/>
        </w:rPr>
        <w:t>significant and lasting</w:t>
      </w:r>
      <w:r w:rsidRPr="00792795">
        <w:rPr>
          <w:rFonts w:asciiTheme="majorHAnsi" w:hAnsiTheme="majorHAnsi" w:cstheme="majorHAnsi"/>
          <w:color w:val="000000" w:themeColor="text1"/>
        </w:rPr>
        <w:t xml:space="preserve"> court clog – we have empirical formulas</w:t>
      </w:r>
    </w:p>
    <w:p w14:paraId="26E0749E" w14:textId="77777777" w:rsidR="00D279C0" w:rsidRPr="00792795" w:rsidRDefault="00D279C0" w:rsidP="00D279C0">
      <w:pPr>
        <w:rPr>
          <w:rFonts w:asciiTheme="majorHAnsi" w:hAnsiTheme="majorHAnsi" w:cstheme="majorHAnsi"/>
          <w:color w:val="000000" w:themeColor="text1"/>
        </w:rPr>
      </w:pPr>
      <w:r w:rsidRPr="00792795">
        <w:rPr>
          <w:rStyle w:val="Style13ptBold"/>
          <w:rFonts w:asciiTheme="majorHAnsi" w:hAnsiTheme="majorHAnsi" w:cstheme="majorHAnsi"/>
          <w:color w:val="000000" w:themeColor="text1"/>
        </w:rPr>
        <w:t>Weatherburn 93 –</w:t>
      </w:r>
      <w:r w:rsidRPr="00792795">
        <w:rPr>
          <w:rFonts w:asciiTheme="majorHAnsi" w:hAnsiTheme="majorHAnsi" w:cstheme="majorHAnsi"/>
          <w:color w:val="000000" w:themeColor="text1"/>
        </w:rPr>
        <w:t xml:space="preserve"> (Don Weatherburn, January 1993. Accessed online June 27, 2020. Don Weatherburn, Director, NSW Bureau of Crime Statistics and Research. “Grappling with Court Delay” https://www.ncjrs.gov/pdffiles1/Digitization/141642NCJRS.pdf)--RSP*</w:t>
      </w:r>
    </w:p>
    <w:p w14:paraId="0BE68960" w14:textId="77777777" w:rsidR="00D279C0" w:rsidRPr="00792795" w:rsidRDefault="00D279C0" w:rsidP="00D279C0">
      <w:pPr>
        <w:rPr>
          <w:rFonts w:asciiTheme="majorHAnsi" w:hAnsiTheme="majorHAnsi" w:cstheme="majorHAnsi"/>
          <w:color w:val="000000" w:themeColor="text1"/>
        </w:rPr>
      </w:pPr>
    </w:p>
    <w:p w14:paraId="2C78E03C" w14:textId="77777777" w:rsidR="00D279C0" w:rsidRPr="00792795" w:rsidRDefault="00D279C0" w:rsidP="00D279C0">
      <w:pPr>
        <w:rPr>
          <w:rFonts w:asciiTheme="majorHAnsi" w:hAnsiTheme="majorHAnsi" w:cstheme="majorHAnsi"/>
          <w:color w:val="000000" w:themeColor="text1"/>
        </w:rPr>
      </w:pPr>
      <w:r w:rsidRPr="00792795">
        <w:rPr>
          <w:rFonts w:asciiTheme="majorHAnsi" w:hAnsiTheme="majorHAnsi" w:cstheme="majorHAnsi"/>
          <w:color w:val="000000" w:themeColor="text1"/>
        </w:rPr>
        <w:t xml:space="preserve">What determines </w:t>
      </w:r>
      <w:r w:rsidRPr="00792795">
        <w:rPr>
          <w:rFonts w:asciiTheme="majorHAnsi" w:hAnsiTheme="majorHAnsi" w:cstheme="majorHAnsi"/>
          <w:color w:val="000000" w:themeColor="text1"/>
          <w:u w:val="single"/>
        </w:rPr>
        <w:t>the size of the queuing delay</w:t>
      </w:r>
      <w:r w:rsidRPr="00792795">
        <w:rPr>
          <w:rFonts w:asciiTheme="majorHAnsi" w:hAnsiTheme="majorHAnsi" w:cstheme="majorHAnsi"/>
          <w:color w:val="000000" w:themeColor="text1"/>
        </w:rPr>
        <w:t xml:space="preserve"> among a set of cases? To answer this question we must first introduce a distinction between </w:t>
      </w:r>
      <w:r w:rsidRPr="00792795">
        <w:rPr>
          <w:rFonts w:asciiTheme="majorHAnsi" w:hAnsiTheme="majorHAnsi" w:cstheme="majorHAnsi"/>
          <w:color w:val="000000" w:themeColor="text1"/>
          <w:u w:val="single"/>
        </w:rPr>
        <w:t>demand for trial court time and trial court capacity</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u w:val="single"/>
        </w:rPr>
        <w:t>The amount of trial court time consumed by a group of trial court cases depends on the length of each of those trials and the number of them which must be disposed of</w:t>
      </w:r>
      <w:r w:rsidRPr="00792795">
        <w:rPr>
          <w:rFonts w:asciiTheme="majorHAnsi" w:hAnsiTheme="majorHAnsi" w:cstheme="majorHAnsi"/>
          <w:color w:val="000000" w:themeColor="text1"/>
        </w:rPr>
        <w:t xml:space="preserve">. In general terms, the </w:t>
      </w:r>
      <w:r w:rsidRPr="00792795">
        <w:rPr>
          <w:rFonts w:asciiTheme="majorHAnsi" w:hAnsiTheme="majorHAnsi" w:cstheme="majorHAnsi"/>
          <w:b/>
          <w:bCs/>
          <w:color w:val="000000" w:themeColor="text1"/>
          <w:u w:val="single"/>
        </w:rPr>
        <w:t xml:space="preserve">demand </w:t>
      </w:r>
      <w:r w:rsidRPr="00792795">
        <w:rPr>
          <w:rFonts w:asciiTheme="majorHAnsi" w:hAnsiTheme="majorHAnsi" w:cstheme="majorHAnsi"/>
          <w:color w:val="000000" w:themeColor="text1"/>
          <w:u w:val="single"/>
        </w:rPr>
        <w:t xml:space="preserve">for trial court time </w:t>
      </w:r>
      <w:r w:rsidRPr="00792795">
        <w:rPr>
          <w:rFonts w:asciiTheme="majorHAnsi" w:hAnsiTheme="majorHAnsi" w:cstheme="majorHAnsi"/>
          <w:b/>
          <w:bCs/>
          <w:color w:val="000000" w:themeColor="text1"/>
          <w:u w:val="single"/>
        </w:rPr>
        <w:t>will increase with the number of trials</w:t>
      </w:r>
      <w:r w:rsidRPr="00792795">
        <w:rPr>
          <w:rFonts w:asciiTheme="majorHAnsi" w:hAnsiTheme="majorHAnsi" w:cstheme="majorHAnsi"/>
          <w:color w:val="000000" w:themeColor="text1"/>
          <w:u w:val="single"/>
        </w:rPr>
        <w:t xml:space="preserve"> which must be disposed of</w:t>
      </w:r>
      <w:r w:rsidRPr="00792795">
        <w:rPr>
          <w:rFonts w:asciiTheme="majorHAnsi" w:hAnsiTheme="majorHAnsi" w:cstheme="majorHAnsi"/>
          <w:color w:val="000000" w:themeColor="text1"/>
        </w:rPr>
        <w:t xml:space="preserve"> or with the duration of these trials. </w:t>
      </w:r>
    </w:p>
    <w:p w14:paraId="73FFA023" w14:textId="0C943318" w:rsidR="00D279C0" w:rsidRPr="00792795" w:rsidRDefault="00D279C0" w:rsidP="00D279C0">
      <w:pPr>
        <w:rPr>
          <w:rFonts w:asciiTheme="majorHAnsi" w:hAnsiTheme="majorHAnsi" w:cstheme="majorHAnsi"/>
          <w:color w:val="000000" w:themeColor="text1"/>
        </w:rPr>
      </w:pPr>
      <w:r w:rsidRPr="00792795">
        <w:rPr>
          <w:rFonts w:asciiTheme="majorHAnsi" w:hAnsiTheme="majorHAnsi" w:cstheme="majorHAnsi"/>
          <w:color w:val="000000" w:themeColor="text1"/>
        </w:rPr>
        <w:t xml:space="preserve">The under/ying demand for trial court time (0) in a given period is simply the amount of </w:t>
      </w:r>
      <w:r w:rsidRPr="00792795">
        <w:rPr>
          <w:rFonts w:asciiTheme="majorHAnsi" w:hAnsiTheme="majorHAnsi" w:cstheme="majorHAnsi"/>
          <w:color w:val="000000" w:themeColor="text1"/>
          <w:u w:val="single"/>
        </w:rPr>
        <w:t>trial court time required to dispose of all</w:t>
      </w:r>
      <w:r w:rsidRPr="00792795">
        <w:rPr>
          <w:rFonts w:asciiTheme="majorHAnsi" w:hAnsiTheme="majorHAnsi" w:cstheme="majorHAnsi"/>
          <w:color w:val="000000" w:themeColor="text1"/>
        </w:rPr>
        <w:t xml:space="preserve"> those </w:t>
      </w:r>
      <w:r w:rsidRPr="00792795">
        <w:rPr>
          <w:rFonts w:asciiTheme="majorHAnsi" w:hAnsiTheme="majorHAnsi" w:cstheme="majorHAnsi"/>
          <w:color w:val="000000" w:themeColor="text1"/>
          <w:u w:val="single"/>
        </w:rPr>
        <w:t xml:space="preserve">matters registered for trial in that period and which will sooner or later actually require a trial. </w:t>
      </w:r>
      <w:r w:rsidRPr="00792795">
        <w:rPr>
          <w:rFonts w:asciiTheme="majorHAnsi" w:hAnsiTheme="majorHAnsi" w:cstheme="majorHAnsi"/>
          <w:color w:val="000000" w:themeColor="text1"/>
        </w:rPr>
        <w:t xml:space="preserve">Thus if 200 matters arrive for disposal in the month of March, 100 of which will eventually require a trial, and each trial requires 3 days, then 0 for the month of March is 300 days. If we let n denote the number of matters registered for trial in a given period which will eventually be disposed of as a trial, and tt' t 2, t3 ... tn be the amount of time required to dispose of each of these trials 1 through n, then 0 may be precisely defined in the following terms: </w:t>
      </w:r>
      <w:r w:rsidRPr="00792795">
        <w:rPr>
          <w:rFonts w:asciiTheme="majorHAnsi" w:hAnsiTheme="majorHAnsi" w:cstheme="majorHAnsi"/>
          <w:color w:val="000000" w:themeColor="text1"/>
          <w:u w:val="single"/>
        </w:rPr>
        <w:t>The expected demand for trial time</w:t>
      </w:r>
      <w:r w:rsidRPr="00792795">
        <w:rPr>
          <w:rFonts w:asciiTheme="majorHAnsi" w:hAnsiTheme="majorHAnsi" w:cstheme="majorHAnsi"/>
          <w:color w:val="000000" w:themeColor="text1"/>
        </w:rPr>
        <w:t xml:space="preserve"> E(O) in a particular period </w:t>
      </w:r>
      <w:r w:rsidRPr="00792795">
        <w:rPr>
          <w:rFonts w:asciiTheme="majorHAnsi" w:hAnsiTheme="majorHAnsi" w:cstheme="majorHAnsi"/>
          <w:color w:val="000000" w:themeColor="text1"/>
          <w:u w:val="single"/>
        </w:rPr>
        <w:t>can then be defined as the product of the n trials which have to be conducted and the average duration of a trial, a.</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sz w:val="15"/>
          <w:szCs w:val="15"/>
        </w:rPr>
        <w:t>That is:</w:t>
      </w:r>
      <w:r w:rsidRPr="00792795">
        <w:rPr>
          <w:rFonts w:asciiTheme="majorHAnsi" w:hAnsiTheme="majorHAnsi" w:cstheme="majorHAnsi"/>
          <w:color w:val="000000" w:themeColor="text1"/>
        </w:rPr>
        <w:t xml:space="preserve"> </w:t>
      </w:r>
      <w:r w:rsidRPr="00792795">
        <w:rPr>
          <w:rFonts w:asciiTheme="majorHAnsi" w:hAnsiTheme="majorHAnsi" w:cstheme="majorHAnsi"/>
          <w:b/>
          <w:bCs/>
          <w:color w:val="000000" w:themeColor="text1"/>
          <w:u w:val="single"/>
        </w:rPr>
        <w:t>E(D)= na</w:t>
      </w:r>
      <w:r w:rsidRPr="00792795">
        <w:rPr>
          <w:rFonts w:asciiTheme="majorHAnsi" w:hAnsiTheme="majorHAnsi" w:cstheme="majorHAnsi"/>
          <w:color w:val="000000" w:themeColor="text1"/>
        </w:rPr>
        <w:t xml:space="preserve"> Having defined 0 it is a straightforward matter to define trial court capacity (C). (1 ) </w:t>
      </w:r>
      <w:r w:rsidRPr="00792795">
        <w:rPr>
          <w:rFonts w:asciiTheme="majorHAnsi" w:hAnsiTheme="majorHAnsi" w:cstheme="majorHAnsi"/>
          <w:b/>
          <w:bCs/>
          <w:color w:val="000000" w:themeColor="text1"/>
          <w:u w:val="single"/>
        </w:rPr>
        <w:t xml:space="preserve">C is </w:t>
      </w:r>
      <w:r w:rsidRPr="00792795">
        <w:rPr>
          <w:rFonts w:asciiTheme="majorHAnsi" w:hAnsiTheme="majorHAnsi" w:cstheme="majorHAnsi"/>
          <w:color w:val="000000" w:themeColor="text1"/>
        </w:rPr>
        <w:t xml:space="preserve">simply </w:t>
      </w:r>
      <w:r w:rsidRPr="00792795">
        <w:rPr>
          <w:rFonts w:asciiTheme="majorHAnsi" w:hAnsiTheme="majorHAnsi" w:cstheme="majorHAnsi"/>
          <w:color w:val="000000" w:themeColor="text1"/>
          <w:u w:val="single"/>
        </w:rPr>
        <w:t>the amount of trial court time</w:t>
      </w:r>
      <w:r w:rsidRPr="00792795">
        <w:rPr>
          <w:rFonts w:asciiTheme="majorHAnsi" w:hAnsiTheme="majorHAnsi" w:cstheme="majorHAnsi"/>
          <w:color w:val="000000" w:themeColor="text1"/>
        </w:rPr>
        <w:t xml:space="preserve"> actually set aside in a given period for the hearing and disposition of trials. Suppose there are ten courts operating five days a week but that for two weeks of each month they hear trials while for the other two weeks they hear civil cases or sentence matters. Then the value of C for each month is 10x5x2 := 100 days. Earlier we noted that </w:t>
      </w:r>
      <w:r w:rsidRPr="00792795">
        <w:rPr>
          <w:rFonts w:asciiTheme="majorHAnsi" w:hAnsiTheme="majorHAnsi" w:cstheme="majorHAnsi"/>
          <w:color w:val="000000" w:themeColor="text1"/>
          <w:u w:val="single"/>
        </w:rPr>
        <w:t xml:space="preserve">queuing delay will </w:t>
      </w:r>
      <w:r w:rsidRPr="00792795">
        <w:rPr>
          <w:rFonts w:asciiTheme="majorHAnsi" w:hAnsiTheme="majorHAnsi" w:cstheme="majorHAnsi"/>
          <w:color w:val="000000" w:themeColor="text1"/>
          <w:sz w:val="18"/>
          <w:szCs w:val="18"/>
        </w:rPr>
        <w:t xml:space="preserve">tend </w:t>
      </w:r>
      <w:r w:rsidRPr="00792795">
        <w:rPr>
          <w:rFonts w:asciiTheme="majorHAnsi" w:hAnsiTheme="majorHAnsi" w:cstheme="majorHAnsi"/>
          <w:color w:val="000000" w:themeColor="text1"/>
          <w:sz w:val="13"/>
          <w:szCs w:val="13"/>
        </w:rPr>
        <w:t>to</w:t>
      </w:r>
      <w:r w:rsidRPr="00792795">
        <w:rPr>
          <w:rFonts w:asciiTheme="majorHAnsi" w:hAnsiTheme="majorHAnsi" w:cstheme="majorHAnsi"/>
          <w:color w:val="000000" w:themeColor="text1"/>
          <w:u w:val="single"/>
        </w:rPr>
        <w:t xml:space="preserve"> occur whenever </w:t>
      </w:r>
      <w:r w:rsidRPr="00792795">
        <w:rPr>
          <w:rFonts w:asciiTheme="majorHAnsi" w:hAnsiTheme="majorHAnsi" w:cstheme="majorHAnsi"/>
          <w:b/>
          <w:bCs/>
          <w:color w:val="000000" w:themeColor="text1"/>
          <w:u w:val="single"/>
        </w:rPr>
        <w:t>the number of cases</w:t>
      </w:r>
      <w:r w:rsidRPr="00792795">
        <w:rPr>
          <w:rFonts w:asciiTheme="majorHAnsi" w:hAnsiTheme="majorHAnsi" w:cstheme="majorHAnsi"/>
          <w:color w:val="000000" w:themeColor="text1"/>
          <w:u w:val="single"/>
        </w:rPr>
        <w:t xml:space="preserve"> coming into the court system </w:t>
      </w:r>
      <w:r w:rsidRPr="00792795">
        <w:rPr>
          <w:rFonts w:asciiTheme="majorHAnsi" w:hAnsiTheme="majorHAnsi" w:cstheme="majorHAnsi"/>
          <w:b/>
          <w:bCs/>
          <w:color w:val="000000" w:themeColor="text1"/>
          <w:u w:val="single"/>
        </w:rPr>
        <w:t>exceeds the capacity</w:t>
      </w:r>
      <w:r w:rsidRPr="00792795">
        <w:rPr>
          <w:rFonts w:asciiTheme="majorHAnsi" w:hAnsiTheme="majorHAnsi" w:cstheme="majorHAnsi"/>
          <w:color w:val="000000" w:themeColor="text1"/>
          <w:u w:val="single"/>
        </w:rPr>
        <w:t xml:space="preserve"> of the system to dispose of cases</w:t>
      </w:r>
      <w:r w:rsidRPr="00792795">
        <w:rPr>
          <w:rFonts w:asciiTheme="majorHAnsi" w:hAnsiTheme="majorHAnsi" w:cstheme="majorHAnsi"/>
          <w:color w:val="000000" w:themeColor="text1"/>
        </w:rPr>
        <w:t xml:space="preserve">. As a rough approximation </w:t>
      </w:r>
      <w:r w:rsidRPr="00792795">
        <w:rPr>
          <w:rFonts w:asciiTheme="majorHAnsi" w:hAnsiTheme="majorHAnsi" w:cstheme="majorHAnsi"/>
          <w:color w:val="000000" w:themeColor="text1"/>
          <w:u w:val="single"/>
        </w:rPr>
        <w:t>this statement is acceptable</w:t>
      </w:r>
      <w:r w:rsidRPr="00792795">
        <w:rPr>
          <w:rFonts w:asciiTheme="majorHAnsi" w:hAnsiTheme="majorHAnsi" w:cstheme="majorHAnsi"/>
          <w:color w:val="000000" w:themeColor="text1"/>
        </w:rPr>
        <w:t xml:space="preserve">. </w:t>
      </w:r>
    </w:p>
    <w:p w14:paraId="0F320270" w14:textId="1A3D1A84" w:rsidR="00D279C0" w:rsidRPr="00792795" w:rsidRDefault="00D279C0" w:rsidP="00D279C0">
      <w:pPr>
        <w:rPr>
          <w:rFonts w:asciiTheme="majorHAnsi" w:hAnsiTheme="majorHAnsi" w:cstheme="majorHAnsi"/>
          <w:color w:val="000000" w:themeColor="text1"/>
        </w:rPr>
      </w:pPr>
      <w:r w:rsidRPr="00792795">
        <w:rPr>
          <w:rFonts w:asciiTheme="majorHAnsi" w:hAnsiTheme="majorHAnsi" w:cstheme="majorHAnsi"/>
          <w:color w:val="000000" w:themeColor="text1"/>
        </w:rPr>
        <w:t xml:space="preserve">A more precise way of stating the same point would be to say that queuing delay tends to grow whenever the underlying demand for trial court time exceeds trial court capacity, that is, whenever 0 is greater than C. Suppose, for example, that </w:t>
      </w:r>
      <w:r w:rsidRPr="00792795">
        <w:rPr>
          <w:rFonts w:asciiTheme="majorHAnsi" w:hAnsiTheme="majorHAnsi" w:cstheme="majorHAnsi"/>
          <w:color w:val="000000" w:themeColor="text1"/>
          <w:u w:val="single"/>
        </w:rPr>
        <w:t>30 new trials</w:t>
      </w:r>
      <w:r w:rsidRPr="00792795">
        <w:rPr>
          <w:rFonts w:asciiTheme="majorHAnsi" w:hAnsiTheme="majorHAnsi" w:cstheme="majorHAnsi"/>
          <w:color w:val="000000" w:themeColor="text1"/>
        </w:rPr>
        <w:t>, each r</w:t>
      </w:r>
      <w:r w:rsidRPr="00792795">
        <w:rPr>
          <w:rFonts w:asciiTheme="majorHAnsi" w:hAnsiTheme="majorHAnsi" w:cstheme="majorHAnsi"/>
          <w:color w:val="000000" w:themeColor="text1"/>
          <w:u w:val="single"/>
        </w:rPr>
        <w:t xml:space="preserve">equiring two days hearing time are registered for trial each week </w:t>
      </w:r>
      <w:r w:rsidRPr="00792795">
        <w:rPr>
          <w:rFonts w:asciiTheme="majorHAnsi" w:hAnsiTheme="majorHAnsi" w:cstheme="majorHAnsi"/>
          <w:color w:val="000000" w:themeColor="text1"/>
        </w:rPr>
        <w:t xml:space="preserve">in an eight trial court complex which operates </w:t>
      </w:r>
      <w:r w:rsidR="00DE4D96" w:rsidRPr="00792795">
        <w:rPr>
          <w:rFonts w:asciiTheme="majorHAnsi" w:hAnsiTheme="majorHAnsi" w:cstheme="majorHAnsi"/>
          <w:color w:val="000000" w:themeColor="text1"/>
        </w:rPr>
        <w:t>five</w:t>
      </w:r>
      <w:r w:rsidRPr="00792795">
        <w:rPr>
          <w:rFonts w:asciiTheme="majorHAnsi" w:hAnsiTheme="majorHAnsi" w:cstheme="majorHAnsi"/>
          <w:color w:val="000000" w:themeColor="text1"/>
        </w:rPr>
        <w:t xml:space="preserve"> days a week. By our definition the complex has a trial capacity of 40 days hearing time or 20 trials per week. The value of 0 is 60 days per week. </w:t>
      </w:r>
      <w:r w:rsidRPr="00792795">
        <w:rPr>
          <w:rFonts w:asciiTheme="majorHAnsi" w:hAnsiTheme="majorHAnsi" w:cstheme="majorHAnsi"/>
          <w:color w:val="000000" w:themeColor="text1"/>
          <w:u w:val="single"/>
        </w:rPr>
        <w:t>A backlog of cases waiting for trial will therefore grow at the rate of at least 10 per week</w:t>
      </w:r>
      <w:r w:rsidRPr="00792795">
        <w:rPr>
          <w:rFonts w:asciiTheme="majorHAnsi" w:hAnsiTheme="majorHAnsi" w:cstheme="majorHAnsi"/>
          <w:color w:val="000000" w:themeColor="text1"/>
        </w:rPr>
        <w:t xml:space="preserve">. Within a year </w:t>
      </w:r>
      <w:r w:rsidRPr="00792795">
        <w:rPr>
          <w:rFonts w:asciiTheme="majorHAnsi" w:hAnsiTheme="majorHAnsi" w:cstheme="majorHAnsi"/>
          <w:color w:val="000000" w:themeColor="text1"/>
          <w:u w:val="single"/>
        </w:rPr>
        <w:t xml:space="preserve">there will be a </w:t>
      </w:r>
      <w:r w:rsidRPr="00792795">
        <w:rPr>
          <w:rFonts w:asciiTheme="majorHAnsi" w:hAnsiTheme="majorHAnsi" w:cstheme="majorHAnsi"/>
          <w:b/>
          <w:bCs/>
          <w:color w:val="000000" w:themeColor="text1"/>
          <w:u w:val="single"/>
        </w:rPr>
        <w:t>backlog of</w:t>
      </w:r>
      <w:r w:rsidRPr="00792795">
        <w:rPr>
          <w:rFonts w:asciiTheme="majorHAnsi" w:hAnsiTheme="majorHAnsi" w:cstheme="majorHAnsi"/>
          <w:color w:val="000000" w:themeColor="text1"/>
          <w:u w:val="single"/>
        </w:rPr>
        <w:t xml:space="preserve"> at least </w:t>
      </w:r>
      <w:r w:rsidRPr="00792795">
        <w:rPr>
          <w:rFonts w:asciiTheme="majorHAnsi" w:hAnsiTheme="majorHAnsi" w:cstheme="majorHAnsi"/>
          <w:b/>
          <w:bCs/>
          <w:color w:val="000000" w:themeColor="text1"/>
          <w:u w:val="single"/>
        </w:rPr>
        <w:t>520 trials</w:t>
      </w:r>
      <w:r w:rsidRPr="00792795">
        <w:rPr>
          <w:rFonts w:asciiTheme="majorHAnsi" w:hAnsiTheme="majorHAnsi" w:cstheme="majorHAnsi"/>
          <w:color w:val="000000" w:themeColor="text1"/>
        </w:rPr>
        <w:t xml:space="preserve">, although, on our definition of 0, its value has not changed at all. This example highlights a simple but important. point about our earlier definition of O. </w:t>
      </w:r>
    </w:p>
    <w:p w14:paraId="2630CF4A" w14:textId="085710F3" w:rsidR="00D279C0" w:rsidRPr="00792795" w:rsidRDefault="00D279C0" w:rsidP="00D279C0">
      <w:pPr>
        <w:rPr>
          <w:rFonts w:asciiTheme="majorHAnsi" w:hAnsiTheme="majorHAnsi" w:cstheme="majorHAnsi"/>
          <w:color w:val="000000" w:themeColor="text1"/>
        </w:rPr>
      </w:pPr>
      <w:r w:rsidRPr="00792795">
        <w:rPr>
          <w:rFonts w:asciiTheme="majorHAnsi" w:hAnsiTheme="majorHAnsi" w:cstheme="majorHAnsi"/>
          <w:color w:val="000000" w:themeColor="text1"/>
        </w:rPr>
        <w:t xml:space="preserve">We have called it the 'underlying' demand for trial court time because it deliberately ignores consideration of matters registered for trial in earlier periods which have not yet been finalised. 3 It follows that, </w:t>
      </w:r>
      <w:r w:rsidRPr="00792795">
        <w:rPr>
          <w:rFonts w:asciiTheme="majorHAnsi" w:hAnsiTheme="majorHAnsi" w:cstheme="majorHAnsi"/>
          <w:color w:val="000000" w:themeColor="text1"/>
          <w:u w:val="single"/>
        </w:rPr>
        <w:t>if there is an existing backlog, even when the underlying demand for trial court time falls below capacity</w:t>
      </w:r>
      <w:r w:rsidRPr="00792795">
        <w:rPr>
          <w:rFonts w:asciiTheme="majorHAnsi" w:hAnsiTheme="majorHAnsi" w:cstheme="majorHAnsi"/>
          <w:color w:val="000000" w:themeColor="text1"/>
        </w:rPr>
        <w:t xml:space="preserve"> (that is, when 0&lt; C), </w:t>
      </w:r>
      <w:r w:rsidRPr="00792795">
        <w:rPr>
          <w:rFonts w:asciiTheme="majorHAnsi" w:hAnsiTheme="majorHAnsi" w:cstheme="majorHAnsi"/>
          <w:color w:val="000000" w:themeColor="text1"/>
          <w:u w:val="single"/>
        </w:rPr>
        <w:t>the courts will be occupied</w:t>
      </w:r>
      <w:r w:rsidRPr="00792795">
        <w:rPr>
          <w:rFonts w:asciiTheme="majorHAnsi" w:hAnsiTheme="majorHAnsi" w:cstheme="majorHAnsi"/>
          <w:color w:val="000000" w:themeColor="text1"/>
        </w:rPr>
        <w:t xml:space="preserve"> in the hearing and </w:t>
      </w:r>
      <w:r w:rsidRPr="00792795">
        <w:rPr>
          <w:rFonts w:asciiTheme="majorHAnsi" w:hAnsiTheme="majorHAnsi" w:cstheme="majorHAnsi"/>
          <w:color w:val="000000" w:themeColor="text1"/>
        </w:rPr>
        <w:lastRenderedPageBreak/>
        <w:t xml:space="preserve">disposition of trials </w:t>
      </w:r>
      <w:r w:rsidRPr="00792795">
        <w:rPr>
          <w:rFonts w:asciiTheme="majorHAnsi" w:hAnsiTheme="majorHAnsi" w:cstheme="majorHAnsi"/>
          <w:color w:val="000000" w:themeColor="text1"/>
          <w:u w:val="single"/>
        </w:rPr>
        <w:t>until the backlog of case</w:t>
      </w:r>
      <w:r w:rsidRPr="00792795">
        <w:rPr>
          <w:rFonts w:asciiTheme="majorHAnsi" w:hAnsiTheme="majorHAnsi" w:cstheme="majorHAnsi"/>
          <w:color w:val="000000" w:themeColor="text1"/>
        </w:rPr>
        <w:t xml:space="preserve">s </w:t>
      </w:r>
      <w:r w:rsidRPr="00792795">
        <w:rPr>
          <w:rFonts w:asciiTheme="majorHAnsi" w:hAnsiTheme="majorHAnsi" w:cstheme="majorHAnsi"/>
          <w:color w:val="000000" w:themeColor="text1"/>
          <w:sz w:val="16"/>
          <w:szCs w:val="16"/>
        </w:rPr>
        <w:t xml:space="preserve">requiring a trial </w:t>
      </w:r>
      <w:r w:rsidRPr="00792795">
        <w:rPr>
          <w:rFonts w:asciiTheme="majorHAnsi" w:hAnsiTheme="majorHAnsi" w:cstheme="majorHAnsi"/>
          <w:color w:val="000000" w:themeColor="text1"/>
          <w:u w:val="single"/>
        </w:rPr>
        <w:t>is</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u w:val="single"/>
        </w:rPr>
        <w:t>cleared</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sz w:val="21"/>
          <w:szCs w:val="21"/>
        </w:rPr>
        <w:t>Determining the underlying demand for trial court time is of crucial importance to judgements about whether we need to create additional court capacity. To measure 0, however, we have to find some way to estimate the values for nand a in equation (1). Obviously we cannot estimate n simply by counting the number, N, of matters committed for trial. As we have noted already, many of the matters registered for trial will end up not being disposed of as trials. On the other hand, • we cannot estimate n by counting the number of trials which were actually held over that period. The number of trials actually held is limited by the available capacity. If there were too little trial court capacity relative to demand we would find ourselves underestimating demand. Clearly the exact value of n represented by a particular group of N cases committed for trial is something which cannot be determined in advance. We have to monitor the outcome of cases registered as trials and determine what proportion, p, of matters registered as a trial sooner or later end up being disposed of as a trial. An estimate of n can then be obtained from the product Np. This leaves us with the problem of how to determine a, the average trial duration. In principle, obtaining an estimate of a is not too difficult. One can obtain a reasonably close approximation by dividing the amount of court time allocated to the hearing of trials by the number of trials</w:t>
      </w:r>
      <w:r w:rsidRPr="00792795">
        <w:rPr>
          <w:rFonts w:asciiTheme="majorHAnsi" w:hAnsiTheme="majorHAnsi" w:cstheme="majorHAnsi"/>
          <w:color w:val="000000" w:themeColor="text1"/>
        </w:rPr>
        <w:t xml:space="preserve"> • actually held. The trouble with this approach is that the </w:t>
      </w:r>
      <w:r w:rsidRPr="00792795">
        <w:rPr>
          <w:rFonts w:asciiTheme="majorHAnsi" w:hAnsiTheme="majorHAnsi" w:cstheme="majorHAnsi"/>
          <w:color w:val="000000" w:themeColor="text1"/>
          <w:u w:val="single"/>
        </w:rPr>
        <w:t>court time allocated to the hearing of trials may not be fully utilized.</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u w:val="single"/>
        </w:rPr>
        <w:t>To determine</w:t>
      </w:r>
      <w:r w:rsidRPr="00792795">
        <w:rPr>
          <w:rFonts w:asciiTheme="majorHAnsi" w:hAnsiTheme="majorHAnsi" w:cstheme="majorHAnsi"/>
          <w:color w:val="000000" w:themeColor="text1"/>
        </w:rPr>
        <w:t xml:space="preserve"> an average </w:t>
      </w:r>
      <w:r w:rsidRPr="00792795">
        <w:rPr>
          <w:rFonts w:asciiTheme="majorHAnsi" w:hAnsiTheme="majorHAnsi" w:cstheme="majorHAnsi"/>
          <w:color w:val="000000" w:themeColor="text1"/>
          <w:u w:val="single"/>
        </w:rPr>
        <w:t>trial duration we</w:t>
      </w:r>
      <w:r w:rsidRPr="00792795">
        <w:rPr>
          <w:rFonts w:asciiTheme="majorHAnsi" w:hAnsiTheme="majorHAnsi" w:cstheme="majorHAnsi"/>
          <w:color w:val="000000" w:themeColor="text1"/>
        </w:rPr>
        <w:t xml:space="preserve"> really </w:t>
      </w:r>
      <w:r w:rsidRPr="00792795">
        <w:rPr>
          <w:rFonts w:asciiTheme="majorHAnsi" w:hAnsiTheme="majorHAnsi" w:cstheme="majorHAnsi"/>
          <w:color w:val="000000" w:themeColor="text1"/>
          <w:u w:val="single"/>
        </w:rPr>
        <w:t>need the amount of court hearing time consumed by trials</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u w:val="single"/>
        </w:rPr>
        <w:t>An important deficiency in the available management information for trial court</w:t>
      </w:r>
      <w:r w:rsidRPr="00792795">
        <w:rPr>
          <w:rFonts w:asciiTheme="majorHAnsi" w:hAnsiTheme="majorHAnsi" w:cstheme="majorHAnsi"/>
          <w:color w:val="000000" w:themeColor="text1"/>
        </w:rPr>
        <w:t xml:space="preserve"> • </w:t>
      </w:r>
      <w:r w:rsidRPr="00792795">
        <w:rPr>
          <w:rFonts w:asciiTheme="majorHAnsi" w:hAnsiTheme="majorHAnsi" w:cstheme="majorHAnsi"/>
          <w:color w:val="000000" w:themeColor="text1"/>
          <w:sz w:val="21"/>
          <w:szCs w:val="21"/>
        </w:rPr>
        <w:t xml:space="preserve">Planning in NSW and many other States is he absence of independent measures of the amount of hearing time available for the hearing and disposition of trials and the amount of hearing time actually consumed by them. Without this information it is impossible to state with any certainty whether the existing trial court capacity is being efficiently utilized or to make reliable ;udgements about whether and when additional capacity may be required. </w:t>
      </w:r>
    </w:p>
    <w:p w14:paraId="62617BB4" w14:textId="77777777" w:rsidR="00D279C0" w:rsidRPr="00792795" w:rsidRDefault="00D279C0" w:rsidP="00D279C0">
      <w:pPr>
        <w:rPr>
          <w:rFonts w:asciiTheme="majorHAnsi" w:hAnsiTheme="majorHAnsi" w:cstheme="majorHAnsi"/>
        </w:rPr>
      </w:pPr>
    </w:p>
    <w:p w14:paraId="52F13204" w14:textId="66230511" w:rsidR="00DE4D96" w:rsidRDefault="00DE4D96" w:rsidP="006C5FF8">
      <w:pPr>
        <w:pStyle w:val="Heading3"/>
        <w:rPr>
          <w:rFonts w:asciiTheme="majorHAnsi" w:hAnsiTheme="majorHAnsi" w:cstheme="majorHAnsi"/>
          <w:color w:val="000000" w:themeColor="text1"/>
        </w:rPr>
      </w:pPr>
      <w:r>
        <w:rPr>
          <w:rFonts w:asciiTheme="majorHAnsi" w:hAnsiTheme="majorHAnsi" w:cstheme="majorHAnsi"/>
          <w:color w:val="000000" w:themeColor="text1"/>
        </w:rPr>
        <w:lastRenderedPageBreak/>
        <w:t>Link – Policing Run</w:t>
      </w:r>
    </w:p>
    <w:p w14:paraId="029A07DE" w14:textId="77777777" w:rsidR="00DE4D96" w:rsidRDefault="00DE4D96" w:rsidP="00DE4D96">
      <w:pPr>
        <w:pStyle w:val="Heading4"/>
      </w:pPr>
      <w:r>
        <w:t>Staunch resistance towards police reform means police unions would challenge the Aff in courts – that causes a massive increase in litigation</w:t>
      </w:r>
    </w:p>
    <w:p w14:paraId="6A2C7D6D" w14:textId="77777777" w:rsidR="00DE4D96" w:rsidRDefault="00DE4D96" w:rsidP="00DE4D96">
      <w:r w:rsidRPr="000D42C1">
        <w:rPr>
          <w:rStyle w:val="Style13ptBold"/>
        </w:rPr>
        <w:t>Scheiber 6/6 –</w:t>
      </w:r>
      <w:r>
        <w:t xml:space="preserve"> (By Noam Scheiber, Farah Stockman and J. David Goodman on June 6, 2020. Accessed online June 28, 2020. “How Police Unions Became Such Powerful Opponents to Reform Efforts” *</w:t>
      </w:r>
      <w:r w:rsidRPr="000D42C1">
        <w:t xml:space="preserve">master’s degree in economics from the University of Oxford, where he was a Rhodes Scholar, </w:t>
      </w:r>
      <w:r>
        <w:t>experience reporter for the New York Times. **Deputy reporter for the New York Times. ***</w:t>
      </w:r>
      <w:r w:rsidRPr="000D42C1">
        <w:t>covers lobbying, fund-raising and the influence of money in politics. A former reporter in City Hall and at police headquarters in New York, he has written about government, politics and criminal justice for The Times since 2012.</w:t>
      </w:r>
      <w:r>
        <w:t xml:space="preserve"> </w:t>
      </w:r>
      <w:r w:rsidRPr="000D42C1">
        <w:t>https://www.nytimes.com/2020/06/06/us/police-unions-minneapolis-kroll.html</w:t>
      </w:r>
      <w:r>
        <w:t>)--RSP*</w:t>
      </w:r>
    </w:p>
    <w:p w14:paraId="47D4BE21" w14:textId="77777777" w:rsidR="00DE4D96" w:rsidRPr="00D9065B" w:rsidRDefault="00DE4D96" w:rsidP="00DE4D96">
      <w:r>
        <w:t xml:space="preserve">Half a decade after a spate of officer-involved deaths inspired widespread protest, many police unions are digging in to defend members. Over the past five years, as </w:t>
      </w:r>
      <w:r w:rsidRPr="001E2BD5">
        <w:rPr>
          <w:u w:val="single"/>
        </w:rPr>
        <w:t>demands for reform have mounted in the aftermath of police violence</w:t>
      </w:r>
      <w:r>
        <w:t xml:space="preserve"> in cities like Ferguson, Mo., Baltimore and now Minneapolis, </w:t>
      </w:r>
      <w:r w:rsidRPr="001E2BD5">
        <w:rPr>
          <w:u w:val="single"/>
        </w:rPr>
        <w:t xml:space="preserve">police unions have emerged as one of the most </w:t>
      </w:r>
      <w:r w:rsidRPr="00D9065B">
        <w:rPr>
          <w:b/>
          <w:bCs/>
          <w:u w:val="single"/>
        </w:rPr>
        <w:t>significant roadblocks</w:t>
      </w:r>
      <w:r w:rsidRPr="001E2BD5">
        <w:rPr>
          <w:u w:val="single"/>
        </w:rPr>
        <w:t xml:space="preserve"> to change</w:t>
      </w:r>
      <w:r>
        <w:t xml:space="preserve">. </w:t>
      </w:r>
      <w:r w:rsidRPr="001E2BD5">
        <w:rPr>
          <w:u w:val="single"/>
        </w:rPr>
        <w:t xml:space="preserve">The greater the political pressure for reform, </w:t>
      </w:r>
      <w:r w:rsidRPr="00D9065B">
        <w:rPr>
          <w:b/>
          <w:bCs/>
          <w:u w:val="single"/>
        </w:rPr>
        <w:t>the more defiant</w:t>
      </w:r>
      <w:r w:rsidRPr="001E2BD5">
        <w:rPr>
          <w:u w:val="single"/>
        </w:rPr>
        <w:t xml:space="preserve"> the unions often are in resisting it</w:t>
      </w:r>
      <w:r>
        <w:t xml:space="preserve"> — </w:t>
      </w:r>
      <w:r w:rsidRPr="001E2BD5">
        <w:rPr>
          <w:u w:val="single"/>
        </w:rPr>
        <w:t>with few city officials</w:t>
      </w:r>
      <w:r>
        <w:t xml:space="preserve">, including liberal leaders, </w:t>
      </w:r>
      <w:r w:rsidRPr="001E2BD5">
        <w:rPr>
          <w:u w:val="single"/>
        </w:rPr>
        <w:t>able to overcome their opposition.</w:t>
      </w:r>
    </w:p>
    <w:p w14:paraId="478EC850" w14:textId="77777777" w:rsidR="00DE4D96" w:rsidRDefault="00DE4D96" w:rsidP="00DE4D96">
      <w:r w:rsidRPr="001E2BD5">
        <w:rPr>
          <w:u w:val="single"/>
        </w:rPr>
        <w:t>They aggressively protect the rights of members</w:t>
      </w:r>
      <w:r>
        <w:t xml:space="preserve"> accused of misconduct, </w:t>
      </w:r>
      <w:r w:rsidRPr="001E2BD5">
        <w:rPr>
          <w:u w:val="single"/>
        </w:rPr>
        <w:t xml:space="preserve">often in </w:t>
      </w:r>
      <w:r w:rsidRPr="00D9065B">
        <w:rPr>
          <w:b/>
          <w:bCs/>
          <w:u w:val="single"/>
        </w:rPr>
        <w:t>arbitration hearings</w:t>
      </w:r>
      <w:r>
        <w:t xml:space="preserve"> </w:t>
      </w:r>
      <w:r w:rsidRPr="00D9065B">
        <w:rPr>
          <w:sz w:val="16"/>
          <w:szCs w:val="18"/>
        </w:rPr>
        <w:t xml:space="preserve">that they have battled to keep behind closed doors. And </w:t>
      </w:r>
      <w:r w:rsidRPr="001E2BD5">
        <w:rPr>
          <w:u w:val="single"/>
        </w:rPr>
        <w:t xml:space="preserve">they have also been </w:t>
      </w:r>
      <w:r w:rsidRPr="00D9065B">
        <w:rPr>
          <w:b/>
          <w:bCs/>
          <w:u w:val="single"/>
        </w:rPr>
        <w:t>remarkably effective</w:t>
      </w:r>
      <w:r w:rsidRPr="001E2BD5">
        <w:rPr>
          <w:u w:val="single"/>
        </w:rPr>
        <w:t xml:space="preserve"> at fending off broader change</w:t>
      </w:r>
      <w:r>
        <w:t xml:space="preserve">, </w:t>
      </w:r>
      <w:r w:rsidRPr="000D42C1">
        <w:rPr>
          <w:sz w:val="18"/>
          <w:szCs w:val="20"/>
        </w:rPr>
        <w:t>using their political clout and influence to derail efforts to increase accountability. While rates of union membership have dropped by half nationally since the early 1980s, to 10 percent, higher membership rates among police unions give them resources they can spend on campaigns and litigation to block reform. A single New York City police union has spent more than $1 million on state and local races since 2014. In St. Louis, when Kim Gardner was elected the top prosecutor four years ago, she set out to rein in the city’s high rate of police violence. But after she proposed a unit within the prosecutor’s office that would independently investigate misconduct, she ran into the powerful local police union. The union pressured lawmakers to set aside the proposal, which many supported but then never brought to a vote. Around the same time</w:t>
      </w:r>
      <w:r>
        <w:t xml:space="preserve">, </w:t>
      </w:r>
      <w:r w:rsidRPr="000D42C1">
        <w:rPr>
          <w:b/>
          <w:bCs/>
          <w:u w:val="single"/>
        </w:rPr>
        <w:t>a lawyer</w:t>
      </w:r>
      <w:r w:rsidRPr="001E2BD5">
        <w:rPr>
          <w:u w:val="single"/>
        </w:rPr>
        <w:t xml:space="preserve"> for the union waged </w:t>
      </w:r>
      <w:r w:rsidRPr="000D42C1">
        <w:rPr>
          <w:b/>
          <w:bCs/>
          <w:u w:val="single"/>
        </w:rPr>
        <w:t>a legal fight</w:t>
      </w:r>
      <w:r w:rsidRPr="001E2BD5">
        <w:rPr>
          <w:u w:val="single"/>
        </w:rPr>
        <w:t xml:space="preserve"> to limit the ability of the prosecutor’s office to investigate police misconduct</w:t>
      </w:r>
      <w:r>
        <w:t xml:space="preserve">. The following year, </w:t>
      </w:r>
      <w:r w:rsidRPr="001E2BD5">
        <w:rPr>
          <w:u w:val="single"/>
        </w:rPr>
        <w:t>a leader of the union said Ms. Gardner should be removed “by force or by choice</w:t>
      </w:r>
      <w:r>
        <w:t>.”</w:t>
      </w:r>
    </w:p>
    <w:p w14:paraId="4BA7741D" w14:textId="77777777" w:rsidR="00DE4D96" w:rsidRDefault="00DE4D96" w:rsidP="00DE4D96">
      <w:r w:rsidRPr="00D9065B">
        <w:rPr>
          <w:u w:val="single"/>
        </w:rPr>
        <w:t>Politicians tempted to cross police unions</w:t>
      </w:r>
      <w:r>
        <w:t xml:space="preserve"> </w:t>
      </w:r>
      <w:r w:rsidRPr="00D9065B">
        <w:rPr>
          <w:u w:val="single"/>
        </w:rPr>
        <w:t xml:space="preserve">have long </w:t>
      </w:r>
      <w:r w:rsidRPr="00D9065B">
        <w:rPr>
          <w:b/>
          <w:bCs/>
          <w:u w:val="single"/>
        </w:rPr>
        <w:t>feared</w:t>
      </w:r>
      <w:r>
        <w:t xml:space="preserve"> </w:t>
      </w:r>
      <w:r w:rsidRPr="00D9065B">
        <w:rPr>
          <w:sz w:val="16"/>
          <w:szCs w:val="18"/>
        </w:rPr>
        <w:t>being labeled soft on crime by the unions, or more</w:t>
      </w:r>
      <w:r w:rsidRPr="00D9065B">
        <w:rPr>
          <w:sz w:val="16"/>
          <w:szCs w:val="18"/>
          <w:u w:val="single"/>
        </w:rPr>
        <w:t xml:space="preserve"> </w:t>
      </w:r>
      <w:r w:rsidRPr="00D9065B">
        <w:rPr>
          <w:b/>
          <w:bCs/>
          <w:u w:val="single"/>
        </w:rPr>
        <w:t>serious consequences.</w:t>
      </w:r>
      <w:r>
        <w:t xml:space="preserve"> When Steve </w:t>
      </w:r>
      <w:r w:rsidRPr="000D42C1">
        <w:rPr>
          <w:sz w:val="18"/>
          <w:szCs w:val="20"/>
        </w:rPr>
        <w:t xml:space="preserve">Fletcher, a Minneapolis city councilman and frequent Police Department critic, sought to divert money away from hiring officers and toward a newly created office of violence prevention, he said, the police stopped responding as quickly to 911 calls placed by his constituents. “It operates a little bit like a protection racket,” Mr. Fletcher said of the union. A spokesman for the Minneapolis Police Department said he was unable to comment. A few days after prosecutors in Minneapolis charged an officer with murder in the death of George Floyd, the president of the city’s police union denounced political leaders, accusing them of selling out his members and firing four officers without due process. “It is despicable behavior,” the union president, Lt. Bob Kroll, wrote in a letter to union members obtained by a local reporter. He also referred to protesters as a “terrorist movement.” Mr. Kroll, who is himself the subject of at least 29 complaints, has also chided the Obama administration for its “oppression of police,” and praised President Trump as someone who “put the handcuffs on the criminals instead of us.” In other instances, unions have not resisted reforms outright, but have made them difficult to put in place. Federal intervention is often one of the few reliable ways of reforming police departments. But in Cleveland, the union helped slow the adoption of reforms mandated by a federal consent decree, according </w:t>
      </w:r>
      <w:r>
        <w:t xml:space="preserve">to Jonathan </w:t>
      </w:r>
      <w:r>
        <w:lastRenderedPageBreak/>
        <w:t>Smith, a former U.S. Justice Department official who oversaw the government’s investigation of policing practices there.</w:t>
      </w:r>
    </w:p>
    <w:p w14:paraId="721E4836" w14:textId="77777777" w:rsidR="00DE4D96" w:rsidRDefault="00DE4D96" w:rsidP="00DE4D96">
      <w:r>
        <w:t xml:space="preserve">Mr. Smith said </w:t>
      </w:r>
      <w:r w:rsidRPr="00D9065B">
        <w:rPr>
          <w:u w:val="single"/>
        </w:rPr>
        <w:t>union officials had signaled to rank-and-file officers that the changes should not be taken seriously</w:t>
      </w:r>
      <w:r>
        <w:t>, such as a requirement that they report and investigate instances in which they pointed a gun. “I heard this in lots of departments,” Mr. Smith said. “‘Wait it out. Do the minimum you have to do.’” He said he believed that the reforms have since taken hold. Steve Loomis, the Cleveland police union president at the time of the consent decree, said he and his colleagues saw some of the mandated rules as counterproductive. “Every time a kid points a gun, he has to do a use-of-force investigation,” Mr. Loomis said of his younger colleagues. “Now guys aren’t pointing their guns when they should be pointing their guns.” Robert Bruno, a professor of labor relations at the University of Illinois, posited that many police officers see themselves as authority figures who equate compromise with weakness. Other experts said it was rational for police unions, which are often regarded with suspicion by others in the labor movement and see themselves as distinct from it, to protect their members so relentlessly.</w:t>
      </w:r>
    </w:p>
    <w:p w14:paraId="0EC52AFE" w14:textId="77777777" w:rsidR="00DE4D96" w:rsidRPr="00D9065B" w:rsidRDefault="00DE4D96" w:rsidP="00DE4D96">
      <w:pPr>
        <w:rPr>
          <w:u w:val="single"/>
        </w:rPr>
      </w:pPr>
      <w:r>
        <w:t>“</w:t>
      </w:r>
      <w:r w:rsidRPr="00D9065B">
        <w:rPr>
          <w:u w:val="single"/>
        </w:rPr>
        <w:t xml:space="preserve">A major role for police unions is basically as an </w:t>
      </w:r>
      <w:r w:rsidRPr="000D42C1">
        <w:rPr>
          <w:b/>
          <w:bCs/>
          <w:u w:val="single"/>
        </w:rPr>
        <w:t>insurance policy</w:t>
      </w:r>
      <w:r>
        <w:t>,” said Dale Belman, a labor relations professor at Michigan State University who has consulted for police unions. “</w:t>
      </w:r>
      <w:r w:rsidRPr="00D9065B">
        <w:rPr>
          <w:u w:val="single"/>
        </w:rPr>
        <w:t>The feeling of a lot of officers is that it’s very easy to sacrifice them. Something goes wrong and boom.”</w:t>
      </w:r>
      <w:r>
        <w:rPr>
          <w:u w:val="single"/>
        </w:rPr>
        <w:t xml:space="preserve"> </w:t>
      </w:r>
      <w:r w:rsidRPr="00D9065B">
        <w:rPr>
          <w:sz w:val="16"/>
          <w:szCs w:val="18"/>
        </w:rPr>
        <w:t>This has only become more true in an era of ubiquitous cellphone cameras and social media. And the feeling of being under siege has only strengthened demands from union members that they be protected. The Army will remove photographs of candidates in promotion board hearings, senior officials said, as part of an effort to address why so many black officers are being passed over in favor of their white counterparts. President Trump signed an executive to encourage changes in policing, including new restrictions on chokeholds. But the order will have little immediate impact, and does not address calls for broader action and a new focus on racism. The platinum-selling country trio, The Dixie Chicks have changed their name to the Chicks. The group made the change stealthily, releasing a new video as the Chicks and adjusting its social media presence. Aunt Jemima, the syrup and pancake mix brand, will change its name and image amid an ongoing backlash, with its parent company Quaker Oats acknowledging that the brand’s origins are “based on a racial stereotype.” A statue of Theodore Roosevelt will be removed from the front of the Museum of Natural History in New York. The equestrian memorial has long prompted objections as a symbol of colonialism and racism. In Baltimore, where the city and the Justice Department reached a consent decree in 2017 to overhaul police conduct, the union has described a police department in chaos, with severe staff shortages and low morale. Those who remain said they feel unsupported by their commanders.</w:t>
      </w:r>
    </w:p>
    <w:p w14:paraId="3D0F10FD" w14:textId="77777777" w:rsidR="00DE4D96" w:rsidRDefault="00DE4D96" w:rsidP="00DE4D96">
      <w:r>
        <w:t xml:space="preserve">“They’re ready to throw police officers under the bus to appease the media and don’t support us even when our actions are appropriate,” said one officer surveyed in a report released last year by a group helping the department implement reforms. It remains to be seen how the unions will respond to reform initiatives by cities and states since Mr. Floyd’s death, including a new ban on chokeholds in Minneapolis. But in recent days, </w:t>
      </w:r>
      <w:r w:rsidRPr="00D9065B">
        <w:rPr>
          <w:u w:val="single"/>
        </w:rPr>
        <w:t xml:space="preserve">unions have continued to show solidarity with officers </w:t>
      </w:r>
      <w:r>
        <w:t xml:space="preserve">accused of abusive behavior. </w:t>
      </w:r>
      <w:r w:rsidRPr="00D9065B">
        <w:rPr>
          <w:u w:val="single"/>
        </w:rPr>
        <w:t xml:space="preserve">The president of a police union in Buffalo said the union stood “100 percent” behind two officers </w:t>
      </w:r>
      <w:r>
        <w:t xml:space="preserve">who were suspended on Thursday after appearing to push an older man who fell and suffered head injuries. The union president said the </w:t>
      </w:r>
      <w:r w:rsidRPr="00D9065B">
        <w:rPr>
          <w:u w:val="single"/>
        </w:rPr>
        <w:t>officers “were simply following orders</w:t>
      </w:r>
      <w:r>
        <w:t>. ” All 57 officers on the Emergency Response Team, a special squad formed to respond to riots, had resigned from their posts on the team in support of the suspended officers, according to The Buffalo News.</w:t>
      </w:r>
    </w:p>
    <w:p w14:paraId="060B9507" w14:textId="77777777" w:rsidR="00DE4D96" w:rsidRPr="00D9065B" w:rsidRDefault="00DE4D96" w:rsidP="00DE4D96">
      <w:r w:rsidRPr="00D9065B">
        <w:rPr>
          <w:u w:val="single"/>
        </w:rPr>
        <w:t xml:space="preserve">Unions can be </w:t>
      </w:r>
      <w:r w:rsidRPr="000D42C1">
        <w:rPr>
          <w:b/>
          <w:bCs/>
          <w:u w:val="single"/>
        </w:rPr>
        <w:t>so effective</w:t>
      </w:r>
      <w:r w:rsidRPr="00D9065B">
        <w:rPr>
          <w:u w:val="single"/>
        </w:rPr>
        <w:t xml:space="preserve"> at defending their members that cops with a pattern of abuse can be </w:t>
      </w:r>
      <w:r w:rsidRPr="000D42C1">
        <w:rPr>
          <w:b/>
          <w:bCs/>
          <w:u w:val="single"/>
        </w:rPr>
        <w:t>left untouched</w:t>
      </w:r>
      <w:r w:rsidRPr="00D9065B">
        <w:rPr>
          <w:u w:val="single"/>
        </w:rPr>
        <w:t xml:space="preserve">, with fatal consequences. </w:t>
      </w:r>
      <w:r>
        <w:t xml:space="preserve">In Chicago, after the killing of 17-year-old Laquan McDonald by officer Jason Van Dyke, it emerged that Mr. Van Dyke had been the subject of multiple complaints already. But a “code of silence” about misconduct was effectively “baked </w:t>
      </w:r>
      <w:r>
        <w:lastRenderedPageBreak/>
        <w:t xml:space="preserve">into” the labor agreements between police unions and the city, according to a report conducted by task force. </w:t>
      </w:r>
      <w:r w:rsidRPr="00D9065B">
        <w:rPr>
          <w:u w:val="single"/>
        </w:rPr>
        <w:t>New York City’s police unions have been among t</w:t>
      </w:r>
      <w:r w:rsidRPr="000D42C1">
        <w:rPr>
          <w:b/>
          <w:bCs/>
          <w:u w:val="single"/>
        </w:rPr>
        <w:t>he most vocal opponents</w:t>
      </w:r>
      <w:r w:rsidRPr="00D9065B">
        <w:rPr>
          <w:u w:val="single"/>
        </w:rPr>
        <w:t xml:space="preserve"> of reforms</w:t>
      </w:r>
      <w:r>
        <w:t xml:space="preserve"> in Albany, </w:t>
      </w:r>
      <w:r w:rsidRPr="00D9065B">
        <w:rPr>
          <w:u w:val="single"/>
        </w:rPr>
        <w:t>including calls to reform the state’s tight restrictions on the disciplinary records of officers</w:t>
      </w:r>
      <w:r>
        <w:t>. Amid growing momentum in recent days for making those records public</w:t>
      </w:r>
      <w:r w:rsidRPr="00D9065B">
        <w:rPr>
          <w:u w:val="single"/>
        </w:rPr>
        <w:t>, the city’s police unions joined statewide police groups on Friday in urging the Legislature to keep the law in place.</w:t>
      </w:r>
      <w:r>
        <w:rPr>
          <w:u w:val="single"/>
        </w:rPr>
        <w:t xml:space="preserve"> </w:t>
      </w:r>
      <w:r>
        <w:t>“No rational policy discussion can take place against a backdrop of burning police vehicles and looted store fronts,” read a memo of opposition from the police groups. The city’s patrol officers’ union, with roughly 24,000 active members, and another representing sergeants have been sharp critics of Mayor Bill de Blasio, who took office in 2014 riding a wave of discontent over stop-and-frisk policing.</w:t>
      </w:r>
    </w:p>
    <w:p w14:paraId="0560DC3A" w14:textId="77777777" w:rsidR="00DE4D96" w:rsidRPr="00D9065B" w:rsidRDefault="00DE4D96" w:rsidP="00DE4D96">
      <w:r>
        <w:t xml:space="preserve">The mayor promised reform, but after the fatal shooting of two uniformed officers in Brooklyn by a man who invoked the police killing of Eric Garner, Mr. de Blasio faced an all-but-declared revolt by rank-and-file officers. The head of the patrol officers’ union, Patrick J. Lynch, said at the time that the mayor had “blood on the hands.” Many officers turned their backs on Mr. de Blasio at the slain officers’ funerals. And, days later, many more engaged in what amounted to a de facto work slowdown. Arrests plummeted as did tickets for minor infractions. </w:t>
      </w:r>
      <w:r w:rsidRPr="00D9065B">
        <w:rPr>
          <w:u w:val="single"/>
        </w:rPr>
        <w:t>Mr. Lynch has stood by officers even when there is ample evidence of misconduct</w:t>
      </w:r>
      <w:r>
        <w:t xml:space="preserve">, defending the officers who killed Amadou Diallo in 1999 and another who, in 2008, shoved a bicyclist to the ground during a protest ride. </w:t>
      </w:r>
      <w:r w:rsidRPr="00D9065B">
        <w:rPr>
          <w:u w:val="single"/>
        </w:rPr>
        <w:t xml:space="preserve">The union </w:t>
      </w:r>
      <w:r w:rsidRPr="000D42C1">
        <w:rPr>
          <w:b/>
          <w:bCs/>
          <w:u w:val="single"/>
        </w:rPr>
        <w:t>provided lawyers</w:t>
      </w:r>
      <w:r w:rsidRPr="00D9065B">
        <w:rPr>
          <w:u w:val="single"/>
        </w:rPr>
        <w:t xml:space="preserve"> for the officers involved in </w:t>
      </w:r>
      <w:r w:rsidRPr="000D42C1">
        <w:rPr>
          <w:b/>
          <w:bCs/>
          <w:u w:val="single"/>
        </w:rPr>
        <w:t>both cases</w:t>
      </w:r>
      <w:r w:rsidRPr="00D9065B">
        <w:rPr>
          <w:u w:val="single"/>
        </w:rPr>
        <w:t>.</w:t>
      </w:r>
      <w:r>
        <w:rPr>
          <w:u w:val="single"/>
        </w:rPr>
        <w:t xml:space="preserve"> </w:t>
      </w:r>
      <w:r>
        <w:t>When liberal politicians do try to advance reform proposals, union officials have resorted to highly provocative rhetoric and hard-boiled campaign tactics to lash out at them. This past week, the head of the sergeants’ union in New York posted a police report on Twitter revealing personal information about the daughter of Mr. de Blasio, who had been arrested during a protest.</w:t>
      </w:r>
    </w:p>
    <w:p w14:paraId="6FED56C3" w14:textId="77777777" w:rsidR="00DE4D96" w:rsidRDefault="00DE4D96" w:rsidP="00DE4D96">
      <w:r>
        <w:t xml:space="preserve">In St. Louis, the business manager of a local police union, Jeff Roorda, penned an unflattering poem about Ms. Gardner, the local prosecutor, in a union newsletter that read: “You’re a disaster, Misses Kim/ Your heart is dark and vile/You’d rather charge a policeman/ Than all the murders you could file.” </w:t>
      </w:r>
      <w:r w:rsidRPr="00D9065B">
        <w:rPr>
          <w:u w:val="single"/>
        </w:rPr>
        <w:t>The union has also run social media ads against an alderwoman who has also advocated reform</w:t>
      </w:r>
      <w:r>
        <w:t xml:space="preserve">, Megan Green, referring to her as a “Communist Cop-Hater” and superimposing her head on the body of Mao Zedong. Mr. Roorda declined to comment. At times, the strident leadership appears to beget still more strident leadership. In 2017, Chicago’s Fraternal Order of Police elected a new president who denounced a federal Justice Department investigation prompted by the shooting of Mr. McDonald as “politically motivated” and pledged to fight the “anti-police movement.” That president was ousted this year by a candidate who had derided the ensuing consent decree as “nonsense” and criticized his predecessor for failing to stand up to City Hall. </w:t>
      </w:r>
      <w:r w:rsidRPr="00D9065B">
        <w:rPr>
          <w:u w:val="single"/>
        </w:rPr>
        <w:t>While statistics compiled by the group Campaign Zero show that police killings and shootings in Chicago have fallen following a set of reforms enacted after a federal investigation, advocates worry that the union will undermine them</w:t>
      </w:r>
      <w:r>
        <w:t xml:space="preserve"> in contract negotiations. </w:t>
      </w:r>
      <w:r w:rsidRPr="00D9065B">
        <w:rPr>
          <w:u w:val="single"/>
        </w:rPr>
        <w:t xml:space="preserve">Police unions have traditionally used their bargaining agreements to create </w:t>
      </w:r>
      <w:r w:rsidRPr="000D42C1">
        <w:rPr>
          <w:b/>
          <w:bCs/>
          <w:u w:val="single"/>
        </w:rPr>
        <w:t xml:space="preserve">obstacles </w:t>
      </w:r>
      <w:r w:rsidRPr="00D9065B">
        <w:rPr>
          <w:u w:val="single"/>
        </w:rPr>
        <w:t>to disciplining officers.</w:t>
      </w:r>
      <w:r>
        <w:t xml:space="preserve"> One paper by researchers at the University of Chicago found that incidents of violent misconduct in Florida sheriff’s offices increased by about 40 percent after deputies gained collective bargaining rights.</w:t>
      </w:r>
    </w:p>
    <w:p w14:paraId="7F2671CB" w14:textId="77777777" w:rsidR="00DE4D96" w:rsidRDefault="00DE4D96" w:rsidP="00DE4D96">
      <w:r>
        <w:t xml:space="preserve">“By continuing to elect people who stand for those values, it more deeply entrenches the break between the community and the police,” said Karen Sheley, director of the Police Practices </w:t>
      </w:r>
      <w:r>
        <w:lastRenderedPageBreak/>
        <w:t xml:space="preserve">Project for the American Civil Liberties Union of Illinois. “It makes it far more difficult for reform efforts to go forward.” </w:t>
      </w:r>
      <w:r w:rsidRPr="00D9065B">
        <w:rPr>
          <w:u w:val="single"/>
        </w:rPr>
        <w:t xml:space="preserve">As critics of the police get louder and more mainstream, union members have elected </w:t>
      </w:r>
      <w:r w:rsidRPr="000D42C1">
        <w:rPr>
          <w:b/>
          <w:bCs/>
          <w:u w:val="single"/>
        </w:rPr>
        <w:t>more aggressive leaders</w:t>
      </w:r>
      <w:r>
        <w:t>. In Minneapolis in 2015, Mr. Kroll defeated the union’s longtime president by a nearly two-to-one margin after the city installed a police chief intent on reform.</w:t>
      </w:r>
    </w:p>
    <w:p w14:paraId="00E87BCD" w14:textId="77777777" w:rsidR="00DE4D96" w:rsidRDefault="00DE4D96" w:rsidP="00DE4D96">
      <w:r>
        <w:t xml:space="preserve">“I believe </w:t>
      </w:r>
      <w:r w:rsidRPr="00D9065B">
        <w:rPr>
          <w:u w:val="single"/>
        </w:rPr>
        <w:t>Bob Kroll was elected out of fear</w:t>
      </w:r>
      <w:r>
        <w:t>,” said Janeé Harteau, the police chief at the time, adding that Mr. Kroll’s message to officers was: “We are the only ones that support you. Your community doesn’t support you. Your police chief is trying to get you fired.” Mr. Kroll did not return a call seeking comment. John Elder, the Police Department spokesman, said the current police chief and Mr. Kroll have a strong relationship. Ms. Harteau said that the department introduced new rules requiring officers to protect the “sanctity of life” and intervene if they saw a colleague improperly using force, but that the union under Mr. Kroll undermined the changes by protecting officers who violated the policies. Data on police shootings and killings in the city appear to show little change despite the reforms.</w:t>
      </w:r>
    </w:p>
    <w:p w14:paraId="71E20F1B" w14:textId="40483D2A" w:rsidR="00DE4D96" w:rsidRDefault="00DE4D96" w:rsidP="00DE4D96">
      <w:r>
        <w:t xml:space="preserve">“I struggle to know if they have gotten more extreme, or if the world has changed and they haven’t,” Mr. Fletcher, the city councilman, said of the union. “Either way, </w:t>
      </w:r>
      <w:r w:rsidRPr="00D9065B">
        <w:rPr>
          <w:u w:val="single"/>
        </w:rPr>
        <w:t xml:space="preserve">they are </w:t>
      </w:r>
      <w:r w:rsidRPr="000D42C1">
        <w:rPr>
          <w:b/>
          <w:bCs/>
          <w:u w:val="single"/>
        </w:rPr>
        <w:t>profoundly misaligned</w:t>
      </w:r>
      <w:r w:rsidRPr="00D9065B">
        <w:rPr>
          <w:u w:val="single"/>
        </w:rPr>
        <w:t xml:space="preserve"> with the moment</w:t>
      </w:r>
      <w:r>
        <w:t>.”</w:t>
      </w:r>
    </w:p>
    <w:p w14:paraId="2E5F452F" w14:textId="77777777" w:rsidR="00DE4D96" w:rsidRDefault="00DE4D96" w:rsidP="00DE4D96"/>
    <w:p w14:paraId="0061CFB8" w14:textId="77777777" w:rsidR="00DE4D96" w:rsidRPr="00792795" w:rsidRDefault="00DE4D96" w:rsidP="00DE4D96">
      <w:pPr>
        <w:pStyle w:val="Heading4"/>
        <w:rPr>
          <w:rFonts w:asciiTheme="majorHAnsi" w:hAnsiTheme="majorHAnsi" w:cstheme="majorHAnsi"/>
          <w:color w:val="000000" w:themeColor="text1"/>
        </w:rPr>
      </w:pPr>
      <w:r w:rsidRPr="00792795">
        <w:rPr>
          <w:rFonts w:asciiTheme="majorHAnsi" w:hAnsiTheme="majorHAnsi" w:cstheme="majorHAnsi"/>
          <w:color w:val="000000" w:themeColor="text1"/>
        </w:rPr>
        <w:t xml:space="preserve">That causes </w:t>
      </w:r>
      <w:r w:rsidRPr="00792795">
        <w:rPr>
          <w:rStyle w:val="Emphasis"/>
          <w:rFonts w:asciiTheme="majorHAnsi" w:hAnsiTheme="majorHAnsi" w:cstheme="majorHAnsi"/>
          <w:b/>
          <w:bCs w:val="0"/>
          <w:color w:val="000000" w:themeColor="text1"/>
          <w:sz w:val="26"/>
        </w:rPr>
        <w:t>significant and lasting</w:t>
      </w:r>
      <w:r w:rsidRPr="00792795">
        <w:rPr>
          <w:rFonts w:asciiTheme="majorHAnsi" w:hAnsiTheme="majorHAnsi" w:cstheme="majorHAnsi"/>
          <w:color w:val="000000" w:themeColor="text1"/>
        </w:rPr>
        <w:t xml:space="preserve"> court clog – we have empirical formulas</w:t>
      </w:r>
    </w:p>
    <w:p w14:paraId="436A80E3" w14:textId="77777777" w:rsidR="00DE4D96" w:rsidRPr="00792795" w:rsidRDefault="00DE4D96" w:rsidP="00DE4D96">
      <w:pPr>
        <w:rPr>
          <w:rFonts w:asciiTheme="majorHAnsi" w:hAnsiTheme="majorHAnsi" w:cstheme="majorHAnsi"/>
          <w:color w:val="000000" w:themeColor="text1"/>
        </w:rPr>
      </w:pPr>
      <w:r w:rsidRPr="00792795">
        <w:rPr>
          <w:rStyle w:val="Style13ptBold"/>
          <w:rFonts w:asciiTheme="majorHAnsi" w:hAnsiTheme="majorHAnsi" w:cstheme="majorHAnsi"/>
          <w:color w:val="000000" w:themeColor="text1"/>
        </w:rPr>
        <w:t>Weatherburn 93 –</w:t>
      </w:r>
      <w:r w:rsidRPr="00792795">
        <w:rPr>
          <w:rFonts w:asciiTheme="majorHAnsi" w:hAnsiTheme="majorHAnsi" w:cstheme="majorHAnsi"/>
          <w:color w:val="000000" w:themeColor="text1"/>
        </w:rPr>
        <w:t xml:space="preserve"> (Don Weatherburn, January 1993. Accessed online June 27, 2020. Don Weatherburn, Director, NSW Bureau of Crime Statistics and Research. “Grappling with Court Delay” https://www.ncjrs.gov/pdffiles1/Digitization/141642NCJRS.pdf)--RSP*</w:t>
      </w:r>
    </w:p>
    <w:p w14:paraId="67DF6366" w14:textId="77777777" w:rsidR="00DE4D96" w:rsidRPr="00792795" w:rsidRDefault="00DE4D96" w:rsidP="00DE4D96">
      <w:pPr>
        <w:rPr>
          <w:rFonts w:asciiTheme="majorHAnsi" w:hAnsiTheme="majorHAnsi" w:cstheme="majorHAnsi"/>
          <w:color w:val="000000" w:themeColor="text1"/>
        </w:rPr>
      </w:pPr>
    </w:p>
    <w:p w14:paraId="7FF52D99" w14:textId="77777777" w:rsidR="00DE4D96" w:rsidRPr="00792795" w:rsidRDefault="00DE4D96" w:rsidP="00DE4D96">
      <w:pPr>
        <w:rPr>
          <w:rFonts w:asciiTheme="majorHAnsi" w:hAnsiTheme="majorHAnsi" w:cstheme="majorHAnsi"/>
          <w:color w:val="000000" w:themeColor="text1"/>
        </w:rPr>
      </w:pPr>
      <w:r w:rsidRPr="00792795">
        <w:rPr>
          <w:rFonts w:asciiTheme="majorHAnsi" w:hAnsiTheme="majorHAnsi" w:cstheme="majorHAnsi"/>
          <w:color w:val="000000" w:themeColor="text1"/>
        </w:rPr>
        <w:t xml:space="preserve">What determines </w:t>
      </w:r>
      <w:r w:rsidRPr="00792795">
        <w:rPr>
          <w:rFonts w:asciiTheme="majorHAnsi" w:hAnsiTheme="majorHAnsi" w:cstheme="majorHAnsi"/>
          <w:color w:val="000000" w:themeColor="text1"/>
          <w:u w:val="single"/>
        </w:rPr>
        <w:t>the size of the queuing delay</w:t>
      </w:r>
      <w:r w:rsidRPr="00792795">
        <w:rPr>
          <w:rFonts w:asciiTheme="majorHAnsi" w:hAnsiTheme="majorHAnsi" w:cstheme="majorHAnsi"/>
          <w:color w:val="000000" w:themeColor="text1"/>
        </w:rPr>
        <w:t xml:space="preserve"> among a set of cases? To answer this question we must first introduce a distinction between </w:t>
      </w:r>
      <w:r w:rsidRPr="00792795">
        <w:rPr>
          <w:rFonts w:asciiTheme="majorHAnsi" w:hAnsiTheme="majorHAnsi" w:cstheme="majorHAnsi"/>
          <w:color w:val="000000" w:themeColor="text1"/>
          <w:u w:val="single"/>
        </w:rPr>
        <w:t>demand for trial court time and trial court capacity</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u w:val="single"/>
        </w:rPr>
        <w:t>The amount of trial court time consumed by a group of trial court cases depends on the length of each of those trials and the number of them which must be disposed of</w:t>
      </w:r>
      <w:r w:rsidRPr="00792795">
        <w:rPr>
          <w:rFonts w:asciiTheme="majorHAnsi" w:hAnsiTheme="majorHAnsi" w:cstheme="majorHAnsi"/>
          <w:color w:val="000000" w:themeColor="text1"/>
        </w:rPr>
        <w:t xml:space="preserve">. In general terms, the </w:t>
      </w:r>
      <w:r w:rsidRPr="00792795">
        <w:rPr>
          <w:rFonts w:asciiTheme="majorHAnsi" w:hAnsiTheme="majorHAnsi" w:cstheme="majorHAnsi"/>
          <w:b/>
          <w:bCs/>
          <w:color w:val="000000" w:themeColor="text1"/>
          <w:u w:val="single"/>
        </w:rPr>
        <w:t xml:space="preserve">demand </w:t>
      </w:r>
      <w:r w:rsidRPr="00792795">
        <w:rPr>
          <w:rFonts w:asciiTheme="majorHAnsi" w:hAnsiTheme="majorHAnsi" w:cstheme="majorHAnsi"/>
          <w:color w:val="000000" w:themeColor="text1"/>
          <w:u w:val="single"/>
        </w:rPr>
        <w:t xml:space="preserve">for trial court time </w:t>
      </w:r>
      <w:r w:rsidRPr="00792795">
        <w:rPr>
          <w:rFonts w:asciiTheme="majorHAnsi" w:hAnsiTheme="majorHAnsi" w:cstheme="majorHAnsi"/>
          <w:b/>
          <w:bCs/>
          <w:color w:val="000000" w:themeColor="text1"/>
          <w:u w:val="single"/>
        </w:rPr>
        <w:t>will increase with the number of trials</w:t>
      </w:r>
      <w:r w:rsidRPr="00792795">
        <w:rPr>
          <w:rFonts w:asciiTheme="majorHAnsi" w:hAnsiTheme="majorHAnsi" w:cstheme="majorHAnsi"/>
          <w:color w:val="000000" w:themeColor="text1"/>
          <w:u w:val="single"/>
        </w:rPr>
        <w:t xml:space="preserve"> which must be disposed of</w:t>
      </w:r>
      <w:r w:rsidRPr="00792795">
        <w:rPr>
          <w:rFonts w:asciiTheme="majorHAnsi" w:hAnsiTheme="majorHAnsi" w:cstheme="majorHAnsi"/>
          <w:color w:val="000000" w:themeColor="text1"/>
        </w:rPr>
        <w:t xml:space="preserve"> or with the duration of these trials. </w:t>
      </w:r>
    </w:p>
    <w:p w14:paraId="7BE335D9" w14:textId="77777777" w:rsidR="00DE4D96" w:rsidRPr="00792795" w:rsidRDefault="00DE4D96" w:rsidP="00DE4D96">
      <w:pPr>
        <w:rPr>
          <w:rFonts w:asciiTheme="majorHAnsi" w:hAnsiTheme="majorHAnsi" w:cstheme="majorHAnsi"/>
          <w:color w:val="000000" w:themeColor="text1"/>
        </w:rPr>
      </w:pPr>
      <w:r w:rsidRPr="00792795">
        <w:rPr>
          <w:rFonts w:asciiTheme="majorHAnsi" w:hAnsiTheme="majorHAnsi" w:cstheme="majorHAnsi"/>
          <w:color w:val="000000" w:themeColor="text1"/>
        </w:rPr>
        <w:t xml:space="preserve">The under/ying demand for trial court time (0) in a given period is simply the amount of </w:t>
      </w:r>
      <w:r w:rsidRPr="00792795">
        <w:rPr>
          <w:rFonts w:asciiTheme="majorHAnsi" w:hAnsiTheme="majorHAnsi" w:cstheme="majorHAnsi"/>
          <w:color w:val="000000" w:themeColor="text1"/>
          <w:u w:val="single"/>
        </w:rPr>
        <w:t>trial court time required to dispose of all</w:t>
      </w:r>
      <w:r w:rsidRPr="00792795">
        <w:rPr>
          <w:rFonts w:asciiTheme="majorHAnsi" w:hAnsiTheme="majorHAnsi" w:cstheme="majorHAnsi"/>
          <w:color w:val="000000" w:themeColor="text1"/>
        </w:rPr>
        <w:t xml:space="preserve"> those </w:t>
      </w:r>
      <w:r w:rsidRPr="00792795">
        <w:rPr>
          <w:rFonts w:asciiTheme="majorHAnsi" w:hAnsiTheme="majorHAnsi" w:cstheme="majorHAnsi"/>
          <w:color w:val="000000" w:themeColor="text1"/>
          <w:u w:val="single"/>
        </w:rPr>
        <w:t xml:space="preserve">matters registered for trial in that period and which will sooner or later actually require a trial. </w:t>
      </w:r>
      <w:r w:rsidRPr="00792795">
        <w:rPr>
          <w:rFonts w:asciiTheme="majorHAnsi" w:hAnsiTheme="majorHAnsi" w:cstheme="majorHAnsi"/>
          <w:color w:val="000000" w:themeColor="text1"/>
        </w:rPr>
        <w:t xml:space="preserve">Thus if 200 matters arrive for disposal in the month of March, 100 of which will eventually require a trial, and each trial requires 3 days, then 0 for the month of March is 300 days. If we let n denote the number of matters registered for trial in a given period which will eventually be disposed of as a trial, and tt' t 2, t3 ... tn be the amount of time required to dispose of each of these trials 1 through n, then 0 may be precisely defined in the following terms: </w:t>
      </w:r>
      <w:r w:rsidRPr="00792795">
        <w:rPr>
          <w:rFonts w:asciiTheme="majorHAnsi" w:hAnsiTheme="majorHAnsi" w:cstheme="majorHAnsi"/>
          <w:color w:val="000000" w:themeColor="text1"/>
          <w:u w:val="single"/>
        </w:rPr>
        <w:t>The expected demand for trial time</w:t>
      </w:r>
      <w:r w:rsidRPr="00792795">
        <w:rPr>
          <w:rFonts w:asciiTheme="majorHAnsi" w:hAnsiTheme="majorHAnsi" w:cstheme="majorHAnsi"/>
          <w:color w:val="000000" w:themeColor="text1"/>
        </w:rPr>
        <w:t xml:space="preserve"> E(O) in a particular period </w:t>
      </w:r>
      <w:r w:rsidRPr="00792795">
        <w:rPr>
          <w:rFonts w:asciiTheme="majorHAnsi" w:hAnsiTheme="majorHAnsi" w:cstheme="majorHAnsi"/>
          <w:color w:val="000000" w:themeColor="text1"/>
          <w:u w:val="single"/>
        </w:rPr>
        <w:t>can then be defined as the product of the n trials which have to be conducted and the average duration of a trial, a.</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sz w:val="15"/>
          <w:szCs w:val="15"/>
        </w:rPr>
        <w:t>That is:</w:t>
      </w:r>
      <w:r w:rsidRPr="00792795">
        <w:rPr>
          <w:rFonts w:asciiTheme="majorHAnsi" w:hAnsiTheme="majorHAnsi" w:cstheme="majorHAnsi"/>
          <w:color w:val="000000" w:themeColor="text1"/>
        </w:rPr>
        <w:t xml:space="preserve"> </w:t>
      </w:r>
      <w:r w:rsidRPr="00792795">
        <w:rPr>
          <w:rFonts w:asciiTheme="majorHAnsi" w:hAnsiTheme="majorHAnsi" w:cstheme="majorHAnsi"/>
          <w:b/>
          <w:bCs/>
          <w:color w:val="000000" w:themeColor="text1"/>
          <w:u w:val="single"/>
        </w:rPr>
        <w:t>E(D)= na</w:t>
      </w:r>
      <w:r w:rsidRPr="00792795">
        <w:rPr>
          <w:rFonts w:asciiTheme="majorHAnsi" w:hAnsiTheme="majorHAnsi" w:cstheme="majorHAnsi"/>
          <w:color w:val="000000" w:themeColor="text1"/>
        </w:rPr>
        <w:t xml:space="preserve"> Having defined 0 it is a straightforward matter to define trial court capacity (C). (1 ) </w:t>
      </w:r>
      <w:r w:rsidRPr="00792795">
        <w:rPr>
          <w:rFonts w:asciiTheme="majorHAnsi" w:hAnsiTheme="majorHAnsi" w:cstheme="majorHAnsi"/>
          <w:b/>
          <w:bCs/>
          <w:color w:val="000000" w:themeColor="text1"/>
          <w:u w:val="single"/>
        </w:rPr>
        <w:t xml:space="preserve">C is </w:t>
      </w:r>
      <w:r w:rsidRPr="00792795">
        <w:rPr>
          <w:rFonts w:asciiTheme="majorHAnsi" w:hAnsiTheme="majorHAnsi" w:cstheme="majorHAnsi"/>
          <w:color w:val="000000" w:themeColor="text1"/>
        </w:rPr>
        <w:t xml:space="preserve">simply </w:t>
      </w:r>
      <w:r w:rsidRPr="00792795">
        <w:rPr>
          <w:rFonts w:asciiTheme="majorHAnsi" w:hAnsiTheme="majorHAnsi" w:cstheme="majorHAnsi"/>
          <w:color w:val="000000" w:themeColor="text1"/>
          <w:u w:val="single"/>
        </w:rPr>
        <w:t>the amount of trial court time</w:t>
      </w:r>
      <w:r w:rsidRPr="00792795">
        <w:rPr>
          <w:rFonts w:asciiTheme="majorHAnsi" w:hAnsiTheme="majorHAnsi" w:cstheme="majorHAnsi"/>
          <w:color w:val="000000" w:themeColor="text1"/>
        </w:rPr>
        <w:t xml:space="preserve"> actually set aside in a given period for </w:t>
      </w:r>
      <w:r w:rsidRPr="00792795">
        <w:rPr>
          <w:rFonts w:asciiTheme="majorHAnsi" w:hAnsiTheme="majorHAnsi" w:cstheme="majorHAnsi"/>
          <w:color w:val="000000" w:themeColor="text1"/>
        </w:rPr>
        <w:lastRenderedPageBreak/>
        <w:t xml:space="preserve">the hearing and disposition of trials. Suppose there are ten courts operating five days a week but that for two weeks of each month they hear trials while for the other two weeks they hear civil cases or sentence matters. Then the value of C for each month is 10x5x2 := 100 days. Earlier we noted that </w:t>
      </w:r>
      <w:r w:rsidRPr="00792795">
        <w:rPr>
          <w:rFonts w:asciiTheme="majorHAnsi" w:hAnsiTheme="majorHAnsi" w:cstheme="majorHAnsi"/>
          <w:color w:val="000000" w:themeColor="text1"/>
          <w:u w:val="single"/>
        </w:rPr>
        <w:t xml:space="preserve">queuing delay will </w:t>
      </w:r>
      <w:r w:rsidRPr="00792795">
        <w:rPr>
          <w:rFonts w:asciiTheme="majorHAnsi" w:hAnsiTheme="majorHAnsi" w:cstheme="majorHAnsi"/>
          <w:color w:val="000000" w:themeColor="text1"/>
          <w:sz w:val="18"/>
          <w:szCs w:val="18"/>
        </w:rPr>
        <w:t xml:space="preserve">tend </w:t>
      </w:r>
      <w:r w:rsidRPr="00792795">
        <w:rPr>
          <w:rFonts w:asciiTheme="majorHAnsi" w:hAnsiTheme="majorHAnsi" w:cstheme="majorHAnsi"/>
          <w:color w:val="000000" w:themeColor="text1"/>
          <w:sz w:val="13"/>
          <w:szCs w:val="13"/>
        </w:rPr>
        <w:t>to</w:t>
      </w:r>
      <w:r w:rsidRPr="00792795">
        <w:rPr>
          <w:rFonts w:asciiTheme="majorHAnsi" w:hAnsiTheme="majorHAnsi" w:cstheme="majorHAnsi"/>
          <w:color w:val="000000" w:themeColor="text1"/>
          <w:u w:val="single"/>
        </w:rPr>
        <w:t xml:space="preserve"> occur whenever </w:t>
      </w:r>
      <w:r w:rsidRPr="00792795">
        <w:rPr>
          <w:rFonts w:asciiTheme="majorHAnsi" w:hAnsiTheme="majorHAnsi" w:cstheme="majorHAnsi"/>
          <w:b/>
          <w:bCs/>
          <w:color w:val="000000" w:themeColor="text1"/>
          <w:u w:val="single"/>
        </w:rPr>
        <w:t>the number of cases</w:t>
      </w:r>
      <w:r w:rsidRPr="00792795">
        <w:rPr>
          <w:rFonts w:asciiTheme="majorHAnsi" w:hAnsiTheme="majorHAnsi" w:cstheme="majorHAnsi"/>
          <w:color w:val="000000" w:themeColor="text1"/>
          <w:u w:val="single"/>
        </w:rPr>
        <w:t xml:space="preserve"> coming into the court system </w:t>
      </w:r>
      <w:r w:rsidRPr="00792795">
        <w:rPr>
          <w:rFonts w:asciiTheme="majorHAnsi" w:hAnsiTheme="majorHAnsi" w:cstheme="majorHAnsi"/>
          <w:b/>
          <w:bCs/>
          <w:color w:val="000000" w:themeColor="text1"/>
          <w:u w:val="single"/>
        </w:rPr>
        <w:t>exceeds the capacity</w:t>
      </w:r>
      <w:r w:rsidRPr="00792795">
        <w:rPr>
          <w:rFonts w:asciiTheme="majorHAnsi" w:hAnsiTheme="majorHAnsi" w:cstheme="majorHAnsi"/>
          <w:color w:val="000000" w:themeColor="text1"/>
          <w:u w:val="single"/>
        </w:rPr>
        <w:t xml:space="preserve"> of the system to dispose of cases</w:t>
      </w:r>
      <w:r w:rsidRPr="00792795">
        <w:rPr>
          <w:rFonts w:asciiTheme="majorHAnsi" w:hAnsiTheme="majorHAnsi" w:cstheme="majorHAnsi"/>
          <w:color w:val="000000" w:themeColor="text1"/>
        </w:rPr>
        <w:t xml:space="preserve">. As a rough approximation </w:t>
      </w:r>
      <w:r w:rsidRPr="00792795">
        <w:rPr>
          <w:rFonts w:asciiTheme="majorHAnsi" w:hAnsiTheme="majorHAnsi" w:cstheme="majorHAnsi"/>
          <w:color w:val="000000" w:themeColor="text1"/>
          <w:u w:val="single"/>
        </w:rPr>
        <w:t>this statement is acceptable</w:t>
      </w:r>
      <w:r w:rsidRPr="00792795">
        <w:rPr>
          <w:rFonts w:asciiTheme="majorHAnsi" w:hAnsiTheme="majorHAnsi" w:cstheme="majorHAnsi"/>
          <w:color w:val="000000" w:themeColor="text1"/>
        </w:rPr>
        <w:t xml:space="preserve">. </w:t>
      </w:r>
    </w:p>
    <w:p w14:paraId="5695BBFE" w14:textId="77777777" w:rsidR="00DE4D96" w:rsidRPr="00792795" w:rsidRDefault="00DE4D96" w:rsidP="00DE4D96">
      <w:pPr>
        <w:rPr>
          <w:rFonts w:asciiTheme="majorHAnsi" w:hAnsiTheme="majorHAnsi" w:cstheme="majorHAnsi"/>
          <w:color w:val="000000" w:themeColor="text1"/>
        </w:rPr>
      </w:pPr>
      <w:r w:rsidRPr="00792795">
        <w:rPr>
          <w:rFonts w:asciiTheme="majorHAnsi" w:hAnsiTheme="majorHAnsi" w:cstheme="majorHAnsi"/>
          <w:color w:val="000000" w:themeColor="text1"/>
        </w:rPr>
        <w:t xml:space="preserve">A more precise way of stating the same point would be to say that queuing delay tends to grow whenever the underlying demand for trial court time exceeds trial court capacity, that is, whenever 0 is greater than C. Suppose, for example, that </w:t>
      </w:r>
      <w:r w:rsidRPr="00792795">
        <w:rPr>
          <w:rFonts w:asciiTheme="majorHAnsi" w:hAnsiTheme="majorHAnsi" w:cstheme="majorHAnsi"/>
          <w:color w:val="000000" w:themeColor="text1"/>
          <w:u w:val="single"/>
        </w:rPr>
        <w:t>30 new trials</w:t>
      </w:r>
      <w:r w:rsidRPr="00792795">
        <w:rPr>
          <w:rFonts w:asciiTheme="majorHAnsi" w:hAnsiTheme="majorHAnsi" w:cstheme="majorHAnsi"/>
          <w:color w:val="000000" w:themeColor="text1"/>
        </w:rPr>
        <w:t>, each r</w:t>
      </w:r>
      <w:r w:rsidRPr="00792795">
        <w:rPr>
          <w:rFonts w:asciiTheme="majorHAnsi" w:hAnsiTheme="majorHAnsi" w:cstheme="majorHAnsi"/>
          <w:color w:val="000000" w:themeColor="text1"/>
          <w:u w:val="single"/>
        </w:rPr>
        <w:t xml:space="preserve">equiring two days hearing time are registered for trial each week </w:t>
      </w:r>
      <w:r w:rsidRPr="00792795">
        <w:rPr>
          <w:rFonts w:asciiTheme="majorHAnsi" w:hAnsiTheme="majorHAnsi" w:cstheme="majorHAnsi"/>
          <w:color w:val="000000" w:themeColor="text1"/>
        </w:rPr>
        <w:t xml:space="preserve">in an eight trial court complex which operates fiVe days a week. By our definition the complex has a trial capacity of 40 days hearing time or 20 trials per week. The value of 0 is 60 days per week. </w:t>
      </w:r>
      <w:r w:rsidRPr="00792795">
        <w:rPr>
          <w:rFonts w:asciiTheme="majorHAnsi" w:hAnsiTheme="majorHAnsi" w:cstheme="majorHAnsi"/>
          <w:color w:val="000000" w:themeColor="text1"/>
          <w:u w:val="single"/>
        </w:rPr>
        <w:t>A backlog of cases waiting for trial will therefore grow at the rate of at least 10 per week</w:t>
      </w:r>
      <w:r w:rsidRPr="00792795">
        <w:rPr>
          <w:rFonts w:asciiTheme="majorHAnsi" w:hAnsiTheme="majorHAnsi" w:cstheme="majorHAnsi"/>
          <w:color w:val="000000" w:themeColor="text1"/>
        </w:rPr>
        <w:t xml:space="preserve">. Within a year </w:t>
      </w:r>
      <w:r w:rsidRPr="00792795">
        <w:rPr>
          <w:rFonts w:asciiTheme="majorHAnsi" w:hAnsiTheme="majorHAnsi" w:cstheme="majorHAnsi"/>
          <w:color w:val="000000" w:themeColor="text1"/>
          <w:u w:val="single"/>
        </w:rPr>
        <w:t xml:space="preserve">there will be a </w:t>
      </w:r>
      <w:r w:rsidRPr="00792795">
        <w:rPr>
          <w:rFonts w:asciiTheme="majorHAnsi" w:hAnsiTheme="majorHAnsi" w:cstheme="majorHAnsi"/>
          <w:b/>
          <w:bCs/>
          <w:color w:val="000000" w:themeColor="text1"/>
          <w:u w:val="single"/>
        </w:rPr>
        <w:t>backlog of</w:t>
      </w:r>
      <w:r w:rsidRPr="00792795">
        <w:rPr>
          <w:rFonts w:asciiTheme="majorHAnsi" w:hAnsiTheme="majorHAnsi" w:cstheme="majorHAnsi"/>
          <w:color w:val="000000" w:themeColor="text1"/>
          <w:u w:val="single"/>
        </w:rPr>
        <w:t xml:space="preserve"> at least </w:t>
      </w:r>
      <w:r w:rsidRPr="00792795">
        <w:rPr>
          <w:rFonts w:asciiTheme="majorHAnsi" w:hAnsiTheme="majorHAnsi" w:cstheme="majorHAnsi"/>
          <w:b/>
          <w:bCs/>
          <w:color w:val="000000" w:themeColor="text1"/>
          <w:u w:val="single"/>
        </w:rPr>
        <w:t>520 trials</w:t>
      </w:r>
      <w:r w:rsidRPr="00792795">
        <w:rPr>
          <w:rFonts w:asciiTheme="majorHAnsi" w:hAnsiTheme="majorHAnsi" w:cstheme="majorHAnsi"/>
          <w:color w:val="000000" w:themeColor="text1"/>
        </w:rPr>
        <w:t xml:space="preserve">, although, on our definition of 0, its value has not changed at all. This example highlights a simple but important. point about our earlier definition of O. </w:t>
      </w:r>
    </w:p>
    <w:p w14:paraId="4959EA59" w14:textId="77777777" w:rsidR="00DE4D96" w:rsidRPr="00792795" w:rsidRDefault="00DE4D96" w:rsidP="00DE4D96">
      <w:pPr>
        <w:rPr>
          <w:rFonts w:asciiTheme="majorHAnsi" w:hAnsiTheme="majorHAnsi" w:cstheme="majorHAnsi"/>
          <w:color w:val="000000" w:themeColor="text1"/>
        </w:rPr>
      </w:pPr>
      <w:r w:rsidRPr="00792795">
        <w:rPr>
          <w:rFonts w:asciiTheme="majorHAnsi" w:hAnsiTheme="majorHAnsi" w:cstheme="majorHAnsi"/>
          <w:color w:val="000000" w:themeColor="text1"/>
        </w:rPr>
        <w:t xml:space="preserve">We have called it the 'underlying' demand for trial court time because it deliberately ignores consideration of matters registered for trial in earlier periods which have not yet been finalised. 3 It follows that, </w:t>
      </w:r>
      <w:r w:rsidRPr="00792795">
        <w:rPr>
          <w:rFonts w:asciiTheme="majorHAnsi" w:hAnsiTheme="majorHAnsi" w:cstheme="majorHAnsi"/>
          <w:color w:val="000000" w:themeColor="text1"/>
          <w:u w:val="single"/>
        </w:rPr>
        <w:t>if there is an existing backlog, even when the underlying demand for trial court time falls below capacity</w:t>
      </w:r>
      <w:r w:rsidRPr="00792795">
        <w:rPr>
          <w:rFonts w:asciiTheme="majorHAnsi" w:hAnsiTheme="majorHAnsi" w:cstheme="majorHAnsi"/>
          <w:color w:val="000000" w:themeColor="text1"/>
        </w:rPr>
        <w:t xml:space="preserve"> (that is, when 0&lt; C), </w:t>
      </w:r>
      <w:r w:rsidRPr="00792795">
        <w:rPr>
          <w:rFonts w:asciiTheme="majorHAnsi" w:hAnsiTheme="majorHAnsi" w:cstheme="majorHAnsi"/>
          <w:color w:val="000000" w:themeColor="text1"/>
          <w:u w:val="single"/>
        </w:rPr>
        <w:t>the courts will be occupied</w:t>
      </w:r>
      <w:r w:rsidRPr="00792795">
        <w:rPr>
          <w:rFonts w:asciiTheme="majorHAnsi" w:hAnsiTheme="majorHAnsi" w:cstheme="majorHAnsi"/>
          <w:color w:val="000000" w:themeColor="text1"/>
        </w:rPr>
        <w:t xml:space="preserve"> in the hearing and disposition of trials </w:t>
      </w:r>
      <w:r w:rsidRPr="00792795">
        <w:rPr>
          <w:rFonts w:asciiTheme="majorHAnsi" w:hAnsiTheme="majorHAnsi" w:cstheme="majorHAnsi"/>
          <w:color w:val="000000" w:themeColor="text1"/>
          <w:u w:val="single"/>
        </w:rPr>
        <w:t>until the backlog of case</w:t>
      </w:r>
      <w:r w:rsidRPr="00792795">
        <w:rPr>
          <w:rFonts w:asciiTheme="majorHAnsi" w:hAnsiTheme="majorHAnsi" w:cstheme="majorHAnsi"/>
          <w:color w:val="000000" w:themeColor="text1"/>
        </w:rPr>
        <w:t xml:space="preserve">s </w:t>
      </w:r>
      <w:r w:rsidRPr="00792795">
        <w:rPr>
          <w:rFonts w:asciiTheme="majorHAnsi" w:hAnsiTheme="majorHAnsi" w:cstheme="majorHAnsi"/>
          <w:color w:val="000000" w:themeColor="text1"/>
          <w:sz w:val="16"/>
          <w:szCs w:val="16"/>
        </w:rPr>
        <w:t xml:space="preserve">requiring a trial </w:t>
      </w:r>
      <w:r w:rsidRPr="00792795">
        <w:rPr>
          <w:rFonts w:asciiTheme="majorHAnsi" w:hAnsiTheme="majorHAnsi" w:cstheme="majorHAnsi"/>
          <w:color w:val="000000" w:themeColor="text1"/>
          <w:u w:val="single"/>
        </w:rPr>
        <w:t>is</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u w:val="single"/>
        </w:rPr>
        <w:t>cleared</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sz w:val="21"/>
          <w:szCs w:val="21"/>
        </w:rPr>
        <w:t>Determining the underlying demand for trial court time is of crucial importance to judgements about whether we need to create additional court capacity. To measure 0, however, we have to find some way to estimate the values for nand a in equation (1). Obviously we cannot estimate n simply by counting the number, N, of matters committed for trial. As we have noted already, many of the matters registered for trial will end up not being disposed of as trials. On the other hand, • we cannot estimate n by counting the number of trials which were actually held over that period. The number of trials actually held is limited by the available capacity. If there were too little trial court capacity relative to demand we would find ourselves underestimating demand. Clearly the exact value of n represented by a particular group of N cases committed for trial is something which cannot be determined in advance. We have to monitor the outcome of cases registered as trials and determine what proportion, p, of matters registered as a trial sooner or later end up being disposed of as a trial. An estimate of n can then be obtained from the product Np. This leaves us with the problem of how to determine a, the average trial duration. In principle, obtaining an estimate of a is not too difficult. One can obtain a reasonably close approximation by dividing the amount of court time allocated to the hearing of trials by the number of trials</w:t>
      </w:r>
      <w:r w:rsidRPr="00792795">
        <w:rPr>
          <w:rFonts w:asciiTheme="majorHAnsi" w:hAnsiTheme="majorHAnsi" w:cstheme="majorHAnsi"/>
          <w:color w:val="000000" w:themeColor="text1"/>
        </w:rPr>
        <w:t xml:space="preserve"> • actually held. The trouble with this approach is that the </w:t>
      </w:r>
      <w:r w:rsidRPr="00792795">
        <w:rPr>
          <w:rFonts w:asciiTheme="majorHAnsi" w:hAnsiTheme="majorHAnsi" w:cstheme="majorHAnsi"/>
          <w:color w:val="000000" w:themeColor="text1"/>
          <w:u w:val="single"/>
        </w:rPr>
        <w:t>court time allocated to the hearing of trials may not be fully utilized.</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u w:val="single"/>
        </w:rPr>
        <w:t>To determine</w:t>
      </w:r>
      <w:r w:rsidRPr="00792795">
        <w:rPr>
          <w:rFonts w:asciiTheme="majorHAnsi" w:hAnsiTheme="majorHAnsi" w:cstheme="majorHAnsi"/>
          <w:color w:val="000000" w:themeColor="text1"/>
        </w:rPr>
        <w:t xml:space="preserve"> an average </w:t>
      </w:r>
      <w:r w:rsidRPr="00792795">
        <w:rPr>
          <w:rFonts w:asciiTheme="majorHAnsi" w:hAnsiTheme="majorHAnsi" w:cstheme="majorHAnsi"/>
          <w:color w:val="000000" w:themeColor="text1"/>
          <w:u w:val="single"/>
        </w:rPr>
        <w:t>trial duration we</w:t>
      </w:r>
      <w:r w:rsidRPr="00792795">
        <w:rPr>
          <w:rFonts w:asciiTheme="majorHAnsi" w:hAnsiTheme="majorHAnsi" w:cstheme="majorHAnsi"/>
          <w:color w:val="000000" w:themeColor="text1"/>
        </w:rPr>
        <w:t xml:space="preserve"> really </w:t>
      </w:r>
      <w:r w:rsidRPr="00792795">
        <w:rPr>
          <w:rFonts w:asciiTheme="majorHAnsi" w:hAnsiTheme="majorHAnsi" w:cstheme="majorHAnsi"/>
          <w:color w:val="000000" w:themeColor="text1"/>
          <w:u w:val="single"/>
        </w:rPr>
        <w:t>need the amount of court hearing time consumed by trials</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u w:val="single"/>
        </w:rPr>
        <w:t>An important deficiency in the available management information for trial court</w:t>
      </w:r>
      <w:r w:rsidRPr="00792795">
        <w:rPr>
          <w:rFonts w:asciiTheme="majorHAnsi" w:hAnsiTheme="majorHAnsi" w:cstheme="majorHAnsi"/>
          <w:color w:val="000000" w:themeColor="text1"/>
        </w:rPr>
        <w:t xml:space="preserve"> • </w:t>
      </w:r>
      <w:r w:rsidRPr="00792795">
        <w:rPr>
          <w:rFonts w:asciiTheme="majorHAnsi" w:hAnsiTheme="majorHAnsi" w:cstheme="majorHAnsi"/>
          <w:color w:val="000000" w:themeColor="text1"/>
          <w:sz w:val="21"/>
          <w:szCs w:val="21"/>
        </w:rPr>
        <w:t xml:space="preserve">Planning in NSW and many other States is he absence of independent measures of the amount of hearing time available for the hearing and disposition of trials and the amount of hearing time actually consumed by them. Without this information it is impossible to state with any certainty whether the existing trial court capacity is being efficiently utilized or to make reliable ;udgements about whether and when additional capacity may be required. </w:t>
      </w:r>
    </w:p>
    <w:p w14:paraId="6886488C" w14:textId="77777777" w:rsidR="00DE4D96" w:rsidRPr="00DE4D96" w:rsidRDefault="00DE4D96" w:rsidP="00DE4D96"/>
    <w:p w14:paraId="4B6B7C6C" w14:textId="2CF876C5" w:rsidR="00276EE4" w:rsidRPr="00792795" w:rsidRDefault="00BA3836" w:rsidP="006C5FF8">
      <w:pPr>
        <w:pStyle w:val="Heading3"/>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Link – Misdemeanor R</w:t>
      </w:r>
      <w:r w:rsidR="00D279C0" w:rsidRPr="00792795">
        <w:rPr>
          <w:rFonts w:asciiTheme="majorHAnsi" w:hAnsiTheme="majorHAnsi" w:cstheme="majorHAnsi"/>
          <w:color w:val="000000" w:themeColor="text1"/>
        </w:rPr>
        <w:t>un</w:t>
      </w:r>
    </w:p>
    <w:p w14:paraId="74BFA9CB" w14:textId="30E8827A" w:rsidR="00BA3836" w:rsidRPr="00792795" w:rsidRDefault="00BA3836" w:rsidP="00BA3836">
      <w:pPr>
        <w:pStyle w:val="Heading4"/>
        <w:rPr>
          <w:rFonts w:asciiTheme="majorHAnsi" w:hAnsiTheme="majorHAnsi" w:cstheme="majorHAnsi"/>
          <w:color w:val="000000" w:themeColor="text1"/>
        </w:rPr>
      </w:pPr>
      <w:r w:rsidRPr="00792795">
        <w:rPr>
          <w:rFonts w:asciiTheme="majorHAnsi" w:hAnsiTheme="majorHAnsi" w:cstheme="majorHAnsi"/>
          <w:color w:val="000000" w:themeColor="text1"/>
        </w:rPr>
        <w:t xml:space="preserve">Reforming </w:t>
      </w:r>
      <w:r w:rsidR="003E34B3" w:rsidRPr="00792795">
        <w:rPr>
          <w:rFonts w:asciiTheme="majorHAnsi" w:hAnsiTheme="majorHAnsi" w:cstheme="majorHAnsi"/>
          <w:color w:val="000000" w:themeColor="text1"/>
        </w:rPr>
        <w:t>m</w:t>
      </w:r>
      <w:r w:rsidRPr="00792795">
        <w:rPr>
          <w:rFonts w:asciiTheme="majorHAnsi" w:hAnsiTheme="majorHAnsi" w:cstheme="majorHAnsi"/>
          <w:color w:val="000000" w:themeColor="text1"/>
        </w:rPr>
        <w:t xml:space="preserve">isdemeanors causes massive </w:t>
      </w:r>
      <w:r w:rsidRPr="00792795">
        <w:rPr>
          <w:rFonts w:asciiTheme="majorHAnsi" w:hAnsiTheme="majorHAnsi" w:cstheme="majorHAnsi"/>
          <w:color w:val="000000" w:themeColor="text1"/>
          <w:u w:val="single"/>
        </w:rPr>
        <w:t>court clog</w:t>
      </w:r>
      <w:r w:rsidRPr="00792795">
        <w:rPr>
          <w:rFonts w:asciiTheme="majorHAnsi" w:hAnsiTheme="majorHAnsi" w:cstheme="majorHAnsi"/>
          <w:color w:val="000000" w:themeColor="text1"/>
        </w:rPr>
        <w:t xml:space="preserve"> – courts are on the brink and reform </w:t>
      </w:r>
      <w:r w:rsidRPr="00792795">
        <w:rPr>
          <w:rFonts w:asciiTheme="majorHAnsi" w:hAnsiTheme="majorHAnsi" w:cstheme="majorHAnsi"/>
          <w:color w:val="000000" w:themeColor="text1"/>
          <w:u w:val="single"/>
        </w:rPr>
        <w:t>lengthens</w:t>
      </w:r>
      <w:r w:rsidRPr="00792795">
        <w:rPr>
          <w:rFonts w:asciiTheme="majorHAnsi" w:hAnsiTheme="majorHAnsi" w:cstheme="majorHAnsi"/>
          <w:color w:val="000000" w:themeColor="text1"/>
        </w:rPr>
        <w:t xml:space="preserve"> the processing time and causes </w:t>
      </w:r>
      <w:r w:rsidRPr="00792795">
        <w:rPr>
          <w:rFonts w:asciiTheme="majorHAnsi" w:hAnsiTheme="majorHAnsi" w:cstheme="majorHAnsi"/>
          <w:color w:val="000000" w:themeColor="text1"/>
          <w:u w:val="single"/>
        </w:rPr>
        <w:t>infighting</w:t>
      </w:r>
      <w:r w:rsidRPr="00792795">
        <w:rPr>
          <w:rFonts w:asciiTheme="majorHAnsi" w:hAnsiTheme="majorHAnsi" w:cstheme="majorHAnsi"/>
          <w:color w:val="000000" w:themeColor="text1"/>
        </w:rPr>
        <w:t xml:space="preserve"> that hampers the system</w:t>
      </w:r>
    </w:p>
    <w:p w14:paraId="6FAE2723" w14:textId="588ADCFC" w:rsidR="00BA3836" w:rsidRPr="00792795" w:rsidRDefault="00BA3836" w:rsidP="003E34B3">
      <w:pPr>
        <w:rPr>
          <w:rFonts w:asciiTheme="majorHAnsi" w:hAnsiTheme="majorHAnsi" w:cstheme="majorHAnsi"/>
          <w:color w:val="000000" w:themeColor="text1"/>
        </w:rPr>
      </w:pPr>
      <w:r w:rsidRPr="00792795">
        <w:rPr>
          <w:rStyle w:val="Style13ptBold"/>
          <w:rFonts w:asciiTheme="majorHAnsi" w:hAnsiTheme="majorHAnsi" w:cstheme="majorHAnsi"/>
          <w:color w:val="000000" w:themeColor="text1"/>
        </w:rPr>
        <w:t>Zeidman 14 –</w:t>
      </w:r>
      <w:r w:rsidRPr="00792795">
        <w:rPr>
          <w:rFonts w:asciiTheme="majorHAnsi" w:hAnsiTheme="majorHAnsi" w:cstheme="majorHAnsi"/>
          <w:color w:val="000000" w:themeColor="text1"/>
        </w:rPr>
        <w:t xml:space="preserve"> (Steve Zeidman, December 7, 2014. Accessed online June 21, 2020. “</w:t>
      </w:r>
      <w:r w:rsidRPr="00792795">
        <w:rPr>
          <w:rFonts w:asciiTheme="majorHAnsi" w:hAnsiTheme="majorHAnsi" w:cstheme="majorHAnsi"/>
          <w:b/>
          <w:bCs/>
          <w:color w:val="000000" w:themeColor="text1"/>
          <w:u w:val="single"/>
        </w:rPr>
        <w:t>Justice Is Swift</w:t>
      </w:r>
      <w:r w:rsidRPr="00792795">
        <w:rPr>
          <w:rFonts w:asciiTheme="majorHAnsi" w:hAnsiTheme="majorHAnsi" w:cstheme="majorHAnsi"/>
          <w:color w:val="000000" w:themeColor="text1"/>
          <w:u w:val="single"/>
        </w:rPr>
        <w:t xml:space="preserve"> as Petty Crimes Clog Courts</w:t>
      </w:r>
      <w:r w:rsidRPr="00792795">
        <w:rPr>
          <w:rFonts w:asciiTheme="majorHAnsi" w:hAnsiTheme="majorHAnsi" w:cstheme="majorHAnsi"/>
          <w:color w:val="000000" w:themeColor="text1"/>
        </w:rPr>
        <w:t xml:space="preserve">” </w:t>
      </w:r>
      <w:r w:rsidR="003E34B3" w:rsidRPr="00792795">
        <w:rPr>
          <w:rFonts w:asciiTheme="majorHAnsi" w:hAnsiTheme="majorHAnsi" w:cstheme="majorHAnsi"/>
          <w:color w:val="000000" w:themeColor="text1"/>
        </w:rPr>
        <w:t xml:space="preserve">Zeidmen is Professor and Director of the Criminal Defense Clinic at CUNY School of Law, has spent the last 25 years working in the area of criminal defense. </w:t>
      </w:r>
      <w:hyperlink r:id="rId20" w:history="1">
        <w:r w:rsidR="003E34B3" w:rsidRPr="00792795">
          <w:rPr>
            <w:rStyle w:val="Hyperlink"/>
            <w:rFonts w:asciiTheme="majorHAnsi" w:hAnsiTheme="majorHAnsi" w:cstheme="majorHAnsi"/>
            <w:color w:val="000000" w:themeColor="text1"/>
          </w:rPr>
          <w:t>https://ccresourcecenter.org/2014/12/07/justice-swift-petty-crimes-clog-courts/)--RSP*</w:t>
        </w:r>
      </w:hyperlink>
    </w:p>
    <w:p w14:paraId="04ED639C" w14:textId="77777777" w:rsidR="003E34B3" w:rsidRPr="00792795" w:rsidRDefault="003E34B3" w:rsidP="003E34B3">
      <w:pPr>
        <w:rPr>
          <w:rFonts w:asciiTheme="majorHAnsi" w:hAnsiTheme="majorHAnsi" w:cstheme="majorHAnsi"/>
          <w:color w:val="000000" w:themeColor="text1"/>
        </w:rPr>
      </w:pPr>
    </w:p>
    <w:p w14:paraId="4526DE37" w14:textId="77777777" w:rsidR="00BA3836" w:rsidRPr="00792795" w:rsidRDefault="00BA3836" w:rsidP="00BA3836">
      <w:pPr>
        <w:rPr>
          <w:rFonts w:asciiTheme="majorHAnsi" w:hAnsiTheme="majorHAnsi" w:cstheme="majorHAnsi"/>
          <w:color w:val="000000" w:themeColor="text1"/>
          <w:szCs w:val="22"/>
          <w:u w:val="single"/>
        </w:rPr>
      </w:pPr>
      <w:r w:rsidRPr="00792795">
        <w:rPr>
          <w:rFonts w:asciiTheme="majorHAnsi" w:hAnsiTheme="majorHAnsi" w:cstheme="majorHAnsi"/>
          <w:color w:val="000000" w:themeColor="text1"/>
          <w:szCs w:val="22"/>
        </w:rPr>
        <w:t>In a recent national study of case processing in the nation’s misdemeanor courts, Wall Street Journal reporters Gary Fields and John Emschwiller document how “</w:t>
      </w:r>
      <w:r w:rsidRPr="00792795">
        <w:rPr>
          <w:rFonts w:asciiTheme="majorHAnsi" w:hAnsiTheme="majorHAnsi" w:cstheme="majorHAnsi"/>
          <w:color w:val="000000" w:themeColor="text1"/>
          <w:szCs w:val="22"/>
          <w:u w:val="single"/>
        </w:rPr>
        <w:t>blindingly swift” justice is for the “millions of Americans charged each year with misdemeanor crimes”:</w:t>
      </w:r>
    </w:p>
    <w:p w14:paraId="33D4E583" w14:textId="77777777" w:rsidR="00BA3836" w:rsidRPr="00792795" w:rsidRDefault="00BA3836" w:rsidP="00BA3836">
      <w:pPr>
        <w:rPr>
          <w:rFonts w:asciiTheme="majorHAnsi" w:hAnsiTheme="majorHAnsi" w:cstheme="majorHAnsi"/>
          <w:color w:val="000000" w:themeColor="text1"/>
          <w:szCs w:val="22"/>
        </w:rPr>
      </w:pPr>
      <w:r w:rsidRPr="00792795">
        <w:rPr>
          <w:rFonts w:asciiTheme="majorHAnsi" w:hAnsiTheme="majorHAnsi" w:cstheme="majorHAnsi"/>
          <w:color w:val="000000" w:themeColor="text1"/>
          <w:szCs w:val="22"/>
        </w:rPr>
        <w:t xml:space="preserve">In Florida, </w:t>
      </w:r>
      <w:r w:rsidRPr="00792795">
        <w:rPr>
          <w:rFonts w:asciiTheme="majorHAnsi" w:hAnsiTheme="majorHAnsi" w:cstheme="majorHAnsi"/>
          <w:color w:val="000000" w:themeColor="text1"/>
          <w:szCs w:val="22"/>
          <w:u w:val="single"/>
        </w:rPr>
        <w:t>misdemeanor courts routinely disposed of cases in three minutes or less</w:t>
      </w:r>
      <w:r w:rsidRPr="00792795">
        <w:rPr>
          <w:rFonts w:asciiTheme="majorHAnsi" w:hAnsiTheme="majorHAnsi" w:cstheme="majorHAnsi"/>
          <w:color w:val="000000" w:themeColor="text1"/>
          <w:szCs w:val="22"/>
        </w:rPr>
        <w:t xml:space="preserve">, usually with a guilty plea, according to a 2011 National Association of Criminal Defense Lawyers study. In Detroit, court statistics show, </w:t>
      </w:r>
      <w:r w:rsidRPr="00792795">
        <w:rPr>
          <w:rFonts w:asciiTheme="majorHAnsi" w:hAnsiTheme="majorHAnsi" w:cstheme="majorHAnsi"/>
          <w:color w:val="000000" w:themeColor="text1"/>
          <w:szCs w:val="22"/>
          <w:u w:val="single"/>
        </w:rPr>
        <w:t>a district judge on an average day has over 100 misdemeanor cases on his or her docket–or one every four minutes.</w:t>
      </w:r>
      <w:r w:rsidRPr="00792795">
        <w:rPr>
          <w:rFonts w:asciiTheme="majorHAnsi" w:hAnsiTheme="majorHAnsi" w:cstheme="majorHAnsi"/>
          <w:color w:val="000000" w:themeColor="text1"/>
          <w:szCs w:val="22"/>
        </w:rPr>
        <w:t xml:space="preserve"> </w:t>
      </w:r>
      <w:r w:rsidRPr="00792795">
        <w:rPr>
          <w:rFonts w:asciiTheme="majorHAnsi" w:hAnsiTheme="majorHAnsi" w:cstheme="majorHAnsi"/>
          <w:color w:val="000000" w:themeColor="text1"/>
          <w:sz w:val="18"/>
          <w:szCs w:val="20"/>
        </w:rPr>
        <w:t>In Miami, public defenders often hardly have time to introduce themselves to their misdemeanor clients before the cases are over. . . . In a Houston courtroom one day recently, defendants–sometimes individually, sometimes in groups of up to nine . . . , pleaded guilty, received their sentences and got a “good luck” from the judge in less than 30 seconds.</w:t>
      </w:r>
    </w:p>
    <w:p w14:paraId="27A91FAA" w14:textId="085113CD" w:rsidR="00BA3836" w:rsidRPr="00792795" w:rsidRDefault="00BA3836" w:rsidP="00BA3836">
      <w:pPr>
        <w:rPr>
          <w:rFonts w:asciiTheme="majorHAnsi" w:hAnsiTheme="majorHAnsi" w:cstheme="majorHAnsi"/>
          <w:color w:val="000000" w:themeColor="text1"/>
          <w:szCs w:val="22"/>
        </w:rPr>
      </w:pPr>
      <w:r w:rsidRPr="00792795">
        <w:rPr>
          <w:rFonts w:asciiTheme="majorHAnsi" w:hAnsiTheme="majorHAnsi" w:cstheme="majorHAnsi"/>
          <w:color w:val="000000" w:themeColor="text1"/>
          <w:szCs w:val="22"/>
        </w:rPr>
        <w:t xml:space="preserve">It appears that very little has changed in the forty years since </w:t>
      </w:r>
      <w:r w:rsidRPr="00792795">
        <w:rPr>
          <w:rFonts w:asciiTheme="majorHAnsi" w:hAnsiTheme="majorHAnsi" w:cstheme="majorHAnsi"/>
          <w:color w:val="000000" w:themeColor="text1"/>
          <w:szCs w:val="22"/>
          <w:u w:val="single"/>
        </w:rPr>
        <w:t>the Supreme Court in Argersinger v. Hamlin bemoaned the assembly line that characterized the processing of misdemeanor offenses at that time.</w:t>
      </w:r>
      <w:r w:rsidRPr="00792795">
        <w:rPr>
          <w:rFonts w:asciiTheme="majorHAnsi" w:hAnsiTheme="majorHAnsi" w:cstheme="majorHAnsi"/>
          <w:color w:val="000000" w:themeColor="text1"/>
          <w:szCs w:val="22"/>
        </w:rPr>
        <w:t xml:space="preserve">  The Court noted: </w:t>
      </w:r>
      <w:r w:rsidRPr="00792795">
        <w:rPr>
          <w:rFonts w:asciiTheme="majorHAnsi" w:hAnsiTheme="majorHAnsi" w:cstheme="majorHAnsi"/>
          <w:color w:val="000000" w:themeColor="text1"/>
          <w:szCs w:val="22"/>
          <w:u w:val="single"/>
        </w:rPr>
        <w:t xml:space="preserve">Wherever the visitor looks at the system, he finds great numbers of defendants being processed by </w:t>
      </w:r>
      <w:r w:rsidRPr="00792795">
        <w:rPr>
          <w:rFonts w:asciiTheme="majorHAnsi" w:hAnsiTheme="majorHAnsi" w:cstheme="majorHAnsi"/>
          <w:b/>
          <w:bCs/>
          <w:color w:val="000000" w:themeColor="text1"/>
          <w:szCs w:val="22"/>
          <w:u w:val="single"/>
        </w:rPr>
        <w:t>harassed and overworked officials</w:t>
      </w:r>
      <w:r w:rsidRPr="00792795">
        <w:rPr>
          <w:rFonts w:asciiTheme="majorHAnsi" w:hAnsiTheme="majorHAnsi" w:cstheme="majorHAnsi"/>
          <w:color w:val="000000" w:themeColor="text1"/>
          <w:szCs w:val="22"/>
        </w:rPr>
        <w:t xml:space="preserve">.  </w:t>
      </w:r>
      <w:r w:rsidRPr="00792795">
        <w:rPr>
          <w:rFonts w:asciiTheme="majorHAnsi" w:hAnsiTheme="majorHAnsi" w:cstheme="majorHAnsi"/>
          <w:color w:val="000000" w:themeColor="text1"/>
          <w:sz w:val="15"/>
          <w:szCs w:val="16"/>
        </w:rPr>
        <w:t>Suddenly it becomes clear that, for most defendants in the criminal process, there is scant regard for them as individuals. They are numbers on dockets, faceless ones to be processed and sent on their way.” (emphasis added) The Argersinger Court noted that uncounseled defendants were pleading guilty, often at their initial appearance before a judge, and that there were harmful consequences that flowed from convictions of even so-called minor crimes.  To remedy the national crisis in misdemeanor courts that existed even in the 1970s, the Court held that the Gideon right to counsel in felonies must be extended to all defendants, no matter how seemingly minor the charges, if the accused stood to be sentenced to any period of incarceration.</w:t>
      </w:r>
    </w:p>
    <w:p w14:paraId="73BC294B" w14:textId="2D43FE8D" w:rsidR="00BA3836" w:rsidRPr="00792795" w:rsidRDefault="00BA3836" w:rsidP="00BA3836">
      <w:pPr>
        <w:rPr>
          <w:rFonts w:asciiTheme="majorHAnsi" w:hAnsiTheme="majorHAnsi" w:cstheme="majorHAnsi"/>
          <w:color w:val="000000" w:themeColor="text1"/>
          <w:sz w:val="15"/>
          <w:szCs w:val="16"/>
        </w:rPr>
      </w:pPr>
      <w:r w:rsidRPr="00792795">
        <w:rPr>
          <w:rFonts w:asciiTheme="majorHAnsi" w:hAnsiTheme="majorHAnsi" w:cstheme="majorHAnsi"/>
          <w:color w:val="000000" w:themeColor="text1"/>
          <w:szCs w:val="22"/>
        </w:rPr>
        <w:t xml:space="preserve">Nowadays, </w:t>
      </w:r>
      <w:r w:rsidRPr="00792795">
        <w:rPr>
          <w:rFonts w:asciiTheme="majorHAnsi" w:hAnsiTheme="majorHAnsi" w:cstheme="majorHAnsi"/>
          <w:color w:val="000000" w:themeColor="text1"/>
          <w:szCs w:val="22"/>
          <w:u w:val="single"/>
        </w:rPr>
        <w:t>it is increasingly common for defendants to be represented by counsel at their initial appearance, even when charged with minor misdemeanors</w:t>
      </w:r>
      <w:r w:rsidRPr="00792795">
        <w:rPr>
          <w:rFonts w:asciiTheme="majorHAnsi" w:hAnsiTheme="majorHAnsi" w:cstheme="majorHAnsi"/>
          <w:color w:val="000000" w:themeColor="text1"/>
          <w:szCs w:val="22"/>
        </w:rPr>
        <w:t xml:space="preserve">.  But even with lawyers, the Wall Street Journal study shows that there is (still) “scant regard for them as individuals. They are numbers on dockets, faceless ones to be processed and sent on their way.” In New York City, where I practice, </w:t>
      </w:r>
      <w:r w:rsidRPr="00792795">
        <w:rPr>
          <w:rFonts w:asciiTheme="majorHAnsi" w:hAnsiTheme="majorHAnsi" w:cstheme="majorHAnsi"/>
          <w:color w:val="000000" w:themeColor="text1"/>
          <w:szCs w:val="22"/>
          <w:u w:val="single"/>
        </w:rPr>
        <w:t>the assembly line of guilty pleas drones on.</w:t>
      </w:r>
      <w:r w:rsidRPr="00792795">
        <w:rPr>
          <w:rFonts w:asciiTheme="majorHAnsi" w:hAnsiTheme="majorHAnsi" w:cstheme="majorHAnsi"/>
          <w:color w:val="000000" w:themeColor="text1"/>
          <w:szCs w:val="22"/>
        </w:rPr>
        <w:t xml:space="preserve">  </w:t>
      </w:r>
      <w:r w:rsidRPr="00792795">
        <w:rPr>
          <w:rFonts w:asciiTheme="majorHAnsi" w:hAnsiTheme="majorHAnsi" w:cstheme="majorHAnsi"/>
          <w:color w:val="000000" w:themeColor="text1"/>
          <w:sz w:val="15"/>
          <w:szCs w:val="16"/>
        </w:rPr>
        <w:t>Even with the presence of counsel, the practice of quick and dirty guilty pleas persists in what has come to be known derisively, but accurately, as meet ‘em, greet ‘em, and plead ‘em.  While the presence of lawyers is a necessary condition it is certainly not sufficient – attention must be paid to what those lawyers actually do (or fail to do). The swift guilty plea must be condemned for multiple reasons.  For starters, at the time of an arraignment plea, none of the institutional players — prosecutor, defense attorney or judge — know much of anything about the accused or any actual victims.  At the moment of the plea, there has been virtually no fact, let alone legal, investigation, and no discovery of a meaningful sort.</w:t>
      </w:r>
    </w:p>
    <w:p w14:paraId="55091E58" w14:textId="3F7DE0E6" w:rsidR="00BA3836" w:rsidRPr="00792795" w:rsidRDefault="00BA3836" w:rsidP="00BA3836">
      <w:pPr>
        <w:rPr>
          <w:rFonts w:asciiTheme="majorHAnsi" w:hAnsiTheme="majorHAnsi" w:cstheme="majorHAnsi"/>
          <w:color w:val="000000" w:themeColor="text1"/>
          <w:szCs w:val="22"/>
          <w:u w:val="single"/>
        </w:rPr>
      </w:pPr>
      <w:r w:rsidRPr="00792795">
        <w:rPr>
          <w:rFonts w:asciiTheme="majorHAnsi" w:hAnsiTheme="majorHAnsi" w:cstheme="majorHAnsi"/>
          <w:color w:val="000000" w:themeColor="text1"/>
          <w:szCs w:val="22"/>
        </w:rPr>
        <w:t xml:space="preserve">Further, </w:t>
      </w:r>
      <w:r w:rsidRPr="00792795">
        <w:rPr>
          <w:rFonts w:asciiTheme="majorHAnsi" w:hAnsiTheme="majorHAnsi" w:cstheme="majorHAnsi"/>
          <w:color w:val="000000" w:themeColor="text1"/>
          <w:szCs w:val="22"/>
          <w:u w:val="single"/>
        </w:rPr>
        <w:t>in the present era of quality-of-life or “Broken Windows” policing, where</w:t>
      </w:r>
      <w:r w:rsidRPr="00792795">
        <w:rPr>
          <w:rFonts w:asciiTheme="majorHAnsi" w:hAnsiTheme="majorHAnsi" w:cstheme="majorHAnsi"/>
          <w:b/>
          <w:bCs/>
          <w:color w:val="000000" w:themeColor="text1"/>
          <w:szCs w:val="22"/>
          <w:u w:val="single"/>
        </w:rPr>
        <w:t xml:space="preserve"> courts are clogged with massive numbers of arrests </w:t>
      </w:r>
      <w:r w:rsidRPr="00792795">
        <w:rPr>
          <w:rFonts w:asciiTheme="majorHAnsi" w:hAnsiTheme="majorHAnsi" w:cstheme="majorHAnsi"/>
          <w:color w:val="000000" w:themeColor="text1"/>
          <w:szCs w:val="22"/>
          <w:u w:val="single"/>
        </w:rPr>
        <w:t xml:space="preserve">for minor crimes and offenses, rapid and rampant </w:t>
      </w:r>
      <w:r w:rsidRPr="00792795">
        <w:rPr>
          <w:rFonts w:asciiTheme="majorHAnsi" w:hAnsiTheme="majorHAnsi" w:cstheme="majorHAnsi"/>
          <w:b/>
          <w:bCs/>
          <w:color w:val="000000" w:themeColor="text1"/>
          <w:szCs w:val="22"/>
          <w:u w:val="single"/>
        </w:rPr>
        <w:t>guilty pleas</w:t>
      </w:r>
      <w:r w:rsidRPr="00792795">
        <w:rPr>
          <w:rFonts w:asciiTheme="majorHAnsi" w:hAnsiTheme="majorHAnsi" w:cstheme="majorHAnsi"/>
          <w:color w:val="000000" w:themeColor="text1"/>
          <w:szCs w:val="22"/>
          <w:u w:val="single"/>
        </w:rPr>
        <w:t xml:space="preserve"> serve to </w:t>
      </w:r>
      <w:r w:rsidRPr="00792795">
        <w:rPr>
          <w:rFonts w:asciiTheme="majorHAnsi" w:hAnsiTheme="majorHAnsi" w:cstheme="majorHAnsi"/>
          <w:b/>
          <w:bCs/>
          <w:color w:val="000000" w:themeColor="text1"/>
          <w:szCs w:val="22"/>
          <w:u w:val="single"/>
        </w:rPr>
        <w:t xml:space="preserve">shield </w:t>
      </w:r>
      <w:r w:rsidRPr="00792795">
        <w:rPr>
          <w:rFonts w:asciiTheme="majorHAnsi" w:hAnsiTheme="majorHAnsi" w:cstheme="majorHAnsi"/>
          <w:color w:val="000000" w:themeColor="text1"/>
          <w:szCs w:val="22"/>
          <w:u w:val="single"/>
        </w:rPr>
        <w:t xml:space="preserve">police conduct and the </w:t>
      </w:r>
      <w:r w:rsidRPr="00792795">
        <w:rPr>
          <w:rFonts w:asciiTheme="majorHAnsi" w:hAnsiTheme="majorHAnsi" w:cstheme="majorHAnsi"/>
          <w:b/>
          <w:bCs/>
          <w:color w:val="000000" w:themeColor="text1"/>
          <w:szCs w:val="22"/>
          <w:u w:val="single"/>
        </w:rPr>
        <w:t xml:space="preserve">constitutionality </w:t>
      </w:r>
      <w:r w:rsidRPr="00792795">
        <w:rPr>
          <w:rFonts w:asciiTheme="majorHAnsi" w:hAnsiTheme="majorHAnsi" w:cstheme="majorHAnsi"/>
          <w:color w:val="000000" w:themeColor="text1"/>
          <w:szCs w:val="22"/>
          <w:u w:val="single"/>
        </w:rPr>
        <w:t xml:space="preserve">of their arrests from any kind of substantial scrutiny. </w:t>
      </w:r>
      <w:r w:rsidRPr="00792795">
        <w:rPr>
          <w:rFonts w:asciiTheme="majorHAnsi" w:hAnsiTheme="majorHAnsi" w:cstheme="majorHAnsi"/>
          <w:color w:val="000000" w:themeColor="text1"/>
          <w:sz w:val="15"/>
          <w:szCs w:val="16"/>
        </w:rPr>
        <w:t xml:space="preserve">But perhaps the biggest concern with the prevalence of speedy guilty pleas is the ever-growing host of negative consequences that attach to and flow from those pleas.  Even a guilty plea to a statutorily designated non-criminal offense or </w:t>
      </w:r>
      <w:r w:rsidRPr="00792795">
        <w:rPr>
          <w:rFonts w:asciiTheme="majorHAnsi" w:hAnsiTheme="majorHAnsi" w:cstheme="majorHAnsi"/>
          <w:color w:val="000000" w:themeColor="text1"/>
          <w:sz w:val="15"/>
          <w:szCs w:val="16"/>
        </w:rPr>
        <w:lastRenderedPageBreak/>
        <w:t>violation can lead to deportation, eviction, loss of various licenses, inability to obtain loans, etc.  In a recent NPR story, Robin Steinberg of the Bronx Defenders argues that because collateral consequences are so numerous and their application so uncertain, “indigent defendants need access to subject-matter experts in areas like family law and immigration to know how the laws will play out in their individual circumstances, before coming to the plea-bargaining table and before the laws are imposed.”</w:t>
      </w:r>
    </w:p>
    <w:p w14:paraId="3144C207" w14:textId="2D5AA4B3" w:rsidR="00BA3836" w:rsidRPr="00792795" w:rsidRDefault="00BA3836" w:rsidP="00BA3836">
      <w:pPr>
        <w:rPr>
          <w:rFonts w:asciiTheme="majorHAnsi" w:hAnsiTheme="majorHAnsi" w:cstheme="majorHAnsi"/>
          <w:color w:val="000000" w:themeColor="text1"/>
          <w:szCs w:val="22"/>
        </w:rPr>
      </w:pPr>
      <w:r w:rsidRPr="00792795">
        <w:rPr>
          <w:rFonts w:asciiTheme="majorHAnsi" w:hAnsiTheme="majorHAnsi" w:cstheme="majorHAnsi"/>
          <w:color w:val="000000" w:themeColor="text1"/>
          <w:szCs w:val="22"/>
          <w:u w:val="single"/>
        </w:rPr>
        <w:t xml:space="preserve">With misdemeanor cases far outpacing felonies </w:t>
      </w:r>
      <w:r w:rsidRPr="00792795">
        <w:rPr>
          <w:rFonts w:asciiTheme="majorHAnsi" w:hAnsiTheme="majorHAnsi" w:cstheme="majorHAnsi"/>
          <w:color w:val="000000" w:themeColor="text1"/>
          <w:szCs w:val="22"/>
        </w:rPr>
        <w:t xml:space="preserve">(the National Center for State Courts puts the percentage at 70%-80% of the annual criminal docket nationally), </w:t>
      </w:r>
      <w:r w:rsidRPr="00792795">
        <w:rPr>
          <w:rFonts w:asciiTheme="majorHAnsi" w:hAnsiTheme="majorHAnsi" w:cstheme="majorHAnsi"/>
          <w:color w:val="000000" w:themeColor="text1"/>
          <w:szCs w:val="22"/>
          <w:u w:val="single"/>
        </w:rPr>
        <w:t xml:space="preserve">it is in the Criminal Court where most </w:t>
      </w:r>
      <w:r w:rsidRPr="00792795">
        <w:rPr>
          <w:rFonts w:asciiTheme="majorHAnsi" w:hAnsiTheme="majorHAnsi" w:cstheme="majorHAnsi"/>
          <w:color w:val="000000" w:themeColor="text1"/>
          <w:sz w:val="11"/>
          <w:szCs w:val="13"/>
        </w:rPr>
        <w:t>New Yorkers</w:t>
      </w:r>
      <w:r w:rsidRPr="00792795">
        <w:rPr>
          <w:rFonts w:asciiTheme="majorHAnsi" w:hAnsiTheme="majorHAnsi" w:cstheme="majorHAnsi"/>
          <w:color w:val="000000" w:themeColor="text1"/>
          <w:sz w:val="11"/>
          <w:szCs w:val="13"/>
          <w:u w:val="single"/>
        </w:rPr>
        <w:t xml:space="preserve"> </w:t>
      </w:r>
      <w:r w:rsidRPr="00792795">
        <w:rPr>
          <w:rFonts w:asciiTheme="majorHAnsi" w:hAnsiTheme="majorHAnsi" w:cstheme="majorHAnsi"/>
          <w:color w:val="000000" w:themeColor="text1"/>
          <w:szCs w:val="22"/>
          <w:u w:val="single"/>
        </w:rPr>
        <w:t>experience the criminal justice system</w:t>
      </w:r>
      <w:r w:rsidRPr="00792795">
        <w:rPr>
          <w:rFonts w:asciiTheme="majorHAnsi" w:hAnsiTheme="majorHAnsi" w:cstheme="majorHAnsi"/>
          <w:color w:val="000000" w:themeColor="text1"/>
          <w:szCs w:val="22"/>
        </w:rPr>
        <w:t>.  As advocates of procedural justice argue, the treatment people receive in the courts will go a long way to affecting how they act in the future.  It is an obvious truth that being shuttled through an opaque and uncaring system does not engender trust and respect for the Criminal Court. The Wall Street Journal, by shining a light on the way that millions of people are treated in misdemeanor court, does a great service to all people interested in promoting fairness and decency in our courts.  Now the question becomes whether those with the power to change the way things are done have the corresponding will to do so.</w:t>
      </w:r>
    </w:p>
    <w:p w14:paraId="12B59B62" w14:textId="77777777" w:rsidR="00D279C0" w:rsidRPr="00792795" w:rsidRDefault="00D279C0" w:rsidP="00D279C0">
      <w:pPr>
        <w:pStyle w:val="Heading4"/>
        <w:rPr>
          <w:rFonts w:asciiTheme="majorHAnsi" w:hAnsiTheme="majorHAnsi" w:cstheme="majorHAnsi"/>
          <w:color w:val="000000" w:themeColor="text1"/>
        </w:rPr>
      </w:pPr>
      <w:r w:rsidRPr="00792795">
        <w:rPr>
          <w:rFonts w:asciiTheme="majorHAnsi" w:hAnsiTheme="majorHAnsi" w:cstheme="majorHAnsi"/>
          <w:color w:val="000000" w:themeColor="text1"/>
        </w:rPr>
        <w:t xml:space="preserve">That causes </w:t>
      </w:r>
      <w:r w:rsidRPr="00792795">
        <w:rPr>
          <w:rStyle w:val="Emphasis"/>
          <w:rFonts w:asciiTheme="majorHAnsi" w:hAnsiTheme="majorHAnsi" w:cstheme="majorHAnsi"/>
          <w:b/>
          <w:bCs w:val="0"/>
          <w:color w:val="000000" w:themeColor="text1"/>
          <w:sz w:val="26"/>
        </w:rPr>
        <w:t>significant and lasting</w:t>
      </w:r>
      <w:r w:rsidRPr="00792795">
        <w:rPr>
          <w:rFonts w:asciiTheme="majorHAnsi" w:hAnsiTheme="majorHAnsi" w:cstheme="majorHAnsi"/>
          <w:color w:val="000000" w:themeColor="text1"/>
        </w:rPr>
        <w:t xml:space="preserve"> court clog – we have empirical formulas</w:t>
      </w:r>
    </w:p>
    <w:p w14:paraId="5C16C4A8" w14:textId="77777777" w:rsidR="00D279C0" w:rsidRPr="00792795" w:rsidRDefault="00D279C0" w:rsidP="00D279C0">
      <w:pPr>
        <w:rPr>
          <w:rFonts w:asciiTheme="majorHAnsi" w:hAnsiTheme="majorHAnsi" w:cstheme="majorHAnsi"/>
          <w:color w:val="000000" w:themeColor="text1"/>
        </w:rPr>
      </w:pPr>
      <w:r w:rsidRPr="00792795">
        <w:rPr>
          <w:rStyle w:val="Style13ptBold"/>
          <w:rFonts w:asciiTheme="majorHAnsi" w:hAnsiTheme="majorHAnsi" w:cstheme="majorHAnsi"/>
          <w:color w:val="000000" w:themeColor="text1"/>
        </w:rPr>
        <w:t>Weatherburn 93 –</w:t>
      </w:r>
      <w:r w:rsidRPr="00792795">
        <w:rPr>
          <w:rFonts w:asciiTheme="majorHAnsi" w:hAnsiTheme="majorHAnsi" w:cstheme="majorHAnsi"/>
          <w:color w:val="000000" w:themeColor="text1"/>
        </w:rPr>
        <w:t xml:space="preserve"> (Don Weatherburn, January 1993. Accessed online June 27, 2020. Don Weatherburn, Director, NSW Bureau of Crime Statistics and Research. “Grappling with Court Delay” https://www.ncjrs.gov/pdffiles1/Digitization/141642NCJRS.pdf)--RSP*</w:t>
      </w:r>
    </w:p>
    <w:p w14:paraId="70835ADD" w14:textId="77777777" w:rsidR="00D279C0" w:rsidRPr="00792795" w:rsidRDefault="00D279C0" w:rsidP="00D279C0">
      <w:pPr>
        <w:rPr>
          <w:rFonts w:asciiTheme="majorHAnsi" w:hAnsiTheme="majorHAnsi" w:cstheme="majorHAnsi"/>
          <w:color w:val="000000" w:themeColor="text1"/>
        </w:rPr>
      </w:pPr>
    </w:p>
    <w:p w14:paraId="7A41B775" w14:textId="77777777" w:rsidR="00D279C0" w:rsidRPr="00792795" w:rsidRDefault="00D279C0" w:rsidP="00D279C0">
      <w:pPr>
        <w:rPr>
          <w:rFonts w:asciiTheme="majorHAnsi" w:hAnsiTheme="majorHAnsi" w:cstheme="majorHAnsi"/>
          <w:color w:val="000000" w:themeColor="text1"/>
        </w:rPr>
      </w:pPr>
      <w:r w:rsidRPr="00792795">
        <w:rPr>
          <w:rFonts w:asciiTheme="majorHAnsi" w:hAnsiTheme="majorHAnsi" w:cstheme="majorHAnsi"/>
          <w:color w:val="000000" w:themeColor="text1"/>
        </w:rPr>
        <w:t xml:space="preserve">What determines </w:t>
      </w:r>
      <w:r w:rsidRPr="00792795">
        <w:rPr>
          <w:rFonts w:asciiTheme="majorHAnsi" w:hAnsiTheme="majorHAnsi" w:cstheme="majorHAnsi"/>
          <w:color w:val="000000" w:themeColor="text1"/>
          <w:u w:val="single"/>
        </w:rPr>
        <w:t>the size of the queuing delay</w:t>
      </w:r>
      <w:r w:rsidRPr="00792795">
        <w:rPr>
          <w:rFonts w:asciiTheme="majorHAnsi" w:hAnsiTheme="majorHAnsi" w:cstheme="majorHAnsi"/>
          <w:color w:val="000000" w:themeColor="text1"/>
        </w:rPr>
        <w:t xml:space="preserve"> among a set of cases? To answer this question we must first introduce a distinction between </w:t>
      </w:r>
      <w:r w:rsidRPr="00792795">
        <w:rPr>
          <w:rFonts w:asciiTheme="majorHAnsi" w:hAnsiTheme="majorHAnsi" w:cstheme="majorHAnsi"/>
          <w:color w:val="000000" w:themeColor="text1"/>
          <w:u w:val="single"/>
        </w:rPr>
        <w:t>demand for trial court time and trial court capacity</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u w:val="single"/>
        </w:rPr>
        <w:t>The amount of trial court time consumed by a group of trial court cases depends on the length of each of those trials and the number of them which must be disposed of</w:t>
      </w:r>
      <w:r w:rsidRPr="00792795">
        <w:rPr>
          <w:rFonts w:asciiTheme="majorHAnsi" w:hAnsiTheme="majorHAnsi" w:cstheme="majorHAnsi"/>
          <w:color w:val="000000" w:themeColor="text1"/>
        </w:rPr>
        <w:t xml:space="preserve">. In general terms, the </w:t>
      </w:r>
      <w:r w:rsidRPr="00792795">
        <w:rPr>
          <w:rFonts w:asciiTheme="majorHAnsi" w:hAnsiTheme="majorHAnsi" w:cstheme="majorHAnsi"/>
          <w:b/>
          <w:bCs/>
          <w:color w:val="000000" w:themeColor="text1"/>
          <w:u w:val="single"/>
        </w:rPr>
        <w:t xml:space="preserve">demand </w:t>
      </w:r>
      <w:r w:rsidRPr="00792795">
        <w:rPr>
          <w:rFonts w:asciiTheme="majorHAnsi" w:hAnsiTheme="majorHAnsi" w:cstheme="majorHAnsi"/>
          <w:color w:val="000000" w:themeColor="text1"/>
          <w:u w:val="single"/>
        </w:rPr>
        <w:t xml:space="preserve">for trial court time </w:t>
      </w:r>
      <w:r w:rsidRPr="00792795">
        <w:rPr>
          <w:rFonts w:asciiTheme="majorHAnsi" w:hAnsiTheme="majorHAnsi" w:cstheme="majorHAnsi"/>
          <w:b/>
          <w:bCs/>
          <w:color w:val="000000" w:themeColor="text1"/>
          <w:u w:val="single"/>
        </w:rPr>
        <w:t>will increase with the number of trials</w:t>
      </w:r>
      <w:r w:rsidRPr="00792795">
        <w:rPr>
          <w:rFonts w:asciiTheme="majorHAnsi" w:hAnsiTheme="majorHAnsi" w:cstheme="majorHAnsi"/>
          <w:color w:val="000000" w:themeColor="text1"/>
          <w:u w:val="single"/>
        </w:rPr>
        <w:t xml:space="preserve"> which must be disposed of</w:t>
      </w:r>
      <w:r w:rsidRPr="00792795">
        <w:rPr>
          <w:rFonts w:asciiTheme="majorHAnsi" w:hAnsiTheme="majorHAnsi" w:cstheme="majorHAnsi"/>
          <w:color w:val="000000" w:themeColor="text1"/>
        </w:rPr>
        <w:t xml:space="preserve"> or with the duration of these trials. </w:t>
      </w:r>
    </w:p>
    <w:p w14:paraId="4628085A" w14:textId="77777777" w:rsidR="00D279C0" w:rsidRPr="00792795" w:rsidRDefault="00D279C0" w:rsidP="00D279C0">
      <w:pPr>
        <w:rPr>
          <w:rFonts w:asciiTheme="majorHAnsi" w:hAnsiTheme="majorHAnsi" w:cstheme="majorHAnsi"/>
          <w:color w:val="000000" w:themeColor="text1"/>
        </w:rPr>
      </w:pPr>
      <w:r w:rsidRPr="00792795">
        <w:rPr>
          <w:rFonts w:asciiTheme="majorHAnsi" w:hAnsiTheme="majorHAnsi" w:cstheme="majorHAnsi"/>
          <w:color w:val="000000" w:themeColor="text1"/>
        </w:rPr>
        <w:t xml:space="preserve">The under/ying demand for trial court time (0) in a given period is simply the amount of </w:t>
      </w:r>
      <w:r w:rsidRPr="00792795">
        <w:rPr>
          <w:rFonts w:asciiTheme="majorHAnsi" w:hAnsiTheme="majorHAnsi" w:cstheme="majorHAnsi"/>
          <w:color w:val="000000" w:themeColor="text1"/>
          <w:u w:val="single"/>
        </w:rPr>
        <w:t>trial court time required to dispose of all</w:t>
      </w:r>
      <w:r w:rsidRPr="00792795">
        <w:rPr>
          <w:rFonts w:asciiTheme="majorHAnsi" w:hAnsiTheme="majorHAnsi" w:cstheme="majorHAnsi"/>
          <w:color w:val="000000" w:themeColor="text1"/>
        </w:rPr>
        <w:t xml:space="preserve"> those </w:t>
      </w:r>
      <w:r w:rsidRPr="00792795">
        <w:rPr>
          <w:rFonts w:asciiTheme="majorHAnsi" w:hAnsiTheme="majorHAnsi" w:cstheme="majorHAnsi"/>
          <w:color w:val="000000" w:themeColor="text1"/>
          <w:u w:val="single"/>
        </w:rPr>
        <w:t xml:space="preserve">matters registered for trial in that period and which will sooner or later actually require a trial. </w:t>
      </w:r>
      <w:r w:rsidRPr="00792795">
        <w:rPr>
          <w:rFonts w:asciiTheme="majorHAnsi" w:hAnsiTheme="majorHAnsi" w:cstheme="majorHAnsi"/>
          <w:color w:val="000000" w:themeColor="text1"/>
        </w:rPr>
        <w:t xml:space="preserve">Thus if 200 matters arrive for disposal in the month of March, 100 of which will eventually require a trial, and each trial requires 3 days, then 0 for the month of March is 300 days. If we let n denote the number of matters registered for trial in a given period which will eventually be disposed of as a trial, and tt' t 2, t3 ... tn be the amount of time required to dispose of each of these trials 1 through n, then 0 may be precisely defined in the following terms: </w:t>
      </w:r>
      <w:r w:rsidRPr="00792795">
        <w:rPr>
          <w:rFonts w:asciiTheme="majorHAnsi" w:hAnsiTheme="majorHAnsi" w:cstheme="majorHAnsi"/>
          <w:color w:val="000000" w:themeColor="text1"/>
          <w:u w:val="single"/>
        </w:rPr>
        <w:t>The expected demand for trial time</w:t>
      </w:r>
      <w:r w:rsidRPr="00792795">
        <w:rPr>
          <w:rFonts w:asciiTheme="majorHAnsi" w:hAnsiTheme="majorHAnsi" w:cstheme="majorHAnsi"/>
          <w:color w:val="000000" w:themeColor="text1"/>
        </w:rPr>
        <w:t xml:space="preserve"> E(O) in a particular period </w:t>
      </w:r>
      <w:r w:rsidRPr="00792795">
        <w:rPr>
          <w:rFonts w:asciiTheme="majorHAnsi" w:hAnsiTheme="majorHAnsi" w:cstheme="majorHAnsi"/>
          <w:color w:val="000000" w:themeColor="text1"/>
          <w:u w:val="single"/>
        </w:rPr>
        <w:t>can then be defined as the product of the n trials which have to be conducted and the average duration of a trial, a.</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sz w:val="15"/>
          <w:szCs w:val="15"/>
        </w:rPr>
        <w:t>That is:</w:t>
      </w:r>
      <w:r w:rsidRPr="00792795">
        <w:rPr>
          <w:rFonts w:asciiTheme="majorHAnsi" w:hAnsiTheme="majorHAnsi" w:cstheme="majorHAnsi"/>
          <w:color w:val="000000" w:themeColor="text1"/>
        </w:rPr>
        <w:t xml:space="preserve"> </w:t>
      </w:r>
      <w:r w:rsidRPr="00792795">
        <w:rPr>
          <w:rFonts w:asciiTheme="majorHAnsi" w:hAnsiTheme="majorHAnsi" w:cstheme="majorHAnsi"/>
          <w:b/>
          <w:bCs/>
          <w:color w:val="000000" w:themeColor="text1"/>
          <w:u w:val="single"/>
        </w:rPr>
        <w:t>E(D)= na</w:t>
      </w:r>
      <w:r w:rsidRPr="00792795">
        <w:rPr>
          <w:rFonts w:asciiTheme="majorHAnsi" w:hAnsiTheme="majorHAnsi" w:cstheme="majorHAnsi"/>
          <w:color w:val="000000" w:themeColor="text1"/>
        </w:rPr>
        <w:t xml:space="preserve"> Having defined 0 it is a straightforward matter to define trial court capacity (C). (1 ) </w:t>
      </w:r>
      <w:r w:rsidRPr="00792795">
        <w:rPr>
          <w:rFonts w:asciiTheme="majorHAnsi" w:hAnsiTheme="majorHAnsi" w:cstheme="majorHAnsi"/>
          <w:b/>
          <w:bCs/>
          <w:color w:val="000000" w:themeColor="text1"/>
          <w:u w:val="single"/>
        </w:rPr>
        <w:t xml:space="preserve">C is </w:t>
      </w:r>
      <w:r w:rsidRPr="00792795">
        <w:rPr>
          <w:rFonts w:asciiTheme="majorHAnsi" w:hAnsiTheme="majorHAnsi" w:cstheme="majorHAnsi"/>
          <w:color w:val="000000" w:themeColor="text1"/>
        </w:rPr>
        <w:t xml:space="preserve">simply </w:t>
      </w:r>
      <w:r w:rsidRPr="00792795">
        <w:rPr>
          <w:rFonts w:asciiTheme="majorHAnsi" w:hAnsiTheme="majorHAnsi" w:cstheme="majorHAnsi"/>
          <w:color w:val="000000" w:themeColor="text1"/>
          <w:u w:val="single"/>
        </w:rPr>
        <w:t>the amount of trial court time</w:t>
      </w:r>
      <w:r w:rsidRPr="00792795">
        <w:rPr>
          <w:rFonts w:asciiTheme="majorHAnsi" w:hAnsiTheme="majorHAnsi" w:cstheme="majorHAnsi"/>
          <w:color w:val="000000" w:themeColor="text1"/>
        </w:rPr>
        <w:t xml:space="preserve"> actually set aside in a given period for the hearing and disposition of trials. Suppose there are ten courts operating five days a week but that for two weeks of each month they hear trials while for the other two weeks they hear civil cases or sentence matters. Then the value of C for each month is 10x5x2 := 100 days. Earlier we noted that </w:t>
      </w:r>
      <w:r w:rsidRPr="00792795">
        <w:rPr>
          <w:rFonts w:asciiTheme="majorHAnsi" w:hAnsiTheme="majorHAnsi" w:cstheme="majorHAnsi"/>
          <w:color w:val="000000" w:themeColor="text1"/>
          <w:u w:val="single"/>
        </w:rPr>
        <w:t xml:space="preserve">queuing delay will </w:t>
      </w:r>
      <w:r w:rsidRPr="00792795">
        <w:rPr>
          <w:rFonts w:asciiTheme="majorHAnsi" w:hAnsiTheme="majorHAnsi" w:cstheme="majorHAnsi"/>
          <w:color w:val="000000" w:themeColor="text1"/>
          <w:sz w:val="18"/>
          <w:szCs w:val="18"/>
        </w:rPr>
        <w:t xml:space="preserve">tend </w:t>
      </w:r>
      <w:r w:rsidRPr="00792795">
        <w:rPr>
          <w:rFonts w:asciiTheme="majorHAnsi" w:hAnsiTheme="majorHAnsi" w:cstheme="majorHAnsi"/>
          <w:color w:val="000000" w:themeColor="text1"/>
          <w:sz w:val="13"/>
          <w:szCs w:val="13"/>
        </w:rPr>
        <w:t>to</w:t>
      </w:r>
      <w:r w:rsidRPr="00792795">
        <w:rPr>
          <w:rFonts w:asciiTheme="majorHAnsi" w:hAnsiTheme="majorHAnsi" w:cstheme="majorHAnsi"/>
          <w:color w:val="000000" w:themeColor="text1"/>
          <w:u w:val="single"/>
        </w:rPr>
        <w:t xml:space="preserve"> occur whenever </w:t>
      </w:r>
      <w:r w:rsidRPr="00792795">
        <w:rPr>
          <w:rFonts w:asciiTheme="majorHAnsi" w:hAnsiTheme="majorHAnsi" w:cstheme="majorHAnsi"/>
          <w:b/>
          <w:bCs/>
          <w:color w:val="000000" w:themeColor="text1"/>
          <w:u w:val="single"/>
        </w:rPr>
        <w:t>the number of cases</w:t>
      </w:r>
      <w:r w:rsidRPr="00792795">
        <w:rPr>
          <w:rFonts w:asciiTheme="majorHAnsi" w:hAnsiTheme="majorHAnsi" w:cstheme="majorHAnsi"/>
          <w:color w:val="000000" w:themeColor="text1"/>
          <w:u w:val="single"/>
        </w:rPr>
        <w:t xml:space="preserve"> coming into the court system </w:t>
      </w:r>
      <w:r w:rsidRPr="00792795">
        <w:rPr>
          <w:rFonts w:asciiTheme="majorHAnsi" w:hAnsiTheme="majorHAnsi" w:cstheme="majorHAnsi"/>
          <w:b/>
          <w:bCs/>
          <w:color w:val="000000" w:themeColor="text1"/>
          <w:u w:val="single"/>
        </w:rPr>
        <w:t>exceeds the capacity</w:t>
      </w:r>
      <w:r w:rsidRPr="00792795">
        <w:rPr>
          <w:rFonts w:asciiTheme="majorHAnsi" w:hAnsiTheme="majorHAnsi" w:cstheme="majorHAnsi"/>
          <w:color w:val="000000" w:themeColor="text1"/>
          <w:u w:val="single"/>
        </w:rPr>
        <w:t xml:space="preserve"> of the system to dispose of cases</w:t>
      </w:r>
      <w:r w:rsidRPr="00792795">
        <w:rPr>
          <w:rFonts w:asciiTheme="majorHAnsi" w:hAnsiTheme="majorHAnsi" w:cstheme="majorHAnsi"/>
          <w:color w:val="000000" w:themeColor="text1"/>
        </w:rPr>
        <w:t xml:space="preserve">. As a rough approximation </w:t>
      </w:r>
      <w:r w:rsidRPr="00792795">
        <w:rPr>
          <w:rFonts w:asciiTheme="majorHAnsi" w:hAnsiTheme="majorHAnsi" w:cstheme="majorHAnsi"/>
          <w:color w:val="000000" w:themeColor="text1"/>
          <w:u w:val="single"/>
        </w:rPr>
        <w:t>this statement is acceptable</w:t>
      </w:r>
      <w:r w:rsidRPr="00792795">
        <w:rPr>
          <w:rFonts w:asciiTheme="majorHAnsi" w:hAnsiTheme="majorHAnsi" w:cstheme="majorHAnsi"/>
          <w:color w:val="000000" w:themeColor="text1"/>
        </w:rPr>
        <w:t xml:space="preserve">. </w:t>
      </w:r>
    </w:p>
    <w:p w14:paraId="08D5407C" w14:textId="77777777" w:rsidR="00D279C0" w:rsidRPr="00792795" w:rsidRDefault="00D279C0" w:rsidP="00D279C0">
      <w:pPr>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 xml:space="preserve">A more precise way of stating the same point would be to say that queuing delay tends to grow whenever the underlying demand for trial court time exceeds trial court capacity, that is, whenever 0 is greater than C. Suppose, for example, that </w:t>
      </w:r>
      <w:r w:rsidRPr="00792795">
        <w:rPr>
          <w:rFonts w:asciiTheme="majorHAnsi" w:hAnsiTheme="majorHAnsi" w:cstheme="majorHAnsi"/>
          <w:color w:val="000000" w:themeColor="text1"/>
          <w:u w:val="single"/>
        </w:rPr>
        <w:t>30 new trials</w:t>
      </w:r>
      <w:r w:rsidRPr="00792795">
        <w:rPr>
          <w:rFonts w:asciiTheme="majorHAnsi" w:hAnsiTheme="majorHAnsi" w:cstheme="majorHAnsi"/>
          <w:color w:val="000000" w:themeColor="text1"/>
        </w:rPr>
        <w:t>, each r</w:t>
      </w:r>
      <w:r w:rsidRPr="00792795">
        <w:rPr>
          <w:rFonts w:asciiTheme="majorHAnsi" w:hAnsiTheme="majorHAnsi" w:cstheme="majorHAnsi"/>
          <w:color w:val="000000" w:themeColor="text1"/>
          <w:u w:val="single"/>
        </w:rPr>
        <w:t xml:space="preserve">equiring two days hearing time are registered for trial each week </w:t>
      </w:r>
      <w:r w:rsidRPr="00792795">
        <w:rPr>
          <w:rFonts w:asciiTheme="majorHAnsi" w:hAnsiTheme="majorHAnsi" w:cstheme="majorHAnsi"/>
          <w:color w:val="000000" w:themeColor="text1"/>
        </w:rPr>
        <w:t xml:space="preserve">in an eight trial court complex which operates fiVe days a week. By our definition the complex has a trial capacity of 40 days hearing time or 20 trials per week. The value of 0 is 60 days per week. </w:t>
      </w:r>
      <w:r w:rsidRPr="00792795">
        <w:rPr>
          <w:rFonts w:asciiTheme="majorHAnsi" w:hAnsiTheme="majorHAnsi" w:cstheme="majorHAnsi"/>
          <w:color w:val="000000" w:themeColor="text1"/>
          <w:u w:val="single"/>
        </w:rPr>
        <w:t>A backlog of cases waiting for trial will therefore grow at the rate of at least 10 per week</w:t>
      </w:r>
      <w:r w:rsidRPr="00792795">
        <w:rPr>
          <w:rFonts w:asciiTheme="majorHAnsi" w:hAnsiTheme="majorHAnsi" w:cstheme="majorHAnsi"/>
          <w:color w:val="000000" w:themeColor="text1"/>
        </w:rPr>
        <w:t xml:space="preserve">. Within a year </w:t>
      </w:r>
      <w:r w:rsidRPr="00792795">
        <w:rPr>
          <w:rFonts w:asciiTheme="majorHAnsi" w:hAnsiTheme="majorHAnsi" w:cstheme="majorHAnsi"/>
          <w:color w:val="000000" w:themeColor="text1"/>
          <w:u w:val="single"/>
        </w:rPr>
        <w:t xml:space="preserve">there will be a </w:t>
      </w:r>
      <w:r w:rsidRPr="00792795">
        <w:rPr>
          <w:rFonts w:asciiTheme="majorHAnsi" w:hAnsiTheme="majorHAnsi" w:cstheme="majorHAnsi"/>
          <w:b/>
          <w:bCs/>
          <w:color w:val="000000" w:themeColor="text1"/>
          <w:u w:val="single"/>
        </w:rPr>
        <w:t>backlog of</w:t>
      </w:r>
      <w:r w:rsidRPr="00792795">
        <w:rPr>
          <w:rFonts w:asciiTheme="majorHAnsi" w:hAnsiTheme="majorHAnsi" w:cstheme="majorHAnsi"/>
          <w:color w:val="000000" w:themeColor="text1"/>
          <w:u w:val="single"/>
        </w:rPr>
        <w:t xml:space="preserve"> at least </w:t>
      </w:r>
      <w:r w:rsidRPr="00792795">
        <w:rPr>
          <w:rFonts w:asciiTheme="majorHAnsi" w:hAnsiTheme="majorHAnsi" w:cstheme="majorHAnsi"/>
          <w:b/>
          <w:bCs/>
          <w:color w:val="000000" w:themeColor="text1"/>
          <w:u w:val="single"/>
        </w:rPr>
        <w:t>520 trials</w:t>
      </w:r>
      <w:r w:rsidRPr="00792795">
        <w:rPr>
          <w:rFonts w:asciiTheme="majorHAnsi" w:hAnsiTheme="majorHAnsi" w:cstheme="majorHAnsi"/>
          <w:color w:val="000000" w:themeColor="text1"/>
        </w:rPr>
        <w:t xml:space="preserve">, although, on our definition of 0, its value has not changed at all. This example highlights a simple but important. point about our earlier definition of O. </w:t>
      </w:r>
    </w:p>
    <w:p w14:paraId="78179C13" w14:textId="77777777" w:rsidR="00D279C0" w:rsidRPr="00792795" w:rsidRDefault="00D279C0" w:rsidP="00D279C0">
      <w:pPr>
        <w:rPr>
          <w:rFonts w:asciiTheme="majorHAnsi" w:hAnsiTheme="majorHAnsi" w:cstheme="majorHAnsi"/>
          <w:color w:val="000000" w:themeColor="text1"/>
        </w:rPr>
      </w:pPr>
      <w:r w:rsidRPr="00792795">
        <w:rPr>
          <w:rFonts w:asciiTheme="majorHAnsi" w:hAnsiTheme="majorHAnsi" w:cstheme="majorHAnsi"/>
          <w:color w:val="000000" w:themeColor="text1"/>
        </w:rPr>
        <w:t xml:space="preserve">We have called it the 'underlying' demand for trial court time because it deliberately ignores consideration of matters registered for trial in earlier periods which have not yet been finalised. 3 It follows that, </w:t>
      </w:r>
      <w:r w:rsidRPr="00792795">
        <w:rPr>
          <w:rFonts w:asciiTheme="majorHAnsi" w:hAnsiTheme="majorHAnsi" w:cstheme="majorHAnsi"/>
          <w:color w:val="000000" w:themeColor="text1"/>
          <w:u w:val="single"/>
        </w:rPr>
        <w:t>if there is an existing backlog, even when the underlying demand for trial court time falls below capacity</w:t>
      </w:r>
      <w:r w:rsidRPr="00792795">
        <w:rPr>
          <w:rFonts w:asciiTheme="majorHAnsi" w:hAnsiTheme="majorHAnsi" w:cstheme="majorHAnsi"/>
          <w:color w:val="000000" w:themeColor="text1"/>
        </w:rPr>
        <w:t xml:space="preserve"> (that is, when 0&lt; C), </w:t>
      </w:r>
      <w:r w:rsidRPr="00792795">
        <w:rPr>
          <w:rFonts w:asciiTheme="majorHAnsi" w:hAnsiTheme="majorHAnsi" w:cstheme="majorHAnsi"/>
          <w:color w:val="000000" w:themeColor="text1"/>
          <w:u w:val="single"/>
        </w:rPr>
        <w:t>the courts will be occupied</w:t>
      </w:r>
      <w:r w:rsidRPr="00792795">
        <w:rPr>
          <w:rFonts w:asciiTheme="majorHAnsi" w:hAnsiTheme="majorHAnsi" w:cstheme="majorHAnsi"/>
          <w:color w:val="000000" w:themeColor="text1"/>
        </w:rPr>
        <w:t xml:space="preserve"> in the hearing and disposition of trials </w:t>
      </w:r>
      <w:r w:rsidRPr="00792795">
        <w:rPr>
          <w:rFonts w:asciiTheme="majorHAnsi" w:hAnsiTheme="majorHAnsi" w:cstheme="majorHAnsi"/>
          <w:color w:val="000000" w:themeColor="text1"/>
          <w:u w:val="single"/>
        </w:rPr>
        <w:t>until the backlog of case</w:t>
      </w:r>
      <w:r w:rsidRPr="00792795">
        <w:rPr>
          <w:rFonts w:asciiTheme="majorHAnsi" w:hAnsiTheme="majorHAnsi" w:cstheme="majorHAnsi"/>
          <w:color w:val="000000" w:themeColor="text1"/>
        </w:rPr>
        <w:t xml:space="preserve">s </w:t>
      </w:r>
      <w:r w:rsidRPr="00792795">
        <w:rPr>
          <w:rFonts w:asciiTheme="majorHAnsi" w:hAnsiTheme="majorHAnsi" w:cstheme="majorHAnsi"/>
          <w:color w:val="000000" w:themeColor="text1"/>
          <w:sz w:val="16"/>
          <w:szCs w:val="16"/>
        </w:rPr>
        <w:t xml:space="preserve">requiring a trial </w:t>
      </w:r>
      <w:r w:rsidRPr="00792795">
        <w:rPr>
          <w:rFonts w:asciiTheme="majorHAnsi" w:hAnsiTheme="majorHAnsi" w:cstheme="majorHAnsi"/>
          <w:color w:val="000000" w:themeColor="text1"/>
          <w:u w:val="single"/>
        </w:rPr>
        <w:t>is</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u w:val="single"/>
        </w:rPr>
        <w:t>cleared</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sz w:val="21"/>
          <w:szCs w:val="21"/>
        </w:rPr>
        <w:t>Determining the underlying demand for trial court time is of crucial importance to judgements about whether we need to create additional court capacity. To measure 0, however, we have to find some way to estimate the values for nand a in equation (1). Obviously we cannot estimate n simply by counting the number, N, of matters committed for trial. As we have noted already, many of the matters registered for trial will end up not being disposed of as trials. On the other hand, • we cannot estimate n by counting the number of trials which were actually held over that period. The number of trials actually held is limited by the available capacity. If there were too little trial court capacity relative to demand we would find ourselves underestimating demand. Clearly the exact value of n represented by a particular group of N cases committed for trial is something which cannot be determined in advance. We have to monitor the outcome of cases registered as trials and determine what proportion, p, of matters registered as a trial sooner or later end up being disposed of as a trial. An estimate of n can then be obtained from the product Np. This leaves us with the problem of how to determine a, the average trial duration. In principle, obtaining an estimate of a is not too difficult. One can obtain a reasonably close approximation by dividing the amount of court time allocated to the hearing of trials by the number of trials</w:t>
      </w:r>
      <w:r w:rsidRPr="00792795">
        <w:rPr>
          <w:rFonts w:asciiTheme="majorHAnsi" w:hAnsiTheme="majorHAnsi" w:cstheme="majorHAnsi"/>
          <w:color w:val="000000" w:themeColor="text1"/>
        </w:rPr>
        <w:t xml:space="preserve"> • actually held. The trouble with this approach is that the </w:t>
      </w:r>
      <w:r w:rsidRPr="00792795">
        <w:rPr>
          <w:rFonts w:asciiTheme="majorHAnsi" w:hAnsiTheme="majorHAnsi" w:cstheme="majorHAnsi"/>
          <w:color w:val="000000" w:themeColor="text1"/>
          <w:u w:val="single"/>
        </w:rPr>
        <w:t>court time allocated to the hearing of trials may not be fully utilized.</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u w:val="single"/>
        </w:rPr>
        <w:t>To determine</w:t>
      </w:r>
      <w:r w:rsidRPr="00792795">
        <w:rPr>
          <w:rFonts w:asciiTheme="majorHAnsi" w:hAnsiTheme="majorHAnsi" w:cstheme="majorHAnsi"/>
          <w:color w:val="000000" w:themeColor="text1"/>
        </w:rPr>
        <w:t xml:space="preserve"> an average </w:t>
      </w:r>
      <w:r w:rsidRPr="00792795">
        <w:rPr>
          <w:rFonts w:asciiTheme="majorHAnsi" w:hAnsiTheme="majorHAnsi" w:cstheme="majorHAnsi"/>
          <w:color w:val="000000" w:themeColor="text1"/>
          <w:u w:val="single"/>
        </w:rPr>
        <w:t>trial duration we</w:t>
      </w:r>
      <w:r w:rsidRPr="00792795">
        <w:rPr>
          <w:rFonts w:asciiTheme="majorHAnsi" w:hAnsiTheme="majorHAnsi" w:cstheme="majorHAnsi"/>
          <w:color w:val="000000" w:themeColor="text1"/>
        </w:rPr>
        <w:t xml:space="preserve"> really </w:t>
      </w:r>
      <w:r w:rsidRPr="00792795">
        <w:rPr>
          <w:rFonts w:asciiTheme="majorHAnsi" w:hAnsiTheme="majorHAnsi" w:cstheme="majorHAnsi"/>
          <w:color w:val="000000" w:themeColor="text1"/>
          <w:u w:val="single"/>
        </w:rPr>
        <w:t>need the amount of court hearing time consumed by trials</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u w:val="single"/>
        </w:rPr>
        <w:t>An important deficiency in the available management information for trial court</w:t>
      </w:r>
      <w:r w:rsidRPr="00792795">
        <w:rPr>
          <w:rFonts w:asciiTheme="majorHAnsi" w:hAnsiTheme="majorHAnsi" w:cstheme="majorHAnsi"/>
          <w:color w:val="000000" w:themeColor="text1"/>
        </w:rPr>
        <w:t xml:space="preserve"> • </w:t>
      </w:r>
      <w:r w:rsidRPr="00792795">
        <w:rPr>
          <w:rFonts w:asciiTheme="majorHAnsi" w:hAnsiTheme="majorHAnsi" w:cstheme="majorHAnsi"/>
          <w:color w:val="000000" w:themeColor="text1"/>
          <w:sz w:val="21"/>
          <w:szCs w:val="21"/>
        </w:rPr>
        <w:t xml:space="preserve">Planning in NSW and many other States is he absence of independent measures of the amount of hearing time available for the hearing and disposition of trials and the amount of hearing time actually consumed by them. Without this information it is impossible to state with any certainty whether the existing trial court capacity is being efficiently utilized or to make reliable ;udgements about whether and when additional capacity may be required. </w:t>
      </w:r>
    </w:p>
    <w:p w14:paraId="41A3DC06" w14:textId="77777777" w:rsidR="00D279C0" w:rsidRPr="00792795" w:rsidRDefault="00D279C0" w:rsidP="00D279C0">
      <w:pPr>
        <w:rPr>
          <w:rFonts w:asciiTheme="majorHAnsi" w:hAnsiTheme="majorHAnsi" w:cstheme="majorHAnsi"/>
          <w:color w:val="000000" w:themeColor="text1"/>
        </w:rPr>
      </w:pPr>
    </w:p>
    <w:p w14:paraId="096D3FAC" w14:textId="77777777" w:rsidR="00D279C0" w:rsidRPr="00792795" w:rsidRDefault="00D279C0" w:rsidP="00BA3836">
      <w:pPr>
        <w:rPr>
          <w:rFonts w:asciiTheme="majorHAnsi" w:hAnsiTheme="majorHAnsi" w:cstheme="majorHAnsi"/>
          <w:color w:val="000000" w:themeColor="text1"/>
        </w:rPr>
      </w:pPr>
    </w:p>
    <w:p w14:paraId="2906A2EA" w14:textId="044CCCFC" w:rsidR="00BC6B34" w:rsidRPr="00792795" w:rsidRDefault="00BC6B34" w:rsidP="002B09AB">
      <w:pPr>
        <w:pStyle w:val="Heading3"/>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Link – AT: DP Unpopular</w:t>
      </w:r>
    </w:p>
    <w:p w14:paraId="32A4CAC5" w14:textId="77777777" w:rsidR="00BC6B34" w:rsidRPr="00792795" w:rsidRDefault="00BC6B34" w:rsidP="00BC6B34">
      <w:pPr>
        <w:pStyle w:val="Heading4"/>
        <w:rPr>
          <w:rFonts w:asciiTheme="majorHAnsi" w:hAnsiTheme="majorHAnsi" w:cstheme="majorHAnsi"/>
        </w:rPr>
      </w:pPr>
      <w:r w:rsidRPr="00792795">
        <w:rPr>
          <w:rFonts w:asciiTheme="majorHAnsi" w:hAnsiTheme="majorHAnsi" w:cstheme="majorHAnsi"/>
        </w:rPr>
        <w:t>A majority of Americans support the death penalty</w:t>
      </w:r>
    </w:p>
    <w:p w14:paraId="7703B44A" w14:textId="77777777" w:rsidR="00BC6B34" w:rsidRPr="00792795" w:rsidRDefault="00BC6B34" w:rsidP="00BC6B34">
      <w:pPr>
        <w:rPr>
          <w:rFonts w:asciiTheme="majorHAnsi" w:hAnsiTheme="majorHAnsi" w:cstheme="majorHAnsi"/>
        </w:rPr>
      </w:pPr>
      <w:r w:rsidRPr="00792795">
        <w:rPr>
          <w:rStyle w:val="Style13ptBold"/>
          <w:rFonts w:asciiTheme="majorHAnsi" w:hAnsiTheme="majorHAnsi" w:cstheme="majorHAnsi"/>
        </w:rPr>
        <w:t>Oliphant 18 –</w:t>
      </w:r>
      <w:r w:rsidRPr="00792795">
        <w:rPr>
          <w:rFonts w:asciiTheme="majorHAnsi" w:hAnsiTheme="majorHAnsi" w:cstheme="majorHAnsi"/>
          <w:shd w:val="clear" w:color="auto" w:fill="FFFFFF"/>
        </w:rPr>
        <w:t xml:space="preserve"> (Baxter Oliphant,</w:t>
      </w:r>
      <w:r w:rsidRPr="00792795">
        <w:rPr>
          <w:rFonts w:asciiTheme="majorHAnsi" w:hAnsiTheme="majorHAnsi" w:cstheme="majorHAnsi"/>
        </w:rPr>
        <w:t xml:space="preserve"> </w:t>
      </w:r>
      <w:r w:rsidRPr="00792795">
        <w:rPr>
          <w:rFonts w:asciiTheme="majorHAnsi" w:hAnsiTheme="majorHAnsi" w:cstheme="majorHAnsi"/>
          <w:shd w:val="clear" w:color="auto" w:fill="FFFFFF"/>
        </w:rPr>
        <w:t>June 11, 2018. Accessed online June 27, 2020. Baxter Oliphant,</w:t>
      </w:r>
      <w:r w:rsidRPr="00792795">
        <w:rPr>
          <w:rFonts w:asciiTheme="majorHAnsi" w:hAnsiTheme="majorHAnsi" w:cstheme="majorHAnsi"/>
        </w:rPr>
        <w:t xml:space="preserve"> </w:t>
      </w:r>
      <w:r w:rsidRPr="00792795">
        <w:rPr>
          <w:rFonts w:asciiTheme="majorHAnsi" w:hAnsiTheme="majorHAnsi" w:cstheme="majorHAnsi"/>
          <w:shd w:val="clear" w:color="auto" w:fill="FFFFFF"/>
        </w:rPr>
        <w:t>doctoral degree in politics from Princeton University, senior researcher at Pew Research Center,</w:t>
      </w:r>
      <w:r w:rsidRPr="00792795">
        <w:rPr>
          <w:rFonts w:asciiTheme="majorHAnsi" w:hAnsiTheme="majorHAnsi" w:cstheme="majorHAnsi"/>
        </w:rPr>
        <w:t xml:space="preserve"> “</w:t>
      </w:r>
      <w:r w:rsidRPr="00792795">
        <w:rPr>
          <w:rFonts w:asciiTheme="majorHAnsi" w:hAnsiTheme="majorHAnsi" w:cstheme="majorHAnsi"/>
          <w:u w:val="single"/>
          <w:shd w:val="clear" w:color="auto" w:fill="FFFFFF"/>
        </w:rPr>
        <w:t xml:space="preserve">Public </w:t>
      </w:r>
      <w:r w:rsidRPr="00792795">
        <w:rPr>
          <w:rFonts w:asciiTheme="majorHAnsi" w:hAnsiTheme="majorHAnsi" w:cstheme="majorHAnsi"/>
          <w:b/>
          <w:bCs/>
          <w:u w:val="single"/>
          <w:shd w:val="clear" w:color="auto" w:fill="FFFFFF"/>
        </w:rPr>
        <w:t>support</w:t>
      </w:r>
      <w:r w:rsidRPr="00792795">
        <w:rPr>
          <w:rFonts w:asciiTheme="majorHAnsi" w:hAnsiTheme="majorHAnsi" w:cstheme="majorHAnsi"/>
          <w:u w:val="single"/>
          <w:shd w:val="clear" w:color="auto" w:fill="FFFFFF"/>
        </w:rPr>
        <w:t xml:space="preserve"> for the death penalty</w:t>
      </w:r>
      <w:r w:rsidRPr="00792795">
        <w:rPr>
          <w:rFonts w:asciiTheme="majorHAnsi" w:hAnsiTheme="majorHAnsi" w:cstheme="majorHAnsi"/>
          <w:b/>
          <w:bCs/>
          <w:u w:val="single"/>
          <w:shd w:val="clear" w:color="auto" w:fill="FFFFFF"/>
        </w:rPr>
        <w:t xml:space="preserve"> ticks up</w:t>
      </w:r>
      <w:r w:rsidRPr="00792795">
        <w:rPr>
          <w:rFonts w:asciiTheme="majorHAnsi" w:hAnsiTheme="majorHAnsi" w:cstheme="majorHAnsi"/>
          <w:shd w:val="clear" w:color="auto" w:fill="FFFFFF"/>
        </w:rPr>
        <w:t xml:space="preserve">” </w:t>
      </w:r>
      <w:hyperlink r:id="rId21" w:history="1">
        <w:r w:rsidRPr="00792795">
          <w:rPr>
            <w:rStyle w:val="Hyperlink"/>
            <w:rFonts w:asciiTheme="majorHAnsi" w:hAnsiTheme="majorHAnsi" w:cstheme="majorHAnsi"/>
          </w:rPr>
          <w:t>https://www.pewresearch.org/fact-tank/2018/06/11/us-support-for-death-penalty-ticks-up-2018/</w:t>
        </w:r>
      </w:hyperlink>
      <w:r w:rsidRPr="00792795">
        <w:rPr>
          <w:rFonts w:asciiTheme="majorHAnsi" w:hAnsiTheme="majorHAnsi" w:cstheme="majorHAnsi"/>
        </w:rPr>
        <w:t>)--RSP*</w:t>
      </w:r>
    </w:p>
    <w:p w14:paraId="64287B15" w14:textId="77777777" w:rsidR="00BC6B34" w:rsidRPr="00792795" w:rsidRDefault="00BC6B34" w:rsidP="00BC6B34">
      <w:pPr>
        <w:rPr>
          <w:rFonts w:asciiTheme="majorHAnsi" w:hAnsiTheme="majorHAnsi" w:cstheme="majorHAnsi"/>
        </w:rPr>
      </w:pPr>
    </w:p>
    <w:p w14:paraId="0006CCBE" w14:textId="77777777" w:rsidR="00BC6B34" w:rsidRPr="00792795" w:rsidRDefault="00BC6B34" w:rsidP="00BC6B34">
      <w:pPr>
        <w:rPr>
          <w:rFonts w:asciiTheme="majorHAnsi" w:hAnsiTheme="majorHAnsi" w:cstheme="majorHAnsi"/>
          <w:szCs w:val="28"/>
        </w:rPr>
      </w:pPr>
      <w:r w:rsidRPr="00792795">
        <w:rPr>
          <w:rFonts w:asciiTheme="majorHAnsi" w:hAnsiTheme="majorHAnsi" w:cstheme="majorHAnsi"/>
          <w:szCs w:val="28"/>
          <w:u w:val="single"/>
        </w:rPr>
        <w:t>Public support for the death penalty</w:t>
      </w:r>
      <w:r w:rsidRPr="00792795">
        <w:rPr>
          <w:rFonts w:asciiTheme="majorHAnsi" w:hAnsiTheme="majorHAnsi" w:cstheme="majorHAnsi"/>
          <w:szCs w:val="28"/>
        </w:rPr>
        <w:t xml:space="preserve">, which reached a four-decade low in 2016, </w:t>
      </w:r>
      <w:r w:rsidRPr="00792795">
        <w:rPr>
          <w:rFonts w:asciiTheme="majorHAnsi" w:hAnsiTheme="majorHAnsi" w:cstheme="majorHAnsi"/>
          <w:szCs w:val="28"/>
          <w:u w:val="single"/>
        </w:rPr>
        <w:t xml:space="preserve">has </w:t>
      </w:r>
      <w:r w:rsidRPr="00792795">
        <w:rPr>
          <w:rFonts w:asciiTheme="majorHAnsi" w:hAnsiTheme="majorHAnsi" w:cstheme="majorHAnsi"/>
          <w:b/>
          <w:bCs/>
          <w:szCs w:val="28"/>
          <w:u w:val="single"/>
        </w:rPr>
        <w:t>increased</w:t>
      </w:r>
      <w:r w:rsidRPr="00792795">
        <w:rPr>
          <w:rFonts w:asciiTheme="majorHAnsi" w:hAnsiTheme="majorHAnsi" w:cstheme="majorHAnsi"/>
          <w:b/>
          <w:bCs/>
          <w:szCs w:val="28"/>
        </w:rPr>
        <w:t xml:space="preserve"> </w:t>
      </w:r>
      <w:r w:rsidRPr="00792795">
        <w:rPr>
          <w:rFonts w:asciiTheme="majorHAnsi" w:hAnsiTheme="majorHAnsi" w:cstheme="majorHAnsi"/>
          <w:sz w:val="16"/>
          <w:szCs w:val="18"/>
        </w:rPr>
        <w:t>somewhat since then</w:t>
      </w:r>
      <w:r w:rsidRPr="00792795">
        <w:rPr>
          <w:rFonts w:asciiTheme="majorHAnsi" w:hAnsiTheme="majorHAnsi" w:cstheme="majorHAnsi"/>
          <w:szCs w:val="28"/>
        </w:rPr>
        <w:t xml:space="preserve">. Today, </w:t>
      </w:r>
      <w:r w:rsidRPr="00792795">
        <w:rPr>
          <w:rFonts w:asciiTheme="majorHAnsi" w:hAnsiTheme="majorHAnsi" w:cstheme="majorHAnsi"/>
          <w:b/>
          <w:bCs/>
          <w:szCs w:val="28"/>
          <w:u w:val="single"/>
        </w:rPr>
        <w:t>54% of Americans</w:t>
      </w:r>
      <w:r w:rsidRPr="00792795">
        <w:rPr>
          <w:rFonts w:asciiTheme="majorHAnsi" w:hAnsiTheme="majorHAnsi" w:cstheme="majorHAnsi"/>
          <w:szCs w:val="28"/>
          <w:u w:val="single"/>
        </w:rPr>
        <w:t xml:space="preserve"> favor the death penalty</w:t>
      </w:r>
      <w:r w:rsidRPr="00792795">
        <w:rPr>
          <w:rFonts w:asciiTheme="majorHAnsi" w:hAnsiTheme="majorHAnsi" w:cstheme="majorHAnsi"/>
          <w:szCs w:val="28"/>
        </w:rPr>
        <w:t xml:space="preserve"> for people convicted of murder, </w:t>
      </w:r>
      <w:r w:rsidRPr="00792795">
        <w:rPr>
          <w:rFonts w:asciiTheme="majorHAnsi" w:hAnsiTheme="majorHAnsi" w:cstheme="majorHAnsi"/>
          <w:szCs w:val="28"/>
          <w:u w:val="single"/>
        </w:rPr>
        <w:t>while 39% are opposed</w:t>
      </w:r>
      <w:r w:rsidRPr="00792795">
        <w:rPr>
          <w:rFonts w:asciiTheme="majorHAnsi" w:hAnsiTheme="majorHAnsi" w:cstheme="majorHAnsi"/>
          <w:szCs w:val="28"/>
        </w:rPr>
        <w:t>, according to a Pew Research Center survey conducted in April and May.</w:t>
      </w:r>
    </w:p>
    <w:p w14:paraId="1FE94F05" w14:textId="77777777" w:rsidR="00BC6B34" w:rsidRPr="00792795" w:rsidRDefault="00BC6B34" w:rsidP="00BC6B34">
      <w:pPr>
        <w:rPr>
          <w:rFonts w:asciiTheme="majorHAnsi" w:hAnsiTheme="majorHAnsi" w:cstheme="majorHAnsi"/>
          <w:sz w:val="15"/>
          <w:szCs w:val="16"/>
        </w:rPr>
      </w:pPr>
      <w:r w:rsidRPr="00792795">
        <w:rPr>
          <w:rFonts w:asciiTheme="majorHAnsi" w:hAnsiTheme="majorHAnsi" w:cstheme="majorHAnsi"/>
          <w:szCs w:val="28"/>
        </w:rPr>
        <w:t xml:space="preserve">Two years ago, 49% favored the death penalty for people convicted of murder, the lowest level of support for capital punishment in surveys dating back to the early 1970s. While </w:t>
      </w:r>
      <w:r w:rsidRPr="00792795">
        <w:rPr>
          <w:rFonts w:asciiTheme="majorHAnsi" w:hAnsiTheme="majorHAnsi" w:cstheme="majorHAnsi"/>
          <w:szCs w:val="28"/>
          <w:u w:val="single"/>
        </w:rPr>
        <w:t xml:space="preserve">the share of Americans supporting the death penalty </w:t>
      </w:r>
      <w:r w:rsidRPr="00792795">
        <w:rPr>
          <w:rFonts w:asciiTheme="majorHAnsi" w:hAnsiTheme="majorHAnsi" w:cstheme="majorHAnsi"/>
          <w:b/>
          <w:bCs/>
          <w:szCs w:val="28"/>
          <w:u w:val="single"/>
        </w:rPr>
        <w:t>has risen</w:t>
      </w:r>
      <w:r w:rsidRPr="00792795">
        <w:rPr>
          <w:rFonts w:asciiTheme="majorHAnsi" w:hAnsiTheme="majorHAnsi" w:cstheme="majorHAnsi"/>
          <w:szCs w:val="28"/>
        </w:rPr>
        <w:t xml:space="preserve"> since 2016, </w:t>
      </w:r>
      <w:r w:rsidRPr="00792795">
        <w:rPr>
          <w:rFonts w:asciiTheme="majorHAnsi" w:hAnsiTheme="majorHAnsi" w:cstheme="majorHAnsi"/>
          <w:sz w:val="15"/>
          <w:szCs w:val="16"/>
        </w:rPr>
        <w:t>it remains much lower than in the 1990s or throughout much of the 2000s. As recently as 2007, about twice as many Americans favored (64%) as opposed (29%) the death penalty for people convicted of murder.</w:t>
      </w:r>
    </w:p>
    <w:p w14:paraId="54893CEC" w14:textId="77777777" w:rsidR="00BC6B34" w:rsidRPr="00792795" w:rsidRDefault="00BC6B34" w:rsidP="00BC6B34">
      <w:pPr>
        <w:rPr>
          <w:rFonts w:asciiTheme="majorHAnsi" w:hAnsiTheme="majorHAnsi" w:cstheme="majorHAnsi"/>
          <w:szCs w:val="28"/>
        </w:rPr>
      </w:pPr>
      <w:r w:rsidRPr="00792795">
        <w:rPr>
          <w:rFonts w:asciiTheme="majorHAnsi" w:hAnsiTheme="majorHAnsi" w:cstheme="majorHAnsi"/>
          <w:szCs w:val="28"/>
        </w:rPr>
        <w:t xml:space="preserve">Since the mid-1990s, </w:t>
      </w:r>
      <w:r w:rsidRPr="00792795">
        <w:rPr>
          <w:rFonts w:asciiTheme="majorHAnsi" w:hAnsiTheme="majorHAnsi" w:cstheme="majorHAnsi"/>
          <w:szCs w:val="28"/>
          <w:u w:val="single"/>
        </w:rPr>
        <w:t>support for the death penalty has fallen</w:t>
      </w:r>
      <w:r w:rsidRPr="00792795">
        <w:rPr>
          <w:rFonts w:asciiTheme="majorHAnsi" w:hAnsiTheme="majorHAnsi" w:cstheme="majorHAnsi"/>
          <w:szCs w:val="28"/>
        </w:rPr>
        <w:t xml:space="preserve"> among Democrats and independents but remained strong among Republicans. About three-quarters of Republicans (77%) currently favor the death penalty, compared with 52% of independents and 35% of Democrats. Since 1996, support for the death penalty has fallen 27 percentage points among independents (from 79% to 52%) and 36 points among Democrats (71% to 35%). By contrast, the share of Republicans favoring the death penalty declined 10 points during that span (from 87% to 77%). </w:t>
      </w:r>
      <w:r w:rsidRPr="00792795">
        <w:rPr>
          <w:rFonts w:asciiTheme="majorHAnsi" w:hAnsiTheme="majorHAnsi" w:cstheme="majorHAnsi"/>
          <w:szCs w:val="28"/>
          <w:u w:val="single"/>
        </w:rPr>
        <w:t>The trends look somewhat different when considering a more recent time frame</w:t>
      </w:r>
      <w:r w:rsidRPr="00792795">
        <w:rPr>
          <w:rFonts w:asciiTheme="majorHAnsi" w:hAnsiTheme="majorHAnsi" w:cstheme="majorHAnsi"/>
          <w:szCs w:val="28"/>
        </w:rPr>
        <w:t xml:space="preserve">. Since 2016, opinions among Republicans and Democrats have changed little, but </w:t>
      </w:r>
      <w:r w:rsidRPr="00792795">
        <w:rPr>
          <w:rFonts w:asciiTheme="majorHAnsi" w:hAnsiTheme="majorHAnsi" w:cstheme="majorHAnsi"/>
          <w:szCs w:val="28"/>
          <w:u w:val="single"/>
        </w:rPr>
        <w:t xml:space="preserve">the share of </w:t>
      </w:r>
      <w:r w:rsidRPr="00792795">
        <w:rPr>
          <w:rFonts w:asciiTheme="majorHAnsi" w:hAnsiTheme="majorHAnsi" w:cstheme="majorHAnsi"/>
          <w:b/>
          <w:bCs/>
          <w:szCs w:val="28"/>
          <w:u w:val="single"/>
        </w:rPr>
        <w:t>independents f</w:t>
      </w:r>
      <w:r w:rsidRPr="00792795">
        <w:rPr>
          <w:rFonts w:asciiTheme="majorHAnsi" w:hAnsiTheme="majorHAnsi" w:cstheme="majorHAnsi"/>
          <w:szCs w:val="28"/>
          <w:u w:val="single"/>
        </w:rPr>
        <w:t xml:space="preserve">avoring the death penalty has </w:t>
      </w:r>
      <w:r w:rsidRPr="00792795">
        <w:rPr>
          <w:rFonts w:asciiTheme="majorHAnsi" w:hAnsiTheme="majorHAnsi" w:cstheme="majorHAnsi"/>
          <w:b/>
          <w:bCs/>
          <w:szCs w:val="28"/>
          <w:u w:val="single"/>
        </w:rPr>
        <w:t>increased</w:t>
      </w:r>
      <w:r w:rsidRPr="00792795">
        <w:rPr>
          <w:rFonts w:asciiTheme="majorHAnsi" w:hAnsiTheme="majorHAnsi" w:cstheme="majorHAnsi"/>
          <w:szCs w:val="28"/>
        </w:rPr>
        <w:t xml:space="preserve"> 8 percentage points (from 44% to 52%). Support for the death penalty has long been divided by gender and race. In the new survey, about six-in-ten men (61%) say they are in favor of the death penalty and 34% are opposed. Women’s views are more divided: 46% favor the death penalty, while 45% oppose it.</w:t>
      </w:r>
    </w:p>
    <w:p w14:paraId="2FF30380" w14:textId="77777777" w:rsidR="00BC6B34" w:rsidRPr="00792795" w:rsidRDefault="00BC6B34" w:rsidP="00BC6B34">
      <w:pPr>
        <w:rPr>
          <w:rFonts w:asciiTheme="majorHAnsi" w:hAnsiTheme="majorHAnsi" w:cstheme="majorHAnsi"/>
          <w:szCs w:val="28"/>
        </w:rPr>
      </w:pPr>
      <w:r w:rsidRPr="00792795">
        <w:rPr>
          <w:rFonts w:asciiTheme="majorHAnsi" w:hAnsiTheme="majorHAnsi" w:cstheme="majorHAnsi"/>
          <w:szCs w:val="28"/>
        </w:rPr>
        <w:t xml:space="preserve">A </w:t>
      </w:r>
      <w:r w:rsidRPr="00792795">
        <w:rPr>
          <w:rFonts w:asciiTheme="majorHAnsi" w:hAnsiTheme="majorHAnsi" w:cstheme="majorHAnsi"/>
          <w:sz w:val="15"/>
          <w:szCs w:val="16"/>
        </w:rPr>
        <w:t xml:space="preserve">59% majority of whites favor the death penalty for those convicted of murder, compared with 47% of Hispanics and 36% of blacks. Young people are somewhat less likely than older adults to favor capital punishment. Those younger than 30 are divided – 47% favor and 46% oppose it – but </w:t>
      </w:r>
      <w:r w:rsidRPr="00792795">
        <w:rPr>
          <w:rFonts w:asciiTheme="majorHAnsi" w:hAnsiTheme="majorHAnsi" w:cstheme="majorHAnsi"/>
          <w:b/>
          <w:bCs/>
          <w:szCs w:val="28"/>
          <w:u w:val="single"/>
        </w:rPr>
        <w:t>majorities</w:t>
      </w:r>
      <w:r w:rsidRPr="00792795">
        <w:rPr>
          <w:rFonts w:asciiTheme="majorHAnsi" w:hAnsiTheme="majorHAnsi" w:cstheme="majorHAnsi"/>
          <w:szCs w:val="28"/>
          <w:u w:val="single"/>
        </w:rPr>
        <w:t xml:space="preserve"> in older age groups support the death penalty</w:t>
      </w:r>
      <w:r w:rsidRPr="00792795">
        <w:rPr>
          <w:rFonts w:asciiTheme="majorHAnsi" w:hAnsiTheme="majorHAnsi" w:cstheme="majorHAnsi"/>
          <w:szCs w:val="28"/>
        </w:rPr>
        <w:t>. There are educational differences in views of the death penalty. Adults who have a postgraduate degree are more likely to oppose the use of the death penalty in cases of murder (56%) than those whose education ended with a college degree (42%) and those who never received a postsecondary degree (36% some college experience; 38% high school degree or less).</w:t>
      </w:r>
    </w:p>
    <w:p w14:paraId="18DA1035" w14:textId="77777777" w:rsidR="00BC6B34" w:rsidRPr="00792795" w:rsidRDefault="00BC6B34" w:rsidP="00BC6B34">
      <w:pPr>
        <w:rPr>
          <w:rFonts w:asciiTheme="majorHAnsi" w:hAnsiTheme="majorHAnsi" w:cstheme="majorHAnsi"/>
          <w:szCs w:val="28"/>
        </w:rPr>
      </w:pPr>
      <w:r w:rsidRPr="00792795">
        <w:rPr>
          <w:rFonts w:asciiTheme="majorHAnsi" w:hAnsiTheme="majorHAnsi" w:cstheme="majorHAnsi"/>
          <w:szCs w:val="28"/>
        </w:rPr>
        <w:t xml:space="preserve">White evangelical </w:t>
      </w:r>
      <w:r w:rsidRPr="00792795">
        <w:rPr>
          <w:rFonts w:asciiTheme="majorHAnsi" w:hAnsiTheme="majorHAnsi" w:cstheme="majorHAnsi"/>
          <w:szCs w:val="28"/>
          <w:u w:val="single"/>
        </w:rPr>
        <w:t>Protestants continue to back the use of the death penalty by a wide margin</w:t>
      </w:r>
      <w:r w:rsidRPr="00792795">
        <w:rPr>
          <w:rFonts w:asciiTheme="majorHAnsi" w:hAnsiTheme="majorHAnsi" w:cstheme="majorHAnsi"/>
          <w:szCs w:val="28"/>
        </w:rPr>
        <w:t xml:space="preserve"> (73% favor, 19% oppose). White mainline Protestants also are substantially more likely to support (61%) than oppose (30%) the death penalty. But among Catholics and the religiously unaffiliated, opinion is more divided: </w:t>
      </w:r>
      <w:r w:rsidRPr="00792795">
        <w:rPr>
          <w:rFonts w:asciiTheme="majorHAnsi" w:hAnsiTheme="majorHAnsi" w:cstheme="majorHAnsi"/>
          <w:szCs w:val="28"/>
          <w:u w:val="single"/>
        </w:rPr>
        <w:t>53% of Catholics favor capital punishment</w:t>
      </w:r>
      <w:r w:rsidRPr="00792795">
        <w:rPr>
          <w:rFonts w:asciiTheme="majorHAnsi" w:hAnsiTheme="majorHAnsi" w:cstheme="majorHAnsi"/>
          <w:szCs w:val="28"/>
        </w:rPr>
        <w:t xml:space="preserve">, while 42% </w:t>
      </w:r>
      <w:r w:rsidRPr="00792795">
        <w:rPr>
          <w:rFonts w:asciiTheme="majorHAnsi" w:hAnsiTheme="majorHAnsi" w:cstheme="majorHAnsi"/>
          <w:szCs w:val="28"/>
        </w:rPr>
        <w:lastRenderedPageBreak/>
        <w:t>oppose it. And while 45% of those who are religiously unaffiliated oppose the death penalty, 48% support it.</w:t>
      </w:r>
    </w:p>
    <w:p w14:paraId="00AC7868" w14:textId="77777777" w:rsidR="00BC6B34" w:rsidRPr="00792795" w:rsidRDefault="00BC6B34" w:rsidP="00BC6B34">
      <w:pPr>
        <w:rPr>
          <w:rFonts w:asciiTheme="majorHAnsi" w:hAnsiTheme="majorHAnsi" w:cstheme="majorHAnsi"/>
          <w:szCs w:val="28"/>
        </w:rPr>
      </w:pPr>
      <w:r w:rsidRPr="00792795">
        <w:rPr>
          <w:rFonts w:asciiTheme="majorHAnsi" w:hAnsiTheme="majorHAnsi" w:cstheme="majorHAnsi"/>
          <w:szCs w:val="28"/>
          <w:u w:val="single"/>
        </w:rPr>
        <w:t xml:space="preserve">In 2015, a </w:t>
      </w:r>
      <w:r w:rsidRPr="00792795">
        <w:rPr>
          <w:rFonts w:asciiTheme="majorHAnsi" w:hAnsiTheme="majorHAnsi" w:cstheme="majorHAnsi"/>
          <w:szCs w:val="28"/>
        </w:rPr>
        <w:t xml:space="preserve">more </w:t>
      </w:r>
      <w:r w:rsidRPr="00792795">
        <w:rPr>
          <w:rFonts w:asciiTheme="majorHAnsi" w:hAnsiTheme="majorHAnsi" w:cstheme="majorHAnsi"/>
          <w:szCs w:val="28"/>
          <w:u w:val="single"/>
        </w:rPr>
        <w:t>detailed study</w:t>
      </w:r>
      <w:r w:rsidRPr="00792795">
        <w:rPr>
          <w:rFonts w:asciiTheme="majorHAnsi" w:hAnsiTheme="majorHAnsi" w:cstheme="majorHAnsi"/>
          <w:szCs w:val="28"/>
        </w:rPr>
        <w:t xml:space="preserve"> of attitudes toward capital punishment </w:t>
      </w:r>
      <w:r w:rsidRPr="00792795">
        <w:rPr>
          <w:rFonts w:asciiTheme="majorHAnsi" w:hAnsiTheme="majorHAnsi" w:cstheme="majorHAnsi"/>
          <w:szCs w:val="28"/>
          <w:u w:val="single"/>
        </w:rPr>
        <w:t xml:space="preserve">found that </w:t>
      </w:r>
      <w:r w:rsidRPr="00792795">
        <w:rPr>
          <w:rFonts w:asciiTheme="majorHAnsi" w:hAnsiTheme="majorHAnsi" w:cstheme="majorHAnsi"/>
          <w:b/>
          <w:bCs/>
          <w:szCs w:val="28"/>
          <w:u w:val="single"/>
        </w:rPr>
        <w:t>63%</w:t>
      </w:r>
      <w:r w:rsidRPr="00792795">
        <w:rPr>
          <w:rFonts w:asciiTheme="majorHAnsi" w:hAnsiTheme="majorHAnsi" w:cstheme="majorHAnsi"/>
          <w:szCs w:val="28"/>
          <w:u w:val="single"/>
        </w:rPr>
        <w:t xml:space="preserve"> of the public thought the death penalty was </w:t>
      </w:r>
      <w:r w:rsidRPr="00792795">
        <w:rPr>
          <w:rFonts w:asciiTheme="majorHAnsi" w:hAnsiTheme="majorHAnsi" w:cstheme="majorHAnsi"/>
          <w:b/>
          <w:bCs/>
          <w:szCs w:val="28"/>
          <w:u w:val="single"/>
        </w:rPr>
        <w:t>morally justified</w:t>
      </w:r>
      <w:r w:rsidRPr="00792795">
        <w:rPr>
          <w:rFonts w:asciiTheme="majorHAnsi" w:hAnsiTheme="majorHAnsi" w:cstheme="majorHAnsi"/>
          <w:b/>
          <w:bCs/>
          <w:szCs w:val="28"/>
        </w:rPr>
        <w:t>,</w:t>
      </w:r>
      <w:r w:rsidRPr="00792795">
        <w:rPr>
          <w:rFonts w:asciiTheme="majorHAnsi" w:hAnsiTheme="majorHAnsi" w:cstheme="majorHAnsi"/>
          <w:szCs w:val="28"/>
        </w:rPr>
        <w:t xml:space="preserve"> </w:t>
      </w:r>
      <w:r w:rsidRPr="00792795">
        <w:rPr>
          <w:rFonts w:asciiTheme="majorHAnsi" w:hAnsiTheme="majorHAnsi" w:cstheme="majorHAnsi"/>
          <w:sz w:val="15"/>
          <w:szCs w:val="16"/>
        </w:rPr>
        <w:t>but majorities said there was some risk of an innocent person being put to death (71%) and that the death penalty does not deter serious crime (61%).</w:t>
      </w:r>
    </w:p>
    <w:p w14:paraId="19C4EC2A" w14:textId="77777777" w:rsidR="00BC6B34" w:rsidRPr="00792795" w:rsidRDefault="00BC6B34" w:rsidP="00BC6B34">
      <w:pPr>
        <w:rPr>
          <w:rFonts w:asciiTheme="majorHAnsi" w:hAnsiTheme="majorHAnsi" w:cstheme="majorHAnsi"/>
        </w:rPr>
      </w:pPr>
    </w:p>
    <w:p w14:paraId="7808780E" w14:textId="7AC314EC" w:rsidR="002B09AB" w:rsidRPr="00792795" w:rsidRDefault="002B09AB" w:rsidP="002B09AB">
      <w:pPr>
        <w:pStyle w:val="Heading3"/>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Link – AT: Police Won’t Resist</w:t>
      </w:r>
    </w:p>
    <w:p w14:paraId="552EE752" w14:textId="77777777" w:rsidR="002B09AB" w:rsidRPr="00792795" w:rsidRDefault="002B09AB" w:rsidP="002B09AB">
      <w:pPr>
        <w:pStyle w:val="Heading4"/>
        <w:rPr>
          <w:rFonts w:asciiTheme="majorHAnsi" w:hAnsiTheme="majorHAnsi" w:cstheme="majorHAnsi"/>
          <w:color w:val="000000" w:themeColor="text1"/>
        </w:rPr>
      </w:pPr>
      <w:r w:rsidRPr="00792795">
        <w:rPr>
          <w:rFonts w:asciiTheme="majorHAnsi" w:hAnsiTheme="majorHAnsi" w:cstheme="majorHAnsi"/>
          <w:color w:val="000000" w:themeColor="text1"/>
        </w:rPr>
        <w:t>Any CJR faces massive resistance from law enforcement and prosecution – they will challenge reform</w:t>
      </w:r>
    </w:p>
    <w:p w14:paraId="036D129B" w14:textId="77777777" w:rsidR="002B09AB" w:rsidRPr="00792795" w:rsidRDefault="002B09AB" w:rsidP="002B09AB">
      <w:pPr>
        <w:rPr>
          <w:rFonts w:asciiTheme="majorHAnsi" w:hAnsiTheme="majorHAnsi" w:cstheme="majorHAnsi"/>
          <w:color w:val="000000" w:themeColor="text1"/>
        </w:rPr>
      </w:pPr>
      <w:r w:rsidRPr="00792795">
        <w:rPr>
          <w:rStyle w:val="Style13ptBold"/>
          <w:rFonts w:asciiTheme="majorHAnsi" w:hAnsiTheme="majorHAnsi" w:cstheme="majorHAnsi"/>
          <w:color w:val="000000" w:themeColor="text1"/>
        </w:rPr>
        <w:t>Pishko 19 –</w:t>
      </w:r>
      <w:r w:rsidRPr="00792795">
        <w:rPr>
          <w:rFonts w:asciiTheme="majorHAnsi" w:hAnsiTheme="majorHAnsi" w:cstheme="majorHAnsi"/>
          <w:color w:val="000000" w:themeColor="text1"/>
        </w:rPr>
        <w:t xml:space="preserve"> (Jessica Pishko August 19, 2019. Accessed online June 27, 2020. JD from Harvard Law School and received an MFA from Columbia University. “IN LIBERAL CALIFORNIA, A CRUSADER AGAINST CRIMINAL JUSTICE REFORM” https://theappeal.org/in-liberal-california-a-crusader-against-criminal-justice-reform/)--RSP*</w:t>
      </w:r>
    </w:p>
    <w:p w14:paraId="0A6F7850" w14:textId="77777777" w:rsidR="002B09AB" w:rsidRPr="00792795" w:rsidRDefault="002B09AB" w:rsidP="002B09AB">
      <w:pPr>
        <w:rPr>
          <w:rFonts w:asciiTheme="majorHAnsi" w:hAnsiTheme="majorHAnsi" w:cstheme="majorHAnsi"/>
          <w:color w:val="000000" w:themeColor="text1"/>
          <w:sz w:val="16"/>
          <w:szCs w:val="18"/>
        </w:rPr>
      </w:pPr>
      <w:r w:rsidRPr="00792795">
        <w:rPr>
          <w:rFonts w:asciiTheme="majorHAnsi" w:hAnsiTheme="majorHAnsi" w:cstheme="majorHAnsi"/>
          <w:color w:val="000000" w:themeColor="text1"/>
          <w:sz w:val="13"/>
          <w:szCs w:val="15"/>
        </w:rPr>
        <w:t xml:space="preserve">In November 2017, Sacramento County District Attorney Ann-Marie Schubert, Democratic Assemblymember Jim Cooper, and activist Marc Klaas, stood at a lectern and announced that they were drafting a ballot measure. The measure, the Reducing Crime and Keeping California Safe Act of 2018, would roll back the criminal justice reforms that state voters had approved in recent years, reforms that had put California at the cutting edge of reducing incarceration.  Cooper, reading from a script, declared: “Recent changes to California law have also allowed persons who repeatedly steal to face very few consequences regardless of their criminal record or how often they steal.” He went on to argue that those who commit nonviolent crimes are often “linked to more serious violent crimes of rape and murder” in the future. Under the organizational umbrella Keep California Safe, Cooper, alongside other pro-law enforcement elected officials like Schubert, has waged a public campaign against successful criminal justice reforms. A 2017 study confirmed that despite slight upticks in the state’s crime rates in recent years, crime remains historically low. (Experts believe that some of the slight uptick in nonviolent crime could be related to changes in the law.) But according to Cooper, reforms like Proposition 47, which reduced certain nonviolent offenses to misdemeanors, and Proposition 57, which increased good-time credits for those serving prison sentences, have opened the door to “repeat offenders” who commit low-level crimes. Cooper did not respond to an interview request or a list of specific questions for this story. In a state often stereotyped as liberal, Cooper represents the pro-law enforcement forces at work, and the discontent stewing in conservative suburbs far from Hollywood and Silicon Valley. Although the Keeping California Safe Act did not make the 2018 ballot, it is set to go before voters in 2020. To understand the anti-reform movement building in California, you have to understand Jim Cooper. Before Jim Cooper was elected to the California State Assembly in 2014, he spent 30 years as a deputy in the Sacramento County Sheriff’s Department and an overlapping 14 years on the Elk Grove City Council, where he set himself up as a moderate, business-friendly Democrat in a region where voters are worried about water rights, agricultural employment, and reducing their taxes. As a sheriff’s deputy, his job was to carry out what were then California’s extreme tough-on-crime measures, especially during the decade he spent focused on drug and gang enforcement.  I busted my butt to put as many people in jail as I could. Assemblymember Jim Cooper, quoted in the Sacramento Bee Early in his tenure, questions about Cooper’s integrity began to arise. Initially, Cooper worked as an undercover deputy setting up drug stings, which he still uses to amp up his credibility in debates over criminal justice. “I busted my butt to put as many people in jail as I could,” he told the Sacramento Bee in 2015. This experience is a point of pride for Cooper, especially in a state where there’s only one other legislator who is ex-law enforcement. According to the same Sacramento Bee story, Cooper’s office features a photo of his younger self “lying in a pile of marijuana plants with a machete in one hand and a handgun in the other.”  </w:t>
      </w:r>
      <w:r w:rsidRPr="00792795">
        <w:rPr>
          <w:rFonts w:asciiTheme="majorHAnsi" w:hAnsiTheme="majorHAnsi" w:cstheme="majorHAnsi"/>
          <w:color w:val="000000" w:themeColor="text1"/>
          <w:szCs w:val="28"/>
        </w:rPr>
        <w:t xml:space="preserve">Jim </w:t>
      </w:r>
      <w:r w:rsidRPr="00792795">
        <w:rPr>
          <w:rFonts w:asciiTheme="majorHAnsi" w:hAnsiTheme="majorHAnsi" w:cstheme="majorHAnsi"/>
          <w:color w:val="000000" w:themeColor="text1"/>
          <w:szCs w:val="28"/>
          <w:u w:val="single"/>
        </w:rPr>
        <w:t>Cooper later made his political mark as a captain in charge of Sacramento’s jail</w:t>
      </w:r>
      <w:r w:rsidRPr="00792795">
        <w:rPr>
          <w:rFonts w:asciiTheme="majorHAnsi" w:hAnsiTheme="majorHAnsi" w:cstheme="majorHAnsi"/>
          <w:color w:val="000000" w:themeColor="text1"/>
          <w:szCs w:val="28"/>
        </w:rPr>
        <w:t xml:space="preserve"> </w:t>
      </w:r>
      <w:r w:rsidRPr="00792795">
        <w:rPr>
          <w:rFonts w:asciiTheme="majorHAnsi" w:hAnsiTheme="majorHAnsi" w:cstheme="majorHAnsi"/>
          <w:color w:val="000000" w:themeColor="text1"/>
          <w:sz w:val="16"/>
          <w:szCs w:val="18"/>
        </w:rPr>
        <w:t xml:space="preserve">between 2001 and 2003, when allegations of negligence and abuse were flying. Under Cooper, there was a spike in prisoner suicides, prompting a grand jury investigation (which did not name Cooper, though both deaths in the investigation occurred under his watch) and a lawsuit where Cooper said, in a deposition, that his deputies were blameless. (Suicides went from one per year to six hangings and one overdose between January and September 2002 alone.) In 2003, the county’s suicide prevention task force offered 69 anti-suicide improvements for the jail.  There were accusations, too, of excessive force, routine strip searches, and women being forced to “dance” for the surveillance cameras. The county paid $15 million to settle a class action lawsuit, which did not name Cooper, though he oversaw the jail for part of the time period covered in the class action. Cooper argued that the suicides were high because of the increased “media attention,” and has consistently denied responsibility for any other illegal behavior by deputies in the jail.  Alongside these systemic problems, there have always been concerns about his behavior. In 2009, when Cooper ran for sheriff, allegations emerged that in 2005, a sheriff’s deputy accused Cooper of sexual harassment, alleging that he told her she needed some “jungle love” before her wedding. Cooper denies that this incident was harassment. Cooper was initially elected to the Elk Grove City Council in 2000 while still employed by the sheriff’s department, and he drew harsh criticism when he voted in favor of contracts worth millions of dollars for the department that employed him. (He had received legal advice that he should abstain from voting because of his conflict of interest.) Other council members also said Cooper “created an atmosphere of intimidation and used vulgarity on numerous occasions.” In 2004, Cooper was warned that his failure to follow conflict-of-interest rules could be charged as a felony. A 2005 grand jury investigation described this behavior as “reprehensible” in addition to “unprofessional, abusive and inappropriate.” (Cooper has maintained this was politically motivated.) Cooper also ran for sheriff in 2010 and lost by about 5,000 votes to Scott Jones, who is still the sheriff in Sacramento. Then, Cooper turned his eyes to an empty Assembly seat. </w:t>
      </w:r>
      <w:r w:rsidRPr="00792795">
        <w:rPr>
          <w:rFonts w:asciiTheme="majorHAnsi" w:hAnsiTheme="majorHAnsi" w:cstheme="majorHAnsi"/>
          <w:color w:val="000000" w:themeColor="text1"/>
          <w:szCs w:val="28"/>
        </w:rPr>
        <w:t xml:space="preserve">At about the time Cooper was running for election, a radical </w:t>
      </w:r>
      <w:r w:rsidRPr="00792795">
        <w:rPr>
          <w:rFonts w:asciiTheme="majorHAnsi" w:hAnsiTheme="majorHAnsi" w:cstheme="majorHAnsi"/>
          <w:color w:val="000000" w:themeColor="text1"/>
          <w:szCs w:val="28"/>
          <w:u w:val="single"/>
        </w:rPr>
        <w:t>change was moving</w:t>
      </w:r>
      <w:r w:rsidRPr="00792795">
        <w:rPr>
          <w:rFonts w:asciiTheme="majorHAnsi" w:hAnsiTheme="majorHAnsi" w:cstheme="majorHAnsi"/>
          <w:color w:val="000000" w:themeColor="text1"/>
          <w:szCs w:val="28"/>
        </w:rPr>
        <w:t xml:space="preserve"> </w:t>
      </w:r>
      <w:r w:rsidRPr="00792795">
        <w:rPr>
          <w:rFonts w:asciiTheme="majorHAnsi" w:hAnsiTheme="majorHAnsi" w:cstheme="majorHAnsi"/>
          <w:color w:val="000000" w:themeColor="text1"/>
          <w:szCs w:val="28"/>
          <w:u w:val="single"/>
        </w:rPr>
        <w:t xml:space="preserve">California </w:t>
      </w:r>
      <w:r w:rsidRPr="00792795">
        <w:rPr>
          <w:rFonts w:asciiTheme="majorHAnsi" w:hAnsiTheme="majorHAnsi" w:cstheme="majorHAnsi"/>
          <w:color w:val="000000" w:themeColor="text1"/>
          <w:szCs w:val="28"/>
        </w:rPr>
        <w:t xml:space="preserve">from its tough-on-crime past </w:t>
      </w:r>
      <w:r w:rsidRPr="00792795">
        <w:rPr>
          <w:rFonts w:asciiTheme="majorHAnsi" w:hAnsiTheme="majorHAnsi" w:cstheme="majorHAnsi"/>
          <w:color w:val="000000" w:themeColor="text1"/>
          <w:szCs w:val="28"/>
          <w:u w:val="single"/>
        </w:rPr>
        <w:t>toward more progressive policies intended to reduce mass incarceration</w:t>
      </w:r>
      <w:r w:rsidRPr="00792795">
        <w:rPr>
          <w:rFonts w:asciiTheme="majorHAnsi" w:hAnsiTheme="majorHAnsi" w:cstheme="majorHAnsi"/>
          <w:color w:val="000000" w:themeColor="text1"/>
          <w:szCs w:val="28"/>
        </w:rPr>
        <w:t xml:space="preserve">. California’s recent </w:t>
      </w:r>
      <w:r w:rsidRPr="00792795">
        <w:rPr>
          <w:rFonts w:asciiTheme="majorHAnsi" w:hAnsiTheme="majorHAnsi" w:cstheme="majorHAnsi"/>
          <w:color w:val="000000" w:themeColor="text1"/>
          <w:szCs w:val="28"/>
          <w:u w:val="single"/>
        </w:rPr>
        <w:t>reforms have turned a state with famously overcrowded and violent prisons into one at the vanguard of prison reform.</w:t>
      </w:r>
      <w:r w:rsidRPr="00792795">
        <w:rPr>
          <w:rFonts w:asciiTheme="majorHAnsi" w:hAnsiTheme="majorHAnsi" w:cstheme="majorHAnsi"/>
          <w:color w:val="000000" w:themeColor="text1"/>
          <w:szCs w:val="28"/>
        </w:rPr>
        <w:t xml:space="preserve"> Between 1978 and 1998, California prisons grew 660 percent, according to data from the Prison Policy Initiative. In 1994, the state passed the Three Strikes Initiative, which gave a mandatory 25 years-to-life sentence to anyone convicted of any felony after two previous convictions for “violent” felonies and resulted in a rapid increase of people in prison. Just one decade after the law passed, about a quarter of state prisoners were </w:t>
      </w:r>
      <w:r w:rsidRPr="00792795">
        <w:rPr>
          <w:rFonts w:asciiTheme="majorHAnsi" w:hAnsiTheme="majorHAnsi" w:cstheme="majorHAnsi"/>
          <w:color w:val="000000" w:themeColor="text1"/>
          <w:szCs w:val="28"/>
        </w:rPr>
        <w:lastRenderedPageBreak/>
        <w:t xml:space="preserve">there because of Three Strikes. It also added $500 million per year to the state’s correctional budget. </w:t>
      </w:r>
    </w:p>
    <w:p w14:paraId="71674AC9" w14:textId="77777777" w:rsidR="002B09AB" w:rsidRPr="00792795" w:rsidRDefault="002B09AB" w:rsidP="002B09AB">
      <w:pPr>
        <w:rPr>
          <w:rFonts w:asciiTheme="majorHAnsi" w:hAnsiTheme="majorHAnsi" w:cstheme="majorHAnsi"/>
          <w:color w:val="000000" w:themeColor="text1"/>
          <w:szCs w:val="28"/>
        </w:rPr>
      </w:pPr>
      <w:r w:rsidRPr="00792795">
        <w:rPr>
          <w:rFonts w:asciiTheme="majorHAnsi" w:hAnsiTheme="majorHAnsi" w:cstheme="majorHAnsi"/>
          <w:color w:val="000000" w:themeColor="text1"/>
          <w:szCs w:val="28"/>
        </w:rPr>
        <w:t xml:space="preserve">Because of </w:t>
      </w:r>
      <w:r w:rsidRPr="00792795">
        <w:rPr>
          <w:rFonts w:asciiTheme="majorHAnsi" w:hAnsiTheme="majorHAnsi" w:cstheme="majorHAnsi"/>
          <w:color w:val="000000" w:themeColor="text1"/>
          <w:szCs w:val="28"/>
          <w:u w:val="single"/>
        </w:rPr>
        <w:t xml:space="preserve">the overwhelming size of the California criminal justice </w:t>
      </w:r>
      <w:r w:rsidRPr="00792795">
        <w:rPr>
          <w:rFonts w:asciiTheme="majorHAnsi" w:hAnsiTheme="majorHAnsi" w:cstheme="majorHAnsi"/>
          <w:color w:val="000000" w:themeColor="text1"/>
          <w:szCs w:val="28"/>
        </w:rPr>
        <w:t xml:space="preserve">apparatus, </w:t>
      </w:r>
      <w:r w:rsidRPr="00792795">
        <w:rPr>
          <w:rFonts w:asciiTheme="majorHAnsi" w:hAnsiTheme="majorHAnsi" w:cstheme="majorHAnsi"/>
          <w:b/>
          <w:bCs/>
          <w:color w:val="000000" w:themeColor="text1"/>
          <w:szCs w:val="28"/>
          <w:u w:val="single"/>
        </w:rPr>
        <w:t>law enforcement</w:t>
      </w:r>
      <w:r w:rsidRPr="00792795">
        <w:rPr>
          <w:rFonts w:asciiTheme="majorHAnsi" w:hAnsiTheme="majorHAnsi" w:cstheme="majorHAnsi"/>
          <w:color w:val="000000" w:themeColor="text1"/>
          <w:szCs w:val="28"/>
          <w:u w:val="single"/>
        </w:rPr>
        <w:t xml:space="preserve"> has </w:t>
      </w:r>
      <w:r w:rsidRPr="00792795">
        <w:rPr>
          <w:rFonts w:asciiTheme="majorHAnsi" w:hAnsiTheme="majorHAnsi" w:cstheme="majorHAnsi"/>
          <w:b/>
          <w:bCs/>
          <w:color w:val="000000" w:themeColor="text1"/>
          <w:szCs w:val="28"/>
          <w:u w:val="single"/>
        </w:rPr>
        <w:t>exercised enormous power</w:t>
      </w:r>
      <w:r w:rsidRPr="00792795">
        <w:rPr>
          <w:rFonts w:asciiTheme="majorHAnsi" w:hAnsiTheme="majorHAnsi" w:cstheme="majorHAnsi"/>
          <w:color w:val="000000" w:themeColor="text1"/>
          <w:szCs w:val="28"/>
          <w:u w:val="single"/>
        </w:rPr>
        <w:t xml:space="preserve"> over </w:t>
      </w:r>
      <w:r w:rsidRPr="00792795">
        <w:rPr>
          <w:rFonts w:asciiTheme="majorHAnsi" w:hAnsiTheme="majorHAnsi" w:cstheme="majorHAnsi"/>
          <w:color w:val="000000" w:themeColor="text1"/>
          <w:sz w:val="16"/>
          <w:szCs w:val="18"/>
        </w:rPr>
        <w:t xml:space="preserve">state </w:t>
      </w:r>
      <w:r w:rsidRPr="00792795">
        <w:rPr>
          <w:rFonts w:asciiTheme="majorHAnsi" w:hAnsiTheme="majorHAnsi" w:cstheme="majorHAnsi"/>
          <w:color w:val="000000" w:themeColor="text1"/>
          <w:szCs w:val="28"/>
          <w:u w:val="single"/>
        </w:rPr>
        <w:t>politics</w:t>
      </w:r>
      <w:r w:rsidRPr="00792795">
        <w:rPr>
          <w:rFonts w:asciiTheme="majorHAnsi" w:hAnsiTheme="majorHAnsi" w:cstheme="majorHAnsi"/>
          <w:color w:val="000000" w:themeColor="text1"/>
          <w:szCs w:val="28"/>
        </w:rPr>
        <w:t xml:space="preserve">. </w:t>
      </w:r>
      <w:r w:rsidRPr="00792795">
        <w:rPr>
          <w:rFonts w:asciiTheme="majorHAnsi" w:hAnsiTheme="majorHAnsi" w:cstheme="majorHAnsi"/>
          <w:color w:val="000000" w:themeColor="text1"/>
          <w:sz w:val="20"/>
          <w:szCs w:val="21"/>
        </w:rPr>
        <w:t xml:space="preserve">Almost no governor has been elected without the backing of the </w:t>
      </w:r>
      <w:r w:rsidRPr="00792795">
        <w:rPr>
          <w:rFonts w:asciiTheme="majorHAnsi" w:hAnsiTheme="majorHAnsi" w:cstheme="majorHAnsi"/>
          <w:color w:val="000000" w:themeColor="text1"/>
          <w:sz w:val="20"/>
          <w:szCs w:val="21"/>
          <w:u w:val="single"/>
        </w:rPr>
        <w:t>major law enforcement lobby groups</w:t>
      </w:r>
      <w:r w:rsidRPr="00792795">
        <w:rPr>
          <w:rFonts w:asciiTheme="majorHAnsi" w:hAnsiTheme="majorHAnsi" w:cstheme="majorHAnsi"/>
          <w:color w:val="000000" w:themeColor="text1"/>
          <w:sz w:val="20"/>
          <w:szCs w:val="21"/>
        </w:rPr>
        <w:t>. The biggest, the California Correctional Peace Officers Association, which represents state prison guards, spent about $10.7 million on campaign contributions and independent expenditures over the last decade. This included $2 million supporting Jerry Brown in 2010, $1 million on Gavin Newsom last year, and hundreds of thousands of dollars on individual State Assembly races and pro-law enforcement initiatives</w:t>
      </w:r>
      <w:r w:rsidRPr="00792795">
        <w:rPr>
          <w:rFonts w:asciiTheme="majorHAnsi" w:hAnsiTheme="majorHAnsi" w:cstheme="majorHAnsi"/>
          <w:color w:val="000000" w:themeColor="text1"/>
          <w:szCs w:val="28"/>
        </w:rPr>
        <w:t xml:space="preserve">.  </w:t>
      </w:r>
      <w:r w:rsidRPr="00792795">
        <w:rPr>
          <w:rFonts w:asciiTheme="majorHAnsi" w:hAnsiTheme="majorHAnsi" w:cstheme="majorHAnsi"/>
          <w:color w:val="000000" w:themeColor="text1"/>
          <w:szCs w:val="28"/>
          <w:u w:val="single"/>
        </w:rPr>
        <w:t>In 2011, things began to change</w:t>
      </w:r>
      <w:r w:rsidRPr="00792795">
        <w:rPr>
          <w:rFonts w:asciiTheme="majorHAnsi" w:hAnsiTheme="majorHAnsi" w:cstheme="majorHAnsi"/>
          <w:color w:val="000000" w:themeColor="text1"/>
          <w:szCs w:val="28"/>
        </w:rPr>
        <w:t xml:space="preserve">. </w:t>
      </w:r>
      <w:r w:rsidRPr="00792795">
        <w:rPr>
          <w:rFonts w:asciiTheme="majorHAnsi" w:hAnsiTheme="majorHAnsi" w:cstheme="majorHAnsi"/>
          <w:color w:val="000000" w:themeColor="text1"/>
          <w:szCs w:val="28"/>
          <w:u w:val="single"/>
        </w:rPr>
        <w:t>The U.S. Supreme Court held in Brown v. Plata that</w:t>
      </w:r>
      <w:r w:rsidRPr="00792795">
        <w:rPr>
          <w:rFonts w:asciiTheme="majorHAnsi" w:hAnsiTheme="majorHAnsi" w:cstheme="majorHAnsi"/>
          <w:color w:val="000000" w:themeColor="text1"/>
          <w:szCs w:val="28"/>
        </w:rPr>
        <w:t xml:space="preserve"> California’s </w:t>
      </w:r>
      <w:r w:rsidRPr="00792795">
        <w:rPr>
          <w:rFonts w:asciiTheme="majorHAnsi" w:hAnsiTheme="majorHAnsi" w:cstheme="majorHAnsi"/>
          <w:color w:val="000000" w:themeColor="text1"/>
          <w:szCs w:val="28"/>
          <w:u w:val="single"/>
        </w:rPr>
        <w:t>prisons were unconstitutionally overcrowded.</w:t>
      </w:r>
      <w:r w:rsidRPr="00792795">
        <w:rPr>
          <w:rFonts w:asciiTheme="majorHAnsi" w:hAnsiTheme="majorHAnsi" w:cstheme="majorHAnsi"/>
          <w:color w:val="000000" w:themeColor="text1"/>
          <w:szCs w:val="28"/>
        </w:rPr>
        <w:t xml:space="preserve"> Under court order, Sacramento rushed to reduce the prison population, </w:t>
      </w:r>
      <w:r w:rsidRPr="00792795">
        <w:rPr>
          <w:rFonts w:asciiTheme="majorHAnsi" w:hAnsiTheme="majorHAnsi" w:cstheme="majorHAnsi"/>
          <w:color w:val="000000" w:themeColor="text1"/>
          <w:szCs w:val="28"/>
          <w:u w:val="single"/>
        </w:rPr>
        <w:t>which led to the policy called “realignment” encoded in Assembly Bill 109</w:t>
      </w:r>
      <w:r w:rsidRPr="00792795">
        <w:rPr>
          <w:rFonts w:asciiTheme="majorHAnsi" w:hAnsiTheme="majorHAnsi" w:cstheme="majorHAnsi"/>
          <w:color w:val="000000" w:themeColor="text1"/>
          <w:szCs w:val="28"/>
        </w:rPr>
        <w:t>—</w:t>
      </w:r>
      <w:r w:rsidRPr="00792795">
        <w:rPr>
          <w:rFonts w:asciiTheme="majorHAnsi" w:hAnsiTheme="majorHAnsi" w:cstheme="majorHAnsi"/>
          <w:color w:val="000000" w:themeColor="text1"/>
          <w:sz w:val="18"/>
          <w:szCs w:val="20"/>
        </w:rPr>
        <w:t xml:space="preserve">basically, returning incarcerated people serving less than three years to county jails. Governor Brown threw his weight behind criminal justice reform, backing AB 109 in 2011, Prop 47 in 2014, and Prop 57 in 2016. Californians followed, and have consistently backed reforms for the last five years. Although crime everywhere in America has reached historic lows, California has experienced one of the most impressive turnarounds. </w:t>
      </w:r>
    </w:p>
    <w:p w14:paraId="22ACE3ED" w14:textId="77777777" w:rsidR="002B09AB" w:rsidRPr="00792795" w:rsidRDefault="002B09AB" w:rsidP="002B09AB">
      <w:pPr>
        <w:rPr>
          <w:rFonts w:asciiTheme="majorHAnsi" w:hAnsiTheme="majorHAnsi" w:cstheme="majorHAnsi"/>
          <w:color w:val="000000" w:themeColor="text1"/>
          <w:sz w:val="6"/>
          <w:szCs w:val="8"/>
        </w:rPr>
      </w:pPr>
      <w:r w:rsidRPr="00792795">
        <w:rPr>
          <w:rFonts w:asciiTheme="majorHAnsi" w:hAnsiTheme="majorHAnsi" w:cstheme="majorHAnsi"/>
          <w:color w:val="000000" w:themeColor="text1"/>
          <w:szCs w:val="28"/>
          <w:u w:val="single"/>
        </w:rPr>
        <w:t xml:space="preserve">Law </w:t>
      </w:r>
      <w:r w:rsidRPr="00792795">
        <w:rPr>
          <w:rFonts w:asciiTheme="majorHAnsi" w:hAnsiTheme="majorHAnsi" w:cstheme="majorHAnsi"/>
          <w:b/>
          <w:bCs/>
          <w:color w:val="000000" w:themeColor="text1"/>
          <w:szCs w:val="28"/>
          <w:u w:val="single"/>
        </w:rPr>
        <w:t>enforcement never fell in line</w:t>
      </w:r>
      <w:r w:rsidRPr="00792795">
        <w:rPr>
          <w:rFonts w:asciiTheme="majorHAnsi" w:hAnsiTheme="majorHAnsi" w:cstheme="majorHAnsi"/>
          <w:color w:val="000000" w:themeColor="text1"/>
          <w:szCs w:val="28"/>
          <w:u w:val="single"/>
        </w:rPr>
        <w:t xml:space="preserve"> with the reform movement</w:t>
      </w:r>
      <w:r w:rsidRPr="00792795">
        <w:rPr>
          <w:rFonts w:asciiTheme="majorHAnsi" w:hAnsiTheme="majorHAnsi" w:cstheme="majorHAnsi"/>
          <w:color w:val="000000" w:themeColor="text1"/>
          <w:szCs w:val="28"/>
        </w:rPr>
        <w:t xml:space="preserve">. Instead, since AB 109 passed, district attorneys, sheriffs, and police chiefs have grumbled among themselves that these reforms were putting pressure on their counties to house those convicted of low-level crimes, and to improve parole supervision upon release. </w:t>
      </w:r>
      <w:r w:rsidRPr="00792795">
        <w:rPr>
          <w:rFonts w:asciiTheme="majorHAnsi" w:hAnsiTheme="majorHAnsi" w:cstheme="majorHAnsi"/>
          <w:color w:val="000000" w:themeColor="text1"/>
          <w:szCs w:val="28"/>
          <w:u w:val="single"/>
        </w:rPr>
        <w:t xml:space="preserve">Officers are said to feel unmotivated </w:t>
      </w:r>
      <w:r w:rsidRPr="00792795">
        <w:rPr>
          <w:rFonts w:asciiTheme="majorHAnsi" w:hAnsiTheme="majorHAnsi" w:cstheme="majorHAnsi"/>
          <w:color w:val="000000" w:themeColor="text1"/>
          <w:szCs w:val="28"/>
        </w:rPr>
        <w:t xml:space="preserve">to make “catch and release” arrests. Some </w:t>
      </w:r>
      <w:r w:rsidRPr="00792795">
        <w:rPr>
          <w:rFonts w:asciiTheme="majorHAnsi" w:hAnsiTheme="majorHAnsi" w:cstheme="majorHAnsi"/>
          <w:color w:val="000000" w:themeColor="text1"/>
          <w:szCs w:val="28"/>
          <w:u w:val="single"/>
        </w:rPr>
        <w:t>prosecutors say they can no longer threaten people with felony charges if they refuse treatment or plea deals.</w:t>
      </w:r>
      <w:r w:rsidRPr="00792795">
        <w:rPr>
          <w:rFonts w:asciiTheme="majorHAnsi" w:hAnsiTheme="majorHAnsi" w:cstheme="majorHAnsi"/>
          <w:color w:val="000000" w:themeColor="text1"/>
          <w:szCs w:val="28"/>
        </w:rPr>
        <w:t xml:space="preserve"> </w:t>
      </w:r>
      <w:r w:rsidRPr="00792795">
        <w:rPr>
          <w:rFonts w:asciiTheme="majorHAnsi" w:hAnsiTheme="majorHAnsi" w:cstheme="majorHAnsi"/>
          <w:color w:val="000000" w:themeColor="text1"/>
          <w:szCs w:val="28"/>
          <w:u w:val="single"/>
        </w:rPr>
        <w:t>A deep well of discontent opened</w:t>
      </w:r>
      <w:r w:rsidRPr="00792795">
        <w:rPr>
          <w:rFonts w:asciiTheme="majorHAnsi" w:hAnsiTheme="majorHAnsi" w:cstheme="majorHAnsi"/>
          <w:color w:val="000000" w:themeColor="text1"/>
          <w:szCs w:val="28"/>
        </w:rPr>
        <w:t xml:space="preserve">, </w:t>
      </w:r>
      <w:r w:rsidRPr="00792795">
        <w:rPr>
          <w:rFonts w:asciiTheme="majorHAnsi" w:hAnsiTheme="majorHAnsi" w:cstheme="majorHAnsi"/>
          <w:color w:val="000000" w:themeColor="text1"/>
          <w:sz w:val="11"/>
          <w:szCs w:val="13"/>
        </w:rPr>
        <w:t>mostly confined to the Facebook comments of pro-law enforcement groups.</w:t>
      </w:r>
      <w:r w:rsidRPr="00792795">
        <w:rPr>
          <w:rFonts w:asciiTheme="majorHAnsi" w:hAnsiTheme="majorHAnsi" w:cstheme="majorHAnsi"/>
          <w:color w:val="000000" w:themeColor="text1"/>
          <w:sz w:val="6"/>
          <w:szCs w:val="8"/>
        </w:rPr>
        <w:t xml:space="preserve"> </w:t>
      </w:r>
      <w:r w:rsidRPr="00792795">
        <w:rPr>
          <w:rFonts w:asciiTheme="majorHAnsi" w:hAnsiTheme="majorHAnsi" w:cstheme="majorHAnsi"/>
          <w:color w:val="000000" w:themeColor="text1"/>
          <w:szCs w:val="28"/>
        </w:rPr>
        <w:t>“</w:t>
      </w:r>
      <w:r w:rsidRPr="00792795">
        <w:rPr>
          <w:rFonts w:asciiTheme="majorHAnsi" w:hAnsiTheme="majorHAnsi" w:cstheme="majorHAnsi"/>
          <w:color w:val="000000" w:themeColor="text1"/>
          <w:szCs w:val="28"/>
          <w:u w:val="single"/>
        </w:rPr>
        <w:t xml:space="preserve">It is important </w:t>
      </w:r>
      <w:r w:rsidRPr="00792795">
        <w:rPr>
          <w:rFonts w:asciiTheme="majorHAnsi" w:hAnsiTheme="majorHAnsi" w:cstheme="majorHAnsi"/>
          <w:b/>
          <w:bCs/>
          <w:color w:val="000000" w:themeColor="text1"/>
          <w:szCs w:val="28"/>
          <w:u w:val="single"/>
        </w:rPr>
        <w:t>not to underestimate</w:t>
      </w:r>
      <w:r w:rsidRPr="00792795">
        <w:rPr>
          <w:rFonts w:asciiTheme="majorHAnsi" w:hAnsiTheme="majorHAnsi" w:cstheme="majorHAnsi"/>
          <w:color w:val="000000" w:themeColor="text1"/>
          <w:szCs w:val="28"/>
          <w:u w:val="single"/>
        </w:rPr>
        <w:t xml:space="preserve"> how seriously both</w:t>
      </w:r>
      <w:r w:rsidRPr="00792795">
        <w:rPr>
          <w:rFonts w:asciiTheme="majorHAnsi" w:hAnsiTheme="majorHAnsi" w:cstheme="majorHAnsi"/>
          <w:b/>
          <w:bCs/>
          <w:color w:val="000000" w:themeColor="text1"/>
          <w:szCs w:val="28"/>
          <w:u w:val="single"/>
        </w:rPr>
        <w:t xml:space="preserve"> prosecutors and police </w:t>
      </w:r>
      <w:r w:rsidRPr="00792795">
        <w:rPr>
          <w:rFonts w:asciiTheme="majorHAnsi" w:hAnsiTheme="majorHAnsi" w:cstheme="majorHAnsi"/>
          <w:color w:val="000000" w:themeColor="text1"/>
          <w:szCs w:val="28"/>
          <w:u w:val="single"/>
        </w:rPr>
        <w:t>organizations take the very recent and still emerging popular turn against the politics of ‘fear of crime</w:t>
      </w:r>
      <w:r w:rsidRPr="00792795">
        <w:rPr>
          <w:rFonts w:asciiTheme="majorHAnsi" w:hAnsiTheme="majorHAnsi" w:cstheme="majorHAnsi"/>
          <w:color w:val="000000" w:themeColor="text1"/>
          <w:szCs w:val="28"/>
        </w:rPr>
        <w:t xml:space="preserve">,’” Jonathan Simon, a law professor at the University of California, Berkeley, who has studied law enforcement trends in California, told The Appeal. </w:t>
      </w:r>
    </w:p>
    <w:p w14:paraId="5DB0CBF2" w14:textId="77777777" w:rsidR="002B09AB" w:rsidRPr="00792795" w:rsidRDefault="002B09AB" w:rsidP="002B09AB">
      <w:pPr>
        <w:rPr>
          <w:rFonts w:asciiTheme="majorHAnsi" w:hAnsiTheme="majorHAnsi" w:cstheme="majorHAnsi"/>
          <w:color w:val="000000" w:themeColor="text1"/>
          <w:sz w:val="6"/>
          <w:szCs w:val="8"/>
        </w:rPr>
      </w:pPr>
      <w:r w:rsidRPr="00792795">
        <w:rPr>
          <w:rFonts w:asciiTheme="majorHAnsi" w:hAnsiTheme="majorHAnsi" w:cstheme="majorHAnsi"/>
          <w:color w:val="000000" w:themeColor="text1"/>
          <w:szCs w:val="28"/>
          <w:u w:val="single"/>
        </w:rPr>
        <w:t>This discontent has its base in counties like Cooper’s</w:t>
      </w:r>
      <w:r w:rsidRPr="00792795">
        <w:rPr>
          <w:rFonts w:asciiTheme="majorHAnsi" w:hAnsiTheme="majorHAnsi" w:cstheme="majorHAnsi"/>
          <w:color w:val="000000" w:themeColor="text1"/>
          <w:szCs w:val="28"/>
        </w:rPr>
        <w:t xml:space="preserve">. </w:t>
      </w:r>
      <w:r w:rsidRPr="00792795">
        <w:rPr>
          <w:rFonts w:asciiTheme="majorHAnsi" w:hAnsiTheme="majorHAnsi" w:cstheme="majorHAnsi"/>
          <w:color w:val="000000" w:themeColor="text1"/>
          <w:sz w:val="18"/>
          <w:szCs w:val="20"/>
        </w:rPr>
        <w:t xml:space="preserve">The Ninth Assembly District covers the suburban area south of Sacramento all the way down to Lodi, in San Joaquin County. He is from Elk Grove just outside of Sacramento, a place where law enforcement has strong clout. While nearby San Francisco teems with liberals—consistent voters for criminal justice reform and the bulk of the volunteers at nearby San Quentin prison—Sacramento is closer to where more prison guards actually live. Elk Grove, which makes up the bulk of the district, votes consistently Democratic, but is substantially less liberal than the Bay Area or Los Angeles, although the crime rate in Elk Grove is lower than California’s major cities. </w:t>
      </w:r>
      <w:r w:rsidRPr="00792795">
        <w:rPr>
          <w:rFonts w:asciiTheme="majorHAnsi" w:hAnsiTheme="majorHAnsi" w:cstheme="majorHAnsi"/>
          <w:color w:val="000000" w:themeColor="text1"/>
          <w:sz w:val="4"/>
          <w:szCs w:val="4"/>
        </w:rPr>
        <w:t xml:space="preserve"> </w:t>
      </w:r>
      <w:r w:rsidRPr="00792795">
        <w:rPr>
          <w:rFonts w:asciiTheme="majorHAnsi" w:hAnsiTheme="majorHAnsi" w:cstheme="majorHAnsi"/>
          <w:color w:val="000000" w:themeColor="text1"/>
          <w:sz w:val="18"/>
          <w:szCs w:val="20"/>
        </w:rPr>
        <w:t>“Put a cop in the capital.” This was Cooper’s slogan in his campaign to be elected to the State Assembly in 2014.</w:t>
      </w:r>
      <w:r w:rsidRPr="00792795">
        <w:rPr>
          <w:rFonts w:asciiTheme="majorHAnsi" w:hAnsiTheme="majorHAnsi" w:cstheme="majorHAnsi"/>
          <w:color w:val="000000" w:themeColor="text1"/>
          <w:sz w:val="4"/>
          <w:szCs w:val="4"/>
        </w:rPr>
        <w:t xml:space="preserve"> </w:t>
      </w:r>
      <w:r w:rsidRPr="00792795">
        <w:rPr>
          <w:rFonts w:asciiTheme="majorHAnsi" w:hAnsiTheme="majorHAnsi" w:cstheme="majorHAnsi"/>
          <w:color w:val="000000" w:themeColor="text1"/>
          <w:sz w:val="18"/>
          <w:szCs w:val="20"/>
        </w:rPr>
        <w:t xml:space="preserve">Since his election to the legislature in 2014, Cooper has been a reliable vote for law enforcement, even when it alienated him from his party. When members of the Legislative Black Caucus supported bills that responded to a number of police shootings, Cooper opposed them all. He was, for example, the only Black legislator to abstain from voting in favor of a law that would eliminate the use of grand juries in police shooting investigations. He has also opposed bills that would increase data transparency in police departments. </w:t>
      </w:r>
      <w:r w:rsidRPr="00792795">
        <w:rPr>
          <w:rFonts w:asciiTheme="majorHAnsi" w:hAnsiTheme="majorHAnsi" w:cstheme="majorHAnsi"/>
          <w:color w:val="000000" w:themeColor="text1"/>
          <w:sz w:val="4"/>
          <w:szCs w:val="4"/>
        </w:rPr>
        <w:t xml:space="preserve"> </w:t>
      </w:r>
      <w:r w:rsidRPr="00792795">
        <w:rPr>
          <w:rFonts w:asciiTheme="majorHAnsi" w:hAnsiTheme="majorHAnsi" w:cstheme="majorHAnsi"/>
          <w:color w:val="000000" w:themeColor="text1"/>
          <w:sz w:val="18"/>
          <w:szCs w:val="20"/>
        </w:rPr>
        <w:t>Often, Cooper simply skips votes, as he has done on a number of criminal justice reform measures and other key Democratic issues. Early in his tenure, he didn’t vote on a measure intended to increase transparency around CalGang, the state database of alleged gang members. In 2018, he did not vote at least nine times, including on key bills on sexual harassment and one that would provide healthcare benefits to undocumented children. In 2017, he skipped at least eight votes, including a bill that passed prohibiting the use of physical restraints on children and pregnant women without just cause and a bill that protects children under 15 from police interrogation without counsel</w:t>
      </w:r>
      <w:r w:rsidRPr="00792795">
        <w:rPr>
          <w:rFonts w:asciiTheme="majorHAnsi" w:hAnsiTheme="majorHAnsi" w:cstheme="majorHAnsi"/>
          <w:color w:val="000000" w:themeColor="text1"/>
          <w:szCs w:val="28"/>
        </w:rPr>
        <w:t xml:space="preserve">.  </w:t>
      </w:r>
      <w:r w:rsidRPr="00792795">
        <w:rPr>
          <w:rFonts w:asciiTheme="majorHAnsi" w:hAnsiTheme="majorHAnsi" w:cstheme="majorHAnsi"/>
          <w:color w:val="000000" w:themeColor="text1"/>
          <w:szCs w:val="28"/>
          <w:u w:val="single"/>
        </w:rPr>
        <w:t>He uses charged language to make people feel angry, vulnerable, and reactive, which then promotes the policies he wants</w:t>
      </w:r>
      <w:r w:rsidRPr="00792795">
        <w:rPr>
          <w:rFonts w:asciiTheme="majorHAnsi" w:hAnsiTheme="majorHAnsi" w:cstheme="majorHAnsi"/>
          <w:color w:val="000000" w:themeColor="text1"/>
          <w:szCs w:val="28"/>
        </w:rPr>
        <w:t>. Lara Bazelon, University of San Francisco</w:t>
      </w:r>
    </w:p>
    <w:p w14:paraId="628CDC60" w14:textId="77777777" w:rsidR="002B09AB" w:rsidRPr="00792795" w:rsidRDefault="002B09AB" w:rsidP="002B09AB">
      <w:pPr>
        <w:rPr>
          <w:rFonts w:asciiTheme="majorHAnsi" w:hAnsiTheme="majorHAnsi" w:cstheme="majorHAnsi"/>
          <w:color w:val="000000" w:themeColor="text1"/>
          <w:szCs w:val="28"/>
        </w:rPr>
      </w:pPr>
      <w:r w:rsidRPr="00792795">
        <w:rPr>
          <w:rFonts w:asciiTheme="majorHAnsi" w:hAnsiTheme="majorHAnsi" w:cstheme="majorHAnsi"/>
          <w:color w:val="000000" w:themeColor="text1"/>
          <w:szCs w:val="28"/>
          <w:u w:val="single"/>
        </w:rPr>
        <w:lastRenderedPageBreak/>
        <w:t xml:space="preserve">The votes he does cast </w:t>
      </w:r>
      <w:r w:rsidRPr="00792795">
        <w:rPr>
          <w:rFonts w:asciiTheme="majorHAnsi" w:hAnsiTheme="majorHAnsi" w:cstheme="majorHAnsi"/>
          <w:color w:val="000000" w:themeColor="text1"/>
          <w:sz w:val="16"/>
          <w:szCs w:val="18"/>
        </w:rPr>
        <w:t>tend</w:t>
      </w:r>
      <w:r w:rsidRPr="00792795">
        <w:rPr>
          <w:rFonts w:asciiTheme="majorHAnsi" w:hAnsiTheme="majorHAnsi" w:cstheme="majorHAnsi"/>
          <w:color w:val="000000" w:themeColor="text1"/>
          <w:szCs w:val="28"/>
          <w:u w:val="single"/>
        </w:rPr>
        <w:t xml:space="preserve"> to </w:t>
      </w:r>
      <w:r w:rsidRPr="00792795">
        <w:rPr>
          <w:rFonts w:asciiTheme="majorHAnsi" w:hAnsiTheme="majorHAnsi" w:cstheme="majorHAnsi"/>
          <w:b/>
          <w:bCs/>
          <w:color w:val="000000" w:themeColor="text1"/>
          <w:szCs w:val="28"/>
          <w:u w:val="single"/>
        </w:rPr>
        <w:t>reflect his donors’</w:t>
      </w:r>
      <w:r w:rsidRPr="00792795">
        <w:rPr>
          <w:rFonts w:asciiTheme="majorHAnsi" w:hAnsiTheme="majorHAnsi" w:cstheme="majorHAnsi"/>
          <w:color w:val="000000" w:themeColor="text1"/>
          <w:szCs w:val="28"/>
          <w:u w:val="single"/>
        </w:rPr>
        <w:t xml:space="preserve"> interests</w:t>
      </w:r>
      <w:r w:rsidRPr="00792795">
        <w:rPr>
          <w:rFonts w:asciiTheme="majorHAnsi" w:hAnsiTheme="majorHAnsi" w:cstheme="majorHAnsi"/>
          <w:color w:val="000000" w:themeColor="text1"/>
          <w:szCs w:val="28"/>
        </w:rPr>
        <w:t xml:space="preserve">. Since 2014, Cooper has pulled in $3.4 million in contributions, significant for a relatively new state legislator. Most of </w:t>
      </w:r>
      <w:r w:rsidRPr="00792795">
        <w:rPr>
          <w:rFonts w:asciiTheme="majorHAnsi" w:hAnsiTheme="majorHAnsi" w:cstheme="majorHAnsi"/>
          <w:color w:val="000000" w:themeColor="text1"/>
          <w:szCs w:val="28"/>
          <w:u w:val="single"/>
        </w:rPr>
        <w:t xml:space="preserve">his donors are bail bond agents, </w:t>
      </w:r>
      <w:r w:rsidRPr="00792795">
        <w:rPr>
          <w:rFonts w:asciiTheme="majorHAnsi" w:hAnsiTheme="majorHAnsi" w:cstheme="majorHAnsi"/>
          <w:b/>
          <w:bCs/>
          <w:color w:val="000000" w:themeColor="text1"/>
          <w:szCs w:val="28"/>
          <w:u w:val="single"/>
        </w:rPr>
        <w:t>law enforcement</w:t>
      </w:r>
      <w:r w:rsidRPr="00792795">
        <w:rPr>
          <w:rFonts w:asciiTheme="majorHAnsi" w:hAnsiTheme="majorHAnsi" w:cstheme="majorHAnsi"/>
          <w:color w:val="000000" w:themeColor="text1"/>
          <w:szCs w:val="28"/>
          <w:u w:val="single"/>
        </w:rPr>
        <w:t xml:space="preserve"> organizations, public sector unions, and corporate interests</w:t>
      </w:r>
      <w:r w:rsidRPr="00792795">
        <w:rPr>
          <w:rFonts w:asciiTheme="majorHAnsi" w:hAnsiTheme="majorHAnsi" w:cstheme="majorHAnsi"/>
          <w:color w:val="000000" w:themeColor="text1"/>
          <w:szCs w:val="28"/>
        </w:rPr>
        <w:t>. A variety of law enforcement lobbying organizations like county sheriff associations and the Peace Officers Research Association of California are generous, and their support gives Cooper additional legitimacy with law enforcement.  Lara Bazelon, a professor of law and director of the criminal juvenile justice and racial justice clinical programs at the University of San Francisco, describes Cooper as an “old guard reactionary with serious political clout.”  “He uses his law enforcement background to tell these torrid tales of criminals run amok as a scare tactic … he uses charged language to make people feel angry, vulnerable, and reactive, which then promotes the policies he wants,” she said. “</w:t>
      </w:r>
      <w:r w:rsidRPr="00792795">
        <w:rPr>
          <w:rFonts w:asciiTheme="majorHAnsi" w:hAnsiTheme="majorHAnsi" w:cstheme="majorHAnsi"/>
          <w:b/>
          <w:bCs/>
          <w:color w:val="000000" w:themeColor="text1"/>
          <w:szCs w:val="28"/>
          <w:u w:val="single"/>
        </w:rPr>
        <w:t>It’s all about</w:t>
      </w:r>
      <w:r w:rsidRPr="00792795">
        <w:rPr>
          <w:rFonts w:asciiTheme="majorHAnsi" w:hAnsiTheme="majorHAnsi" w:cstheme="majorHAnsi"/>
          <w:color w:val="000000" w:themeColor="text1"/>
          <w:szCs w:val="28"/>
          <w:u w:val="single"/>
        </w:rPr>
        <w:t xml:space="preserve"> propping up mass incarceration and </w:t>
      </w:r>
      <w:r w:rsidRPr="00792795">
        <w:rPr>
          <w:rFonts w:asciiTheme="majorHAnsi" w:hAnsiTheme="majorHAnsi" w:cstheme="majorHAnsi"/>
          <w:b/>
          <w:bCs/>
          <w:color w:val="000000" w:themeColor="text1"/>
          <w:szCs w:val="28"/>
          <w:u w:val="single"/>
        </w:rPr>
        <w:t>fighting change</w:t>
      </w:r>
      <w:r w:rsidRPr="00792795">
        <w:rPr>
          <w:rFonts w:asciiTheme="majorHAnsi" w:hAnsiTheme="majorHAnsi" w:cstheme="majorHAnsi"/>
          <w:color w:val="000000" w:themeColor="text1"/>
          <w:szCs w:val="28"/>
        </w:rPr>
        <w:t>.” In addition to supporting the Keeping California Safe Act, Cooper also voted against the recent adjustments to the felony murder rule that would protect people from murder convictions if they did not commit the murder themselves. He opposed a bipartisan law requiring search warrants for emails. Alongside law enforcement, he opposed a bill that would limit asset forfeiture. (And when the legislature passed the bill, Senate Bill 443, he proposed his own measure that would allow law enforcement to seize marijuana grow houses.) “</w:t>
      </w:r>
      <w:r w:rsidRPr="00792795">
        <w:rPr>
          <w:rFonts w:asciiTheme="majorHAnsi" w:hAnsiTheme="majorHAnsi" w:cstheme="majorHAnsi"/>
          <w:color w:val="000000" w:themeColor="text1"/>
          <w:szCs w:val="28"/>
          <w:u w:val="single"/>
        </w:rPr>
        <w:t xml:space="preserve">His positions </w:t>
      </w:r>
      <w:r w:rsidRPr="00792795">
        <w:rPr>
          <w:rFonts w:asciiTheme="majorHAnsi" w:hAnsiTheme="majorHAnsi" w:cstheme="majorHAnsi"/>
          <w:b/>
          <w:bCs/>
          <w:color w:val="000000" w:themeColor="text1"/>
          <w:szCs w:val="28"/>
          <w:u w:val="single"/>
        </w:rPr>
        <w:t>are as predictable as a traffic light</w:t>
      </w:r>
      <w:r w:rsidRPr="00792795">
        <w:rPr>
          <w:rFonts w:asciiTheme="majorHAnsi" w:hAnsiTheme="majorHAnsi" w:cstheme="majorHAnsi"/>
          <w:color w:val="000000" w:themeColor="text1"/>
          <w:szCs w:val="28"/>
          <w:u w:val="single"/>
        </w:rPr>
        <w:t xml:space="preserve"> turning from yellow to red</w:t>
      </w:r>
      <w:r w:rsidRPr="00792795">
        <w:rPr>
          <w:rFonts w:asciiTheme="majorHAnsi" w:hAnsiTheme="majorHAnsi" w:cstheme="majorHAnsi"/>
          <w:color w:val="000000" w:themeColor="text1"/>
          <w:szCs w:val="28"/>
        </w:rPr>
        <w:t xml:space="preserve">,” Bazelon said. </w:t>
      </w:r>
      <w:r w:rsidRPr="00792795">
        <w:rPr>
          <w:rFonts w:asciiTheme="majorHAnsi" w:hAnsiTheme="majorHAnsi" w:cstheme="majorHAnsi"/>
          <w:color w:val="000000" w:themeColor="text1"/>
          <w:szCs w:val="28"/>
          <w:u w:val="single"/>
        </w:rPr>
        <w:t xml:space="preserve">The bills he proposed were </w:t>
      </w:r>
      <w:r w:rsidRPr="00792795">
        <w:rPr>
          <w:rFonts w:asciiTheme="majorHAnsi" w:hAnsiTheme="majorHAnsi" w:cstheme="majorHAnsi"/>
          <w:color w:val="000000" w:themeColor="text1"/>
          <w:sz w:val="18"/>
          <w:szCs w:val="20"/>
        </w:rPr>
        <w:t xml:space="preserve">often </w:t>
      </w:r>
      <w:r w:rsidRPr="00792795">
        <w:rPr>
          <w:rFonts w:asciiTheme="majorHAnsi" w:hAnsiTheme="majorHAnsi" w:cstheme="majorHAnsi"/>
          <w:color w:val="000000" w:themeColor="text1"/>
          <w:szCs w:val="28"/>
          <w:u w:val="single"/>
        </w:rPr>
        <w:t>ones that law enforcement wanted</w:t>
      </w:r>
      <w:r w:rsidRPr="00792795">
        <w:rPr>
          <w:rFonts w:asciiTheme="majorHAnsi" w:hAnsiTheme="majorHAnsi" w:cstheme="majorHAnsi"/>
          <w:color w:val="000000" w:themeColor="text1"/>
          <w:szCs w:val="28"/>
        </w:rPr>
        <w:t xml:space="preserve">, like </w:t>
      </w:r>
      <w:r w:rsidRPr="00792795">
        <w:rPr>
          <w:rFonts w:asciiTheme="majorHAnsi" w:hAnsiTheme="majorHAnsi" w:cstheme="majorHAnsi"/>
          <w:color w:val="000000" w:themeColor="text1"/>
          <w:szCs w:val="28"/>
          <w:u w:val="single"/>
        </w:rPr>
        <w:t>a measure</w:t>
      </w:r>
      <w:r w:rsidRPr="00792795">
        <w:rPr>
          <w:rFonts w:asciiTheme="majorHAnsi" w:hAnsiTheme="majorHAnsi" w:cstheme="majorHAnsi"/>
          <w:color w:val="000000" w:themeColor="text1"/>
          <w:szCs w:val="28"/>
        </w:rPr>
        <w:t xml:space="preserve"> that </w:t>
      </w:r>
      <w:r w:rsidRPr="00792795">
        <w:rPr>
          <w:rFonts w:asciiTheme="majorHAnsi" w:hAnsiTheme="majorHAnsi" w:cstheme="majorHAnsi"/>
          <w:color w:val="000000" w:themeColor="text1"/>
          <w:szCs w:val="28"/>
          <w:u w:val="single"/>
        </w:rPr>
        <w:t>would increase criminal penalties</w:t>
      </w:r>
      <w:r w:rsidRPr="00792795">
        <w:rPr>
          <w:rFonts w:asciiTheme="majorHAnsi" w:hAnsiTheme="majorHAnsi" w:cstheme="majorHAnsi"/>
          <w:color w:val="000000" w:themeColor="text1"/>
          <w:szCs w:val="28"/>
        </w:rPr>
        <w:t xml:space="preserve"> for owners of unregistered guns. It passed in 2016.</w:t>
      </w:r>
      <w:r w:rsidRPr="00792795">
        <w:rPr>
          <w:rFonts w:asciiTheme="majorHAnsi" w:hAnsiTheme="majorHAnsi" w:cstheme="majorHAnsi"/>
          <w:color w:val="000000" w:themeColor="text1"/>
          <w:sz w:val="18"/>
          <w:szCs w:val="20"/>
        </w:rPr>
        <w:t xml:space="preserve"> He also supported a bill that would make crimes against law enforcement officers a hate crime, and a bill that would require people accused of some misdemeanors to provide their DNA and fingerprints. Sometimes Cooper’s advocacy became stunts. During a hearing about internet privacy, he held up a sheaf of paper, pretending it was a guide to “how to practice child love,” and said the bill would make it harder to prosecute crimes against children like “bestiality, bondage, kids screaming.” (Law enforcement was neutral on the proposal.) Even moderates and conservatives tend to shy away from Cooper’s extreme positions. In 2015, Cooper opposed packaging labels and other regulations for medical marijuana that had been already approved by law enforcement and were sponsored by Republican Tom Lackey, an ex-highway patrol officer. In 2015, he vigorously opposed marijuana legalization, boasting that he eschewed all drugs, even coffee. California voters approved legalization. And, in 2018, he proposed a bill that would levy hefty fines on marijuana retailers. (The bill never made it out of committee.) In another example, the California Retailers Association, a trade group for store owners, was originally on board with Cooper’s Keeping California Safe bill because it would increase penalties for shoplifting. They split ways with him when they determined that his changes went too far. Bill Dombrowski, then president of the California Retailers Association, said in 2017 that he wanted to avoid a general fight about crime and punishment, especially one that would pit him against the governor, who backed both Prop 47 and 57. He argued that his group didn’t want to get involved in “that fight,” referring to any proposed link between crime in California and criminal justice reforms that were supported by most communities. Ultimately, retailers abandoned Cooper’s proposal for one by Assemblymember Reggie Jones-Sawyer that would make “organized retail theft” a “wobbler”—a crime that could be charged either as a felony or a misdemeanor. The resulting bill, Assembly Bill 1065, was signed by Governor Brown in 2018. Last year, there were rumblings that local Democrats would fight his nomination. Cooper’s sexual harassment allegation resurfaced, and local activists accused him of failing to report the accusation. (Cooper denies the incident was sexual harassment and the sheriff’s office has not released records on this incident.) Harry He, a businessman in his 20s, emerged as a contender, but soundly lost the primary. When asked about the election, He explained that the California Democratic Party “has a platform that is clearly written and he [Cooper] does not support major parts of that platform, especially criminal justice and environmental issues.” He added: “Jim’s consistent opposition to criminal justice reforms stems from his professional career as a sheriff’s deputy, perhaps he has a sentimental attachment to keeping things the way they are in law enforcement.”  Cooper will face his next primary election in March 2020 and a general election that November. Most voters don’t know who Jim Cooper is and likely just vote for him because he is the incumbent.</w:t>
      </w:r>
    </w:p>
    <w:p w14:paraId="50EF4A6E" w14:textId="77777777" w:rsidR="002B09AB" w:rsidRPr="00792795" w:rsidRDefault="002B09AB" w:rsidP="002B09AB">
      <w:pPr>
        <w:rPr>
          <w:rFonts w:asciiTheme="majorHAnsi" w:hAnsiTheme="majorHAnsi" w:cstheme="majorHAnsi"/>
          <w:color w:val="000000" w:themeColor="text1"/>
          <w:szCs w:val="28"/>
        </w:rPr>
      </w:pPr>
      <w:r w:rsidRPr="00792795">
        <w:rPr>
          <w:rFonts w:asciiTheme="majorHAnsi" w:hAnsiTheme="majorHAnsi" w:cstheme="majorHAnsi"/>
          <w:color w:val="000000" w:themeColor="text1"/>
          <w:sz w:val="15"/>
          <w:szCs w:val="16"/>
        </w:rPr>
        <w:lastRenderedPageBreak/>
        <w:t xml:space="preserve">Harry He, challenger in Democratic primary Cooper may benefit from some constituents’ concerns about the slight increase in crime, mostly nonviolent crimes like car break-ins. While two solid studies have found that Prop 47 did not contribute to an increase in violent crime, that doesn’t stop people like Cooper from claiming that it does. “We’ve got some issues to fix,” Cooper told the Independent Voters Network, a nonprofit, centrist web publication, claiming without proof that California was “letting out about 100 lifers every month and have been for the past year.” He’s personal take is that Cooper’s election relied on the apathy of voters: “Most voters don’t know who Jim Cooper is and likely just vote for him because he is the incumbent. … The bottom line is that if we could engage the population, educate them and get them to vote for their values, there would be real change in this Assembly district. There are many good, qualified leaders in this Assembly district that do not run, because they fear losing. I hope that changes.” Bazelon believes that </w:t>
      </w:r>
      <w:r w:rsidRPr="00792795">
        <w:rPr>
          <w:rFonts w:asciiTheme="majorHAnsi" w:hAnsiTheme="majorHAnsi" w:cstheme="majorHAnsi"/>
          <w:color w:val="000000" w:themeColor="text1"/>
          <w:szCs w:val="28"/>
          <w:u w:val="single"/>
        </w:rPr>
        <w:t>Cooper’s views are “irresponsible” and his actions are “just a mouthpiece for law enforcement with no facts</w:t>
      </w:r>
      <w:r w:rsidRPr="00792795">
        <w:rPr>
          <w:rFonts w:asciiTheme="majorHAnsi" w:hAnsiTheme="majorHAnsi" w:cstheme="majorHAnsi"/>
          <w:color w:val="000000" w:themeColor="text1"/>
          <w:szCs w:val="28"/>
        </w:rPr>
        <w:t xml:space="preserve">.” She added, “I think </w:t>
      </w:r>
      <w:r w:rsidRPr="00792795">
        <w:rPr>
          <w:rFonts w:asciiTheme="majorHAnsi" w:hAnsiTheme="majorHAnsi" w:cstheme="majorHAnsi"/>
          <w:color w:val="000000" w:themeColor="text1"/>
          <w:szCs w:val="28"/>
          <w:u w:val="single"/>
        </w:rPr>
        <w:t xml:space="preserve">he’s trying to use language to reach </w:t>
      </w:r>
      <w:r w:rsidRPr="00792795">
        <w:rPr>
          <w:rFonts w:asciiTheme="majorHAnsi" w:hAnsiTheme="majorHAnsi" w:cstheme="majorHAnsi"/>
          <w:b/>
          <w:bCs/>
          <w:color w:val="000000" w:themeColor="text1"/>
          <w:szCs w:val="28"/>
          <w:u w:val="single"/>
        </w:rPr>
        <w:t>people’s most base</w:t>
      </w:r>
      <w:r w:rsidRPr="00792795">
        <w:rPr>
          <w:rFonts w:asciiTheme="majorHAnsi" w:hAnsiTheme="majorHAnsi" w:cstheme="majorHAnsi"/>
          <w:color w:val="000000" w:themeColor="text1"/>
          <w:szCs w:val="28"/>
          <w:u w:val="single"/>
        </w:rPr>
        <w:t xml:space="preserve">, reactive </w:t>
      </w:r>
      <w:r w:rsidRPr="00792795">
        <w:rPr>
          <w:rFonts w:asciiTheme="majorHAnsi" w:hAnsiTheme="majorHAnsi" w:cstheme="majorHAnsi"/>
          <w:b/>
          <w:bCs/>
          <w:color w:val="000000" w:themeColor="text1"/>
          <w:szCs w:val="28"/>
          <w:u w:val="single"/>
        </w:rPr>
        <w:t>emotions</w:t>
      </w:r>
      <w:r w:rsidRPr="00792795">
        <w:rPr>
          <w:rFonts w:asciiTheme="majorHAnsi" w:hAnsiTheme="majorHAnsi" w:cstheme="majorHAnsi"/>
          <w:color w:val="000000" w:themeColor="text1"/>
          <w:szCs w:val="28"/>
          <w:u w:val="single"/>
        </w:rPr>
        <w:t xml:space="preserve"> about crime</w:t>
      </w:r>
      <w:r w:rsidRPr="00792795">
        <w:rPr>
          <w:rFonts w:asciiTheme="majorHAnsi" w:hAnsiTheme="majorHAnsi" w:cstheme="majorHAnsi"/>
          <w:color w:val="000000" w:themeColor="text1"/>
          <w:szCs w:val="28"/>
        </w:rPr>
        <w:t>. And it’s purposeful.”</w:t>
      </w:r>
    </w:p>
    <w:p w14:paraId="0441BA15" w14:textId="77777777" w:rsidR="002B09AB" w:rsidRPr="00792795" w:rsidRDefault="002B09AB" w:rsidP="002B09AB">
      <w:pPr>
        <w:rPr>
          <w:rFonts w:asciiTheme="majorHAnsi" w:hAnsiTheme="majorHAnsi" w:cstheme="majorHAnsi"/>
          <w:color w:val="000000" w:themeColor="text1"/>
        </w:rPr>
      </w:pPr>
    </w:p>
    <w:p w14:paraId="42083E2F" w14:textId="79B98625" w:rsidR="00BA3836" w:rsidRPr="00792795" w:rsidRDefault="00816E6E" w:rsidP="00816E6E">
      <w:pPr>
        <w:pStyle w:val="Heading3"/>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 xml:space="preserve">Link – </w:t>
      </w:r>
      <w:r w:rsidR="002B09AB" w:rsidRPr="00792795">
        <w:rPr>
          <w:rFonts w:asciiTheme="majorHAnsi" w:hAnsiTheme="majorHAnsi" w:cstheme="majorHAnsi"/>
          <w:color w:val="000000" w:themeColor="text1"/>
        </w:rPr>
        <w:t>AT: Activists Stop</w:t>
      </w:r>
    </w:p>
    <w:p w14:paraId="165A0FFB" w14:textId="3BBF3048" w:rsidR="00816E6E" w:rsidRPr="00792795" w:rsidRDefault="00816E6E" w:rsidP="00816E6E">
      <w:pPr>
        <w:pStyle w:val="Heading4"/>
        <w:rPr>
          <w:rFonts w:asciiTheme="majorHAnsi" w:hAnsiTheme="majorHAnsi" w:cstheme="majorHAnsi"/>
          <w:color w:val="000000" w:themeColor="text1"/>
        </w:rPr>
      </w:pPr>
      <w:r w:rsidRPr="00792795">
        <w:rPr>
          <w:rFonts w:asciiTheme="majorHAnsi" w:hAnsiTheme="majorHAnsi" w:cstheme="majorHAnsi"/>
          <w:color w:val="000000" w:themeColor="text1"/>
        </w:rPr>
        <w:t xml:space="preserve">After legal rulings for reform activists won’t stop – they continue fighting for more change </w:t>
      </w:r>
    </w:p>
    <w:p w14:paraId="1823D51F" w14:textId="77777777" w:rsidR="00816E6E" w:rsidRPr="00792795" w:rsidRDefault="00816E6E" w:rsidP="00816E6E">
      <w:pPr>
        <w:rPr>
          <w:rFonts w:asciiTheme="majorHAnsi" w:hAnsiTheme="majorHAnsi" w:cstheme="majorHAnsi"/>
          <w:color w:val="000000" w:themeColor="text1"/>
        </w:rPr>
      </w:pPr>
      <w:r w:rsidRPr="00792795">
        <w:rPr>
          <w:rFonts w:asciiTheme="majorHAnsi" w:hAnsiTheme="majorHAnsi" w:cstheme="majorHAnsi"/>
          <w:color w:val="000000" w:themeColor="text1"/>
        </w:rPr>
        <w:t>(Roe v. Wade is an empirical example in the card)</w:t>
      </w:r>
    </w:p>
    <w:p w14:paraId="31B3BDEF" w14:textId="77777777" w:rsidR="00816E6E" w:rsidRPr="00792795" w:rsidRDefault="00816E6E" w:rsidP="00816E6E">
      <w:pPr>
        <w:rPr>
          <w:rFonts w:asciiTheme="majorHAnsi" w:hAnsiTheme="majorHAnsi" w:cstheme="majorHAnsi"/>
          <w:color w:val="000000" w:themeColor="text1"/>
        </w:rPr>
      </w:pPr>
      <w:r w:rsidRPr="00792795">
        <w:rPr>
          <w:rFonts w:asciiTheme="majorHAnsi" w:hAnsiTheme="majorHAnsi" w:cstheme="majorHAnsi"/>
          <w:color w:val="000000" w:themeColor="text1"/>
          <w:sz w:val="20"/>
          <w:szCs w:val="20"/>
        </w:rPr>
        <w:t xml:space="preserve">Scott </w:t>
      </w:r>
      <w:r w:rsidRPr="00792795">
        <w:rPr>
          <w:rStyle w:val="Style13ptBold"/>
          <w:rFonts w:asciiTheme="majorHAnsi" w:hAnsiTheme="majorHAnsi" w:cstheme="majorHAnsi"/>
          <w:color w:val="000000" w:themeColor="text1"/>
        </w:rPr>
        <w:t>Lemieux ’16</w:t>
      </w:r>
      <w:r w:rsidRPr="00792795">
        <w:rPr>
          <w:rFonts w:asciiTheme="majorHAnsi" w:hAnsiTheme="majorHAnsi" w:cstheme="majorHAnsi"/>
          <w:color w:val="000000" w:themeColor="text1"/>
          <w:sz w:val="20"/>
          <w:szCs w:val="20"/>
        </w:rPr>
        <w:t xml:space="preserve"> [ Scott Lemieux is </w:t>
      </w:r>
      <w:r w:rsidRPr="00792795">
        <w:rPr>
          <w:rFonts w:asciiTheme="majorHAnsi" w:hAnsiTheme="majorHAnsi" w:cstheme="majorHAnsi"/>
          <w:color w:val="000000" w:themeColor="text1"/>
        </w:rPr>
        <w:t>an author for Lawyers, Guns, and Money, "Do Legal Victories Make Activists Complacent? [SPOILER: No.]," Lawyers, Guns &amp; Money, 071/07/2016, </w:t>
      </w:r>
      <w:hyperlink r:id="rId22" w:history="1">
        <w:r w:rsidRPr="00792795">
          <w:rPr>
            <w:rStyle w:val="Hyperlink"/>
            <w:rFonts w:asciiTheme="majorHAnsi" w:hAnsiTheme="majorHAnsi" w:cstheme="majorHAnsi"/>
            <w:color w:val="000000" w:themeColor="text1"/>
          </w:rPr>
          <w:t>https://www.lawyersgunsmoneyblog.com/2016/01/do-legal-victories-make-activists-complacent-spoiler-no</w:t>
        </w:r>
      </w:hyperlink>
      <w:r w:rsidRPr="00792795">
        <w:rPr>
          <w:rFonts w:asciiTheme="majorHAnsi" w:hAnsiTheme="majorHAnsi" w:cstheme="majorHAnsi"/>
          <w:color w:val="000000" w:themeColor="text1"/>
        </w:rPr>
        <w:t>, CG]</w:t>
      </w:r>
    </w:p>
    <w:p w14:paraId="578A5217" w14:textId="77777777" w:rsidR="00816E6E" w:rsidRPr="00792795" w:rsidRDefault="00816E6E" w:rsidP="00816E6E">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 xml:space="preserve">Insulting the people whose support you’re trying to get is generally frowned upon in politics, so why would Schultz say such a thing about young women? Part of the issue is that sneering at young women for complacency has been an unfortunate habit among feminists for roughly forever, </w:t>
      </w:r>
      <w:r w:rsidRPr="00792795">
        <w:rPr>
          <w:rStyle w:val="StyleUnderline"/>
          <w:rFonts w:asciiTheme="majorHAnsi" w:hAnsiTheme="majorHAnsi" w:cstheme="majorHAnsi"/>
          <w:color w:val="000000" w:themeColor="text1"/>
        </w:rPr>
        <w:t>ever since women who marched for suffrage were complaining that these young flappers don't know how good they've got it</w:t>
      </w:r>
      <w:r w:rsidRPr="00792795">
        <w:rPr>
          <w:rFonts w:asciiTheme="majorHAnsi" w:hAnsiTheme="majorHAnsi" w:cstheme="majorHAnsi"/>
          <w:color w:val="000000" w:themeColor="text1"/>
          <w:sz w:val="16"/>
        </w:rPr>
        <w:t xml:space="preserve">. Every few years, or months sometimes, </w:t>
      </w:r>
      <w:r w:rsidRPr="00792795">
        <w:rPr>
          <w:rStyle w:val="StyleUnderline"/>
          <w:rFonts w:asciiTheme="majorHAnsi" w:hAnsiTheme="majorHAnsi" w:cstheme="majorHAnsi"/>
          <w:color w:val="000000" w:themeColor="text1"/>
        </w:rPr>
        <w:t xml:space="preserve">there's a dust-up when some older feminists point a finger at the young ones for supposedly not caring enough, followed by an inevitable debunking where it's pointed out that </w:t>
      </w:r>
      <w:r w:rsidRPr="00792795">
        <w:rPr>
          <w:rStyle w:val="Emphasis"/>
          <w:rFonts w:asciiTheme="majorHAnsi" w:hAnsiTheme="majorHAnsi" w:cstheme="majorHAnsi"/>
          <w:color w:val="000000" w:themeColor="text1"/>
        </w:rPr>
        <w:t>young women are</w:t>
      </w:r>
      <w:r w:rsidRPr="00792795">
        <w:rPr>
          <w:rStyle w:val="StyleUnderline"/>
          <w:rFonts w:asciiTheme="majorHAnsi" w:hAnsiTheme="majorHAnsi" w:cstheme="majorHAnsi"/>
          <w:color w:val="000000" w:themeColor="text1"/>
        </w:rPr>
        <w:t xml:space="preserve">, in fact, </w:t>
      </w:r>
      <w:r w:rsidRPr="00792795">
        <w:rPr>
          <w:rStyle w:val="Emphasis"/>
          <w:rFonts w:asciiTheme="majorHAnsi" w:hAnsiTheme="majorHAnsi" w:cstheme="majorHAnsi"/>
          <w:color w:val="000000" w:themeColor="text1"/>
        </w:rPr>
        <w:t>tying on their shoes and pulling out their protests signs and fighting for their right to control their own fertility</w:t>
      </w:r>
      <w:r w:rsidRPr="00792795">
        <w:rPr>
          <w:rFonts w:asciiTheme="majorHAnsi" w:hAnsiTheme="majorHAnsi" w:cstheme="majorHAnsi"/>
          <w:color w:val="000000" w:themeColor="text1"/>
          <w:sz w:val="16"/>
        </w:rPr>
        <w:t xml:space="preserve">. Schultz was probably just regurgitating a thing you hear around, not even thinking about how nasty it sounds to accuse the people who need abortion access the most of caring the least about it. But is there any evidence that it's true when it comes to this assumption that young people don't care? Well, not really. </w:t>
      </w:r>
      <w:r w:rsidRPr="00792795">
        <w:rPr>
          <w:rStyle w:val="Emphasis"/>
          <w:rFonts w:asciiTheme="majorHAnsi" w:hAnsiTheme="majorHAnsi" w:cstheme="majorHAnsi"/>
          <w:color w:val="000000" w:themeColor="text1"/>
        </w:rPr>
        <w:t>Attitudes about abortion have remained relatively stable since Roe vs. Wade</w:t>
      </w:r>
      <w:r w:rsidRPr="00792795">
        <w:rPr>
          <w:rStyle w:val="StyleUnderline"/>
          <w:rFonts w:asciiTheme="majorHAnsi" w:hAnsiTheme="majorHAnsi" w:cstheme="majorHAnsi"/>
          <w:color w:val="000000" w:themeColor="text1"/>
        </w:rPr>
        <w:t>, with the majority of Americans agreeing that abortion should be legal</w:t>
      </w:r>
      <w:r w:rsidRPr="00792795">
        <w:rPr>
          <w:rFonts w:asciiTheme="majorHAnsi" w:hAnsiTheme="majorHAnsi" w:cstheme="majorHAnsi"/>
          <w:color w:val="000000" w:themeColor="text1"/>
          <w:sz w:val="16"/>
        </w:rPr>
        <w:t xml:space="preserve"> in many or all circumstances. Young people, ages 18-34, are more likely to identify as 'pro-choice' than their elders. Women, too, are more likely to identify as 'pro-choice' than men. […] </w:t>
      </w:r>
      <w:r w:rsidRPr="00792795">
        <w:rPr>
          <w:rStyle w:val="Emphasis"/>
          <w:rFonts w:asciiTheme="majorHAnsi" w:hAnsiTheme="majorHAnsi" w:cstheme="majorHAnsi"/>
          <w:color w:val="000000" w:themeColor="text1"/>
        </w:rPr>
        <w:t>Young women have been speaking out against these laws, as well as the attacks on Planned Parenthood</w:t>
      </w:r>
      <w:r w:rsidRPr="00792795">
        <w:rPr>
          <w:rFonts w:asciiTheme="majorHAnsi" w:hAnsiTheme="majorHAnsi" w:cstheme="majorHAnsi"/>
          <w:color w:val="000000" w:themeColor="text1"/>
          <w:sz w:val="16"/>
        </w:rPr>
        <w:t xml:space="preserve">. I personally spoke at a rally for Planned Parenthood a few years ago and the crowd that came out and stood in that miserably cold weather on a February afternoon veered young. I've been a pro-choice journalist covering the reproductive rights beat for nearly a decade now — including doing a weekly podcast for RH Reality Check for eight years — and I've met countless numbers of activists in that time, many of whom became trusted sources and friends. </w:t>
      </w:r>
      <w:r w:rsidRPr="00792795">
        <w:rPr>
          <w:rStyle w:val="StyleUnderline"/>
          <w:rFonts w:asciiTheme="majorHAnsi" w:hAnsiTheme="majorHAnsi" w:cstheme="majorHAnsi"/>
          <w:color w:val="000000" w:themeColor="text1"/>
        </w:rPr>
        <w:t>And I can assure you, young women care. College kids, twenty-somethings: Every day they are out there, often doing the thankless behind the scenes work, because they care. After all, it affects them. They are the primary target of these attacks on reproductive rights</w:t>
      </w:r>
      <w:r w:rsidRPr="00792795">
        <w:rPr>
          <w:rFonts w:asciiTheme="majorHAnsi" w:hAnsiTheme="majorHAnsi" w:cstheme="majorHAnsi"/>
          <w:color w:val="000000" w:themeColor="text1"/>
          <w:sz w:val="16"/>
        </w:rPr>
        <w:t xml:space="preserve">. I think D W-S's assertion is related to a broader assumption — which recently reared its head[2] in CT comments threads — </w:t>
      </w:r>
      <w:r w:rsidRPr="00792795">
        <w:rPr>
          <w:rStyle w:val="StyleUnderline"/>
          <w:rFonts w:asciiTheme="majorHAnsi" w:hAnsiTheme="majorHAnsi" w:cstheme="majorHAnsi"/>
          <w:color w:val="000000" w:themeColor="text1"/>
        </w:rPr>
        <w:t>that Roe v. Wade was at least partially counterproductive because it made supporters of reproductive freedom quiescent</w:t>
      </w:r>
      <w:r w:rsidRPr="00792795">
        <w:rPr>
          <w:rFonts w:asciiTheme="majorHAnsi" w:hAnsiTheme="majorHAnsi" w:cstheme="majorHAnsi"/>
          <w:color w:val="000000" w:themeColor="text1"/>
          <w:sz w:val="16"/>
        </w:rPr>
        <w:t xml:space="preserve">. Much of the influence of Rosenberg's The Hollow Hope, [3]for example, has unfortunately been from one of its most weakly supported claims: that litigation and other forms of political activism are a zero-sum game, so even success in the courts might be counterproductive and failure in the courts is a disaster. But this argument really doesn't hold up. Starting with McCann's Rights At Work[4], it's been debunked in the law ...ciety literature. And in the case of abortion, the argument is frankly bizarre. We've been through this multiple times[5], but in fact </w:t>
      </w:r>
      <w:r w:rsidRPr="00792795">
        <w:rPr>
          <w:rStyle w:val="StyleUnderline"/>
          <w:rFonts w:asciiTheme="majorHAnsi" w:hAnsiTheme="majorHAnsi" w:cstheme="majorHAnsi"/>
          <w:color w:val="000000" w:themeColor="text1"/>
        </w:rPr>
        <w:t>supporters of reproductive freedom are among the best-organized and most influential of progressive constituencies</w:t>
      </w:r>
      <w:r w:rsidRPr="00792795">
        <w:rPr>
          <w:rFonts w:asciiTheme="majorHAnsi" w:hAnsiTheme="majorHAnsi" w:cstheme="majorHAnsi"/>
          <w:color w:val="000000" w:themeColor="text1"/>
          <w:sz w:val="16"/>
        </w:rPr>
        <w:t xml:space="preserve">. (I wish that advocates for labor or the poor had as much clout with the Clinton administration.) </w:t>
      </w:r>
      <w:r w:rsidRPr="00792795">
        <w:rPr>
          <w:rStyle w:val="Emphasis"/>
          <w:rFonts w:asciiTheme="majorHAnsi" w:hAnsiTheme="majorHAnsi" w:cstheme="majorHAnsi"/>
          <w:color w:val="000000" w:themeColor="text1"/>
        </w:rPr>
        <w:t>The decline of reproductive rights in some jurisdictions is not the result of complacency or tactical errors by supporters of reproductive rights</w:t>
      </w:r>
      <w:r w:rsidRPr="00792795">
        <w:rPr>
          <w:rStyle w:val="StyleUnderline"/>
          <w:rFonts w:asciiTheme="majorHAnsi" w:hAnsiTheme="majorHAnsi" w:cstheme="majorHAnsi"/>
          <w:color w:val="000000" w:themeColor="text1"/>
        </w:rPr>
        <w:t>. It is the result of 1)Anthony Kennedy believes states should have substantial latitude to regulate abortion[6], and 2)state governments in which no progressive constituencies have any clout will take advantage of this, and it's delusional to think there's some secret sauce that could stop this from happening without the intervention of the federal courts.</w:t>
      </w:r>
      <w:r w:rsidRPr="00792795">
        <w:rPr>
          <w:rFonts w:asciiTheme="majorHAnsi" w:hAnsiTheme="majorHAnsi" w:cstheme="majorHAnsi"/>
          <w:color w:val="000000" w:themeColor="text1"/>
          <w:sz w:val="16"/>
        </w:rPr>
        <w:t xml:space="preserve"> Another way of making this point would be to look at contemporary American conservatism. </w:t>
      </w:r>
      <w:r w:rsidRPr="00792795">
        <w:rPr>
          <w:rStyle w:val="StyleUnderline"/>
          <w:rFonts w:asciiTheme="majorHAnsi" w:hAnsiTheme="majorHAnsi" w:cstheme="majorHAnsi"/>
          <w:color w:val="000000" w:themeColor="text1"/>
        </w:rPr>
        <w:t>Conservatives have used litigation very effectively for decades[7]. Has this made conservative activists more quiescent and less powerful? I wish</w:t>
      </w:r>
      <w:r w:rsidRPr="00792795">
        <w:rPr>
          <w:rFonts w:asciiTheme="majorHAnsi" w:hAnsiTheme="majorHAnsi" w:cstheme="majorHAnsi"/>
          <w:color w:val="000000" w:themeColor="text1"/>
          <w:sz w:val="16"/>
        </w:rPr>
        <w:t>.</w:t>
      </w:r>
    </w:p>
    <w:p w14:paraId="7FEE26CC" w14:textId="17DF1C09" w:rsidR="00816E6E" w:rsidRPr="00792795" w:rsidRDefault="00F86843" w:rsidP="00F86843">
      <w:pPr>
        <w:pStyle w:val="Heading3"/>
        <w:rPr>
          <w:rFonts w:asciiTheme="majorHAnsi" w:hAnsiTheme="majorHAnsi" w:cstheme="majorHAnsi"/>
        </w:rPr>
      </w:pPr>
      <w:r w:rsidRPr="00792795">
        <w:rPr>
          <w:rFonts w:asciiTheme="majorHAnsi" w:hAnsiTheme="majorHAnsi" w:cstheme="majorHAnsi"/>
        </w:rPr>
        <w:lastRenderedPageBreak/>
        <w:t>Link – AT: Court is Progressive</w:t>
      </w:r>
    </w:p>
    <w:p w14:paraId="5E2CD155" w14:textId="52A6F495" w:rsidR="00F86843" w:rsidRPr="00792795" w:rsidRDefault="00F86843" w:rsidP="00F86843">
      <w:pPr>
        <w:pStyle w:val="Heading4"/>
        <w:rPr>
          <w:rFonts w:asciiTheme="majorHAnsi" w:hAnsiTheme="majorHAnsi" w:cstheme="majorHAnsi"/>
        </w:rPr>
      </w:pPr>
      <w:r w:rsidRPr="00792795">
        <w:rPr>
          <w:rFonts w:asciiTheme="majorHAnsi" w:hAnsiTheme="majorHAnsi" w:cstheme="majorHAnsi"/>
        </w:rPr>
        <w:t>Courts are never radical only back broad public consensus</w:t>
      </w:r>
    </w:p>
    <w:p w14:paraId="7867A4D5" w14:textId="77777777" w:rsidR="00F86843" w:rsidRPr="00792795" w:rsidRDefault="00F86843" w:rsidP="00F86843">
      <w:pPr>
        <w:rPr>
          <w:rFonts w:asciiTheme="majorHAnsi" w:hAnsiTheme="majorHAnsi" w:cstheme="majorHAnsi"/>
        </w:rPr>
      </w:pPr>
      <w:r w:rsidRPr="00792795">
        <w:rPr>
          <w:rStyle w:val="Style13ptBold"/>
          <w:rFonts w:asciiTheme="majorHAnsi" w:hAnsiTheme="majorHAnsi" w:cstheme="majorHAnsi"/>
        </w:rPr>
        <w:t>John Blake, 15</w:t>
      </w:r>
      <w:r w:rsidRPr="00792795">
        <w:rPr>
          <w:rFonts w:asciiTheme="majorHAnsi" w:hAnsiTheme="majorHAnsi" w:cstheme="majorHAnsi"/>
        </w:rPr>
        <w:t xml:space="preserve"> [John Blake writes about race, religion, politics and other assorted topics for CNN, "Looking for change in all the wrong Supreme Court cases," CNN, 6-27-2015, https://www.cnn.com/2015/06/21/us/supreme-court-change/index.html, CG]</w:t>
      </w:r>
    </w:p>
    <w:p w14:paraId="3B2B825B" w14:textId="77777777" w:rsidR="00F86843" w:rsidRPr="00792795" w:rsidRDefault="00F86843" w:rsidP="00F86843">
      <w:pPr>
        <w:rPr>
          <w:rFonts w:asciiTheme="majorHAnsi" w:hAnsiTheme="majorHAnsi" w:cstheme="majorHAnsi"/>
          <w:u w:val="single"/>
        </w:rPr>
      </w:pPr>
      <w:r w:rsidRPr="00792795">
        <w:rPr>
          <w:rStyle w:val="StyleUnderline"/>
          <w:rFonts w:asciiTheme="majorHAnsi" w:hAnsiTheme="majorHAnsi" w:cstheme="majorHAnsi"/>
        </w:rPr>
        <w:t xml:space="preserve">But is the Supreme Court's mission really about change -- or making sure change never happens in the first place? </w:t>
      </w:r>
      <w:r w:rsidRPr="00792795">
        <w:rPr>
          <w:rFonts w:asciiTheme="majorHAnsi" w:hAnsiTheme="majorHAnsi" w:cstheme="majorHAnsi"/>
          <w:sz w:val="16"/>
        </w:rPr>
        <w:t xml:space="preserve">Forget any notion of looking to the Supreme Court for boldness, say Epps and others. </w:t>
      </w:r>
      <w:r w:rsidRPr="00792795">
        <w:rPr>
          <w:rStyle w:val="StyleUnderline"/>
          <w:rFonts w:asciiTheme="majorHAnsi" w:hAnsiTheme="majorHAnsi" w:cstheme="majorHAnsi"/>
        </w:rPr>
        <w:t xml:space="preserve">The court has defended the status quo throughout much of its history, usually ruling in favor of "wealth, power and privilege." </w:t>
      </w:r>
      <w:r w:rsidRPr="00792795">
        <w:rPr>
          <w:rFonts w:asciiTheme="majorHAnsi" w:hAnsiTheme="majorHAnsi" w:cstheme="majorHAnsi"/>
          <w:sz w:val="16"/>
        </w:rPr>
        <w:t xml:space="preserve">"The dominant historical role for the court for all but a very brief period has been to be a conservative force," says Epps, author of "Wrong and Dangerous: Ten Right-Wing Myths about Our Constitution." Not so fast, say other court observers. What about all the welfare programs and regulatory agencies the court has left standing? </w:t>
      </w:r>
      <w:r w:rsidRPr="00792795">
        <w:rPr>
          <w:rStyle w:val="StyleUnderline"/>
          <w:rFonts w:asciiTheme="majorHAnsi" w:hAnsiTheme="majorHAnsi" w:cstheme="majorHAnsi"/>
        </w:rPr>
        <w:t xml:space="preserve">Besides, if the court is slow to make change, that's because the Constitution itself is a conservative document, they say. </w:t>
      </w:r>
      <w:r w:rsidRPr="00792795">
        <w:rPr>
          <w:rStyle w:val="Emphasis"/>
          <w:rFonts w:asciiTheme="majorHAnsi" w:hAnsiTheme="majorHAnsi" w:cstheme="majorHAnsi"/>
        </w:rPr>
        <w:t>The court</w:t>
      </w:r>
      <w:r w:rsidRPr="00792795">
        <w:rPr>
          <w:rStyle w:val="StyleUnderline"/>
          <w:rFonts w:asciiTheme="majorHAnsi" w:hAnsiTheme="majorHAnsi" w:cstheme="majorHAnsi"/>
        </w:rPr>
        <w:t xml:space="preserve"> eventually comes around,</w:t>
      </w:r>
      <w:r w:rsidRPr="00792795">
        <w:rPr>
          <w:rFonts w:asciiTheme="majorHAnsi" w:hAnsiTheme="majorHAnsi" w:cstheme="majorHAnsi"/>
          <w:sz w:val="16"/>
        </w:rPr>
        <w:t xml:space="preserve"> </w:t>
      </w:r>
      <w:r w:rsidRPr="00792795">
        <w:rPr>
          <w:rStyle w:val="Emphasis"/>
          <w:rFonts w:asciiTheme="majorHAnsi" w:hAnsiTheme="majorHAnsi" w:cstheme="majorHAnsi"/>
        </w:rPr>
        <w:t>changing with the times</w:t>
      </w:r>
      <w:r w:rsidRPr="00792795">
        <w:rPr>
          <w:rStyle w:val="StyleUnderline"/>
          <w:rFonts w:asciiTheme="majorHAnsi" w:hAnsiTheme="majorHAnsi" w:cstheme="majorHAnsi"/>
        </w:rPr>
        <w:t xml:space="preserve"> just </w:t>
      </w:r>
      <w:r w:rsidRPr="00792795">
        <w:rPr>
          <w:rStyle w:val="Emphasis"/>
          <w:rFonts w:asciiTheme="majorHAnsi" w:hAnsiTheme="majorHAnsi" w:cstheme="majorHAnsi"/>
        </w:rPr>
        <w:t>as the American people do</w:t>
      </w:r>
      <w:r w:rsidRPr="00792795">
        <w:rPr>
          <w:rStyle w:val="StyleUnderline"/>
          <w:rFonts w:asciiTheme="majorHAnsi" w:hAnsiTheme="majorHAnsi" w:cstheme="majorHAnsi"/>
        </w:rPr>
        <w:t xml:space="preserve">. </w:t>
      </w:r>
      <w:r w:rsidRPr="00792795">
        <w:rPr>
          <w:rFonts w:asciiTheme="majorHAnsi" w:hAnsiTheme="majorHAnsi" w:cstheme="majorHAnsi"/>
          <w:sz w:val="16"/>
        </w:rPr>
        <w:t xml:space="preserve">Both sides cite one of the Supreme Court's most revered rulings to make their point: Brown v. Board of Education. The court's 1954 decision ordered public schools to end state-sponsored segregation at a time when much of America accepted racial segregation. Critics see it as evidence of the court's inability to enforce its decisions. But defenders see something else: "Was the Supreme Court perfect on this issue?" asks Clark Neily, an attorney with the libertarian public interest law firm Institute for Justice and author of "Terms of Engagement: How Our Courts Should Enforce the Constitution's Promise of Limited Government." "Of course not. But was it better than the other branches of government and society in general? I would say so." Does the court inflict suffering? Those who say the nation's top court has tended to block change point to its makeup. Judicial radicals don't survive the lengthy vetting process that leads to a Supreme Court appointment. And virtually all of the court's members have been white judges from privileged backgrounds, they say. Alexis de Tocqueville, the 19th-century French political scientist whose classic study of American democracy is still quoted today, called the legal profession the last bastion of America's aristocracy, says Ian Millhiser, author of "Injustices: The Supreme Court's History of Comforting the Comfortable and Afflicting the Afflicted." "If you're a lawyer of the caliber that gets on the Supreme Court, you're probably very well off," Millhiser says. Tocqueville said </w:t>
      </w:r>
      <w:r w:rsidRPr="00792795">
        <w:rPr>
          <w:rStyle w:val="StyleUnderline"/>
          <w:rFonts w:asciiTheme="majorHAnsi" w:hAnsiTheme="majorHAnsi" w:cstheme="majorHAnsi"/>
        </w:rPr>
        <w:t xml:space="preserve">leaders in </w:t>
      </w:r>
      <w:r w:rsidRPr="00792795">
        <w:rPr>
          <w:rStyle w:val="Emphasis"/>
          <w:rFonts w:asciiTheme="majorHAnsi" w:hAnsiTheme="majorHAnsi" w:cstheme="majorHAnsi"/>
        </w:rPr>
        <w:t>America's legal profession are</w:t>
      </w:r>
      <w:r w:rsidRPr="00792795">
        <w:rPr>
          <w:rStyle w:val="StyleUnderline"/>
          <w:rFonts w:asciiTheme="majorHAnsi" w:hAnsiTheme="majorHAnsi" w:cstheme="majorHAnsi"/>
        </w:rPr>
        <w:t xml:space="preserve"> instinctively </w:t>
      </w:r>
      <w:r w:rsidRPr="00792795">
        <w:rPr>
          <w:rStyle w:val="Emphasis"/>
          <w:rFonts w:asciiTheme="majorHAnsi" w:hAnsiTheme="majorHAnsi" w:cstheme="majorHAnsi"/>
        </w:rPr>
        <w:t>suspicious of dramatic political change</w:t>
      </w:r>
      <w:r w:rsidRPr="00792795">
        <w:rPr>
          <w:rFonts w:asciiTheme="majorHAnsi" w:hAnsiTheme="majorHAnsi" w:cstheme="majorHAnsi"/>
          <w:sz w:val="16"/>
        </w:rPr>
        <w:t>, Millhiser recounted in his book.</w:t>
      </w:r>
      <w:r w:rsidRPr="00792795">
        <w:rPr>
          <w:rFonts w:asciiTheme="majorHAnsi" w:hAnsiTheme="majorHAnsi" w:cstheme="majorHAnsi"/>
          <w:u w:val="single"/>
        </w:rPr>
        <w:t xml:space="preserve"> </w:t>
      </w:r>
      <w:r w:rsidRPr="00792795">
        <w:rPr>
          <w:rFonts w:asciiTheme="majorHAnsi" w:hAnsiTheme="majorHAnsi" w:cstheme="majorHAnsi"/>
          <w:sz w:val="16"/>
        </w:rPr>
        <w:t xml:space="preserve">Tocqueville wrote that lawyers are "secretly opposed to the instincts of democracy" -- that their "superstitious respect for what is old" is in opposition to democracy's "love of novelty; their narrow views, to its grandiose plans; their taste for formality, to its scorn for rules; their habit of proceeding slowly, to its impetuosity." This suspicion of democratic change has caused the court to be on the wrong side of history numerous times, Millhiser writes. The Supreme Court issued decisions that legitimized Jim Crow segregation, approved of the forced sterilization of a woman against her will, forced Japanese-American citizens into internment camps during World War II, and with its 2010 Citizens United v FEC decision, "gave billionaires a far-reaching right to corrupt American democracy." The Supreme Court has not just ignored human misery; it's caused it, Millhiser says. "Few institutions have inflicted greater suffering on more Americans than the Supreme Court of the United States," wrote Millhiser, a senior fellow at the Center for American Progress Action Fund and a columnist for its political blog, ThinkProgress. Virtually all Supreme Court justices have been men, and critics say the court has, at times, been blind to the rights of women. President Ronald Reagan appointed Sandra Day O'Connor as the first woman to the nation's top court in 1981. The current Supreme Court includes three women. The contemporary Supreme Court has determined that sexual discrimination is contrary to American values. But paternalistic language still crept into one of the court's biggest decisions recently, says Emily Martin, vice president and general counsel for the National Women's Law Center in Washington. In 2006, the court upheld a law that banned a type of late-term abortion. In the court's majority opinion, Justice Anthony Kennedy wrote that "some women come to regret their choice to abort the infant life they once created and sustained." Martin called it a "disturbing analysis." "It played into a stereotype that the Supreme Court had rejected, the notion that you could make laws that could restrict women's rights based on assumptions that you're protecting women from their choices," Martin says. Authority without power </w:t>
      </w:r>
      <w:r w:rsidRPr="00792795">
        <w:rPr>
          <w:rStyle w:val="StyleUnderline"/>
          <w:rFonts w:asciiTheme="majorHAnsi" w:hAnsiTheme="majorHAnsi" w:cstheme="majorHAnsi"/>
        </w:rPr>
        <w:t>The court has been an enemy of change because the Constitution is hostile to change</w:t>
      </w:r>
      <w:r w:rsidRPr="00792795">
        <w:rPr>
          <w:rFonts w:asciiTheme="majorHAnsi" w:hAnsiTheme="majorHAnsi" w:cstheme="majorHAnsi"/>
          <w:sz w:val="16"/>
        </w:rPr>
        <w:t xml:space="preserve"> as well, others say. Gerald Rosenberg, a University of Chicago law professor, says </w:t>
      </w:r>
      <w:r w:rsidRPr="00792795">
        <w:rPr>
          <w:rStyle w:val="Emphasis"/>
          <w:rFonts w:asciiTheme="majorHAnsi" w:hAnsiTheme="majorHAnsi" w:cstheme="majorHAnsi"/>
        </w:rPr>
        <w:t xml:space="preserve">the Constitution is </w:t>
      </w:r>
      <w:r w:rsidRPr="00792795">
        <w:rPr>
          <w:rStyle w:val="StyleUnderline"/>
          <w:rFonts w:asciiTheme="majorHAnsi" w:hAnsiTheme="majorHAnsi" w:cstheme="majorHAnsi"/>
        </w:rPr>
        <w:t xml:space="preserve">a </w:t>
      </w:r>
      <w:r w:rsidRPr="00792795">
        <w:rPr>
          <w:rStyle w:val="Emphasis"/>
          <w:rFonts w:asciiTheme="majorHAnsi" w:hAnsiTheme="majorHAnsi" w:cstheme="majorHAnsi"/>
        </w:rPr>
        <w:t>conservative</w:t>
      </w:r>
      <w:r w:rsidRPr="00792795">
        <w:rPr>
          <w:rStyle w:val="StyleUnderline"/>
          <w:rFonts w:asciiTheme="majorHAnsi" w:hAnsiTheme="majorHAnsi" w:cstheme="majorHAnsi"/>
        </w:rPr>
        <w:t xml:space="preserve"> </w:t>
      </w:r>
      <w:r w:rsidRPr="00792795">
        <w:rPr>
          <w:rStyle w:val="Emphasis"/>
          <w:rFonts w:asciiTheme="majorHAnsi" w:hAnsiTheme="majorHAnsi" w:cstheme="majorHAnsi"/>
        </w:rPr>
        <w:t>document</w:t>
      </w:r>
      <w:r w:rsidRPr="00792795">
        <w:rPr>
          <w:rStyle w:val="StyleUnderline"/>
          <w:rFonts w:asciiTheme="majorHAnsi" w:hAnsiTheme="majorHAnsi" w:cstheme="majorHAnsi"/>
        </w:rPr>
        <w:t xml:space="preserve"> that protects private control over the allocation of resources. </w:t>
      </w:r>
      <w:r w:rsidRPr="00792795">
        <w:rPr>
          <w:rStyle w:val="Emphasis"/>
          <w:rFonts w:asciiTheme="majorHAnsi" w:hAnsiTheme="majorHAnsi" w:cstheme="majorHAnsi"/>
        </w:rPr>
        <w:t>It doesn't provide for basic rights</w:t>
      </w:r>
      <w:r w:rsidRPr="00792795">
        <w:rPr>
          <w:rStyle w:val="StyleUnderline"/>
          <w:rFonts w:asciiTheme="majorHAnsi" w:hAnsiTheme="majorHAnsi" w:cstheme="majorHAnsi"/>
        </w:rPr>
        <w:t xml:space="preserve"> such as education and health care. </w:t>
      </w:r>
      <w:r w:rsidRPr="00792795">
        <w:rPr>
          <w:rStyle w:val="Emphasis"/>
          <w:rFonts w:asciiTheme="majorHAnsi" w:hAnsiTheme="majorHAnsi" w:cstheme="majorHAnsi"/>
        </w:rPr>
        <w:t>Progressive movements</w:t>
      </w:r>
      <w:r w:rsidRPr="00792795">
        <w:rPr>
          <w:rStyle w:val="StyleUnderline"/>
          <w:rFonts w:asciiTheme="majorHAnsi" w:hAnsiTheme="majorHAnsi" w:cstheme="majorHAnsi"/>
        </w:rPr>
        <w:t xml:space="preserve"> that sought social change often </w:t>
      </w:r>
      <w:r w:rsidRPr="00792795">
        <w:rPr>
          <w:rStyle w:val="Emphasis"/>
          <w:rFonts w:asciiTheme="majorHAnsi" w:hAnsiTheme="majorHAnsi" w:cstheme="majorHAnsi"/>
        </w:rPr>
        <w:t>couldn't point to a specific constitutional passage</w:t>
      </w:r>
      <w:r w:rsidRPr="00792795">
        <w:rPr>
          <w:rStyle w:val="StyleUnderline"/>
          <w:rFonts w:asciiTheme="majorHAnsi" w:hAnsiTheme="majorHAnsi" w:cstheme="majorHAnsi"/>
        </w:rPr>
        <w:t xml:space="preserve"> that affirmed their goals. </w:t>
      </w:r>
      <w:r w:rsidRPr="00792795">
        <w:rPr>
          <w:rFonts w:asciiTheme="majorHAnsi" w:hAnsiTheme="majorHAnsi" w:cstheme="majorHAnsi"/>
          <w:sz w:val="16"/>
        </w:rPr>
        <w:t>"If you're on the left and you are trying to find a right, typically the Constitution doesn't state it," says Rosenberg, author of "The Hollow Hope: Can Courts Bring About Social Change?"</w:t>
      </w:r>
      <w:r w:rsidRPr="00792795">
        <w:rPr>
          <w:rFonts w:asciiTheme="majorHAnsi" w:hAnsiTheme="majorHAnsi" w:cstheme="majorHAnsi"/>
          <w:u w:val="single"/>
        </w:rPr>
        <w:t xml:space="preserve"> </w:t>
      </w:r>
      <w:r w:rsidRPr="00792795">
        <w:rPr>
          <w:rFonts w:asciiTheme="majorHAnsi" w:hAnsiTheme="majorHAnsi" w:cstheme="majorHAnsi"/>
          <w:sz w:val="16"/>
        </w:rPr>
        <w:t>"You have to argue by implication. You are always working with a document that wasn't designed to further or protect your interests."</w:t>
      </w:r>
      <w:r w:rsidRPr="00792795">
        <w:rPr>
          <w:rFonts w:asciiTheme="majorHAnsi" w:hAnsiTheme="majorHAnsi" w:cstheme="majorHAnsi"/>
          <w:u w:val="single"/>
        </w:rPr>
        <w:t xml:space="preserve"> </w:t>
      </w:r>
      <w:r w:rsidRPr="00792795">
        <w:rPr>
          <w:rStyle w:val="Emphasis"/>
          <w:rFonts w:asciiTheme="majorHAnsi" w:hAnsiTheme="majorHAnsi" w:cstheme="majorHAnsi"/>
        </w:rPr>
        <w:lastRenderedPageBreak/>
        <w:t>Leaders of progressive moments</w:t>
      </w:r>
      <w:r w:rsidRPr="00792795">
        <w:rPr>
          <w:rStyle w:val="StyleUnderline"/>
          <w:rFonts w:asciiTheme="majorHAnsi" w:hAnsiTheme="majorHAnsi" w:cstheme="majorHAnsi"/>
        </w:rPr>
        <w:t xml:space="preserve"> often have avoided going to the Supreme Court because of its limitations</w:t>
      </w:r>
      <w:r w:rsidRPr="00792795">
        <w:rPr>
          <w:rFonts w:asciiTheme="majorHAnsi" w:hAnsiTheme="majorHAnsi" w:cstheme="majorHAnsi"/>
          <w:sz w:val="16"/>
        </w:rPr>
        <w:t xml:space="preserve">, Rosenberg says. They </w:t>
      </w:r>
      <w:r w:rsidRPr="00792795">
        <w:rPr>
          <w:rStyle w:val="Emphasis"/>
          <w:rFonts w:asciiTheme="majorHAnsi" w:hAnsiTheme="majorHAnsi" w:cstheme="majorHAnsi"/>
        </w:rPr>
        <w:t xml:space="preserve">knew that </w:t>
      </w:r>
      <w:r w:rsidRPr="00792795">
        <w:rPr>
          <w:rStyle w:val="StyleUnderline"/>
          <w:rFonts w:asciiTheme="majorHAnsi" w:hAnsiTheme="majorHAnsi" w:cstheme="majorHAnsi"/>
        </w:rPr>
        <w:t xml:space="preserve">social and political </w:t>
      </w:r>
      <w:r w:rsidRPr="00792795">
        <w:rPr>
          <w:rStyle w:val="Emphasis"/>
          <w:rFonts w:asciiTheme="majorHAnsi" w:hAnsiTheme="majorHAnsi" w:cstheme="majorHAnsi"/>
        </w:rPr>
        <w:t>change came primarily from movements that pressured politicians</w:t>
      </w:r>
      <w:r w:rsidRPr="00792795">
        <w:rPr>
          <w:rStyle w:val="StyleUnderline"/>
          <w:rFonts w:asciiTheme="majorHAnsi" w:hAnsiTheme="majorHAnsi" w:cstheme="majorHAnsi"/>
        </w:rPr>
        <w:t xml:space="preserve"> into passing laws</w:t>
      </w:r>
      <w:r w:rsidRPr="00792795">
        <w:rPr>
          <w:rFonts w:asciiTheme="majorHAnsi" w:hAnsiTheme="majorHAnsi" w:cstheme="majorHAnsi"/>
          <w:sz w:val="16"/>
        </w:rPr>
        <w:t>, Rosenberg wrote in a 2005 University of Chicago law journal article titled "Courting Disaster: Looking for Change in All the Wrong Places."</w:t>
      </w:r>
    </w:p>
    <w:p w14:paraId="1183A8EF" w14:textId="281972D0" w:rsidR="00140007" w:rsidRPr="00792795" w:rsidRDefault="00140007" w:rsidP="00140007">
      <w:pPr>
        <w:pStyle w:val="Heading4"/>
        <w:rPr>
          <w:rFonts w:asciiTheme="majorHAnsi" w:hAnsiTheme="majorHAnsi" w:cstheme="majorHAnsi"/>
        </w:rPr>
      </w:pPr>
      <w:r w:rsidRPr="00792795">
        <w:rPr>
          <w:rFonts w:asciiTheme="majorHAnsi" w:hAnsiTheme="majorHAnsi" w:cstheme="majorHAnsi"/>
        </w:rPr>
        <w:t>Litigation passed by the courts does almost nothing – same sex marriage proves</w:t>
      </w:r>
    </w:p>
    <w:p w14:paraId="02F49119" w14:textId="77777777" w:rsidR="00140007" w:rsidRPr="00792795" w:rsidRDefault="00140007" w:rsidP="00140007">
      <w:pPr>
        <w:rPr>
          <w:rFonts w:asciiTheme="majorHAnsi" w:hAnsiTheme="majorHAnsi" w:cstheme="majorHAnsi"/>
        </w:rPr>
      </w:pPr>
      <w:r w:rsidRPr="00792795">
        <w:rPr>
          <w:rStyle w:val="Style13ptBold"/>
          <w:rFonts w:asciiTheme="majorHAnsi" w:hAnsiTheme="majorHAnsi" w:cstheme="majorHAnsi"/>
        </w:rPr>
        <w:t>Dorf 15</w:t>
      </w:r>
      <w:r w:rsidRPr="00792795">
        <w:rPr>
          <w:rFonts w:asciiTheme="majorHAnsi" w:hAnsiTheme="majorHAnsi" w:cstheme="majorHAnsi"/>
        </w:rPr>
        <w:t xml:space="preserve"> [Michael Dorf is a Cornel Law Professor, "Can the SCOTUS Bring About Social Change w/r/t SSM?," No Publication, 02-02-2015 http://www.dorfonlaw.org/2015/02/can-scotus-bring-about-social-change.html, CG]</w:t>
      </w:r>
    </w:p>
    <w:p w14:paraId="7B6F2F5D" w14:textId="77777777" w:rsidR="00140007" w:rsidRPr="00792795" w:rsidRDefault="00140007" w:rsidP="00140007">
      <w:pPr>
        <w:rPr>
          <w:rFonts w:asciiTheme="majorHAnsi" w:hAnsiTheme="majorHAnsi" w:cstheme="majorHAnsi"/>
          <w:sz w:val="16"/>
        </w:rPr>
      </w:pPr>
      <w:r w:rsidRPr="00792795">
        <w:rPr>
          <w:rFonts w:asciiTheme="majorHAnsi" w:hAnsiTheme="majorHAnsi" w:cstheme="majorHAnsi"/>
          <w:sz w:val="16"/>
        </w:rPr>
        <w:t>If the weather cooperates, tomorrow, University of Chicago political scientist Gerald Rosenberg will be the guest speaker in a colloquium on law &amp; social movements that my colleagues Aziz Rana and Sid Tarrow are running this semester. (A few years ago I co-taught a related colloquium with Sid, focusing on the Constitution &amp; social movements, which led us to co-author this article on same-sex marriage.) Professor Rosenberg is best known for his book The Hollow Hope</w:t>
      </w:r>
      <w:r w:rsidRPr="00792795">
        <w:rPr>
          <w:rStyle w:val="Emphasis"/>
          <w:rFonts w:asciiTheme="majorHAnsi" w:hAnsiTheme="majorHAnsi" w:cstheme="majorHAnsi"/>
        </w:rPr>
        <w:t>: Can Courts Bring About Social Change?</w:t>
      </w:r>
      <w:r w:rsidRPr="00792795">
        <w:rPr>
          <w:rStyle w:val="StyleUnderline"/>
          <w:rFonts w:asciiTheme="majorHAnsi" w:hAnsiTheme="majorHAnsi" w:cstheme="majorHAnsi"/>
        </w:rPr>
        <w:t>[</w:t>
      </w:r>
      <w:r w:rsidRPr="00792795">
        <w:rPr>
          <w:rFonts w:asciiTheme="majorHAnsi" w:hAnsiTheme="majorHAnsi" w:cstheme="majorHAnsi"/>
          <w:sz w:val="16"/>
        </w:rPr>
        <w:t xml:space="preserve">5]. His answer to the question in the book's title is </w:t>
      </w:r>
      <w:r w:rsidRPr="00792795">
        <w:rPr>
          <w:rStyle w:val="StyleUnderline"/>
          <w:rFonts w:asciiTheme="majorHAnsi" w:hAnsiTheme="majorHAnsi" w:cstheme="majorHAnsi"/>
        </w:rPr>
        <w:t>"</w:t>
      </w:r>
      <w:r w:rsidRPr="00792795">
        <w:rPr>
          <w:rStyle w:val="Emphasis"/>
          <w:rFonts w:asciiTheme="majorHAnsi" w:hAnsiTheme="majorHAnsi" w:cstheme="majorHAnsi"/>
        </w:rPr>
        <w:t>mostly not</w:t>
      </w:r>
      <w:r w:rsidRPr="00792795">
        <w:rPr>
          <w:rStyle w:val="StyleUnderline"/>
          <w:rFonts w:asciiTheme="majorHAnsi" w:hAnsiTheme="majorHAnsi" w:cstheme="majorHAnsi"/>
        </w:rPr>
        <w:t>."</w:t>
      </w:r>
      <w:r w:rsidRPr="00792795">
        <w:rPr>
          <w:rFonts w:asciiTheme="majorHAnsi" w:hAnsiTheme="majorHAnsi" w:cstheme="majorHAnsi"/>
          <w:sz w:val="16"/>
        </w:rPr>
        <w:t xml:space="preserve"> He argues that </w:t>
      </w:r>
      <w:r w:rsidRPr="00792795">
        <w:rPr>
          <w:rStyle w:val="StyleUnderline"/>
          <w:rFonts w:asciiTheme="majorHAnsi" w:hAnsiTheme="majorHAnsi" w:cstheme="majorHAnsi"/>
        </w:rPr>
        <w:t>Brown v. Board was mostly a failure</w:t>
      </w:r>
      <w:r w:rsidRPr="00792795">
        <w:rPr>
          <w:rFonts w:asciiTheme="majorHAnsi" w:hAnsiTheme="majorHAnsi" w:cstheme="majorHAnsi"/>
          <w:sz w:val="16"/>
        </w:rPr>
        <w:t xml:space="preserve">, and that what progress was made in </w:t>
      </w:r>
      <w:r w:rsidRPr="00792795">
        <w:rPr>
          <w:rStyle w:val="StyleUnderline"/>
          <w:rFonts w:asciiTheme="majorHAnsi" w:hAnsiTheme="majorHAnsi" w:cstheme="majorHAnsi"/>
        </w:rPr>
        <w:t>dismantling Jim Crow was largely a product of politics</w:t>
      </w:r>
      <w:r w:rsidRPr="00792795">
        <w:rPr>
          <w:rFonts w:asciiTheme="majorHAnsi" w:hAnsiTheme="majorHAnsi" w:cstheme="majorHAnsi"/>
          <w:sz w:val="16"/>
        </w:rPr>
        <w:t xml:space="preserve">--especially the 1964 Civil Rights Act and the mechanisms it created. He also largely rejects the "catalyst theory": the idea that while Brown and other court decisions themselves did not bring about much desegregation, they put the Supreme Court's moral authority behind the civil rights movement, and thus helped catalyze the political developments that were (somewhat) effective. In preparation for Professor Rosenberg's visit, Professors Rana and Tarrow distributed to their students and made available to colleagues Rosenberg's 2005 article[6] applying the thesis of The Hollow Hope to some then-recent examples, including same-sex marriage. Here is what Professor Rosenberg said in that article about the Massachusetts Supreme Judicial Court's 2003 ruling in Goodridge v. Dep't of Public Health[7] (the first state high court decision to find a full right to SSM) and the Hawaii and Vermont precursors: </w:t>
      </w:r>
      <w:r w:rsidRPr="00792795">
        <w:rPr>
          <w:rStyle w:val="Emphasis"/>
          <w:rFonts w:asciiTheme="majorHAnsi" w:hAnsiTheme="majorHAnsi" w:cstheme="majorHAnsi"/>
        </w:rPr>
        <w:t>The result of these judicial victories has been</w:t>
      </w:r>
      <w:r w:rsidRPr="00792795">
        <w:rPr>
          <w:rStyle w:val="StyleUnderline"/>
          <w:rFonts w:asciiTheme="majorHAnsi" w:hAnsiTheme="majorHAnsi" w:cstheme="majorHAnsi"/>
        </w:rPr>
        <w:t xml:space="preserve"> nothing short of </w:t>
      </w:r>
      <w:r w:rsidRPr="00792795">
        <w:rPr>
          <w:rStyle w:val="Emphasis"/>
          <w:rFonts w:asciiTheme="majorHAnsi" w:hAnsiTheme="majorHAnsi" w:cstheme="majorHAnsi"/>
        </w:rPr>
        <w:t xml:space="preserve">disastrous </w:t>
      </w:r>
      <w:r w:rsidRPr="00792795">
        <w:rPr>
          <w:rStyle w:val="StyleUnderline"/>
          <w:rFonts w:asciiTheme="majorHAnsi" w:hAnsiTheme="majorHAnsi" w:cstheme="majorHAnsi"/>
        </w:rPr>
        <w:t xml:space="preserve">for the right </w:t>
      </w:r>
      <w:r w:rsidRPr="00792795">
        <w:rPr>
          <w:rStyle w:val="Emphasis"/>
          <w:rFonts w:asciiTheme="majorHAnsi" w:hAnsiTheme="majorHAnsi" w:cstheme="majorHAnsi"/>
        </w:rPr>
        <w:t>to same-sex marriage.</w:t>
      </w:r>
      <w:r w:rsidRPr="00792795">
        <w:rPr>
          <w:rFonts w:asciiTheme="majorHAnsi" w:hAnsiTheme="majorHAnsi" w:cstheme="majorHAnsi"/>
          <w:sz w:val="16"/>
        </w:rPr>
        <w:t xml:space="preserve"> ...What happened? The answer is simple. </w:t>
      </w:r>
      <w:r w:rsidRPr="00792795">
        <w:rPr>
          <w:rStyle w:val="Emphasis"/>
          <w:rFonts w:asciiTheme="majorHAnsi" w:hAnsiTheme="majorHAnsi" w:cstheme="majorHAnsi"/>
        </w:rPr>
        <w:t>Same-sex marriage proponents had not built a successful movemen</w:t>
      </w:r>
      <w:r w:rsidRPr="00792795">
        <w:rPr>
          <w:rStyle w:val="StyleUnderline"/>
          <w:rFonts w:asciiTheme="majorHAnsi" w:hAnsiTheme="majorHAnsi" w:cstheme="majorHAnsi"/>
        </w:rPr>
        <w:t xml:space="preserve">t that could persuade their fellow citizens to support their cause and pressure political leaders to change the law. Without such a movement behind them, winning these court cases sparked an enormous backlash. </w:t>
      </w:r>
      <w:r w:rsidRPr="00792795">
        <w:rPr>
          <w:rStyle w:val="Emphasis"/>
          <w:rFonts w:asciiTheme="majorHAnsi" w:hAnsiTheme="majorHAnsi" w:cstheme="majorHAnsi"/>
        </w:rPr>
        <w:t xml:space="preserve">They confused a judicial pronouncement of rights with the attainment of those rights. </w:t>
      </w:r>
      <w:r w:rsidRPr="00792795">
        <w:rPr>
          <w:rFonts w:asciiTheme="majorHAnsi" w:hAnsiTheme="majorHAnsi" w:cstheme="majorHAnsi"/>
          <w:sz w:val="16"/>
        </w:rPr>
        <w:t xml:space="preserve">The battle for same-sex marriage would have been better served if they had never brought litigation, or had lost their cases. How different things look a decade later! Yes, there was an immediate backlash against Goodridge, as there had been a backlash against the Hawaii and Vermont rulings. But any account of the remarkable shift in American public opinion in favor of SSM over the last decade that counts litigation as an obstacle seems clearly false. In retrospect, Goodridge and the other cases played a catalytic role. </w:t>
      </w:r>
      <w:r w:rsidRPr="00792795">
        <w:rPr>
          <w:rStyle w:val="Emphasis"/>
          <w:rFonts w:asciiTheme="majorHAnsi" w:hAnsiTheme="majorHAnsi" w:cstheme="majorHAnsi"/>
        </w:rPr>
        <w:t>After SSM was legalized</w:t>
      </w:r>
      <w:r w:rsidRPr="00792795">
        <w:rPr>
          <w:rStyle w:val="StyleUnderline"/>
          <w:rFonts w:asciiTheme="majorHAnsi" w:hAnsiTheme="majorHAnsi" w:cstheme="majorHAnsi"/>
        </w:rPr>
        <w:t xml:space="preserve"> in Massachusetts, the right freaked out nationally but meanwhile, </w:t>
      </w:r>
      <w:r w:rsidRPr="00792795">
        <w:rPr>
          <w:rStyle w:val="Emphasis"/>
          <w:rFonts w:asciiTheme="majorHAnsi" w:hAnsiTheme="majorHAnsi" w:cstheme="majorHAnsi"/>
        </w:rPr>
        <w:t>same-sex couples did have the right to marry</w:t>
      </w:r>
      <w:r w:rsidRPr="00792795">
        <w:rPr>
          <w:rStyle w:val="StyleUnderline"/>
          <w:rFonts w:asciiTheme="majorHAnsi" w:hAnsiTheme="majorHAnsi" w:cstheme="majorHAnsi"/>
        </w:rPr>
        <w:t xml:space="preserve"> in Massachusetts and then the rest of the country saw that people of the same sex marrying does not bring on an apocalypse</w:t>
      </w:r>
      <w:r w:rsidRPr="00792795">
        <w:rPr>
          <w:rFonts w:asciiTheme="majorHAnsi" w:hAnsiTheme="majorHAnsi" w:cstheme="majorHAnsi"/>
          <w:sz w:val="16"/>
        </w:rPr>
        <w:t xml:space="preserve">. Moreover, the litigation campaign itself awakened the public to the fact that they really didn't have a good reason to oppose same-sex marriage. As Ronald Dworkin wrote, courts are a forum of principle, and when opponents of SSM had to articulate a principle to justify their opposition, they couldn't. The public took notice. </w:t>
      </w:r>
    </w:p>
    <w:p w14:paraId="73790755" w14:textId="77777777" w:rsidR="00140007" w:rsidRPr="00792795" w:rsidRDefault="00140007" w:rsidP="00140007">
      <w:pPr>
        <w:pStyle w:val="Heading4"/>
        <w:rPr>
          <w:rFonts w:asciiTheme="majorHAnsi" w:hAnsiTheme="majorHAnsi" w:cstheme="majorHAnsi"/>
        </w:rPr>
      </w:pPr>
      <w:r w:rsidRPr="00792795">
        <w:rPr>
          <w:rFonts w:asciiTheme="majorHAnsi" w:hAnsiTheme="majorHAnsi" w:cstheme="majorHAnsi"/>
        </w:rPr>
        <w:t>Contrary to the public’s belief, the Court dose not produce real change</w:t>
      </w:r>
    </w:p>
    <w:p w14:paraId="051B4517" w14:textId="77777777" w:rsidR="00140007" w:rsidRPr="00792795" w:rsidRDefault="00140007" w:rsidP="00140007">
      <w:pPr>
        <w:rPr>
          <w:rFonts w:asciiTheme="majorHAnsi" w:hAnsiTheme="majorHAnsi" w:cstheme="majorHAnsi"/>
        </w:rPr>
      </w:pPr>
      <w:r w:rsidRPr="00792795">
        <w:rPr>
          <w:rFonts w:asciiTheme="majorHAnsi" w:hAnsiTheme="majorHAnsi" w:cstheme="majorHAnsi"/>
        </w:rPr>
        <w:t xml:space="preserve">Stephen L. </w:t>
      </w:r>
      <w:r w:rsidRPr="00792795">
        <w:rPr>
          <w:rStyle w:val="Style13ptBold"/>
          <w:rFonts w:asciiTheme="majorHAnsi" w:hAnsiTheme="majorHAnsi" w:cstheme="majorHAnsi"/>
        </w:rPr>
        <w:t>Carter 92</w:t>
      </w:r>
      <w:r w:rsidRPr="00792795">
        <w:rPr>
          <w:rFonts w:asciiTheme="majorHAnsi" w:hAnsiTheme="majorHAnsi" w:cstheme="majorHAnsi"/>
        </w:rPr>
        <w:t xml:space="preserve"> [Stephen L. Carter is an American law professor at Yale University, Do Courts Matter?, 90 Mich. L. Rev. 1216 (1992).</w:t>
      </w:r>
    </w:p>
    <w:p w14:paraId="0236248E" w14:textId="77777777" w:rsidR="00140007" w:rsidRPr="00792795" w:rsidRDefault="00140007" w:rsidP="00140007">
      <w:pPr>
        <w:rPr>
          <w:rFonts w:asciiTheme="majorHAnsi" w:hAnsiTheme="majorHAnsi" w:cstheme="majorHAnsi"/>
        </w:rPr>
      </w:pPr>
      <w:r w:rsidRPr="00792795">
        <w:rPr>
          <w:rFonts w:asciiTheme="majorHAnsi" w:hAnsiTheme="majorHAnsi" w:cstheme="majorHAnsi"/>
        </w:rPr>
        <w:t xml:space="preserve">Available at: </w:t>
      </w:r>
      <w:hyperlink r:id="rId23" w:history="1">
        <w:r w:rsidRPr="00792795">
          <w:rPr>
            <w:rStyle w:val="Hyperlink"/>
            <w:rFonts w:asciiTheme="majorHAnsi" w:hAnsiTheme="majorHAnsi" w:cstheme="majorHAnsi"/>
          </w:rPr>
          <w:t>https://repository.law.umich.edu/mlr/vol90/iss6/4</w:t>
        </w:r>
      </w:hyperlink>
      <w:r w:rsidRPr="00792795">
        <w:rPr>
          <w:rFonts w:asciiTheme="majorHAnsi" w:hAnsiTheme="majorHAnsi" w:cstheme="majorHAnsi"/>
        </w:rPr>
        <w:t>, CG]</w:t>
      </w:r>
    </w:p>
    <w:p w14:paraId="7224FA9B" w14:textId="77777777" w:rsidR="00140007" w:rsidRPr="00792795" w:rsidRDefault="00140007" w:rsidP="00140007">
      <w:pPr>
        <w:rPr>
          <w:rStyle w:val="StyleUnderline"/>
          <w:rFonts w:asciiTheme="majorHAnsi" w:hAnsiTheme="majorHAnsi" w:cstheme="majorHAnsi"/>
        </w:rPr>
      </w:pPr>
      <w:r w:rsidRPr="00792795">
        <w:rPr>
          <w:rFonts w:asciiTheme="majorHAnsi" w:hAnsiTheme="majorHAnsi" w:cstheme="majorHAnsi"/>
          <w:sz w:val="16"/>
        </w:rPr>
        <w:t xml:space="preserve">One of the nation's most prominent journalists recently referred to the President's ability to staff the Supreme Court as "his single most important duty" 1 - ranking, it seems, ahead of the duty to keep the peace or the duty to administer the affairs of the federal government. </w:t>
      </w:r>
      <w:r w:rsidRPr="00792795">
        <w:rPr>
          <w:rStyle w:val="StyleUnderline"/>
          <w:rFonts w:asciiTheme="majorHAnsi" w:hAnsiTheme="majorHAnsi" w:cstheme="majorHAnsi"/>
        </w:rPr>
        <w:t xml:space="preserve">One can understand that judgment, whether or not one shares it, for the received </w:t>
      </w:r>
      <w:r w:rsidRPr="00792795">
        <w:rPr>
          <w:rStyle w:val="Emphasis"/>
          <w:rFonts w:asciiTheme="majorHAnsi" w:hAnsiTheme="majorHAnsi" w:cstheme="majorHAnsi"/>
        </w:rPr>
        <w:t>wisdom of contemporary American politics</w:t>
      </w:r>
      <w:r w:rsidRPr="00792795">
        <w:rPr>
          <w:rStyle w:val="StyleUnderline"/>
          <w:rFonts w:asciiTheme="majorHAnsi" w:hAnsiTheme="majorHAnsi" w:cstheme="majorHAnsi"/>
        </w:rPr>
        <w:t xml:space="preserve"> is that the Supreme </w:t>
      </w:r>
      <w:r w:rsidRPr="00792795">
        <w:rPr>
          <w:rStyle w:val="Emphasis"/>
          <w:rFonts w:asciiTheme="majorHAnsi" w:hAnsiTheme="majorHAnsi" w:cstheme="majorHAnsi"/>
        </w:rPr>
        <w:t>Court wields enormous power</w:t>
      </w:r>
      <w:r w:rsidRPr="00792795">
        <w:rPr>
          <w:rStyle w:val="StyleUnderline"/>
          <w:rFonts w:asciiTheme="majorHAnsi" w:hAnsiTheme="majorHAnsi" w:cstheme="majorHAnsi"/>
        </w:rPr>
        <w:t xml:space="preserve"> to affect the future course of American society.</w:t>
      </w:r>
      <w:r w:rsidRPr="00792795">
        <w:rPr>
          <w:rFonts w:asciiTheme="majorHAnsi" w:hAnsiTheme="majorHAnsi" w:cstheme="majorHAnsi"/>
          <w:sz w:val="16"/>
        </w:rPr>
        <w:t xml:space="preserve"> Thus, the bitter battles over who gets to serve on the Supreme Court do not, as Robert Bork would have it, constitute part of a larger culture war;2 rather, the struggles proceed from the </w:t>
      </w:r>
      <w:r w:rsidRPr="00792795">
        <w:rPr>
          <w:rFonts w:asciiTheme="majorHAnsi" w:hAnsiTheme="majorHAnsi" w:cstheme="majorHAnsi"/>
          <w:sz w:val="16"/>
        </w:rPr>
        <w:lastRenderedPageBreak/>
        <w:t xml:space="preserve">widespread perception that the outcome matters, and matters a lot. </w:t>
      </w:r>
      <w:r w:rsidRPr="00792795">
        <w:rPr>
          <w:rStyle w:val="StyleUnderline"/>
          <w:rFonts w:asciiTheme="majorHAnsi" w:hAnsiTheme="majorHAnsi" w:cstheme="majorHAnsi"/>
        </w:rPr>
        <w:t>In our constitutional mythos, the selection of the right Justice - or the wrong one - can change the course of American history, moving us forward, setting us back, holding the course, or charting a new one</w:t>
      </w:r>
      <w:r w:rsidRPr="00792795">
        <w:rPr>
          <w:rFonts w:asciiTheme="majorHAnsi" w:hAnsiTheme="majorHAnsi" w:cstheme="majorHAnsi"/>
          <w:sz w:val="16"/>
        </w:rPr>
        <w:t xml:space="preserve">. Since the pioneering work of Robert A. Dahl, </w:t>
      </w:r>
      <w:r w:rsidRPr="00792795">
        <w:rPr>
          <w:rStyle w:val="StyleUnderline"/>
          <w:rFonts w:asciiTheme="majorHAnsi" w:hAnsiTheme="majorHAnsi" w:cstheme="majorHAnsi"/>
        </w:rPr>
        <w:t>most theorists have viewed the Court as one of many actors in the development of national policies on a variety of issues. 3 The implication is that the Justices are serious players in the game of societal transformation. Some scholars</w:t>
      </w:r>
      <w:r w:rsidRPr="00792795">
        <w:rPr>
          <w:rFonts w:asciiTheme="majorHAnsi" w:hAnsiTheme="majorHAnsi" w:cstheme="majorHAnsi"/>
          <w:sz w:val="16"/>
        </w:rPr>
        <w:t xml:space="preserve">, Alexander Bickel to the fore, </w:t>
      </w:r>
      <w:r w:rsidRPr="00792795">
        <w:rPr>
          <w:rStyle w:val="StyleUnderline"/>
          <w:rFonts w:asciiTheme="majorHAnsi" w:hAnsiTheme="majorHAnsi" w:cstheme="majorHAnsi"/>
        </w:rPr>
        <w:t xml:space="preserve">have been more cautious, suggesting </w:t>
      </w:r>
      <w:r w:rsidRPr="00792795">
        <w:rPr>
          <w:rStyle w:val="Emphasis"/>
          <w:rFonts w:asciiTheme="majorHAnsi" w:hAnsiTheme="majorHAnsi" w:cstheme="majorHAnsi"/>
        </w:rPr>
        <w:t>a Court of limited ability to make changes</w:t>
      </w:r>
      <w:r w:rsidRPr="00792795">
        <w:rPr>
          <w:rFonts w:asciiTheme="majorHAnsi" w:hAnsiTheme="majorHAnsi" w:cstheme="majorHAnsi"/>
          <w:sz w:val="16"/>
        </w:rPr>
        <w:t xml:space="preserve">.4 Bruce Ackerman, for ex-ample, has compared the Court to a group of brakemen sitting in the last car of a train, able to make it stop but not to make it go.5 Yet in the popular image - the one enshrined by the political rhetoric of left and right alike - the Justices ride right up in the engine and choose which track to take. Political scientist Gerald Rosenberg, 6 in his new book The Hollow Hope: Can Courts Bring About Social Change?, challenges this con- ventional wisdom. Rosenberg claims that </w:t>
      </w:r>
      <w:r w:rsidRPr="00792795">
        <w:rPr>
          <w:rStyle w:val="Emphasis"/>
          <w:rFonts w:asciiTheme="majorHAnsi" w:hAnsiTheme="majorHAnsi" w:cstheme="majorHAnsi"/>
        </w:rPr>
        <w:t>the courts matter a good deal less</w:t>
      </w:r>
      <w:r w:rsidRPr="00792795">
        <w:rPr>
          <w:rStyle w:val="StyleUnderline"/>
          <w:rFonts w:asciiTheme="majorHAnsi" w:hAnsiTheme="majorHAnsi" w:cstheme="majorHAnsi"/>
        </w:rPr>
        <w:t xml:space="preserve"> than our rhetoric insists - or, more formally, that their </w:t>
      </w:r>
      <w:r w:rsidRPr="00792795">
        <w:rPr>
          <w:rStyle w:val="Emphasis"/>
          <w:rFonts w:asciiTheme="majorHAnsi" w:hAnsiTheme="majorHAnsi" w:cstheme="majorHAnsi"/>
        </w:rPr>
        <w:t>power to produce significant social change</w:t>
      </w:r>
      <w:r w:rsidRPr="00792795">
        <w:rPr>
          <w:rStyle w:val="StyleUnderline"/>
          <w:rFonts w:asciiTheme="majorHAnsi" w:hAnsiTheme="majorHAnsi" w:cstheme="majorHAnsi"/>
        </w:rPr>
        <w:t xml:space="preserve">, whether directly through their own decrees or indirectly through sparking other societal forces into activity, </w:t>
      </w:r>
      <w:r w:rsidRPr="00792795">
        <w:rPr>
          <w:rStyle w:val="Emphasis"/>
          <w:rFonts w:asciiTheme="majorHAnsi" w:hAnsiTheme="majorHAnsi" w:cstheme="majorHAnsi"/>
        </w:rPr>
        <w:t>is less than Americans have come to believe.</w:t>
      </w:r>
      <w:r w:rsidRPr="00792795">
        <w:rPr>
          <w:rFonts w:asciiTheme="majorHAnsi" w:hAnsiTheme="majorHAnsi" w:cstheme="majorHAnsi"/>
          <w:sz w:val="16"/>
        </w:rPr>
        <w:t xml:space="preserve"> Rosenberg erects two models of judicial behavior: the Dynamic Court model, under which Supreme Court decisions exert important influence on the direction of the society, and the Constrained Court model, under which various limitations on the Court's power make such influence minimal. After analyzing a variety of hotly debated constitutional issues, Rosenberg comes out for a modified version of the much-maligned Constrained Court model which, he says, "best capture[s] the capacity of the courts to produce significant social re- form" (p. 336). In fact, Rosenberg suggests that </w:t>
      </w:r>
      <w:r w:rsidRPr="00792795">
        <w:rPr>
          <w:rStyle w:val="StyleUnderline"/>
          <w:rFonts w:asciiTheme="majorHAnsi" w:hAnsiTheme="majorHAnsi" w:cstheme="majorHAnsi"/>
        </w:rPr>
        <w:t>all the old metaphors of judicial weakness, from Hamilton to Bickel, are truer than today's scholars seem to think - implying that our politics, and even our scholarship, should be little concerned with the output of the courts because there is little that the courts can actually accomplish</w:t>
      </w:r>
      <w:r w:rsidRPr="00792795">
        <w:rPr>
          <w:rFonts w:asciiTheme="majorHAnsi" w:hAnsiTheme="majorHAnsi" w:cstheme="majorHAnsi"/>
          <w:sz w:val="16"/>
        </w:rPr>
        <w:t xml:space="preserve">. A part of the American mythos already accepts this claim, for competing sides in any struggle over constitutional meaning always argue that the law is already as they say it should be. The norms of legal argument hardly permit anything else, which is perhaps what Publius really had in mind in insisting in Federalist No. 78 that the judicial branch possesses neither force nor will. That the courts sim- ply construe the law is hornbook civics. Even if smart theorists know that it is nonsense, the public, which probably also knows better, still cherishes the ideal of judicial weakness, which is one reason that polit- ical rhetoric about "strict construction" - fortunately, never defined - plays so well on the stump. </w:t>
      </w:r>
      <w:r w:rsidRPr="00792795">
        <w:rPr>
          <w:rStyle w:val="StyleUnderline"/>
          <w:rFonts w:asciiTheme="majorHAnsi" w:hAnsiTheme="majorHAnsi" w:cstheme="majorHAnsi"/>
        </w:rPr>
        <w:t>The effort to show that the courts do not make new law has led to some very peculiar results</w:t>
      </w:r>
      <w:r w:rsidRPr="00792795">
        <w:rPr>
          <w:rFonts w:asciiTheme="majorHAnsi" w:hAnsiTheme="majorHAnsi" w:cstheme="majorHAnsi"/>
          <w:sz w:val="16"/>
        </w:rPr>
        <w:t xml:space="preserve">, such as the insistence by former Attorney General Edwin Meese that Brown v. Board of Education 7 represented the rediscovery of an original under- standing that Plessy v. Ferguson s had ignored.9 </w:t>
      </w:r>
      <w:r w:rsidRPr="00792795">
        <w:rPr>
          <w:rStyle w:val="StyleUnderline"/>
          <w:rFonts w:asciiTheme="majorHAnsi" w:hAnsiTheme="majorHAnsi" w:cstheme="majorHAnsi"/>
        </w:rPr>
        <w:t xml:space="preserve">Still, such an argu-ment is much in keeping with the ideal that the courts possess little power in American life. </w:t>
      </w:r>
    </w:p>
    <w:p w14:paraId="0FAEEDCC" w14:textId="77777777" w:rsidR="00140007" w:rsidRPr="00792795" w:rsidRDefault="00140007" w:rsidP="00140007">
      <w:pPr>
        <w:rPr>
          <w:rFonts w:asciiTheme="majorHAnsi" w:hAnsiTheme="majorHAnsi" w:cstheme="majorHAnsi"/>
        </w:rPr>
      </w:pPr>
      <w:r w:rsidRPr="00792795">
        <w:rPr>
          <w:rStyle w:val="StyleUnderline"/>
          <w:rFonts w:asciiTheme="majorHAnsi" w:hAnsiTheme="majorHAnsi" w:cstheme="majorHAnsi"/>
        </w:rPr>
        <w:t xml:space="preserve">But </w:t>
      </w:r>
      <w:r w:rsidRPr="00792795">
        <w:rPr>
          <w:rStyle w:val="Emphasis"/>
          <w:rFonts w:asciiTheme="majorHAnsi" w:hAnsiTheme="majorHAnsi" w:cstheme="majorHAnsi"/>
        </w:rPr>
        <w:t>hardly anyone</w:t>
      </w:r>
      <w:r w:rsidRPr="00792795">
        <w:rPr>
          <w:rStyle w:val="StyleUnderline"/>
          <w:rFonts w:asciiTheme="majorHAnsi" w:hAnsiTheme="majorHAnsi" w:cstheme="majorHAnsi"/>
        </w:rPr>
        <w:t xml:space="preserve"> really </w:t>
      </w:r>
      <w:r w:rsidRPr="00792795">
        <w:rPr>
          <w:rStyle w:val="Emphasis"/>
          <w:rFonts w:asciiTheme="majorHAnsi" w:hAnsiTheme="majorHAnsi" w:cstheme="majorHAnsi"/>
        </w:rPr>
        <w:t>believes this.</w:t>
      </w:r>
      <w:r w:rsidRPr="00792795">
        <w:rPr>
          <w:rStyle w:val="StyleUnderline"/>
          <w:rFonts w:asciiTheme="majorHAnsi" w:hAnsiTheme="majorHAnsi" w:cstheme="majorHAnsi"/>
        </w:rPr>
        <w:t xml:space="preserve"> Most Americans seem to think the courts have, or should have, sufficient authority to protect favored "constitutional" rights</w:t>
      </w:r>
      <w:r w:rsidRPr="00792795">
        <w:rPr>
          <w:rFonts w:asciiTheme="majorHAnsi" w:hAnsiTheme="majorHAnsi" w:cstheme="majorHAnsi"/>
          <w:sz w:val="16"/>
        </w:rPr>
        <w:t xml:space="preserve">. The mythos of judicial weakness is most emphatically brushed aside during the campaigns (there is no other word) for and against the candidates (still no other word) for election (yet again, no other word) to the Supreme Court. At those defining moments of the people's relationship to their judicial branch, we discover all too often that we want not a least dangerous branch, nor even an independent one - rather, </w:t>
      </w:r>
      <w:r w:rsidRPr="00792795">
        <w:rPr>
          <w:rStyle w:val="StyleUnderline"/>
          <w:rFonts w:asciiTheme="majorHAnsi" w:hAnsiTheme="majorHAnsi" w:cstheme="majorHAnsi"/>
        </w:rPr>
        <w:t>we want a branch possessed of considerable power yet willing to exercise that power only in accord- ance with our will</w:t>
      </w:r>
      <w:r w:rsidRPr="00792795">
        <w:rPr>
          <w:rFonts w:asciiTheme="majorHAnsi" w:hAnsiTheme="majorHAnsi" w:cstheme="majorHAnsi"/>
          <w:sz w:val="16"/>
        </w:rPr>
        <w:t xml:space="preserve">. By the rhetoric of the President and the Senate, at least, servant is not too extreme a word to describe the judiciary's rela- tionship to the public. If our fondest desire is to staff the bench with people whose votes on crucial issues are promised in advance, we cer- tainly cannot use the word judge to describe the people the process produces.10 But our tendency to treat the Justices as servants surely is bottomed on our fear of their power. Rosenberg suggests that this fear is unfounded - that the courts are less powerful engines of change than we seem to think. The end- less squabbling over judicial personnel, Rosenberg implies, wastes enormous energy; if we wish to influence public policy, we should not be so interested in the courts, for they cannot effect significant changes in American society. According to Rosenberg, </w:t>
      </w:r>
      <w:r w:rsidRPr="00792795">
        <w:rPr>
          <w:rStyle w:val="Emphasis"/>
          <w:rFonts w:asciiTheme="majorHAnsi" w:hAnsiTheme="majorHAnsi" w:cstheme="majorHAnsi"/>
        </w:rPr>
        <w:t>the Supreme Court</w:t>
      </w:r>
      <w:r w:rsidRPr="00792795">
        <w:rPr>
          <w:rStyle w:val="StyleUnderline"/>
          <w:rFonts w:asciiTheme="majorHAnsi" w:hAnsiTheme="majorHAnsi" w:cstheme="majorHAnsi"/>
        </w:rPr>
        <w:t xml:space="preserve"> might be part of a social movement, but it is </w:t>
      </w:r>
      <w:r w:rsidRPr="00792795">
        <w:rPr>
          <w:rStyle w:val="Emphasis"/>
          <w:rFonts w:asciiTheme="majorHAnsi" w:hAnsiTheme="majorHAnsi" w:cstheme="majorHAnsi"/>
        </w:rPr>
        <w:t>rarely the motive force and never the key player</w:t>
      </w:r>
      <w:r w:rsidRPr="00792795">
        <w:rPr>
          <w:rFonts w:asciiTheme="majorHAnsi" w:hAnsiTheme="majorHAnsi" w:cstheme="majorHAnsi"/>
          <w:sz w:val="16"/>
        </w:rPr>
        <w:t xml:space="preserve">. Rosenberg's analysis of Brown v. Board of Education, the paradig- matic case of judicial involvement in social change, best illuminates his thesis. </w:t>
      </w:r>
      <w:r w:rsidRPr="00792795">
        <w:rPr>
          <w:rStyle w:val="StyleUnderline"/>
          <w:rFonts w:asciiTheme="majorHAnsi" w:hAnsiTheme="majorHAnsi" w:cstheme="majorHAnsi"/>
        </w:rPr>
        <w:t>In the orthodox view, Brown was a watershed, the crucial de- velopment in the movement to abolish legal segregation. Rosenberg, however, seems to delight in challenging the orthodoxy: "[T]here is little evidence that Brown helped produce positive change</w:t>
      </w:r>
      <w:r w:rsidRPr="00792795">
        <w:rPr>
          <w:rFonts w:asciiTheme="majorHAnsi" w:hAnsiTheme="majorHAnsi" w:cstheme="majorHAnsi"/>
          <w:sz w:val="16"/>
        </w:rPr>
        <w:t xml:space="preserve">," he tells us, but "there is some evidence that it </w:t>
      </w:r>
      <w:r w:rsidRPr="00792795">
        <w:rPr>
          <w:rFonts w:asciiTheme="majorHAnsi" w:hAnsiTheme="majorHAnsi" w:cstheme="majorHAnsi"/>
          <w:sz w:val="16"/>
        </w:rPr>
        <w:lastRenderedPageBreak/>
        <w:t xml:space="preserve">hardened resistance to civil rights among both elites and the white public" (p. 155). Rosenberg offers evidence </w:t>
      </w:r>
      <w:r w:rsidRPr="00792795">
        <w:rPr>
          <w:rStyle w:val="StyleUnderline"/>
          <w:rFonts w:asciiTheme="majorHAnsi" w:hAnsiTheme="majorHAnsi" w:cstheme="majorHAnsi"/>
        </w:rPr>
        <w:t>that rates of school desegregation changed little during the decade after Brown, as the courts pressed their lonely battle for supremacy</w:t>
      </w:r>
      <w:r w:rsidRPr="00792795">
        <w:rPr>
          <w:rFonts w:asciiTheme="majorHAnsi" w:hAnsiTheme="majorHAnsi" w:cstheme="majorHAnsi"/>
          <w:sz w:val="16"/>
        </w:rPr>
        <w:t xml:space="preserve"> (pp. 49-57). In the particular case of the South, he insists, "</w:t>
      </w:r>
      <w:r w:rsidRPr="00792795">
        <w:rPr>
          <w:rStyle w:val="StyleUnderline"/>
          <w:rFonts w:asciiTheme="majorHAnsi" w:hAnsiTheme="majorHAnsi" w:cstheme="majorHAnsi"/>
        </w:rPr>
        <w:t>virtually nothing happened</w:t>
      </w:r>
      <w:r w:rsidRPr="00792795">
        <w:rPr>
          <w:rFonts w:asciiTheme="majorHAnsi" w:hAnsiTheme="majorHAnsi" w:cstheme="majorHAnsi"/>
          <w:sz w:val="16"/>
        </w:rPr>
        <w:t>" (p. 52); statistics on segregation were as dismal in 1964 as they had been in 1954. Other commentators have pointed to the Court's unanimity and steadfastness as critical to gen- eral obedience of the Brown decrees, but Rosenberg's god is data: "</w:t>
      </w:r>
      <w:r w:rsidRPr="00792795">
        <w:rPr>
          <w:rStyle w:val="StyleUnderline"/>
          <w:rFonts w:asciiTheme="majorHAnsi" w:hAnsiTheme="majorHAnsi" w:cstheme="majorHAnsi"/>
        </w:rPr>
        <w:t>Despite the unanimity and forcefulness of the Brown opinion, the Supreme Court's reiteration of its position and its steadfast refusal to yield, its decree was flagrantly disobeyed</w:t>
      </w:r>
      <w:r w:rsidRPr="00792795">
        <w:rPr>
          <w:rFonts w:asciiTheme="majorHAnsi" w:hAnsiTheme="majorHAnsi" w:cstheme="majorHAnsi"/>
          <w:sz w:val="16"/>
        </w:rPr>
        <w:t>" (p. 52). The enactment of the 1964 Civil Rights Act, he says, tipped the balance - and rather dramatically at that, for the Southern states, with federal funding at issue, at last began to yield. 11 The trouble, according to Rosenberg, is that the Dynamic Court model simply didn't work for school desegregation. The courts, he says, were constrained by a variety of rather Bickelian factors, notably the lack during the first decade after Brown of "the active support of political elites" (p. 74). The equivocation at the national level, he ar- gues, encouraged private citizens and local government actors (and sometimes lower courts) to continue their resistance at the state level. "</w:t>
      </w:r>
      <w:r w:rsidRPr="00792795">
        <w:rPr>
          <w:rStyle w:val="StyleUnderline"/>
          <w:rFonts w:asciiTheme="majorHAnsi" w:hAnsiTheme="majorHAnsi" w:cstheme="majorHAnsi"/>
        </w:rPr>
        <w:t>The only way to overcome such opposition," he writes, "is from a change of heart by electors and by national political leaders</w:t>
      </w:r>
      <w:r w:rsidRPr="00792795">
        <w:rPr>
          <w:rFonts w:asciiTheme="majorHAnsi" w:hAnsiTheme="majorHAnsi" w:cstheme="majorHAnsi"/>
          <w:sz w:val="16"/>
        </w:rPr>
        <w:t xml:space="preserve">" (p. 81)- a change reflected in subsequent legislation. In the desegregation realm, he concludes, "it is clear that paradigms based on court efficacy are simply wrong" (p. 105). Rosenberg does not rest with this astonishing rebuttal of the re- ceived wisdom on Brown,- instead, he trots out a variety of data in an effort to demolish one icon of liberal constitutionalism after another. His dismissal of the efficacy of the Court's effort to reform criminal procedure is succinct: "The revolution failed" (p. 335). </w:t>
      </w:r>
      <w:r w:rsidRPr="00792795">
        <w:rPr>
          <w:rStyle w:val="StyleUnderline"/>
          <w:rFonts w:asciiTheme="majorHAnsi" w:hAnsiTheme="majorHAnsi" w:cstheme="majorHAnsi"/>
        </w:rPr>
        <w:t>Women's rights? There is, Rosenberg says, "little evidence that Court action was of help in ending discrimination against women</w:t>
      </w:r>
      <w:r w:rsidRPr="00792795">
        <w:rPr>
          <w:rFonts w:asciiTheme="majorHAnsi" w:hAnsiTheme="majorHAnsi" w:cstheme="majorHAnsi"/>
          <w:sz w:val="16"/>
        </w:rPr>
        <w:t xml:space="preserve">" (p. 247). He is equally unpersuaded that clever litigation strategies can lead to liberal results by eliciting broad judicial readings of remedial statutes: "Envi- ronmentalists," Rosenberg concludes, "made only modest gains through the courts .... " 12 Even on reapportionment, cited by John Hart Ely as the one area where court decisions once implemented can never be overturned, 13 Rosenberg is unconvinced: "Reapportionment . . . did not always, or even often, achieve the goals the reformers desired" (p. 301). On today's hottest of hot-button issues, abortion, Rosenberg runs into some difficulty. He concedes </w:t>
      </w:r>
      <w:r w:rsidRPr="00792795">
        <w:rPr>
          <w:rStyle w:val="StyleUnderline"/>
          <w:rFonts w:asciiTheme="majorHAnsi" w:hAnsiTheme="majorHAnsi" w:cstheme="majorHAnsi"/>
        </w:rPr>
        <w:t>that the courts have had some effect, for the number of abortions has increased since Roe v. Wade 14 was decided in 1973 (pp. 178-80). But they increased in the years before Roe as well, and public opinion on abortion,. he tells us, has changed little over the past twenty years</w:t>
      </w:r>
      <w:r w:rsidRPr="00792795">
        <w:rPr>
          <w:rFonts w:asciiTheme="majorHAnsi" w:hAnsiTheme="majorHAnsi" w:cstheme="majorHAnsi"/>
          <w:sz w:val="16"/>
        </w:rPr>
        <w:t xml:space="preserve"> (pp. 182-89). Moreover, important elements of the medical establishment have always opposed abortion, or supported it only weakly. In fact, Rosenberg tells us, </w:t>
      </w:r>
      <w:r w:rsidRPr="00792795">
        <w:rPr>
          <w:rStyle w:val="StyleUnderline"/>
          <w:rFonts w:asciiTheme="majorHAnsi" w:hAnsiTheme="majorHAnsi" w:cstheme="majorHAnsi"/>
        </w:rPr>
        <w:t xml:space="preserve">in the years since Roe, "abortion services have remained centered in metropolitan areas and in those states which reformed their abortion laws and regu- lations prior to the Court's decisions" </w:t>
      </w:r>
      <w:r w:rsidRPr="00792795">
        <w:rPr>
          <w:rFonts w:asciiTheme="majorHAnsi" w:hAnsiTheme="majorHAnsi" w:cstheme="majorHAnsi"/>
          <w:sz w:val="16"/>
        </w:rPr>
        <w:t>(p. 195). The key change in abortion practice has come in the marketing of health care services - for what Roe really created was legal space for a new provider, the abortion clinic (pp. 195-99). For the rest of the medical world, busi- ness has continued much as before, suggesting that, were Roe v. Wade to be overturned and many states subsequently to outlaw abortion, the principal market event would be the disappearance of the clinics. This would seem to be a genuine change wrought directly by judicial edict, and thus a challenge to his theory, but Rosenberg's conclusion re- mains the same: "[</w:t>
      </w:r>
      <w:r w:rsidRPr="00792795">
        <w:rPr>
          <w:rStyle w:val="Emphasis"/>
          <w:rFonts w:asciiTheme="majorHAnsi" w:hAnsiTheme="majorHAnsi" w:cstheme="majorHAnsi"/>
        </w:rPr>
        <w:t>T]he Court is far less responsible for the changes that occurred than most people think</w:t>
      </w:r>
      <w:r w:rsidRPr="00792795">
        <w:rPr>
          <w:rStyle w:val="StyleUnderline"/>
          <w:rFonts w:asciiTheme="majorHAnsi" w:hAnsiTheme="majorHAnsi" w:cstheme="majorHAnsi"/>
        </w:rPr>
        <w:t>"</w:t>
      </w:r>
      <w:r w:rsidRPr="00792795">
        <w:rPr>
          <w:rFonts w:asciiTheme="majorHAnsi" w:hAnsiTheme="majorHAnsi" w:cstheme="majorHAnsi"/>
          <w:sz w:val="16"/>
        </w:rPr>
        <w:t xml:space="preserve"> (p. 201). </w:t>
      </w:r>
    </w:p>
    <w:p w14:paraId="654333F3" w14:textId="1CF8E34F" w:rsidR="00F86843" w:rsidRDefault="00F86843" w:rsidP="00F86843">
      <w:pPr>
        <w:rPr>
          <w:rFonts w:asciiTheme="majorHAnsi" w:hAnsiTheme="majorHAnsi" w:cstheme="majorHAnsi"/>
        </w:rPr>
      </w:pPr>
    </w:p>
    <w:p w14:paraId="13350154" w14:textId="7163CF80" w:rsidR="001340D6" w:rsidRDefault="001340D6" w:rsidP="001340D6">
      <w:pPr>
        <w:pStyle w:val="Heading3"/>
      </w:pPr>
      <w:r>
        <w:lastRenderedPageBreak/>
        <w:t>Link – AT: No Motivation</w:t>
      </w:r>
    </w:p>
    <w:p w14:paraId="55A9A45B" w14:textId="090FC846" w:rsidR="001340D6" w:rsidRDefault="001340D6" w:rsidP="001340D6">
      <w:pPr>
        <w:pStyle w:val="Heading4"/>
      </w:pPr>
      <w:r>
        <w:t>Dems are at war – bail reform proves</w:t>
      </w:r>
    </w:p>
    <w:p w14:paraId="68131F5B" w14:textId="777A8EEC" w:rsidR="001340D6" w:rsidRDefault="001340D6" w:rsidP="001340D6">
      <w:pPr>
        <w:shd w:val="clear" w:color="auto" w:fill="FFFFFF"/>
        <w:rPr>
          <w:color w:val="222222"/>
        </w:rPr>
      </w:pPr>
      <w:r w:rsidRPr="006621BB">
        <w:rPr>
          <w:b/>
          <w:bCs/>
          <w:color w:val="222222"/>
          <w:sz w:val="26"/>
          <w:szCs w:val="26"/>
        </w:rPr>
        <w:t>McKinley</w:t>
      </w:r>
      <w:r>
        <w:rPr>
          <w:color w:val="222222"/>
          <w:sz w:val="28"/>
          <w:szCs w:val="28"/>
        </w:rPr>
        <w:t xml:space="preserve">, Jesse. </w:t>
      </w:r>
      <w:r w:rsidR="006621BB" w:rsidRPr="006621BB">
        <w:rPr>
          <w:color w:val="222222"/>
          <w:sz w:val="24"/>
        </w:rPr>
        <w:t>(</w:t>
      </w:r>
      <w:r w:rsidRPr="006621BB">
        <w:rPr>
          <w:color w:val="222222"/>
          <w:sz w:val="24"/>
        </w:rPr>
        <w:t>“The Bail Reform Backlash That Has Democrats at War.” </w:t>
      </w:r>
      <w:r w:rsidRPr="006621BB">
        <w:rPr>
          <w:i/>
          <w:iCs/>
          <w:color w:val="222222"/>
          <w:sz w:val="24"/>
        </w:rPr>
        <w:t>The New York Times</w:t>
      </w:r>
      <w:r w:rsidRPr="006621BB">
        <w:rPr>
          <w:color w:val="222222"/>
          <w:sz w:val="24"/>
        </w:rPr>
        <w:t>, The New York Times, 14 Feb. 2020, </w:t>
      </w:r>
      <w:hyperlink r:id="rId24" w:tgtFrame="_blank" w:history="1">
        <w:r w:rsidRPr="006621BB">
          <w:rPr>
            <w:rStyle w:val="Hyperlink"/>
            <w:rFonts w:eastAsiaTheme="majorEastAsia"/>
            <w:color w:val="1155CC"/>
            <w:sz w:val="24"/>
          </w:rPr>
          <w:t>www.nytimes.com/20</w:t>
        </w:r>
      </w:hyperlink>
      <w:r w:rsidRPr="006621BB">
        <w:rPr>
          <w:b/>
          <w:bCs/>
          <w:color w:val="222222"/>
          <w:sz w:val="24"/>
        </w:rPr>
        <w:t>20</w:t>
      </w:r>
      <w:r w:rsidRPr="006621BB">
        <w:rPr>
          <w:color w:val="222222"/>
          <w:sz w:val="24"/>
        </w:rPr>
        <w:t>/02/14/nyregion/new-york-bail-reform.html.</w:t>
      </w:r>
      <w:r w:rsidR="006621BB" w:rsidRPr="006621BB">
        <w:rPr>
          <w:color w:val="222222"/>
          <w:sz w:val="24"/>
        </w:rPr>
        <w:t>)</w:t>
      </w:r>
    </w:p>
    <w:p w14:paraId="40A6E044" w14:textId="77777777" w:rsidR="001340D6" w:rsidRDefault="001340D6" w:rsidP="001340D6">
      <w:pPr>
        <w:shd w:val="clear" w:color="auto" w:fill="FFFFFF"/>
        <w:textAlignment w:val="baseline"/>
        <w:rPr>
          <w:color w:val="222222"/>
        </w:rPr>
      </w:pPr>
      <w:r>
        <w:rPr>
          <w:rFonts w:ascii="Calibri Light" w:hAnsi="Calibri Light" w:cs="Calibri Light"/>
          <w:color w:val="222222"/>
          <w:sz w:val="20"/>
          <w:szCs w:val="20"/>
        </w:rPr>
        <w:t>A serial bank robber who struck again four hours after he was released from custody. A wall of </w:t>
      </w:r>
      <w:hyperlink r:id="rId25" w:tgtFrame="_blank" w:history="1">
        <w:r>
          <w:rPr>
            <w:rStyle w:val="Hyperlink"/>
            <w:rFonts w:ascii="Calibri Light" w:eastAsiaTheme="majorEastAsia" w:hAnsi="Calibri Light" w:cs="Calibri Light"/>
            <w:color w:val="326891"/>
            <w:sz w:val="20"/>
            <w:szCs w:val="20"/>
            <w:bdr w:val="none" w:sz="0" w:space="0" w:color="auto" w:frame="1"/>
          </w:rPr>
          <w:t>white faces</w:t>
        </w:r>
      </w:hyperlink>
      <w:r>
        <w:rPr>
          <w:rFonts w:ascii="Calibri Light" w:hAnsi="Calibri Light" w:cs="Calibri Light"/>
          <w:color w:val="222222"/>
          <w:sz w:val="20"/>
          <w:szCs w:val="20"/>
        </w:rPr>
        <w:t> in police uniforms, filling the State Capitol steps in protest. A </w:t>
      </w:r>
      <w:hyperlink r:id="rId26" w:tgtFrame="_blank" w:history="1">
        <w:r>
          <w:rPr>
            <w:rStyle w:val="Hyperlink"/>
            <w:rFonts w:ascii="Calibri Light" w:eastAsiaTheme="majorEastAsia" w:hAnsi="Calibri Light" w:cs="Calibri Light"/>
            <w:color w:val="326891"/>
            <w:sz w:val="20"/>
            <w:szCs w:val="20"/>
            <w:bdr w:val="none" w:sz="0" w:space="0" w:color="auto" w:frame="1"/>
          </w:rPr>
          <w:t>protected witness</w:t>
        </w:r>
      </w:hyperlink>
      <w:r>
        <w:rPr>
          <w:rFonts w:ascii="Calibri Light" w:hAnsi="Calibri Light" w:cs="Calibri Light"/>
          <w:color w:val="222222"/>
          <w:sz w:val="20"/>
          <w:szCs w:val="20"/>
        </w:rPr>
        <w:t> bludgeoned to death.</w:t>
      </w:r>
    </w:p>
    <w:p w14:paraId="5CF6745B" w14:textId="77777777" w:rsidR="001340D6" w:rsidRDefault="001340D6" w:rsidP="001340D6">
      <w:pPr>
        <w:shd w:val="clear" w:color="auto" w:fill="FFFFFF"/>
        <w:textAlignment w:val="baseline"/>
        <w:rPr>
          <w:color w:val="222222"/>
        </w:rPr>
      </w:pPr>
      <w:r>
        <w:rPr>
          <w:rFonts w:ascii="Calibri Light" w:hAnsi="Calibri Light" w:cs="Calibri Light"/>
          <w:color w:val="222222"/>
          <w:sz w:val="20"/>
          <w:szCs w:val="20"/>
        </w:rPr>
        <w:t>These are some of the images and incidents that have been used in what has become one of New York’s most divisive political battles in years: a bitter, often racially tinged debate over the state’s new bail and discovery laws. Since the changes went into effect, law enforcement officials across the state have drawn attention to crimes committed by people freed without bail.</w:t>
      </w:r>
    </w:p>
    <w:p w14:paraId="75DAB739" w14:textId="77777777" w:rsidR="001340D6" w:rsidRDefault="001340D6" w:rsidP="001340D6">
      <w:pPr>
        <w:shd w:val="clear" w:color="auto" w:fill="FFFFFF"/>
        <w:textAlignment w:val="baseline"/>
        <w:rPr>
          <w:color w:val="222222"/>
        </w:rPr>
      </w:pPr>
      <w:r>
        <w:rPr>
          <w:rFonts w:ascii="Calibri Light" w:hAnsi="Calibri Light" w:cs="Calibri Light"/>
          <w:color w:val="222222"/>
          <w:sz w:val="20"/>
          <w:szCs w:val="20"/>
        </w:rPr>
        <w:t>The battle has spread beyond the state’s borders, with Attorney General William P. Barr recently speaking against the new laws, which ended the use of cash bail in a vast majority of criminal cases.</w:t>
      </w:r>
    </w:p>
    <w:p w14:paraId="62B402B0" w14:textId="77777777" w:rsidR="001340D6" w:rsidRDefault="001340D6" w:rsidP="001340D6">
      <w:pPr>
        <w:shd w:val="clear" w:color="auto" w:fill="FFFFFF"/>
        <w:textAlignment w:val="baseline"/>
        <w:rPr>
          <w:color w:val="222222"/>
        </w:rPr>
      </w:pPr>
      <w:r>
        <w:rPr>
          <w:rFonts w:ascii="Calibri Light" w:hAnsi="Calibri Light" w:cs="Calibri Light"/>
          <w:color w:val="222222"/>
          <w:sz w:val="20"/>
          <w:szCs w:val="20"/>
        </w:rPr>
        <w:t>The</w:t>
      </w:r>
      <w:r>
        <w:rPr>
          <w:rFonts w:ascii="Calibri Light" w:hAnsi="Calibri Light" w:cs="Calibri Light"/>
          <w:color w:val="222222"/>
        </w:rPr>
        <w:t> </w:t>
      </w:r>
      <w:r>
        <w:rPr>
          <w:rFonts w:ascii="Calibri Light" w:hAnsi="Calibri Light" w:cs="Calibri Light"/>
          <w:b/>
          <w:bCs/>
          <w:color w:val="222222"/>
          <w:u w:val="single"/>
          <w:shd w:val="clear" w:color="auto" w:fill="FFFF00"/>
        </w:rPr>
        <w:t>incessant pressure seems to have had an effect: Earlier this week, Democratic leaders in the State Senate circulated several proposed changes to the law, offering to give judges more discretion in deciding whether to keep accused criminals in jail.</w:t>
      </w:r>
    </w:p>
    <w:p w14:paraId="2ED7F2E1" w14:textId="77777777" w:rsidR="001340D6" w:rsidRDefault="001340D6" w:rsidP="001340D6">
      <w:pPr>
        <w:shd w:val="clear" w:color="auto" w:fill="FFFFFF"/>
        <w:textAlignment w:val="baseline"/>
        <w:rPr>
          <w:color w:val="222222"/>
        </w:rPr>
      </w:pPr>
      <w:r>
        <w:rPr>
          <w:rFonts w:ascii="Calibri Light" w:hAnsi="Calibri Light" w:cs="Calibri Light"/>
          <w:color w:val="222222"/>
          <w:sz w:val="20"/>
          <w:szCs w:val="20"/>
        </w:rPr>
        <w:t>Those proposals surprised and incensed members of the Democrat-dominated Assembly, exposing a schism in the party ranks, which just a year ago was reveling in big wins in the 2018 elections and a succession of long-sought progressive policies.</w:t>
      </w:r>
    </w:p>
    <w:p w14:paraId="2D8D6C85" w14:textId="77777777" w:rsidR="001340D6" w:rsidRDefault="001340D6" w:rsidP="001340D6">
      <w:pPr>
        <w:shd w:val="clear" w:color="auto" w:fill="FFFFFF"/>
        <w:textAlignment w:val="baseline"/>
        <w:rPr>
          <w:color w:val="222222"/>
        </w:rPr>
      </w:pPr>
      <w:r>
        <w:rPr>
          <w:rFonts w:ascii="Calibri Light" w:hAnsi="Calibri Light" w:cs="Calibri Light"/>
          <w:b/>
          <w:bCs/>
          <w:color w:val="222222"/>
          <w:u w:val="single"/>
          <w:shd w:val="clear" w:color="auto" w:fill="FFFF00"/>
        </w:rPr>
        <w:t>That era of good feelings seems to have dissipated.</w:t>
      </w:r>
    </w:p>
    <w:p w14:paraId="2588E86F" w14:textId="77777777" w:rsidR="001340D6" w:rsidRDefault="001340D6" w:rsidP="001340D6">
      <w:pPr>
        <w:shd w:val="clear" w:color="auto" w:fill="FFFFFF"/>
        <w:textAlignment w:val="baseline"/>
        <w:rPr>
          <w:color w:val="222222"/>
        </w:rPr>
      </w:pPr>
      <w:r>
        <w:rPr>
          <w:rFonts w:ascii="Calibri Light" w:hAnsi="Calibri Light" w:cs="Calibri Light"/>
          <w:b/>
          <w:bCs/>
          <w:color w:val="222222"/>
          <w:u w:val="single"/>
          <w:shd w:val="clear" w:color="auto" w:fill="FFFF00"/>
        </w:rPr>
        <w:t>“I don’t need any fake-ass legislators allowing fear-mongering,” Assemblyman </w:t>
      </w:r>
      <w:hyperlink r:id="rId27" w:tgtFrame="_blank" w:history="1">
        <w:r>
          <w:rPr>
            <w:rStyle w:val="Hyperlink"/>
            <w:rFonts w:ascii="Calibri Light" w:eastAsiaTheme="majorEastAsia" w:hAnsi="Calibri Light" w:cs="Calibri Light"/>
            <w:b/>
            <w:bCs/>
            <w:color w:val="326891"/>
            <w:bdr w:val="none" w:sz="0" w:space="0" w:color="auto" w:frame="1"/>
            <w:shd w:val="clear" w:color="auto" w:fill="FFFF00"/>
          </w:rPr>
          <w:t>Michael Blake</w:t>
        </w:r>
      </w:hyperlink>
      <w:r>
        <w:rPr>
          <w:rFonts w:ascii="Calibri Light" w:hAnsi="Calibri Light" w:cs="Calibri Light"/>
          <w:b/>
          <w:bCs/>
          <w:color w:val="222222"/>
          <w:u w:val="single"/>
          <w:shd w:val="clear" w:color="auto" w:fill="FFFF00"/>
        </w:rPr>
        <w:t>, a Bronx Democrat, said at a raucous protest after word of the Senate plan emerged on Wednesday. “We will not go back on bail.”</w:t>
      </w:r>
    </w:p>
    <w:p w14:paraId="1049B40F" w14:textId="77777777" w:rsidR="001340D6" w:rsidRDefault="001340D6" w:rsidP="001340D6">
      <w:pPr>
        <w:shd w:val="clear" w:color="auto" w:fill="FFFFFF"/>
        <w:textAlignment w:val="baseline"/>
        <w:rPr>
          <w:color w:val="222222"/>
        </w:rPr>
      </w:pPr>
      <w:r>
        <w:rPr>
          <w:rFonts w:ascii="Calibri Light" w:hAnsi="Calibri Light" w:cs="Calibri Light"/>
          <w:color w:val="222222"/>
          <w:sz w:val="20"/>
          <w:szCs w:val="20"/>
        </w:rPr>
        <w:t>For reformers, the changes to the bail law were long overdue and deeply important: The new law would mean that thousands of people in jail awaiting trial would be released, allowing them to return home, safeguard jobs and families and maintain stability in communities decimated by decades of incarceration.</w:t>
      </w:r>
    </w:p>
    <w:p w14:paraId="768D4CBB" w14:textId="77777777" w:rsidR="001340D6" w:rsidRDefault="001340D6" w:rsidP="001340D6">
      <w:pPr>
        <w:shd w:val="clear" w:color="auto" w:fill="FFFFFF"/>
        <w:textAlignment w:val="baseline"/>
        <w:rPr>
          <w:color w:val="222222"/>
        </w:rPr>
      </w:pPr>
      <w:r>
        <w:rPr>
          <w:rFonts w:ascii="Calibri Light" w:hAnsi="Calibri Light" w:cs="Calibri Light"/>
          <w:b/>
          <w:bCs/>
          <w:color w:val="222222"/>
          <w:u w:val="single"/>
          <w:shd w:val="clear" w:color="auto" w:fill="FFFF00"/>
        </w:rPr>
        <w:t>With bail eliminated for most misdemeanors and nonviolent felonies, an estimated 90 percent of new defendants each year in New York would remain free as their cases move through the courts.</w:t>
      </w:r>
    </w:p>
    <w:p w14:paraId="25C5A55C" w14:textId="77777777" w:rsidR="001340D6" w:rsidRDefault="001340D6" w:rsidP="001340D6">
      <w:pPr>
        <w:shd w:val="clear" w:color="auto" w:fill="FFFFFF"/>
        <w:textAlignment w:val="baseline"/>
        <w:rPr>
          <w:color w:val="222222"/>
        </w:rPr>
      </w:pPr>
      <w:r>
        <w:rPr>
          <w:rFonts w:ascii="Calibri Light" w:hAnsi="Calibri Light" w:cs="Calibri Light"/>
          <w:color w:val="222222"/>
        </w:rPr>
        <w:t> </w:t>
      </w:r>
    </w:p>
    <w:p w14:paraId="2A6584FA" w14:textId="77777777" w:rsidR="001340D6" w:rsidRDefault="001340D6" w:rsidP="001340D6">
      <w:pPr>
        <w:shd w:val="clear" w:color="auto" w:fill="FFFFFF"/>
        <w:textAlignment w:val="baseline"/>
        <w:rPr>
          <w:color w:val="222222"/>
        </w:rPr>
      </w:pPr>
      <w:r>
        <w:rPr>
          <w:rFonts w:ascii="Calibri Light" w:hAnsi="Calibri Light" w:cs="Calibri Light"/>
          <w:b/>
          <w:bCs/>
          <w:color w:val="222222"/>
          <w:u w:val="single"/>
          <w:shd w:val="clear" w:color="auto" w:fill="FFFF00"/>
        </w:rPr>
        <w:t>But opponents — including many </w:t>
      </w:r>
      <w:hyperlink r:id="rId28" w:tgtFrame="_blank" w:history="1">
        <w:r>
          <w:rPr>
            <w:rStyle w:val="Hyperlink"/>
            <w:rFonts w:ascii="Calibri Light" w:eastAsiaTheme="majorEastAsia" w:hAnsi="Calibri Light" w:cs="Calibri Light"/>
            <w:b/>
            <w:bCs/>
            <w:color w:val="326891"/>
            <w:bdr w:val="none" w:sz="0" w:space="0" w:color="auto" w:frame="1"/>
            <w:shd w:val="clear" w:color="auto" w:fill="FFFF00"/>
          </w:rPr>
          <w:t>police chiefs and county district attorneys</w:t>
        </w:r>
      </w:hyperlink>
      <w:r>
        <w:rPr>
          <w:rFonts w:ascii="Calibri Light" w:hAnsi="Calibri Light" w:cs="Calibri Light"/>
          <w:b/>
          <w:bCs/>
          <w:color w:val="222222"/>
          <w:u w:val="single"/>
          <w:shd w:val="clear" w:color="auto" w:fill="FFFF00"/>
        </w:rPr>
        <w:t> — argued that the law was overly permissive and potentially dangerous, allowing the quick release of defendants on a variety of serious charges,</w:t>
      </w:r>
      <w:r>
        <w:rPr>
          <w:rFonts w:ascii="Calibri Light" w:hAnsi="Calibri Light" w:cs="Calibri Light"/>
          <w:color w:val="222222"/>
        </w:rPr>
        <w:t> </w:t>
      </w:r>
      <w:r>
        <w:rPr>
          <w:rFonts w:ascii="Calibri Light" w:hAnsi="Calibri Light" w:cs="Calibri Light"/>
          <w:color w:val="222222"/>
          <w:sz w:val="20"/>
          <w:szCs w:val="20"/>
        </w:rPr>
        <w:t>including types of stalking, assault, burglary, drug offenses, arson and robbery.</w:t>
      </w:r>
    </w:p>
    <w:p w14:paraId="13AB3A66" w14:textId="77777777" w:rsidR="001340D6" w:rsidRDefault="001340D6" w:rsidP="001340D6">
      <w:pPr>
        <w:shd w:val="clear" w:color="auto" w:fill="FFFFFF"/>
        <w:textAlignment w:val="baseline"/>
        <w:rPr>
          <w:color w:val="222222"/>
        </w:rPr>
      </w:pPr>
      <w:r>
        <w:rPr>
          <w:rFonts w:ascii="Calibri Light" w:hAnsi="Calibri Light" w:cs="Calibri Light"/>
          <w:color w:val="222222"/>
          <w:sz w:val="20"/>
          <w:szCs w:val="20"/>
          <w:lang w:val="en"/>
        </w:rPr>
        <w:t>COBA was proud to stand with the NYS Sheriffs Assoc, the NYS Police Chiefs Assoc, the NYS District Attorneys Assoc, numerous Law Enforcement Unions and Republican lawmakers this morning at the Capital in Albany, demanding the total repeal of disastrous Bail Reform laws</w:t>
      </w:r>
    </w:p>
    <w:p w14:paraId="2AEC0AC9" w14:textId="77777777" w:rsidR="001340D6" w:rsidRDefault="001340D6" w:rsidP="001340D6">
      <w:pPr>
        <w:shd w:val="clear" w:color="auto" w:fill="FFFFFF"/>
        <w:rPr>
          <w:color w:val="222222"/>
        </w:rPr>
      </w:pPr>
      <w:r>
        <w:rPr>
          <w:rFonts w:ascii="Calibri Light" w:hAnsi="Calibri Light" w:cs="Calibri Light"/>
          <w:color w:val="222222"/>
          <w:sz w:val="28"/>
          <w:szCs w:val="28"/>
        </w:rPr>
        <w:lastRenderedPageBreak/>
        <w:t> </w:t>
      </w:r>
    </w:p>
    <w:p w14:paraId="3C668F8C" w14:textId="77777777" w:rsidR="001340D6" w:rsidRDefault="001340D6" w:rsidP="001340D6"/>
    <w:p w14:paraId="1D1C4E73" w14:textId="77777777" w:rsidR="001340D6" w:rsidRPr="001340D6" w:rsidRDefault="001340D6" w:rsidP="001340D6"/>
    <w:p w14:paraId="1470463C" w14:textId="271F3C82" w:rsidR="00276EE4" w:rsidRPr="00792795" w:rsidRDefault="00276EE4" w:rsidP="00276EE4">
      <w:pPr>
        <w:pStyle w:val="Heading2"/>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Internals</w:t>
      </w:r>
    </w:p>
    <w:p w14:paraId="74610830" w14:textId="5C17E935" w:rsidR="00276EE4" w:rsidRPr="00792795" w:rsidRDefault="00276EE4" w:rsidP="00276EE4">
      <w:pPr>
        <w:pStyle w:val="Heading3"/>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Econ</w:t>
      </w:r>
    </w:p>
    <w:p w14:paraId="7E9F638B" w14:textId="77777777" w:rsidR="00276EE4" w:rsidRPr="00792795" w:rsidRDefault="00276EE4" w:rsidP="00276EE4">
      <w:pPr>
        <w:pStyle w:val="Heading4"/>
        <w:rPr>
          <w:rFonts w:asciiTheme="majorHAnsi" w:hAnsiTheme="majorHAnsi" w:cstheme="majorHAnsi"/>
          <w:color w:val="000000" w:themeColor="text1"/>
        </w:rPr>
      </w:pPr>
      <w:r w:rsidRPr="00792795">
        <w:rPr>
          <w:rFonts w:asciiTheme="majorHAnsi" w:hAnsiTheme="majorHAnsi" w:cstheme="majorHAnsi"/>
          <w:color w:val="000000" w:themeColor="text1"/>
        </w:rPr>
        <w:t>Court Clog bad for economy and undermines public confidence in the government</w:t>
      </w:r>
    </w:p>
    <w:p w14:paraId="43BABDFD" w14:textId="77777777" w:rsidR="00276EE4" w:rsidRPr="00792795" w:rsidRDefault="00276EE4" w:rsidP="00276EE4">
      <w:pPr>
        <w:rPr>
          <w:rFonts w:asciiTheme="majorHAnsi" w:hAnsiTheme="majorHAnsi" w:cstheme="majorHAnsi"/>
          <w:color w:val="000000" w:themeColor="text1"/>
        </w:rPr>
      </w:pPr>
      <w:r w:rsidRPr="00792795">
        <w:rPr>
          <w:rStyle w:val="Style13ptBold"/>
          <w:rFonts w:asciiTheme="majorHAnsi" w:hAnsiTheme="majorHAnsi" w:cstheme="majorHAnsi"/>
          <w:color w:val="000000" w:themeColor="text1"/>
        </w:rPr>
        <w:t>Messick 15</w:t>
      </w:r>
      <w:r w:rsidRPr="00792795">
        <w:rPr>
          <w:rFonts w:asciiTheme="majorHAnsi" w:hAnsiTheme="majorHAnsi" w:cstheme="majorHAnsi"/>
          <w:color w:val="000000" w:themeColor="text1"/>
        </w:rPr>
        <w:t>, (Richard E., an international legal consultant, is a Senior Contributor at the Global Anticorruption Blog. 2015, "Uncorking the bottlenecks: Using political economy analysis to address court delay," CMI - Chr. Michelsen Institute, https://www.cmi.no/publications/5847-using-political-economy-analysis-to-address-court, accessed 6-20-2020) Zim (JZ)</w:t>
      </w:r>
    </w:p>
    <w:p w14:paraId="6E175B5D" w14:textId="77777777" w:rsidR="00276EE4" w:rsidRPr="00792795" w:rsidRDefault="00276EE4" w:rsidP="00276EE4">
      <w:pPr>
        <w:rPr>
          <w:rStyle w:val="StyleUnderline"/>
          <w:rFonts w:asciiTheme="majorHAnsi" w:hAnsiTheme="majorHAnsi" w:cstheme="majorHAnsi"/>
          <w:color w:val="000000" w:themeColor="text1"/>
        </w:rPr>
      </w:pPr>
      <w:r w:rsidRPr="00792795">
        <w:rPr>
          <w:rStyle w:val="StyleUnderline"/>
          <w:rFonts w:asciiTheme="majorHAnsi" w:hAnsiTheme="majorHAnsi" w:cstheme="majorHAnsi"/>
          <w:color w:val="000000" w:themeColor="text1"/>
        </w:rPr>
        <w:t xml:space="preserve">Court delay is costly – to the parties to the case and to society as a whole. </w:t>
      </w:r>
      <w:r w:rsidRPr="00792795">
        <w:rPr>
          <w:rFonts w:asciiTheme="majorHAnsi" w:hAnsiTheme="majorHAnsi" w:cstheme="majorHAnsi"/>
          <w:color w:val="000000" w:themeColor="text1"/>
          <w:sz w:val="16"/>
        </w:rPr>
        <w:t xml:space="preserve">The lapse of time between the filing of a case and its resolution lessens the chances that the dispute will be justly decided; witnesses may die or disappear and memories can fade. Frustrated by long waits, parties may abandon the effort to vindicate their rights, and a few may turn to violence. </w:t>
      </w:r>
      <w:r w:rsidRPr="00792795">
        <w:rPr>
          <w:rStyle w:val="StyleUnderline"/>
          <w:rFonts w:asciiTheme="majorHAnsi" w:hAnsiTheme="majorHAnsi" w:cstheme="majorHAnsi"/>
          <w:color w:val="000000" w:themeColor="text1"/>
        </w:rPr>
        <w:t>Delay undermines public confidence in the court system and in government itself. There are economic consequences as well. Businesses are reluctant to trade with parties they do not know, fearing that if these individuals breach a contract the business will be without a remedy. Banks hesitate to lend to new enterprises out of concern that if the borrower defaults, resort to the courts will be futile. Applicants wrongly denied government benefits or permits must wait years for court review of the bureaucracy’s decision.</w:t>
      </w:r>
    </w:p>
    <w:p w14:paraId="1118F16E" w14:textId="77777777" w:rsidR="00276EE4" w:rsidRPr="00792795" w:rsidRDefault="00276EE4" w:rsidP="00276EE4">
      <w:pPr>
        <w:rPr>
          <w:rFonts w:asciiTheme="majorHAnsi" w:hAnsiTheme="majorHAnsi" w:cstheme="majorHAnsi"/>
          <w:color w:val="000000" w:themeColor="text1"/>
          <w:u w:val="single"/>
        </w:rPr>
      </w:pPr>
    </w:p>
    <w:p w14:paraId="50B0B8C0" w14:textId="77777777" w:rsidR="00140007" w:rsidRPr="00792795" w:rsidRDefault="00140007" w:rsidP="00140007">
      <w:pPr>
        <w:pStyle w:val="Heading4"/>
        <w:rPr>
          <w:rStyle w:val="Style13ptBold"/>
          <w:rFonts w:asciiTheme="majorHAnsi" w:hAnsiTheme="majorHAnsi" w:cstheme="majorHAnsi"/>
          <w:b/>
        </w:rPr>
      </w:pPr>
      <w:r w:rsidRPr="00792795">
        <w:rPr>
          <w:rStyle w:val="Style13ptBold"/>
          <w:rFonts w:asciiTheme="majorHAnsi" w:hAnsiTheme="majorHAnsi" w:cstheme="majorHAnsi"/>
          <w:b/>
        </w:rPr>
        <w:t>Court Clogs cause loss of trust in courts, costs taxpayers money, and leads to loss of jobs</w:t>
      </w:r>
    </w:p>
    <w:p w14:paraId="26AC8D65" w14:textId="77777777" w:rsidR="00140007" w:rsidRPr="00792795" w:rsidRDefault="00140007" w:rsidP="00140007">
      <w:pPr>
        <w:rPr>
          <w:rFonts w:asciiTheme="majorHAnsi" w:hAnsiTheme="majorHAnsi" w:cstheme="majorHAnsi"/>
        </w:rPr>
      </w:pPr>
      <w:r w:rsidRPr="00792795">
        <w:rPr>
          <w:rStyle w:val="Style13ptBold"/>
          <w:rFonts w:asciiTheme="majorHAnsi" w:hAnsiTheme="majorHAnsi" w:cstheme="majorHAnsi"/>
        </w:rPr>
        <w:t>Congress ‘12</w:t>
      </w:r>
      <w:r w:rsidRPr="00792795">
        <w:rPr>
          <w:rFonts w:asciiTheme="majorHAnsi" w:hAnsiTheme="majorHAnsi" w:cstheme="majorHAnsi"/>
        </w:rPr>
        <w:t>, (3-6-2012, "Congressional Record, Volume 158 Issue 36 (Tuesday, March 6, 2012)," the Government Publishing Office, Pages S1410-S1413, https://www.govinfo.gov/content/pkg/CREC-2012-03-06/html/CREC-2012-03-06-pt1-PgS1410-2.htm, accessed 6-21-2020) Zim (JZ)</w:t>
      </w:r>
    </w:p>
    <w:p w14:paraId="44B927E5" w14:textId="77777777" w:rsidR="00140007" w:rsidRPr="00792795" w:rsidRDefault="00140007" w:rsidP="00140007">
      <w:pPr>
        <w:rPr>
          <w:rStyle w:val="StyleUnderline"/>
          <w:rFonts w:asciiTheme="majorHAnsi" w:hAnsiTheme="majorHAnsi" w:cstheme="majorHAnsi"/>
        </w:rPr>
      </w:pPr>
      <w:r w:rsidRPr="00792795">
        <w:rPr>
          <w:rFonts w:asciiTheme="majorHAnsi" w:hAnsiTheme="majorHAnsi" w:cstheme="majorHAnsi"/>
          <w:sz w:val="16"/>
        </w:rPr>
        <w:t xml:space="preserve">While consensus judicial nominations are stalled without a final vote by the Senate, </w:t>
      </w:r>
      <w:r w:rsidRPr="00792795">
        <w:rPr>
          <w:rStyle w:val="StyleUnderline"/>
          <w:rFonts w:asciiTheme="majorHAnsi" w:hAnsiTheme="majorHAnsi" w:cstheme="majorHAnsi"/>
          <w:highlight w:val="cyan"/>
        </w:rPr>
        <w:t>millions of Americans</w:t>
      </w:r>
      <w:r w:rsidRPr="00792795">
        <w:rPr>
          <w:rStyle w:val="StyleUnderline"/>
          <w:rFonts w:asciiTheme="majorHAnsi" w:hAnsiTheme="majorHAnsi" w:cstheme="majorHAnsi"/>
        </w:rPr>
        <w:t xml:space="preserve"> across the country </w:t>
      </w:r>
      <w:r w:rsidRPr="00792795">
        <w:rPr>
          <w:rStyle w:val="StyleUnderline"/>
          <w:rFonts w:asciiTheme="majorHAnsi" w:hAnsiTheme="majorHAnsi" w:cstheme="majorHAnsi"/>
          <w:highlight w:val="cyan"/>
        </w:rPr>
        <w:t xml:space="preserve">are </w:t>
      </w:r>
      <w:r w:rsidRPr="00792795">
        <w:rPr>
          <w:rStyle w:val="StyleUnderline"/>
          <w:rFonts w:asciiTheme="majorHAnsi" w:hAnsiTheme="majorHAnsi" w:cstheme="majorHAnsi"/>
        </w:rPr>
        <w:t xml:space="preserve">being </w:t>
      </w:r>
      <w:r w:rsidRPr="00792795">
        <w:rPr>
          <w:rStyle w:val="StyleUnderline"/>
          <w:rFonts w:asciiTheme="majorHAnsi" w:hAnsiTheme="majorHAnsi" w:cstheme="majorHAnsi"/>
          <w:highlight w:val="cyan"/>
        </w:rPr>
        <w:t>harmed by delays.</w:t>
      </w:r>
      <w:r w:rsidRPr="00792795">
        <w:rPr>
          <w:rFonts w:asciiTheme="majorHAnsi" w:hAnsiTheme="majorHAnsi" w:cstheme="majorHAnsi"/>
          <w:sz w:val="16"/>
        </w:rPr>
        <w:t xml:space="preserve"> The American people and our Federal courts cannot afford these unnecessary and damaging delays. As the ABA president noted last week: </w:t>
      </w:r>
      <w:r w:rsidRPr="00792795">
        <w:rPr>
          <w:rStyle w:val="StyleUnderline"/>
          <w:rFonts w:asciiTheme="majorHAnsi" w:hAnsiTheme="majorHAnsi" w:cstheme="majorHAnsi"/>
          <w:highlight w:val="cyan"/>
        </w:rPr>
        <w:t>Backlogs mean justice delayed in cases involving protection of individual rights, advancement of business interests, compensation of injured victims and enforcement of federal laws.</w:t>
      </w:r>
      <w:r w:rsidRPr="00792795">
        <w:rPr>
          <w:rStyle w:val="StyleUnderline"/>
          <w:rFonts w:asciiTheme="majorHAnsi" w:hAnsiTheme="majorHAnsi" w:cstheme="majorHAnsi"/>
        </w:rPr>
        <w:t xml:space="preserve"> </w:t>
      </w:r>
      <w:r w:rsidRPr="00792795">
        <w:rPr>
          <w:rFonts w:asciiTheme="majorHAnsi" w:hAnsiTheme="majorHAnsi" w:cstheme="majorHAnsi"/>
          <w:sz w:val="16"/>
        </w:rPr>
        <w:t xml:space="preserve">Longstanding vacancies on courts with </w:t>
      </w:r>
      <w:r w:rsidRPr="00792795">
        <w:rPr>
          <w:rStyle w:val="StyleUnderline"/>
          <w:rFonts w:asciiTheme="majorHAnsi" w:hAnsiTheme="majorHAnsi" w:cstheme="majorHAnsi"/>
          <w:highlight w:val="cyan"/>
        </w:rPr>
        <w:t>staggering caseloads</w:t>
      </w:r>
      <w:r w:rsidRPr="00792795">
        <w:rPr>
          <w:rFonts w:asciiTheme="majorHAnsi" w:hAnsiTheme="majorHAnsi" w:cstheme="majorHAnsi"/>
          <w:sz w:val="16"/>
        </w:rPr>
        <w:t xml:space="preserve"> impede access to the courts. They </w:t>
      </w:r>
      <w:r w:rsidRPr="00792795">
        <w:rPr>
          <w:rStyle w:val="StyleUnderline"/>
          <w:rFonts w:asciiTheme="majorHAnsi" w:hAnsiTheme="majorHAnsi" w:cstheme="majorHAnsi"/>
          <w:highlight w:val="cyan"/>
        </w:rPr>
        <w:t>create strains</w:t>
      </w:r>
      <w:r w:rsidRPr="00792795">
        <w:rPr>
          <w:rStyle w:val="StyleUnderline"/>
          <w:rFonts w:asciiTheme="majorHAnsi" w:hAnsiTheme="majorHAnsi" w:cstheme="majorHAnsi"/>
        </w:rPr>
        <w:t xml:space="preserve"> </w:t>
      </w:r>
      <w:r w:rsidRPr="00792795">
        <w:rPr>
          <w:rStyle w:val="StyleUnderline"/>
          <w:rFonts w:asciiTheme="majorHAnsi" w:hAnsiTheme="majorHAnsi" w:cstheme="majorHAnsi"/>
          <w:highlight w:val="cyan"/>
        </w:rPr>
        <w:t>that</w:t>
      </w:r>
      <w:r w:rsidRPr="00792795">
        <w:rPr>
          <w:rStyle w:val="StyleUnderline"/>
          <w:rFonts w:asciiTheme="majorHAnsi" w:hAnsiTheme="majorHAnsi" w:cstheme="majorHAnsi"/>
        </w:rPr>
        <w:t>, if not eased, threaten to reduce the quality of our justice system.</w:t>
      </w:r>
      <w:r w:rsidRPr="00792795">
        <w:rPr>
          <w:rFonts w:asciiTheme="majorHAnsi" w:hAnsiTheme="majorHAnsi" w:cstheme="majorHAnsi"/>
          <w:sz w:val="16"/>
        </w:rPr>
        <w:t xml:space="preserve"> </w:t>
      </w:r>
      <w:r w:rsidRPr="00792795">
        <w:rPr>
          <w:rStyle w:val="StyleUnderline"/>
          <w:rFonts w:asciiTheme="majorHAnsi" w:hAnsiTheme="majorHAnsi" w:cstheme="majorHAnsi"/>
        </w:rPr>
        <w:t xml:space="preserve">They </w:t>
      </w:r>
      <w:r w:rsidRPr="00792795">
        <w:rPr>
          <w:rStyle w:val="Emphasis"/>
          <w:rFonts w:asciiTheme="majorHAnsi" w:hAnsiTheme="majorHAnsi" w:cstheme="majorHAnsi"/>
          <w:highlight w:val="cyan"/>
        </w:rPr>
        <w:t>erode confidence in the courts' ability to uphold constitutional rights</w:t>
      </w:r>
      <w:r w:rsidRPr="00792795">
        <w:rPr>
          <w:rStyle w:val="StyleUnderline"/>
          <w:rFonts w:asciiTheme="majorHAnsi" w:hAnsiTheme="majorHAnsi" w:cstheme="majorHAnsi"/>
          <w:highlight w:val="cyan"/>
        </w:rPr>
        <w:t xml:space="preserve"> and render fair and timely decisions</w:t>
      </w:r>
      <w:r w:rsidRPr="00792795">
        <w:rPr>
          <w:rStyle w:val="StyleUnderline"/>
          <w:rFonts w:asciiTheme="majorHAnsi" w:hAnsiTheme="majorHAnsi" w:cstheme="majorHAnsi"/>
        </w:rPr>
        <w:t xml:space="preserve">. Delay at the federal courts puts people's lives on hold while they wait for their cases to be resolved. </w:t>
      </w:r>
      <w:r w:rsidRPr="00792795">
        <w:rPr>
          <w:rStyle w:val="Emphasis"/>
          <w:rFonts w:asciiTheme="majorHAnsi" w:hAnsiTheme="majorHAnsi" w:cstheme="majorHAnsi"/>
          <w:highlight w:val="cyan"/>
        </w:rPr>
        <w:t>Businesses face uncertainty</w:t>
      </w:r>
      <w:r w:rsidRPr="00792795">
        <w:rPr>
          <w:rStyle w:val="Emphasis"/>
          <w:rFonts w:asciiTheme="majorHAnsi" w:hAnsiTheme="majorHAnsi" w:cstheme="majorHAnsi"/>
          <w:b w:val="0"/>
          <w:bCs/>
          <w:highlight w:val="cyan"/>
        </w:rPr>
        <w:t xml:space="preserve"> and costly holdups, preventing them from investing and </w:t>
      </w:r>
      <w:r w:rsidRPr="00792795">
        <w:rPr>
          <w:rStyle w:val="Emphasis"/>
          <w:rFonts w:asciiTheme="majorHAnsi" w:hAnsiTheme="majorHAnsi" w:cstheme="majorHAnsi"/>
          <w:highlight w:val="cyan"/>
        </w:rPr>
        <w:t>creating jobs</w:t>
      </w:r>
      <w:r w:rsidRPr="00792795">
        <w:rPr>
          <w:rStyle w:val="StyleUnderline"/>
          <w:rFonts w:asciiTheme="majorHAnsi" w:hAnsiTheme="majorHAnsi" w:cstheme="majorHAnsi"/>
          <w:highlight w:val="cyan"/>
        </w:rPr>
        <w:t xml:space="preserve">. </w:t>
      </w:r>
      <w:r w:rsidRPr="00792795">
        <w:rPr>
          <w:rStyle w:val="StyleUnderline"/>
          <w:rFonts w:asciiTheme="majorHAnsi" w:hAnsiTheme="majorHAnsi" w:cstheme="majorHAnsi"/>
        </w:rPr>
        <w:t>In sum</w:t>
      </w:r>
      <w:r w:rsidRPr="00792795">
        <w:rPr>
          <w:rStyle w:val="StyleUnderline"/>
          <w:rFonts w:asciiTheme="majorHAnsi" w:hAnsiTheme="majorHAnsi" w:cstheme="majorHAnsi"/>
          <w:highlight w:val="cyan"/>
        </w:rPr>
        <w:t xml:space="preserve">, judicial vacancies kill jobs. Justice delayed, </w:t>
      </w:r>
      <w:r w:rsidRPr="00792795">
        <w:rPr>
          <w:rStyle w:val="StyleUnderline"/>
          <w:rFonts w:asciiTheme="majorHAnsi" w:hAnsiTheme="majorHAnsi" w:cstheme="majorHAnsi"/>
        </w:rPr>
        <w:t xml:space="preserve">as the famous maxim goes, </w:t>
      </w:r>
      <w:r w:rsidRPr="00792795">
        <w:rPr>
          <w:rStyle w:val="StyleUnderline"/>
          <w:rFonts w:asciiTheme="majorHAnsi" w:hAnsiTheme="majorHAnsi" w:cstheme="majorHAnsi"/>
          <w:highlight w:val="cyan"/>
        </w:rPr>
        <w:t>is justice denied. It's bad for business, it's unfair to individuals, and it slows government enforcement actions, which ultimately costs taxpayers money.</w:t>
      </w:r>
    </w:p>
    <w:p w14:paraId="0E3C4B9E" w14:textId="77777777" w:rsidR="00140007" w:rsidRPr="00792795" w:rsidRDefault="00140007" w:rsidP="00140007">
      <w:pPr>
        <w:rPr>
          <w:rStyle w:val="StyleUnderline"/>
          <w:rFonts w:asciiTheme="majorHAnsi" w:hAnsiTheme="majorHAnsi" w:cstheme="majorHAnsi"/>
        </w:rPr>
      </w:pPr>
    </w:p>
    <w:p w14:paraId="3A2DB48E" w14:textId="20DDB664" w:rsidR="00140007" w:rsidRPr="00792795" w:rsidRDefault="00140007" w:rsidP="00140007">
      <w:pPr>
        <w:pStyle w:val="Heading4"/>
        <w:rPr>
          <w:rStyle w:val="Style13ptBold"/>
          <w:rFonts w:asciiTheme="majorHAnsi" w:hAnsiTheme="majorHAnsi" w:cstheme="majorHAnsi"/>
          <w:b/>
        </w:rPr>
      </w:pPr>
      <w:r w:rsidRPr="00792795">
        <w:rPr>
          <w:rStyle w:val="Style13ptBold"/>
          <w:rFonts w:asciiTheme="majorHAnsi" w:hAnsiTheme="majorHAnsi" w:cstheme="majorHAnsi"/>
          <w:b/>
        </w:rPr>
        <w:lastRenderedPageBreak/>
        <w:t>An efficient justice system is key to the stock market, competitiveness, and the economy as a whole—Italy proves</w:t>
      </w:r>
    </w:p>
    <w:p w14:paraId="0674825B" w14:textId="77777777" w:rsidR="00140007" w:rsidRPr="00792795" w:rsidRDefault="00140007" w:rsidP="00140007">
      <w:pPr>
        <w:rPr>
          <w:rFonts w:asciiTheme="majorHAnsi" w:hAnsiTheme="majorHAnsi" w:cstheme="majorHAnsi"/>
        </w:rPr>
      </w:pPr>
      <w:r w:rsidRPr="00792795">
        <w:rPr>
          <w:rStyle w:val="Style13ptBold"/>
          <w:rFonts w:asciiTheme="majorHAnsi" w:hAnsiTheme="majorHAnsi" w:cstheme="majorHAnsi"/>
        </w:rPr>
        <w:t>Lorizio and Gurrieri 14</w:t>
      </w:r>
      <w:r w:rsidRPr="00792795">
        <w:rPr>
          <w:rFonts w:asciiTheme="majorHAnsi" w:hAnsiTheme="majorHAnsi" w:cstheme="majorHAnsi"/>
        </w:rPr>
        <w:t>, (Marilene Lorizio is an Associate Professor in the Department of Law at University of Foggia, and Antonia Rosa Gurrieri is a researcher in the Department of Law at University of Foggia, 12/25/14, "Efficiency of Justice and Economic Systems," Elsevier, https://www.sciencedirect.com/science/article/pii/S2212567114008843, accessed 6-21-2020) Zim (JZ)</w:t>
      </w:r>
    </w:p>
    <w:p w14:paraId="3EB99D92" w14:textId="77777777" w:rsidR="00140007" w:rsidRPr="00792795" w:rsidRDefault="00140007" w:rsidP="00140007">
      <w:pPr>
        <w:rPr>
          <w:rFonts w:asciiTheme="majorHAnsi" w:hAnsiTheme="majorHAnsi" w:cstheme="majorHAnsi"/>
          <w:sz w:val="16"/>
        </w:rPr>
      </w:pPr>
      <w:r w:rsidRPr="00792795">
        <w:rPr>
          <w:rStyle w:val="StyleUnderline"/>
          <w:rFonts w:asciiTheme="majorHAnsi" w:hAnsiTheme="majorHAnsi" w:cstheme="majorHAnsi"/>
          <w:highlight w:val="cyan"/>
        </w:rPr>
        <w:t>When</w:t>
      </w:r>
      <w:r w:rsidRPr="00792795">
        <w:rPr>
          <w:rStyle w:val="StyleUnderline"/>
          <w:rFonts w:asciiTheme="majorHAnsi" w:hAnsiTheme="majorHAnsi" w:cstheme="majorHAnsi"/>
        </w:rPr>
        <w:t xml:space="preserve"> this </w:t>
      </w:r>
      <w:r w:rsidRPr="00792795">
        <w:rPr>
          <w:rStyle w:val="StyleUnderline"/>
          <w:rFonts w:asciiTheme="majorHAnsi" w:hAnsiTheme="majorHAnsi" w:cstheme="majorHAnsi"/>
          <w:highlight w:val="cyan"/>
        </w:rPr>
        <w:t>uncertainty produced by the inefficiency of justice is combined with a growing distrust in justice itself, it turns into a consistent friction factor in the functioning of the economy</w:t>
      </w:r>
      <w:r w:rsidRPr="00792795">
        <w:rPr>
          <w:rFonts w:asciiTheme="majorHAnsi" w:hAnsiTheme="majorHAnsi" w:cstheme="majorHAnsi"/>
          <w:sz w:val="16"/>
        </w:rPr>
        <w:t xml:space="preserve">. In this respect, the Bank of Italy shows that the annual loss in gross national product attributable to the defects of our civil justice may come to a percentage point. </w:t>
      </w:r>
      <w:r w:rsidRPr="00792795">
        <w:rPr>
          <w:rStyle w:val="StyleUnderline"/>
          <w:rFonts w:asciiTheme="majorHAnsi" w:hAnsiTheme="majorHAnsi" w:cstheme="majorHAnsi"/>
        </w:rPr>
        <w:t>In Italy, in fact, the slow pace of justice involves both social costs-i.e. a poor service to the community – and economic costs compared to the need for legal certainty of the economic system as a whole</w:t>
      </w:r>
      <w:r w:rsidRPr="00792795">
        <w:rPr>
          <w:rFonts w:asciiTheme="majorHAnsi" w:hAnsiTheme="majorHAnsi" w:cstheme="majorHAnsi"/>
          <w:sz w:val="16"/>
        </w:rPr>
        <w:t xml:space="preserve">. These serious diseconomies are aggravated by direct costs to the public budget, because the State is obliged to ensure equitable relief in favour of those who have had to endure the unreasonable length of time for civil or criminal process. It has been also highlighted that its </w:t>
      </w:r>
      <w:r w:rsidRPr="00792795">
        <w:rPr>
          <w:rStyle w:val="StyleUnderline"/>
          <w:rFonts w:asciiTheme="majorHAnsi" w:hAnsiTheme="majorHAnsi" w:cstheme="majorHAnsi"/>
        </w:rPr>
        <w:t xml:space="preserve">slow pace of justice represents one </w:t>
      </w:r>
      <w:r w:rsidRPr="00792795">
        <w:rPr>
          <w:rFonts w:asciiTheme="majorHAnsi" w:hAnsiTheme="majorHAnsi" w:cstheme="majorHAnsi"/>
        </w:rPr>
        <w:t>of the main</w:t>
      </w:r>
      <w:r w:rsidRPr="00792795">
        <w:rPr>
          <w:rStyle w:val="StyleUnderline"/>
          <w:rFonts w:asciiTheme="majorHAnsi" w:hAnsiTheme="majorHAnsi" w:cstheme="majorHAnsi"/>
        </w:rPr>
        <w:t xml:space="preserve"> constraints to foreign investment in Italy. In addition, the slow pace of justice accentuates regional disparities. In fact</w:t>
      </w:r>
      <w:r w:rsidRPr="00792795">
        <w:rPr>
          <w:rStyle w:val="Emphasis"/>
          <w:rFonts w:asciiTheme="majorHAnsi" w:hAnsiTheme="majorHAnsi" w:cstheme="majorHAnsi"/>
          <w:highlight w:val="cyan"/>
        </w:rPr>
        <w:t>, in regions where there is a higher number of pending cases, the bank interest rates are higher</w:t>
      </w:r>
      <w:r w:rsidRPr="00792795">
        <w:rPr>
          <w:rStyle w:val="StyleUnderline"/>
          <w:rFonts w:asciiTheme="majorHAnsi" w:hAnsiTheme="majorHAnsi" w:cstheme="majorHAnsi"/>
          <w:highlight w:val="cyan"/>
        </w:rPr>
        <w:t>, because of the connected uncertainty, thus determining difficulties in accessing credit.</w:t>
      </w:r>
      <w:r w:rsidRPr="00792795">
        <w:rPr>
          <w:rStyle w:val="StyleUnderline"/>
          <w:rFonts w:asciiTheme="majorHAnsi" w:hAnsiTheme="majorHAnsi" w:cstheme="majorHAnsi"/>
        </w:rPr>
        <w:t xml:space="preserve"> The</w:t>
      </w:r>
      <w:r w:rsidRPr="00792795">
        <w:rPr>
          <w:rFonts w:asciiTheme="majorHAnsi" w:hAnsiTheme="majorHAnsi" w:cstheme="majorHAnsi"/>
          <w:sz w:val="16"/>
        </w:rPr>
        <w:t xml:space="preserve"> credit crunch in turn leads to a contraction of private investments, a reduced economic growth and an increase in unemployment and crime. These elements do not create a favourable climate or a regulatory framework conducive to business activity. </w:t>
      </w:r>
      <w:r w:rsidRPr="00792795">
        <w:rPr>
          <w:rStyle w:val="StyleUnderline"/>
          <w:rFonts w:asciiTheme="majorHAnsi" w:hAnsiTheme="majorHAnsi" w:cstheme="majorHAnsi"/>
        </w:rPr>
        <w:t xml:space="preserve">Therefore, </w:t>
      </w:r>
      <w:r w:rsidRPr="00792795">
        <w:rPr>
          <w:rStyle w:val="StyleUnderline"/>
          <w:rFonts w:asciiTheme="majorHAnsi" w:hAnsiTheme="majorHAnsi" w:cstheme="majorHAnsi"/>
          <w:highlight w:val="cyan"/>
        </w:rPr>
        <w:t>the performances of the judicial system affect the results of commercial litigation, the certainty of property rights, the quality of legislation, and the development of criminal activities. In addition, an inefficient justice system leads to an increase in transaction costs related to the lack of mechanisms that ensure compliance with the legal rights and obligations</w:t>
      </w:r>
      <w:r w:rsidRPr="00792795">
        <w:rPr>
          <w:rStyle w:val="StyleUnderline"/>
          <w:rFonts w:asciiTheme="majorHAnsi" w:hAnsiTheme="majorHAnsi" w:cstheme="majorHAnsi"/>
        </w:rPr>
        <w:t>.</w:t>
      </w:r>
      <w:r w:rsidRPr="00792795">
        <w:rPr>
          <w:rFonts w:asciiTheme="majorHAnsi" w:hAnsiTheme="majorHAnsi" w:cstheme="majorHAnsi"/>
          <w:sz w:val="16"/>
        </w:rPr>
        <w:t xml:space="preserve"> Finally, there was also a dearth of reliable information about the credibility and reputation of the justice system of the country, or at least distorted information, incomplete and focused mainly on the problems of the sector, which certainly acts as a deterrent to decisions of investment by both domestic and foreign operators, producing negative effects on economic growth processes. </w:t>
      </w:r>
      <w:r w:rsidRPr="00792795">
        <w:rPr>
          <w:rStyle w:val="StyleUnderline"/>
          <w:rFonts w:asciiTheme="majorHAnsi" w:hAnsiTheme="majorHAnsi" w:cstheme="majorHAnsi"/>
        </w:rPr>
        <w:t xml:space="preserve">Consequently, dysfunctional judicial systems may discourage saving, and increase capital flight, decreasing the amount of funds available to finance investment. </w:t>
      </w:r>
      <w:r w:rsidRPr="00792795">
        <w:rPr>
          <w:rFonts w:asciiTheme="majorHAnsi" w:hAnsiTheme="majorHAnsi" w:cstheme="majorHAnsi"/>
          <w:sz w:val="16"/>
        </w:rPr>
        <w:t>Instead</w:t>
      </w:r>
      <w:r w:rsidRPr="00792795">
        <w:rPr>
          <w:rStyle w:val="StyleUnderline"/>
          <w:rFonts w:asciiTheme="majorHAnsi" w:hAnsiTheme="majorHAnsi" w:cstheme="majorHAnsi"/>
        </w:rPr>
        <w:t>, well-functioning judicial systems promote growth and encourage a more rapid accumulation of factors of production.</w:t>
      </w:r>
      <w:r w:rsidRPr="00792795">
        <w:rPr>
          <w:rFonts w:asciiTheme="majorHAnsi" w:hAnsiTheme="majorHAnsi" w:cstheme="majorHAnsi"/>
          <w:sz w:val="16"/>
        </w:rPr>
        <w:t xml:space="preserve"> Above all, investment in both physical and human capital will be supported by secure property rights, well-functioning legal and judicial systems and political stability (Schmidt-Hebbel et al, 1996 and Alesina and Perotti 1994). Among all the institutions, </w:t>
      </w:r>
      <w:r w:rsidRPr="00792795">
        <w:rPr>
          <w:rStyle w:val="Emphasis"/>
          <w:rFonts w:asciiTheme="majorHAnsi" w:hAnsiTheme="majorHAnsi" w:cstheme="majorHAnsi"/>
          <w:highlight w:val="cyan"/>
        </w:rPr>
        <w:t>the market most requires a reliable justice,</w:t>
      </w:r>
      <w:r w:rsidRPr="00792795">
        <w:rPr>
          <w:rStyle w:val="StyleUnderline"/>
          <w:rFonts w:asciiTheme="majorHAnsi" w:hAnsiTheme="majorHAnsi" w:cstheme="majorHAnsi"/>
        </w:rPr>
        <w:t xml:space="preserve"> well functioning</w:t>
      </w:r>
      <w:r w:rsidRPr="00792795">
        <w:rPr>
          <w:rFonts w:asciiTheme="majorHAnsi" w:hAnsiTheme="majorHAnsi" w:cstheme="majorHAnsi"/>
          <w:sz w:val="16"/>
        </w:rPr>
        <w:t xml:space="preserve">. </w:t>
      </w:r>
      <w:r w:rsidRPr="00792795">
        <w:rPr>
          <w:rStyle w:val="StyleUnderline"/>
          <w:rFonts w:asciiTheme="majorHAnsi" w:hAnsiTheme="majorHAnsi" w:cstheme="majorHAnsi"/>
        </w:rPr>
        <w:t xml:space="preserve">This is necessary </w:t>
      </w:r>
      <w:r w:rsidRPr="00792795">
        <w:rPr>
          <w:rStyle w:val="StyleUnderline"/>
          <w:rFonts w:asciiTheme="majorHAnsi" w:hAnsiTheme="majorHAnsi" w:cstheme="majorHAnsi"/>
          <w:highlight w:val="cyan"/>
        </w:rPr>
        <w:t>because the market consists of a set of relationships, agreements, and connections among people, which are based on trust.</w:t>
      </w:r>
      <w:r w:rsidRPr="00792795">
        <w:rPr>
          <w:rFonts w:asciiTheme="majorHAnsi" w:hAnsiTheme="majorHAnsi" w:cstheme="majorHAnsi"/>
          <w:sz w:val="16"/>
        </w:rPr>
        <w:t xml:space="preserve"> In fact, the existence of a healthy justice system activates a process of self-respect that in turn feeds a greater efficiency; the reputation so conquered represents a further incentive to the respect of the contracts, thereby reducing a further distorting element of efficiency, given by the presence of incentives to opportunism. Generally speaking, the reduced competitiveness of our firms is due to fragility of our production system that makes it weak in front of the new competitive environment. These deficiencies depend on internal factors of a firm - such as the small size and limitations connected with familial management models - and on external factors. Such devices include a complex and uncertain regulatory framework, the excessive length of judicial procedures, the weight of bureaucracy and the inadequacy of a protection contracts’ system</w:t>
      </w:r>
      <w:r w:rsidRPr="00792795">
        <w:rPr>
          <w:rFonts w:asciiTheme="majorHAnsi" w:hAnsiTheme="majorHAnsi" w:cstheme="majorHAnsi"/>
          <w:sz w:val="16"/>
          <w:highlight w:val="cyan"/>
        </w:rPr>
        <w:t xml:space="preserve">. </w:t>
      </w:r>
      <w:r w:rsidRPr="00792795">
        <w:rPr>
          <w:rStyle w:val="StyleUnderline"/>
          <w:rFonts w:asciiTheme="majorHAnsi" w:hAnsiTheme="majorHAnsi" w:cstheme="majorHAnsi"/>
          <w:highlight w:val="cyan"/>
        </w:rPr>
        <w:t xml:space="preserve">A justice clogged </w:t>
      </w:r>
      <w:r w:rsidRPr="00792795">
        <w:rPr>
          <w:rStyle w:val="StyleUnderline"/>
          <w:rFonts w:asciiTheme="majorHAnsi" w:hAnsiTheme="majorHAnsi" w:cstheme="majorHAnsi"/>
        </w:rPr>
        <w:t xml:space="preserve">and slowed down </w:t>
      </w:r>
      <w:r w:rsidRPr="00792795">
        <w:rPr>
          <w:rStyle w:val="StyleUnderline"/>
          <w:rFonts w:asciiTheme="majorHAnsi" w:hAnsiTheme="majorHAnsi" w:cstheme="majorHAnsi"/>
          <w:highlight w:val="cyan"/>
        </w:rPr>
        <w:t xml:space="preserve">leads the economic system </w:t>
      </w:r>
      <w:r w:rsidRPr="00792795">
        <w:rPr>
          <w:rStyle w:val="StyleUnderline"/>
          <w:rFonts w:asciiTheme="majorHAnsi" w:hAnsiTheme="majorHAnsi" w:cstheme="majorHAnsi"/>
        </w:rPr>
        <w:t xml:space="preserve">and firms </w:t>
      </w:r>
      <w:r w:rsidRPr="00792795">
        <w:rPr>
          <w:rStyle w:val="StyleUnderline"/>
          <w:rFonts w:asciiTheme="majorHAnsi" w:hAnsiTheme="majorHAnsi" w:cstheme="majorHAnsi"/>
          <w:highlight w:val="cyan"/>
        </w:rPr>
        <w:t>to behave in an economically inefficient way, because the choices are intended to minimize the uncertainty represented by a process. The consequence is a reduction in competitiveness</w:t>
      </w:r>
      <w:r w:rsidRPr="00792795">
        <w:rPr>
          <w:rFonts w:asciiTheme="majorHAnsi" w:hAnsiTheme="majorHAnsi" w:cstheme="majorHAnsi"/>
          <w:sz w:val="16"/>
        </w:rPr>
        <w:t>. The choices of firms pursue not only the criteria of economic efficiency, but they aim to avoid the consequences of a malfunction of the justice system (distortion of incentives). In this way the inefficiency of justice results in inefficiency in the choices of economic agents.</w:t>
      </w:r>
    </w:p>
    <w:p w14:paraId="71DED2F0" w14:textId="77777777" w:rsidR="00140007" w:rsidRPr="00792795" w:rsidRDefault="00140007" w:rsidP="00140007">
      <w:pPr>
        <w:rPr>
          <w:rFonts w:asciiTheme="majorHAnsi" w:hAnsiTheme="majorHAnsi" w:cstheme="majorHAnsi"/>
        </w:rPr>
      </w:pPr>
    </w:p>
    <w:p w14:paraId="0C4F266B" w14:textId="77777777" w:rsidR="00140007" w:rsidRPr="00792795" w:rsidRDefault="00140007" w:rsidP="00140007">
      <w:pPr>
        <w:pStyle w:val="Heading4"/>
        <w:rPr>
          <w:rStyle w:val="Style13ptBold"/>
          <w:rFonts w:asciiTheme="majorHAnsi" w:hAnsiTheme="majorHAnsi" w:cstheme="majorHAnsi"/>
          <w:b/>
          <w:bCs w:val="0"/>
        </w:rPr>
      </w:pPr>
      <w:r w:rsidRPr="00792795">
        <w:rPr>
          <w:rStyle w:val="Style13ptBold"/>
          <w:rFonts w:asciiTheme="majorHAnsi" w:hAnsiTheme="majorHAnsi" w:cstheme="majorHAnsi"/>
          <w:bCs w:val="0"/>
        </w:rPr>
        <w:t>Backlog deters econ investment, harms the economy, and reduces citizen trust in gov</w:t>
      </w:r>
    </w:p>
    <w:p w14:paraId="538199A2" w14:textId="77777777" w:rsidR="00140007" w:rsidRPr="00792795" w:rsidRDefault="00140007" w:rsidP="00140007">
      <w:pPr>
        <w:rPr>
          <w:rFonts w:asciiTheme="majorHAnsi" w:hAnsiTheme="majorHAnsi" w:cstheme="majorHAnsi"/>
        </w:rPr>
      </w:pPr>
      <w:r w:rsidRPr="00792795">
        <w:rPr>
          <w:rStyle w:val="Style13ptBold"/>
          <w:rFonts w:asciiTheme="majorHAnsi" w:hAnsiTheme="majorHAnsi" w:cstheme="majorHAnsi"/>
        </w:rPr>
        <w:t>Scialabba et. al. 19</w:t>
      </w:r>
      <w:r w:rsidRPr="00792795">
        <w:rPr>
          <w:rFonts w:asciiTheme="majorHAnsi" w:hAnsiTheme="majorHAnsi" w:cstheme="majorHAnsi"/>
        </w:rPr>
        <w:t>, (Lori- a specialist executive at Deloitte Consulting LLP. She served 33 years in the US federal government, retiring as the acting director of USCIS., 5-6-2019, "Government backlog reduction," Deloitte Insights, https://www2.deloitte.com/us/en/insights/industry/public-sector/government-backlog-reduction.html, accessed 6-22-2020) Zim (JZ)</w:t>
      </w:r>
    </w:p>
    <w:p w14:paraId="2DEFAF9F" w14:textId="77777777" w:rsidR="00140007" w:rsidRPr="00792795" w:rsidRDefault="00140007" w:rsidP="00140007">
      <w:pPr>
        <w:rPr>
          <w:rFonts w:asciiTheme="majorHAnsi" w:hAnsiTheme="majorHAnsi" w:cstheme="majorHAnsi"/>
          <w:sz w:val="16"/>
        </w:rPr>
      </w:pPr>
      <w:r w:rsidRPr="00792795">
        <w:rPr>
          <w:rFonts w:asciiTheme="majorHAnsi" w:hAnsiTheme="majorHAnsi" w:cstheme="majorHAnsi"/>
          <w:sz w:val="16"/>
        </w:rPr>
        <w:t xml:space="preserve">Agencies often struggle to get the funding needed to fix their backlogs. </w:t>
      </w:r>
      <w:r w:rsidRPr="00792795">
        <w:rPr>
          <w:rStyle w:val="StyleUnderline"/>
          <w:rFonts w:asciiTheme="majorHAnsi" w:hAnsiTheme="majorHAnsi" w:cstheme="majorHAnsi"/>
        </w:rPr>
        <w:t xml:space="preserve">After all, a backlog is an annoyance, but is it really worth the effort to solve it? The problem with this thinking is it ignores </w:t>
      </w:r>
      <w:r w:rsidRPr="00792795">
        <w:rPr>
          <w:rStyle w:val="StyleUnderline"/>
          <w:rFonts w:asciiTheme="majorHAnsi" w:hAnsiTheme="majorHAnsi" w:cstheme="majorHAnsi"/>
          <w:highlight w:val="cyan"/>
        </w:rPr>
        <w:t>the opportunity costs of a backlog</w:t>
      </w:r>
      <w:r w:rsidRPr="00792795">
        <w:rPr>
          <w:rStyle w:val="StyleUnderline"/>
          <w:rFonts w:asciiTheme="majorHAnsi" w:hAnsiTheme="majorHAnsi" w:cstheme="majorHAnsi"/>
        </w:rPr>
        <w:t xml:space="preserve">, which </w:t>
      </w:r>
      <w:r w:rsidRPr="00792795">
        <w:rPr>
          <w:rStyle w:val="StyleUnderline"/>
          <w:rFonts w:asciiTheme="majorHAnsi" w:hAnsiTheme="majorHAnsi" w:cstheme="majorHAnsi"/>
          <w:highlight w:val="cyan"/>
        </w:rPr>
        <w:t>can be significant for individuals, communities, and businesses</w:t>
      </w:r>
      <w:r w:rsidRPr="00792795">
        <w:rPr>
          <w:rFonts w:asciiTheme="majorHAnsi" w:hAnsiTheme="majorHAnsi" w:cstheme="majorHAnsi"/>
          <w:sz w:val="16"/>
          <w:highlight w:val="cyan"/>
        </w:rPr>
        <w:t>.</w:t>
      </w:r>
      <w:r w:rsidRPr="00792795">
        <w:rPr>
          <w:rFonts w:asciiTheme="majorHAnsi" w:hAnsiTheme="majorHAnsi" w:cstheme="majorHAnsi"/>
          <w:sz w:val="16"/>
        </w:rPr>
        <w:t xml:space="preserve"> For example, the US security clearance backlog, which peaked at over 700,000 cases in 2018,9 is a backlog with high opportunity costs. Each clearance case represents an individual who needs access to classified information to do the job right—but instead is unable to do so, or worse, is simply waiting for clearance to be employed. According to a 2018 survey of cleared personnel, jobs that required clearance had an average salary of about US$93,000.10 The downstream effects of the backlog—in employment terms alone—are felt in lost labor market efficiency, forgone income, and reduced tax revenues (not to mention the mission impact of a shortage of qualified and cleared personnel). </w:t>
      </w:r>
      <w:r w:rsidRPr="00792795">
        <w:rPr>
          <w:rStyle w:val="StyleUnderline"/>
          <w:rFonts w:asciiTheme="majorHAnsi" w:hAnsiTheme="majorHAnsi" w:cstheme="majorHAnsi"/>
        </w:rPr>
        <w:t>Many states face backlogs in everything from human services to examining criminal evidence.</w:t>
      </w:r>
      <w:r w:rsidRPr="00792795">
        <w:rPr>
          <w:rFonts w:asciiTheme="majorHAnsi" w:hAnsiTheme="majorHAnsi" w:cstheme="majorHAnsi"/>
          <w:sz w:val="16"/>
        </w:rPr>
        <w:t xml:space="preserve"> With some states facing a serious epidemic of opioid and related drug abuse, </w:t>
      </w:r>
      <w:r w:rsidRPr="00792795">
        <w:rPr>
          <w:rStyle w:val="StyleUnderline"/>
          <w:rFonts w:asciiTheme="majorHAnsi" w:hAnsiTheme="majorHAnsi" w:cstheme="majorHAnsi"/>
        </w:rPr>
        <w:t xml:space="preserve">a drug-evidence testing backlog can mean delayed justice, which means police could release known drug dealers while they wait on evidence. That means more dealers and traffickers on the street, and more damage to communities.11 The effects on communities can exacerbate backlogs in other state systems—from children in foster care to state and local court systems to elder care. </w:t>
      </w:r>
      <w:r w:rsidRPr="00792795">
        <w:rPr>
          <w:rFonts w:asciiTheme="majorHAnsi" w:hAnsiTheme="majorHAnsi" w:cstheme="majorHAnsi"/>
          <w:sz w:val="16"/>
        </w:rPr>
        <w:t xml:space="preserve">And </w:t>
      </w:r>
      <w:r w:rsidRPr="00792795">
        <w:rPr>
          <w:rStyle w:val="StyleUnderline"/>
          <w:rFonts w:asciiTheme="majorHAnsi" w:hAnsiTheme="majorHAnsi" w:cstheme="majorHAnsi"/>
        </w:rPr>
        <w:t xml:space="preserve">government backlogs can reduce the attractiveness of investment and innovation in entire economies. </w:t>
      </w:r>
      <w:r w:rsidRPr="00792795">
        <w:rPr>
          <w:rStyle w:val="Emphasis"/>
          <w:rFonts w:asciiTheme="majorHAnsi" w:hAnsiTheme="majorHAnsi" w:cstheme="majorHAnsi"/>
          <w:highlight w:val="cyan"/>
        </w:rPr>
        <w:t>Backlogs in court systems,</w:t>
      </w:r>
      <w:r w:rsidRPr="00792795">
        <w:rPr>
          <w:rStyle w:val="Emphasis"/>
          <w:rFonts w:asciiTheme="majorHAnsi" w:hAnsiTheme="majorHAnsi" w:cstheme="majorHAnsi"/>
        </w:rPr>
        <w:t xml:space="preserve"> for example, </w:t>
      </w:r>
      <w:r w:rsidRPr="00792795">
        <w:rPr>
          <w:rStyle w:val="Emphasis"/>
          <w:rFonts w:asciiTheme="majorHAnsi" w:hAnsiTheme="majorHAnsi" w:cstheme="majorHAnsi"/>
          <w:highlight w:val="cyan"/>
        </w:rPr>
        <w:t>can deter economic investment</w:t>
      </w:r>
      <w:r w:rsidRPr="00792795">
        <w:rPr>
          <w:rStyle w:val="StyleUnderline"/>
          <w:rFonts w:asciiTheme="majorHAnsi" w:hAnsiTheme="majorHAnsi" w:cstheme="majorHAnsi"/>
          <w:highlight w:val="cyan"/>
        </w:rPr>
        <w:t xml:space="preserve"> by increasing risk,</w:t>
      </w:r>
      <w:r w:rsidRPr="00792795">
        <w:rPr>
          <w:rStyle w:val="StyleUnderline"/>
          <w:rFonts w:asciiTheme="majorHAnsi" w:hAnsiTheme="majorHAnsi" w:cstheme="majorHAnsi"/>
        </w:rPr>
        <w:t xml:space="preserve"> especially for foreign investors, </w:t>
      </w:r>
      <w:r w:rsidRPr="00792795">
        <w:rPr>
          <w:rStyle w:val="StyleUnderline"/>
          <w:rFonts w:asciiTheme="majorHAnsi" w:hAnsiTheme="majorHAnsi" w:cstheme="majorHAnsi"/>
          <w:highlight w:val="cyan"/>
        </w:rPr>
        <w:t>and by enabling anti-competitive behavior, such as bogging down competitors in endless lawsuits or violating agreements with impunity</w:t>
      </w:r>
      <w:r w:rsidRPr="00792795">
        <w:rPr>
          <w:rStyle w:val="StyleUnderline"/>
          <w:rFonts w:asciiTheme="majorHAnsi" w:hAnsiTheme="majorHAnsi" w:cstheme="majorHAnsi"/>
        </w:rPr>
        <w:t>.</w:t>
      </w:r>
      <w:r w:rsidRPr="00792795">
        <w:rPr>
          <w:rFonts w:asciiTheme="majorHAnsi" w:hAnsiTheme="majorHAnsi" w:cstheme="majorHAnsi"/>
          <w:sz w:val="16"/>
        </w:rPr>
        <w:t xml:space="preserve"> </w:t>
      </w:r>
      <w:r w:rsidRPr="00792795">
        <w:rPr>
          <w:rFonts w:asciiTheme="majorHAnsi" w:hAnsiTheme="majorHAnsi" w:cstheme="majorHAnsi"/>
          <w:sz w:val="16"/>
          <w:highlight w:val="cyan"/>
        </w:rPr>
        <w:t>Backlogs</w:t>
      </w:r>
      <w:r w:rsidRPr="00792795">
        <w:rPr>
          <w:rFonts w:asciiTheme="majorHAnsi" w:hAnsiTheme="majorHAnsi" w:cstheme="majorHAnsi"/>
          <w:sz w:val="16"/>
        </w:rPr>
        <w:t xml:space="preserve"> in developing economies in Asia, for example, are soaring, with downstream effects for justice, growth, and long-term development.12 </w:t>
      </w:r>
      <w:r w:rsidRPr="00792795">
        <w:rPr>
          <w:rStyle w:val="StyleUnderline"/>
          <w:rFonts w:asciiTheme="majorHAnsi" w:hAnsiTheme="majorHAnsi" w:cstheme="majorHAnsi"/>
        </w:rPr>
        <w:t xml:space="preserve">They </w:t>
      </w:r>
      <w:r w:rsidRPr="00792795">
        <w:rPr>
          <w:rStyle w:val="StyleUnderline"/>
          <w:rFonts w:asciiTheme="majorHAnsi" w:hAnsiTheme="majorHAnsi" w:cstheme="majorHAnsi"/>
          <w:highlight w:val="cyan"/>
        </w:rPr>
        <w:t xml:space="preserve">can </w:t>
      </w:r>
      <w:r w:rsidRPr="00792795">
        <w:rPr>
          <w:rStyle w:val="Emphasis"/>
          <w:rFonts w:asciiTheme="majorHAnsi" w:hAnsiTheme="majorHAnsi" w:cstheme="majorHAnsi"/>
          <w:highlight w:val="cyan"/>
        </w:rPr>
        <w:t>harm developed economies too</w:t>
      </w:r>
      <w:r w:rsidRPr="00792795">
        <w:rPr>
          <w:rStyle w:val="StyleUnderline"/>
          <w:rFonts w:asciiTheme="majorHAnsi" w:hAnsiTheme="majorHAnsi" w:cstheme="majorHAnsi"/>
          <w:highlight w:val="cyan"/>
        </w:rPr>
        <w:t>: By one estimate, Italy’s justice backlog reduces GDP growth by 1 percent annually.13</w:t>
      </w:r>
      <w:r w:rsidRPr="00792795">
        <w:rPr>
          <w:rStyle w:val="StyleUnderline"/>
          <w:rFonts w:asciiTheme="majorHAnsi" w:hAnsiTheme="majorHAnsi" w:cstheme="majorHAnsi"/>
        </w:rPr>
        <w:t xml:space="preserve"> </w:t>
      </w:r>
      <w:r w:rsidRPr="00792795">
        <w:rPr>
          <w:rFonts w:asciiTheme="majorHAnsi" w:hAnsiTheme="majorHAnsi" w:cstheme="majorHAnsi"/>
          <w:sz w:val="16"/>
        </w:rPr>
        <w:t>Backlogs can also hinder innovation. Studies by the Center for the Protection of Intellectual Property have found that each year of patent delay can reduce a startup’s employment by 21 percent and sales growth by 28 percent over the five years after approval.14 Patent backlogs can decrease the payoff for R&amp;D, reducing technology progress:15 For example, backlogs in three top patent offices led to more than US$10 billion in reduced global growth each year.</w:t>
      </w:r>
      <w:r w:rsidRPr="00792795">
        <w:rPr>
          <w:rFonts w:asciiTheme="majorHAnsi" w:hAnsiTheme="majorHAnsi" w:cstheme="majorHAnsi"/>
          <w:sz w:val="16"/>
          <w:highlight w:val="cyan"/>
        </w:rPr>
        <w:t xml:space="preserve">16 </w:t>
      </w:r>
      <w:r w:rsidRPr="00792795">
        <w:rPr>
          <w:rStyle w:val="StyleUnderline"/>
          <w:rFonts w:asciiTheme="majorHAnsi" w:hAnsiTheme="majorHAnsi" w:cstheme="majorHAnsi"/>
          <w:highlight w:val="cyan"/>
        </w:rPr>
        <w:t>Backlogs can also reduce citizen satisfaction</w:t>
      </w:r>
      <w:r w:rsidRPr="00792795">
        <w:rPr>
          <w:rStyle w:val="StyleUnderline"/>
          <w:rFonts w:asciiTheme="majorHAnsi" w:hAnsiTheme="majorHAnsi" w:cstheme="majorHAnsi"/>
        </w:rPr>
        <w:t xml:space="preserve">, </w:t>
      </w:r>
      <w:r w:rsidRPr="00792795">
        <w:rPr>
          <w:rStyle w:val="StyleUnderline"/>
          <w:rFonts w:asciiTheme="majorHAnsi" w:hAnsiTheme="majorHAnsi" w:cstheme="majorHAnsi"/>
          <w:highlight w:val="cyan"/>
        </w:rPr>
        <w:t>and</w:t>
      </w:r>
      <w:r w:rsidRPr="00792795">
        <w:rPr>
          <w:rStyle w:val="StyleUnderline"/>
          <w:rFonts w:asciiTheme="majorHAnsi" w:hAnsiTheme="majorHAnsi" w:cstheme="majorHAnsi"/>
        </w:rPr>
        <w:t xml:space="preserve"> in turn, </w:t>
      </w:r>
      <w:r w:rsidRPr="00792795">
        <w:rPr>
          <w:rStyle w:val="StyleUnderline"/>
          <w:rFonts w:asciiTheme="majorHAnsi" w:hAnsiTheme="majorHAnsi" w:cstheme="majorHAnsi"/>
          <w:highlight w:val="cyan"/>
        </w:rPr>
        <w:t>confidence in government</w:t>
      </w:r>
      <w:r w:rsidRPr="00792795">
        <w:rPr>
          <w:rStyle w:val="StyleUnderline"/>
          <w:rFonts w:asciiTheme="majorHAnsi" w:hAnsiTheme="majorHAnsi" w:cstheme="majorHAnsi"/>
        </w:rPr>
        <w:t xml:space="preserve">. Trust in government today is at historic lows, with </w:t>
      </w:r>
      <w:r w:rsidRPr="00792795">
        <w:rPr>
          <w:rStyle w:val="StyleUnderline"/>
          <w:rFonts w:asciiTheme="majorHAnsi" w:hAnsiTheme="majorHAnsi" w:cstheme="majorHAnsi"/>
          <w:highlight w:val="cyan"/>
        </w:rPr>
        <w:t>only 18 percent of Americans surveyed saying they trust government to do the right thing all or most of the time</w:t>
      </w:r>
      <w:r w:rsidRPr="00792795">
        <w:rPr>
          <w:rStyle w:val="StyleUnderline"/>
          <w:rFonts w:asciiTheme="majorHAnsi" w:hAnsiTheme="majorHAnsi" w:cstheme="majorHAnsi"/>
        </w:rPr>
        <w:t>.</w:t>
      </w:r>
      <w:r w:rsidRPr="00792795">
        <w:rPr>
          <w:rFonts w:asciiTheme="majorHAnsi" w:hAnsiTheme="majorHAnsi" w:cstheme="majorHAnsi"/>
          <w:sz w:val="16"/>
        </w:rPr>
        <w:t>17 For many citizens, case-processing systems are where they encounter government, whether at the registry for motor vehicles, in applying for benefits, or getting permits for their homes or businesses. Long wait times and poor customer experience can further erode confidence in government—no one’s desired outcome.</w:t>
      </w:r>
    </w:p>
    <w:p w14:paraId="1C5A8E5E" w14:textId="77777777" w:rsidR="00276EE4" w:rsidRPr="00792795" w:rsidRDefault="00276EE4" w:rsidP="00276EE4">
      <w:pPr>
        <w:rPr>
          <w:rFonts w:asciiTheme="majorHAnsi" w:hAnsiTheme="majorHAnsi" w:cstheme="majorHAnsi"/>
          <w:color w:val="000000" w:themeColor="text1"/>
        </w:rPr>
      </w:pPr>
    </w:p>
    <w:p w14:paraId="14E49FB9" w14:textId="1410D535" w:rsidR="0069080C" w:rsidRDefault="0069080C" w:rsidP="00276EE4">
      <w:pPr>
        <w:pStyle w:val="Heading3"/>
        <w:rPr>
          <w:rFonts w:asciiTheme="majorHAnsi" w:hAnsiTheme="majorHAnsi" w:cstheme="majorHAnsi"/>
          <w:color w:val="000000" w:themeColor="text1"/>
        </w:rPr>
      </w:pPr>
      <w:r>
        <w:rPr>
          <w:rFonts w:asciiTheme="majorHAnsi" w:hAnsiTheme="majorHAnsi" w:cstheme="majorHAnsi"/>
          <w:color w:val="000000" w:themeColor="text1"/>
        </w:rPr>
        <w:lastRenderedPageBreak/>
        <w:t>Terrorism</w:t>
      </w:r>
    </w:p>
    <w:p w14:paraId="71B5539E" w14:textId="77777777" w:rsidR="0069080C" w:rsidRDefault="0069080C" w:rsidP="0069080C">
      <w:pPr>
        <w:pStyle w:val="Heading4"/>
        <w:rPr>
          <w:rFonts w:cs="Calibri"/>
        </w:rPr>
      </w:pPr>
      <w:r>
        <w:t>Court Clog makes it harder to prosecute terrorists</w:t>
      </w:r>
    </w:p>
    <w:p w14:paraId="5455CA2F" w14:textId="77777777" w:rsidR="0069080C" w:rsidRDefault="0069080C" w:rsidP="0069080C">
      <w:pPr>
        <w:shd w:val="clear" w:color="auto" w:fill="FFFFFF"/>
        <w:spacing w:line="235" w:lineRule="atLeast"/>
        <w:rPr>
          <w:color w:val="222222"/>
          <w:szCs w:val="22"/>
        </w:rPr>
      </w:pPr>
      <w:r>
        <w:rPr>
          <w:color w:val="222222"/>
          <w:sz w:val="20"/>
          <w:szCs w:val="20"/>
        </w:rPr>
        <w:t>Stuart</w:t>
      </w:r>
      <w:r>
        <w:rPr>
          <w:b/>
          <w:bCs/>
          <w:color w:val="222222"/>
          <w:sz w:val="20"/>
          <w:szCs w:val="20"/>
        </w:rPr>
        <w:t> </w:t>
      </w:r>
      <w:r w:rsidRPr="0069080C">
        <w:rPr>
          <w:rStyle w:val="Style13ptBold"/>
        </w:rPr>
        <w:t>Taylor 99</w:t>
      </w:r>
      <w:r>
        <w:rPr>
          <w:color w:val="222222"/>
          <w:sz w:val="20"/>
          <w:szCs w:val="20"/>
        </w:rPr>
        <w:t> (“Irrational Excesses, Barbaric Penalties and Political Opportunism”, National Journal, 2-27, Lexis)</w:t>
      </w:r>
    </w:p>
    <w:p w14:paraId="7A3A5B97" w14:textId="77777777" w:rsidR="0069080C" w:rsidRDefault="0069080C" w:rsidP="0069080C">
      <w:pPr>
        <w:shd w:val="clear" w:color="auto" w:fill="FFFFFF"/>
        <w:spacing w:line="235" w:lineRule="atLeast"/>
        <w:rPr>
          <w:color w:val="222222"/>
          <w:szCs w:val="22"/>
        </w:rPr>
      </w:pPr>
      <w:r>
        <w:rPr>
          <w:color w:val="222222"/>
          <w:sz w:val="20"/>
          <w:szCs w:val="20"/>
        </w:rPr>
        <w:t xml:space="preserve">So did another unhealthy trend, deplored in a Feb. 16 ABA task force report titled ''The Federalization of Criminal Law.'' The 16-member panel was headed by Meese, who is more used to being a punching bag for the liberal-leaning legal establishment than a spokesman for it. He lends bipartisan heft to the ABA report's long-overdue conclusions. There was only perfunctory media attention to the ABA report because this is bland stuff: no charges of racism or ''sexual McCarthyism,'' no summons to yet another war on drugs, no purple prose. Still, the message is worthwhile. Although crime rates have fallen, the ABA report explains, the proliferation of new federal criminal prohibitions deserves none of the credit: ''There is no persuasive evidence that federalization of local crime makes the streets safer for American citizens.'' </w:t>
      </w:r>
      <w:r w:rsidRPr="0069080C">
        <w:rPr>
          <w:color w:val="222222"/>
          <w:sz w:val="20"/>
          <w:szCs w:val="20"/>
          <w:u w:val="single"/>
        </w:rPr>
        <w:t>This is because the properly limited (albeit rapidly expanding) number of federal law enforcement officials can conduct only about 5 percent of all prosecutions. At the same time, federalization does subtle but </w:t>
      </w:r>
      <w:r w:rsidRPr="0069080C">
        <w:rPr>
          <w:color w:val="222222"/>
          <w:sz w:val="20"/>
          <w:szCs w:val="20"/>
          <w:u w:val="single"/>
          <w:bdr w:val="single" w:sz="8" w:space="0" w:color="auto" w:frame="1"/>
        </w:rPr>
        <w:t>pervasive damage</w:t>
      </w:r>
      <w:r w:rsidRPr="0069080C">
        <w:rPr>
          <w:color w:val="222222"/>
          <w:sz w:val="20"/>
          <w:szCs w:val="20"/>
          <w:u w:val="single"/>
        </w:rPr>
        <w:t>:</w:t>
      </w:r>
      <w:r>
        <w:rPr>
          <w:color w:val="222222"/>
          <w:sz w:val="20"/>
          <w:szCs w:val="20"/>
        </w:rPr>
        <w:t xml:space="preserve"> It gives federal prosecutors too much inherently arbitrary and unreviewable discretion to focus on a tiny percentage of all possible targets; </w:t>
      </w:r>
      <w:r w:rsidRPr="0069080C">
        <w:rPr>
          <w:color w:val="222222"/>
          <w:sz w:val="20"/>
          <w:szCs w:val="20"/>
          <w:u w:val="single"/>
        </w:rPr>
        <w:t>it </w:t>
      </w:r>
      <w:r w:rsidRPr="0069080C">
        <w:rPr>
          <w:color w:val="222222"/>
          <w:sz w:val="20"/>
          <w:szCs w:val="20"/>
          <w:u w:val="single"/>
          <w:bdr w:val="single" w:sz="8" w:space="0" w:color="auto" w:frame="1"/>
        </w:rPr>
        <w:t>clogs federal courts</w:t>
      </w:r>
      <w:r w:rsidRPr="0069080C">
        <w:rPr>
          <w:color w:val="222222"/>
          <w:sz w:val="20"/>
          <w:szCs w:val="20"/>
          <w:u w:val="single"/>
        </w:rPr>
        <w:t> with garden-variety criminal cases, </w:t>
      </w:r>
      <w:r w:rsidRPr="0069080C">
        <w:rPr>
          <w:color w:val="222222"/>
          <w:sz w:val="20"/>
          <w:szCs w:val="20"/>
          <w:u w:val="single"/>
          <w:bdr w:val="single" w:sz="8" w:space="0" w:color="auto" w:frame="1"/>
        </w:rPr>
        <w:t>diverting them</w:t>
      </w:r>
      <w:r w:rsidRPr="0069080C">
        <w:rPr>
          <w:color w:val="222222"/>
          <w:sz w:val="20"/>
          <w:szCs w:val="20"/>
          <w:u w:val="single"/>
        </w:rPr>
        <w:t> from national problems such as international terrorism, espionage, bribery of federal officials, big antitrust cases, white-collar fraud, and multistate drug conspiracies; it disrupts the federal-state balance</w:t>
      </w:r>
      <w:r>
        <w:rPr>
          <w:color w:val="222222"/>
          <w:sz w:val="20"/>
          <w:szCs w:val="20"/>
        </w:rPr>
        <w:t xml:space="preserve">; it moves the nation </w:t>
      </w:r>
      <w:r w:rsidRPr="0069080C">
        <w:rPr>
          <w:color w:val="222222"/>
          <w:sz w:val="20"/>
          <w:szCs w:val="20"/>
          <w:u w:val="single"/>
        </w:rPr>
        <w:t>''rapidly toward two broadly overlapping, parallel, and essentially redundant sets of</w:t>
      </w:r>
      <w:r w:rsidRPr="0069080C">
        <w:rPr>
          <w:b/>
          <w:bCs/>
          <w:color w:val="222222"/>
          <w:sz w:val="20"/>
          <w:szCs w:val="20"/>
          <w:u w:val="single"/>
        </w:rPr>
        <w:t> </w:t>
      </w:r>
      <w:r w:rsidRPr="0069080C">
        <w:rPr>
          <w:color w:val="222222"/>
          <w:sz w:val="20"/>
          <w:szCs w:val="20"/>
          <w:u w:val="single"/>
        </w:rPr>
        <w:t>criminal prohibitions</w:t>
      </w:r>
      <w:r>
        <w:rPr>
          <w:color w:val="222222"/>
          <w:sz w:val="20"/>
          <w:szCs w:val="20"/>
        </w:rPr>
        <w:t>, each filled with differing consequences for the same conduct.''</w:t>
      </w:r>
    </w:p>
    <w:p w14:paraId="64D000EF" w14:textId="77777777" w:rsidR="0069080C" w:rsidRPr="0069080C" w:rsidRDefault="0069080C" w:rsidP="0069080C"/>
    <w:p w14:paraId="44D8D462" w14:textId="60CC339B" w:rsidR="00276EE4" w:rsidRPr="00792795" w:rsidRDefault="00276EE4" w:rsidP="00276EE4">
      <w:pPr>
        <w:pStyle w:val="Heading3"/>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Congress</w:t>
      </w:r>
    </w:p>
    <w:p w14:paraId="52302515" w14:textId="77777777" w:rsidR="00276EE4" w:rsidRPr="00792795" w:rsidRDefault="00276EE4" w:rsidP="00276EE4">
      <w:pPr>
        <w:pStyle w:val="Heading4"/>
        <w:rPr>
          <w:rFonts w:asciiTheme="majorHAnsi" w:hAnsiTheme="majorHAnsi" w:cstheme="majorHAnsi"/>
          <w:color w:val="000000" w:themeColor="text1"/>
        </w:rPr>
      </w:pPr>
      <w:r w:rsidRPr="00792795">
        <w:rPr>
          <w:rFonts w:asciiTheme="majorHAnsi" w:hAnsiTheme="majorHAnsi" w:cstheme="majorHAnsi"/>
          <w:color w:val="000000" w:themeColor="text1"/>
        </w:rPr>
        <w:t>Congress isn’t able to fulfil their duties when courts are clogged.</w:t>
      </w:r>
    </w:p>
    <w:p w14:paraId="1C0B854D" w14:textId="77777777" w:rsidR="00276EE4" w:rsidRPr="00792795" w:rsidRDefault="00276EE4" w:rsidP="00276EE4">
      <w:pPr>
        <w:rPr>
          <w:rFonts w:asciiTheme="majorHAnsi" w:hAnsiTheme="majorHAnsi" w:cstheme="majorHAnsi"/>
          <w:color w:val="000000" w:themeColor="text1"/>
        </w:rPr>
      </w:pPr>
      <w:r w:rsidRPr="00792795">
        <w:rPr>
          <w:rFonts w:asciiTheme="majorHAnsi" w:hAnsiTheme="majorHAnsi" w:cstheme="majorHAnsi"/>
          <w:color w:val="000000" w:themeColor="text1"/>
        </w:rPr>
        <w:t xml:space="preserve">Paul </w:t>
      </w:r>
      <w:r w:rsidRPr="00792795">
        <w:rPr>
          <w:rStyle w:val="Style13ptBold"/>
          <w:rFonts w:asciiTheme="majorHAnsi" w:hAnsiTheme="majorHAnsi" w:cstheme="majorHAnsi"/>
          <w:color w:val="000000" w:themeColor="text1"/>
        </w:rPr>
        <w:t>Rosenzweig</w:t>
      </w:r>
      <w:r w:rsidRPr="00792795">
        <w:rPr>
          <w:rFonts w:asciiTheme="majorHAnsi" w:hAnsiTheme="majorHAnsi" w:cstheme="majorHAnsi"/>
          <w:color w:val="000000" w:themeColor="text1"/>
        </w:rPr>
        <w:t xml:space="preserve"> </w:t>
      </w:r>
      <w:r w:rsidRPr="00792795">
        <w:rPr>
          <w:rStyle w:val="Style13ptBold"/>
          <w:rFonts w:asciiTheme="majorHAnsi" w:hAnsiTheme="majorHAnsi" w:cstheme="majorHAnsi"/>
          <w:color w:val="000000" w:themeColor="text1"/>
        </w:rPr>
        <w:t>02</w:t>
      </w:r>
      <w:r w:rsidRPr="00792795">
        <w:rPr>
          <w:rFonts w:asciiTheme="majorHAnsi" w:hAnsiTheme="majorHAnsi" w:cstheme="majorHAnsi"/>
          <w:color w:val="000000" w:themeColor="text1"/>
        </w:rPr>
        <w:t>. Founder of homeland security company Red Branch Consulting. “Congress Clogs Courts With too Many Federal Crimes.” The Heritage Foundation. FI</w:t>
      </w:r>
    </w:p>
    <w:p w14:paraId="01059951" w14:textId="77777777" w:rsidR="00276EE4" w:rsidRPr="00792795" w:rsidRDefault="0069080C" w:rsidP="00276EE4">
      <w:pPr>
        <w:rPr>
          <w:rFonts w:asciiTheme="majorHAnsi" w:hAnsiTheme="majorHAnsi" w:cstheme="majorHAnsi"/>
          <w:color w:val="000000" w:themeColor="text1"/>
        </w:rPr>
      </w:pPr>
      <w:hyperlink r:id="rId29" w:history="1">
        <w:r w:rsidR="00276EE4" w:rsidRPr="00792795">
          <w:rPr>
            <w:rStyle w:val="Hyperlink"/>
            <w:rFonts w:asciiTheme="majorHAnsi" w:hAnsiTheme="majorHAnsi" w:cstheme="majorHAnsi"/>
            <w:color w:val="000000" w:themeColor="text1"/>
          </w:rPr>
          <w:t>https://www.heritage.org/courts/commentary/ed072402-congress-clogs-courts-too-many-federal-crimes</w:t>
        </w:r>
      </w:hyperlink>
    </w:p>
    <w:p w14:paraId="4ED770B2" w14:textId="77777777" w:rsidR="00276EE4" w:rsidRPr="00792795" w:rsidRDefault="00276EE4" w:rsidP="00276EE4">
      <w:pPr>
        <w:rPr>
          <w:rFonts w:asciiTheme="majorHAnsi" w:hAnsiTheme="majorHAnsi" w:cstheme="majorHAnsi"/>
          <w:color w:val="000000" w:themeColor="text1"/>
        </w:rPr>
      </w:pPr>
    </w:p>
    <w:p w14:paraId="3A0B4651" w14:textId="77777777" w:rsidR="00276EE4" w:rsidRPr="00792795" w:rsidRDefault="00276EE4" w:rsidP="00276EE4">
      <w:pPr>
        <w:rPr>
          <w:rFonts w:asciiTheme="majorHAnsi" w:hAnsiTheme="majorHAnsi" w:cstheme="majorHAnsi"/>
          <w:color w:val="000000" w:themeColor="text1"/>
        </w:rPr>
      </w:pPr>
      <w:r w:rsidRPr="00792795">
        <w:rPr>
          <w:rFonts w:asciiTheme="majorHAnsi" w:hAnsiTheme="majorHAnsi" w:cstheme="majorHAnsi"/>
          <w:color w:val="000000" w:themeColor="text1"/>
        </w:rPr>
        <w:t xml:space="preserve">Part of the </w:t>
      </w:r>
      <w:r w:rsidRPr="00792795">
        <w:rPr>
          <w:rStyle w:val="StyleUnderline"/>
          <w:rFonts w:asciiTheme="majorHAnsi" w:hAnsiTheme="majorHAnsi" w:cstheme="majorHAnsi"/>
          <w:color w:val="000000" w:themeColor="text1"/>
        </w:rPr>
        <w:t>problem is the well-publicized backlog of judicial nominees in the Senate.</w:t>
      </w:r>
      <w:r w:rsidRPr="00792795">
        <w:rPr>
          <w:rFonts w:asciiTheme="majorHAnsi" w:hAnsiTheme="majorHAnsi" w:cstheme="majorHAnsi"/>
          <w:color w:val="000000" w:themeColor="text1"/>
        </w:rPr>
        <w:t xml:space="preserve"> </w:t>
      </w:r>
      <w:r w:rsidRPr="00792795">
        <w:rPr>
          <w:rStyle w:val="StyleUnderline"/>
          <w:rFonts w:asciiTheme="majorHAnsi" w:hAnsiTheme="majorHAnsi" w:cstheme="majorHAnsi"/>
          <w:color w:val="000000" w:themeColor="text1"/>
        </w:rPr>
        <w:t>While getting some of those confirmed certainly will help, it does not solve the courts' problems</w:t>
      </w:r>
      <w:r w:rsidRPr="00792795">
        <w:rPr>
          <w:rFonts w:asciiTheme="majorHAnsi" w:hAnsiTheme="majorHAnsi" w:cstheme="majorHAnsi"/>
          <w:color w:val="000000" w:themeColor="text1"/>
        </w:rPr>
        <w:t>. In addition to the 91 federal court vacancies mired in political gridlock, the U.S. Judicial Conference says the country needs at least 54 new judgeships, bringing the shortage up to 145.</w:t>
      </w:r>
      <w:r w:rsidRPr="00792795">
        <w:rPr>
          <w:rFonts w:asciiTheme="majorHAnsi" w:hAnsiTheme="majorHAnsi" w:cstheme="majorHAnsi"/>
          <w:color w:val="000000" w:themeColor="text1"/>
        </w:rPr>
        <w:br/>
        <w:t xml:space="preserve">We </w:t>
      </w:r>
      <w:r w:rsidRPr="00792795">
        <w:rPr>
          <w:rStyle w:val="StyleUnderline"/>
          <w:rFonts w:asciiTheme="majorHAnsi" w:hAnsiTheme="majorHAnsi" w:cstheme="majorHAnsi"/>
          <w:color w:val="000000" w:themeColor="text1"/>
        </w:rPr>
        <w:t>need so many more federal judges because we're asking the ones we do have to handle an increasing number of cases</w:t>
      </w:r>
      <w:r w:rsidRPr="00792795">
        <w:rPr>
          <w:rFonts w:asciiTheme="majorHAnsi" w:hAnsiTheme="majorHAnsi" w:cstheme="majorHAnsi"/>
          <w:color w:val="000000" w:themeColor="text1"/>
        </w:rPr>
        <w:t>. Since 1990, the courts have added 19 judgeships, an increase of 2.5%. Meanwhile, federal appeals filings have risen 39% and filings in the federal district courts have gone up 22%. The workload can be crushing; in San Diego, each judge handles more than 1,000 cases a year, most of them criminal.</w:t>
      </w:r>
      <w:r w:rsidRPr="00792795">
        <w:rPr>
          <w:rFonts w:asciiTheme="majorHAnsi" w:hAnsiTheme="majorHAnsi" w:cstheme="majorHAnsi"/>
          <w:color w:val="000000" w:themeColor="text1"/>
        </w:rPr>
        <w:br/>
      </w:r>
      <w:r w:rsidRPr="00792795">
        <w:rPr>
          <w:rStyle w:val="StyleUnderline"/>
          <w:rFonts w:asciiTheme="majorHAnsi" w:hAnsiTheme="majorHAnsi" w:cstheme="majorHAnsi"/>
          <w:color w:val="000000" w:themeColor="text1"/>
        </w:rPr>
        <w:t>Bottlenecks are inevitable. It takes almost two years for an average federal civil case to get to trial.</w:t>
      </w:r>
      <w:r w:rsidRPr="00792795">
        <w:rPr>
          <w:rFonts w:asciiTheme="majorHAnsi" w:hAnsiTheme="majorHAnsi" w:cstheme="majorHAnsi"/>
          <w:color w:val="000000" w:themeColor="text1"/>
        </w:rPr>
        <w:t xml:space="preserve"> Since 1995, the number of civil cases pending for at least three years has more than doubled.</w:t>
      </w:r>
      <w:r w:rsidRPr="00792795">
        <w:rPr>
          <w:rFonts w:asciiTheme="majorHAnsi" w:hAnsiTheme="majorHAnsi" w:cstheme="majorHAnsi"/>
          <w:color w:val="000000" w:themeColor="text1"/>
        </w:rPr>
        <w:br/>
        <w:t>Congress deserves the blame -- but not just because it fails to confirm judges in a timely manner. We wouldn't need so many judges if lawmakers would exercise some restraint in creating federal crimes.</w:t>
      </w:r>
      <w:r w:rsidRPr="00792795">
        <w:rPr>
          <w:rFonts w:asciiTheme="majorHAnsi" w:hAnsiTheme="majorHAnsi" w:cstheme="majorHAnsi"/>
          <w:color w:val="000000" w:themeColor="text1"/>
        </w:rPr>
        <w:br/>
        <w:t>Today, there are some 3,500 distinct federal crimes. Nobody knows the precise total because there are so many, they're so diverse and they're so widely scattered in the federal code that it's impossible to find every one of them. Of the thousands of crimes we do know about, more than 40% have been added since 1970 and roughly 25% since 1980. Even worse, Congress has embedded criminal prohibitions in at least 10,000 federal regulations.</w:t>
      </w:r>
      <w:r w:rsidRPr="00792795">
        <w:rPr>
          <w:rFonts w:asciiTheme="majorHAnsi" w:hAnsiTheme="majorHAnsi" w:cstheme="majorHAnsi"/>
          <w:color w:val="000000" w:themeColor="text1"/>
        </w:rPr>
        <w:br/>
        <w:t>Is it any wonder that we need a massive influx of new judges to monitor the violation of so many federal laws?</w:t>
      </w:r>
      <w:r w:rsidRPr="00792795">
        <w:rPr>
          <w:rFonts w:asciiTheme="majorHAnsi" w:hAnsiTheme="majorHAnsi" w:cstheme="majorHAnsi"/>
          <w:color w:val="000000" w:themeColor="text1"/>
        </w:rPr>
        <w:br/>
        <w:t>There is no need for so many federal crimes. The growth comes from political expediency, not from any impartial conclusion that certain offenses ought to be federal crimes because they either are of overwhelming national significance or the states are unable to deal with them. Instead, some high-profile case captures national attention and Congress reacts to the public outrage that ensues by making the crime a federal offense, regardless of whether doing so actually will curtail the problem.</w:t>
      </w:r>
    </w:p>
    <w:p w14:paraId="5D9554B6" w14:textId="77777777" w:rsidR="00276EE4" w:rsidRPr="00792795" w:rsidRDefault="00276EE4" w:rsidP="00276EE4">
      <w:pPr>
        <w:rPr>
          <w:rFonts w:asciiTheme="majorHAnsi" w:hAnsiTheme="majorHAnsi" w:cstheme="majorHAnsi"/>
          <w:color w:val="000000" w:themeColor="text1"/>
        </w:rPr>
      </w:pPr>
      <w:r w:rsidRPr="00792795">
        <w:rPr>
          <w:rFonts w:asciiTheme="majorHAnsi" w:hAnsiTheme="majorHAnsi" w:cstheme="majorHAnsi"/>
          <w:color w:val="000000" w:themeColor="text1"/>
        </w:rPr>
        <w:t>By making federal crimes out of local offenses, Congress undermines an already overburdened federal criminal-justice system. Without evidence that state courts aren't punishing perpetrators of a specific crime or that the states can't solve those crimes, a federal law isn't necessary.</w:t>
      </w:r>
      <w:r w:rsidRPr="00792795">
        <w:rPr>
          <w:rFonts w:asciiTheme="majorHAnsi" w:hAnsiTheme="majorHAnsi" w:cstheme="majorHAnsi"/>
          <w:color w:val="000000" w:themeColor="text1"/>
        </w:rPr>
        <w:br/>
        <w:t xml:space="preserve">In today's misdirected federal court system, 27% of the criminal caseload involves larceny, theft and fraud, and 7.3% of the cases are drunken-driving and traffic offenses. Only 5.3% of federal cases involve violent offenses and only 4.6% of cases involve crimes for which there is no state </w:t>
      </w:r>
      <w:r w:rsidRPr="00792795">
        <w:rPr>
          <w:rFonts w:asciiTheme="majorHAnsi" w:hAnsiTheme="majorHAnsi" w:cstheme="majorHAnsi"/>
          <w:color w:val="000000" w:themeColor="text1"/>
        </w:rPr>
        <w:lastRenderedPageBreak/>
        <w:t>equivalent.</w:t>
      </w:r>
      <w:r w:rsidRPr="00792795">
        <w:rPr>
          <w:rFonts w:asciiTheme="majorHAnsi" w:hAnsiTheme="majorHAnsi" w:cstheme="majorHAnsi"/>
          <w:color w:val="000000" w:themeColor="text1"/>
        </w:rPr>
        <w:br/>
        <w:t>We also must rethink whether some of the crimes that Congress has voted into existence ought to be crimes at all. Should it be a federal crime to pretend to be a member of the 4-H Club? Thanks to 18 U.S.C. Section 916, it is.</w:t>
      </w:r>
      <w:r w:rsidRPr="00792795">
        <w:rPr>
          <w:rFonts w:asciiTheme="majorHAnsi" w:hAnsiTheme="majorHAnsi" w:cstheme="majorHAnsi"/>
          <w:color w:val="000000" w:themeColor="text1"/>
        </w:rPr>
        <w:br/>
      </w:r>
      <w:r w:rsidRPr="00792795">
        <w:rPr>
          <w:rStyle w:val="Emphasis"/>
          <w:rFonts w:asciiTheme="majorHAnsi" w:hAnsiTheme="majorHAnsi" w:cstheme="majorHAnsi"/>
          <w:color w:val="000000" w:themeColor="text1"/>
        </w:rPr>
        <w:t>Congress</w:t>
      </w:r>
      <w:r w:rsidRPr="00792795">
        <w:rPr>
          <w:rFonts w:asciiTheme="majorHAnsi" w:hAnsiTheme="majorHAnsi" w:cstheme="majorHAnsi"/>
          <w:color w:val="000000" w:themeColor="text1"/>
        </w:rPr>
        <w:t xml:space="preserve"> </w:t>
      </w:r>
      <w:r w:rsidRPr="00792795">
        <w:rPr>
          <w:rStyle w:val="Emphasis"/>
          <w:rFonts w:asciiTheme="majorHAnsi" w:hAnsiTheme="majorHAnsi" w:cstheme="majorHAnsi"/>
          <w:color w:val="000000" w:themeColor="text1"/>
        </w:rPr>
        <w:t>has lost sight of the main purpose of criminal law</w:t>
      </w:r>
      <w:r w:rsidRPr="00792795">
        <w:rPr>
          <w:rStyle w:val="StyleUnderline"/>
          <w:rFonts w:asciiTheme="majorHAnsi" w:hAnsiTheme="majorHAnsi" w:cstheme="majorHAnsi"/>
          <w:color w:val="000000" w:themeColor="text1"/>
        </w:rPr>
        <w:t>: deterring wrongful, harmful activity</w:t>
      </w:r>
      <w:r w:rsidRPr="00792795">
        <w:rPr>
          <w:rFonts w:asciiTheme="majorHAnsi" w:hAnsiTheme="majorHAnsi" w:cstheme="majorHAnsi"/>
          <w:color w:val="000000" w:themeColor="text1"/>
        </w:rPr>
        <w:t xml:space="preserve">. That </w:t>
      </w:r>
      <w:r w:rsidRPr="00792795">
        <w:rPr>
          <w:rStyle w:val="Emphasis"/>
          <w:rFonts w:asciiTheme="majorHAnsi" w:hAnsiTheme="majorHAnsi" w:cstheme="majorHAnsi"/>
          <w:color w:val="000000" w:themeColor="text1"/>
        </w:rPr>
        <w:t>won't happen if federal courts are clogged</w:t>
      </w:r>
      <w:r w:rsidRPr="00792795">
        <w:rPr>
          <w:rFonts w:asciiTheme="majorHAnsi" w:hAnsiTheme="majorHAnsi" w:cstheme="majorHAnsi"/>
          <w:color w:val="000000" w:themeColor="text1"/>
        </w:rPr>
        <w:t xml:space="preserve"> with cases that don't belong there. Our </w:t>
      </w:r>
      <w:r w:rsidRPr="00792795">
        <w:rPr>
          <w:rStyle w:val="Emphasis"/>
          <w:rFonts w:asciiTheme="majorHAnsi" w:hAnsiTheme="majorHAnsi" w:cstheme="majorHAnsi"/>
          <w:color w:val="000000" w:themeColor="text1"/>
        </w:rPr>
        <w:t>court system would improve if Congress refocused its attention on crimes that are truly federal in nature</w:t>
      </w:r>
      <w:r w:rsidRPr="00792795">
        <w:rPr>
          <w:rFonts w:asciiTheme="majorHAnsi" w:hAnsiTheme="majorHAnsi" w:cstheme="majorHAnsi"/>
          <w:color w:val="000000" w:themeColor="text1"/>
        </w:rPr>
        <w:t xml:space="preserve"> -- such as immigration, terrorism and espionage -- and left the state crimes for the states and the accidents and mistakes for civil courts.</w:t>
      </w:r>
    </w:p>
    <w:p w14:paraId="7D76D0AB" w14:textId="77777777" w:rsidR="00276EE4" w:rsidRPr="00792795" w:rsidRDefault="00276EE4" w:rsidP="00276EE4">
      <w:pPr>
        <w:rPr>
          <w:rFonts w:asciiTheme="majorHAnsi" w:hAnsiTheme="majorHAnsi" w:cstheme="majorHAnsi"/>
          <w:color w:val="000000" w:themeColor="text1"/>
        </w:rPr>
      </w:pPr>
    </w:p>
    <w:p w14:paraId="45F42577" w14:textId="12E8AD43" w:rsidR="006621BB" w:rsidRDefault="006621BB" w:rsidP="00276EE4">
      <w:pPr>
        <w:pStyle w:val="Heading3"/>
        <w:rPr>
          <w:rFonts w:asciiTheme="majorHAnsi" w:hAnsiTheme="majorHAnsi" w:cstheme="majorHAnsi"/>
          <w:color w:val="000000" w:themeColor="text1"/>
        </w:rPr>
      </w:pPr>
      <w:r>
        <w:rPr>
          <w:rFonts w:asciiTheme="majorHAnsi" w:hAnsiTheme="majorHAnsi" w:cstheme="majorHAnsi"/>
          <w:color w:val="000000" w:themeColor="text1"/>
        </w:rPr>
        <w:lastRenderedPageBreak/>
        <w:t>Democratic Legitimacy</w:t>
      </w:r>
    </w:p>
    <w:p w14:paraId="04D48DE3" w14:textId="77777777" w:rsidR="006621BB" w:rsidRDefault="006621BB" w:rsidP="006621BB">
      <w:pPr>
        <w:pStyle w:val="Heading4"/>
      </w:pPr>
      <w:r>
        <w:t xml:space="preserve">Court clog delegitimizes and decreases the value of justice. </w:t>
      </w:r>
    </w:p>
    <w:p w14:paraId="6953F85C" w14:textId="77777777" w:rsidR="006621BB" w:rsidRDefault="006621BB" w:rsidP="006621BB">
      <w:pPr>
        <w:spacing w:after="0" w:line="240" w:lineRule="auto"/>
        <w:rPr>
          <w:rFonts w:ascii="Times New Roman" w:hAnsi="Times New Roman"/>
          <w:sz w:val="24"/>
        </w:rPr>
      </w:pPr>
      <w:r w:rsidRPr="00165459">
        <w:t xml:space="preserve">Francis H. </w:t>
      </w:r>
      <w:r w:rsidRPr="006E3C64">
        <w:rPr>
          <w:rStyle w:val="Style13ptBold"/>
        </w:rPr>
        <w:t>Monek</w:t>
      </w:r>
      <w:r>
        <w:t xml:space="preserve"> 19</w:t>
      </w:r>
      <w:r w:rsidRPr="006E3C64">
        <w:rPr>
          <w:rStyle w:val="Style13ptBold"/>
        </w:rPr>
        <w:t>82</w:t>
      </w:r>
      <w:r>
        <w:t xml:space="preserve"> “</w:t>
      </w:r>
      <w:r w:rsidRPr="006E3C64">
        <w:t>Court Delay: Some Causes and Remedies</w:t>
      </w:r>
      <w:r>
        <w:t xml:space="preserve"> ” FI </w:t>
      </w:r>
      <w:hyperlink r:id="rId30" w:history="1">
        <w:r>
          <w:rPr>
            <w:rStyle w:val="Hyperlink"/>
          </w:rPr>
          <w:t>https://www.carnegiecouncil.org/publications/articles_papers_reports/why-democracy-is-the-best-weve-got</w:t>
        </w:r>
      </w:hyperlink>
    </w:p>
    <w:p w14:paraId="556BC969" w14:textId="77777777" w:rsidR="006621BB" w:rsidRDefault="006621BB" w:rsidP="006621BB"/>
    <w:p w14:paraId="231AB68F" w14:textId="77777777" w:rsidR="006621BB" w:rsidRDefault="006621BB" w:rsidP="006621BB">
      <w:r>
        <w:t xml:space="preserve">The culprit, therefore, is the personal injury and death actions that of necessity increase in our expanding mechanized society, and of these cases, a small number retard the even flow of the whole but, merely to </w:t>
      </w:r>
      <w:r w:rsidRPr="008B0BB3">
        <w:rPr>
          <w:rStyle w:val="StyleUnderline"/>
        </w:rPr>
        <w:t>accelerate the trial of the more serious cases as recommended by some courts, would not remedy the sluggishness of case flow</w:t>
      </w:r>
      <w:r>
        <w:t xml:space="preserve"> and would at the same time cause an injustice to the smaller cases. All cases, large and small, are entitled to expeditious disposition. A </w:t>
      </w:r>
      <w:r w:rsidRPr="008B0BB3">
        <w:rPr>
          <w:rStyle w:val="StyleUnderline"/>
        </w:rPr>
        <w:t>fairer and more effective solution must be found</w:t>
      </w:r>
      <w:r>
        <w:t xml:space="preserve">, as the victims of the vast majority of tortious acts are the viable and vociferous majority, causing disrespect for our judicial system. </w:t>
      </w:r>
    </w:p>
    <w:p w14:paraId="52DA57A0" w14:textId="77777777" w:rsidR="006621BB" w:rsidRDefault="006621BB" w:rsidP="006621BB">
      <w:r>
        <w:t xml:space="preserve">In his most exhaustive study of the sluggishness of case-flow, </w:t>
      </w:r>
      <w:r w:rsidRPr="008B0BB3">
        <w:rPr>
          <w:rStyle w:val="StyleUnderline"/>
        </w:rPr>
        <w:t>Professor H. Zeisel</w:t>
      </w:r>
      <w:r>
        <w:t xml:space="preserve"> of the University of Chicago has </w:t>
      </w:r>
      <w:r w:rsidRPr="008B0BB3">
        <w:rPr>
          <w:rStyle w:val="StyleUnderline"/>
        </w:rPr>
        <w:t>observed</w:t>
      </w:r>
      <w:r>
        <w:t>:</w:t>
      </w:r>
    </w:p>
    <w:p w14:paraId="1D608080" w14:textId="77777777" w:rsidR="006621BB" w:rsidRPr="006E3C64" w:rsidRDefault="006621BB" w:rsidP="006621BB">
      <w:pPr>
        <w:rPr>
          <w:rStyle w:val="StyleUnderline"/>
        </w:rPr>
      </w:pPr>
      <w:r w:rsidRPr="006E3C64">
        <w:rPr>
          <w:rStyle w:val="StyleUnderline"/>
        </w:rPr>
        <w:t xml:space="preserve">"Delay in the courts is unqualifiedly bad. It is bad because it </w:t>
      </w:r>
      <w:r w:rsidRPr="008B0BB3">
        <w:rPr>
          <w:rStyle w:val="Emphasis"/>
        </w:rPr>
        <w:t>deprives citizens of a basic public service</w:t>
      </w:r>
      <w:r>
        <w:t xml:space="preserve">, it is bad because the </w:t>
      </w:r>
      <w:r w:rsidRPr="006E3C64">
        <w:rPr>
          <w:rStyle w:val="StyleUnderline"/>
        </w:rPr>
        <w:t xml:space="preserve">lapse of time frequently causes deterioration of evidence and makes it </w:t>
      </w:r>
      <w:r w:rsidRPr="008B0BB3">
        <w:rPr>
          <w:rStyle w:val="Emphasis"/>
        </w:rPr>
        <w:t>less likely that justice be done</w:t>
      </w:r>
      <w:r>
        <w:t xml:space="preserve"> when the case is finally tried; it is bad because </w:t>
      </w:r>
      <w:r w:rsidRPr="006E3C64">
        <w:rPr>
          <w:rStyle w:val="StyleUnderline"/>
        </w:rPr>
        <w:t>delay may cause severe hardship to some parties and may in general affect litigants differentially</w:t>
      </w:r>
      <w:r>
        <w:t xml:space="preserve">; and it is bad because it </w:t>
      </w:r>
      <w:r w:rsidRPr="006E3C64">
        <w:rPr>
          <w:rStyle w:val="StyleUnderline"/>
        </w:rPr>
        <w:t xml:space="preserve">brings to the entire court system a loss of public confidence, respect and pride. </w:t>
      </w:r>
      <w:r>
        <w:t xml:space="preserve">It invites </w:t>
      </w:r>
      <w:r w:rsidRPr="006E3C64">
        <w:rPr>
          <w:rStyle w:val="StyleUnderline"/>
        </w:rPr>
        <w:t>in brief the wisecrack made</w:t>
      </w:r>
      <w:r>
        <w:t xml:space="preserve"> a few years ago </w:t>
      </w:r>
      <w:r w:rsidRPr="006E3C64">
        <w:rPr>
          <w:rStyle w:val="StyleUnderline"/>
        </w:rPr>
        <w:t>in a magazine editorial, 'Okay, blind, but why so slow."6</w:t>
      </w:r>
    </w:p>
    <w:p w14:paraId="1A2E6D25" w14:textId="77777777" w:rsidR="006621BB" w:rsidRDefault="006621BB" w:rsidP="006621BB">
      <w:r>
        <w:t xml:space="preserve">Even though civil dockets are far behind criminal cases because constitutionally an accused is entitled to a speedy trial, the criminal docket itself likewise lags and adds to the whole delay by taking precedence in the order of trial. For that reason, the following observation by J. B. Jennings must just as well be applied to the problem of civil delay: </w:t>
      </w:r>
    </w:p>
    <w:p w14:paraId="021DD23A" w14:textId="77777777" w:rsidR="006621BB" w:rsidRDefault="006621BB" w:rsidP="006621BB">
      <w:r w:rsidRPr="008B0BB3">
        <w:rPr>
          <w:rStyle w:val="StyleUnderline"/>
        </w:rPr>
        <w:t>Congestion and delay in courts throughout the country threaten to strangle our system of justice</w:t>
      </w:r>
      <w:r>
        <w:t xml:space="preserve">, for </w:t>
      </w:r>
      <w:r w:rsidRPr="008B0BB3">
        <w:rPr>
          <w:rStyle w:val="StyleUnderline"/>
        </w:rPr>
        <w:t xml:space="preserve">as delays increase, the innocent who cannot afford to make </w:t>
      </w:r>
      <w:r w:rsidRPr="008B0BB3">
        <w:rPr>
          <w:rStyle w:val="Emphasis"/>
        </w:rPr>
        <w:t>bail suffer longer in jail</w:t>
      </w:r>
      <w:r w:rsidRPr="008B0BB3">
        <w:rPr>
          <w:rStyle w:val="StyleUnderline"/>
        </w:rPr>
        <w:t xml:space="preserve">, </w:t>
      </w:r>
      <w:r>
        <w:t xml:space="preserve">the </w:t>
      </w:r>
      <w:r w:rsidRPr="008B0BB3">
        <w:rPr>
          <w:rStyle w:val="StyleUnderline"/>
        </w:rPr>
        <w:t xml:space="preserve">guilty who are released pose </w:t>
      </w:r>
      <w:r w:rsidRPr="008B0BB3">
        <w:rPr>
          <w:rStyle w:val="Emphasis"/>
        </w:rPr>
        <w:t>greater threats to society</w:t>
      </w:r>
      <w:r>
        <w:t xml:space="preserve">, and the </w:t>
      </w:r>
      <w:r w:rsidRPr="008B0BB3">
        <w:rPr>
          <w:rStyle w:val="Emphasis"/>
        </w:rPr>
        <w:t xml:space="preserve">deterrant </w:t>
      </w:r>
      <w:r w:rsidRPr="008B0BB3">
        <w:rPr>
          <w:rStyle w:val="StyleUnderline"/>
        </w:rPr>
        <w:t xml:space="preserve">value of speedy </w:t>
      </w:r>
      <w:r w:rsidRPr="008B0BB3">
        <w:rPr>
          <w:rStyle w:val="Emphasis"/>
        </w:rPr>
        <w:t>justice is lost</w:t>
      </w:r>
      <w:r>
        <w:t xml:space="preserve">. </w:t>
      </w:r>
      <w:r w:rsidRPr="008B0BB3">
        <w:rPr>
          <w:rStyle w:val="StyleUnderline"/>
        </w:rPr>
        <w:t>The resultant pressures</w:t>
      </w:r>
      <w:r>
        <w:t xml:space="preserve"> to dispose of cases more and more </w:t>
      </w:r>
      <w:r w:rsidRPr="008B0BB3">
        <w:rPr>
          <w:rStyle w:val="StyleUnderline"/>
        </w:rPr>
        <w:t>quickly lead to still other wrongs; less and less attention is given to each case</w:t>
      </w:r>
      <w:r>
        <w:t xml:space="preserve">, and </w:t>
      </w:r>
      <w:r w:rsidRPr="008B0BB3">
        <w:rPr>
          <w:rStyle w:val="StyleUnderline"/>
        </w:rPr>
        <w:t>greater reliance is placed on the disposition of case through 'Plea Bargaining</w:t>
      </w:r>
      <w:r>
        <w:t xml:space="preserve">' and the </w:t>
      </w:r>
      <w:r w:rsidRPr="008B0BB3">
        <w:rPr>
          <w:rStyle w:val="StyleUnderline"/>
        </w:rPr>
        <w:t>likelihood of injustice increases.</w:t>
      </w:r>
      <w:r>
        <w:t>"7</w:t>
      </w:r>
    </w:p>
    <w:p w14:paraId="4D16ADDF" w14:textId="77777777" w:rsidR="006621BB" w:rsidRDefault="006621BB" w:rsidP="006621BB">
      <w:r>
        <w:t>The bar, which fought so zealously for a jury system and the retention thereof, as so eloquently described by Fellow DeCoff in his Dean's address last year is in jeopardy of seeing the jury trial system gradually whittled away until as in other countries once having it, it is non-existent.</w:t>
      </w:r>
    </w:p>
    <w:p w14:paraId="7A1923B2" w14:textId="77777777" w:rsidR="006621BB" w:rsidRDefault="006621BB" w:rsidP="006621BB"/>
    <w:p w14:paraId="317B52C9" w14:textId="77777777" w:rsidR="006621BB" w:rsidRDefault="006621BB" w:rsidP="006621BB">
      <w:pPr>
        <w:pStyle w:val="Heading4"/>
      </w:pPr>
      <w:r>
        <w:lastRenderedPageBreak/>
        <w:t>Unequal access to justice causes damages justice itself. (If there is a link card that court clog disproportionally affect certain people?)</w:t>
      </w:r>
    </w:p>
    <w:p w14:paraId="6323AAE1" w14:textId="77777777" w:rsidR="006621BB" w:rsidRDefault="006621BB" w:rsidP="006621BB">
      <w:pPr>
        <w:spacing w:after="0" w:line="240" w:lineRule="auto"/>
        <w:rPr>
          <w:rFonts w:ascii="Times New Roman" w:hAnsi="Times New Roman"/>
          <w:sz w:val="24"/>
        </w:rPr>
      </w:pPr>
      <w:r>
        <w:t xml:space="preserve">Robert </w:t>
      </w:r>
      <w:r w:rsidRPr="00F70BF0">
        <w:rPr>
          <w:rStyle w:val="Style13ptBold"/>
        </w:rPr>
        <w:t>Grey Jr.</w:t>
      </w:r>
      <w:r>
        <w:t xml:space="preserve"> 20</w:t>
      </w:r>
      <w:r w:rsidRPr="00F70BF0">
        <w:rPr>
          <w:rStyle w:val="Style13ptBold"/>
        </w:rPr>
        <w:t>18</w:t>
      </w:r>
      <w:r>
        <w:rPr>
          <w:rStyle w:val="Style13ptBold"/>
        </w:rPr>
        <w:t xml:space="preserve"> </w:t>
      </w:r>
      <w:r w:rsidRPr="00F70BF0">
        <w:t>American Lawyer</w:t>
      </w:r>
      <w:r>
        <w:t>, Former President of the American Bar Association. “</w:t>
      </w:r>
      <w:r w:rsidRPr="00F70BF0">
        <w:t>There is no justice as long as millions lack meaningful access to it</w:t>
      </w:r>
      <w:r>
        <w:t xml:space="preserve">” FI </w:t>
      </w:r>
      <w:hyperlink r:id="rId31" w:history="1">
        <w:r>
          <w:rPr>
            <w:rStyle w:val="Hyperlink"/>
          </w:rPr>
          <w:t>https://www.abajournal.com/news/article/there_is_no_justice_as_long_as_millions_lack_meaningful_access_to_it</w:t>
        </w:r>
      </w:hyperlink>
    </w:p>
    <w:p w14:paraId="6A5F6CFA" w14:textId="77777777" w:rsidR="006621BB" w:rsidRPr="00F70BF0" w:rsidRDefault="006621BB" w:rsidP="006621BB">
      <w:pPr>
        <w:spacing w:after="0" w:line="240" w:lineRule="auto"/>
        <w:rPr>
          <w:rStyle w:val="Style13ptBold"/>
          <w:rFonts w:ascii="Times New Roman" w:hAnsi="Times New Roman"/>
          <w:b w:val="0"/>
          <w:sz w:val="24"/>
        </w:rPr>
      </w:pPr>
    </w:p>
    <w:p w14:paraId="69E49A98" w14:textId="77777777" w:rsidR="006621BB" w:rsidRDefault="006621BB" w:rsidP="006621BB">
      <w:r w:rsidRPr="00F70BF0">
        <w:rPr>
          <w:rStyle w:val="StyleUnderline"/>
        </w:rPr>
        <w:t>Equal access to justice is a pillar of our justice system and a core American value</w:t>
      </w:r>
      <w:r>
        <w:t>. In fact, it has been fundamental to our self-understanding since even before we were a nation. It informs the principle of righteousness in the Iroquois Confederacy’s Great Law of Peace: “Each individual must have a strong sense of justice, must treat people as equals and must enjoy equal protection under the Great Law.”</w:t>
      </w:r>
    </w:p>
    <w:p w14:paraId="020BA904" w14:textId="77777777" w:rsidR="006621BB" w:rsidRDefault="006621BB" w:rsidP="006621BB">
      <w:r>
        <w:t>It is embodied in one of the chief principles of the Mayflower Compact drawn up in 1620 by the Pilgrims, calling for “just and equal laws.”</w:t>
      </w:r>
    </w:p>
    <w:p w14:paraId="145FB23B" w14:textId="77777777" w:rsidR="006621BB" w:rsidRDefault="006621BB" w:rsidP="006621BB">
      <w:r>
        <w:t>It is enshrined in the preamble of the Constitution: “We the people of the United States, in order to form a more perfect union, establish Justice …”</w:t>
      </w:r>
    </w:p>
    <w:p w14:paraId="3645489E" w14:textId="77777777" w:rsidR="006621BB" w:rsidRDefault="006621BB" w:rsidP="006621BB">
      <w:r>
        <w:t>It is engraved on the façade of the U.S. Supreme Court and has been repeatedly cited by the justices who served there, none more eloquently than Justice Lewis Powell: “Equal justice under law is not merely a caption on the façade of the Supreme Court building, it is perhaps the most inspiring ideal of our society. It is one of the ends for which our entire legal system exists…it is fundamental that justice should be the same, in substance and availability, without regard to economic status.”</w:t>
      </w:r>
    </w:p>
    <w:p w14:paraId="1AFFB54F" w14:textId="77777777" w:rsidR="006621BB" w:rsidRDefault="006621BB" w:rsidP="006621BB">
      <w:r>
        <w:t>And it is invoked by Americans of all stripes when they recite the Pledge of Allegiance and proclaim we are a nation “indivisible, with liberty and justice for all.”</w:t>
      </w:r>
    </w:p>
    <w:p w14:paraId="5EDB5E5B" w14:textId="77777777" w:rsidR="006621BB" w:rsidRDefault="006621BB" w:rsidP="006621BB">
      <w:r w:rsidRPr="00481AC1">
        <w:rPr>
          <w:rStyle w:val="StyleUnderline"/>
        </w:rPr>
        <w:t>For far too many Americans,</w:t>
      </w:r>
      <w:r>
        <w:t xml:space="preserve"> however, </w:t>
      </w:r>
      <w:r w:rsidRPr="00481AC1">
        <w:rPr>
          <w:rStyle w:val="StyleUnderline"/>
        </w:rPr>
        <w:t xml:space="preserve">equal access to justice remains more of a </w:t>
      </w:r>
      <w:r w:rsidRPr="00F70BF0">
        <w:rPr>
          <w:rStyle w:val="Emphasis"/>
        </w:rPr>
        <w:t>promise than a practice</w:t>
      </w:r>
      <w:r>
        <w:t xml:space="preserve">, </w:t>
      </w:r>
      <w:r w:rsidRPr="00481AC1">
        <w:rPr>
          <w:rStyle w:val="StyleUnderline"/>
        </w:rPr>
        <w:t>particularly in the civil justice system</w:t>
      </w:r>
      <w:r>
        <w:t xml:space="preserve"> where the right to counsel is not guaranteed. Most people who cannot afford to hire a lawyer cannot secure free or even low-cost legal assistance. They are on their own in a system designed by lawyers for lawyers. </w:t>
      </w:r>
      <w:r w:rsidRPr="00481AC1">
        <w:rPr>
          <w:rStyle w:val="StyleUnderline"/>
        </w:rPr>
        <w:t>This has</w:t>
      </w:r>
      <w:r>
        <w:t xml:space="preserve"> </w:t>
      </w:r>
      <w:r w:rsidRPr="00481AC1">
        <w:rPr>
          <w:rStyle w:val="StyleUnderline"/>
        </w:rPr>
        <w:t>grave consequences for them and for the judges and court administrators</w:t>
      </w:r>
      <w:r>
        <w:t xml:space="preserve"> charged with maintaining the orderly functioning of our court system.</w:t>
      </w:r>
    </w:p>
    <w:p w14:paraId="20BFADEA" w14:textId="77777777" w:rsidR="006621BB" w:rsidRDefault="006621BB" w:rsidP="006621BB">
      <w:r>
        <w:t xml:space="preserve">This </w:t>
      </w:r>
      <w:r w:rsidRPr="00481AC1">
        <w:rPr>
          <w:rStyle w:val="Emphasis"/>
        </w:rPr>
        <w:t>significant shortfall</w:t>
      </w:r>
      <w:r w:rsidRPr="00481AC1">
        <w:rPr>
          <w:rStyle w:val="StyleUnderline"/>
        </w:rPr>
        <w:t xml:space="preserve"> between the civil legal needs of low-income Americans and the resources available</w:t>
      </w:r>
      <w:r>
        <w:t xml:space="preserve"> to address these needs is what is </w:t>
      </w:r>
      <w:r w:rsidRPr="00481AC1">
        <w:rPr>
          <w:rStyle w:val="StyleUnderline"/>
        </w:rPr>
        <w:t>known as the “justice gap</w:t>
      </w:r>
      <w:r>
        <w:t>.” Last year, the Legal Services Corp., which I am privileged to serve as a member of its board, issued “The Justice Gap: Measuring the Unmet Civil Legal Needs of Low-income Americans.” The report, prepared in conjunction with NORC at the University of Chicago, documents the volume of civil legal needs faced by low-income Americans and assesses the extent to which they seek and receive help. Among its eye-opening findings:</w:t>
      </w:r>
    </w:p>
    <w:p w14:paraId="747FB036" w14:textId="77777777" w:rsidR="006621BB" w:rsidRDefault="006621BB" w:rsidP="006621BB">
      <w:r>
        <w:t>• Approximately 60 million Americans qualify for LSC-funded civil legal aid because their incomes are at or below 125 percent of the federal poverty guideline—currently $15,075 for an individual and $30,750 for a family of four.</w:t>
      </w:r>
    </w:p>
    <w:p w14:paraId="61980F63" w14:textId="77777777" w:rsidR="006621BB" w:rsidRDefault="006621BB" w:rsidP="006621BB">
      <w:r>
        <w:lastRenderedPageBreak/>
        <w:t>• Seventy-one percent of low-income households experienced at least one civil legal problem in the past year.</w:t>
      </w:r>
    </w:p>
    <w:p w14:paraId="219327E7" w14:textId="77777777" w:rsidR="006621BB" w:rsidRDefault="006621BB" w:rsidP="006621BB">
      <w:r>
        <w:t>• One in four low-income households experienced six or more civil legal problems, including 67 percent of households with survivors of domestic violence or sexual assault.</w:t>
      </w:r>
    </w:p>
    <w:p w14:paraId="256E81B7" w14:textId="77777777" w:rsidR="006621BB" w:rsidRDefault="006621BB" w:rsidP="006621BB">
      <w:r>
        <w:t>• Eighty-six percent of the civil legal problems faced by low-income Americans in a given year receive inadequate or no legal help.</w:t>
      </w:r>
    </w:p>
    <w:p w14:paraId="1B73172F" w14:textId="77777777" w:rsidR="006621BB" w:rsidRDefault="006621BB" w:rsidP="006621BB">
      <w:r>
        <w:t>• Low-income Americans seek legal help for only 20 percent of their civil legal problems, and are more likely to seek help for problems that seem more obviously legal, like civil legal problems related to children and custody (48 percent) and wills and estates (39 percent).</w:t>
      </w:r>
    </w:p>
    <w:p w14:paraId="294D276A" w14:textId="77777777" w:rsidR="006621BB" w:rsidRDefault="006621BB" w:rsidP="006621BB">
      <w:r w:rsidRPr="00481AC1">
        <w:rPr>
          <w:rStyle w:val="StyleUnderline"/>
        </w:rPr>
        <w:t>Another aspect</w:t>
      </w:r>
      <w:r>
        <w:t xml:space="preserve"> of the justice gap especially important to the judiciary is the number of </w:t>
      </w:r>
      <w:r w:rsidRPr="00481AC1">
        <w:rPr>
          <w:rStyle w:val="StyleUnderline"/>
        </w:rPr>
        <w:t xml:space="preserve">unrepresented litigants in the nation’s courts. </w:t>
      </w:r>
      <w:r>
        <w:t>The National Center for State Courts estimates that in almost 75 percent of civil cases in state courts, one or both parties are unrepresented. The numbers are even higher in some types of high-volume, high-stakes cases. In many American courts, for example, more than 90 percent of tenants facing eviction have no lawyer, as are more than 90 percent of parents in child support cases. Kentucky Chief Justice John Minton has described the situation as a “pro se tsunami hitting the nation’s courts.”</w:t>
      </w:r>
    </w:p>
    <w:p w14:paraId="0FEDCFF9" w14:textId="77777777" w:rsidR="006621BB" w:rsidRDefault="006621BB" w:rsidP="006621BB">
      <w:r w:rsidRPr="00481AC1">
        <w:rPr>
          <w:rStyle w:val="StyleUnderline"/>
        </w:rPr>
        <w:t xml:space="preserve">Forcing litigants to represent themselves compromises their access to justice and </w:t>
      </w:r>
      <w:r w:rsidRPr="00481AC1">
        <w:rPr>
          <w:rStyle w:val="Emphasis"/>
        </w:rPr>
        <w:t xml:space="preserve">burdens </w:t>
      </w:r>
      <w:r w:rsidRPr="00481AC1">
        <w:rPr>
          <w:rStyle w:val="StyleUnderline"/>
        </w:rPr>
        <w:t>the court system.</w:t>
      </w:r>
      <w:r>
        <w:t xml:space="preserve"> </w:t>
      </w:r>
      <w:r w:rsidRPr="00481AC1">
        <w:rPr>
          <w:rStyle w:val="StyleUnderline"/>
        </w:rPr>
        <w:t>Cases</w:t>
      </w:r>
      <w:r>
        <w:t xml:space="preserve"> involving self-represented </w:t>
      </w:r>
      <w:r w:rsidRPr="00481AC1">
        <w:rPr>
          <w:rStyle w:val="StyleUnderline"/>
        </w:rPr>
        <w:t xml:space="preserve">parties frequently reach the courts as litigation, </w:t>
      </w:r>
      <w:r>
        <w:t>when—had counsel been involved—</w:t>
      </w:r>
      <w:r w:rsidRPr="00481AC1">
        <w:rPr>
          <w:rStyle w:val="StyleUnderline"/>
        </w:rPr>
        <w:t>they would have been resolved long before that point.</w:t>
      </w:r>
      <w:r>
        <w:t xml:space="preserve"> And </w:t>
      </w:r>
      <w:r w:rsidRPr="00481AC1">
        <w:rPr>
          <w:rStyle w:val="StyleUnderline"/>
        </w:rPr>
        <w:t>once they are in court, they take up significantly more time</w:t>
      </w:r>
      <w:r>
        <w:t xml:space="preserve">, as judges and clerks must explain information commonly understood by lawyers. The </w:t>
      </w:r>
      <w:r w:rsidRPr="00481AC1">
        <w:rPr>
          <w:rStyle w:val="StyleUnderline"/>
        </w:rPr>
        <w:t xml:space="preserve">resulting delays </w:t>
      </w:r>
      <w:r w:rsidRPr="00481AC1">
        <w:rPr>
          <w:rStyle w:val="Emphasis"/>
        </w:rPr>
        <w:t>affect everyone</w:t>
      </w:r>
      <w:r w:rsidRPr="00481AC1">
        <w:rPr>
          <w:rStyle w:val="StyleUnderline"/>
        </w:rPr>
        <w:t xml:space="preserve"> who needs access to the court system</w:t>
      </w:r>
      <w:r>
        <w:t>.</w:t>
      </w:r>
    </w:p>
    <w:p w14:paraId="31503B5B" w14:textId="77777777" w:rsidR="006621BB" w:rsidRDefault="006621BB" w:rsidP="006621BB">
      <w:r>
        <w:t>More importantly, self-represented litigants are often deprived of true justice since many objectively meritorious claims fail for lack of legal expertise, particularly when unrepresented parties are opposed by experienced attorneys. The wave of self-represented litigants thus threatens the core mission of the courts: delivering fair and timely justice. As Nebraska Chief Justice Michael G. Heavican observed while serving as the president of the Conference of Chief Justices: “The large number of unrepresented citizens overwhelming the nation’s courts has negative consequences not only for them but also for the effectiveness and efficiency of courts. … Frontline judges are telling us that the adversarial foundation of our justice system is all too often losing its effectiveness when citizens are deprived of legal counsel.”</w:t>
      </w:r>
    </w:p>
    <w:p w14:paraId="6E01D8DD" w14:textId="77777777" w:rsidR="006621BB" w:rsidRDefault="006621BB" w:rsidP="006621BB">
      <w:r>
        <w:t xml:space="preserve">The LSC, the ABA, and other stakeholders in the legal community are doing their best to narrow this justice gap by developing innovative technology, encouraging and supporting pro bono participation by the private bar, and undertaking other initiatives. These are useful, but the country’s civil legal aid network remains chronically underfunded from all sources, particularly from the federal government. The current administration, in fact, has the last two years called for defunding LSC completely, but Congress has resisted this call, and last year increased LSC’s funding by $25 million to $410 million. That figure is still well below what is needed and does not even match the $420 million appropriated by Congress in 2010. From 2007 to 2016, funding per eligible person decreased from $7.54 to $5.85, and at its current level, funding for LSC is less </w:t>
      </w:r>
      <w:r>
        <w:lastRenderedPageBreak/>
        <w:t>than one-ten-thousandth of the federal budget. It is no wonder that the World Justice Project ranks the United States dead last (36th out of 36th) among high-income countries on the question of whether people can access and afford civil justice.</w:t>
      </w:r>
    </w:p>
    <w:p w14:paraId="57E98913" w14:textId="77777777" w:rsidR="006621BB" w:rsidRDefault="006621BB" w:rsidP="006621BB">
      <w:r>
        <w:t xml:space="preserve">We are not keeping full faith with a founding principle of our country. There is a reason that equal justice is a core American value. It is essential to our democracy. </w:t>
      </w:r>
      <w:r w:rsidRPr="00481AC1">
        <w:rPr>
          <w:rStyle w:val="StyleUnderline"/>
        </w:rPr>
        <w:t>When</w:t>
      </w:r>
      <w:r>
        <w:t xml:space="preserve"> a majority of </w:t>
      </w:r>
      <w:r w:rsidRPr="00481AC1">
        <w:rPr>
          <w:rStyle w:val="StyleUnderline"/>
        </w:rPr>
        <w:t>people believe they cannot secure a lawyer or have meaningful access to the court system</w:t>
      </w:r>
      <w:r>
        <w:t xml:space="preserve"> to resolve their disputes fairly and justly</w:t>
      </w:r>
      <w:r w:rsidRPr="00481AC1">
        <w:rPr>
          <w:rStyle w:val="StyleUnderline"/>
        </w:rPr>
        <w:t xml:space="preserve">, they </w:t>
      </w:r>
      <w:r w:rsidRPr="00481AC1">
        <w:rPr>
          <w:rStyle w:val="Emphasis"/>
        </w:rPr>
        <w:t>lose confidence</w:t>
      </w:r>
      <w:r w:rsidRPr="00481AC1">
        <w:rPr>
          <w:rStyle w:val="StyleUnderline"/>
        </w:rPr>
        <w:t xml:space="preserve"> in the rule of law, the foundation of not only our justice system but of our democracy as well.</w:t>
      </w:r>
      <w:r>
        <w:t xml:space="preserve"> As the legendary jurist Judge Learned Hand observed: “If we are to keep our democracy, there must be one commandment: Thou shalt not ration justice.”</w:t>
      </w:r>
    </w:p>
    <w:p w14:paraId="353C823B" w14:textId="77777777" w:rsidR="006621BB" w:rsidRDefault="006621BB" w:rsidP="006621BB"/>
    <w:p w14:paraId="6D5CF396" w14:textId="77777777" w:rsidR="006621BB" w:rsidRDefault="006621BB" w:rsidP="006621BB">
      <w:pPr>
        <w:pStyle w:val="Heading4"/>
      </w:pPr>
      <w:r>
        <w:t xml:space="preserve">Democracy is the best form of government and key to achieve equality and reduce conflict. </w:t>
      </w:r>
    </w:p>
    <w:p w14:paraId="21F9BFC0" w14:textId="77777777" w:rsidR="006621BB" w:rsidRDefault="006621BB" w:rsidP="006621BB">
      <w:r>
        <w:t xml:space="preserve">Alexandra </w:t>
      </w:r>
      <w:r w:rsidRPr="003B6B7C">
        <w:rPr>
          <w:rStyle w:val="Style13ptBold"/>
        </w:rPr>
        <w:t>Mork</w:t>
      </w:r>
      <w:r>
        <w:t xml:space="preserve"> 20</w:t>
      </w:r>
      <w:r w:rsidRPr="003B6B7C">
        <w:rPr>
          <w:rStyle w:val="Style13ptBold"/>
        </w:rPr>
        <w:t>19</w:t>
      </w:r>
    </w:p>
    <w:p w14:paraId="053DDEC7" w14:textId="77777777" w:rsidR="006621BB" w:rsidRDefault="006621BB" w:rsidP="006621BB">
      <w:r>
        <w:t>First and foremost</w:t>
      </w:r>
      <w:r w:rsidRPr="003B6B7C">
        <w:rPr>
          <w:rStyle w:val="StyleUnderline"/>
        </w:rPr>
        <w:t>, democracies are a crucial step in achieving equality for oppressed groups</w:t>
      </w:r>
      <w:r>
        <w:t xml:space="preserve"> by giving </w:t>
      </w:r>
      <w:r w:rsidRPr="003B6B7C">
        <w:rPr>
          <w:rStyle w:val="StyleUnderline"/>
        </w:rPr>
        <w:t xml:space="preserve">people </w:t>
      </w:r>
      <w:r>
        <w:t xml:space="preserve">who would otherwise </w:t>
      </w:r>
      <w:r w:rsidRPr="003B6B7C">
        <w:rPr>
          <w:rStyle w:val="StyleUnderline"/>
        </w:rPr>
        <w:t xml:space="preserve">be </w:t>
      </w:r>
      <w:r w:rsidRPr="003B6B7C">
        <w:rPr>
          <w:rStyle w:val="Emphasis"/>
        </w:rPr>
        <w:t>excluded from politics</w:t>
      </w:r>
      <w:r w:rsidRPr="003B6B7C">
        <w:rPr>
          <w:rStyle w:val="StyleUnderline"/>
        </w:rPr>
        <w:t xml:space="preserve"> the ability to vote for the policies and people that they believe in.</w:t>
      </w:r>
      <w:r>
        <w:t xml:space="preserve"> When given the right to vote, marginalized groups are naturally more likely to support politicians who will work to end the oppressive policies that are prevalent throughout the world. Some argue that democracy alone is insufficient in the pursuit of equality because the majority faction will still overpower minority factions. While this may be true, the importance of democracy should be viewed through a lens of the possible alternatives; other systems of government, such as autocracies, theocracies and monarchies are comparatively worse for achieving equality because they exclusively allow one person or group of people to make decisions for an entire population. </w:t>
      </w:r>
      <w:r w:rsidRPr="003B6B7C">
        <w:t xml:space="preserve">Only democracy allows </w:t>
      </w:r>
      <w:r w:rsidRPr="003B6B7C">
        <w:rPr>
          <w:rStyle w:val="Emphasis"/>
        </w:rPr>
        <w:t>all groups</w:t>
      </w:r>
      <w:r>
        <w:t>, regardless of race, gender identity, class or sexual orientation</w:t>
      </w:r>
      <w:r w:rsidRPr="003B6B7C">
        <w:t>, to participate in politics</w:t>
      </w:r>
      <w:r>
        <w:t>.</w:t>
      </w:r>
    </w:p>
    <w:p w14:paraId="31982A59" w14:textId="77777777" w:rsidR="006621BB" w:rsidRPr="003B6B7C" w:rsidRDefault="006621BB" w:rsidP="006621BB">
      <w:pPr>
        <w:rPr>
          <w:rStyle w:val="StyleUnderline"/>
        </w:rPr>
      </w:pPr>
      <w:r>
        <w:t xml:space="preserve">Not only does democracy allow all people to have an equal voice, but it is also </w:t>
      </w:r>
      <w:r w:rsidRPr="003B6B7C">
        <w:rPr>
          <w:rStyle w:val="StyleUnderline"/>
        </w:rPr>
        <w:t>inherently an extremely flexible system</w:t>
      </w:r>
      <w:r>
        <w:t xml:space="preserve">, which </w:t>
      </w:r>
      <w:r w:rsidRPr="003B6B7C">
        <w:rPr>
          <w:rStyle w:val="StyleUnderline"/>
        </w:rPr>
        <w:t xml:space="preserve">allows for the government to </w:t>
      </w:r>
      <w:r w:rsidRPr="003B6B7C">
        <w:rPr>
          <w:rStyle w:val="Emphasis"/>
        </w:rPr>
        <w:t>adapt</w:t>
      </w:r>
      <w:r w:rsidRPr="003B6B7C">
        <w:rPr>
          <w:rStyle w:val="StyleUnderline"/>
        </w:rPr>
        <w:t xml:space="preserve"> according to changing ideologies</w:t>
      </w:r>
      <w:r>
        <w:t xml:space="preserve">. Because elected representatives have an incentive to maintain their positions of power, they appeal to public opinion to remain popular. Although many people critique democratic politicians for their inauthenticity, politicians mirroring the beliefs of the people is actually positive because it ensures that that the majority of citizens' beliefs are reflected in national policies. Furthermore, </w:t>
      </w:r>
      <w:r w:rsidRPr="003B6B7C">
        <w:rPr>
          <w:rStyle w:val="StyleUnderline"/>
        </w:rPr>
        <w:t xml:space="preserve">it functions as a </w:t>
      </w:r>
      <w:r w:rsidRPr="003B6B7C">
        <w:rPr>
          <w:rStyle w:val="Emphasis"/>
        </w:rPr>
        <w:t>crucial check</w:t>
      </w:r>
      <w:r w:rsidRPr="003B6B7C">
        <w:rPr>
          <w:rStyle w:val="StyleUnderline"/>
        </w:rPr>
        <w:t xml:space="preserve"> on people in positions of power</w:t>
      </w:r>
      <w:r>
        <w:t xml:space="preserve"> because if they </w:t>
      </w:r>
      <w:r w:rsidRPr="003B6B7C">
        <w:rPr>
          <w:rStyle w:val="StyleUnderline"/>
        </w:rPr>
        <w:t>act in an unpopular or unethical way, they will likely be voted out of office.</w:t>
      </w:r>
    </w:p>
    <w:p w14:paraId="359D58B2" w14:textId="77777777" w:rsidR="006621BB" w:rsidRDefault="006621BB" w:rsidP="006621BB">
      <w:r>
        <w:t xml:space="preserve">Finally, living in a democracy is important because </w:t>
      </w:r>
      <w:r w:rsidRPr="003B6B7C">
        <w:rPr>
          <w:rStyle w:val="StyleUnderline"/>
        </w:rPr>
        <w:t xml:space="preserve">democracies are the </w:t>
      </w:r>
      <w:r w:rsidRPr="003B6B7C">
        <w:rPr>
          <w:rStyle w:val="Emphasis"/>
        </w:rPr>
        <w:t>most statistically significant factor</w:t>
      </w:r>
      <w:r w:rsidRPr="003B6B7C">
        <w:rPr>
          <w:rStyle w:val="StyleUnderline"/>
        </w:rPr>
        <w:t xml:space="preserve"> in reducing inter and intra state conflict</w:t>
      </w:r>
      <w:r>
        <w:t xml:space="preserve">. Director of Policy Studies at the Kroc Institute David Cortright and his colleagues conducted a study to determine the validity of democratic peace theory and examine how regime type relates to violence. They concluded that </w:t>
      </w:r>
      <w:r w:rsidRPr="003B6B7C">
        <w:rPr>
          <w:rStyle w:val="StyleUnderline"/>
        </w:rPr>
        <w:t>democracies are much less likely to both engage in war with other states and to participate in civil wars</w:t>
      </w:r>
      <w:r>
        <w:t xml:space="preserve">. This is likely </w:t>
      </w:r>
      <w:r w:rsidRPr="003B6B7C">
        <w:rPr>
          <w:rStyle w:val="StyleUnderline"/>
        </w:rPr>
        <w:t>because war,</w:t>
      </w:r>
      <w:r>
        <w:t xml:space="preserve"> in any form, </w:t>
      </w:r>
      <w:r w:rsidRPr="003B6B7C">
        <w:rPr>
          <w:rStyle w:val="StyleUnderline"/>
        </w:rPr>
        <w:t>is politically unpopular as it costs human lives, which thus incentivizes democracies to avoid it at all costs</w:t>
      </w:r>
      <w:r>
        <w:t xml:space="preserve">. Civil wars in particular are unlikely in </w:t>
      </w:r>
      <w:r>
        <w:lastRenderedPageBreak/>
        <w:t>democracies because democratic governments function as a safety valve for discontent; while disaffected civilians living in democracies can express their grievances in the form of free speech or exercising their right to vote, citizens living in autocracies have no choice other than violence if they hope for governmental change because they lack political power. Cortright also cites Rudolph Rummel's book Death By Government, in which Rummel finds that autocratic regimes are three and a half times more likely to commit genocide than democratic regimes. Cortright suggests this is a result of the prevalence of exclusionary ideology that is reinforced by authoritarian regimes in comparison with democratic ones.</w:t>
      </w:r>
    </w:p>
    <w:p w14:paraId="70607FA0" w14:textId="77777777" w:rsidR="006621BB" w:rsidRDefault="006621BB" w:rsidP="006621BB">
      <w:r>
        <w:t xml:space="preserve">Some may argue that autocratic governments are preferable to democracies because they are more efficient. It is true that autocratic regimes are able to pass and implement policies in a more timely manner. However, the </w:t>
      </w:r>
      <w:r w:rsidRPr="003B6B7C">
        <w:rPr>
          <w:rStyle w:val="StyleUnderline"/>
        </w:rPr>
        <w:t>power of democracy lies in its ability to gradually change</w:t>
      </w:r>
      <w:r>
        <w:t xml:space="preserve">. </w:t>
      </w:r>
      <w:r w:rsidRPr="003B6B7C">
        <w:rPr>
          <w:rStyle w:val="StyleUnderline"/>
        </w:rPr>
        <w:t>Complex issues should not be swiftly and unilaterally decided by one ruler</w:t>
      </w:r>
      <w:r>
        <w:t>; they should be debated upon by large groups of people examining both sides of the issue until the majority is able to find a consensus.</w:t>
      </w:r>
    </w:p>
    <w:p w14:paraId="410D0A98" w14:textId="77777777" w:rsidR="006621BB" w:rsidRDefault="006621BB" w:rsidP="006621BB">
      <w:r>
        <w:t xml:space="preserve">Another common criticism of democracy that proponents of autocracies present is the lack of expertise of voters. While every voter is certainly not an expert on every topic, </w:t>
      </w:r>
      <w:r w:rsidRPr="00AD75F7">
        <w:rPr>
          <w:rStyle w:val="StyleUnderline"/>
        </w:rPr>
        <w:t xml:space="preserve">democracies encourage citizens to learn more about the world around them by creating </w:t>
      </w:r>
      <w:r w:rsidRPr="00AD75F7">
        <w:rPr>
          <w:rStyle w:val="Emphasis"/>
        </w:rPr>
        <w:t>a mutual responsibility</w:t>
      </w:r>
      <w:r>
        <w:t xml:space="preserve"> between each voter and his or her nation, and by extension, his or her world. </w:t>
      </w:r>
      <w:r w:rsidRPr="00AD75F7">
        <w:rPr>
          <w:rStyle w:val="StyleUnderline"/>
        </w:rPr>
        <w:t>Democracies motivate voters to do research on important candidates and policies</w:t>
      </w:r>
      <w:r>
        <w:t>, whereas non-democratic governments foster political apathy because one's opinions have no impact on the world around them.</w:t>
      </w:r>
    </w:p>
    <w:p w14:paraId="2C5C5198" w14:textId="77777777" w:rsidR="006621BB" w:rsidRDefault="006621BB" w:rsidP="006621BB">
      <w:r>
        <w:t>The 2018 Varieties of Democracy Report concludes that one third of the world's population lives in a country in which democracy is declining. Even more frighteningly, the Freedom House reports that the global freedom index decreased for the twelfth successive year. Editor Gideon Rose grimly wrote in the May/June 2018 issue of Foreign Affairs, "Some say that global democracy is experiencing its worst setback since the 1930s and that it will continue to retreat unless rich countries find ways to reduce inequality and manage the information revolution. Those are the optimists. Pessimists fear the game is already over, that democratic dominance has ended for good."</w:t>
      </w:r>
    </w:p>
    <w:p w14:paraId="6CB30F08" w14:textId="77777777" w:rsidR="006621BB" w:rsidRDefault="006621BB" w:rsidP="006621BB">
      <w:r>
        <w:t>I fall on the side of the optimists. In the face of the global decline of rule of law, freedom of the press, equal representation, separation of powers and freedom of speech, democracy will be resilient—but only if we fight for it. The time is now to advocate for a more democratic world, and many are taking up the cause. Countries such as Ethiopia are experiencing democratic reforms as the new prime minister has freed political prisoners and promised more fair elections. Even in democratic nations such as the United States, the effects of political movements such as the Women's March and March For Our Lives, which were only possible because of the right of citizens to peaceably assemble, are evident.</w:t>
      </w:r>
    </w:p>
    <w:p w14:paraId="2C548571" w14:textId="77777777" w:rsidR="006621BB" w:rsidRPr="003B6B7C" w:rsidRDefault="006621BB" w:rsidP="006621BB">
      <w:pPr>
        <w:rPr>
          <w:rStyle w:val="StyleUnderline"/>
        </w:rPr>
      </w:pPr>
      <w:r>
        <w:t xml:space="preserve">Although democracy is far from a perfect political system, it is </w:t>
      </w:r>
      <w:r w:rsidRPr="003B6B7C">
        <w:rPr>
          <w:rStyle w:val="StyleUnderline"/>
        </w:rPr>
        <w:t>undoubtedly an important tool in achieving equality, decreasing conflict, and increasing civic engagement, making it the best available system of government.</w:t>
      </w:r>
    </w:p>
    <w:p w14:paraId="034B8FB4" w14:textId="77777777" w:rsidR="006621BB" w:rsidRPr="006621BB" w:rsidRDefault="006621BB" w:rsidP="006621BB"/>
    <w:p w14:paraId="5AB842D0" w14:textId="3E906EB7" w:rsidR="00276EE4" w:rsidRPr="00792795" w:rsidRDefault="00276EE4" w:rsidP="00276EE4">
      <w:pPr>
        <w:pStyle w:val="Heading3"/>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Generic</w:t>
      </w:r>
    </w:p>
    <w:p w14:paraId="6B3BC2A0" w14:textId="77777777" w:rsidR="00276EE4" w:rsidRPr="00792795" w:rsidRDefault="00276EE4" w:rsidP="00276EE4">
      <w:pPr>
        <w:pStyle w:val="Heading4"/>
        <w:rPr>
          <w:rFonts w:asciiTheme="majorHAnsi" w:hAnsiTheme="majorHAnsi" w:cstheme="majorHAnsi"/>
          <w:color w:val="000000" w:themeColor="text1"/>
        </w:rPr>
      </w:pPr>
      <w:r w:rsidRPr="00792795">
        <w:rPr>
          <w:rFonts w:asciiTheme="majorHAnsi" w:hAnsiTheme="majorHAnsi" w:cstheme="majorHAnsi"/>
          <w:color w:val="000000" w:themeColor="text1"/>
        </w:rPr>
        <w:t>Overloading public defenders and prosecutors leads to crisis.</w:t>
      </w:r>
    </w:p>
    <w:p w14:paraId="6EA67779" w14:textId="77777777" w:rsidR="00276EE4" w:rsidRPr="00792795" w:rsidRDefault="00276EE4" w:rsidP="00276EE4">
      <w:pPr>
        <w:rPr>
          <w:rFonts w:asciiTheme="majorHAnsi" w:hAnsiTheme="majorHAnsi" w:cstheme="majorHAnsi"/>
          <w:color w:val="000000" w:themeColor="text1"/>
        </w:rPr>
      </w:pPr>
      <w:r w:rsidRPr="00792795">
        <w:rPr>
          <w:rFonts w:asciiTheme="majorHAnsi" w:hAnsiTheme="majorHAnsi" w:cstheme="majorHAnsi"/>
          <w:color w:val="000000" w:themeColor="text1"/>
        </w:rPr>
        <w:t xml:space="preserve">Richard A. </w:t>
      </w:r>
      <w:r w:rsidRPr="00792795">
        <w:rPr>
          <w:rStyle w:val="Style13ptBold"/>
          <w:rFonts w:asciiTheme="majorHAnsi" w:hAnsiTheme="majorHAnsi" w:cstheme="majorHAnsi"/>
          <w:color w:val="000000" w:themeColor="text1"/>
        </w:rPr>
        <w:t>Oppel JR</w:t>
      </w:r>
      <w:r w:rsidRPr="00792795">
        <w:rPr>
          <w:rFonts w:asciiTheme="majorHAnsi" w:hAnsiTheme="majorHAnsi" w:cstheme="majorHAnsi"/>
          <w:color w:val="000000" w:themeColor="text1"/>
        </w:rPr>
        <w:t xml:space="preserve">. &amp; Jugal K. </w:t>
      </w:r>
      <w:r w:rsidRPr="00792795">
        <w:rPr>
          <w:rStyle w:val="Style13ptBold"/>
          <w:rFonts w:asciiTheme="majorHAnsi" w:hAnsiTheme="majorHAnsi" w:cstheme="majorHAnsi"/>
          <w:color w:val="000000" w:themeColor="text1"/>
        </w:rPr>
        <w:t>Patel</w:t>
      </w:r>
      <w:r w:rsidRPr="00792795">
        <w:rPr>
          <w:rFonts w:asciiTheme="majorHAnsi" w:hAnsiTheme="majorHAnsi" w:cstheme="majorHAnsi"/>
          <w:color w:val="000000" w:themeColor="text1"/>
        </w:rPr>
        <w:t xml:space="preserve"> 1/31/</w:t>
      </w:r>
      <w:r w:rsidRPr="00792795">
        <w:rPr>
          <w:rStyle w:val="Style13ptBold"/>
          <w:rFonts w:asciiTheme="majorHAnsi" w:hAnsiTheme="majorHAnsi" w:cstheme="majorHAnsi"/>
          <w:color w:val="000000" w:themeColor="text1"/>
        </w:rPr>
        <w:t>19</w:t>
      </w:r>
      <w:r w:rsidRPr="00792795">
        <w:rPr>
          <w:rFonts w:asciiTheme="majorHAnsi" w:hAnsiTheme="majorHAnsi" w:cstheme="majorHAnsi"/>
          <w:b/>
          <w:bCs/>
          <w:color w:val="000000" w:themeColor="text1"/>
        </w:rPr>
        <w:t>.</w:t>
      </w:r>
      <w:r w:rsidRPr="00792795">
        <w:rPr>
          <w:rFonts w:asciiTheme="majorHAnsi" w:hAnsiTheme="majorHAnsi" w:cstheme="majorHAnsi"/>
          <w:color w:val="000000" w:themeColor="text1"/>
        </w:rPr>
        <w:t xml:space="preserve"> NYT Journalist.  “One Lawyer, 194 Felony Cases, and No Time.” The New York Times. FI</w:t>
      </w:r>
    </w:p>
    <w:p w14:paraId="034246D6" w14:textId="77777777" w:rsidR="00276EE4" w:rsidRPr="00792795" w:rsidRDefault="0069080C" w:rsidP="00276EE4">
      <w:pPr>
        <w:rPr>
          <w:rFonts w:asciiTheme="majorHAnsi" w:hAnsiTheme="majorHAnsi" w:cstheme="majorHAnsi"/>
          <w:color w:val="000000" w:themeColor="text1"/>
        </w:rPr>
      </w:pPr>
      <w:hyperlink r:id="rId32" w:history="1">
        <w:r w:rsidR="00276EE4" w:rsidRPr="00792795">
          <w:rPr>
            <w:rStyle w:val="Hyperlink"/>
            <w:rFonts w:asciiTheme="majorHAnsi" w:hAnsiTheme="majorHAnsi" w:cstheme="majorHAnsi"/>
            <w:color w:val="000000" w:themeColor="text1"/>
          </w:rPr>
          <w:t>https://www.nytimes.com/interactive/2019/01/31/us/public-defender-case-loads.html</w:t>
        </w:r>
      </w:hyperlink>
    </w:p>
    <w:p w14:paraId="20A4262F" w14:textId="77777777" w:rsidR="00276EE4" w:rsidRPr="00792795" w:rsidRDefault="00276EE4" w:rsidP="00276EE4">
      <w:pPr>
        <w:rPr>
          <w:rFonts w:asciiTheme="majorHAnsi" w:hAnsiTheme="majorHAnsi" w:cstheme="majorHAnsi"/>
          <w:color w:val="000000" w:themeColor="text1"/>
        </w:rPr>
      </w:pPr>
    </w:p>
    <w:p w14:paraId="54599385" w14:textId="77777777" w:rsidR="00276EE4" w:rsidRPr="00792795" w:rsidRDefault="00276EE4" w:rsidP="00276EE4">
      <w:pPr>
        <w:rPr>
          <w:rFonts w:asciiTheme="majorHAnsi" w:hAnsiTheme="majorHAnsi" w:cstheme="majorHAnsi"/>
          <w:color w:val="000000" w:themeColor="text1"/>
        </w:rPr>
      </w:pPr>
      <w:r w:rsidRPr="00792795">
        <w:rPr>
          <w:rStyle w:val="StyleUnderline"/>
          <w:rFonts w:asciiTheme="majorHAnsi" w:hAnsiTheme="majorHAnsi" w:cstheme="majorHAnsi"/>
          <w:color w:val="000000" w:themeColor="text1"/>
        </w:rPr>
        <w:t>Public defenders</w:t>
      </w:r>
      <w:r w:rsidRPr="00792795">
        <w:rPr>
          <w:rStyle w:val="Emphasis"/>
          <w:rFonts w:asciiTheme="majorHAnsi" w:hAnsiTheme="majorHAnsi" w:cstheme="majorHAnsi"/>
          <w:color w:val="000000" w:themeColor="text1"/>
        </w:rPr>
        <w:t xml:space="preserve"> </w:t>
      </w:r>
      <w:r w:rsidRPr="00792795">
        <w:rPr>
          <w:rFonts w:asciiTheme="majorHAnsi" w:hAnsiTheme="majorHAnsi" w:cstheme="majorHAnsi"/>
          <w:color w:val="000000" w:themeColor="text1"/>
        </w:rPr>
        <w:t>are having to</w:t>
      </w:r>
      <w:r w:rsidRPr="00792795">
        <w:rPr>
          <w:rStyle w:val="Emphasis"/>
          <w:rFonts w:asciiTheme="majorHAnsi" w:hAnsiTheme="majorHAnsi" w:cstheme="majorHAnsi"/>
          <w:color w:val="000000" w:themeColor="text1"/>
        </w:rPr>
        <w:t xml:space="preserve"> </w:t>
      </w:r>
      <w:r w:rsidRPr="00792795">
        <w:rPr>
          <w:rStyle w:val="StyleUnderline"/>
          <w:rFonts w:asciiTheme="majorHAnsi" w:hAnsiTheme="majorHAnsi" w:cstheme="majorHAnsi"/>
          <w:color w:val="000000" w:themeColor="text1"/>
        </w:rPr>
        <w:t>carry “outlandish, excessive workloads</w:t>
      </w:r>
      <w:r w:rsidRPr="00792795">
        <w:rPr>
          <w:rFonts w:asciiTheme="majorHAnsi" w:hAnsiTheme="majorHAnsi" w:cstheme="majorHAnsi"/>
          <w:color w:val="000000" w:themeColor="text1"/>
        </w:rPr>
        <w:t>” that</w:t>
      </w:r>
      <w:r w:rsidRPr="00792795">
        <w:rPr>
          <w:rStyle w:val="Emphasis"/>
          <w:rFonts w:asciiTheme="majorHAnsi" w:hAnsiTheme="majorHAnsi" w:cstheme="majorHAnsi"/>
          <w:color w:val="000000" w:themeColor="text1"/>
        </w:rPr>
        <w:t xml:space="preserve"> </w:t>
      </w:r>
      <w:r w:rsidRPr="00792795">
        <w:rPr>
          <w:rStyle w:val="StyleUnderline"/>
          <w:rFonts w:asciiTheme="majorHAnsi" w:hAnsiTheme="majorHAnsi" w:cstheme="majorHAnsi"/>
          <w:color w:val="000000" w:themeColor="text1"/>
        </w:rPr>
        <w:t>make “a mockery of the constitutional right to counsel,”</w:t>
      </w:r>
      <w:r w:rsidRPr="00792795">
        <w:rPr>
          <w:rStyle w:val="Emphasis"/>
          <w:rFonts w:asciiTheme="majorHAnsi" w:hAnsiTheme="majorHAnsi" w:cstheme="majorHAnsi"/>
          <w:color w:val="000000" w:themeColor="text1"/>
        </w:rPr>
        <w:t> </w:t>
      </w:r>
      <w:hyperlink r:id="rId33" w:history="1">
        <w:r w:rsidRPr="00792795">
          <w:rPr>
            <w:rStyle w:val="Hyperlink"/>
            <w:rFonts w:asciiTheme="majorHAnsi" w:hAnsiTheme="majorHAnsi" w:cstheme="majorHAnsi"/>
            <w:color w:val="000000" w:themeColor="text1"/>
          </w:rPr>
          <w:t>the American Bar Association said</w:t>
        </w:r>
      </w:hyperlink>
      <w:r w:rsidRPr="00792795">
        <w:rPr>
          <w:rFonts w:asciiTheme="majorHAnsi" w:hAnsiTheme="majorHAnsi" w:cstheme="majorHAnsi"/>
          <w:color w:val="000000" w:themeColor="text1"/>
        </w:rPr>
        <w:t> after the Missouri study.</w:t>
      </w:r>
    </w:p>
    <w:p w14:paraId="0B7D39E0" w14:textId="77777777" w:rsidR="00276EE4" w:rsidRPr="00792795" w:rsidRDefault="00276EE4" w:rsidP="00276EE4">
      <w:pPr>
        <w:rPr>
          <w:rFonts w:asciiTheme="majorHAnsi" w:hAnsiTheme="majorHAnsi" w:cstheme="majorHAnsi"/>
          <w:color w:val="000000" w:themeColor="text1"/>
        </w:rPr>
      </w:pPr>
      <w:r w:rsidRPr="00792795">
        <w:rPr>
          <w:rStyle w:val="StyleUnderline"/>
          <w:rFonts w:asciiTheme="majorHAnsi" w:hAnsiTheme="majorHAnsi" w:cstheme="majorHAnsi"/>
          <w:color w:val="000000" w:themeColor="text1"/>
        </w:rPr>
        <w:t>Clients have little recourse</w:t>
      </w:r>
      <w:r w:rsidRPr="00792795">
        <w:rPr>
          <w:rFonts w:asciiTheme="majorHAnsi" w:hAnsiTheme="majorHAnsi" w:cstheme="majorHAnsi"/>
          <w:color w:val="000000" w:themeColor="text1"/>
        </w:rPr>
        <w:t xml:space="preserve">. And an </w:t>
      </w:r>
      <w:r w:rsidRPr="00792795">
        <w:rPr>
          <w:rStyle w:val="StyleUnderline"/>
          <w:rFonts w:asciiTheme="majorHAnsi" w:hAnsiTheme="majorHAnsi" w:cstheme="majorHAnsi"/>
          <w:color w:val="000000" w:themeColor="text1"/>
        </w:rPr>
        <w:t xml:space="preserve">accumulation of rulings </w:t>
      </w:r>
      <w:r w:rsidRPr="00792795">
        <w:rPr>
          <w:rFonts w:asciiTheme="majorHAnsi" w:hAnsiTheme="majorHAnsi" w:cstheme="majorHAnsi"/>
          <w:color w:val="000000" w:themeColor="text1"/>
        </w:rPr>
        <w:t xml:space="preserve">has </w:t>
      </w:r>
      <w:r w:rsidRPr="00792795">
        <w:rPr>
          <w:rStyle w:val="StyleUnderline"/>
          <w:rFonts w:asciiTheme="majorHAnsi" w:hAnsiTheme="majorHAnsi" w:cstheme="majorHAnsi"/>
          <w:color w:val="000000" w:themeColor="text1"/>
        </w:rPr>
        <w:t>dissuaded federal judges from interceding even when rights are trampled</w:t>
      </w:r>
      <w:r w:rsidRPr="00792795">
        <w:rPr>
          <w:rFonts w:asciiTheme="majorHAnsi" w:hAnsiTheme="majorHAnsi" w:cstheme="majorHAnsi"/>
          <w:color w:val="000000" w:themeColor="text1"/>
        </w:rPr>
        <w:t>.</w:t>
      </w:r>
    </w:p>
    <w:p w14:paraId="5E21F0B5" w14:textId="77777777" w:rsidR="00276EE4" w:rsidRPr="00792795" w:rsidRDefault="00276EE4" w:rsidP="00276EE4">
      <w:pPr>
        <w:rPr>
          <w:rFonts w:asciiTheme="majorHAnsi" w:hAnsiTheme="majorHAnsi" w:cstheme="majorHAnsi"/>
          <w:color w:val="000000" w:themeColor="text1"/>
        </w:rPr>
      </w:pPr>
      <w:r w:rsidRPr="00792795">
        <w:rPr>
          <w:rFonts w:asciiTheme="majorHAnsi" w:hAnsiTheme="majorHAnsi" w:cstheme="majorHAnsi"/>
          <w:color w:val="000000" w:themeColor="text1"/>
        </w:rPr>
        <w:t>In 2017, James J. Brady, a federal district judge in Louisiana, </w:t>
      </w:r>
      <w:hyperlink r:id="rId34" w:history="1">
        <w:r w:rsidRPr="00792795">
          <w:rPr>
            <w:rStyle w:val="Hyperlink"/>
            <w:rFonts w:asciiTheme="majorHAnsi" w:hAnsiTheme="majorHAnsi" w:cstheme="majorHAnsi"/>
            <w:color w:val="000000" w:themeColor="text1"/>
          </w:rPr>
          <w:t>wrote that the state was “failing miserably at upholding its obligations under Gideon,”</w:t>
        </w:r>
      </w:hyperlink>
      <w:r w:rsidRPr="00792795">
        <w:rPr>
          <w:rFonts w:asciiTheme="majorHAnsi" w:hAnsiTheme="majorHAnsi" w:cstheme="majorHAnsi"/>
          <w:color w:val="000000" w:themeColor="text1"/>
        </w:rPr>
        <w:t> the Supreme Court ruling that requires the state to provide a lawyer to defendants who cannot afford one. “Budget shortages are no excuse to violate the United States Constitution.”</w:t>
      </w:r>
    </w:p>
    <w:p w14:paraId="571C41A5" w14:textId="77777777" w:rsidR="00276EE4" w:rsidRPr="00792795" w:rsidRDefault="00276EE4" w:rsidP="00276EE4">
      <w:pPr>
        <w:rPr>
          <w:rFonts w:asciiTheme="majorHAnsi" w:hAnsiTheme="majorHAnsi" w:cstheme="majorHAnsi"/>
          <w:color w:val="000000" w:themeColor="text1"/>
        </w:rPr>
      </w:pPr>
      <w:r w:rsidRPr="00792795">
        <w:rPr>
          <w:rFonts w:asciiTheme="majorHAnsi" w:hAnsiTheme="majorHAnsi" w:cstheme="majorHAnsi"/>
          <w:color w:val="000000" w:themeColor="text1"/>
        </w:rPr>
        <w:t>But Judge Brady </w:t>
      </w:r>
      <w:hyperlink r:id="rId35" w:history="1">
        <w:r w:rsidRPr="00792795">
          <w:rPr>
            <w:rStyle w:val="Hyperlink"/>
            <w:rFonts w:asciiTheme="majorHAnsi" w:hAnsiTheme="majorHAnsi" w:cstheme="majorHAnsi"/>
            <w:color w:val="000000" w:themeColor="text1"/>
          </w:rPr>
          <w:t>declined to intervene</w:t>
        </w:r>
      </w:hyperlink>
      <w:r w:rsidRPr="00792795">
        <w:rPr>
          <w:rFonts w:asciiTheme="majorHAnsi" w:hAnsiTheme="majorHAnsi" w:cstheme="majorHAnsi"/>
          <w:color w:val="000000" w:themeColor="text1"/>
        </w:rPr>
        <w:t>, saying that doing so would make his court “the overseer of the Orleans Parish criminal court system, a result explicitly condemned by the United States Supreme Court.”</w:t>
      </w:r>
    </w:p>
    <w:p w14:paraId="720F3460" w14:textId="77777777" w:rsidR="00276EE4" w:rsidRPr="00792795" w:rsidRDefault="00276EE4" w:rsidP="00276EE4">
      <w:pPr>
        <w:rPr>
          <w:rStyle w:val="StyleUnderline"/>
          <w:rFonts w:asciiTheme="majorHAnsi" w:hAnsiTheme="majorHAnsi" w:cstheme="majorHAnsi"/>
          <w:color w:val="000000" w:themeColor="text1"/>
        </w:rPr>
      </w:pPr>
      <w:r w:rsidRPr="00792795">
        <w:rPr>
          <w:rFonts w:asciiTheme="majorHAnsi" w:hAnsiTheme="majorHAnsi" w:cstheme="majorHAnsi"/>
          <w:color w:val="000000" w:themeColor="text1"/>
        </w:rPr>
        <w:t>Mr. Hanlon and other reformers hope that their results will do at least two things</w:t>
      </w:r>
      <w:r w:rsidRPr="00792795">
        <w:rPr>
          <w:rStyle w:val="Emphasis"/>
          <w:rFonts w:asciiTheme="majorHAnsi" w:hAnsiTheme="majorHAnsi" w:cstheme="majorHAnsi"/>
          <w:color w:val="000000" w:themeColor="text1"/>
        </w:rPr>
        <w:t xml:space="preserve">: </w:t>
      </w:r>
      <w:r w:rsidRPr="00792795">
        <w:rPr>
          <w:rStyle w:val="StyleUnderline"/>
          <w:rFonts w:asciiTheme="majorHAnsi" w:hAnsiTheme="majorHAnsi" w:cstheme="majorHAnsi"/>
          <w:color w:val="000000" w:themeColor="text1"/>
        </w:rPr>
        <w:t>persuade judges to take a more active role and give public defenders more justification to limit their caseloads.</w:t>
      </w:r>
    </w:p>
    <w:p w14:paraId="4C59341F" w14:textId="77777777" w:rsidR="00276EE4" w:rsidRPr="00792795" w:rsidRDefault="00276EE4" w:rsidP="00276EE4">
      <w:pPr>
        <w:rPr>
          <w:rFonts w:asciiTheme="majorHAnsi" w:hAnsiTheme="majorHAnsi" w:cstheme="majorHAnsi"/>
          <w:color w:val="000000" w:themeColor="text1"/>
        </w:rPr>
      </w:pPr>
      <w:r w:rsidRPr="00792795">
        <w:rPr>
          <w:rFonts w:asciiTheme="majorHAnsi" w:hAnsiTheme="majorHAnsi" w:cstheme="majorHAnsi"/>
          <w:color w:val="000000" w:themeColor="text1"/>
        </w:rPr>
        <w:t>The crisis has already come to a head in Missouri. Some public defenders who had tried to set limits on their caseloads were threatened with contempt of court. Another lawyer, who was carrying more than 100 cases and had been repeatedly hospitalized for serious health problems, said he simply had too many clients to handle. The State Supreme Court sanctioned him for missing a handful of deadlines.</w:t>
      </w:r>
    </w:p>
    <w:p w14:paraId="15315CCF" w14:textId="77777777" w:rsidR="00276EE4" w:rsidRPr="00792795" w:rsidRDefault="00276EE4" w:rsidP="00276EE4">
      <w:pPr>
        <w:rPr>
          <w:rFonts w:asciiTheme="majorHAnsi" w:hAnsiTheme="majorHAnsi" w:cstheme="majorHAnsi"/>
          <w:color w:val="000000" w:themeColor="text1"/>
        </w:rPr>
      </w:pPr>
      <w:r w:rsidRPr="00792795">
        <w:rPr>
          <w:rFonts w:asciiTheme="majorHAnsi" w:hAnsiTheme="majorHAnsi" w:cstheme="majorHAnsi"/>
          <w:color w:val="000000" w:themeColor="text1"/>
        </w:rPr>
        <w:t>But then, last year, the Missouri State Public Defender office scored a victory: A state trial court judge, relying in part on the Missouri study, found that 16 public defenders in St. Louis County had provided clear reasons that their large caseloads would prevent them from providing adequate representation to all of their clients. The case is now on appeal, but defenders hope it will eventually allow them to stop taking on new clients without fear of contempt citations.</w:t>
      </w:r>
    </w:p>
    <w:p w14:paraId="21C238FC" w14:textId="77777777" w:rsidR="00276EE4" w:rsidRPr="00792795" w:rsidRDefault="00276EE4" w:rsidP="00276EE4">
      <w:pPr>
        <w:rPr>
          <w:rFonts w:asciiTheme="majorHAnsi" w:hAnsiTheme="majorHAnsi" w:cstheme="majorHAnsi"/>
          <w:color w:val="000000" w:themeColor="text1"/>
        </w:rPr>
      </w:pPr>
      <w:r w:rsidRPr="00792795">
        <w:rPr>
          <w:rFonts w:asciiTheme="majorHAnsi" w:hAnsiTheme="majorHAnsi" w:cstheme="majorHAnsi"/>
          <w:color w:val="000000" w:themeColor="text1"/>
        </w:rPr>
        <w:t>Mr. Hanlon expects similar lawsuits to follow, armed with a weapon previous attempts have not had: rigorous data.</w:t>
      </w:r>
    </w:p>
    <w:p w14:paraId="3310CF79" w14:textId="77777777" w:rsidR="00276EE4" w:rsidRPr="00792795" w:rsidRDefault="00276EE4" w:rsidP="00276EE4">
      <w:pPr>
        <w:rPr>
          <w:rFonts w:asciiTheme="majorHAnsi" w:hAnsiTheme="majorHAnsi" w:cstheme="majorHAnsi"/>
          <w:color w:val="000000" w:themeColor="text1"/>
        </w:rPr>
      </w:pPr>
      <w:r w:rsidRPr="00792795">
        <w:rPr>
          <w:rFonts w:asciiTheme="majorHAnsi" w:hAnsiTheme="majorHAnsi" w:cstheme="majorHAnsi"/>
          <w:color w:val="000000" w:themeColor="text1"/>
        </w:rPr>
        <w:t>The reformers say decriminalizing more offenses related to homelessness, drug addiction and mental illness would also free up public defenders to spend more time on serious cases.</w:t>
      </w:r>
    </w:p>
    <w:p w14:paraId="26F42A14" w14:textId="77777777" w:rsidR="00276EE4" w:rsidRPr="00792795" w:rsidRDefault="00276EE4" w:rsidP="00276EE4">
      <w:pPr>
        <w:rPr>
          <w:rFonts w:asciiTheme="majorHAnsi" w:hAnsiTheme="majorHAnsi" w:cstheme="majorHAnsi"/>
          <w:color w:val="000000" w:themeColor="text1"/>
        </w:rPr>
      </w:pPr>
      <w:r w:rsidRPr="00792795">
        <w:rPr>
          <w:rFonts w:asciiTheme="majorHAnsi" w:hAnsiTheme="majorHAnsi" w:cstheme="majorHAnsi"/>
          <w:color w:val="000000" w:themeColor="text1"/>
        </w:rPr>
        <w:t>Some prosecutors have criticized the studies, saying defense lawyers have an incentive to overstate the time needed. Yet many prosecutors don’t dispute that public defenders are understaffed.</w:t>
      </w:r>
    </w:p>
    <w:p w14:paraId="7FFF01ED" w14:textId="77777777" w:rsidR="00276EE4" w:rsidRPr="00792795" w:rsidRDefault="00276EE4" w:rsidP="00276EE4">
      <w:pPr>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“My guys will tell you that public defenders are overworked, but so are prosecutors,” said Pete Adams, who has spent the past 40 years as executive director of the Louisiana District Attorneys Association.</w:t>
      </w:r>
    </w:p>
    <w:p w14:paraId="74F9D7EE" w14:textId="77777777" w:rsidR="00276EE4" w:rsidRPr="00792795" w:rsidRDefault="00276EE4" w:rsidP="00276EE4">
      <w:pPr>
        <w:rPr>
          <w:rFonts w:asciiTheme="majorHAnsi" w:hAnsiTheme="majorHAnsi" w:cstheme="majorHAnsi"/>
          <w:color w:val="000000" w:themeColor="text1"/>
        </w:rPr>
      </w:pPr>
      <w:r w:rsidRPr="00792795">
        <w:rPr>
          <w:rFonts w:asciiTheme="majorHAnsi" w:hAnsiTheme="majorHAnsi" w:cstheme="majorHAnsi"/>
          <w:color w:val="000000" w:themeColor="text1"/>
        </w:rPr>
        <w:t>The time shortage also means that public defenders almost never take a case to a trial. Across the country, 94 percent of convictions in state courts are from plea bargains, according to a </w:t>
      </w:r>
      <w:hyperlink r:id="rId36" w:history="1">
        <w:r w:rsidRPr="00792795">
          <w:rPr>
            <w:rStyle w:val="Hyperlink"/>
            <w:rFonts w:asciiTheme="majorHAnsi" w:hAnsiTheme="majorHAnsi" w:cstheme="majorHAnsi"/>
            <w:color w:val="000000" w:themeColor="text1"/>
          </w:rPr>
          <w:t>2012 Supreme Court ruling</w:t>
        </w:r>
      </w:hyperlink>
      <w:r w:rsidRPr="00792795">
        <w:rPr>
          <w:rFonts w:asciiTheme="majorHAnsi" w:hAnsiTheme="majorHAnsi" w:cstheme="majorHAnsi"/>
          <w:color w:val="000000" w:themeColor="text1"/>
        </w:rPr>
        <w:t> that confirmed defendants’ rights to be represented by competent counsel not just at trial but also during plea negotiations.</w:t>
      </w:r>
    </w:p>
    <w:p w14:paraId="2FDDC8F6" w14:textId="77777777" w:rsidR="00276EE4" w:rsidRPr="00792795" w:rsidRDefault="00276EE4" w:rsidP="00276EE4">
      <w:pPr>
        <w:rPr>
          <w:rFonts w:asciiTheme="majorHAnsi" w:hAnsiTheme="majorHAnsi" w:cstheme="majorHAnsi"/>
          <w:color w:val="000000" w:themeColor="text1"/>
        </w:rPr>
      </w:pPr>
      <w:r w:rsidRPr="00792795">
        <w:rPr>
          <w:rFonts w:asciiTheme="majorHAnsi" w:hAnsiTheme="majorHAnsi" w:cstheme="majorHAnsi"/>
          <w:color w:val="000000" w:themeColor="text1"/>
        </w:rPr>
        <w:t>Many plea deals, of course, are good for defendants, ending in lesser sentences than they would have faced at trial. But at least one in 10 felony cases — and as many as two in 10, depending on the type of felony — handled by public defenders should go to trial, </w:t>
      </w:r>
      <w:hyperlink r:id="rId37" w:history="1">
        <w:r w:rsidRPr="00792795">
          <w:rPr>
            <w:rStyle w:val="Hyperlink"/>
            <w:rFonts w:asciiTheme="majorHAnsi" w:hAnsiTheme="majorHAnsi" w:cstheme="majorHAnsi"/>
            <w:color w:val="000000" w:themeColor="text1"/>
          </w:rPr>
          <w:t>according to the Texas study</w:t>
        </w:r>
      </w:hyperlink>
      <w:r w:rsidRPr="00792795">
        <w:rPr>
          <w:rFonts w:asciiTheme="majorHAnsi" w:hAnsiTheme="majorHAnsi" w:cstheme="majorHAnsi"/>
          <w:color w:val="000000" w:themeColor="text1"/>
        </w:rPr>
        <w:t>.</w:t>
      </w:r>
    </w:p>
    <w:p w14:paraId="6A7356D0" w14:textId="77777777" w:rsidR="00276EE4" w:rsidRPr="00792795" w:rsidRDefault="00276EE4" w:rsidP="00276EE4">
      <w:pPr>
        <w:rPr>
          <w:rFonts w:asciiTheme="majorHAnsi" w:hAnsiTheme="majorHAnsi" w:cstheme="majorHAnsi"/>
          <w:color w:val="000000" w:themeColor="text1"/>
        </w:rPr>
      </w:pPr>
      <w:r w:rsidRPr="00792795">
        <w:rPr>
          <w:rFonts w:asciiTheme="majorHAnsi" w:hAnsiTheme="majorHAnsi" w:cstheme="majorHAnsi"/>
          <w:color w:val="000000" w:themeColor="text1"/>
        </w:rPr>
        <w:t>How many did? Only one in 40.</w:t>
      </w:r>
    </w:p>
    <w:p w14:paraId="65D65469" w14:textId="77777777" w:rsidR="00276EE4" w:rsidRPr="00792795" w:rsidRDefault="00276EE4" w:rsidP="00276EE4">
      <w:pPr>
        <w:rPr>
          <w:rFonts w:asciiTheme="majorHAnsi" w:hAnsiTheme="majorHAnsi" w:cstheme="majorHAnsi"/>
          <w:color w:val="000000" w:themeColor="text1"/>
        </w:rPr>
      </w:pPr>
      <w:r w:rsidRPr="00792795">
        <w:rPr>
          <w:rFonts w:asciiTheme="majorHAnsi" w:hAnsiTheme="majorHAnsi" w:cstheme="majorHAnsi"/>
          <w:color w:val="000000" w:themeColor="text1"/>
        </w:rPr>
        <w:t>“</w:t>
      </w:r>
      <w:r w:rsidRPr="00792795">
        <w:rPr>
          <w:rStyle w:val="Emphasis"/>
          <w:rFonts w:asciiTheme="majorHAnsi" w:hAnsiTheme="majorHAnsi" w:cstheme="majorHAnsi"/>
          <w:color w:val="000000" w:themeColor="text1"/>
        </w:rPr>
        <w:t xml:space="preserve">When obstetricians have five times as much work </w:t>
      </w:r>
      <w:r w:rsidRPr="00792795">
        <w:rPr>
          <w:rFonts w:asciiTheme="majorHAnsi" w:hAnsiTheme="majorHAnsi" w:cstheme="majorHAnsi"/>
          <w:color w:val="000000" w:themeColor="text1"/>
        </w:rPr>
        <w:t xml:space="preserve">as they can handle competently, </w:t>
      </w:r>
      <w:r w:rsidRPr="00792795">
        <w:rPr>
          <w:rStyle w:val="Emphasis"/>
          <w:rFonts w:asciiTheme="majorHAnsi" w:hAnsiTheme="majorHAnsi" w:cstheme="majorHAnsi"/>
          <w:color w:val="000000" w:themeColor="text1"/>
        </w:rPr>
        <w:t>terrible things happen</w:t>
      </w:r>
      <w:r w:rsidRPr="00792795">
        <w:rPr>
          <w:rFonts w:asciiTheme="majorHAnsi" w:hAnsiTheme="majorHAnsi" w:cstheme="majorHAnsi"/>
          <w:color w:val="000000" w:themeColor="text1"/>
        </w:rPr>
        <w:t>,” Mr. Hanlon said. “</w:t>
      </w:r>
      <w:r w:rsidRPr="00792795">
        <w:rPr>
          <w:rStyle w:val="Emphasis"/>
          <w:rFonts w:asciiTheme="majorHAnsi" w:hAnsiTheme="majorHAnsi" w:cstheme="majorHAnsi"/>
          <w:color w:val="000000" w:themeColor="text1"/>
        </w:rPr>
        <w:t xml:space="preserve">When public defenders have five times as much work </w:t>
      </w:r>
      <w:r w:rsidRPr="00792795">
        <w:rPr>
          <w:rFonts w:asciiTheme="majorHAnsi" w:hAnsiTheme="majorHAnsi" w:cstheme="majorHAnsi"/>
          <w:color w:val="000000" w:themeColor="text1"/>
        </w:rPr>
        <w:t>as they can competently handle,</w:t>
      </w:r>
      <w:r w:rsidRPr="00792795">
        <w:rPr>
          <w:rStyle w:val="Emphasis"/>
          <w:rFonts w:asciiTheme="majorHAnsi" w:hAnsiTheme="majorHAnsi" w:cstheme="majorHAnsi"/>
          <w:color w:val="000000" w:themeColor="text1"/>
        </w:rPr>
        <w:t xml:space="preserve"> terrible things happen, too.</w:t>
      </w:r>
      <w:r w:rsidRPr="00792795">
        <w:rPr>
          <w:rFonts w:asciiTheme="majorHAnsi" w:hAnsiTheme="majorHAnsi" w:cstheme="majorHAnsi"/>
          <w:color w:val="000000" w:themeColor="text1"/>
        </w:rPr>
        <w:t>”</w:t>
      </w:r>
    </w:p>
    <w:p w14:paraId="6CBC0802" w14:textId="11224849" w:rsidR="00276EE4" w:rsidRPr="00792795" w:rsidRDefault="00276EE4" w:rsidP="00276EE4">
      <w:pPr>
        <w:rPr>
          <w:rFonts w:asciiTheme="majorHAnsi" w:hAnsiTheme="majorHAnsi" w:cstheme="majorHAnsi"/>
          <w:color w:val="000000" w:themeColor="text1"/>
        </w:rPr>
      </w:pPr>
    </w:p>
    <w:p w14:paraId="0EFFBB7D" w14:textId="7DE1625A" w:rsidR="00276EE4" w:rsidRPr="00792795" w:rsidRDefault="00276EE4" w:rsidP="00276EE4">
      <w:pPr>
        <w:pStyle w:val="Heading2"/>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Impact</w:t>
      </w:r>
    </w:p>
    <w:p w14:paraId="4A871E64" w14:textId="05A14A3B" w:rsidR="00140007" w:rsidRDefault="00140007" w:rsidP="00140007">
      <w:pPr>
        <w:pStyle w:val="Heading3"/>
        <w:rPr>
          <w:rFonts w:asciiTheme="majorHAnsi" w:hAnsiTheme="majorHAnsi" w:cstheme="majorHAnsi"/>
        </w:rPr>
      </w:pPr>
      <w:r w:rsidRPr="00792795">
        <w:rPr>
          <w:rFonts w:asciiTheme="majorHAnsi" w:hAnsiTheme="majorHAnsi" w:cstheme="majorHAnsi"/>
        </w:rPr>
        <w:lastRenderedPageBreak/>
        <w:t>Econ</w:t>
      </w:r>
    </w:p>
    <w:p w14:paraId="3AB9295F" w14:textId="77777777" w:rsidR="0096771A" w:rsidRDefault="0096771A" w:rsidP="0096771A">
      <w:pPr>
        <w:pStyle w:val="Heading4"/>
      </w:pPr>
      <w:r>
        <w:t>Economic decline causes WWIII – empirics prove</w:t>
      </w:r>
    </w:p>
    <w:p w14:paraId="6C74FBA6" w14:textId="77777777" w:rsidR="0096771A" w:rsidRDefault="0096771A" w:rsidP="0096771A">
      <w:r w:rsidRPr="009D1467">
        <w:rPr>
          <w:rStyle w:val="Style13ptBold"/>
        </w:rPr>
        <w:t>Kreitner 11 –</w:t>
      </w:r>
      <w:r>
        <w:t xml:space="preserve"> (</w:t>
      </w:r>
      <w:r w:rsidRPr="009D1467">
        <w:t>Ricky Kreitner</w:t>
      </w:r>
      <w:r>
        <w:t>,</w:t>
      </w:r>
      <w:r w:rsidRPr="009D1467">
        <w:t xml:space="preserve"> Aug</w:t>
      </w:r>
      <w:r>
        <w:t>ust</w:t>
      </w:r>
      <w:r w:rsidRPr="009D1467">
        <w:t xml:space="preserve"> 8, 2011</w:t>
      </w:r>
      <w:r>
        <w:t xml:space="preserve">. Accessed online June 29, 2020. </w:t>
      </w:r>
      <w:r w:rsidRPr="009D1467">
        <w:t>Ricky Kreitner is an intern at Business Insider Politics</w:t>
      </w:r>
      <w:r>
        <w:t>. “</w:t>
      </w:r>
      <w:r w:rsidRPr="009D1467">
        <w:rPr>
          <w:b/>
          <w:bCs/>
          <w:u w:val="single"/>
        </w:rPr>
        <w:t>Serious People</w:t>
      </w:r>
      <w:r w:rsidRPr="009D1467">
        <w:t xml:space="preserve"> Are Starting To </w:t>
      </w:r>
      <w:r w:rsidRPr="009D1467">
        <w:rPr>
          <w:u w:val="single"/>
        </w:rPr>
        <w:t>Realize That We</w:t>
      </w:r>
      <w:r w:rsidRPr="009D1467">
        <w:t xml:space="preserve"> May </w:t>
      </w:r>
      <w:r w:rsidRPr="009D1467">
        <w:rPr>
          <w:u w:val="single"/>
        </w:rPr>
        <w:t xml:space="preserve">Be Looking </w:t>
      </w:r>
      <w:r w:rsidRPr="009D1467">
        <w:rPr>
          <w:b/>
          <w:bCs/>
          <w:u w:val="single"/>
        </w:rPr>
        <w:t>At World War III</w:t>
      </w:r>
      <w:r>
        <w:t xml:space="preserve">” </w:t>
      </w:r>
      <w:r w:rsidRPr="009D1467">
        <w:t>https://www.businessinsider.com/serious-people-are-starting-to-realize-that-we-may-be-looking-at-world-war-iii-2011-8</w:t>
      </w:r>
      <w:r>
        <w:t>)--RSP*</w:t>
      </w:r>
    </w:p>
    <w:p w14:paraId="5EE6FCD9" w14:textId="77777777" w:rsidR="0096771A" w:rsidRDefault="0096771A" w:rsidP="0096771A">
      <w:r>
        <w:t xml:space="preserve">The statement released Friday by Standard &amp; Poor's explaining its </w:t>
      </w:r>
      <w:r w:rsidRPr="009D1467">
        <w:rPr>
          <w:b/>
          <w:bCs/>
          <w:u w:val="single"/>
        </w:rPr>
        <w:t>downgrade</w:t>
      </w:r>
      <w:r w:rsidRPr="009D1467">
        <w:rPr>
          <w:u w:val="single"/>
        </w:rPr>
        <w:t xml:space="preserve"> of the U</w:t>
      </w:r>
      <w:r w:rsidRPr="009D1467">
        <w:t>nited</w:t>
      </w:r>
      <w:r w:rsidRPr="009D1467">
        <w:rPr>
          <w:u w:val="single"/>
        </w:rPr>
        <w:t xml:space="preserve"> S</w:t>
      </w:r>
      <w:r w:rsidRPr="009D1467">
        <w:t>tate</w:t>
      </w:r>
      <w:r w:rsidRPr="009D1467">
        <w:rPr>
          <w:u w:val="single"/>
        </w:rPr>
        <w:t xml:space="preserve">s' credit rating expressed greater concern about the </w:t>
      </w:r>
      <w:r w:rsidRPr="009D1467">
        <w:rPr>
          <w:b/>
          <w:bCs/>
          <w:u w:val="single"/>
        </w:rPr>
        <w:t>inability of the</w:t>
      </w:r>
      <w:r w:rsidRPr="009D1467">
        <w:rPr>
          <w:u w:val="single"/>
        </w:rPr>
        <w:t xml:space="preserve"> American political </w:t>
      </w:r>
      <w:r w:rsidRPr="009D1467">
        <w:rPr>
          <w:b/>
          <w:bCs/>
          <w:u w:val="single"/>
        </w:rPr>
        <w:t xml:space="preserve">system </w:t>
      </w:r>
      <w:r w:rsidRPr="009D1467">
        <w:rPr>
          <w:u w:val="single"/>
        </w:rPr>
        <w:t>to handle troublesome economic realities</w:t>
      </w:r>
      <w:r>
        <w:t xml:space="preserve"> than it did about those economic realities themselves. It read:</w:t>
      </w:r>
    </w:p>
    <w:p w14:paraId="5E7F0040" w14:textId="77777777" w:rsidR="0096771A" w:rsidRPr="009D1467" w:rsidRDefault="0096771A" w:rsidP="0096771A">
      <w:r>
        <w:t>"</w:t>
      </w:r>
      <w:r w:rsidRPr="009D1467">
        <w:rPr>
          <w:u w:val="single"/>
        </w:rPr>
        <w:t>The downgrade reflects</w:t>
      </w:r>
      <w:r>
        <w:t xml:space="preserve"> our view </w:t>
      </w:r>
      <w:r w:rsidRPr="009D1467">
        <w:rPr>
          <w:u w:val="single"/>
        </w:rPr>
        <w:t xml:space="preserve">that the effectiveness, stability, and predictability of American policymaking and political </w:t>
      </w:r>
      <w:r w:rsidRPr="008A31FF">
        <w:rPr>
          <w:b/>
          <w:bCs/>
          <w:u w:val="single"/>
        </w:rPr>
        <w:t>institutions have weakened</w:t>
      </w:r>
      <w:r w:rsidRPr="009D1467">
        <w:rPr>
          <w:u w:val="single"/>
        </w:rPr>
        <w:t xml:space="preserve"> at a time of ongoing</w:t>
      </w:r>
      <w:r>
        <w:t xml:space="preserve"> fiscal and </w:t>
      </w:r>
      <w:r w:rsidRPr="009D1467">
        <w:rPr>
          <w:u w:val="single"/>
        </w:rPr>
        <w:t>economic challenges</w:t>
      </w:r>
      <w:r>
        <w:t xml:space="preserve"> to a degree more than we envisioned when we assigned a negative outlook to the rating on April 18, 2011." Thus, what directly prompted the historic decision to downgrade the U.S. credit rating was </w:t>
      </w:r>
      <w:r w:rsidRPr="009D1467">
        <w:rPr>
          <w:u w:val="single"/>
        </w:rPr>
        <w:t>worsening political dysfunction</w:t>
      </w:r>
      <w:r>
        <w:t xml:space="preserve">, not the "economic challenges" which Standard &amp; Poor's described as "ongoing." </w:t>
      </w:r>
      <w:r w:rsidRPr="009D1467">
        <w:rPr>
          <w:u w:val="single"/>
        </w:rPr>
        <w:t xml:space="preserve">The </w:t>
      </w:r>
      <w:r>
        <w:t xml:space="preserve">political, even </w:t>
      </w:r>
      <w:r w:rsidRPr="009D1467">
        <w:rPr>
          <w:u w:val="single"/>
        </w:rPr>
        <w:t>geopolitical, repercussions of those challenges can only be expected to grow.</w:t>
      </w:r>
    </w:p>
    <w:p w14:paraId="493974E9" w14:textId="77777777" w:rsidR="0096771A" w:rsidRPr="009D1467" w:rsidRDefault="0096771A" w:rsidP="0096771A">
      <w:pPr>
        <w:rPr>
          <w:u w:val="single"/>
        </w:rPr>
      </w:pPr>
      <w:r>
        <w:t xml:space="preserve">Noting liberal despair over the government's </w:t>
      </w:r>
      <w:r w:rsidRPr="009D1467">
        <w:rPr>
          <w:u w:val="single"/>
        </w:rPr>
        <w:t>inability to combat economic depression</w:t>
      </w:r>
      <w:r>
        <w:t xml:space="preserve">, and conservative skepticism that traditional tools will be effective, John Judis of The New Republic argues that a </w:t>
      </w:r>
      <w:r w:rsidRPr="009D1467">
        <w:rPr>
          <w:u w:val="single"/>
        </w:rPr>
        <w:t>global depression far longer and more severe than anyone expected now seems nearly impossible to avoid.</w:t>
      </w:r>
      <w:r>
        <w:t xml:space="preserve"> Judis believes that </w:t>
      </w:r>
      <w:r w:rsidRPr="008A31FF">
        <w:rPr>
          <w:b/>
          <w:bCs/>
          <w:u w:val="single"/>
        </w:rPr>
        <w:t>the coming "depression</w:t>
      </w:r>
      <w:r w:rsidRPr="009D1467">
        <w:rPr>
          <w:u w:val="single"/>
        </w:rPr>
        <w:t xml:space="preserve">" will be accompanied by </w:t>
      </w:r>
      <w:r w:rsidRPr="008A31FF">
        <w:rPr>
          <w:b/>
          <w:bCs/>
          <w:u w:val="single"/>
        </w:rPr>
        <w:t>geopolitical upheaval</w:t>
      </w:r>
      <w:r w:rsidRPr="009D1467">
        <w:rPr>
          <w:u w:val="single"/>
        </w:rPr>
        <w:t xml:space="preserve"> and </w:t>
      </w:r>
      <w:r w:rsidRPr="008A31FF">
        <w:rPr>
          <w:b/>
          <w:bCs/>
          <w:u w:val="single"/>
        </w:rPr>
        <w:t>institutional collapse</w:t>
      </w:r>
      <w:r w:rsidRPr="009D1467">
        <w:rPr>
          <w:u w:val="single"/>
        </w:rPr>
        <w:t>.</w:t>
      </w:r>
      <w:r>
        <w:rPr>
          <w:u w:val="single"/>
        </w:rPr>
        <w:t xml:space="preserve"> </w:t>
      </w:r>
      <w:r>
        <w:t xml:space="preserve">"As the experience of the 1930s testified, a </w:t>
      </w:r>
      <w:r w:rsidRPr="009D1467">
        <w:rPr>
          <w:u w:val="single"/>
        </w:rPr>
        <w:t>prolonged global downturn can have profound political and geopolitical repercussions</w:t>
      </w:r>
      <w:r>
        <w:t xml:space="preserve">. In the U.S. and Europe, the downturn has already inspired unsavory, right-wing populist movements. </w:t>
      </w:r>
      <w:r w:rsidRPr="009D1467">
        <w:rPr>
          <w:u w:val="single"/>
        </w:rPr>
        <w:t>It could also bring about trade wars and intense competition over natural resources, and the eventual breakdown of important institutions like European Union and the World Trade Organization.</w:t>
      </w:r>
      <w:r>
        <w:t xml:space="preserve"> </w:t>
      </w:r>
      <w:r w:rsidRPr="008A31FF">
        <w:rPr>
          <w:sz w:val="13"/>
          <w:szCs w:val="15"/>
        </w:rPr>
        <w:t>Even</w:t>
      </w:r>
      <w:r>
        <w:t xml:space="preserve"> </w:t>
      </w:r>
      <w:r w:rsidRPr="009D1467">
        <w:rPr>
          <w:u w:val="single"/>
        </w:rPr>
        <w:t xml:space="preserve">a </w:t>
      </w:r>
      <w:r w:rsidRPr="008A31FF">
        <w:rPr>
          <w:b/>
          <w:bCs/>
          <w:u w:val="single"/>
        </w:rPr>
        <w:t>shooting war is possible</w:t>
      </w:r>
      <w:r>
        <w:t>."</w:t>
      </w:r>
    </w:p>
    <w:p w14:paraId="3C46EA6F" w14:textId="77777777" w:rsidR="0096771A" w:rsidRPr="009D1467" w:rsidRDefault="0096771A" w:rsidP="0096771A">
      <w:r>
        <w:t>Daniel Knowles of the Telegraph has noticed a similar trend. In a post titled, "</w:t>
      </w:r>
      <w:r w:rsidRPr="009D1467">
        <w:rPr>
          <w:u w:val="single"/>
        </w:rPr>
        <w:t xml:space="preserve">This Really Is Beginning </w:t>
      </w:r>
      <w:r w:rsidRPr="008A31FF">
        <w:rPr>
          <w:b/>
          <w:bCs/>
          <w:u w:val="single"/>
        </w:rPr>
        <w:t>To Look Like 1931</w:t>
      </w:r>
      <w:r>
        <w:t xml:space="preserve">," Knowles argues that </w:t>
      </w:r>
      <w:r w:rsidRPr="009D1467">
        <w:rPr>
          <w:u w:val="single"/>
        </w:rPr>
        <w:t>we could be witnessing the transition from recession to global depression that last occurred</w:t>
      </w:r>
      <w:r>
        <w:t xml:space="preserve"> two years after the 1929 market collapse, and eight years </w:t>
      </w:r>
      <w:r w:rsidRPr="008A31FF">
        <w:rPr>
          <w:b/>
          <w:bCs/>
          <w:u w:val="single"/>
        </w:rPr>
        <w:t xml:space="preserve">before </w:t>
      </w:r>
      <w:r>
        <w:t xml:space="preserve">Germany invaded Poland, triggering </w:t>
      </w:r>
      <w:r w:rsidRPr="008A31FF">
        <w:rPr>
          <w:b/>
          <w:bCs/>
          <w:u w:val="single"/>
        </w:rPr>
        <w:t>the Second World War</w:t>
      </w:r>
      <w:r>
        <w:t xml:space="preserve">: "The difference today is that so far, the chain reaction of a default has been avoided by bailouts. </w:t>
      </w:r>
      <w:r w:rsidRPr="009D1467">
        <w:rPr>
          <w:u w:val="single"/>
        </w:rPr>
        <w:t>Countries are not closing down their borders o</w:t>
      </w:r>
      <w:r>
        <w:t xml:space="preserve">r arming their soldiers – they can agree on some solution, if not a good solution. But </w:t>
      </w:r>
      <w:r w:rsidRPr="008A31FF">
        <w:rPr>
          <w:b/>
          <w:bCs/>
          <w:u w:val="single"/>
        </w:rPr>
        <w:t>the fundamental problem</w:t>
      </w:r>
      <w:r>
        <w:t xml:space="preserve"> – the spiral downwards caused by confidence crises and ever rising interest rates – </w:t>
      </w:r>
      <w:r w:rsidRPr="008A31FF">
        <w:rPr>
          <w:b/>
          <w:bCs/>
          <w:u w:val="single"/>
        </w:rPr>
        <w:t>is exactly the same</w:t>
      </w:r>
      <w:r w:rsidRPr="009D1467">
        <w:rPr>
          <w:u w:val="single"/>
        </w:rPr>
        <w:t xml:space="preserve"> now as it was </w:t>
      </w:r>
      <w:r w:rsidRPr="008A31FF">
        <w:rPr>
          <w:b/>
          <w:bCs/>
          <w:u w:val="single"/>
        </w:rPr>
        <w:t>in 1931</w:t>
      </w:r>
      <w:r>
        <w:t xml:space="preserve">. And as Italy and Spain come under attack, </w:t>
      </w:r>
      <w:r w:rsidRPr="009D1467">
        <w:rPr>
          <w:u w:val="single"/>
        </w:rPr>
        <w:t>we are reaching the limit of how much that sticking plaster can heal</w:t>
      </w:r>
      <w:r>
        <w:t xml:space="preserve">. </w:t>
      </w:r>
      <w:r w:rsidRPr="008A31FF">
        <w:rPr>
          <w:b/>
          <w:bCs/>
          <w:u w:val="single"/>
        </w:rPr>
        <w:t xml:space="preserve">Tensions </w:t>
      </w:r>
      <w:r w:rsidRPr="009D1467">
        <w:rPr>
          <w:u w:val="single"/>
        </w:rPr>
        <w:t xml:space="preserve">between European countries unseen in decades </w:t>
      </w:r>
      <w:r w:rsidRPr="008A31FF">
        <w:rPr>
          <w:b/>
          <w:bCs/>
          <w:u w:val="single"/>
        </w:rPr>
        <w:t>are emerging</w:t>
      </w:r>
      <w:r w:rsidRPr="009D1467">
        <w:rPr>
          <w:u w:val="single"/>
        </w:rPr>
        <w:t>."</w:t>
      </w:r>
    </w:p>
    <w:p w14:paraId="079C6B5C" w14:textId="77777777" w:rsidR="0096771A" w:rsidRPr="00F601E6" w:rsidRDefault="0096771A" w:rsidP="0096771A">
      <w:r>
        <w:t xml:space="preserve">Knowles wrote that post three days ago. Since then it has become abundantly obvious that Europe will soon become unwilling or unable to continue bailing out every country with a debt problem. Meanwhile, the U.S. economy continues to chug along, to the extent it is chugging at all, on the </w:t>
      </w:r>
      <w:r w:rsidRPr="009D1467">
        <w:rPr>
          <w:u w:val="single"/>
        </w:rPr>
        <w:t xml:space="preserve">false security offered by a collective distaste for one ratings agency and its poor </w:t>
      </w:r>
      <w:r w:rsidRPr="009D1467">
        <w:rPr>
          <w:u w:val="single"/>
        </w:rPr>
        <w:lastRenderedPageBreak/>
        <w:t>mathematics</w:t>
      </w:r>
      <w:r>
        <w:t xml:space="preserve">. That can't continue forever. The next few months will show S&amp;P's downgrade to have been too little and too late, rather than too drastic and too soon. </w:t>
      </w:r>
      <w:r w:rsidRPr="009D1467">
        <w:rPr>
          <w:u w:val="single"/>
        </w:rPr>
        <w:t>The Eurozone will fall apart</w:t>
      </w:r>
      <w:r>
        <w:t xml:space="preserve">. </w:t>
      </w:r>
      <w:r w:rsidRPr="009D1467">
        <w:rPr>
          <w:u w:val="single"/>
        </w:rPr>
        <w:t>The American</w:t>
      </w:r>
      <w:r>
        <w:t xml:space="preserve"> political </w:t>
      </w:r>
      <w:r w:rsidRPr="009D1467">
        <w:rPr>
          <w:u w:val="single"/>
        </w:rPr>
        <w:t>crisis will only worsen</w:t>
      </w:r>
      <w:r>
        <w:t xml:space="preserve">; the "super-committee" will utterly fail, true to design. </w:t>
      </w:r>
      <w:r w:rsidRPr="009D1467">
        <w:rPr>
          <w:u w:val="single"/>
        </w:rPr>
        <w:t xml:space="preserve">Soon enough, we may all wake up </w:t>
      </w:r>
      <w:r w:rsidRPr="008A31FF">
        <w:rPr>
          <w:b/>
          <w:bCs/>
          <w:u w:val="single"/>
        </w:rPr>
        <w:t>to a "reckoning</w:t>
      </w:r>
      <w:r w:rsidRPr="009D1467">
        <w:rPr>
          <w:u w:val="single"/>
        </w:rPr>
        <w:t>" truly deserving of the name</w:t>
      </w:r>
      <w:r>
        <w:t>.</w:t>
      </w:r>
    </w:p>
    <w:p w14:paraId="17A97381" w14:textId="77777777" w:rsidR="0096771A" w:rsidRPr="0096771A" w:rsidRDefault="0096771A" w:rsidP="0096771A"/>
    <w:p w14:paraId="3F9E770F" w14:textId="317FE466" w:rsidR="00140007" w:rsidRPr="00792795" w:rsidRDefault="00140007" w:rsidP="00140007">
      <w:pPr>
        <w:pStyle w:val="Heading3"/>
        <w:rPr>
          <w:rFonts w:asciiTheme="majorHAnsi" w:hAnsiTheme="majorHAnsi" w:cstheme="majorHAnsi"/>
        </w:rPr>
      </w:pPr>
      <w:r w:rsidRPr="00792795">
        <w:rPr>
          <w:rFonts w:asciiTheme="majorHAnsi" w:hAnsiTheme="majorHAnsi" w:cstheme="majorHAnsi"/>
        </w:rPr>
        <w:lastRenderedPageBreak/>
        <w:t>Terror</w:t>
      </w:r>
    </w:p>
    <w:p w14:paraId="0B22B2E2" w14:textId="77777777" w:rsidR="006621BB" w:rsidRPr="00792795" w:rsidRDefault="006621BB" w:rsidP="006621BB">
      <w:pPr>
        <w:pStyle w:val="Heading4"/>
        <w:rPr>
          <w:rFonts w:asciiTheme="majorHAnsi" w:hAnsiTheme="majorHAnsi" w:cstheme="majorHAnsi"/>
        </w:rPr>
      </w:pPr>
      <w:r w:rsidRPr="00792795">
        <w:rPr>
          <w:rFonts w:asciiTheme="majorHAnsi" w:hAnsiTheme="majorHAnsi" w:cstheme="majorHAnsi"/>
        </w:rPr>
        <w:t xml:space="preserve">Trump lashout over terror goes nuclear </w:t>
      </w:r>
    </w:p>
    <w:p w14:paraId="4D353116" w14:textId="77777777" w:rsidR="006621BB" w:rsidRPr="00792795" w:rsidRDefault="006621BB" w:rsidP="006621BB">
      <w:pPr>
        <w:rPr>
          <w:rFonts w:asciiTheme="majorHAnsi" w:hAnsiTheme="majorHAnsi" w:cstheme="majorHAnsi"/>
        </w:rPr>
      </w:pPr>
      <w:r w:rsidRPr="0069080C">
        <w:rPr>
          <w:rStyle w:val="Style13ptBold"/>
        </w:rPr>
        <w:t>Street 16</w:t>
      </w:r>
      <w:r w:rsidRPr="00792795">
        <w:rPr>
          <w:rFonts w:asciiTheme="majorHAnsi" w:hAnsiTheme="majorHAnsi" w:cstheme="majorHAnsi"/>
        </w:rPr>
        <w:t xml:space="preserve"> [Tim, fellow of the Sustainable Security Programme at the Oxford Research Group, previously researcher with the British American Security Information Council, Ph.D. from Warwick University, 11/30/16, “President Trump: Successor to the Nuclear Throne,” </w:t>
      </w:r>
      <w:hyperlink r:id="rId38">
        <w:r w:rsidRPr="00792795">
          <w:rPr>
            <w:rFonts w:asciiTheme="majorHAnsi" w:hAnsiTheme="majorHAnsi" w:cstheme="majorHAnsi"/>
          </w:rPr>
          <w:t>http://www.oxfordresearchgroup.org.uk/publications/briefing_papers_and_reports/president_trump_successor_nuclear_throne</w:t>
        </w:r>
      </w:hyperlink>
      <w:r w:rsidRPr="00792795">
        <w:rPr>
          <w:rFonts w:asciiTheme="majorHAnsi" w:hAnsiTheme="majorHAnsi" w:cstheme="majorHAnsi"/>
        </w:rPr>
        <w:t>]</w:t>
      </w:r>
    </w:p>
    <w:p w14:paraId="0CA9008C" w14:textId="77777777" w:rsidR="006621BB" w:rsidRPr="00792795" w:rsidRDefault="006621BB" w:rsidP="006621BB">
      <w:pPr>
        <w:pStyle w:val="BodyText"/>
        <w:rPr>
          <w:rFonts w:asciiTheme="majorHAnsi" w:hAnsiTheme="majorHAnsi" w:cstheme="majorHAnsi"/>
          <w:sz w:val="16"/>
        </w:rPr>
      </w:pPr>
      <w:r w:rsidRPr="00792795">
        <w:rPr>
          <w:rFonts w:asciiTheme="majorHAnsi" w:hAnsiTheme="majorHAnsi" w:cstheme="majorHAnsi"/>
          <w:sz w:val="16"/>
        </w:rPr>
        <w:t>If these warnings weren’t troubling enough, no less a figure than Henry Kissinger argued on BBC’s Newsnight that ‘</w:t>
      </w:r>
      <w:r w:rsidRPr="0096771A">
        <w:rPr>
          <w:rFonts w:asciiTheme="majorHAnsi" w:hAnsiTheme="majorHAnsi" w:cstheme="majorHAnsi"/>
          <w:b/>
          <w:u w:val="single"/>
        </w:rPr>
        <w:t>the</w:t>
      </w:r>
      <w:r w:rsidRPr="00792795">
        <w:rPr>
          <w:rFonts w:asciiTheme="majorHAnsi" w:hAnsiTheme="majorHAnsi" w:cstheme="majorHAnsi"/>
          <w:b/>
          <w:u w:val="single"/>
        </w:rPr>
        <w:t xml:space="preserve"> more </w:t>
      </w:r>
      <w:r w:rsidRPr="0096771A">
        <w:rPr>
          <w:rFonts w:asciiTheme="majorHAnsi" w:hAnsiTheme="majorHAnsi" w:cstheme="majorHAnsi"/>
          <w:b/>
          <w:u w:val="single"/>
        </w:rPr>
        <w:t>likely reaction’</w:t>
      </w:r>
      <w:r w:rsidRPr="0096771A">
        <w:rPr>
          <w:rFonts w:asciiTheme="majorHAnsi" w:hAnsiTheme="majorHAnsi" w:cstheme="majorHAnsi"/>
          <w:sz w:val="16"/>
        </w:rPr>
        <w:t xml:space="preserve"> </w:t>
      </w:r>
      <w:r w:rsidRPr="0096771A">
        <w:rPr>
          <w:rFonts w:asciiTheme="majorHAnsi" w:hAnsiTheme="majorHAnsi" w:cstheme="majorHAnsi"/>
          <w:b/>
          <w:u w:val="single"/>
        </w:rPr>
        <w:t>to a Trump presidency from terror</w:t>
      </w:r>
      <w:r w:rsidRPr="00792795">
        <w:rPr>
          <w:rFonts w:asciiTheme="majorHAnsi" w:hAnsiTheme="majorHAnsi" w:cstheme="majorHAnsi"/>
          <w:sz w:val="16"/>
        </w:rPr>
        <w:t xml:space="preserve"> groups </w:t>
      </w:r>
      <w:r w:rsidRPr="00792795">
        <w:rPr>
          <w:rFonts w:asciiTheme="majorHAnsi" w:hAnsiTheme="majorHAnsi" w:cstheme="majorHAnsi"/>
          <w:b/>
          <w:u w:val="single"/>
        </w:rPr>
        <w:t>‘</w:t>
      </w:r>
      <w:r w:rsidRPr="0096771A">
        <w:rPr>
          <w:rFonts w:asciiTheme="majorHAnsi" w:hAnsiTheme="majorHAnsi" w:cstheme="majorHAnsi"/>
          <w:b/>
          <w:u w:val="single"/>
        </w:rPr>
        <w:t>will be to do something that evokes a reaction’</w:t>
      </w:r>
      <w:r w:rsidRPr="00792795">
        <w:rPr>
          <w:rFonts w:asciiTheme="majorHAnsi" w:hAnsiTheme="majorHAnsi" w:cstheme="majorHAnsi"/>
          <w:b/>
          <w:u w:val="single"/>
        </w:rPr>
        <w:t xml:space="preserve"> from Washington in order to ‘widen the split’</w:t>
      </w:r>
      <w:r w:rsidRPr="00792795">
        <w:rPr>
          <w:rFonts w:asciiTheme="majorHAnsi" w:hAnsiTheme="majorHAnsi" w:cstheme="majorHAnsi"/>
          <w:sz w:val="16"/>
        </w:rPr>
        <w:t xml:space="preserve"> between it and Europe and </w:t>
      </w:r>
      <w:r w:rsidRPr="00792795">
        <w:rPr>
          <w:rFonts w:asciiTheme="majorHAnsi" w:hAnsiTheme="majorHAnsi" w:cstheme="majorHAnsi"/>
          <w:b/>
          <w:u w:val="single"/>
        </w:rPr>
        <w:t>damage the US’s image around the world.</w:t>
      </w:r>
      <w:r w:rsidRPr="00792795">
        <w:rPr>
          <w:rFonts w:asciiTheme="majorHAnsi" w:hAnsiTheme="majorHAnsi" w:cstheme="majorHAnsi"/>
          <w:sz w:val="16"/>
        </w:rPr>
        <w:t xml:space="preserve"> Given that </w:t>
      </w:r>
      <w:r w:rsidRPr="00792795">
        <w:rPr>
          <w:rFonts w:asciiTheme="majorHAnsi" w:hAnsiTheme="majorHAnsi" w:cstheme="majorHAnsi"/>
          <w:b/>
          <w:u w:val="single"/>
        </w:rPr>
        <w:t>Trump</w:t>
      </w:r>
      <w:r w:rsidRPr="00792795">
        <w:rPr>
          <w:rFonts w:asciiTheme="majorHAnsi" w:hAnsiTheme="majorHAnsi" w:cstheme="majorHAnsi"/>
          <w:sz w:val="16"/>
        </w:rPr>
        <w:t xml:space="preserve"> has already vowed to ‘bomb the shit out of ISIS’ and </w:t>
      </w:r>
      <w:r w:rsidRPr="00792795">
        <w:rPr>
          <w:rFonts w:asciiTheme="majorHAnsi" w:hAnsiTheme="majorHAnsi" w:cstheme="majorHAnsi"/>
          <w:b/>
          <w:u w:val="single"/>
        </w:rPr>
        <w:t>refused to rule out the use of nuclear weapons against the group, it goes without saying that such a scenario could have the gravest consequences and must be avoided</w:t>
      </w:r>
      <w:r w:rsidRPr="00792795">
        <w:rPr>
          <w:rFonts w:asciiTheme="majorHAnsi" w:hAnsiTheme="majorHAnsi" w:cstheme="majorHAnsi"/>
          <w:sz w:val="16"/>
        </w:rPr>
        <w:t xml:space="preserve"> so that the US does not play into the terrorists’ hands. Looking more widely, President-elect </w:t>
      </w:r>
      <w:r w:rsidRPr="0096771A">
        <w:rPr>
          <w:rFonts w:asciiTheme="majorHAnsi" w:hAnsiTheme="majorHAnsi" w:cstheme="majorHAnsi"/>
          <w:b/>
          <w:u w:val="single"/>
        </w:rPr>
        <w:t>Trump’s</w:t>
      </w:r>
      <w:r w:rsidRPr="00792795">
        <w:rPr>
          <w:rFonts w:asciiTheme="majorHAnsi" w:hAnsiTheme="majorHAnsi" w:cstheme="majorHAnsi"/>
          <w:sz w:val="16"/>
        </w:rPr>
        <w:t xml:space="preserve"> existing and potential cabinet </w:t>
      </w:r>
      <w:r w:rsidRPr="0096771A">
        <w:rPr>
          <w:rFonts w:asciiTheme="majorHAnsi" w:hAnsiTheme="majorHAnsi" w:cstheme="majorHAnsi"/>
          <w:b/>
          <w:u w:val="single"/>
        </w:rPr>
        <w:t>appointments</w:t>
      </w:r>
      <w:r w:rsidRPr="00792795">
        <w:rPr>
          <w:rFonts w:asciiTheme="majorHAnsi" w:hAnsiTheme="majorHAnsi" w:cstheme="majorHAnsi"/>
          <w:sz w:val="16"/>
        </w:rPr>
        <w:t>, which Glenn Greenwald has summarised as ‘empowering…by and large…</w:t>
      </w:r>
      <w:r w:rsidRPr="0096771A">
        <w:rPr>
          <w:rFonts w:asciiTheme="majorHAnsi" w:hAnsiTheme="majorHAnsi" w:cstheme="majorHAnsi"/>
          <w:sz w:val="16"/>
        </w:rPr>
        <w:t xml:space="preserve">the </w:t>
      </w:r>
      <w:r w:rsidRPr="0096771A">
        <w:rPr>
          <w:rFonts w:asciiTheme="majorHAnsi" w:hAnsiTheme="majorHAnsi" w:cstheme="majorHAnsi"/>
          <w:b/>
          <w:u w:val="single"/>
        </w:rPr>
        <w:t>traditional, hard, hawkish right-wing members of the Republican Party’ also point to the US engaging in future overseas conflicts, rather than the isolationism which many in the foreign policy establishment criticised Trump for proposing during the presidential campaign</w:t>
      </w:r>
      <w:r w:rsidRPr="00792795">
        <w:rPr>
          <w:rFonts w:asciiTheme="majorHAnsi" w:hAnsiTheme="majorHAnsi" w:cstheme="majorHAnsi"/>
          <w:b/>
          <w:u w:val="single"/>
        </w:rPr>
        <w:t>.</w:t>
      </w:r>
      <w:r w:rsidRPr="00792795">
        <w:rPr>
          <w:rFonts w:asciiTheme="majorHAnsi" w:hAnsiTheme="majorHAnsi" w:cstheme="majorHAnsi"/>
          <w:sz w:val="16"/>
        </w:rPr>
        <w:t xml:space="preserve"> William Hartung and Todd Harrison have drawn attention to the fact that defence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 Conclusion The problem now, for the US and the world, is that if Trump does make good on his campaign promises then </w:t>
      </w:r>
      <w:r w:rsidRPr="0096771A">
        <w:rPr>
          <w:rFonts w:asciiTheme="majorHAnsi" w:hAnsiTheme="majorHAnsi" w:cstheme="majorHAnsi"/>
          <w:b/>
          <w:u w:val="single"/>
        </w:rPr>
        <w:t>this will</w:t>
      </w:r>
      <w:r w:rsidRPr="00792795">
        <w:rPr>
          <w:rFonts w:asciiTheme="majorHAnsi" w:hAnsiTheme="majorHAnsi" w:cstheme="majorHAnsi"/>
          <w:b/>
          <w:u w:val="single"/>
        </w:rPr>
        <w:t xml:space="preserve"> have several </w:t>
      </w:r>
      <w:r w:rsidRPr="0096771A">
        <w:rPr>
          <w:rFonts w:asciiTheme="majorHAnsi" w:hAnsiTheme="majorHAnsi" w:cstheme="majorHAnsi"/>
          <w:b/>
          <w:u w:val="single"/>
        </w:rPr>
        <w:t>damag</w:t>
      </w:r>
      <w:r w:rsidRPr="00792795">
        <w:rPr>
          <w:rFonts w:asciiTheme="majorHAnsi" w:hAnsiTheme="majorHAnsi" w:cstheme="majorHAnsi"/>
          <w:b/>
          <w:u w:val="single"/>
        </w:rPr>
        <w:t xml:space="preserve">ing consequences for </w:t>
      </w:r>
      <w:r w:rsidRPr="0096771A">
        <w:rPr>
          <w:rFonts w:asciiTheme="majorHAnsi" w:hAnsiTheme="majorHAnsi" w:cstheme="majorHAnsi"/>
          <w:b/>
          <w:u w:val="single"/>
        </w:rPr>
        <w:t>international peace and security</w:t>
      </w:r>
      <w:r w:rsidRPr="00792795">
        <w:rPr>
          <w:rFonts w:asciiTheme="majorHAnsi" w:hAnsiTheme="majorHAnsi" w:cstheme="majorHAnsi"/>
          <w:sz w:val="16"/>
        </w:rPr>
        <w:t xml:space="preserve"> and that if Trump does not sufficiently satisfy his supporters then this will likely pour fuel on the flames at home, which may then quickly spread abroad. The people of the US and the world thus now have a huge responsibility to act as a restraining influence and ensure that the US retains an accountable, transparent and democratic government. </w:t>
      </w:r>
      <w:r w:rsidRPr="00792795">
        <w:rPr>
          <w:rFonts w:asciiTheme="majorHAnsi" w:hAnsiTheme="majorHAnsi" w:cstheme="majorHAnsi"/>
          <w:b/>
          <w:u w:val="single"/>
        </w:rPr>
        <w:t>This responsibility will only grow if crises or shocks take place in or outside the US which ambitious and extremist figures take advantage of</w:t>
      </w:r>
      <w:r w:rsidRPr="00792795">
        <w:rPr>
          <w:rFonts w:asciiTheme="majorHAnsi" w:hAnsiTheme="majorHAnsi" w:cstheme="majorHAnsi"/>
          <w:sz w:val="16"/>
        </w:rPr>
        <w:t xml:space="preserve">, </w:t>
      </w:r>
      <w:r w:rsidRPr="00792795">
        <w:rPr>
          <w:rFonts w:asciiTheme="majorHAnsi" w:hAnsiTheme="majorHAnsi" w:cstheme="majorHAnsi"/>
          <w:b/>
          <w:u w:val="single"/>
        </w:rPr>
        <w:t>framing them as threats to national security in order to protect their interests and power. If</w:t>
      </w:r>
      <w:r w:rsidRPr="00792795">
        <w:rPr>
          <w:rFonts w:asciiTheme="majorHAnsi" w:hAnsiTheme="majorHAnsi" w:cstheme="majorHAnsi"/>
          <w:sz w:val="16"/>
        </w:rPr>
        <w:t xml:space="preserve"> such scenarios emerge the next administration and </w:t>
      </w:r>
      <w:r w:rsidRPr="00792795">
        <w:rPr>
          <w:rFonts w:asciiTheme="majorHAnsi" w:hAnsiTheme="majorHAnsi" w:cstheme="majorHAnsi"/>
          <w:b/>
          <w:u w:val="single"/>
        </w:rPr>
        <w:t xml:space="preserve">its untried and untested </w:t>
      </w:r>
      <w:r w:rsidRPr="0096771A">
        <w:rPr>
          <w:rFonts w:asciiTheme="majorHAnsi" w:hAnsiTheme="majorHAnsi" w:cstheme="majorHAnsi"/>
          <w:b/>
          <w:u w:val="single"/>
        </w:rPr>
        <w:t>President will find themselves with a range of extremely powerful tools and institutional experience at their disposal, including nuclear weapons, which may prove too tempting to resist when figuring out how to respond to widespread anger, confusion and unrest, both at home and abroad.</w:t>
      </w:r>
    </w:p>
    <w:p w14:paraId="1269FB18" w14:textId="77777777" w:rsidR="00140007" w:rsidRPr="00792795" w:rsidRDefault="00140007" w:rsidP="00140007">
      <w:pPr>
        <w:rPr>
          <w:rFonts w:asciiTheme="majorHAnsi" w:hAnsiTheme="majorHAnsi" w:cstheme="majorHAnsi"/>
        </w:rPr>
      </w:pPr>
    </w:p>
    <w:p w14:paraId="07ED7E09" w14:textId="7A42CAE6" w:rsidR="00276EE4" w:rsidRPr="00792795" w:rsidRDefault="00276EE4" w:rsidP="00276EE4">
      <w:pPr>
        <w:pStyle w:val="Heading1"/>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Aff Answers</w:t>
      </w:r>
    </w:p>
    <w:p w14:paraId="0BB2ED12" w14:textId="77777777" w:rsidR="00276EE4" w:rsidRPr="00792795" w:rsidRDefault="00276EE4" w:rsidP="00276EE4">
      <w:pPr>
        <w:pStyle w:val="Heading2"/>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Uniqueness</w:t>
      </w:r>
    </w:p>
    <w:p w14:paraId="590394FC" w14:textId="6C6A9C3B" w:rsidR="00276EE4" w:rsidRPr="00792795" w:rsidRDefault="00276EE4" w:rsidP="00276EE4">
      <w:pPr>
        <w:pStyle w:val="Heading3"/>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Alt causes</w:t>
      </w:r>
    </w:p>
    <w:p w14:paraId="57EAF0BD" w14:textId="77777777" w:rsidR="00276EE4" w:rsidRPr="00792795" w:rsidRDefault="00276EE4" w:rsidP="00276EE4">
      <w:pPr>
        <w:pStyle w:val="Heading4"/>
        <w:rPr>
          <w:rStyle w:val="Style13ptBold"/>
          <w:rFonts w:asciiTheme="majorHAnsi" w:hAnsiTheme="majorHAnsi" w:cstheme="majorHAnsi"/>
          <w:b/>
          <w:bCs w:val="0"/>
          <w:color w:val="000000" w:themeColor="text1"/>
        </w:rPr>
      </w:pPr>
      <w:r w:rsidRPr="00792795">
        <w:rPr>
          <w:rStyle w:val="Style13ptBold"/>
          <w:rFonts w:asciiTheme="majorHAnsi" w:hAnsiTheme="majorHAnsi" w:cstheme="majorHAnsi"/>
          <w:b/>
          <w:bCs w:val="0"/>
          <w:color w:val="000000" w:themeColor="text1"/>
        </w:rPr>
        <w:t xml:space="preserve">Minnesota proves </w:t>
      </w:r>
      <w:r w:rsidRPr="00792795">
        <w:rPr>
          <w:rStyle w:val="Style13ptBold"/>
          <w:rFonts w:asciiTheme="majorHAnsi" w:hAnsiTheme="majorHAnsi" w:cstheme="majorHAnsi"/>
          <w:b/>
          <w:bCs w:val="0"/>
          <w:color w:val="000000" w:themeColor="text1"/>
          <w:u w:val="single"/>
        </w:rPr>
        <w:t>misdemeanor charges</w:t>
      </w:r>
      <w:r w:rsidRPr="00792795">
        <w:rPr>
          <w:rStyle w:val="Style13ptBold"/>
          <w:rFonts w:asciiTheme="majorHAnsi" w:hAnsiTheme="majorHAnsi" w:cstheme="majorHAnsi"/>
          <w:b/>
          <w:bCs w:val="0"/>
          <w:color w:val="000000" w:themeColor="text1"/>
        </w:rPr>
        <w:t xml:space="preserve"> thump the DA and are an alt cause</w:t>
      </w:r>
    </w:p>
    <w:p w14:paraId="6B226F14" w14:textId="77777777" w:rsidR="00276EE4" w:rsidRPr="00792795" w:rsidRDefault="00276EE4" w:rsidP="00276EE4">
      <w:pPr>
        <w:rPr>
          <w:rFonts w:asciiTheme="majorHAnsi" w:hAnsiTheme="majorHAnsi" w:cstheme="majorHAnsi"/>
          <w:color w:val="000000" w:themeColor="text1"/>
        </w:rPr>
      </w:pPr>
      <w:r w:rsidRPr="00792795">
        <w:rPr>
          <w:rStyle w:val="Style13ptBold"/>
          <w:rFonts w:asciiTheme="majorHAnsi" w:hAnsiTheme="majorHAnsi" w:cstheme="majorHAnsi"/>
          <w:color w:val="000000" w:themeColor="text1"/>
        </w:rPr>
        <w:t>Coden and Overson 19 –</w:t>
      </w:r>
      <w:r w:rsidRPr="00792795">
        <w:rPr>
          <w:rFonts w:asciiTheme="majorHAnsi" w:hAnsiTheme="majorHAnsi" w:cstheme="majorHAnsi"/>
          <w:color w:val="000000" w:themeColor="text1"/>
          <w:spacing w:val="-2"/>
          <w:sz w:val="27"/>
          <w:szCs w:val="27"/>
        </w:rPr>
        <w:t xml:space="preserve"> </w:t>
      </w:r>
      <w:r w:rsidRPr="00792795">
        <w:rPr>
          <w:rFonts w:asciiTheme="majorHAnsi" w:hAnsiTheme="majorHAnsi" w:cstheme="majorHAnsi"/>
          <w:color w:val="000000" w:themeColor="text1"/>
          <w:spacing w:val="-2"/>
        </w:rPr>
        <w:t xml:space="preserve">(Coden and Overson, PLLP, </w:t>
      </w:r>
      <w:r w:rsidRPr="00792795">
        <w:rPr>
          <w:rFonts w:asciiTheme="majorHAnsi" w:hAnsiTheme="majorHAnsi" w:cstheme="majorHAnsi"/>
          <w:color w:val="000000" w:themeColor="text1"/>
          <w:spacing w:val="-2"/>
          <w:shd w:val="clear" w:color="auto" w:fill="FFFFFF"/>
        </w:rPr>
        <w:t xml:space="preserve">Jan 15, 2019. Accessed online June 20, 2020. </w:t>
      </w:r>
      <w:r w:rsidRPr="00792795">
        <w:rPr>
          <w:rFonts w:asciiTheme="majorHAnsi" w:hAnsiTheme="majorHAnsi" w:cstheme="majorHAnsi"/>
          <w:color w:val="000000" w:themeColor="text1"/>
          <w:spacing w:val="-2"/>
        </w:rPr>
        <w:t>Coden and Overson, PLLP is a small law firm based in Minneapolis, Minnesota. “</w:t>
      </w:r>
      <w:r w:rsidRPr="00792795">
        <w:rPr>
          <w:rFonts w:asciiTheme="majorHAnsi" w:hAnsiTheme="majorHAnsi" w:cstheme="majorHAnsi"/>
          <w:color w:val="000000" w:themeColor="text1"/>
          <w:spacing w:val="-2"/>
          <w:u w:val="single"/>
        </w:rPr>
        <w:t xml:space="preserve">Misdemeanor cases </w:t>
      </w:r>
      <w:r w:rsidRPr="00792795">
        <w:rPr>
          <w:rFonts w:asciiTheme="majorHAnsi" w:hAnsiTheme="majorHAnsi" w:cstheme="majorHAnsi"/>
          <w:b/>
          <w:bCs/>
          <w:color w:val="000000" w:themeColor="text1"/>
          <w:spacing w:val="-2"/>
          <w:u w:val="single"/>
        </w:rPr>
        <w:t>clog courts</w:t>
      </w:r>
      <w:r w:rsidRPr="00792795">
        <w:rPr>
          <w:rFonts w:asciiTheme="majorHAnsi" w:hAnsiTheme="majorHAnsi" w:cstheme="majorHAnsi"/>
          <w:color w:val="000000" w:themeColor="text1"/>
          <w:spacing w:val="-2"/>
          <w:u w:val="single"/>
        </w:rPr>
        <w:t xml:space="preserve"> and </w:t>
      </w:r>
      <w:r w:rsidRPr="00792795">
        <w:rPr>
          <w:rFonts w:asciiTheme="majorHAnsi" w:hAnsiTheme="majorHAnsi" w:cstheme="majorHAnsi"/>
          <w:b/>
          <w:bCs/>
          <w:color w:val="000000" w:themeColor="text1"/>
          <w:spacing w:val="-2"/>
          <w:u w:val="single"/>
        </w:rPr>
        <w:t xml:space="preserve">burden </w:t>
      </w:r>
      <w:r w:rsidRPr="00792795">
        <w:rPr>
          <w:rFonts w:asciiTheme="majorHAnsi" w:hAnsiTheme="majorHAnsi" w:cstheme="majorHAnsi"/>
          <w:color w:val="000000" w:themeColor="text1"/>
          <w:spacing w:val="-2"/>
          <w:u w:val="single"/>
        </w:rPr>
        <w:t xml:space="preserve">poor </w:t>
      </w:r>
      <w:r w:rsidRPr="00792795">
        <w:rPr>
          <w:rFonts w:asciiTheme="majorHAnsi" w:hAnsiTheme="majorHAnsi" w:cstheme="majorHAnsi"/>
          <w:b/>
          <w:bCs/>
          <w:color w:val="000000" w:themeColor="text1"/>
          <w:spacing w:val="-2"/>
          <w:u w:val="single"/>
        </w:rPr>
        <w:t>defendants</w:t>
      </w:r>
      <w:r w:rsidRPr="00792795">
        <w:rPr>
          <w:rFonts w:asciiTheme="majorHAnsi" w:hAnsiTheme="majorHAnsi" w:cstheme="majorHAnsi"/>
          <w:color w:val="000000" w:themeColor="text1"/>
          <w:spacing w:val="-2"/>
        </w:rPr>
        <w:t xml:space="preserve">” </w:t>
      </w:r>
      <w:hyperlink r:id="rId39" w:history="1">
        <w:r w:rsidRPr="00792795">
          <w:rPr>
            <w:rStyle w:val="Hyperlink"/>
            <w:rFonts w:asciiTheme="majorHAnsi" w:hAnsiTheme="majorHAnsi" w:cstheme="majorHAnsi"/>
            <w:color w:val="000000" w:themeColor="text1"/>
          </w:rPr>
          <w:t>https://www.coodinoverson.com/blog/2019/01/misdemeanor-cases-clog-courts-and-burden-poor-defendants/)--RSP*</w:t>
        </w:r>
      </w:hyperlink>
    </w:p>
    <w:p w14:paraId="230C4C1A" w14:textId="77777777" w:rsidR="00276EE4" w:rsidRPr="00792795" w:rsidRDefault="00276EE4" w:rsidP="00276EE4">
      <w:pPr>
        <w:rPr>
          <w:rFonts w:asciiTheme="majorHAnsi" w:hAnsiTheme="majorHAnsi" w:cstheme="majorHAnsi"/>
          <w:color w:val="000000" w:themeColor="text1"/>
        </w:rPr>
      </w:pPr>
    </w:p>
    <w:p w14:paraId="29D04269" w14:textId="77777777" w:rsidR="00276EE4" w:rsidRPr="00792795" w:rsidRDefault="00276EE4" w:rsidP="00276EE4">
      <w:pPr>
        <w:shd w:val="clear" w:color="auto" w:fill="FFFFFF"/>
        <w:spacing w:after="555"/>
        <w:textAlignment w:val="baseline"/>
        <w:rPr>
          <w:rFonts w:asciiTheme="majorHAnsi" w:hAnsiTheme="majorHAnsi" w:cstheme="majorHAnsi"/>
          <w:color w:val="000000" w:themeColor="text1"/>
          <w:spacing w:val="-2"/>
          <w:sz w:val="20"/>
          <w:szCs w:val="20"/>
        </w:rPr>
      </w:pPr>
      <w:r w:rsidRPr="00792795">
        <w:rPr>
          <w:rFonts w:asciiTheme="majorHAnsi" w:hAnsiTheme="majorHAnsi" w:cstheme="majorHAnsi"/>
          <w:b/>
          <w:bCs/>
          <w:color w:val="000000" w:themeColor="text1"/>
          <w:spacing w:val="-2"/>
          <w:u w:val="single"/>
        </w:rPr>
        <w:t>Misdemeanor charges</w:t>
      </w:r>
      <w:r w:rsidRPr="00792795">
        <w:rPr>
          <w:rFonts w:asciiTheme="majorHAnsi" w:hAnsiTheme="majorHAnsi" w:cstheme="majorHAnsi"/>
          <w:color w:val="000000" w:themeColor="text1"/>
          <w:spacing w:val="-2"/>
        </w:rPr>
        <w:t xml:space="preserve"> in Minnesota may not impose harsh penalties like felonies, but they still </w:t>
      </w:r>
      <w:r w:rsidRPr="00792795">
        <w:rPr>
          <w:rFonts w:asciiTheme="majorHAnsi" w:hAnsiTheme="majorHAnsi" w:cstheme="majorHAnsi"/>
          <w:b/>
          <w:bCs/>
          <w:color w:val="000000" w:themeColor="text1"/>
          <w:spacing w:val="-2"/>
          <w:u w:val="single"/>
        </w:rPr>
        <w:t>carry serious consequences</w:t>
      </w:r>
      <w:r w:rsidRPr="00792795">
        <w:rPr>
          <w:rFonts w:asciiTheme="majorHAnsi" w:hAnsiTheme="majorHAnsi" w:cstheme="majorHAnsi"/>
          <w:color w:val="000000" w:themeColor="text1"/>
          <w:spacing w:val="-2"/>
          <w:u w:val="single"/>
        </w:rPr>
        <w:t xml:space="preserve"> for many people</w:t>
      </w:r>
      <w:r w:rsidRPr="00792795">
        <w:rPr>
          <w:rFonts w:asciiTheme="majorHAnsi" w:hAnsiTheme="majorHAnsi" w:cstheme="majorHAnsi"/>
          <w:color w:val="000000" w:themeColor="text1"/>
          <w:spacing w:val="-2"/>
        </w:rPr>
        <w:t xml:space="preserve">, such as imprisonment for up to one year and fines. </w:t>
      </w:r>
      <w:r w:rsidRPr="00792795">
        <w:rPr>
          <w:rFonts w:asciiTheme="majorHAnsi" w:hAnsiTheme="majorHAnsi" w:cstheme="majorHAnsi"/>
          <w:color w:val="000000" w:themeColor="text1"/>
          <w:spacing w:val="-2"/>
          <w:u w:val="single"/>
        </w:rPr>
        <w:t>A legal scholar</w:t>
      </w:r>
      <w:r w:rsidRPr="00792795">
        <w:rPr>
          <w:rFonts w:asciiTheme="majorHAnsi" w:hAnsiTheme="majorHAnsi" w:cstheme="majorHAnsi"/>
          <w:color w:val="000000" w:themeColor="text1"/>
          <w:spacing w:val="-2"/>
        </w:rPr>
        <w:t xml:space="preserve"> and author who has </w:t>
      </w:r>
      <w:r w:rsidRPr="00792795">
        <w:rPr>
          <w:rFonts w:asciiTheme="majorHAnsi" w:hAnsiTheme="majorHAnsi" w:cstheme="majorHAnsi"/>
          <w:color w:val="000000" w:themeColor="text1"/>
          <w:spacing w:val="-2"/>
          <w:u w:val="single"/>
        </w:rPr>
        <w:t>researched the effects of misdemeanor convictions said that court fees, fines and short-term incarceration</w:t>
      </w:r>
      <w:r w:rsidRPr="00792795">
        <w:rPr>
          <w:rFonts w:asciiTheme="majorHAnsi" w:hAnsiTheme="majorHAnsi" w:cstheme="majorHAnsi"/>
          <w:color w:val="000000" w:themeColor="text1"/>
          <w:spacing w:val="-2"/>
          <w:sz w:val="27"/>
          <w:szCs w:val="27"/>
        </w:rPr>
        <w:t xml:space="preserve"> </w:t>
      </w:r>
      <w:r w:rsidRPr="00792795">
        <w:rPr>
          <w:rFonts w:asciiTheme="majorHAnsi" w:hAnsiTheme="majorHAnsi" w:cstheme="majorHAnsi"/>
          <w:color w:val="000000" w:themeColor="text1"/>
          <w:spacing w:val="-2"/>
          <w:sz w:val="20"/>
          <w:szCs w:val="20"/>
        </w:rPr>
        <w:t>often lead to job loss as well as restrictions on housing, student loans, welfare benefits and professional licensing.</w:t>
      </w:r>
    </w:p>
    <w:p w14:paraId="35907C21" w14:textId="77777777" w:rsidR="00276EE4" w:rsidRPr="00792795" w:rsidRDefault="00276EE4" w:rsidP="00276EE4">
      <w:pPr>
        <w:shd w:val="clear" w:color="auto" w:fill="FFFFFF"/>
        <w:spacing w:after="555"/>
        <w:textAlignment w:val="baseline"/>
        <w:rPr>
          <w:rFonts w:asciiTheme="majorHAnsi" w:hAnsiTheme="majorHAnsi" w:cstheme="majorHAnsi"/>
          <w:color w:val="000000" w:themeColor="text1"/>
          <w:spacing w:val="-2"/>
          <w:sz w:val="27"/>
          <w:szCs w:val="27"/>
        </w:rPr>
      </w:pPr>
      <w:r w:rsidRPr="00792795">
        <w:rPr>
          <w:rFonts w:asciiTheme="majorHAnsi" w:hAnsiTheme="majorHAnsi" w:cstheme="majorHAnsi"/>
          <w:color w:val="000000" w:themeColor="text1"/>
          <w:spacing w:val="-2"/>
        </w:rPr>
        <w:t xml:space="preserve">After studying crime statistics from the FBI and other sources, she estimated that </w:t>
      </w:r>
      <w:r w:rsidRPr="00792795">
        <w:rPr>
          <w:rFonts w:asciiTheme="majorHAnsi" w:hAnsiTheme="majorHAnsi" w:cstheme="majorHAnsi"/>
          <w:color w:val="000000" w:themeColor="text1"/>
          <w:spacing w:val="-2"/>
          <w:u w:val="single"/>
        </w:rPr>
        <w:t>80 percent of criminal dockets involve misdemeanor cases.</w:t>
      </w:r>
      <w:r w:rsidRPr="00792795">
        <w:rPr>
          <w:rFonts w:asciiTheme="majorHAnsi" w:hAnsiTheme="majorHAnsi" w:cstheme="majorHAnsi"/>
          <w:color w:val="000000" w:themeColor="text1"/>
          <w:spacing w:val="-2"/>
        </w:rPr>
        <w:t xml:space="preserve"> This amounts to roughly 13 million cases annually nationwide. </w:t>
      </w:r>
      <w:r w:rsidRPr="00792795">
        <w:rPr>
          <w:rFonts w:asciiTheme="majorHAnsi" w:hAnsiTheme="majorHAnsi" w:cstheme="majorHAnsi"/>
          <w:color w:val="000000" w:themeColor="text1"/>
          <w:spacing w:val="-2"/>
          <w:u w:val="single"/>
        </w:rPr>
        <w:t>The </w:t>
      </w:r>
      <w:hyperlink r:id="rId40" w:tgtFrame="_blank" w:history="1">
        <w:r w:rsidRPr="00792795">
          <w:rPr>
            <w:rFonts w:asciiTheme="majorHAnsi" w:hAnsiTheme="majorHAnsi" w:cstheme="majorHAnsi"/>
            <w:color w:val="000000" w:themeColor="text1"/>
            <w:spacing w:val="-2"/>
            <w:u w:val="single"/>
            <w:bdr w:val="none" w:sz="0" w:space="0" w:color="auto" w:frame="1"/>
          </w:rPr>
          <w:t xml:space="preserve">huge volume </w:t>
        </w:r>
        <w:r w:rsidRPr="00792795">
          <w:rPr>
            <w:rFonts w:asciiTheme="majorHAnsi" w:hAnsiTheme="majorHAnsi" w:cstheme="majorHAnsi"/>
            <w:b/>
            <w:bCs/>
            <w:color w:val="000000" w:themeColor="text1"/>
            <w:spacing w:val="-2"/>
            <w:u w:val="single"/>
            <w:bdr w:val="none" w:sz="0" w:space="0" w:color="auto" w:frame="1"/>
          </w:rPr>
          <w:t>overwhelms public defenders</w:t>
        </w:r>
      </w:hyperlink>
      <w:r w:rsidRPr="00792795">
        <w:rPr>
          <w:rFonts w:asciiTheme="majorHAnsi" w:hAnsiTheme="majorHAnsi" w:cstheme="majorHAnsi"/>
          <w:color w:val="000000" w:themeColor="text1"/>
          <w:spacing w:val="-2"/>
          <w:u w:val="single"/>
        </w:rPr>
        <w:t> with limited resources and forces them to avoid litigating constitutional violations</w:t>
      </w:r>
      <w:r w:rsidRPr="00792795">
        <w:rPr>
          <w:rFonts w:asciiTheme="majorHAnsi" w:hAnsiTheme="majorHAnsi" w:cstheme="majorHAnsi"/>
          <w:color w:val="000000" w:themeColor="text1"/>
          <w:spacing w:val="-2"/>
        </w:rPr>
        <w:t>.</w:t>
      </w:r>
      <w:r w:rsidRPr="00792795">
        <w:rPr>
          <w:rFonts w:asciiTheme="majorHAnsi" w:hAnsiTheme="majorHAnsi" w:cstheme="majorHAnsi"/>
          <w:color w:val="000000" w:themeColor="text1"/>
          <w:spacing w:val="-2"/>
          <w:sz w:val="27"/>
          <w:szCs w:val="27"/>
        </w:rPr>
        <w:t xml:space="preserve"> </w:t>
      </w:r>
      <w:r w:rsidRPr="00792795">
        <w:rPr>
          <w:rFonts w:asciiTheme="majorHAnsi" w:hAnsiTheme="majorHAnsi" w:cstheme="majorHAnsi"/>
          <w:color w:val="000000" w:themeColor="text1"/>
          <w:spacing w:val="-2"/>
          <w:sz w:val="21"/>
          <w:szCs w:val="21"/>
        </w:rPr>
        <w:t xml:space="preserve">She concluded that the system often makes the accuracy of misdemeanor convictions questionable and punishes innocent people.Plea deals result in most misdemeanor cases, and the scholar identified pervasive racial disparities in misdemeanor sentences. White defendants had a 75 percent greater chance of avoiding imprisonment compared to black defendants. Poor people, in general often, had to endure long waits in jail before seeing a judge because they could not pay court fees. Reforms that appear successful in alleviating these outcomes include decriminalization, fewer arrests and not charging bail. </w:t>
      </w:r>
      <w:r w:rsidRPr="00792795">
        <w:rPr>
          <w:rFonts w:asciiTheme="majorHAnsi" w:hAnsiTheme="majorHAnsi" w:cstheme="majorHAnsi"/>
          <w:color w:val="000000" w:themeColor="text1"/>
          <w:spacing w:val="-2"/>
          <w:sz w:val="27"/>
          <w:szCs w:val="27"/>
        </w:rPr>
        <w:t xml:space="preserve">Additionally, </w:t>
      </w:r>
      <w:r w:rsidRPr="00792795">
        <w:rPr>
          <w:rFonts w:asciiTheme="majorHAnsi" w:hAnsiTheme="majorHAnsi" w:cstheme="majorHAnsi"/>
          <w:color w:val="000000" w:themeColor="text1"/>
          <w:spacing w:val="-2"/>
          <w:u w:val="single"/>
        </w:rPr>
        <w:t>easing pressure on prosecutors to pursue cases against low-level criminal accusations could prevent punishment for alleged offenses of minor significance.</w:t>
      </w:r>
    </w:p>
    <w:p w14:paraId="50F86178" w14:textId="50C308B5" w:rsidR="00276EE4" w:rsidRPr="00792795" w:rsidRDefault="00276EE4" w:rsidP="00276EE4">
      <w:pPr>
        <w:shd w:val="clear" w:color="auto" w:fill="FFFFFF"/>
        <w:spacing w:after="555"/>
        <w:textAlignment w:val="baseline"/>
        <w:rPr>
          <w:rFonts w:asciiTheme="majorHAnsi" w:hAnsiTheme="majorHAnsi" w:cstheme="majorHAnsi"/>
          <w:color w:val="000000" w:themeColor="text1"/>
          <w:spacing w:val="-2"/>
        </w:rPr>
      </w:pPr>
      <w:r w:rsidRPr="00792795">
        <w:rPr>
          <w:rFonts w:asciiTheme="majorHAnsi" w:hAnsiTheme="majorHAnsi" w:cstheme="majorHAnsi"/>
          <w:color w:val="000000" w:themeColor="text1"/>
          <w:spacing w:val="-2"/>
        </w:rPr>
        <w:t xml:space="preserve">After an arrest, </w:t>
      </w:r>
      <w:r w:rsidRPr="00792795">
        <w:rPr>
          <w:rFonts w:asciiTheme="majorHAnsi" w:hAnsiTheme="majorHAnsi" w:cstheme="majorHAnsi"/>
          <w:color w:val="000000" w:themeColor="text1"/>
          <w:spacing w:val="-2"/>
          <w:u w:val="single"/>
        </w:rPr>
        <w:t>a person could seek personal legal representation</w:t>
      </w:r>
      <w:r w:rsidRPr="00792795">
        <w:rPr>
          <w:rFonts w:asciiTheme="majorHAnsi" w:hAnsiTheme="majorHAnsi" w:cstheme="majorHAnsi"/>
          <w:color w:val="000000" w:themeColor="text1"/>
          <w:spacing w:val="-2"/>
        </w:rPr>
        <w:t xml:space="preserve"> from a </w:t>
      </w:r>
      <w:hyperlink r:id="rId41" w:history="1">
        <w:r w:rsidRPr="00792795">
          <w:rPr>
            <w:rFonts w:asciiTheme="majorHAnsi" w:hAnsiTheme="majorHAnsi" w:cstheme="majorHAnsi"/>
            <w:color w:val="000000" w:themeColor="text1"/>
            <w:spacing w:val="-2"/>
            <w:u w:val="single"/>
            <w:bdr w:val="none" w:sz="0" w:space="0" w:color="auto" w:frame="1"/>
          </w:rPr>
          <w:t>criminal defense</w:t>
        </w:r>
      </w:hyperlink>
      <w:r w:rsidRPr="00792795">
        <w:rPr>
          <w:rFonts w:asciiTheme="majorHAnsi" w:hAnsiTheme="majorHAnsi" w:cstheme="majorHAnsi"/>
          <w:color w:val="000000" w:themeColor="text1"/>
          <w:spacing w:val="-2"/>
        </w:rPr>
        <w:t xml:space="preserve"> attorney </w:t>
      </w:r>
      <w:r w:rsidRPr="00792795">
        <w:rPr>
          <w:rFonts w:asciiTheme="majorHAnsi" w:hAnsiTheme="majorHAnsi" w:cstheme="majorHAnsi"/>
          <w:color w:val="000000" w:themeColor="text1"/>
          <w:spacing w:val="-2"/>
          <w:u w:val="single"/>
        </w:rPr>
        <w:t xml:space="preserve">instead of hoping for fair treatment within the </w:t>
      </w:r>
      <w:r w:rsidRPr="00792795">
        <w:rPr>
          <w:rFonts w:asciiTheme="majorHAnsi" w:hAnsiTheme="majorHAnsi" w:cstheme="majorHAnsi"/>
          <w:b/>
          <w:bCs/>
          <w:color w:val="000000" w:themeColor="text1"/>
          <w:spacing w:val="-2"/>
          <w:u w:val="single"/>
        </w:rPr>
        <w:t>c</w:t>
      </w:r>
      <w:r w:rsidRPr="00792795">
        <w:rPr>
          <w:rFonts w:asciiTheme="majorHAnsi" w:hAnsiTheme="majorHAnsi" w:cstheme="majorHAnsi"/>
          <w:color w:val="000000" w:themeColor="text1"/>
          <w:spacing w:val="-2"/>
          <w:u w:val="single"/>
        </w:rPr>
        <w:t xml:space="preserve">riminal </w:t>
      </w:r>
      <w:r w:rsidRPr="00792795">
        <w:rPr>
          <w:rFonts w:asciiTheme="majorHAnsi" w:hAnsiTheme="majorHAnsi" w:cstheme="majorHAnsi"/>
          <w:b/>
          <w:bCs/>
          <w:color w:val="000000" w:themeColor="text1"/>
          <w:spacing w:val="-2"/>
          <w:u w:val="single"/>
        </w:rPr>
        <w:t>j</w:t>
      </w:r>
      <w:r w:rsidRPr="00792795">
        <w:rPr>
          <w:rFonts w:asciiTheme="majorHAnsi" w:hAnsiTheme="majorHAnsi" w:cstheme="majorHAnsi"/>
          <w:color w:val="000000" w:themeColor="text1"/>
          <w:spacing w:val="-2"/>
          <w:u w:val="single"/>
        </w:rPr>
        <w:t xml:space="preserve">ustice </w:t>
      </w:r>
      <w:r w:rsidRPr="00792795">
        <w:rPr>
          <w:rFonts w:asciiTheme="majorHAnsi" w:hAnsiTheme="majorHAnsi" w:cstheme="majorHAnsi"/>
          <w:b/>
          <w:bCs/>
          <w:color w:val="000000" w:themeColor="text1"/>
          <w:spacing w:val="-2"/>
          <w:u w:val="single"/>
        </w:rPr>
        <w:t>s</w:t>
      </w:r>
      <w:r w:rsidRPr="00792795">
        <w:rPr>
          <w:rFonts w:asciiTheme="majorHAnsi" w:hAnsiTheme="majorHAnsi" w:cstheme="majorHAnsi"/>
          <w:color w:val="000000" w:themeColor="text1"/>
          <w:spacing w:val="-2"/>
          <w:u w:val="single"/>
        </w:rPr>
        <w:t>ystem.</w:t>
      </w:r>
      <w:r w:rsidRPr="00792795">
        <w:rPr>
          <w:rFonts w:asciiTheme="majorHAnsi" w:hAnsiTheme="majorHAnsi" w:cstheme="majorHAnsi"/>
          <w:color w:val="000000" w:themeColor="text1"/>
          <w:spacing w:val="-2"/>
        </w:rPr>
        <w:t xml:space="preserve"> A lawyer might advocate for release without bail and question the need to prosecute accusations that only amount to misdemeanor offenses. An attorney might succeed in gaining a case dismissal when evidence is weak or at least convince a prosecutor to drop charges that could result in jail time.</w:t>
      </w:r>
    </w:p>
    <w:p w14:paraId="79776A26" w14:textId="77777777" w:rsidR="00276EE4" w:rsidRPr="00792795" w:rsidRDefault="00276EE4" w:rsidP="00276EE4">
      <w:pPr>
        <w:pStyle w:val="Heading4"/>
        <w:rPr>
          <w:rFonts w:asciiTheme="majorHAnsi" w:hAnsiTheme="majorHAnsi" w:cstheme="majorHAnsi"/>
          <w:color w:val="000000" w:themeColor="text1"/>
        </w:rPr>
      </w:pPr>
      <w:r w:rsidRPr="00792795">
        <w:rPr>
          <w:rFonts w:asciiTheme="majorHAnsi" w:hAnsiTheme="majorHAnsi" w:cstheme="majorHAnsi"/>
          <w:color w:val="000000" w:themeColor="text1"/>
        </w:rPr>
        <w:t>Alt causes to court clog – lack of prosecutors, lack of resources, more complicated law</w:t>
      </w:r>
    </w:p>
    <w:p w14:paraId="75303581" w14:textId="77777777" w:rsidR="00276EE4" w:rsidRPr="00792795" w:rsidRDefault="00276EE4" w:rsidP="00276EE4">
      <w:pPr>
        <w:rPr>
          <w:rFonts w:asciiTheme="majorHAnsi" w:hAnsiTheme="majorHAnsi" w:cstheme="majorHAnsi"/>
          <w:color w:val="000000" w:themeColor="text1"/>
        </w:rPr>
      </w:pPr>
      <w:r w:rsidRPr="00792795">
        <w:rPr>
          <w:rFonts w:asciiTheme="majorHAnsi" w:hAnsiTheme="majorHAnsi" w:cstheme="majorHAnsi"/>
          <w:color w:val="000000" w:themeColor="text1"/>
        </w:rPr>
        <w:t xml:space="preserve">Kyle </w:t>
      </w:r>
      <w:r w:rsidRPr="00792795">
        <w:rPr>
          <w:rStyle w:val="Style13ptBold"/>
          <w:rFonts w:asciiTheme="majorHAnsi" w:hAnsiTheme="majorHAnsi" w:cstheme="majorHAnsi"/>
          <w:color w:val="000000" w:themeColor="text1"/>
        </w:rPr>
        <w:t>Perrotti ’18</w:t>
      </w:r>
      <w:r w:rsidRPr="00792795">
        <w:rPr>
          <w:rFonts w:asciiTheme="majorHAnsi" w:hAnsiTheme="majorHAnsi" w:cstheme="majorHAnsi"/>
          <w:color w:val="000000" w:themeColor="text1"/>
        </w:rPr>
        <w:t>. Reporter at Mountaineer Publishing Company and a graduate of Columbia University. “Clogged courts”. The Mountaineer. 5/21/18. EK. https://proxy.lib.umich.edu/login?url=https://search-proquest-com.proxy.lib.umich.edu/docview/2041888410?accountid=14667</w:t>
      </w:r>
    </w:p>
    <w:p w14:paraId="55817FE3"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lastRenderedPageBreak/>
        <w:t>May 21--If the justice system were compared to a hose, courts would be the clog that backs everything up. Some who work in the system would argue there's been a major breach with leaked water spewing everywhere.</w:t>
      </w:r>
    </w:p>
    <w:p w14:paraId="64140233" w14:textId="77777777"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t>Haywood County Sheriff Greg Christopher said that arrests are going up, but the justice system can't increase its capacity to handle a greater case load, so it can be easy for things to get backed up.</w:t>
      </w:r>
    </w:p>
    <w:p w14:paraId="6EA55D74" w14:textId="77777777"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t>"There are days where we have as many as 400 cases on a court docket in district court," he said. "There is no way you can get through even probably 10 percent of those in a day's time."</w:t>
      </w:r>
    </w:p>
    <w:p w14:paraId="58FF1FCE"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u w:val="single"/>
        </w:rPr>
        <w:t>"Resources within the criminal justice system need to be expanded to take care of the expanding number of cases,"</w:t>
      </w:r>
      <w:r w:rsidRPr="00792795">
        <w:rPr>
          <w:rFonts w:asciiTheme="majorHAnsi" w:hAnsiTheme="majorHAnsi" w:cstheme="majorHAnsi"/>
          <w:color w:val="000000" w:themeColor="text1"/>
          <w:sz w:val="16"/>
        </w:rPr>
        <w:t xml:space="preserve"> Waynesville Police Chief Bill Hollingsed said. "The clerk told me they have the same number of superior court days that we had 25 years ago. Have the cases expanded? Are we seeing an increasing number of cases? Obviously so. But we've got to deal with that increasing number of cases in the same number of court days with the same number of ADAs we've had all along."</w:t>
      </w:r>
    </w:p>
    <w:p w14:paraId="4E73F4A2"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A slow process</w:t>
      </w:r>
    </w:p>
    <w:p w14:paraId="517CB9AD"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ADAs are assistant district attorneys, the lawyers that prosecute cases on behalf of the state, and they all work under District Attorney Ashley Welch.</w:t>
      </w:r>
    </w:p>
    <w:p w14:paraId="38EBFEFC"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Welch's jurisdiction is relatively large, spanning Haywood, Jackson, Macon, Graham, Clay, Cherokee and Swain counties. Just recently, two more ADAs were added in Haywood County, meaning that at five, the office now has more prosecutors than ever before. While this alleviated the office's burden somewhat, Welch said it still isn't enough.</w:t>
      </w:r>
    </w:p>
    <w:p w14:paraId="50A1DAEB"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"That was a great start, but I need four more," she said, adding that she intends to lobby the General Assembly further for the resources she needs.</w:t>
      </w:r>
    </w:p>
    <w:p w14:paraId="6C584D40"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Welch conceded that many she sees in the Haywood County Justice Center are familiar faces and that the same people are often in court every week.</w:t>
      </w:r>
    </w:p>
    <w:p w14:paraId="12986EF6"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"Is it a revolving door? Yes, I'll be honest about that," she said. "It's the same people in the courtroom, but it's that way across the state."</w:t>
      </w:r>
    </w:p>
    <w:p w14:paraId="7CE59D9E" w14:textId="77777777"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t>The court system has become so backed up that offenders commit and are arrested for other crimes while waiting for their earlier case to work through the court system.</w:t>
      </w:r>
    </w:p>
    <w:p w14:paraId="0FDCB6D4" w14:textId="77777777"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t>Some cases are prioritized and sped up as much as possible, as long as the integrity of the investigation or the judicial process isn't sacrificed.</w:t>
      </w:r>
    </w:p>
    <w:p w14:paraId="215EA362"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"When we feel someone is a danger, we can get those cases fast-tracked," Welch said.</w:t>
      </w:r>
    </w:p>
    <w:p w14:paraId="46AE9B33" w14:textId="77777777"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t>In addition to the lengthy process leading up to a trial or a guilty plea, both procedures are becoming more time-consuming.</w:t>
      </w:r>
    </w:p>
    <w:p w14:paraId="3384E100"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Retired Canton Police Chief Bryan Whitner noted that he used to be able to go to a DWI hearing and be done within an hour. Now, it can take the better part of a day. Welch agreed.</w:t>
      </w:r>
    </w:p>
    <w:p w14:paraId="0BB87EF1"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 xml:space="preserve">"He is exactly right," she said. "When I started in '03 as an ADA, I could probably get five DWI trials done in an afternoon. It was very simple and straightforward. </w:t>
      </w:r>
      <w:r w:rsidRPr="00792795">
        <w:rPr>
          <w:rFonts w:asciiTheme="majorHAnsi" w:hAnsiTheme="majorHAnsi" w:cstheme="majorHAnsi"/>
          <w:color w:val="000000" w:themeColor="text1"/>
          <w:u w:val="single"/>
        </w:rPr>
        <w:t>The law has gotten more complicated, and it's heavily litigated because it's so expensive for a defendant."</w:t>
      </w:r>
    </w:p>
    <w:p w14:paraId="3FEA9108"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More help</w:t>
      </w:r>
    </w:p>
    <w:p w14:paraId="24CAC390" w14:textId="1F3503CE"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t>The solution to breaking up the clog in the court system is more prosecutors, and that's something Welch intends to pursue relentlessly.</w:t>
      </w:r>
    </w:p>
    <w:p w14:paraId="54CAD893" w14:textId="77777777" w:rsidR="00276EE4" w:rsidRPr="00792795" w:rsidRDefault="00276EE4" w:rsidP="00276EE4">
      <w:pPr>
        <w:pStyle w:val="Heading4"/>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Alt causes to Court Clog—Coronavirus proves</w:t>
      </w:r>
    </w:p>
    <w:p w14:paraId="04E369BB" w14:textId="77777777" w:rsidR="00276EE4" w:rsidRPr="00792795" w:rsidRDefault="00276EE4" w:rsidP="00276EE4">
      <w:pPr>
        <w:rPr>
          <w:rFonts w:asciiTheme="majorHAnsi" w:hAnsiTheme="majorHAnsi" w:cstheme="majorHAnsi"/>
          <w:color w:val="000000" w:themeColor="text1"/>
        </w:rPr>
      </w:pPr>
      <w:r w:rsidRPr="00792795">
        <w:rPr>
          <w:rStyle w:val="Style13ptBold"/>
          <w:rFonts w:asciiTheme="majorHAnsi" w:hAnsiTheme="majorHAnsi" w:cstheme="majorHAnsi"/>
          <w:color w:val="000000" w:themeColor="text1"/>
        </w:rPr>
        <w:t>Keshner 20</w:t>
      </w:r>
      <w:r w:rsidRPr="00792795">
        <w:rPr>
          <w:rFonts w:asciiTheme="majorHAnsi" w:hAnsiTheme="majorHAnsi" w:cstheme="majorHAnsi"/>
          <w:color w:val="000000" w:themeColor="text1"/>
        </w:rPr>
        <w:t>, (Andrew, a personal finance reporter based in New York. 5-11-2020, "‘What we are confronting now is really unprecedented.’ Coronavirus-related lawsuits are about to flood the courts," MarketWatch, https://www.marketwatch.com/story/what-we-are-confronting-now-is-really-unprecedented-coronavirus-related-lawsuits-are-poised-to-flood-the-courts-2020-05-08, accessed 6-20-2020) Zim (JZ)</w:t>
      </w:r>
    </w:p>
    <w:p w14:paraId="235BD4BF" w14:textId="77777777" w:rsidR="00276EE4" w:rsidRPr="00792795" w:rsidRDefault="00276EE4" w:rsidP="00276EE4">
      <w:pPr>
        <w:rPr>
          <w:rFonts w:asciiTheme="majorHAnsi" w:hAnsiTheme="majorHAnsi" w:cstheme="majorHAnsi"/>
          <w:color w:val="000000" w:themeColor="text1"/>
          <w:sz w:val="16"/>
        </w:rPr>
      </w:pPr>
      <w:r w:rsidRPr="00792795">
        <w:rPr>
          <w:rStyle w:val="StyleUnderline"/>
          <w:rFonts w:asciiTheme="majorHAnsi" w:hAnsiTheme="majorHAnsi" w:cstheme="majorHAnsi"/>
          <w:color w:val="000000" w:themeColor="text1"/>
        </w:rPr>
        <w:t xml:space="preserve">Major catastrophes and downturns can unleash a torrent of lawsuits, and the coronavirus pandemic is no exception. </w:t>
      </w:r>
      <w:r w:rsidRPr="00792795">
        <w:rPr>
          <w:rStyle w:val="Emphasis"/>
          <w:rFonts w:asciiTheme="majorHAnsi" w:hAnsiTheme="majorHAnsi" w:cstheme="majorHAnsi"/>
          <w:color w:val="000000" w:themeColor="text1"/>
        </w:rPr>
        <w:t>At least 917 federal and state lawsuits have been filed in relation to the pandemic</w:t>
      </w:r>
      <w:r w:rsidRPr="00792795">
        <w:rPr>
          <w:rStyle w:val="StyleUnderline"/>
          <w:rFonts w:asciiTheme="majorHAnsi" w:hAnsiTheme="majorHAnsi" w:cstheme="majorHAnsi"/>
          <w:color w:val="000000" w:themeColor="text1"/>
        </w:rPr>
        <w:t xml:space="preserve">, according to a database run by Hunton Andrews Kurth, an international law firm. </w:t>
      </w:r>
      <w:r w:rsidRPr="00792795">
        <w:rPr>
          <w:rFonts w:asciiTheme="majorHAnsi" w:hAnsiTheme="majorHAnsi" w:cstheme="majorHAnsi"/>
          <w:color w:val="000000" w:themeColor="text1"/>
          <w:sz w:val="16"/>
        </w:rPr>
        <w:t>That tally is just starting, says Torsten Kracht, a partner running the project. “</w:t>
      </w:r>
      <w:r w:rsidRPr="00792795">
        <w:rPr>
          <w:rStyle w:val="StyleUnderline"/>
          <w:rFonts w:asciiTheme="majorHAnsi" w:hAnsiTheme="majorHAnsi" w:cstheme="majorHAnsi"/>
          <w:color w:val="000000" w:themeColor="text1"/>
        </w:rPr>
        <w:t>I can easily foresee litigation directly related to COVID-19 continuing to be filed for the next two, three years at least. It will be litigated for the next decade, likely.”</w:t>
      </w:r>
      <w:r w:rsidRPr="00792795">
        <w:rPr>
          <w:rFonts w:asciiTheme="majorHAnsi" w:hAnsiTheme="majorHAnsi" w:cstheme="majorHAnsi"/>
          <w:color w:val="000000" w:themeColor="text1"/>
          <w:sz w:val="16"/>
        </w:rPr>
        <w:t xml:space="preserve"> </w:t>
      </w:r>
      <w:r w:rsidRPr="00792795">
        <w:rPr>
          <w:rStyle w:val="StyleUnderline"/>
          <w:rFonts w:asciiTheme="majorHAnsi" w:hAnsiTheme="majorHAnsi" w:cstheme="majorHAnsi"/>
          <w:color w:val="000000" w:themeColor="text1"/>
        </w:rPr>
        <w:t xml:space="preserve">Disasters and downturns often spur litigation — but the pandemic is different </w:t>
      </w:r>
      <w:r w:rsidRPr="00792795">
        <w:rPr>
          <w:rFonts w:asciiTheme="majorHAnsi" w:hAnsiTheme="majorHAnsi" w:cstheme="majorHAnsi"/>
          <w:color w:val="000000" w:themeColor="text1"/>
          <w:sz w:val="16"/>
        </w:rPr>
        <w:t xml:space="preserve">The 9/11 attacks spurred cases over issues like health coverage for first responders at Ground Zero and the real estate developer’s insurance policies. A victim’s compensation fund paid out more than $7 billion to survivors and families that agreed not to sue airlines. </w:t>
      </w:r>
      <w:r w:rsidRPr="00792795">
        <w:rPr>
          <w:rStyle w:val="StyleUnderline"/>
          <w:rFonts w:asciiTheme="majorHAnsi" w:hAnsiTheme="majorHAnsi" w:cstheme="majorHAnsi"/>
          <w:color w:val="000000" w:themeColor="text1"/>
        </w:rPr>
        <w:t xml:space="preserve">The Great Recession triggered lawsuits against major financial institutions that allegedly misled investors and regulators. It also set off a wave of bankruptcies and foreclosures. But the COVID-19 pandemic is different for the breadth and scale of legal issues, observers say. </w:t>
      </w:r>
      <w:r w:rsidRPr="00792795">
        <w:rPr>
          <w:rFonts w:asciiTheme="majorHAnsi" w:hAnsiTheme="majorHAnsi" w:cstheme="majorHAnsi"/>
          <w:color w:val="000000" w:themeColor="text1"/>
          <w:sz w:val="16"/>
        </w:rPr>
        <w:t xml:space="preserve">The virus has killed more Americans than the Vietnam War, raising a host of public health issues about the workplace and reopening economies. </w:t>
      </w:r>
      <w:r w:rsidRPr="00792795">
        <w:rPr>
          <w:rStyle w:val="StyleUnderline"/>
          <w:rFonts w:asciiTheme="majorHAnsi" w:hAnsiTheme="majorHAnsi" w:cstheme="majorHAnsi"/>
          <w:color w:val="000000" w:themeColor="text1"/>
        </w:rPr>
        <w:t xml:space="preserve">It’s caused more than 30 million people to file for unemployment benefits and triggered a $2.2 trillion stimulus bill to help faltering businesses and households. </w:t>
      </w:r>
      <w:r w:rsidRPr="00792795">
        <w:rPr>
          <w:rFonts w:asciiTheme="majorHAnsi" w:hAnsiTheme="majorHAnsi" w:cstheme="majorHAnsi"/>
          <w:color w:val="000000" w:themeColor="text1"/>
          <w:sz w:val="16"/>
        </w:rPr>
        <w:t xml:space="preserve">What’s more, the pandemic is a global event, so the reach goes far beyond one single place. Just in the employment law context, ‘what we are confronting now is really unprecedented in scale, complexity and how heavily it depends on science.’— Joseph Sellers, a partner at Cohen Milstein In employment law alone, “what we are confronting now is really unprecedented in scale, complexity and how heavily it depends on science,” said Joseph Sellers, a partner at the law firm Cohen Milstein who represents plaintiffs in civil rights and employment class actions. Legal liability is becoming a major issue. Senate Majority Leader Mitch McConnell says businesses need protection from “the biggest trial-lawyer bonanza in history.” White House National Economic Council director Larry Kudlow also thinks it’s a good idea to confine businesses’ legal exposure. Businesses are making “an opportunistic attempt” to try weakening laws that protect workers and consumers, some consumer advocates say. </w:t>
      </w:r>
      <w:r w:rsidRPr="00792795">
        <w:rPr>
          <w:rStyle w:val="StyleUnderline"/>
          <w:rFonts w:asciiTheme="majorHAnsi" w:hAnsiTheme="majorHAnsi" w:cstheme="majorHAnsi"/>
          <w:color w:val="000000" w:themeColor="text1"/>
        </w:rPr>
        <w:t xml:space="preserve">Here’s a breakdown of the cases already piling up in the courts: Nurses are suing about a lack of personal protective equipment Nurses are some of the “frontline” workers, so it’s not surprising their cases are at the forefront of the legal battle, especially in New York, the outbreak’s American epicenter. </w:t>
      </w:r>
      <w:r w:rsidRPr="00792795">
        <w:rPr>
          <w:rFonts w:asciiTheme="majorHAnsi" w:hAnsiTheme="majorHAnsi" w:cstheme="majorHAnsi"/>
          <w:color w:val="000000" w:themeColor="text1"/>
          <w:sz w:val="16"/>
        </w:rPr>
        <w:t xml:space="preserve">For example, the New York State Nurses Association, a union with 42,000 members, alleged one hospital, Montefiore Medical Center, wasn’t providing it with sufficient protective gear — a charge the hospital denies. The union has two other cases pending alleging nurses aren’t getting the protective gear they need. Meanwhile, </w:t>
      </w:r>
      <w:r w:rsidRPr="00792795">
        <w:rPr>
          <w:rStyle w:val="StyleUnderline"/>
          <w:rFonts w:asciiTheme="majorHAnsi" w:hAnsiTheme="majorHAnsi" w:cstheme="majorHAnsi"/>
          <w:color w:val="000000" w:themeColor="text1"/>
        </w:rPr>
        <w:t>a nurse is anonymously suing Good Samaritan Hospital in a county north of the city. She alleges she contracted COVID-19, but her bosses refused to get her needed equipment or re-assign her. The nurse said she had no choice but to resign and is pressing for at least $1 million in damages</w:t>
      </w:r>
      <w:r w:rsidRPr="00792795">
        <w:rPr>
          <w:rFonts w:asciiTheme="majorHAnsi" w:hAnsiTheme="majorHAnsi" w:cstheme="majorHAnsi"/>
          <w:color w:val="000000" w:themeColor="text1"/>
          <w:sz w:val="16"/>
        </w:rPr>
        <w:t xml:space="preserve">. The nurse’s attorney declined an interview and the hospital did not respond to a request for comment. </w:t>
      </w:r>
      <w:r w:rsidRPr="00792795">
        <w:rPr>
          <w:rStyle w:val="StyleUnderline"/>
          <w:rFonts w:asciiTheme="majorHAnsi" w:hAnsiTheme="majorHAnsi" w:cstheme="majorHAnsi"/>
          <w:color w:val="000000" w:themeColor="text1"/>
        </w:rPr>
        <w:t xml:space="preserve">Retail workers are suing their employers over workplace safety </w:t>
      </w:r>
      <w:r w:rsidRPr="00792795">
        <w:rPr>
          <w:rFonts w:asciiTheme="majorHAnsi" w:hAnsiTheme="majorHAnsi" w:cstheme="majorHAnsi"/>
          <w:color w:val="000000" w:themeColor="text1"/>
          <w:sz w:val="16"/>
        </w:rPr>
        <w:t xml:space="preserve">Workplace safety is an issue in the retail industry too. The estate of a Walmart WMT, +1.57% worker who died from COVID-19 said the company failed to protect workers. The dead man, Wando Evans, 51, was healthy before he fell ill, his lawyers said. Walmart officials were “heartbroken” about the incident, the company said in a statement. “While it may be impossible to determine where or how someone contracts the virus, we have taken steps across the country to protect our associates and customers.” The company says safety is a serious matter and it will “respond as appropriate with the court.” </w:t>
      </w:r>
    </w:p>
    <w:p w14:paraId="4FDFB90C" w14:textId="77777777" w:rsidR="00276EE4" w:rsidRPr="00792795" w:rsidRDefault="00276EE4" w:rsidP="00276EE4">
      <w:pPr>
        <w:rPr>
          <w:rFonts w:asciiTheme="majorHAnsi" w:hAnsiTheme="majorHAnsi" w:cstheme="majorHAnsi"/>
          <w:color w:val="000000" w:themeColor="text1"/>
          <w:u w:val="single"/>
        </w:rPr>
      </w:pPr>
    </w:p>
    <w:p w14:paraId="2C417D2E" w14:textId="4DC43ADC" w:rsidR="00CF3656" w:rsidRPr="00792795" w:rsidRDefault="00CF3656" w:rsidP="00276EE4">
      <w:pPr>
        <w:pStyle w:val="Heading3"/>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Coronavirus – Global</w:t>
      </w:r>
    </w:p>
    <w:p w14:paraId="7C12E255" w14:textId="6BCC7EC8" w:rsidR="00CF3656" w:rsidRPr="00792795" w:rsidRDefault="00CF3656" w:rsidP="00CF3656">
      <w:pPr>
        <w:pStyle w:val="Heading4"/>
        <w:rPr>
          <w:rFonts w:asciiTheme="majorHAnsi" w:hAnsiTheme="majorHAnsi" w:cstheme="majorHAnsi"/>
          <w:color w:val="000000" w:themeColor="text1"/>
        </w:rPr>
      </w:pPr>
      <w:r w:rsidRPr="00792795">
        <w:rPr>
          <w:rFonts w:asciiTheme="majorHAnsi" w:hAnsiTheme="majorHAnsi" w:cstheme="majorHAnsi"/>
          <w:color w:val="000000" w:themeColor="text1"/>
        </w:rPr>
        <w:t>Coronavirus has created a massive global backlog at every level of the court system – zero chance the link is unique</w:t>
      </w:r>
    </w:p>
    <w:p w14:paraId="1F28B678" w14:textId="4B01ED8F" w:rsidR="00CF3656" w:rsidRPr="00792795" w:rsidRDefault="00CF3656" w:rsidP="00CF3656">
      <w:pPr>
        <w:pStyle w:val="ListParagraph"/>
        <w:numPr>
          <w:ilvl w:val="0"/>
          <w:numId w:val="12"/>
        </w:numPr>
        <w:rPr>
          <w:rFonts w:asciiTheme="majorHAnsi" w:hAnsiTheme="majorHAnsi" w:cstheme="majorHAnsi"/>
          <w:color w:val="000000" w:themeColor="text1"/>
        </w:rPr>
      </w:pPr>
      <w:r w:rsidRPr="00792795">
        <w:rPr>
          <w:rFonts w:asciiTheme="majorHAnsi" w:hAnsiTheme="majorHAnsi" w:cstheme="majorHAnsi"/>
          <w:color w:val="000000" w:themeColor="text1"/>
        </w:rPr>
        <w:t>Thumps terror impacts</w:t>
      </w:r>
    </w:p>
    <w:p w14:paraId="16C62F65" w14:textId="5B98DA28" w:rsidR="003649B3" w:rsidRPr="00792795" w:rsidRDefault="00CF3656" w:rsidP="003649B3">
      <w:pPr>
        <w:rPr>
          <w:rFonts w:asciiTheme="majorHAnsi" w:hAnsiTheme="majorHAnsi" w:cstheme="majorHAnsi"/>
          <w:color w:val="000000" w:themeColor="text1"/>
        </w:rPr>
      </w:pPr>
      <w:r w:rsidRPr="00792795">
        <w:rPr>
          <w:rStyle w:val="Style13ptBold"/>
          <w:rFonts w:asciiTheme="majorHAnsi" w:hAnsiTheme="majorHAnsi" w:cstheme="majorHAnsi"/>
          <w:color w:val="000000" w:themeColor="text1"/>
        </w:rPr>
        <w:t>Miller and Sebag 5/26 –</w:t>
      </w:r>
      <w:r w:rsidRPr="00792795">
        <w:rPr>
          <w:rFonts w:asciiTheme="majorHAnsi" w:hAnsiTheme="majorHAnsi" w:cstheme="majorHAnsi"/>
          <w:color w:val="000000" w:themeColor="text1"/>
          <w:shd w:val="clear" w:color="auto" w:fill="FFFFFF"/>
        </w:rPr>
        <w:t xml:space="preserve"> (</w:t>
      </w:r>
      <w:r w:rsidR="003649B3" w:rsidRPr="00792795">
        <w:rPr>
          <w:rFonts w:asciiTheme="majorHAnsi" w:hAnsiTheme="majorHAnsi" w:cstheme="majorHAnsi"/>
          <w:color w:val="000000" w:themeColor="text1"/>
          <w:shd w:val="clear" w:color="auto" w:fill="FFFFFF"/>
        </w:rPr>
        <w:t xml:space="preserve">Hugo Miller and Gaspard Sebag on May 26, 2020 – Bloomberg - </w:t>
      </w:r>
    </w:p>
    <w:p w14:paraId="4C3CF7A5" w14:textId="69C6A3CE" w:rsidR="003649B3" w:rsidRPr="00792795" w:rsidRDefault="003649B3" w:rsidP="003649B3">
      <w:pPr>
        <w:rPr>
          <w:rFonts w:asciiTheme="majorHAnsi" w:hAnsiTheme="majorHAnsi" w:cstheme="majorHAnsi"/>
          <w:color w:val="000000" w:themeColor="text1"/>
        </w:rPr>
      </w:pPr>
      <w:r w:rsidRPr="00792795">
        <w:rPr>
          <w:rFonts w:asciiTheme="majorHAnsi" w:hAnsiTheme="majorHAnsi" w:cstheme="majorHAnsi"/>
          <w:color w:val="000000" w:themeColor="text1"/>
          <w:shd w:val="clear" w:color="auto" w:fill="FFFFFF"/>
        </w:rPr>
        <w:t xml:space="preserve">Acessed online June 21, 2020. </w:t>
      </w:r>
      <w:r w:rsidR="00CF3656" w:rsidRPr="00792795">
        <w:rPr>
          <w:rFonts w:asciiTheme="majorHAnsi" w:hAnsiTheme="majorHAnsi" w:cstheme="majorHAnsi"/>
          <w:color w:val="000000" w:themeColor="text1"/>
          <w:shd w:val="clear" w:color="auto" w:fill="FFFFFF"/>
        </w:rPr>
        <w:t>“Virus backlog clogs court dockets around the world”</w:t>
      </w:r>
      <w:r w:rsidRPr="00792795">
        <w:rPr>
          <w:rFonts w:asciiTheme="majorHAnsi" w:hAnsiTheme="majorHAnsi" w:cstheme="majorHAnsi"/>
          <w:color w:val="000000" w:themeColor="text1"/>
          <w:shd w:val="clear" w:color="auto" w:fill="FFFFFF"/>
        </w:rPr>
        <w:t xml:space="preserve"> Miller and Sebag are reporters for Stars and Stripes.</w:t>
      </w:r>
      <w:r w:rsidRPr="00792795">
        <w:rPr>
          <w:rFonts w:asciiTheme="majorHAnsi" w:hAnsiTheme="majorHAnsi" w:cstheme="majorHAnsi"/>
          <w:color w:val="000000" w:themeColor="text1"/>
        </w:rPr>
        <w:t xml:space="preserve"> </w:t>
      </w:r>
      <w:hyperlink r:id="rId42" w:history="1">
        <w:r w:rsidRPr="00792795">
          <w:rPr>
            <w:rStyle w:val="Hyperlink"/>
            <w:rFonts w:asciiTheme="majorHAnsi" w:hAnsiTheme="majorHAnsi" w:cstheme="majorHAnsi"/>
            <w:color w:val="000000" w:themeColor="text1"/>
          </w:rPr>
          <w:t>https://www.stripes.com/news/us/virus-backlog-clogs-court-dockets-around-the-world-1.631243</w:t>
        </w:r>
      </w:hyperlink>
      <w:r w:rsidRPr="00792795">
        <w:rPr>
          <w:rFonts w:asciiTheme="majorHAnsi" w:hAnsiTheme="majorHAnsi" w:cstheme="majorHAnsi"/>
          <w:color w:val="000000" w:themeColor="text1"/>
        </w:rPr>
        <w:t>)--RSP*</w:t>
      </w:r>
    </w:p>
    <w:p w14:paraId="2403521B" w14:textId="77777777" w:rsidR="00CF3656" w:rsidRPr="00792795" w:rsidRDefault="00CF3656" w:rsidP="00CF3656">
      <w:pPr>
        <w:rPr>
          <w:rFonts w:asciiTheme="majorHAnsi" w:hAnsiTheme="majorHAnsi" w:cstheme="majorHAnsi"/>
          <w:color w:val="000000" w:themeColor="text1"/>
        </w:rPr>
      </w:pPr>
    </w:p>
    <w:p w14:paraId="3BB398D8" w14:textId="17726326" w:rsidR="00CF3656" w:rsidRPr="00792795" w:rsidRDefault="00CF3656" w:rsidP="00CF3656">
      <w:pPr>
        <w:rPr>
          <w:rFonts w:asciiTheme="majorHAnsi" w:hAnsiTheme="majorHAnsi" w:cstheme="majorHAnsi"/>
          <w:color w:val="000000" w:themeColor="text1"/>
        </w:rPr>
      </w:pPr>
      <w:r w:rsidRPr="00792795">
        <w:rPr>
          <w:rFonts w:asciiTheme="majorHAnsi" w:hAnsiTheme="majorHAnsi" w:cstheme="majorHAnsi"/>
          <w:color w:val="000000" w:themeColor="text1"/>
          <w:u w:val="single"/>
        </w:rPr>
        <w:t>Courts reopening around the globe are confronting a backlog of thousands of cases</w:t>
      </w:r>
      <w:r w:rsidRPr="00792795">
        <w:rPr>
          <w:rFonts w:asciiTheme="majorHAnsi" w:hAnsiTheme="majorHAnsi" w:cstheme="majorHAnsi"/>
          <w:color w:val="000000" w:themeColor="text1"/>
        </w:rPr>
        <w:t>, including UBS Groups $4.9 billion tax-evasion penalty, former Theranos CEO Elizabeth Holmes's alleged fraud and even the 2016 Brussels terrorist attacks that killed 32 people.</w:t>
      </w:r>
      <w:r w:rsidR="003649B3"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u w:val="single"/>
        </w:rPr>
        <w:t xml:space="preserve">The volume of cases shelved as courthouses were shuttered in response to the coronavirus pandemic may take </w:t>
      </w:r>
      <w:r w:rsidRPr="00792795">
        <w:rPr>
          <w:rFonts w:asciiTheme="majorHAnsi" w:hAnsiTheme="majorHAnsi" w:cstheme="majorHAnsi"/>
          <w:color w:val="000000" w:themeColor="text1"/>
        </w:rPr>
        <w:t xml:space="preserve">months, possibly </w:t>
      </w:r>
      <w:r w:rsidRPr="00792795">
        <w:rPr>
          <w:rFonts w:asciiTheme="majorHAnsi" w:hAnsiTheme="majorHAnsi" w:cstheme="majorHAnsi"/>
          <w:color w:val="000000" w:themeColor="text1"/>
          <w:u w:val="single"/>
        </w:rPr>
        <w:t>years, to work through</w:t>
      </w:r>
      <w:r w:rsidRPr="00792795">
        <w:rPr>
          <w:rFonts w:asciiTheme="majorHAnsi" w:hAnsiTheme="majorHAnsi" w:cstheme="majorHAnsi"/>
          <w:color w:val="000000" w:themeColor="text1"/>
        </w:rPr>
        <w:t xml:space="preserve">. Many </w:t>
      </w:r>
      <w:r w:rsidRPr="00792795">
        <w:rPr>
          <w:rFonts w:asciiTheme="majorHAnsi" w:hAnsiTheme="majorHAnsi" w:cstheme="majorHAnsi"/>
          <w:color w:val="000000" w:themeColor="text1"/>
          <w:u w:val="single"/>
        </w:rPr>
        <w:t>courts are adopting measures to help clear dockets,</w:t>
      </w:r>
      <w:r w:rsidRPr="00792795">
        <w:rPr>
          <w:rFonts w:asciiTheme="majorHAnsi" w:hAnsiTheme="majorHAnsi" w:cstheme="majorHAnsi"/>
          <w:color w:val="000000" w:themeColor="text1"/>
        </w:rPr>
        <w:t xml:space="preserve"> whether simply dropping minor matters, throwing more judges at the issue, or plea-bargaining cases that might otherwise have gone to trial. </w:t>
      </w:r>
      <w:r w:rsidRPr="00792795">
        <w:rPr>
          <w:rFonts w:asciiTheme="majorHAnsi" w:hAnsiTheme="majorHAnsi" w:cstheme="majorHAnsi"/>
          <w:color w:val="000000" w:themeColor="text1"/>
          <w:u w:val="single"/>
        </w:rPr>
        <w:t xml:space="preserve">Stay-at-home orders imposed across </w:t>
      </w:r>
      <w:r w:rsidRPr="00792795">
        <w:rPr>
          <w:rFonts w:asciiTheme="majorHAnsi" w:hAnsiTheme="majorHAnsi" w:cstheme="majorHAnsi"/>
          <w:color w:val="000000" w:themeColor="text1"/>
        </w:rPr>
        <w:t>Europe and t</w:t>
      </w:r>
      <w:r w:rsidRPr="00792795">
        <w:rPr>
          <w:rFonts w:asciiTheme="majorHAnsi" w:hAnsiTheme="majorHAnsi" w:cstheme="majorHAnsi"/>
          <w:color w:val="000000" w:themeColor="text1"/>
          <w:u w:val="single"/>
        </w:rPr>
        <w:t>he U.S. forced judges, lawyers and prosecutors to turn to technology to try to keep the wheels of justice turning</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u w:val="single"/>
        </w:rPr>
        <w:t>But</w:t>
      </w:r>
      <w:r w:rsidRPr="00792795">
        <w:rPr>
          <w:rFonts w:asciiTheme="majorHAnsi" w:hAnsiTheme="majorHAnsi" w:cstheme="majorHAnsi"/>
          <w:color w:val="000000" w:themeColor="text1"/>
        </w:rPr>
        <w:t xml:space="preserve"> the use of Zoom and other </w:t>
      </w:r>
      <w:r w:rsidRPr="00792795">
        <w:rPr>
          <w:rFonts w:asciiTheme="majorHAnsi" w:hAnsiTheme="majorHAnsi" w:cstheme="majorHAnsi"/>
          <w:color w:val="000000" w:themeColor="text1"/>
          <w:u w:val="single"/>
        </w:rPr>
        <w:t>video conferencing have not kept courts moving</w:t>
      </w:r>
      <w:r w:rsidRPr="00792795">
        <w:rPr>
          <w:rFonts w:asciiTheme="majorHAnsi" w:hAnsiTheme="majorHAnsi" w:cstheme="majorHAnsi"/>
          <w:color w:val="000000" w:themeColor="text1"/>
        </w:rPr>
        <w:t xml:space="preserve"> at their pre-virus pace, not least because many parties still want live hearings and are willing to argue for them. "Not only were decisions not being rendered during the lockdown, but </w:t>
      </w:r>
      <w:r w:rsidRPr="00792795">
        <w:rPr>
          <w:rFonts w:asciiTheme="majorHAnsi" w:hAnsiTheme="majorHAnsi" w:cstheme="majorHAnsi"/>
          <w:color w:val="000000" w:themeColor="text1"/>
          <w:u w:val="single"/>
        </w:rPr>
        <w:t>proceedings weren't advancing, so it's going to take a very long time before things go back to normal,</w:t>
      </w:r>
      <w:r w:rsidRPr="00792795">
        <w:rPr>
          <w:rFonts w:asciiTheme="majorHAnsi" w:hAnsiTheme="majorHAnsi" w:cstheme="majorHAnsi"/>
          <w:color w:val="000000" w:themeColor="text1"/>
        </w:rPr>
        <w:t>" said Stephane Bonifassi, a white-collar criminal lawyer in Paris. "</w:t>
      </w:r>
      <w:r w:rsidRPr="00792795">
        <w:rPr>
          <w:rFonts w:asciiTheme="majorHAnsi" w:hAnsiTheme="majorHAnsi" w:cstheme="majorHAnsi"/>
          <w:color w:val="000000" w:themeColor="text1"/>
          <w:u w:val="single"/>
        </w:rPr>
        <w:t>We're looking at one year and that's frightening</w:t>
      </w:r>
      <w:r w:rsidRPr="00792795">
        <w:rPr>
          <w:rFonts w:asciiTheme="majorHAnsi" w:hAnsiTheme="majorHAnsi" w:cstheme="majorHAnsi"/>
          <w:color w:val="000000" w:themeColor="text1"/>
        </w:rPr>
        <w:t>."</w:t>
      </w:r>
    </w:p>
    <w:p w14:paraId="4FC92F9F" w14:textId="7A089603" w:rsidR="00CF3656" w:rsidRPr="00792795" w:rsidRDefault="00CF3656" w:rsidP="00CF3656">
      <w:pPr>
        <w:rPr>
          <w:rFonts w:asciiTheme="majorHAnsi" w:hAnsiTheme="majorHAnsi" w:cstheme="majorHAnsi"/>
          <w:color w:val="000000" w:themeColor="text1"/>
        </w:rPr>
      </w:pPr>
      <w:r w:rsidRPr="00792795">
        <w:rPr>
          <w:rFonts w:asciiTheme="majorHAnsi" w:hAnsiTheme="majorHAnsi" w:cstheme="majorHAnsi"/>
          <w:color w:val="000000" w:themeColor="text1"/>
        </w:rPr>
        <w:t xml:space="preserve">About 400 scheduled criminal cases a week were postponed in the French capital during the lockdown, leaving a backlog of 3,200 cases, chief Paris prosecutor Remy Heitz told a French parliamentary commission earlier this month. The civil case overload is greater still at around 6,000, according to Stéphane Noël, the president of the Paris Court of First Instance. On April 27, U.K. civil, family and </w:t>
      </w:r>
      <w:r w:rsidRPr="00792795">
        <w:rPr>
          <w:rFonts w:asciiTheme="majorHAnsi" w:hAnsiTheme="majorHAnsi" w:cstheme="majorHAnsi"/>
          <w:color w:val="000000" w:themeColor="text1"/>
          <w:u w:val="single"/>
        </w:rPr>
        <w:t>criminal courts held 4,066 hearings</w:t>
      </w:r>
      <w:r w:rsidRPr="00792795">
        <w:rPr>
          <w:rFonts w:asciiTheme="majorHAnsi" w:hAnsiTheme="majorHAnsi" w:cstheme="majorHAnsi"/>
          <w:color w:val="000000" w:themeColor="text1"/>
        </w:rPr>
        <w:t xml:space="preserve">, mostly by video or phone. That's </w:t>
      </w:r>
      <w:r w:rsidRPr="00792795">
        <w:rPr>
          <w:rFonts w:asciiTheme="majorHAnsi" w:hAnsiTheme="majorHAnsi" w:cstheme="majorHAnsi"/>
          <w:color w:val="000000" w:themeColor="text1"/>
          <w:u w:val="single"/>
        </w:rPr>
        <w:t>less than half the pre-virus daily average,</w:t>
      </w:r>
      <w:r w:rsidRPr="00792795">
        <w:rPr>
          <w:rFonts w:asciiTheme="majorHAnsi" w:hAnsiTheme="majorHAnsi" w:cstheme="majorHAnsi"/>
          <w:color w:val="000000" w:themeColor="text1"/>
        </w:rPr>
        <w:t xml:space="preserve"> Chris Philp, justice minister, said in a May 4 video briefing. That means the backlog of criminal cases in England and Wales, which stood at 37,434 at the end of 2019, is likely to have grown considerably during the outbreak. The Justice Ministry has said it plans to add more shifts for judges to help address the issue. </w:t>
      </w:r>
      <w:r w:rsidRPr="00792795">
        <w:rPr>
          <w:rFonts w:asciiTheme="majorHAnsi" w:hAnsiTheme="majorHAnsi" w:cstheme="majorHAnsi"/>
          <w:color w:val="000000" w:themeColor="text1"/>
          <w:u w:val="single"/>
        </w:rPr>
        <w:t>In New York</w:t>
      </w:r>
      <w:r w:rsidRPr="00792795">
        <w:rPr>
          <w:rFonts w:asciiTheme="majorHAnsi" w:hAnsiTheme="majorHAnsi" w:cstheme="majorHAnsi"/>
          <w:color w:val="000000" w:themeColor="text1"/>
        </w:rPr>
        <w:t xml:space="preserve">, the epicenter of the U.S. outbreak and </w:t>
      </w:r>
      <w:r w:rsidRPr="00792795">
        <w:rPr>
          <w:rFonts w:asciiTheme="majorHAnsi" w:hAnsiTheme="majorHAnsi" w:cstheme="majorHAnsi"/>
          <w:color w:val="000000" w:themeColor="text1"/>
          <w:u w:val="single"/>
        </w:rPr>
        <w:t xml:space="preserve">home to one of the busiest court systems in the world, </w:t>
      </w:r>
      <w:r w:rsidRPr="00792795">
        <w:rPr>
          <w:rFonts w:asciiTheme="majorHAnsi" w:hAnsiTheme="majorHAnsi" w:cstheme="majorHAnsi"/>
          <w:b/>
          <w:bCs/>
          <w:color w:val="000000" w:themeColor="text1"/>
          <w:u w:val="single"/>
        </w:rPr>
        <w:t>the numbers are</w:t>
      </w:r>
      <w:r w:rsidRPr="00792795">
        <w:rPr>
          <w:rFonts w:asciiTheme="majorHAnsi" w:hAnsiTheme="majorHAnsi" w:cstheme="majorHAnsi"/>
          <w:color w:val="000000" w:themeColor="text1"/>
          <w:u w:val="single"/>
        </w:rPr>
        <w:t xml:space="preserve"> even more </w:t>
      </w:r>
      <w:r w:rsidRPr="00792795">
        <w:rPr>
          <w:rFonts w:asciiTheme="majorHAnsi" w:hAnsiTheme="majorHAnsi" w:cstheme="majorHAnsi"/>
          <w:b/>
          <w:bCs/>
          <w:color w:val="000000" w:themeColor="text1"/>
          <w:u w:val="single"/>
        </w:rPr>
        <w:t>staggering</w:t>
      </w:r>
      <w:r w:rsidRPr="00792795">
        <w:rPr>
          <w:rFonts w:asciiTheme="majorHAnsi" w:hAnsiTheme="majorHAnsi" w:cstheme="majorHAnsi"/>
          <w:color w:val="000000" w:themeColor="text1"/>
        </w:rPr>
        <w:t xml:space="preserve">. State </w:t>
      </w:r>
      <w:r w:rsidRPr="00792795">
        <w:rPr>
          <w:rFonts w:asciiTheme="majorHAnsi" w:hAnsiTheme="majorHAnsi" w:cstheme="majorHAnsi"/>
          <w:color w:val="000000" w:themeColor="text1"/>
          <w:u w:val="single"/>
        </w:rPr>
        <w:t xml:space="preserve">courts there have managed to resolve by settlement or plea bargain </w:t>
      </w:r>
      <w:r w:rsidRPr="00792795">
        <w:rPr>
          <w:rFonts w:asciiTheme="majorHAnsi" w:hAnsiTheme="majorHAnsi" w:cstheme="majorHAnsi"/>
          <w:color w:val="000000" w:themeColor="text1"/>
          <w:sz w:val="16"/>
          <w:szCs w:val="18"/>
        </w:rPr>
        <w:t xml:space="preserve">some </w:t>
      </w:r>
      <w:r w:rsidRPr="00792795">
        <w:rPr>
          <w:rFonts w:asciiTheme="majorHAnsi" w:hAnsiTheme="majorHAnsi" w:cstheme="majorHAnsi"/>
          <w:color w:val="000000" w:themeColor="text1"/>
          <w:u w:val="single"/>
        </w:rPr>
        <w:t>13,000 cases</w:t>
      </w:r>
      <w:r w:rsidRPr="00792795">
        <w:rPr>
          <w:rFonts w:asciiTheme="majorHAnsi" w:hAnsiTheme="majorHAnsi" w:cstheme="majorHAnsi"/>
          <w:color w:val="000000" w:themeColor="text1"/>
        </w:rPr>
        <w:t xml:space="preserve"> since mid-April using phone and video hearings. But </w:t>
      </w:r>
      <w:r w:rsidRPr="00792795">
        <w:rPr>
          <w:rFonts w:asciiTheme="majorHAnsi" w:hAnsiTheme="majorHAnsi" w:cstheme="majorHAnsi"/>
          <w:b/>
          <w:bCs/>
          <w:color w:val="000000" w:themeColor="text1"/>
          <w:u w:val="single"/>
        </w:rPr>
        <w:t>that's still a drop in the bucket</w:t>
      </w:r>
      <w:r w:rsidRPr="00792795">
        <w:rPr>
          <w:rFonts w:asciiTheme="majorHAnsi" w:hAnsiTheme="majorHAnsi" w:cstheme="majorHAnsi"/>
          <w:color w:val="000000" w:themeColor="text1"/>
          <w:u w:val="single"/>
        </w:rPr>
        <w:t xml:space="preserve"> for New York, which usually handles around 3.5 million new </w:t>
      </w:r>
      <w:r w:rsidRPr="00792795">
        <w:rPr>
          <w:rFonts w:asciiTheme="majorHAnsi" w:hAnsiTheme="majorHAnsi" w:cstheme="majorHAnsi"/>
          <w:color w:val="000000" w:themeColor="text1"/>
          <w:sz w:val="13"/>
          <w:szCs w:val="15"/>
        </w:rPr>
        <w:t xml:space="preserve">criminal and civil </w:t>
      </w:r>
      <w:r w:rsidRPr="00792795">
        <w:rPr>
          <w:rFonts w:asciiTheme="majorHAnsi" w:hAnsiTheme="majorHAnsi" w:cstheme="majorHAnsi"/>
          <w:color w:val="000000" w:themeColor="text1"/>
          <w:u w:val="single"/>
        </w:rPr>
        <w:t>cases each year.</w:t>
      </w:r>
    </w:p>
    <w:p w14:paraId="3365C4EA" w14:textId="49F9C66C" w:rsidR="00CF3656" w:rsidRPr="00792795" w:rsidRDefault="00CF3656" w:rsidP="00CF3656">
      <w:pPr>
        <w:rPr>
          <w:rFonts w:asciiTheme="majorHAnsi" w:hAnsiTheme="majorHAnsi" w:cstheme="majorHAnsi"/>
          <w:color w:val="000000" w:themeColor="text1"/>
        </w:rPr>
      </w:pPr>
      <w:r w:rsidRPr="00792795">
        <w:rPr>
          <w:rFonts w:asciiTheme="majorHAnsi" w:hAnsiTheme="majorHAnsi" w:cstheme="majorHAnsi"/>
          <w:color w:val="000000" w:themeColor="text1"/>
          <w:u w:val="single"/>
        </w:rPr>
        <w:t>Parties are still often loath to conduct a case's big moments remotely</w:t>
      </w:r>
      <w:r w:rsidRPr="00792795">
        <w:rPr>
          <w:rFonts w:asciiTheme="majorHAnsi" w:hAnsiTheme="majorHAnsi" w:cstheme="majorHAnsi"/>
          <w:color w:val="000000" w:themeColor="text1"/>
        </w:rPr>
        <w:t xml:space="preserve">. Federal prosecutors in Manhattan recently opposed a video sentencing for Bryan Cohen, a former Goldman Sachs investment banker who pleaded guilty in January to insider trading, arguing that the "ends of </w:t>
      </w:r>
      <w:r w:rsidRPr="00792795">
        <w:rPr>
          <w:rFonts w:asciiTheme="majorHAnsi" w:hAnsiTheme="majorHAnsi" w:cstheme="majorHAnsi"/>
          <w:color w:val="000000" w:themeColor="text1"/>
        </w:rPr>
        <w:lastRenderedPageBreak/>
        <w:t>sentencing are best served when all parties and the court are able to interact and engage in-person" and asking for a delay until the courthouse resumed normal operations. But the judge said Cohen would be sentenced by video on June 4. "</w:t>
      </w:r>
      <w:r w:rsidRPr="00792795">
        <w:rPr>
          <w:rFonts w:asciiTheme="majorHAnsi" w:hAnsiTheme="majorHAnsi" w:cstheme="majorHAnsi"/>
          <w:color w:val="000000" w:themeColor="text1"/>
          <w:u w:val="single"/>
        </w:rPr>
        <w:t xml:space="preserve">Delaying every sentencing would multiply the existing backlog of cases in the </w:t>
      </w:r>
      <w:r w:rsidRPr="00792795">
        <w:rPr>
          <w:rFonts w:asciiTheme="majorHAnsi" w:hAnsiTheme="majorHAnsi" w:cstheme="majorHAnsi"/>
          <w:b/>
          <w:bCs/>
          <w:color w:val="000000" w:themeColor="text1"/>
          <w:u w:val="single"/>
        </w:rPr>
        <w:t>federal court system</w:t>
      </w:r>
      <w:r w:rsidRPr="00792795">
        <w:rPr>
          <w:rFonts w:asciiTheme="majorHAnsi" w:hAnsiTheme="majorHAnsi" w:cstheme="majorHAnsi"/>
          <w:color w:val="000000" w:themeColor="text1"/>
          <w:u w:val="single"/>
        </w:rPr>
        <w:t xml:space="preserve"> and </w:t>
      </w:r>
      <w:r w:rsidRPr="00792795">
        <w:rPr>
          <w:rFonts w:asciiTheme="majorHAnsi" w:hAnsiTheme="majorHAnsi" w:cstheme="majorHAnsi"/>
          <w:b/>
          <w:bCs/>
          <w:color w:val="000000" w:themeColor="text1"/>
          <w:u w:val="single"/>
        </w:rPr>
        <w:t>generate a deluge of hearings</w:t>
      </w:r>
      <w:r w:rsidRPr="00792795">
        <w:rPr>
          <w:rFonts w:asciiTheme="majorHAnsi" w:hAnsiTheme="majorHAnsi" w:cstheme="majorHAnsi"/>
          <w:color w:val="000000" w:themeColor="text1"/>
          <w:u w:val="single"/>
        </w:rPr>
        <w:t xml:space="preserve"> once in-person proceedings can safely resume</w:t>
      </w:r>
      <w:r w:rsidRPr="00792795">
        <w:rPr>
          <w:rFonts w:asciiTheme="majorHAnsi" w:hAnsiTheme="majorHAnsi" w:cstheme="majorHAnsi"/>
          <w:color w:val="000000" w:themeColor="text1"/>
        </w:rPr>
        <w:t>," he said.</w:t>
      </w:r>
    </w:p>
    <w:p w14:paraId="616FCD94" w14:textId="26797EF7" w:rsidR="00CF3656" w:rsidRPr="00792795" w:rsidRDefault="00CF3656" w:rsidP="00CF3656">
      <w:pPr>
        <w:rPr>
          <w:rFonts w:asciiTheme="majorHAnsi" w:hAnsiTheme="majorHAnsi" w:cstheme="majorHAnsi"/>
          <w:color w:val="000000" w:themeColor="text1"/>
        </w:rPr>
      </w:pPr>
      <w:r w:rsidRPr="00792795">
        <w:rPr>
          <w:rFonts w:asciiTheme="majorHAnsi" w:hAnsiTheme="majorHAnsi" w:cstheme="majorHAnsi"/>
          <w:color w:val="000000" w:themeColor="text1"/>
        </w:rPr>
        <w:t>Bonifassi said the shutdown was also forcing lawyers in France to adjust longstanding approaches. "Though it's the French system to always go to trial, we will have to adopt more of a plea-bargaining approach to cases" to work through the backlog, he said. "</w:t>
      </w:r>
      <w:r w:rsidRPr="00792795">
        <w:rPr>
          <w:rFonts w:asciiTheme="majorHAnsi" w:hAnsiTheme="majorHAnsi" w:cstheme="majorHAnsi"/>
          <w:b/>
          <w:bCs/>
          <w:color w:val="000000" w:themeColor="text1"/>
          <w:u w:val="single"/>
        </w:rPr>
        <w:t>This crisis should be a wakeup call</w:t>
      </w:r>
      <w:r w:rsidRPr="00792795">
        <w:rPr>
          <w:rFonts w:asciiTheme="majorHAnsi" w:hAnsiTheme="majorHAnsi" w:cstheme="majorHAnsi"/>
          <w:color w:val="000000" w:themeColor="text1"/>
        </w:rPr>
        <w:t>." To deal with Paris's backlog, Heitz said prosecutors would drop about a third of the least serious cases, while another third will be dealt with through simplified proceedings or plea agreements. Some jury trials, usually reserved in France for the most violent crimes, may now be decided by judges.</w:t>
      </w:r>
    </w:p>
    <w:p w14:paraId="2A79237D" w14:textId="426B9AED" w:rsidR="00CF3656" w:rsidRPr="00792795" w:rsidRDefault="00CF3656" w:rsidP="00CF3656">
      <w:pPr>
        <w:rPr>
          <w:rFonts w:asciiTheme="majorHAnsi" w:hAnsiTheme="majorHAnsi" w:cstheme="majorHAnsi"/>
          <w:color w:val="000000" w:themeColor="text1"/>
        </w:rPr>
      </w:pPr>
      <w:r w:rsidRPr="00792795">
        <w:rPr>
          <w:rFonts w:asciiTheme="majorHAnsi" w:hAnsiTheme="majorHAnsi" w:cstheme="majorHAnsi"/>
          <w:color w:val="000000" w:themeColor="text1"/>
          <w:u w:val="single"/>
        </w:rPr>
        <w:t>Delays have hit many of the highest-profile cases</w:t>
      </w:r>
      <w:r w:rsidRPr="00792795">
        <w:rPr>
          <w:rFonts w:asciiTheme="majorHAnsi" w:hAnsiTheme="majorHAnsi" w:cstheme="majorHAnsi"/>
          <w:color w:val="000000" w:themeColor="text1"/>
        </w:rPr>
        <w:t xml:space="preserve">. The fraud trial of Elizabeth Holmes, the founder of the once high-flying blood-testing startup Theranos, has been pushed to Oct. 26 from its original July 28 date. The case is closely watched in Silicon Valley where, before the company unraveled due to alleged fraud, it attracted the backing of some of the leading venture capital firms and achieved a valuation of $9 billion. One of the U.K.'s biggest trials to be delayed is an $800 million shareholder suit against Tesco. The hearing into fraudulent accounting at the supermarket giant has been moved from June to October, according to a spokeswoman for the lawyers behind the case. </w:t>
      </w:r>
      <w:r w:rsidRPr="00792795">
        <w:rPr>
          <w:rFonts w:asciiTheme="majorHAnsi" w:hAnsiTheme="majorHAnsi" w:cstheme="majorHAnsi"/>
          <w:color w:val="000000" w:themeColor="text1"/>
          <w:u w:val="single"/>
        </w:rPr>
        <w:t>Some matters that have already gone on for years may now wait at least another year before moving forward</w:t>
      </w:r>
      <w:r w:rsidRPr="00792795">
        <w:rPr>
          <w:rFonts w:asciiTheme="majorHAnsi" w:hAnsiTheme="majorHAnsi" w:cstheme="majorHAnsi"/>
          <w:color w:val="000000" w:themeColor="text1"/>
        </w:rPr>
        <w:t>.</w:t>
      </w:r>
    </w:p>
    <w:p w14:paraId="0600BA35" w14:textId="77777777" w:rsidR="00CF3656" w:rsidRPr="00792795" w:rsidRDefault="00CF3656" w:rsidP="00CF3656">
      <w:pPr>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t>The case against suspects in</w:t>
      </w:r>
      <w:r w:rsidRPr="00792795">
        <w:rPr>
          <w:rFonts w:asciiTheme="majorHAnsi" w:hAnsiTheme="majorHAnsi" w:cstheme="majorHAnsi"/>
          <w:color w:val="000000" w:themeColor="text1"/>
        </w:rPr>
        <w:t xml:space="preserve"> 2016 </w:t>
      </w:r>
      <w:r w:rsidRPr="00792795">
        <w:rPr>
          <w:rFonts w:asciiTheme="majorHAnsi" w:hAnsiTheme="majorHAnsi" w:cstheme="majorHAnsi"/>
          <w:b/>
          <w:bCs/>
          <w:color w:val="000000" w:themeColor="text1"/>
          <w:u w:val="single"/>
        </w:rPr>
        <w:t>terrorist attacks</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sz w:val="10"/>
          <w:szCs w:val="11"/>
        </w:rPr>
        <w:t xml:space="preserve">on the Brussels airport and metro system </w:t>
      </w:r>
      <w:r w:rsidRPr="00792795">
        <w:rPr>
          <w:rFonts w:asciiTheme="majorHAnsi" w:hAnsiTheme="majorHAnsi" w:cstheme="majorHAnsi"/>
          <w:color w:val="000000" w:themeColor="text1"/>
          <w:u w:val="single"/>
        </w:rPr>
        <w:t xml:space="preserve">has been </w:t>
      </w:r>
      <w:r w:rsidRPr="00792795">
        <w:rPr>
          <w:rFonts w:asciiTheme="majorHAnsi" w:hAnsiTheme="majorHAnsi" w:cstheme="majorHAnsi"/>
          <w:b/>
          <w:bCs/>
          <w:color w:val="000000" w:themeColor="text1"/>
          <w:u w:val="single"/>
        </w:rPr>
        <w:t>put on hold</w:t>
      </w:r>
      <w:r w:rsidRPr="00792795">
        <w:rPr>
          <w:rFonts w:asciiTheme="majorHAnsi" w:hAnsiTheme="majorHAnsi" w:cstheme="majorHAnsi"/>
          <w:color w:val="000000" w:themeColor="text1"/>
          <w:u w:val="single"/>
        </w:rPr>
        <w:t xml:space="preserve"> by the virus.</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u w:val="single"/>
        </w:rPr>
        <w:t>Federal prosecutors</w:t>
      </w:r>
      <w:r w:rsidRPr="00792795">
        <w:rPr>
          <w:rFonts w:asciiTheme="majorHAnsi" w:hAnsiTheme="majorHAnsi" w:cstheme="majorHAnsi"/>
          <w:color w:val="000000" w:themeColor="text1"/>
        </w:rPr>
        <w:t xml:space="preserve"> </w:t>
      </w:r>
      <w:r w:rsidRPr="00792795">
        <w:rPr>
          <w:rFonts w:asciiTheme="majorHAnsi" w:hAnsiTheme="majorHAnsi" w:cstheme="majorHAnsi"/>
          <w:color w:val="000000" w:themeColor="text1"/>
          <w:sz w:val="13"/>
          <w:szCs w:val="15"/>
        </w:rPr>
        <w:t xml:space="preserve">in Belgium </w:t>
      </w:r>
      <w:r w:rsidRPr="00792795">
        <w:rPr>
          <w:rFonts w:asciiTheme="majorHAnsi" w:hAnsiTheme="majorHAnsi" w:cstheme="majorHAnsi"/>
          <w:color w:val="000000" w:themeColor="text1"/>
          <w:u w:val="single"/>
        </w:rPr>
        <w:t>said</w:t>
      </w:r>
      <w:r w:rsidRPr="00792795">
        <w:rPr>
          <w:rFonts w:asciiTheme="majorHAnsi" w:hAnsiTheme="majorHAnsi" w:cstheme="majorHAnsi"/>
          <w:color w:val="000000" w:themeColor="text1"/>
        </w:rPr>
        <w:t xml:space="preserve"> last month </w:t>
      </w:r>
      <w:r w:rsidRPr="00792795">
        <w:rPr>
          <w:rFonts w:asciiTheme="majorHAnsi" w:hAnsiTheme="majorHAnsi" w:cstheme="majorHAnsi"/>
          <w:color w:val="000000" w:themeColor="text1"/>
          <w:u w:val="single"/>
        </w:rPr>
        <w:t>it wouldn't be feasible to hold a hearing to decide which court should try the suspects due to social distancing concerns.</w:t>
      </w:r>
    </w:p>
    <w:p w14:paraId="48F81600" w14:textId="41137C22" w:rsidR="00CF3656" w:rsidRPr="00792795" w:rsidRDefault="00CF3656" w:rsidP="00CF3656">
      <w:pPr>
        <w:rPr>
          <w:rFonts w:asciiTheme="majorHAnsi" w:hAnsiTheme="majorHAnsi" w:cstheme="majorHAnsi"/>
          <w:color w:val="000000" w:themeColor="text1"/>
        </w:rPr>
      </w:pPr>
      <w:r w:rsidRPr="00792795">
        <w:rPr>
          <w:rFonts w:asciiTheme="majorHAnsi" w:hAnsiTheme="majorHAnsi" w:cstheme="majorHAnsi"/>
          <w:color w:val="000000" w:themeColor="text1"/>
        </w:rPr>
        <w:t>"</w:t>
      </w:r>
      <w:r w:rsidRPr="00792795">
        <w:rPr>
          <w:rFonts w:asciiTheme="majorHAnsi" w:hAnsiTheme="majorHAnsi" w:cstheme="majorHAnsi"/>
          <w:color w:val="000000" w:themeColor="text1"/>
          <w:u w:val="single"/>
        </w:rPr>
        <w:t>The number of people</w:t>
      </w:r>
      <w:r w:rsidRPr="00792795">
        <w:rPr>
          <w:rFonts w:asciiTheme="majorHAnsi" w:hAnsiTheme="majorHAnsi" w:cstheme="majorHAnsi"/>
          <w:color w:val="000000" w:themeColor="text1"/>
        </w:rPr>
        <w:t xml:space="preserve"> who should be able </w:t>
      </w:r>
      <w:r w:rsidRPr="00792795">
        <w:rPr>
          <w:rFonts w:asciiTheme="majorHAnsi" w:hAnsiTheme="majorHAnsi" w:cstheme="majorHAnsi"/>
          <w:color w:val="000000" w:themeColor="text1"/>
          <w:u w:val="single"/>
        </w:rPr>
        <w:t>to attend</w:t>
      </w:r>
      <w:r w:rsidRPr="00792795">
        <w:rPr>
          <w:rFonts w:asciiTheme="majorHAnsi" w:hAnsiTheme="majorHAnsi" w:cstheme="majorHAnsi"/>
          <w:color w:val="000000" w:themeColor="text1"/>
        </w:rPr>
        <w:t xml:space="preserve"> that session and the number of police officers required to ensure security </w:t>
      </w:r>
      <w:r w:rsidRPr="00792795">
        <w:rPr>
          <w:rFonts w:asciiTheme="majorHAnsi" w:hAnsiTheme="majorHAnsi" w:cstheme="majorHAnsi"/>
          <w:color w:val="000000" w:themeColor="text1"/>
          <w:u w:val="single"/>
        </w:rPr>
        <w:t>make it</w:t>
      </w:r>
      <w:r w:rsidRPr="00792795">
        <w:rPr>
          <w:rFonts w:asciiTheme="majorHAnsi" w:hAnsiTheme="majorHAnsi" w:cstheme="majorHAnsi"/>
          <w:color w:val="000000" w:themeColor="text1"/>
        </w:rPr>
        <w:t xml:space="preserve"> very difficult, if not </w:t>
      </w:r>
      <w:r w:rsidRPr="00792795">
        <w:rPr>
          <w:rFonts w:asciiTheme="majorHAnsi" w:hAnsiTheme="majorHAnsi" w:cstheme="majorHAnsi"/>
          <w:color w:val="000000" w:themeColor="text1"/>
          <w:u w:val="single"/>
        </w:rPr>
        <w:t>impossible, to organize such a session in the current situation</w:t>
      </w:r>
      <w:r w:rsidRPr="00792795">
        <w:rPr>
          <w:rFonts w:asciiTheme="majorHAnsi" w:hAnsiTheme="majorHAnsi" w:cstheme="majorHAnsi"/>
          <w:color w:val="000000" w:themeColor="text1"/>
        </w:rPr>
        <w:t>," the prosecutors said. A session initially scheduled for April 30 was scrapped, and an initial trial might only begin in September 2021. Another matter that may be delayed until at least next year is UBS's appeal of the record 4.5 billion-euro ($4.9 billion) penalty imposed by the French government for helping clients stash undeclared funds in offshore accounts. Though the Swiss banking giant had hoped its petition would go ahead in June, judges at the Paris Court of Appeals last month postponed the case. A new date will be set next week.</w:t>
      </w:r>
    </w:p>
    <w:p w14:paraId="70F15CC4" w14:textId="35E3C893" w:rsidR="00CF3656" w:rsidRPr="00792795" w:rsidRDefault="00276EE4" w:rsidP="00280D28">
      <w:pPr>
        <w:pStyle w:val="Heading3"/>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Coronavirus = clog</w:t>
      </w:r>
    </w:p>
    <w:p w14:paraId="22AB9685" w14:textId="77777777" w:rsidR="00276EE4" w:rsidRPr="00792795" w:rsidRDefault="00276EE4" w:rsidP="00276EE4">
      <w:pPr>
        <w:pStyle w:val="Heading4"/>
        <w:rPr>
          <w:rFonts w:asciiTheme="majorHAnsi" w:hAnsiTheme="majorHAnsi" w:cstheme="majorHAnsi"/>
          <w:color w:val="000000" w:themeColor="text1"/>
        </w:rPr>
      </w:pPr>
      <w:r w:rsidRPr="00792795">
        <w:rPr>
          <w:rFonts w:asciiTheme="majorHAnsi" w:hAnsiTheme="majorHAnsi" w:cstheme="majorHAnsi"/>
          <w:color w:val="000000" w:themeColor="text1"/>
        </w:rPr>
        <w:t>Coronavirus clogging courts now</w:t>
      </w:r>
    </w:p>
    <w:p w14:paraId="2BBA1EE5" w14:textId="77777777" w:rsidR="00276EE4" w:rsidRPr="00792795" w:rsidRDefault="00276EE4" w:rsidP="00276EE4">
      <w:pPr>
        <w:rPr>
          <w:rFonts w:asciiTheme="majorHAnsi" w:hAnsiTheme="majorHAnsi" w:cstheme="majorHAnsi"/>
          <w:color w:val="000000" w:themeColor="text1"/>
        </w:rPr>
      </w:pPr>
      <w:r w:rsidRPr="00792795">
        <w:rPr>
          <w:rFonts w:asciiTheme="majorHAnsi" w:hAnsiTheme="majorHAnsi" w:cstheme="majorHAnsi"/>
          <w:color w:val="000000" w:themeColor="text1"/>
        </w:rPr>
        <w:t xml:space="preserve">Al </w:t>
      </w:r>
      <w:r w:rsidRPr="00792795">
        <w:rPr>
          <w:rStyle w:val="Style13ptBold"/>
          <w:rFonts w:asciiTheme="majorHAnsi" w:hAnsiTheme="majorHAnsi" w:cstheme="majorHAnsi"/>
          <w:color w:val="000000" w:themeColor="text1"/>
        </w:rPr>
        <w:t>Tompkins 5/6</w:t>
      </w:r>
      <w:r w:rsidRPr="00792795">
        <w:rPr>
          <w:rFonts w:asciiTheme="majorHAnsi" w:hAnsiTheme="majorHAnsi" w:cstheme="majorHAnsi"/>
          <w:color w:val="000000" w:themeColor="text1"/>
        </w:rPr>
        <w:t>. Senior Faculty for Broadcast and Online at the Poynter Institute, author of "Aim for the Heart". “COVID-19 shutdowns are creating court backlogs across the U.S.” Poynter. 5/6/20. EK. https://www.poynter.org/reporting-editing/2020/covid-19-shutdowns-are-creating-court-backlogs-across-the-u-s/</w:t>
      </w:r>
    </w:p>
    <w:p w14:paraId="1E4001F9"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u w:val="single"/>
        </w:rPr>
        <w:t>The pandemic shutdown is causing a logjam in courts that is piling on top of the normal holdups — trials and hearings are significantly delayed even in better days.</w:t>
      </w:r>
      <w:r w:rsidRPr="00792795">
        <w:rPr>
          <w:rFonts w:asciiTheme="majorHAnsi" w:hAnsiTheme="majorHAnsi" w:cstheme="majorHAnsi"/>
          <w:color w:val="000000" w:themeColor="text1"/>
          <w:sz w:val="16"/>
        </w:rPr>
        <w:t xml:space="preserve"> I am seeing reports from around the country that should concern us all.</w:t>
      </w:r>
    </w:p>
    <w:p w14:paraId="18986B93"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The National Center for State Courts is tracking how state courts are handling pandemic closures. As you can see from their map, some states have closed their jury trial schedules until well into the summer while others are slowly opening over the next two weeks.</w:t>
      </w:r>
    </w:p>
    <w:p w14:paraId="2A63B022"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The (Schenectady, New York) Daily Gazette said family court dockets there are jammed and will be for some time.</w:t>
      </w:r>
    </w:p>
    <w:p w14:paraId="4D68D800"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The social restrictions and economic shutdowns since mid-March — and now expected to continue into at least mid-May — mean a parent who is paying child support may have lost their job, and stay-at-home orders may interfere with joint child custody arrangements.</w:t>
      </w:r>
    </w:p>
    <w:p w14:paraId="4A335510"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A parent could be concerned about a child being exposed to the virus if the other parent’s household includes a front-line health care worker, or having children staying at home because schools have all been adjourned could be imposing an unanticipated burden on one parent more than another. Some custody situations could involve grandparents, who are in the high-risk age group.</w:t>
      </w:r>
    </w:p>
    <w:p w14:paraId="2E531138"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WWMT-TV reported on the situation in Battle Creek, Michigan:</w:t>
      </w:r>
    </w:p>
    <w:p w14:paraId="43C852FB"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When suspects in felony cases are arraigned, they have a right to a preliminary exam within 21 days</w:t>
      </w:r>
    </w:p>
    <w:p w14:paraId="77244584"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u w:val="single"/>
        </w:rPr>
        <w:t>“That’s creating a lot of problems bringing witnesses in to be able to testify to what happened. Even bringing people into the courtroom, a lot of people don’t want to come to court, they don’t want to be around anybody,”</w:t>
      </w:r>
      <w:r w:rsidRPr="00792795">
        <w:rPr>
          <w:rFonts w:asciiTheme="majorHAnsi" w:hAnsiTheme="majorHAnsi" w:cstheme="majorHAnsi"/>
          <w:color w:val="000000" w:themeColor="text1"/>
          <w:sz w:val="16"/>
        </w:rPr>
        <w:t xml:space="preserve"> defense attorney (Caleb) Grimes said.</w:t>
      </w:r>
    </w:p>
    <w:p w14:paraId="458BCD18"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(Calhoun County Prosecutor David) Gilbert said when things do get back to normal, he’s expecting a logjam in the courts.</w:t>
      </w:r>
    </w:p>
    <w:p w14:paraId="1F47DA2D"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u w:val="single"/>
        </w:rPr>
        <w:t>“It’s going to be quite the scene. It’s going to be pretty bad, I think. We have district court pretrials, and typically we have 20 to 30 at a time. We’re going to have hundreds.</w:t>
      </w:r>
      <w:r w:rsidRPr="00792795">
        <w:rPr>
          <w:rFonts w:asciiTheme="majorHAnsi" w:hAnsiTheme="majorHAnsi" w:cstheme="majorHAnsi"/>
          <w:color w:val="000000" w:themeColor="text1"/>
          <w:sz w:val="16"/>
        </w:rPr>
        <w:t xml:space="preserve"> So, we’re short-staffed as far as attorneys are concerned anyway in Calhoun County. </w:t>
      </w:r>
      <w:r w:rsidRPr="00792795">
        <w:rPr>
          <w:rFonts w:asciiTheme="majorHAnsi" w:hAnsiTheme="majorHAnsi" w:cstheme="majorHAnsi"/>
          <w:color w:val="000000" w:themeColor="text1"/>
          <w:u w:val="single"/>
        </w:rPr>
        <w:t>We’re going to need to dedicate a lot of attorneys just to do district court pretrials,”</w:t>
      </w:r>
      <w:r w:rsidRPr="00792795">
        <w:rPr>
          <w:rFonts w:asciiTheme="majorHAnsi" w:hAnsiTheme="majorHAnsi" w:cstheme="majorHAnsi"/>
          <w:color w:val="000000" w:themeColor="text1"/>
          <w:sz w:val="16"/>
        </w:rPr>
        <w:t xml:space="preserve"> he said.</w:t>
      </w:r>
    </w:p>
    <w:p w14:paraId="2289BCA0" w14:textId="77777777"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t>The Administrative Office of the U.S. Courts told federal courts this week to make their own decisions on when and how much to open but to listen to local authorities. That means a federal court in one state might be open to oral arguments but not in another city or state.</w:t>
      </w:r>
    </w:p>
    <w:p w14:paraId="19161C85"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u w:val="single"/>
        </w:rPr>
        <w:t>And the advisory said courts should brace for a flood of legal filings once law offices open back up.</w:t>
      </w:r>
      <w:r w:rsidRPr="00792795">
        <w:rPr>
          <w:rFonts w:asciiTheme="majorHAnsi" w:hAnsiTheme="majorHAnsi" w:cstheme="majorHAnsi"/>
          <w:color w:val="000000" w:themeColor="text1"/>
          <w:sz w:val="16"/>
        </w:rPr>
        <w:t xml:space="preserve"> Many big law firms have laid off, cut pay and/or furloughed workers recently (here’s a list).</w:t>
      </w:r>
    </w:p>
    <w:p w14:paraId="0050DE5B"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Nationwide, all immigration court hearings for those not detained were postponed until May 15. The Chicago Reader noted:</w:t>
      </w:r>
    </w:p>
    <w:p w14:paraId="396EF9D6"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u w:val="single"/>
        </w:rPr>
        <w:t>“Even before the coronavirus hit, the immigration court system was reeling under unprecedented backlogs, delays, and public outcry from lawyers and (the National Association of Immigration Judges), which represents over 400 of the judges at the nation’s 63 courts. Immigration courts now face over 1.1 million backlogged cases, a number that has skyrocketed under the Trump administration.”</w:t>
      </w:r>
    </w:p>
    <w:p w14:paraId="71736A19"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lastRenderedPageBreak/>
        <w:t>These charts come from the Transactional Access Records Clearinghouse, a research center at Syracuse University’s School of Management:</w:t>
      </w:r>
    </w:p>
    <w:p w14:paraId="73BA23C3" w14:textId="77777777" w:rsidR="00276EE4" w:rsidRPr="00792795" w:rsidRDefault="00276EE4" w:rsidP="00276EE4">
      <w:pPr>
        <w:rPr>
          <w:rFonts w:asciiTheme="majorHAnsi" w:hAnsiTheme="majorHAnsi" w:cstheme="majorHAnsi"/>
          <w:color w:val="000000" w:themeColor="text1"/>
          <w:sz w:val="16"/>
        </w:rPr>
      </w:pPr>
    </w:p>
    <w:p w14:paraId="46FAD238" w14:textId="77777777" w:rsidR="00276EE4" w:rsidRPr="00792795" w:rsidRDefault="00276EE4" w:rsidP="00276EE4">
      <w:pPr>
        <w:pStyle w:val="Heading4"/>
        <w:rPr>
          <w:rFonts w:asciiTheme="majorHAnsi" w:hAnsiTheme="majorHAnsi" w:cstheme="majorHAnsi"/>
          <w:color w:val="000000" w:themeColor="text1"/>
        </w:rPr>
      </w:pPr>
      <w:r w:rsidRPr="00792795">
        <w:rPr>
          <w:rFonts w:asciiTheme="majorHAnsi" w:hAnsiTheme="majorHAnsi" w:cstheme="majorHAnsi"/>
          <w:color w:val="000000" w:themeColor="text1"/>
        </w:rPr>
        <w:t>Coronavirus causing court clog now – postponed oral arguments, continued arrests, overcrowded jails</w:t>
      </w:r>
    </w:p>
    <w:p w14:paraId="1F5F9B38" w14:textId="77777777" w:rsidR="00276EE4" w:rsidRPr="00792795" w:rsidRDefault="00276EE4" w:rsidP="00276EE4">
      <w:pPr>
        <w:rPr>
          <w:rFonts w:asciiTheme="majorHAnsi" w:hAnsiTheme="majorHAnsi" w:cstheme="majorHAnsi"/>
          <w:color w:val="000000" w:themeColor="text1"/>
        </w:rPr>
      </w:pPr>
      <w:r w:rsidRPr="00792795">
        <w:rPr>
          <w:rFonts w:asciiTheme="majorHAnsi" w:hAnsiTheme="majorHAnsi" w:cstheme="majorHAnsi"/>
          <w:color w:val="000000" w:themeColor="text1"/>
        </w:rPr>
        <w:t xml:space="preserve">Kristine </w:t>
      </w:r>
      <w:r w:rsidRPr="00792795">
        <w:rPr>
          <w:rStyle w:val="Style13ptBold"/>
          <w:rFonts w:asciiTheme="majorHAnsi" w:hAnsiTheme="majorHAnsi" w:cstheme="majorHAnsi"/>
          <w:color w:val="000000" w:themeColor="text1"/>
        </w:rPr>
        <w:t>Phillips ’20</w:t>
      </w:r>
      <w:r w:rsidRPr="00792795">
        <w:rPr>
          <w:rFonts w:asciiTheme="majorHAnsi" w:hAnsiTheme="majorHAnsi" w:cstheme="majorHAnsi"/>
          <w:color w:val="000000" w:themeColor="text1"/>
        </w:rPr>
        <w:t>. Covers justice and legal issues for USA Today, former news reporter for the Washington Post and the Indianapolis Star. “'Complete chaos': How the coronavirus pandemic is upending the criminal justice system.” USA Today. 3/19/20. EK. https://www.usatoday.com/story/news/politics/2020/03/19/coronavirus-upends-courts-jails-prisons-criminal-justice-system/5064174002/</w:t>
      </w:r>
    </w:p>
    <w:p w14:paraId="31D263E6"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u w:val="single"/>
        </w:rPr>
        <w:t xml:space="preserve">Similar disruptions are happening in federal courts that hear some of the country’s most controversial and consequential cases. The Supreme Court postponed oral arguments for the first time in a century. </w:t>
      </w:r>
      <w:r w:rsidRPr="00792795">
        <w:rPr>
          <w:rFonts w:asciiTheme="majorHAnsi" w:hAnsiTheme="majorHAnsi" w:cstheme="majorHAnsi"/>
          <w:color w:val="000000" w:themeColor="text1"/>
          <w:sz w:val="16"/>
        </w:rPr>
        <w:t>The executive committee of the Judicial Conference, the policy-making body for federal courts, is asking Congress for $7 million in additional funds to pay for mental health and drug treatments that have become costlier because they must now be given individually instead of in groups.</w:t>
      </w:r>
    </w:p>
    <w:p w14:paraId="6F4F3D01"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u w:val="single"/>
        </w:rPr>
        <w:t>The country's notoriously backlogged federal immigration court system is now largely at a standstill.</w:t>
      </w:r>
      <w:r w:rsidRPr="00792795">
        <w:rPr>
          <w:rFonts w:asciiTheme="majorHAnsi" w:hAnsiTheme="majorHAnsi" w:cstheme="majorHAnsi"/>
          <w:color w:val="000000" w:themeColor="text1"/>
          <w:sz w:val="16"/>
        </w:rPr>
        <w:t xml:space="preserve"> The Justice Department closed several courts and postponed hearings of those who are not in custody.</w:t>
      </w:r>
    </w:p>
    <w:p w14:paraId="4DE43005"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Meanwhile, prosecutors like Winebrenner face an uneasy, immediate question: whether to release defendants they believe should be incarcerated to avoid viral outbreaks in jails, where close quarters and overcrowding would speed the spread of the deadly and highly contagious COVID-19.</w:t>
      </w:r>
    </w:p>
    <w:p w14:paraId="461315F2"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 xml:space="preserve">“Let’s just say we’ve kind of moved the bar up. We have to get some people out of there … and bust through some rules that are very good rules for some reasons, but in this situation, some people need to get out,” she said. </w:t>
      </w:r>
    </w:p>
    <w:p w14:paraId="653DAE7E"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Winebrenner ultimately did not recommend the release of the pregnant inmates, saying their drug addiction poses a greater danger to them than the virus. At least in jail, she said, they can get medical care and stay sober.</w:t>
      </w:r>
    </w:p>
    <w:p w14:paraId="0A5BFFDA"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 xml:space="preserve">“Tough calls are being made on a number of rightfully held inmates,” Winebrenner said. “We are balancing safety for the community against the great benefit of a low jail population, which ultimately, is also for the community.” </w:t>
      </w:r>
    </w:p>
    <w:p w14:paraId="06730D24"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Public health vs. public safety</w:t>
      </w:r>
    </w:p>
    <w:p w14:paraId="06CBC160"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 xml:space="preserve">For Derwyn Bunton, the chief public defender in New Orleans, the worst-case scenario is clear: </w:t>
      </w:r>
    </w:p>
    <w:p w14:paraId="51C62231" w14:textId="1E436EDD"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t>Arrests will continue as if everything is business as usual, clogging up court dockets that are not moving. Reluctance to release nonviolent offenders will overcrowd jails. Defendants, still innocent until proved guilty, will sit there indefinitely. The epidemic will make its way inside facilities, where hygiene products are limited and social distancing isn't an option.</w:t>
      </w:r>
    </w:p>
    <w:p w14:paraId="68606E74" w14:textId="77777777" w:rsidR="00280D28" w:rsidRPr="00792795" w:rsidRDefault="00280D28" w:rsidP="00280D28">
      <w:pPr>
        <w:pStyle w:val="Heading4"/>
        <w:rPr>
          <w:rFonts w:asciiTheme="majorHAnsi" w:hAnsiTheme="majorHAnsi" w:cstheme="majorHAnsi"/>
        </w:rPr>
      </w:pPr>
      <w:r w:rsidRPr="00792795">
        <w:rPr>
          <w:rFonts w:asciiTheme="majorHAnsi" w:hAnsiTheme="majorHAnsi" w:cstheme="majorHAnsi"/>
        </w:rPr>
        <w:t>Coronavirus thumps – the shutdown exacerbated already significant backlogs throughout the US</w:t>
      </w:r>
    </w:p>
    <w:p w14:paraId="567A46F5" w14:textId="77777777" w:rsidR="00280D28" w:rsidRPr="00792795" w:rsidRDefault="00280D28" w:rsidP="00280D28">
      <w:pPr>
        <w:rPr>
          <w:rFonts w:asciiTheme="majorHAnsi" w:hAnsiTheme="majorHAnsi" w:cstheme="majorHAnsi"/>
        </w:rPr>
      </w:pPr>
      <w:r w:rsidRPr="00792795">
        <w:rPr>
          <w:rFonts w:asciiTheme="majorHAnsi" w:hAnsiTheme="majorHAnsi" w:cstheme="majorHAnsi"/>
        </w:rPr>
        <w:t xml:space="preserve">Al </w:t>
      </w:r>
      <w:r w:rsidRPr="00792795">
        <w:rPr>
          <w:rStyle w:val="Style13ptBold"/>
          <w:rFonts w:asciiTheme="majorHAnsi" w:hAnsiTheme="majorHAnsi" w:cstheme="majorHAnsi"/>
        </w:rPr>
        <w:t>Tompkins 5-6</w:t>
      </w:r>
      <w:r w:rsidRPr="00792795">
        <w:rPr>
          <w:rFonts w:asciiTheme="majorHAnsi" w:hAnsiTheme="majorHAnsi" w:cstheme="majorHAnsi"/>
        </w:rPr>
        <w:t>. Broadcast journalism and multimedia coach. 30 years working as a reporter, photojournalist, producer, investigative reporter, head of special investigations and News Director; Senior Faculty for Broadcast and Online at Poynter. “COVID-19 shutdowns are creating court backlogs across the U.S.” Poynter. 5-6-2020. https://www.poynter.org/reporting-editing/2020/covid-19-shutdowns-are-creating-court-backlogs-across-the-u-s/.//iz</w:t>
      </w:r>
    </w:p>
    <w:p w14:paraId="2C0117A5" w14:textId="77777777" w:rsidR="00280D28" w:rsidRPr="00792795" w:rsidRDefault="00280D28" w:rsidP="00280D28">
      <w:pPr>
        <w:rPr>
          <w:rFonts w:asciiTheme="majorHAnsi" w:hAnsiTheme="majorHAnsi" w:cstheme="majorHAnsi"/>
          <w:sz w:val="16"/>
        </w:rPr>
      </w:pPr>
      <w:r w:rsidRPr="00792795">
        <w:rPr>
          <w:rStyle w:val="StyleUnderline"/>
          <w:rFonts w:asciiTheme="majorHAnsi" w:hAnsiTheme="majorHAnsi" w:cstheme="majorHAnsi"/>
        </w:rPr>
        <w:lastRenderedPageBreak/>
        <w:t xml:space="preserve">The </w:t>
      </w:r>
      <w:r w:rsidRPr="00792795">
        <w:rPr>
          <w:rStyle w:val="Emphasis"/>
          <w:rFonts w:asciiTheme="majorHAnsi" w:hAnsiTheme="majorHAnsi" w:cstheme="majorHAnsi"/>
        </w:rPr>
        <w:t>pandemic shutdown</w:t>
      </w:r>
      <w:r w:rsidRPr="00792795">
        <w:rPr>
          <w:rStyle w:val="StyleUnderline"/>
          <w:rFonts w:asciiTheme="majorHAnsi" w:hAnsiTheme="majorHAnsi" w:cstheme="majorHAnsi"/>
        </w:rPr>
        <w:t xml:space="preserve"> is causing a </w:t>
      </w:r>
      <w:r w:rsidRPr="00792795">
        <w:rPr>
          <w:rStyle w:val="Emphasis"/>
          <w:rFonts w:asciiTheme="majorHAnsi" w:hAnsiTheme="majorHAnsi" w:cstheme="majorHAnsi"/>
        </w:rPr>
        <w:t>logjam in courts</w:t>
      </w:r>
      <w:r w:rsidRPr="00792795">
        <w:rPr>
          <w:rStyle w:val="StyleUnderline"/>
          <w:rFonts w:asciiTheme="majorHAnsi" w:hAnsiTheme="majorHAnsi" w:cstheme="majorHAnsi"/>
        </w:rPr>
        <w:t xml:space="preserve"> that is piling on top of the normal </w:t>
      </w:r>
      <w:r w:rsidRPr="00792795">
        <w:rPr>
          <w:rStyle w:val="Emphasis"/>
          <w:rFonts w:asciiTheme="majorHAnsi" w:hAnsiTheme="majorHAnsi" w:cstheme="majorHAnsi"/>
        </w:rPr>
        <w:t>holdups</w:t>
      </w:r>
      <w:r w:rsidRPr="00792795">
        <w:rPr>
          <w:rFonts w:asciiTheme="majorHAnsi" w:hAnsiTheme="majorHAnsi" w:cstheme="majorHAnsi"/>
          <w:sz w:val="16"/>
        </w:rPr>
        <w:t xml:space="preserve"> — </w:t>
      </w:r>
      <w:r w:rsidRPr="00792795">
        <w:rPr>
          <w:rStyle w:val="StyleUnderline"/>
          <w:rFonts w:asciiTheme="majorHAnsi" w:hAnsiTheme="majorHAnsi" w:cstheme="majorHAnsi"/>
        </w:rPr>
        <w:t xml:space="preserve">trials and hearings are </w:t>
      </w:r>
      <w:r w:rsidRPr="00792795">
        <w:rPr>
          <w:rStyle w:val="Emphasis"/>
          <w:rFonts w:asciiTheme="majorHAnsi" w:hAnsiTheme="majorHAnsi" w:cstheme="majorHAnsi"/>
        </w:rPr>
        <w:t>significantly delayed</w:t>
      </w:r>
      <w:r w:rsidRPr="00792795">
        <w:rPr>
          <w:rFonts w:asciiTheme="majorHAnsi" w:hAnsiTheme="majorHAnsi" w:cstheme="majorHAnsi"/>
          <w:sz w:val="16"/>
        </w:rPr>
        <w:t xml:space="preserve"> even in better days. I am seeing reports from around the country that should concern us all. The National Center for State Courts is tracking how </w:t>
      </w:r>
      <w:r w:rsidRPr="00792795">
        <w:rPr>
          <w:rStyle w:val="StyleUnderline"/>
          <w:rFonts w:asciiTheme="majorHAnsi" w:hAnsiTheme="majorHAnsi" w:cstheme="majorHAnsi"/>
        </w:rPr>
        <w:t>state courts</w:t>
      </w:r>
      <w:r w:rsidRPr="00792795">
        <w:rPr>
          <w:rFonts w:asciiTheme="majorHAnsi" w:hAnsiTheme="majorHAnsi" w:cstheme="majorHAnsi"/>
          <w:sz w:val="16"/>
        </w:rPr>
        <w:t xml:space="preserve"> are handling pandemic closures. As you can see from their map, some states </w:t>
      </w:r>
      <w:r w:rsidRPr="00792795">
        <w:rPr>
          <w:rStyle w:val="StyleUnderline"/>
          <w:rFonts w:asciiTheme="majorHAnsi" w:hAnsiTheme="majorHAnsi" w:cstheme="majorHAnsi"/>
        </w:rPr>
        <w:t xml:space="preserve">have </w:t>
      </w:r>
      <w:r w:rsidRPr="00792795">
        <w:rPr>
          <w:rStyle w:val="Emphasis"/>
          <w:rFonts w:asciiTheme="majorHAnsi" w:hAnsiTheme="majorHAnsi" w:cstheme="majorHAnsi"/>
        </w:rPr>
        <w:t>closed their jury</w:t>
      </w:r>
      <w:r w:rsidRPr="00792795">
        <w:rPr>
          <w:rStyle w:val="StyleUnderline"/>
          <w:rFonts w:asciiTheme="majorHAnsi" w:hAnsiTheme="majorHAnsi" w:cstheme="majorHAnsi"/>
        </w:rPr>
        <w:t xml:space="preserve"> trial schedules until well into the summer</w:t>
      </w:r>
      <w:r w:rsidRPr="00792795">
        <w:rPr>
          <w:rFonts w:asciiTheme="majorHAnsi" w:hAnsiTheme="majorHAnsi" w:cstheme="majorHAnsi"/>
          <w:sz w:val="16"/>
        </w:rPr>
        <w:t xml:space="preserve"> while others are slowly opening over the next two weeks. (Courtesy: National Center for State Courts) (Courtesy: National Center for State Courts) The (Schenectady, New York) Daily Gazette said family court dockets there are jammed and will be for some time. The social restrictions and economic shutdowns</w:t>
      </w:r>
      <w:r w:rsidRPr="00792795">
        <w:rPr>
          <w:rStyle w:val="StyleUnderline"/>
          <w:rFonts w:asciiTheme="majorHAnsi" w:hAnsiTheme="majorHAnsi" w:cstheme="majorHAnsi"/>
        </w:rPr>
        <w:t xml:space="preserve"> </w:t>
      </w:r>
      <w:r w:rsidRPr="00792795">
        <w:rPr>
          <w:rFonts w:asciiTheme="majorHAnsi" w:hAnsiTheme="majorHAnsi" w:cstheme="majorHAnsi"/>
          <w:sz w:val="16"/>
        </w:rPr>
        <w:t xml:space="preserve">since mid-March — and now expected to continue into at least mid-May — mean a parent who is paying child support may have lost their job, and stay-at-home orders may interfere with joint child custody arrangements. A parent could be concerned about a child being exposed to the virus if the other parent’s household includes a front-line health care worker, or having children staying at home because schools have all been adjourned could be imposing an unanticipated burden on one parent more than another. Some custody situations could involve grandparents, who are in the high-risk age group. WWMT-TV reported on the situation in Battle Creek, Michigan: </w:t>
      </w:r>
      <w:r w:rsidRPr="00792795">
        <w:rPr>
          <w:rStyle w:val="StyleUnderline"/>
          <w:rFonts w:asciiTheme="majorHAnsi" w:hAnsiTheme="majorHAnsi" w:cstheme="majorHAnsi"/>
        </w:rPr>
        <w:t xml:space="preserve">When suspects in felony cases are arraigned, they have a right to a preliminary exam within 21 days. </w:t>
      </w:r>
      <w:r w:rsidRPr="00792795">
        <w:rPr>
          <w:rFonts w:asciiTheme="majorHAnsi" w:hAnsiTheme="majorHAnsi" w:cstheme="majorHAnsi"/>
          <w:sz w:val="16"/>
        </w:rPr>
        <w:t>“</w:t>
      </w:r>
      <w:r w:rsidRPr="00792795">
        <w:rPr>
          <w:rStyle w:val="StyleUnderline"/>
          <w:rFonts w:asciiTheme="majorHAnsi" w:hAnsiTheme="majorHAnsi" w:cstheme="majorHAnsi"/>
        </w:rPr>
        <w:t>That’s creating a lot of problems bringing witnesses in</w:t>
      </w:r>
      <w:r w:rsidRPr="00792795">
        <w:rPr>
          <w:rFonts w:asciiTheme="majorHAnsi" w:hAnsiTheme="majorHAnsi" w:cstheme="majorHAnsi"/>
          <w:sz w:val="16"/>
        </w:rPr>
        <w:t xml:space="preserve"> to be able to testify to what happened. Even bringing people into the courtroom, </w:t>
      </w:r>
      <w:r w:rsidRPr="00792795">
        <w:rPr>
          <w:rStyle w:val="StyleUnderline"/>
          <w:rFonts w:asciiTheme="majorHAnsi" w:hAnsiTheme="majorHAnsi" w:cstheme="majorHAnsi"/>
        </w:rPr>
        <w:t>a lot of people don’t want to come to court</w:t>
      </w:r>
      <w:r w:rsidRPr="00792795">
        <w:rPr>
          <w:rFonts w:asciiTheme="majorHAnsi" w:hAnsiTheme="majorHAnsi" w:cstheme="majorHAnsi"/>
          <w:sz w:val="16"/>
        </w:rPr>
        <w:t>, they don’t want to be around anybody,” defense attorney (Caleb) Grimes said. (</w:t>
      </w:r>
      <w:r w:rsidRPr="00792795">
        <w:rPr>
          <w:rStyle w:val="StyleUnderline"/>
          <w:rFonts w:asciiTheme="majorHAnsi" w:hAnsiTheme="majorHAnsi" w:cstheme="majorHAnsi"/>
        </w:rPr>
        <w:t>Calhoun County Prosecutor</w:t>
      </w:r>
      <w:r w:rsidRPr="00792795">
        <w:rPr>
          <w:rFonts w:asciiTheme="majorHAnsi" w:hAnsiTheme="majorHAnsi" w:cstheme="majorHAnsi"/>
          <w:sz w:val="16"/>
        </w:rPr>
        <w:t xml:space="preserve"> David) Gilbert said when things do get back to normal, he</w:t>
      </w:r>
      <w:r w:rsidRPr="00792795">
        <w:rPr>
          <w:rStyle w:val="StyleUnderline"/>
          <w:rFonts w:asciiTheme="majorHAnsi" w:hAnsiTheme="majorHAnsi" w:cstheme="majorHAnsi"/>
        </w:rPr>
        <w:t>’s expecting a logjam in the courts</w:t>
      </w:r>
      <w:r w:rsidRPr="00792795">
        <w:rPr>
          <w:rFonts w:asciiTheme="majorHAnsi" w:hAnsiTheme="majorHAnsi" w:cstheme="majorHAnsi"/>
          <w:sz w:val="16"/>
        </w:rPr>
        <w:t xml:space="preserve">. “It’s going to be quite the scene. It’s going to be pretty bad, I think. We have district court pretrials, and typically we have 20 to 30 at a time. We’re going to have hundreds. So, we’re short-staffed as far as attorneys are concerned anyway in Calhoun County. We’re going to need to dedicate a lot of attorneys just to do district court pretrials,” he said. The Administrative Office of the U.S. Courts told federal courts this week to make their own decisions on when and how much to open but to listen to local authorities. That means </w:t>
      </w:r>
      <w:r w:rsidRPr="00792795">
        <w:rPr>
          <w:rStyle w:val="StyleUnderline"/>
          <w:rFonts w:asciiTheme="majorHAnsi" w:hAnsiTheme="majorHAnsi" w:cstheme="majorHAnsi"/>
        </w:rPr>
        <w:t xml:space="preserve">a federal court in one state might be open to oral arguments but not in another city or state. </w:t>
      </w:r>
      <w:r w:rsidRPr="00792795">
        <w:rPr>
          <w:rFonts w:asciiTheme="majorHAnsi" w:hAnsiTheme="majorHAnsi" w:cstheme="majorHAnsi"/>
          <w:sz w:val="16"/>
        </w:rPr>
        <w:t xml:space="preserve">And the advisory said </w:t>
      </w:r>
      <w:r w:rsidRPr="00792795">
        <w:rPr>
          <w:rStyle w:val="StyleUnderline"/>
          <w:rFonts w:asciiTheme="majorHAnsi" w:hAnsiTheme="majorHAnsi" w:cstheme="majorHAnsi"/>
        </w:rPr>
        <w:t xml:space="preserve">courts should brace for </w:t>
      </w:r>
      <w:r w:rsidRPr="00792795">
        <w:rPr>
          <w:rStyle w:val="Emphasis"/>
          <w:rFonts w:asciiTheme="majorHAnsi" w:hAnsiTheme="majorHAnsi" w:cstheme="majorHAnsi"/>
        </w:rPr>
        <w:t>a flood of legal filings</w:t>
      </w:r>
      <w:r w:rsidRPr="00792795">
        <w:rPr>
          <w:rStyle w:val="StyleUnderline"/>
          <w:rFonts w:asciiTheme="majorHAnsi" w:hAnsiTheme="majorHAnsi" w:cstheme="majorHAnsi"/>
        </w:rPr>
        <w:t xml:space="preserve"> once law offices open back up</w:t>
      </w:r>
      <w:r w:rsidRPr="00792795">
        <w:rPr>
          <w:rFonts w:asciiTheme="majorHAnsi" w:hAnsiTheme="majorHAnsi" w:cstheme="majorHAnsi"/>
          <w:sz w:val="16"/>
        </w:rPr>
        <w:t>. Many big law firms have laid off, cut pay and/or furloughed workers recently (here’s a list). Nationwide, all immigration court hearings for those not detained were postponed until May 15. The Chicago Reader noted: “</w:t>
      </w:r>
      <w:r w:rsidRPr="00792795">
        <w:rPr>
          <w:rStyle w:val="StyleUnderline"/>
          <w:rFonts w:asciiTheme="majorHAnsi" w:hAnsiTheme="majorHAnsi" w:cstheme="majorHAnsi"/>
        </w:rPr>
        <w:t xml:space="preserve">Even </w:t>
      </w:r>
      <w:r w:rsidRPr="00792795">
        <w:rPr>
          <w:rStyle w:val="Emphasis"/>
          <w:rFonts w:asciiTheme="majorHAnsi" w:hAnsiTheme="majorHAnsi" w:cstheme="majorHAnsi"/>
        </w:rPr>
        <w:t>before</w:t>
      </w:r>
      <w:r w:rsidRPr="00792795">
        <w:rPr>
          <w:rFonts w:asciiTheme="majorHAnsi" w:hAnsiTheme="majorHAnsi" w:cstheme="majorHAnsi"/>
          <w:sz w:val="16"/>
        </w:rPr>
        <w:t xml:space="preserve"> the </w:t>
      </w:r>
      <w:r w:rsidRPr="00792795">
        <w:rPr>
          <w:rStyle w:val="StyleUnderline"/>
          <w:rFonts w:asciiTheme="majorHAnsi" w:hAnsiTheme="majorHAnsi" w:cstheme="majorHAnsi"/>
        </w:rPr>
        <w:t>coronavirus</w:t>
      </w:r>
      <w:r w:rsidRPr="00792795">
        <w:rPr>
          <w:rFonts w:asciiTheme="majorHAnsi" w:hAnsiTheme="majorHAnsi" w:cstheme="majorHAnsi"/>
          <w:sz w:val="16"/>
        </w:rPr>
        <w:t xml:space="preserve"> hit, </w:t>
      </w:r>
      <w:r w:rsidRPr="00792795">
        <w:rPr>
          <w:rStyle w:val="StyleUnderline"/>
          <w:rFonts w:asciiTheme="majorHAnsi" w:hAnsiTheme="majorHAnsi" w:cstheme="majorHAnsi"/>
        </w:rPr>
        <w:t xml:space="preserve">the immigration court system was reeling under </w:t>
      </w:r>
      <w:r w:rsidRPr="00792795">
        <w:rPr>
          <w:rStyle w:val="Emphasis"/>
          <w:rFonts w:asciiTheme="majorHAnsi" w:hAnsiTheme="majorHAnsi" w:cstheme="majorHAnsi"/>
        </w:rPr>
        <w:t>unprecedented backlogs, delays</w:t>
      </w:r>
      <w:r w:rsidRPr="00792795">
        <w:rPr>
          <w:rStyle w:val="StyleUnderline"/>
          <w:rFonts w:asciiTheme="majorHAnsi" w:hAnsiTheme="majorHAnsi" w:cstheme="majorHAnsi"/>
        </w:rPr>
        <w:t>, and public outcry from lawyers</w:t>
      </w:r>
      <w:r w:rsidRPr="00792795">
        <w:rPr>
          <w:rFonts w:asciiTheme="majorHAnsi" w:hAnsiTheme="majorHAnsi" w:cstheme="majorHAnsi"/>
          <w:sz w:val="16"/>
        </w:rPr>
        <w:t xml:space="preserve"> and (the National Association of Immigration Judges), which represents over 400 of the judges at the nation’s 63 courts. </w:t>
      </w:r>
      <w:r w:rsidRPr="00792795">
        <w:rPr>
          <w:rStyle w:val="StyleUnderline"/>
          <w:rFonts w:asciiTheme="majorHAnsi" w:hAnsiTheme="majorHAnsi" w:cstheme="majorHAnsi"/>
        </w:rPr>
        <w:t xml:space="preserve">Immigration courts now face over </w:t>
      </w:r>
      <w:r w:rsidRPr="00792795">
        <w:rPr>
          <w:rStyle w:val="Emphasis"/>
          <w:rFonts w:asciiTheme="majorHAnsi" w:hAnsiTheme="majorHAnsi" w:cstheme="majorHAnsi"/>
        </w:rPr>
        <w:t>1.1 million backlogged cases</w:t>
      </w:r>
      <w:r w:rsidRPr="00792795">
        <w:rPr>
          <w:rStyle w:val="StyleUnderline"/>
          <w:rFonts w:asciiTheme="majorHAnsi" w:hAnsiTheme="majorHAnsi" w:cstheme="majorHAnsi"/>
        </w:rPr>
        <w:t>, a number that has skyrocketed under</w:t>
      </w:r>
      <w:r w:rsidRPr="00792795">
        <w:rPr>
          <w:rFonts w:asciiTheme="majorHAnsi" w:hAnsiTheme="majorHAnsi" w:cstheme="majorHAnsi"/>
          <w:sz w:val="16"/>
        </w:rPr>
        <w:t xml:space="preserve"> the </w:t>
      </w:r>
      <w:r w:rsidRPr="00792795">
        <w:rPr>
          <w:rStyle w:val="StyleUnderline"/>
          <w:rFonts w:asciiTheme="majorHAnsi" w:hAnsiTheme="majorHAnsi" w:cstheme="majorHAnsi"/>
        </w:rPr>
        <w:t>Trump</w:t>
      </w:r>
      <w:r w:rsidRPr="00792795">
        <w:rPr>
          <w:rFonts w:asciiTheme="majorHAnsi" w:hAnsiTheme="majorHAnsi" w:cstheme="majorHAnsi"/>
          <w:sz w:val="16"/>
        </w:rPr>
        <w:t xml:space="preserve"> administration.”</w:t>
      </w:r>
    </w:p>
    <w:p w14:paraId="1C00DE64" w14:textId="77777777" w:rsidR="00280D28" w:rsidRPr="00792795" w:rsidRDefault="00280D28" w:rsidP="00276EE4">
      <w:pPr>
        <w:rPr>
          <w:rFonts w:asciiTheme="majorHAnsi" w:hAnsiTheme="majorHAnsi" w:cstheme="majorHAnsi"/>
          <w:color w:val="000000" w:themeColor="text1"/>
          <w:u w:val="single"/>
        </w:rPr>
      </w:pPr>
    </w:p>
    <w:p w14:paraId="391A92FC" w14:textId="77777777" w:rsidR="00276EE4" w:rsidRPr="00792795" w:rsidRDefault="00276EE4" w:rsidP="00276EE4">
      <w:pPr>
        <w:pStyle w:val="Heading3"/>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Court clogged now (democracy specific)</w:t>
      </w:r>
    </w:p>
    <w:p w14:paraId="4B859793" w14:textId="77777777" w:rsidR="00276EE4" w:rsidRPr="00792795" w:rsidRDefault="00276EE4" w:rsidP="00276EE4">
      <w:pPr>
        <w:pStyle w:val="Heading4"/>
        <w:rPr>
          <w:rFonts w:asciiTheme="majorHAnsi" w:hAnsiTheme="majorHAnsi" w:cstheme="majorHAnsi"/>
          <w:color w:val="000000" w:themeColor="text1"/>
        </w:rPr>
      </w:pPr>
      <w:r w:rsidRPr="00792795">
        <w:rPr>
          <w:rFonts w:asciiTheme="majorHAnsi" w:hAnsiTheme="majorHAnsi" w:cstheme="majorHAnsi"/>
          <w:color w:val="000000" w:themeColor="text1"/>
        </w:rPr>
        <w:t>Clogged courts are already hurting democracy in the SQUO – lawyers and judges use delays to force guilty pleas</w:t>
      </w:r>
    </w:p>
    <w:p w14:paraId="5F14CDEC" w14:textId="77777777" w:rsidR="00276EE4" w:rsidRPr="00792795" w:rsidRDefault="00276EE4" w:rsidP="00276EE4">
      <w:pPr>
        <w:rPr>
          <w:rFonts w:asciiTheme="majorHAnsi" w:hAnsiTheme="majorHAnsi" w:cstheme="majorHAnsi"/>
          <w:color w:val="000000" w:themeColor="text1"/>
        </w:rPr>
      </w:pPr>
      <w:r w:rsidRPr="00792795">
        <w:rPr>
          <w:rFonts w:asciiTheme="majorHAnsi" w:hAnsiTheme="majorHAnsi" w:cstheme="majorHAnsi"/>
          <w:color w:val="000000" w:themeColor="text1"/>
        </w:rPr>
        <w:t>David T. Johnson ’18. Professor of sociology at the University of Hawaii, Manoa. “Clogged courts hinder the right to trial”. Honolulu Star. 6/25/18. EK. https://proxy.lib.umich.edu/login?url=https://search-proquest-com.proxy.lib.umich.edu/docview/2058428666?accountid=14667</w:t>
      </w:r>
    </w:p>
    <w:p w14:paraId="3C2CC9AD"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Criminal courts make decisions about life, liberty, property and reputation. They are, therefore, one of the principal indicators of the character of a society. But criminal courts are also one of the most understudied institutions in America. In this context, Rob Perez’s series “Justice Delayed” provides much-needed insight (Star-Advertiser, June 17-19).</w:t>
      </w:r>
    </w:p>
    <w:p w14:paraId="1D41BDC1" w14:textId="77777777"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t xml:space="preserve">Perez shows that </w:t>
      </w:r>
      <w:r w:rsidRPr="00792795">
        <w:rPr>
          <w:rStyle w:val="Emphasis"/>
          <w:rFonts w:asciiTheme="majorHAnsi" w:hAnsiTheme="majorHAnsi" w:cstheme="majorHAnsi"/>
          <w:color w:val="000000" w:themeColor="text1"/>
        </w:rPr>
        <w:t>crowded court dockets and frequent continuances undermine criminal justice</w:t>
      </w:r>
      <w:r w:rsidRPr="00792795">
        <w:rPr>
          <w:rFonts w:asciiTheme="majorHAnsi" w:hAnsiTheme="majorHAnsi" w:cstheme="majorHAnsi"/>
          <w:color w:val="000000" w:themeColor="text1"/>
          <w:u w:val="single"/>
        </w:rPr>
        <w:t xml:space="preserve"> in Hawaii by failing to hold offenders accountable and by forcing victims to return to court many times before their cases are resolved.</w:t>
      </w:r>
    </w:p>
    <w:p w14:paraId="7E1948A9" w14:textId="77777777"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t>He also suggests several possible causes. Courts have insufficient capacity to process their caseloads. The Legislature refuses to provide funding for more judges. The prosecution and the defense claim (with alarming frequency) that they are not ready for trial, and judges contribute to a “culture of continuances” by allowing cases to be repeatedly kicked down the road.</w:t>
      </w:r>
    </w:p>
    <w:p w14:paraId="2B057A66" w14:textId="77777777"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t>Yet there is a large truth that this series overlooks: criminal trials are vanishing — and not only in Hawaii.</w:t>
      </w:r>
    </w:p>
    <w:p w14:paraId="0C357067"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u w:val="single"/>
        </w:rPr>
        <w:t>Nationwide, approximately 95 percent of all persons convicted of a felony have waived their right to trial by entering a plea of guilty, and persons charged with misdemeanors plead guilty at even higher rates.</w:t>
      </w:r>
      <w:r w:rsidRPr="00792795">
        <w:rPr>
          <w:rFonts w:asciiTheme="majorHAnsi" w:hAnsiTheme="majorHAnsi" w:cstheme="majorHAnsi"/>
          <w:color w:val="000000" w:themeColor="text1"/>
          <w:sz w:val="16"/>
        </w:rPr>
        <w:t xml:space="preserve"> And since 1985, there has been a significant rise in the percentage of cases disposed of through justice-without-trial. In Hawaii and the rest of the country, plea bargaining has triumphed so completely that it can hardly grow any more.</w:t>
      </w:r>
    </w:p>
    <w:p w14:paraId="7925CE9F" w14:textId="77777777" w:rsidR="00276EE4" w:rsidRPr="00792795" w:rsidRDefault="00276EE4" w:rsidP="00276EE4">
      <w:pPr>
        <w:rPr>
          <w:rFonts w:asciiTheme="majorHAnsi" w:hAnsiTheme="majorHAnsi" w:cstheme="majorHAnsi"/>
          <w:color w:val="000000" w:themeColor="text1"/>
          <w:szCs w:val="22"/>
          <w:u w:val="single"/>
        </w:rPr>
      </w:pPr>
      <w:r w:rsidRPr="00792795">
        <w:rPr>
          <w:rFonts w:asciiTheme="majorHAnsi" w:hAnsiTheme="majorHAnsi" w:cstheme="majorHAnsi"/>
          <w:color w:val="000000" w:themeColor="text1"/>
          <w:szCs w:val="22"/>
          <w:u w:val="single"/>
        </w:rPr>
        <w:t xml:space="preserve">At root, prosecutors and defense lawyers </w:t>
      </w:r>
      <w:r w:rsidRPr="00792795">
        <w:rPr>
          <w:rStyle w:val="Emphasis"/>
          <w:rFonts w:asciiTheme="majorHAnsi" w:hAnsiTheme="majorHAnsi" w:cstheme="majorHAnsi"/>
          <w:color w:val="000000" w:themeColor="text1"/>
        </w:rPr>
        <w:t>routinely seek continuances,</w:t>
      </w:r>
      <w:r w:rsidRPr="00792795">
        <w:rPr>
          <w:rFonts w:asciiTheme="majorHAnsi" w:hAnsiTheme="majorHAnsi" w:cstheme="majorHAnsi"/>
          <w:color w:val="000000" w:themeColor="text1"/>
          <w:szCs w:val="22"/>
          <w:u w:val="single"/>
        </w:rPr>
        <w:t xml:space="preserve"> and judges routinely ratify them, because </w:t>
      </w:r>
      <w:r w:rsidRPr="00792795">
        <w:rPr>
          <w:rStyle w:val="Emphasis"/>
          <w:rFonts w:asciiTheme="majorHAnsi" w:hAnsiTheme="majorHAnsi" w:cstheme="majorHAnsi"/>
          <w:color w:val="000000" w:themeColor="text1"/>
        </w:rPr>
        <w:t>delay reduces the likelihood of trial,</w:t>
      </w:r>
      <w:r w:rsidRPr="00792795">
        <w:rPr>
          <w:rFonts w:asciiTheme="majorHAnsi" w:hAnsiTheme="majorHAnsi" w:cstheme="majorHAnsi"/>
          <w:color w:val="000000" w:themeColor="text1"/>
          <w:szCs w:val="22"/>
          <w:u w:val="single"/>
        </w:rPr>
        <w:t xml:space="preserve"> and because avoiding trial serves the interests of these criminal court insiders.</w:t>
      </w:r>
    </w:p>
    <w:p w14:paraId="3A74943C" w14:textId="77777777" w:rsidR="00276EE4" w:rsidRPr="00792795" w:rsidRDefault="00276EE4" w:rsidP="00276EE4">
      <w:pPr>
        <w:jc w:val="both"/>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t>Although many of them claim that the press of heavy caseloads drives plea bargaining, this is more of an excuse than an explanation.</w:t>
      </w:r>
    </w:p>
    <w:p w14:paraId="25679FFC"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Caseloads in Hawaii have not risen continuously or dramatically, even for the few crimes on which Perez focuses. In 2017, for example, the number of domestic abuse protective orders (2,982) was about the same as the number in 2010 (2,940). And for DUI cases, court congestion today (as Perez acknowledged) “actually pales in comparison with the logjams from the early ’90s.”</w:t>
      </w:r>
    </w:p>
    <w:p w14:paraId="13714664" w14:textId="77777777"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sz w:val="16"/>
        </w:rPr>
        <w:t>Even in rural courts with light caseloads, plea bargaining is the usual way of dispensing criminal justice in America</w:t>
      </w:r>
      <w:r w:rsidRPr="00792795">
        <w:rPr>
          <w:rFonts w:asciiTheme="majorHAnsi" w:hAnsiTheme="majorHAnsi" w:cstheme="majorHAnsi"/>
          <w:color w:val="000000" w:themeColor="text1"/>
          <w:u w:val="single"/>
        </w:rPr>
        <w:t>. Virtually everywhere in the country — urban, rural and suburban jurisdictions — criminal justice systems pressure defendants to give up their right to trial in exchange for concessions from the state.</w:t>
      </w:r>
    </w:p>
    <w:p w14:paraId="7BA61482"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The main mechanism for applying this pressure is what criminologists call the trial tax. Defendants who refuse to plead guilty and insist on their right to trial are threatened with significantly increased punishment. The penalty for going to trial (and losing) is often two, three, or even six times greater than the penalty prosecutors offer defendants during plea negotiations.</w:t>
      </w:r>
    </w:p>
    <w:p w14:paraId="2D6DC98C"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There is no principled justification for the obscenely ordinary practice of punishing criminal defendants with substantially increased harshness for exercising their right to trial.</w:t>
      </w:r>
    </w:p>
    <w:p w14:paraId="67D9BF52" w14:textId="77777777"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lastRenderedPageBreak/>
        <w:t>In Hawaii, the culture of continuances is often a slow-motion means of coercing guilty pleas from criminal defendants who have the audacity to insist on exercising that right. Eventually, most give up, give in, and plead guilty. Conversely, continuances sought by defendants frequently reflect their concern about using a trial system that punishes them extra for exercising their rights.</w:t>
      </w:r>
    </w:p>
    <w:p w14:paraId="278DA739" w14:textId="77777777"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t xml:space="preserve">Many scholars have observed that criminal trials in the United States are vanishing. The main cause is not some dictator’s ax. </w:t>
      </w:r>
      <w:r w:rsidRPr="00792795">
        <w:rPr>
          <w:rStyle w:val="Emphasis"/>
          <w:rFonts w:asciiTheme="majorHAnsi" w:hAnsiTheme="majorHAnsi" w:cstheme="majorHAnsi"/>
          <w:color w:val="000000" w:themeColor="text1"/>
        </w:rPr>
        <w:t>It is a slow and largely invisible process of democratic decay,</w:t>
      </w:r>
      <w:r w:rsidRPr="00792795">
        <w:rPr>
          <w:rFonts w:asciiTheme="majorHAnsi" w:hAnsiTheme="majorHAnsi" w:cstheme="majorHAnsi"/>
          <w:color w:val="000000" w:themeColor="text1"/>
          <w:u w:val="single"/>
        </w:rPr>
        <w:t xml:space="preserve"> and it is the triumph of backroom bureaucracy.</w:t>
      </w:r>
    </w:p>
    <w:p w14:paraId="005507E8" w14:textId="77777777" w:rsidR="00276EE4" w:rsidRPr="00792795" w:rsidRDefault="00276EE4" w:rsidP="00276EE4">
      <w:pPr>
        <w:pStyle w:val="Heading3"/>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Thumpers</w:t>
      </w:r>
    </w:p>
    <w:p w14:paraId="591D0CB9" w14:textId="77777777" w:rsidR="00276EE4" w:rsidRPr="00792795" w:rsidRDefault="00276EE4" w:rsidP="00276EE4">
      <w:pPr>
        <w:pStyle w:val="Heading4"/>
        <w:rPr>
          <w:rFonts w:asciiTheme="majorHAnsi" w:hAnsiTheme="majorHAnsi" w:cstheme="majorHAnsi"/>
          <w:color w:val="000000" w:themeColor="text1"/>
        </w:rPr>
      </w:pPr>
      <w:r w:rsidRPr="00792795">
        <w:rPr>
          <w:rFonts w:asciiTheme="majorHAnsi" w:hAnsiTheme="majorHAnsi" w:cstheme="majorHAnsi"/>
          <w:color w:val="000000" w:themeColor="text1"/>
        </w:rPr>
        <w:t>Roberts swinging liberal on LGBTQ and immigration issues thumps</w:t>
      </w:r>
    </w:p>
    <w:p w14:paraId="4A7DECF3" w14:textId="77777777" w:rsidR="00276EE4" w:rsidRPr="00792795" w:rsidRDefault="00276EE4" w:rsidP="00276EE4">
      <w:pPr>
        <w:rPr>
          <w:rFonts w:asciiTheme="majorHAnsi" w:hAnsiTheme="majorHAnsi" w:cstheme="majorHAnsi"/>
          <w:color w:val="000000" w:themeColor="text1"/>
        </w:rPr>
      </w:pPr>
      <w:r w:rsidRPr="00792795">
        <w:rPr>
          <w:rFonts w:asciiTheme="majorHAnsi" w:hAnsiTheme="majorHAnsi" w:cstheme="majorHAnsi"/>
          <w:color w:val="000000" w:themeColor="text1"/>
        </w:rPr>
        <w:t xml:space="preserve">Richard </w:t>
      </w:r>
      <w:r w:rsidRPr="00792795">
        <w:rPr>
          <w:rStyle w:val="Style13ptBold"/>
          <w:rFonts w:asciiTheme="majorHAnsi" w:hAnsiTheme="majorHAnsi" w:cstheme="majorHAnsi"/>
          <w:color w:val="000000" w:themeColor="text1"/>
        </w:rPr>
        <w:t>Wolf 6/19</w:t>
      </w:r>
      <w:r w:rsidRPr="00792795">
        <w:rPr>
          <w:rFonts w:asciiTheme="majorHAnsi" w:hAnsiTheme="majorHAnsi" w:cstheme="majorHAnsi"/>
          <w:color w:val="000000" w:themeColor="text1"/>
        </w:rPr>
        <w:t>. Supreme Court correspondent for USA Today. “</w:t>
      </w:r>
      <w:r w:rsidRPr="00792795">
        <w:rPr>
          <w:rFonts w:asciiTheme="majorHAnsi" w:hAnsiTheme="majorHAnsi" w:cstheme="majorHAnsi"/>
          <w:color w:val="000000" w:themeColor="text1"/>
          <w:u w:val="single"/>
        </w:rPr>
        <w:t>Aligning with liberals on DACA and LGBTQ rights, Chief Justice John Roberts asserts his independence</w:t>
      </w:r>
      <w:r w:rsidRPr="00792795">
        <w:rPr>
          <w:rFonts w:asciiTheme="majorHAnsi" w:hAnsiTheme="majorHAnsi" w:cstheme="majorHAnsi"/>
          <w:color w:val="000000" w:themeColor="text1"/>
        </w:rPr>
        <w:t>”. USA Today. 6/19/20. EK. https://www.usatoday.com/story/news/politics/2020/06/19/daca-lgbtq-chief-justice-john-roberts-displays-independent-streak/3216259001/</w:t>
      </w:r>
    </w:p>
    <w:p w14:paraId="5BF8030A" w14:textId="77777777"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t xml:space="preserve">WASHINGTON – The winners at the Supreme Court this week were the nation's LGBTQ community and undocumented immigrants. </w:t>
      </w:r>
      <w:r w:rsidRPr="00792795">
        <w:rPr>
          <w:rStyle w:val="Emphasis"/>
          <w:rFonts w:asciiTheme="majorHAnsi" w:hAnsiTheme="majorHAnsi" w:cstheme="majorHAnsi"/>
          <w:color w:val="000000" w:themeColor="text1"/>
        </w:rPr>
        <w:t>The losers were conservatives,</w:t>
      </w:r>
      <w:r w:rsidRPr="00792795">
        <w:rPr>
          <w:rFonts w:asciiTheme="majorHAnsi" w:hAnsiTheme="majorHAnsi" w:cstheme="majorHAnsi"/>
          <w:color w:val="000000" w:themeColor="text1"/>
          <w:u w:val="single"/>
        </w:rPr>
        <w:t xml:space="preserve"> led by President Donald Trump.</w:t>
      </w:r>
    </w:p>
    <w:p w14:paraId="54996B87" w14:textId="77777777"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t>And the man most responsible for the unexpected turn of events was the leader of the supposedly conservative court – a label that is coming under a little re-examination.</w:t>
      </w:r>
    </w:p>
    <w:p w14:paraId="1CBEEC2B"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u w:val="single"/>
        </w:rPr>
        <w:t xml:space="preserve">John Roberts, the chief justice of the United States, was in the majority in both cases, </w:t>
      </w:r>
      <w:r w:rsidRPr="00792795">
        <w:rPr>
          <w:rFonts w:asciiTheme="majorHAnsi" w:hAnsiTheme="majorHAnsi" w:cstheme="majorHAnsi"/>
          <w:b/>
          <w:color w:val="000000" w:themeColor="text1"/>
          <w:u w:val="single"/>
        </w:rPr>
        <w:t>along with all four of the court's liberal justices</w:t>
      </w:r>
      <w:r w:rsidRPr="00792795">
        <w:rPr>
          <w:rFonts w:asciiTheme="majorHAnsi" w:hAnsiTheme="majorHAnsi" w:cstheme="majorHAnsi"/>
          <w:color w:val="000000" w:themeColor="text1"/>
          <w:u w:val="single"/>
        </w:rPr>
        <w:t>.</w:t>
      </w:r>
      <w:r w:rsidRPr="00792795">
        <w:rPr>
          <w:rFonts w:asciiTheme="majorHAnsi" w:hAnsiTheme="majorHAnsi" w:cstheme="majorHAnsi"/>
          <w:color w:val="000000" w:themeColor="text1"/>
          <w:sz w:val="16"/>
        </w:rPr>
        <w:t xml:space="preserve"> In delivering the one-two punch to the president and his base, Roberts served notice that he can be either side's punching bag.</w:t>
      </w:r>
    </w:p>
    <w:p w14:paraId="6376E418"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In 2010, he voted with conservatives in Citizens United v. FEC to allow unlimited independent spending by corporations in elections. Liberals are still seething.</w:t>
      </w:r>
    </w:p>
    <w:p w14:paraId="63194894"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Two years later, he voted with liberals to uphold President Barack Obama's Affordable Care Act, which he again saved in 2015. Conservatives have never forgotten.</w:t>
      </w:r>
    </w:p>
    <w:p w14:paraId="5C024A21"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u w:val="single"/>
        </w:rPr>
        <w:t>But while conservatives have more to appreciate in Roberts' overall voting record, he has not been as reliable as they had hoped when he was confirmed as chief justice in 2005, promising to be like an umpire calling balls and strikes.</w:t>
      </w:r>
      <w:r w:rsidRPr="00792795">
        <w:rPr>
          <w:rFonts w:asciiTheme="majorHAnsi" w:hAnsiTheme="majorHAnsi" w:cstheme="majorHAnsi"/>
          <w:color w:val="000000" w:themeColor="text1"/>
          <w:sz w:val="16"/>
        </w:rPr>
        <w:t xml:space="preserve"> The last 12 months have been perhaps the most obvious case in point.</w:t>
      </w:r>
    </w:p>
    <w:p w14:paraId="5EE2B133" w14:textId="77777777" w:rsidR="00276EE4" w:rsidRPr="00792795" w:rsidRDefault="00276EE4" w:rsidP="00276EE4">
      <w:pPr>
        <w:rPr>
          <w:rFonts w:asciiTheme="majorHAnsi" w:hAnsiTheme="majorHAnsi" w:cstheme="majorHAnsi"/>
          <w:color w:val="000000" w:themeColor="text1"/>
        </w:rPr>
      </w:pPr>
    </w:p>
    <w:p w14:paraId="39B4C9DE" w14:textId="77777777" w:rsidR="00276EE4" w:rsidRPr="00792795" w:rsidRDefault="00276EE4" w:rsidP="00276EE4">
      <w:pPr>
        <w:pStyle w:val="Heading4"/>
        <w:rPr>
          <w:rFonts w:asciiTheme="majorHAnsi" w:hAnsiTheme="majorHAnsi" w:cstheme="majorHAnsi"/>
          <w:color w:val="000000" w:themeColor="text1"/>
        </w:rPr>
      </w:pPr>
      <w:r w:rsidRPr="00792795">
        <w:rPr>
          <w:rFonts w:asciiTheme="majorHAnsi" w:hAnsiTheme="majorHAnsi" w:cstheme="majorHAnsi"/>
          <w:color w:val="000000" w:themeColor="text1"/>
        </w:rPr>
        <w:t>Roberts’ history of siding with liberals thumps the DA</w:t>
      </w:r>
    </w:p>
    <w:p w14:paraId="67B12968" w14:textId="77777777" w:rsidR="00276EE4" w:rsidRPr="00792795" w:rsidRDefault="00276EE4" w:rsidP="00276EE4">
      <w:pPr>
        <w:rPr>
          <w:rFonts w:asciiTheme="majorHAnsi" w:hAnsiTheme="majorHAnsi" w:cstheme="majorHAnsi"/>
          <w:color w:val="000000" w:themeColor="text1"/>
        </w:rPr>
      </w:pPr>
      <w:r w:rsidRPr="00792795">
        <w:rPr>
          <w:rFonts w:asciiTheme="majorHAnsi" w:hAnsiTheme="majorHAnsi" w:cstheme="majorHAnsi"/>
          <w:color w:val="000000" w:themeColor="text1"/>
        </w:rPr>
        <w:t>Adam Shaw 6/18. Reporter covering U.S. and European politics for Fox News. “Trump calls for ‘new justices’ on Supreme Court, as conservatives rage at Roberts”. Fox News. 6/18/20. EK. https://www.foxnews.com/politics/trump-justices-supreme-court-conservatives-roberts</w:t>
      </w:r>
    </w:p>
    <w:p w14:paraId="128E59DE" w14:textId="77777777"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t xml:space="preserve">President Trump, in the wake of Thursday's defeat at the Supreme Court in his efforts to repeal the Obama-era Deferred Action for Childhood Arrivals (DACA) program, called for new justices as conservatives took aim at Chief Justice John Roberts for what they called </w:t>
      </w:r>
      <w:r w:rsidRPr="00792795">
        <w:rPr>
          <w:rStyle w:val="Emphasis"/>
          <w:rFonts w:asciiTheme="majorHAnsi" w:hAnsiTheme="majorHAnsi" w:cstheme="majorHAnsi"/>
          <w:color w:val="000000" w:themeColor="text1"/>
        </w:rPr>
        <w:t>a “pattern” of siding with the liberal wing</w:t>
      </w:r>
      <w:r w:rsidRPr="00792795">
        <w:rPr>
          <w:rFonts w:asciiTheme="majorHAnsi" w:hAnsiTheme="majorHAnsi" w:cstheme="majorHAnsi"/>
          <w:color w:val="000000" w:themeColor="text1"/>
          <w:u w:val="single"/>
        </w:rPr>
        <w:t xml:space="preserve"> in key decisions.</w:t>
      </w:r>
    </w:p>
    <w:p w14:paraId="7A1A6061"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“The recent Supreme Court decisions, not only on DACA, Sanctuary Cities, Census, and others, tell you only one thing, we need NEW JUSTICES of the Supreme Court. If the Radical Left Democrats assume power, your Second Amendment, Right to Life, Secure Borders, and ... Religious Liberty, among many other things, are OVER and GONE!”  he tweeted.</w:t>
      </w:r>
    </w:p>
    <w:p w14:paraId="60F0550F"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He went on to promise that he will release a “new list of Conservative Supreme Court Justice nominees, which may include some, or many of those already on the list, by September 1, 2020.”</w:t>
      </w:r>
    </w:p>
    <w:p w14:paraId="7EFC08F8" w14:textId="77777777"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t>Trump’s call comes after the court ruled Thursday, in a 5-4 decision penned by Roberts, that his reversal of former President Barack Obama’s executive order –­ that shielded immigrants who came to the country illegally as children from deportation –­ was in violation of the Administrative Procedure Act (APA), which sets out rulemaking procedures for federal agencies.</w:t>
      </w:r>
    </w:p>
    <w:p w14:paraId="25F12135" w14:textId="77777777"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lastRenderedPageBreak/>
        <w:t xml:space="preserve">While Democrats and immigration activists cheered the decision, conservatives fumed at the ruling, accusing the justices of preventing Trump from overturning what they have long seen as an illegal executive order. As the day went on, their ire turned to Roberts -- the Bush appointee who </w:t>
      </w:r>
      <w:r w:rsidRPr="00792795">
        <w:rPr>
          <w:rFonts w:asciiTheme="majorHAnsi" w:hAnsiTheme="majorHAnsi" w:cstheme="majorHAnsi"/>
          <w:b/>
          <w:color w:val="000000" w:themeColor="text1"/>
          <w:u w:val="single"/>
        </w:rPr>
        <w:t>has a history of deciding outcomes favorable to</w:t>
      </w:r>
      <w:r w:rsidRPr="00792795">
        <w:rPr>
          <w:rFonts w:asciiTheme="majorHAnsi" w:hAnsiTheme="majorHAnsi" w:cstheme="majorHAnsi"/>
          <w:color w:val="000000" w:themeColor="text1"/>
          <w:u w:val="single"/>
        </w:rPr>
        <w:t xml:space="preserve"> liberals by siding with the liberal bloc.</w:t>
      </w:r>
    </w:p>
    <w:p w14:paraId="2E93C5B2" w14:textId="77777777"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t>It was Roberts who, by siding with the liberal wing and reinterpreting an individual mandate as a tax, allowed ObamaCare to be found constitutional in 2012. Last year, he joined with the wing again in shutting down Trump’s efforts to add a citizenship question to the census.</w:t>
      </w:r>
    </w:p>
    <w:p w14:paraId="76141687"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“Over recent years more and more Chief Justice Roberts has been playing games with the court to achieve the policy outcomes he desires,” Sen. Ted Cruz, R-Texas, said on the Senate floor, before citing past instances of what he called "sleight of hands" by Roberts, adding: "This is becoming a pattern."</w:t>
      </w:r>
    </w:p>
    <w:p w14:paraId="7BB12337" w14:textId="77777777" w:rsidR="00276EE4" w:rsidRPr="00792795" w:rsidRDefault="00276EE4" w:rsidP="00276EE4">
      <w:pPr>
        <w:rPr>
          <w:rFonts w:asciiTheme="majorHAnsi" w:hAnsiTheme="majorHAnsi" w:cstheme="majorHAnsi"/>
          <w:color w:val="000000" w:themeColor="text1"/>
          <w:sz w:val="16"/>
        </w:rPr>
      </w:pPr>
    </w:p>
    <w:p w14:paraId="55A0DDA8" w14:textId="77777777" w:rsidR="00276EE4" w:rsidRPr="00792795" w:rsidRDefault="00276EE4" w:rsidP="00276EE4">
      <w:pPr>
        <w:pStyle w:val="Heading4"/>
        <w:rPr>
          <w:rFonts w:asciiTheme="majorHAnsi" w:hAnsiTheme="majorHAnsi" w:cstheme="majorHAnsi"/>
          <w:color w:val="000000" w:themeColor="text1"/>
        </w:rPr>
      </w:pPr>
      <w:r w:rsidRPr="00792795">
        <w:rPr>
          <w:rFonts w:asciiTheme="majorHAnsi" w:hAnsiTheme="majorHAnsi" w:cstheme="majorHAnsi"/>
          <w:color w:val="000000" w:themeColor="text1"/>
        </w:rPr>
        <w:t>Empirically the Roberts court swings both ways on criminal justice – affirmative won’t be perceived as a major shift</w:t>
      </w:r>
    </w:p>
    <w:p w14:paraId="1764466F" w14:textId="77777777" w:rsidR="00276EE4" w:rsidRPr="00792795" w:rsidRDefault="00276EE4" w:rsidP="00276EE4">
      <w:pPr>
        <w:rPr>
          <w:rFonts w:asciiTheme="majorHAnsi" w:hAnsiTheme="majorHAnsi" w:cstheme="majorHAnsi"/>
          <w:color w:val="000000" w:themeColor="text1"/>
        </w:rPr>
      </w:pPr>
      <w:r w:rsidRPr="00792795">
        <w:rPr>
          <w:rFonts w:asciiTheme="majorHAnsi" w:hAnsiTheme="majorHAnsi" w:cstheme="majorHAnsi"/>
          <w:color w:val="000000" w:themeColor="text1"/>
        </w:rPr>
        <w:t xml:space="preserve">Christopher E. </w:t>
      </w:r>
      <w:r w:rsidRPr="00792795">
        <w:rPr>
          <w:rStyle w:val="Style13ptBold"/>
          <w:rFonts w:asciiTheme="majorHAnsi" w:hAnsiTheme="majorHAnsi" w:cstheme="majorHAnsi"/>
          <w:color w:val="000000" w:themeColor="text1"/>
        </w:rPr>
        <w:t>Smith et al ’14</w:t>
      </w:r>
      <w:r w:rsidRPr="00792795">
        <w:rPr>
          <w:rFonts w:asciiTheme="majorHAnsi" w:hAnsiTheme="majorHAnsi" w:cstheme="majorHAnsi"/>
          <w:color w:val="000000" w:themeColor="text1"/>
        </w:rPr>
        <w:t>. School of Criminal Justice, Michigan State University. Madhavi M. McCall, Department of Political Science, San Diego State University. Michael A. McCall, Department of Sociology, San Diego State University. “The Roberts Court and Criminal Justice: An Empirical Assessment”. American Journal of Criminal Justice. Vol. 40(2): 416-440. EK. http://web.b.ebscohost.com.proxy.lib.umich.edu/ehost/pdfviewer/pdfviewer?vid=1&amp;sid=6d4196dc-2b40-4fb5-a5bf-301057339281%40pdc-v-sessmgr04</w:t>
      </w:r>
    </w:p>
    <w:p w14:paraId="7CEEBFFA" w14:textId="77777777"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sz w:val="16"/>
        </w:rPr>
        <w:t xml:space="preserve">Table 3 shows the distribution of liberal and conservative case outcomes in criminal justice decisions by the Roberts Court. A majority of these decisions produced conservative results in which the outcome favored justice system officials rather than the individual suspects, defendants, or convicted offenders who had pursued claims about rights or other matters. </w:t>
      </w:r>
      <w:r w:rsidRPr="00792795">
        <w:rPr>
          <w:rFonts w:asciiTheme="majorHAnsi" w:hAnsiTheme="majorHAnsi" w:cstheme="majorHAnsi"/>
          <w:color w:val="000000" w:themeColor="text1"/>
          <w:u w:val="single"/>
        </w:rPr>
        <w:t xml:space="preserve">Given the Roberts Court’s reputation for conservatism, however, it seems surprising that </w:t>
      </w:r>
      <w:r w:rsidRPr="00792795">
        <w:rPr>
          <w:rStyle w:val="Emphasis"/>
          <w:rFonts w:asciiTheme="majorHAnsi" w:hAnsiTheme="majorHAnsi" w:cstheme="majorHAnsi"/>
          <w:color w:val="000000" w:themeColor="text1"/>
        </w:rPr>
        <w:t>the Court produced conservative outcomes in only a slim majority of cases</w:t>
      </w:r>
      <w:r w:rsidRPr="00792795">
        <w:rPr>
          <w:rFonts w:asciiTheme="majorHAnsi" w:hAnsiTheme="majorHAnsi" w:cstheme="majorHAnsi"/>
          <w:color w:val="000000" w:themeColor="text1"/>
          <w:u w:val="single"/>
        </w:rPr>
        <w:t xml:space="preserve"> (56 %) as it favored claims by individuals and thereby produced liberal outcomes in a substantial percentage of cases (44 %). Indeed, the Roberts Court’s production of liberal outcomes in criminal justice cases exceeded the 38 % support for individuals found in an empirical study covering a portion of the earlier Rehnquist Court era (Smith, 2003, p. 170).</w:t>
      </w:r>
    </w:p>
    <w:p w14:paraId="6E47C7BD" w14:textId="77777777"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t>There are several reasons that the Roberts Court’s level of support for liberal outcomes is inconsistent with its reputation for conservatism. First, observers generally underestimate the number of unanimous and near-unanimous decisions produced by the Supreme Court each year (Liptak, 2013a).</w:t>
      </w:r>
      <w:r w:rsidRPr="00792795">
        <w:rPr>
          <w:rFonts w:asciiTheme="majorHAnsi" w:hAnsiTheme="majorHAnsi" w:cstheme="majorHAnsi"/>
          <w:color w:val="000000" w:themeColor="text1"/>
          <w:sz w:val="16"/>
        </w:rPr>
        <w:t xml:space="preserve"> So much of the news media’s attention is focused on controversial cases deeply dividing the Court that little attention is given to the many cases in which the justices have a consensus about the correct decision. </w:t>
      </w:r>
      <w:r w:rsidRPr="00792795">
        <w:rPr>
          <w:rFonts w:asciiTheme="majorHAnsi" w:hAnsiTheme="majorHAnsi" w:cstheme="majorHAnsi"/>
          <w:color w:val="000000" w:themeColor="text1"/>
          <w:u w:val="single"/>
        </w:rPr>
        <w:t>There were 50 liberal criminal justice decisions out of a total of 223 cases in which seven or more justices supported an individual’s claim. Such large majority voting groups must necessarily include two of the four justices (Scalia, Thomas, Roberts, Alito) known for being staunchly conservative.</w:t>
      </w:r>
    </w:p>
    <w:p w14:paraId="52C6897B"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u w:val="single"/>
        </w:rPr>
        <w:t>Second, 128 of the 223 criminal justice cases decided by the Roberts Court concerned issues other than constitutional rights. Most of these concerned the interpretation of statutes and several of the most conservative justices approach statutory interpretation in a manner that can limit the meaning and reach of statutory language and concepts, including those that prosecutors seek to use broadly (Scalia, 1997).</w:t>
      </w:r>
      <w:r w:rsidRPr="00792795">
        <w:rPr>
          <w:rFonts w:asciiTheme="majorHAnsi" w:hAnsiTheme="majorHAnsi" w:cstheme="majorHAnsi"/>
          <w:color w:val="000000" w:themeColor="text1"/>
          <w:sz w:val="16"/>
        </w:rPr>
        <w:t xml:space="preserve"> For example, in Johnson v. United States (2010), an opinion written by Justice Scalia on behalf of a seven-member majority, including Chief Justice Roberts, concluded that the definition of criminal </w:t>
      </w:r>
      <w:r w:rsidRPr="00792795">
        <w:rPr>
          <w:rFonts w:asciiTheme="majorHAnsi" w:hAnsiTheme="majorHAnsi" w:cstheme="majorHAnsi"/>
          <w:color w:val="000000" w:themeColor="text1"/>
          <w:sz w:val="16"/>
        </w:rPr>
        <w:lastRenderedPageBreak/>
        <w:t>battery under Florida law does not make that crime a “violent felony” for purposes of enhancing criminal sentences under the federal Armed Career Criminal Act (ACCA). The lower courts had applied the ACCA to impose a minimum 15-year sentence on Johnson as a violent repeat offender. However, the Supreme Court rejected the government’s interpretation of the statute and set aside that sentence for lack of a sufficient number of prior qualifying offenses to trigger the mandatory penalty. Justices Alito and Thomas dissented in the case.</w:t>
      </w:r>
    </w:p>
    <w:p w14:paraId="25951C36"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u w:val="single"/>
        </w:rPr>
        <w:t>Third, in a few cases, support for individuals actually reflected conservative values and viewpoints in contemporary policy debates. However, these cases are treated as “liberal” decisions in the data. Although social scientists’ classification methods treat support for individuals as defining a “liberal” decision, cases about issues such as property rights place contemporary political liberals on the side of government regulation and political conservatives on the side of individuals.</w:t>
      </w:r>
      <w:r w:rsidRPr="00792795">
        <w:rPr>
          <w:rFonts w:asciiTheme="majorHAnsi" w:hAnsiTheme="majorHAnsi" w:cstheme="majorHAnsi"/>
          <w:color w:val="000000" w:themeColor="text1"/>
          <w:sz w:val="16"/>
        </w:rPr>
        <w:t xml:space="preserve"> Within the realm of criminal justice, this classification anomaly arose most visibly in two cases in which the five most conservative justices issued decisions classified as “liberal” for favoring individuals’ claims concerning Second Amendment gun ownership rights (District of Columbia v. Heller, 2008; McDonald v. City of Chicago, 2010). On Second Amendment issues, it is political conservatives, rather than political liberals, who are generally most protective of gun owners’ rights. These examples serve as reminders that classification schemes for Supreme Court cases are not precisely connected to contemporary political values concerning specific issues.</w:t>
      </w:r>
    </w:p>
    <w:p w14:paraId="64680600" w14:textId="77777777"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t>Fourth, it is apparent that many criminal justice issues split the justices in ways other than a simple dividing line between the five justices with the most conservative voting records and the four most liberal justices. As indicated in Table 3, 35 of 60 decisions with five-member majorities produced liberal outcomes.</w:t>
      </w:r>
      <w:r w:rsidRPr="00792795">
        <w:rPr>
          <w:rFonts w:asciiTheme="majorHAnsi" w:hAnsiTheme="majorHAnsi" w:cstheme="majorHAnsi"/>
          <w:color w:val="000000" w:themeColor="text1"/>
          <w:sz w:val="16"/>
        </w:rPr>
        <w:t xml:space="preserve"> Because the Roberts Court consists of five justices who support conservative outcomes in more than half of criminal justice cases (Table 1), there is a common assumption that the conservative justices will hold an edge in close cases. </w:t>
      </w:r>
      <w:r w:rsidRPr="00792795">
        <w:rPr>
          <w:rFonts w:asciiTheme="majorHAnsi" w:hAnsiTheme="majorHAnsi" w:cstheme="majorHAnsi"/>
          <w:color w:val="000000" w:themeColor="text1"/>
          <w:u w:val="single"/>
        </w:rPr>
        <w:t>A close examination of these decisions, however, shows that several justices with generally conservative voting records in criminal justice cases have aligned themselves with their liberal colleagues for specific cases that deeply-divide the Court.</w:t>
      </w:r>
    </w:p>
    <w:p w14:paraId="05BB2BA9"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 xml:space="preserve">Table 4 shows the five-member majority coalitions in individual cases that produced liberal outcomes. </w:t>
      </w:r>
      <w:r w:rsidRPr="00792795">
        <w:rPr>
          <w:rFonts w:asciiTheme="majorHAnsi" w:hAnsiTheme="majorHAnsi" w:cstheme="majorHAnsi"/>
          <w:color w:val="000000" w:themeColor="text1"/>
          <w:u w:val="single"/>
        </w:rPr>
        <w:t>In 22 of the 35 decisions, Justice Kennedy, the least consistently conservative justice among those who support justice system officials in more than 50% of cases, joined the Court’s four most liberal justices to form a five-member liberal majority.</w:t>
      </w:r>
      <w:r w:rsidRPr="00792795">
        <w:rPr>
          <w:rFonts w:asciiTheme="majorHAnsi" w:hAnsiTheme="majorHAnsi" w:cstheme="majorHAnsi"/>
          <w:color w:val="000000" w:themeColor="text1"/>
          <w:sz w:val="16"/>
        </w:rPr>
        <w:t xml:space="preserve"> Those five-member coalitions consisted of Kennedy, Stevens, Souter, Ginsburg, and Breyer prior to 2010 with retirees Stevens and Souter replaced by Obama’s appointees Sotomayor and Kagan after that point in time. In one case, Scalia was the lone conservative to join the four liberals (United States v. Gonzales-Lopez, 2006) and in one case Thomas performed that role (Alleyne v. United States, 2013). </w:t>
      </w:r>
      <w:r w:rsidRPr="00792795">
        <w:rPr>
          <w:rFonts w:asciiTheme="majorHAnsi" w:hAnsiTheme="majorHAnsi" w:cstheme="majorHAnsi"/>
          <w:color w:val="000000" w:themeColor="text1"/>
          <w:u w:val="single"/>
        </w:rPr>
        <w:t>In eight cases, two of the typically conservative justices joined with liberal colleagues for decisions in which one liberal had departed to join the conservative dissenters.</w:t>
      </w:r>
      <w:r w:rsidRPr="00792795">
        <w:rPr>
          <w:rFonts w:asciiTheme="majorHAnsi" w:hAnsiTheme="majorHAnsi" w:cstheme="majorHAnsi"/>
          <w:color w:val="000000" w:themeColor="text1"/>
          <w:sz w:val="16"/>
        </w:rPr>
        <w:t xml:space="preserve"> Interestingly, the two conservative justices who joined as a duo most frequently to provide decisive votes for liberal outcomes were Scalia and Thomas. Their decision to support individuals’ claims in these cases reflected the fact that their originalist approach to constitutional interpretation can lead to limitations on justice officials’ decisions and actions for Confrontation Clause cases (Melendez-Diaz v. Massachusetts, 2009; Bullcoming v. New Mexico, 2011) and certain search and seizure cases (Arizona v. Gant, 2009; Florida v. Jardines, 2013).</w:t>
      </w:r>
    </w:p>
    <w:p w14:paraId="788696F5"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Justice Alito never joined a five-member coalition that had a majority of members from among the Court’s four most liberal justices. Chief Justice Roberts joined only one such coalition in a Supremacy Clause case concerning the preemption of federal immigration law over Arizona’s effort to have its police officers question individuals’ immigration status (Arizona v. United States, 2012). Both Roberts and Alito did, however, join conservative colleagues to form five-member majorities that produced “liberal” outcomes in the Second Amendment gun rights cases. The demonstrated rarity of divisive criminal justice cases in which these two justices joined their liberal colleagues in opposition to their usual allies serves to highlight the strongly conservative orientation of Roberts and Alito, whose approaches to constitutional and statutory interpretation seldom place them on the liberal side in divided criminal justice cases. Alito’s voting pattern, in particular, likely helps to make the Roberts Court more genuinely conservative than the Supreme Court during the preceding Rehnquist era because he replaced Justice O’Connor, the centrist jurist who cast the decisive fifth vote to produce liberal outcomes in a variety of controversial cases (Maveety, 2008).</w:t>
      </w:r>
    </w:p>
    <w:p w14:paraId="5E5A276B" w14:textId="333804ED" w:rsidR="00276EE4" w:rsidRPr="00792795" w:rsidRDefault="00276EE4" w:rsidP="00276EE4">
      <w:pPr>
        <w:rPr>
          <w:rFonts w:asciiTheme="majorHAnsi" w:hAnsiTheme="majorHAnsi" w:cstheme="majorHAnsi"/>
          <w:color w:val="000000" w:themeColor="text1"/>
          <w:sz w:val="16"/>
        </w:rPr>
      </w:pPr>
      <w:r w:rsidRPr="00792795">
        <w:rPr>
          <w:rStyle w:val="StyleUnderline"/>
          <w:rFonts w:asciiTheme="majorHAnsi" w:hAnsiTheme="majorHAnsi" w:cstheme="majorHAnsi"/>
          <w:color w:val="000000" w:themeColor="text1"/>
        </w:rPr>
        <w:t xml:space="preserve">The examination of voting coalitions in conservative decisions with five-vote majorities reveals that the Court’s most liberal justices rarely contribute to outcomes favoring justice system </w:t>
      </w:r>
      <w:r w:rsidRPr="00792795">
        <w:rPr>
          <w:rStyle w:val="StyleUnderline"/>
          <w:rFonts w:asciiTheme="majorHAnsi" w:hAnsiTheme="majorHAnsi" w:cstheme="majorHAnsi"/>
          <w:color w:val="000000" w:themeColor="text1"/>
        </w:rPr>
        <w:lastRenderedPageBreak/>
        <w:t>officials in the most divisive decisions.</w:t>
      </w:r>
      <w:r w:rsidRPr="00792795">
        <w:rPr>
          <w:rFonts w:asciiTheme="majorHAnsi" w:hAnsiTheme="majorHAnsi" w:cstheme="majorHAnsi"/>
          <w:color w:val="000000" w:themeColor="text1"/>
          <w:sz w:val="16"/>
        </w:rPr>
        <w:t xml:space="preserve"> As indicated in Table 5, among the 25 conservative decisions with five-member majorities, 19 of those decisions were controlled by agreement among the Court’s five most conservative justices. In the first year of the Roberts Court era, one case included Justice O’Connor as one of those five justices, but after her retirement, the other 18 cases were decided by a voting coalition of Chief Justice Roberts, and Justices Scalia, Kennedy, Thomas, and Alito. Justice Breyer was the liberal justice who voted most frequently to support a five majority conservative outcome (five of six cases), though Justices Stevens, Ginsburg, Souter, and Sotomayor also cast decisive votes to create five-member majorities supporting conservative outcomes. Only Justice Kagan never joined such a conservative majority.</w:t>
      </w:r>
    </w:p>
    <w:p w14:paraId="274E546F" w14:textId="77777777" w:rsidR="00280D28" w:rsidRPr="00792795" w:rsidRDefault="00280D28" w:rsidP="00280D28">
      <w:pPr>
        <w:pStyle w:val="Heading4"/>
        <w:shd w:val="clear" w:color="auto" w:fill="FFFFFF"/>
        <w:spacing w:line="278" w:lineRule="atLeast"/>
        <w:rPr>
          <w:rFonts w:asciiTheme="majorHAnsi" w:hAnsiTheme="majorHAnsi" w:cstheme="majorHAnsi"/>
          <w:color w:val="222222"/>
        </w:rPr>
      </w:pPr>
      <w:r w:rsidRPr="00792795">
        <w:rPr>
          <w:rFonts w:asciiTheme="majorHAnsi" w:hAnsiTheme="majorHAnsi" w:cstheme="majorHAnsi"/>
          <w:color w:val="222222"/>
        </w:rPr>
        <w:t>4</w:t>
      </w:r>
      <w:r w:rsidRPr="00792795">
        <w:rPr>
          <w:rFonts w:asciiTheme="majorHAnsi" w:hAnsiTheme="majorHAnsi" w:cstheme="majorHAnsi"/>
          <w:color w:val="222222"/>
          <w:vertAlign w:val="superscript"/>
        </w:rPr>
        <w:t>th</w:t>
      </w:r>
      <w:r w:rsidRPr="00792795">
        <w:rPr>
          <w:rFonts w:asciiTheme="majorHAnsi" w:hAnsiTheme="majorHAnsi" w:cstheme="majorHAnsi"/>
          <w:color w:val="222222"/>
        </w:rPr>
        <w:t> amendment supreme court cases thump</w:t>
      </w:r>
    </w:p>
    <w:p w14:paraId="0309FDFF" w14:textId="77777777" w:rsidR="00280D28" w:rsidRPr="00792795" w:rsidRDefault="00280D28" w:rsidP="00280D28">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rPr>
        <w:t>Craig </w:t>
      </w:r>
      <w:r w:rsidRPr="00792795">
        <w:rPr>
          <w:rFonts w:asciiTheme="majorHAnsi" w:hAnsiTheme="majorHAnsi" w:cstheme="majorHAnsi"/>
          <w:b/>
          <w:bCs/>
          <w:color w:val="222222"/>
          <w:sz w:val="26"/>
          <w:szCs w:val="26"/>
        </w:rPr>
        <w:t>Hemmens and</w:t>
      </w:r>
      <w:r w:rsidRPr="00792795">
        <w:rPr>
          <w:rFonts w:asciiTheme="majorHAnsi" w:hAnsiTheme="majorHAnsi" w:cstheme="majorHAnsi"/>
          <w:color w:val="222222"/>
          <w:szCs w:val="22"/>
        </w:rPr>
        <w:t> Briana </w:t>
      </w:r>
      <w:r w:rsidRPr="00792795">
        <w:rPr>
          <w:rFonts w:asciiTheme="majorHAnsi" w:hAnsiTheme="majorHAnsi" w:cstheme="majorHAnsi"/>
          <w:b/>
          <w:bCs/>
          <w:color w:val="222222"/>
          <w:sz w:val="26"/>
          <w:szCs w:val="26"/>
        </w:rPr>
        <w:t>Gieri ’19</w:t>
      </w:r>
      <w:r w:rsidRPr="00792795">
        <w:rPr>
          <w:rFonts w:asciiTheme="majorHAnsi" w:hAnsiTheme="majorHAnsi" w:cstheme="majorHAnsi"/>
          <w:color w:val="222222"/>
          <w:szCs w:val="22"/>
        </w:rPr>
        <w:t>. Both authors are associated with Washington State University. “Recent Legal Developments: Criminal Justice Decisions of the U.S. Supreme Court, 2017 Term.” Criminal Justice Review. Vol. 44(2): 231-243. EK. </w:t>
      </w:r>
      <w:hyperlink r:id="rId43" w:tgtFrame="_blank" w:history="1">
        <w:r w:rsidRPr="00792795">
          <w:rPr>
            <w:rStyle w:val="Hyperlink"/>
            <w:rFonts w:asciiTheme="majorHAnsi" w:hAnsiTheme="majorHAnsi" w:cstheme="majorHAnsi"/>
            <w:color w:val="1155CC"/>
            <w:szCs w:val="22"/>
          </w:rPr>
          <w:t>https://journals-sagepub-com.proxy.lib.umich.edu/doi/full/10.1177/0734016819835913?utm_source=summon&amp;utm_medium=discovery-provider</w:t>
        </w:r>
      </w:hyperlink>
    </w:p>
    <w:p w14:paraId="3161C0AE" w14:textId="77777777" w:rsidR="00280D28" w:rsidRPr="00792795" w:rsidRDefault="00280D28" w:rsidP="00280D28">
      <w:pPr>
        <w:shd w:val="clear" w:color="auto" w:fill="FFFFFF"/>
        <w:rPr>
          <w:rFonts w:asciiTheme="majorHAnsi" w:hAnsiTheme="majorHAnsi" w:cstheme="majorHAnsi"/>
          <w:color w:val="222222"/>
        </w:rPr>
      </w:pPr>
      <w:r w:rsidRPr="00792795">
        <w:rPr>
          <w:rFonts w:asciiTheme="majorHAnsi" w:hAnsiTheme="majorHAnsi" w:cstheme="majorHAnsi"/>
          <w:color w:val="222222"/>
          <w:szCs w:val="22"/>
          <w:u w:val="single"/>
        </w:rPr>
        <w:t>Of particular import to criminal justice scholars were the decisions involving the Fourth Amendment. In Collins, Byrd, and Carpenter, the Court held that the police had gone too far in their efforts to apprehend criminals—violating the reasonable expectation of privacy a person has in the curtilage of their home, rental car, and cell phones. Two of the cases were </w:t>
      </w:r>
      <w:r w:rsidRPr="00792795">
        <w:rPr>
          <w:rFonts w:asciiTheme="majorHAnsi" w:hAnsiTheme="majorHAnsi" w:cstheme="majorHAnsi"/>
          <w:b/>
          <w:bCs/>
          <w:color w:val="222222"/>
          <w:szCs w:val="22"/>
          <w:u w:val="single"/>
          <w:bdr w:val="single" w:sz="8" w:space="0" w:color="auto" w:frame="1"/>
        </w:rPr>
        <w:t>overwhelming wins</w:t>
      </w:r>
      <w:r w:rsidRPr="00792795">
        <w:rPr>
          <w:rFonts w:asciiTheme="majorHAnsi" w:hAnsiTheme="majorHAnsi" w:cstheme="majorHAnsi"/>
          <w:color w:val="222222"/>
          <w:szCs w:val="22"/>
          <w:u w:val="single"/>
        </w:rPr>
        <w:t> for the individual, while Carpenter, the case dealing with cell phone technology, was a close 5-4 decision with chief justice </w:t>
      </w:r>
      <w:r w:rsidRPr="00792795">
        <w:rPr>
          <w:rFonts w:asciiTheme="majorHAnsi" w:hAnsiTheme="majorHAnsi" w:cstheme="majorHAnsi"/>
          <w:b/>
          <w:bCs/>
          <w:color w:val="222222"/>
          <w:szCs w:val="22"/>
          <w:u w:val="single"/>
          <w:bdr w:val="single" w:sz="8" w:space="0" w:color="auto" w:frame="1"/>
        </w:rPr>
        <w:t>joining the liberal justices</w:t>
      </w:r>
      <w:r w:rsidRPr="00792795">
        <w:rPr>
          <w:rFonts w:asciiTheme="majorHAnsi" w:hAnsiTheme="majorHAnsi" w:cstheme="majorHAnsi"/>
          <w:color w:val="222222"/>
          <w:szCs w:val="22"/>
          <w:u w:val="single"/>
        </w:rPr>
        <w:t> to form a majority.</w:t>
      </w:r>
      <w:r w:rsidRPr="00792795">
        <w:rPr>
          <w:rFonts w:asciiTheme="majorHAnsi" w:hAnsiTheme="majorHAnsi" w:cstheme="majorHAnsi"/>
          <w:color w:val="222222"/>
          <w:sz w:val="16"/>
          <w:szCs w:val="16"/>
        </w:rPr>
        <w:t> These cases suggest the Court recognizes the Fourth Amendment still has teeth, even in this technologically advanced age. It remains to be seen how the Court will view Fourth Amendment cases with the departure of Justice Kennedy.</w:t>
      </w:r>
      <w:r w:rsidRPr="00792795">
        <w:rPr>
          <w:rFonts w:asciiTheme="majorHAnsi" w:hAnsiTheme="majorHAnsi" w:cstheme="majorHAnsi"/>
          <w:color w:val="222222"/>
        </w:rPr>
        <w:t> </w:t>
      </w:r>
    </w:p>
    <w:p w14:paraId="0E29B107" w14:textId="77777777" w:rsidR="00280D28" w:rsidRPr="00792795" w:rsidRDefault="00280D28" w:rsidP="00280D28">
      <w:pPr>
        <w:shd w:val="clear" w:color="auto" w:fill="FFFFFF"/>
        <w:rPr>
          <w:rFonts w:asciiTheme="majorHAnsi" w:hAnsiTheme="majorHAnsi" w:cstheme="majorHAnsi"/>
          <w:color w:val="222222"/>
        </w:rPr>
      </w:pPr>
    </w:p>
    <w:p w14:paraId="0721BE29" w14:textId="77777777" w:rsidR="00280D28" w:rsidRPr="00792795" w:rsidRDefault="00280D28" w:rsidP="00276EE4">
      <w:pPr>
        <w:rPr>
          <w:rFonts w:asciiTheme="majorHAnsi" w:hAnsiTheme="majorHAnsi" w:cstheme="majorHAnsi"/>
          <w:color w:val="000000" w:themeColor="text1"/>
          <w:sz w:val="16"/>
        </w:rPr>
      </w:pPr>
    </w:p>
    <w:p w14:paraId="43A71BCC" w14:textId="0B241E4F" w:rsidR="00276EE4" w:rsidRPr="00792795" w:rsidRDefault="00276EE4" w:rsidP="00276EE4">
      <w:pPr>
        <w:pStyle w:val="Heading2"/>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Link</w:t>
      </w:r>
    </w:p>
    <w:p w14:paraId="03AB7799" w14:textId="7B542C06" w:rsidR="00280D28" w:rsidRPr="00792795" w:rsidRDefault="00280D28" w:rsidP="00280D28">
      <w:pPr>
        <w:pStyle w:val="Heading3"/>
        <w:rPr>
          <w:rFonts w:asciiTheme="majorHAnsi" w:hAnsiTheme="majorHAnsi" w:cstheme="majorHAnsi"/>
        </w:rPr>
      </w:pPr>
      <w:r w:rsidRPr="00792795">
        <w:rPr>
          <w:rFonts w:asciiTheme="majorHAnsi" w:hAnsiTheme="majorHAnsi" w:cstheme="majorHAnsi"/>
        </w:rPr>
        <w:lastRenderedPageBreak/>
        <w:t>Supreme Court</w:t>
      </w:r>
    </w:p>
    <w:p w14:paraId="4C6300D5" w14:textId="77777777" w:rsidR="00280D28" w:rsidRPr="00792795" w:rsidRDefault="00280D28" w:rsidP="00280D28">
      <w:pPr>
        <w:pStyle w:val="Heading4"/>
        <w:shd w:val="clear" w:color="auto" w:fill="FFFFFF"/>
        <w:spacing w:line="278" w:lineRule="atLeast"/>
        <w:rPr>
          <w:rFonts w:asciiTheme="majorHAnsi" w:hAnsiTheme="majorHAnsi" w:cstheme="majorHAnsi"/>
          <w:color w:val="222222"/>
        </w:rPr>
      </w:pPr>
      <w:r w:rsidRPr="00792795">
        <w:rPr>
          <w:rFonts w:asciiTheme="majorHAnsi" w:hAnsiTheme="majorHAnsi" w:cstheme="majorHAnsi"/>
          <w:color w:val="222222"/>
        </w:rPr>
        <w:t>The Supreme Court has measures in place to quickly review cases to prevent clog</w:t>
      </w:r>
    </w:p>
    <w:p w14:paraId="0D23DC86" w14:textId="77777777" w:rsidR="00280D28" w:rsidRPr="00792795" w:rsidRDefault="00280D28" w:rsidP="00280D28">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rPr>
        <w:t>Timothy S. </w:t>
      </w:r>
      <w:r w:rsidRPr="00792795">
        <w:rPr>
          <w:rFonts w:asciiTheme="majorHAnsi" w:hAnsiTheme="majorHAnsi" w:cstheme="majorHAnsi"/>
          <w:b/>
          <w:bCs/>
          <w:color w:val="222222"/>
          <w:sz w:val="26"/>
          <w:szCs w:val="26"/>
        </w:rPr>
        <w:t>Bishop et al ‘8</w:t>
      </w:r>
      <w:r w:rsidRPr="00792795">
        <w:rPr>
          <w:rFonts w:asciiTheme="majorHAnsi" w:hAnsiTheme="majorHAnsi" w:cstheme="majorHAnsi"/>
          <w:color w:val="222222"/>
          <w:szCs w:val="22"/>
        </w:rPr>
        <w:t>. Chicago-based partner for Mayer Brown, argued five cases and briefed more than 60 before the U.S. Supreme Court and handled dozens of appeals in federal and state appellate courts. Jeffrey W. Sarles, Stephen J. Kane. “Tips on Petitioning for and Opposing Certiorari in the U.S. Supreme Court”. Litigation. Vol. 34(2): 26-31. EK. </w:t>
      </w:r>
      <w:hyperlink r:id="rId44" w:tgtFrame="_blank" w:history="1">
        <w:r w:rsidRPr="00792795">
          <w:rPr>
            <w:rStyle w:val="Hyperlink"/>
            <w:rFonts w:asciiTheme="majorHAnsi" w:hAnsiTheme="majorHAnsi" w:cstheme="majorHAnsi"/>
            <w:color w:val="1155CC"/>
            <w:szCs w:val="22"/>
          </w:rPr>
          <w:t>https://proxy.lib.umich.edu/login?url=https://search-proquest-com.proxy.lib.umich.edu/docview/207216573?accountid=14667</w:t>
        </w:r>
      </w:hyperlink>
    </w:p>
    <w:p w14:paraId="33CFBECC" w14:textId="77777777" w:rsidR="00280D28" w:rsidRPr="00792795" w:rsidRDefault="00280D28" w:rsidP="00280D28">
      <w:pPr>
        <w:shd w:val="clear" w:color="auto" w:fill="FFFFFF"/>
        <w:spacing w:line="235" w:lineRule="atLeast"/>
        <w:rPr>
          <w:rFonts w:asciiTheme="majorHAnsi" w:hAnsiTheme="majorHAnsi" w:cstheme="majorHAnsi"/>
          <w:color w:val="222222"/>
          <w:szCs w:val="22"/>
          <w:u w:val="single"/>
        </w:rPr>
      </w:pPr>
      <w:r w:rsidRPr="00792795">
        <w:rPr>
          <w:rFonts w:asciiTheme="majorHAnsi" w:hAnsiTheme="majorHAnsi" w:cstheme="majorHAnsi"/>
          <w:color w:val="222222"/>
          <w:szCs w:val="22"/>
          <w:u w:val="single"/>
        </w:rPr>
        <w:t>The justices have frequently commented on </w:t>
      </w:r>
      <w:r w:rsidRPr="00792795">
        <w:rPr>
          <w:rFonts w:asciiTheme="majorHAnsi" w:hAnsiTheme="majorHAnsi" w:cstheme="majorHAnsi"/>
          <w:b/>
          <w:bCs/>
          <w:color w:val="222222"/>
          <w:szCs w:val="22"/>
          <w:u w:val="single"/>
          <w:bdr w:val="single" w:sz="8" w:space="0" w:color="auto" w:frame="1"/>
        </w:rPr>
        <w:t>the ease</w:t>
      </w:r>
      <w:r w:rsidRPr="00792795">
        <w:rPr>
          <w:rFonts w:asciiTheme="majorHAnsi" w:hAnsiTheme="majorHAnsi" w:cstheme="majorHAnsi"/>
          <w:color w:val="222222"/>
          <w:szCs w:val="22"/>
          <w:u w:val="single"/>
        </w:rPr>
        <w:t> with which they are able to dispatch many petitions</w:t>
      </w:r>
      <w:r w:rsidRPr="00792795">
        <w:rPr>
          <w:rFonts w:asciiTheme="majorHAnsi" w:hAnsiTheme="majorHAnsi" w:cstheme="majorHAnsi"/>
          <w:color w:val="222222"/>
          <w:szCs w:val="22"/>
        </w:rPr>
        <w:t xml:space="preserve">. Justice Brennan observed that 60 </w:t>
      </w:r>
      <w:r w:rsidRPr="00792795">
        <w:rPr>
          <w:rFonts w:asciiTheme="majorHAnsi" w:hAnsiTheme="majorHAnsi" w:cstheme="majorHAnsi"/>
          <w:color w:val="222222"/>
          <w:szCs w:val="22"/>
          <w:u w:val="single"/>
        </w:rPr>
        <w:t>percent of paid petitions are </w:t>
      </w:r>
      <w:r w:rsidRPr="00792795">
        <w:rPr>
          <w:rFonts w:asciiTheme="majorHAnsi" w:hAnsiTheme="majorHAnsi" w:cstheme="majorHAnsi"/>
          <w:b/>
          <w:bCs/>
          <w:color w:val="222222"/>
          <w:szCs w:val="22"/>
          <w:u w:val="single"/>
          <w:bdr w:val="single" w:sz="8" w:space="0" w:color="auto" w:frame="1"/>
        </w:rPr>
        <w:t>"utterly without merit</w:t>
      </w:r>
      <w:r w:rsidRPr="00792795">
        <w:rPr>
          <w:rFonts w:asciiTheme="majorHAnsi" w:hAnsiTheme="majorHAnsi" w:cstheme="majorHAnsi"/>
          <w:b/>
          <w:bCs/>
          <w:color w:val="222222"/>
          <w:szCs w:val="22"/>
          <w:bdr w:val="single" w:sz="8" w:space="0" w:color="auto" w:frame="1"/>
        </w:rPr>
        <w:t>,"</w:t>
      </w:r>
      <w:r w:rsidRPr="00792795">
        <w:rPr>
          <w:rFonts w:asciiTheme="majorHAnsi" w:hAnsiTheme="majorHAnsi" w:cstheme="majorHAnsi"/>
          <w:color w:val="222222"/>
          <w:szCs w:val="22"/>
        </w:rPr>
        <w:t> while Chief Justice Rehnquist remarked that "</w:t>
      </w:r>
      <w:r w:rsidRPr="00792795">
        <w:rPr>
          <w:rFonts w:asciiTheme="majorHAnsi" w:hAnsiTheme="majorHAnsi" w:cstheme="majorHAnsi"/>
          <w:color w:val="222222"/>
          <w:szCs w:val="22"/>
          <w:u w:val="single"/>
        </w:rPr>
        <w:t>several thousand" of the petitions filed each year are </w:t>
      </w:r>
      <w:r w:rsidRPr="00792795">
        <w:rPr>
          <w:rFonts w:asciiTheme="majorHAnsi" w:hAnsiTheme="majorHAnsi" w:cstheme="majorHAnsi"/>
          <w:b/>
          <w:bCs/>
          <w:color w:val="222222"/>
          <w:szCs w:val="22"/>
          <w:u w:val="single"/>
          <w:bdr w:val="single" w:sz="8" w:space="0" w:color="auto" w:frame="1"/>
        </w:rPr>
        <w:t>so implausible</w:t>
      </w:r>
      <w:r w:rsidRPr="00792795">
        <w:rPr>
          <w:rFonts w:asciiTheme="majorHAnsi" w:hAnsiTheme="majorHAnsi" w:cstheme="majorHAnsi"/>
          <w:color w:val="222222"/>
          <w:szCs w:val="22"/>
          <w:u w:val="single"/>
        </w:rPr>
        <w:t> that "no one of the nine [justices] would have the </w:t>
      </w:r>
      <w:r w:rsidRPr="00792795">
        <w:rPr>
          <w:rFonts w:asciiTheme="majorHAnsi" w:hAnsiTheme="majorHAnsi" w:cstheme="majorHAnsi"/>
          <w:b/>
          <w:bCs/>
          <w:color w:val="222222"/>
          <w:szCs w:val="22"/>
          <w:u w:val="single"/>
          <w:bdr w:val="single" w:sz="8" w:space="0" w:color="auto" w:frame="1"/>
        </w:rPr>
        <w:t>least interest in granting them</w:t>
      </w:r>
      <w:r w:rsidRPr="00792795">
        <w:rPr>
          <w:rFonts w:asciiTheme="majorHAnsi" w:hAnsiTheme="majorHAnsi" w:cstheme="majorHAnsi"/>
          <w:b/>
          <w:bCs/>
          <w:color w:val="222222"/>
          <w:szCs w:val="22"/>
          <w:bdr w:val="single" w:sz="8" w:space="0" w:color="auto" w:frame="1"/>
        </w:rPr>
        <w:t>.</w:t>
      </w:r>
      <w:r w:rsidRPr="00792795">
        <w:rPr>
          <w:rFonts w:asciiTheme="majorHAnsi" w:hAnsiTheme="majorHAnsi" w:cstheme="majorHAnsi"/>
          <w:color w:val="222222"/>
          <w:szCs w:val="22"/>
        </w:rPr>
        <w:t>" </w:t>
      </w:r>
      <w:r w:rsidRPr="00792795">
        <w:rPr>
          <w:rFonts w:asciiTheme="majorHAnsi" w:hAnsiTheme="majorHAnsi" w:cstheme="majorHAnsi"/>
          <w:color w:val="222222"/>
          <w:sz w:val="16"/>
          <w:szCs w:val="16"/>
        </w:rPr>
        <w:t>Brennan, "The National Court of Appeals, Another Dissent," 40 U. Chi. L. Rev. 473, 476-77 (1973); Rehnquist, The Supreme Court 233 (2d ed. 2001</w:t>
      </w:r>
      <w:r w:rsidRPr="00792795">
        <w:rPr>
          <w:rFonts w:asciiTheme="majorHAnsi" w:hAnsiTheme="majorHAnsi" w:cstheme="majorHAnsi"/>
          <w:color w:val="222222"/>
          <w:szCs w:val="22"/>
        </w:rPr>
        <w:t xml:space="preserve">). </w:t>
      </w:r>
      <w:r w:rsidRPr="00792795">
        <w:rPr>
          <w:rFonts w:asciiTheme="majorHAnsi" w:hAnsiTheme="majorHAnsi" w:cstheme="majorHAnsi"/>
          <w:color w:val="222222"/>
          <w:szCs w:val="22"/>
          <w:u w:val="single"/>
        </w:rPr>
        <w:t>One of the principal reasons so many petitions are poor candidates for review is that they reflect a fundamental misconception about the role of the Supreme Court</w:t>
      </w:r>
      <w:r w:rsidRPr="00792795">
        <w:rPr>
          <w:rFonts w:asciiTheme="majorHAnsi" w:hAnsiTheme="majorHAnsi" w:cstheme="majorHAnsi"/>
          <w:color w:val="222222"/>
          <w:szCs w:val="22"/>
        </w:rPr>
        <w:t>. </w:t>
      </w:r>
      <w:r w:rsidRPr="00792795">
        <w:rPr>
          <w:rFonts w:asciiTheme="majorHAnsi" w:hAnsiTheme="majorHAnsi" w:cstheme="majorHAnsi"/>
          <w:color w:val="222222"/>
          <w:sz w:val="16"/>
          <w:szCs w:val="16"/>
        </w:rPr>
        <w:t>As Chief Justice Vinson noted more than 50 years ago: "The Supreme Court is not, and never has been, primarily concerned with the correction of errors in lower court decisions." Vinson, "Work of the Federal Courts," Address Before the ABA (Sept. 7, 1949). </w:t>
      </w:r>
      <w:r w:rsidRPr="00792795">
        <w:rPr>
          <w:rFonts w:asciiTheme="majorHAnsi" w:hAnsiTheme="majorHAnsi" w:cstheme="majorHAnsi"/>
          <w:color w:val="222222"/>
          <w:szCs w:val="22"/>
        </w:rPr>
        <w:t xml:space="preserve">Today's Supreme Court Rule 10 confirms that </w:t>
      </w:r>
      <w:r w:rsidRPr="00792795">
        <w:rPr>
          <w:rFonts w:asciiTheme="majorHAnsi" w:hAnsiTheme="majorHAnsi" w:cstheme="majorHAnsi"/>
          <w:color w:val="222222"/>
          <w:szCs w:val="22"/>
          <w:u w:val="single"/>
        </w:rPr>
        <w:t>a petition "is rarely granted when the asserted error consists of erroneous factual findings or the misapplication of a properly stated rule of law."</w:t>
      </w:r>
      <w:r w:rsidRPr="00792795">
        <w:rPr>
          <w:rFonts w:asciiTheme="majorHAnsi" w:hAnsiTheme="majorHAnsi" w:cstheme="majorHAnsi"/>
          <w:color w:val="222222"/>
          <w:sz w:val="16"/>
          <w:szCs w:val="16"/>
        </w:rPr>
        <w:t> Yet litigants continue to flood the Court with petitions arguing that review is warranted in large part because the lower court erred. To be sure, the merits are not irrelevant at the certiorari stage. The Court affirmed in about 26 percent of the cases it reviewed on a writ of certiorari and decided with a full opinion during the 2006 Term, suggesting that the Court is more likely to issue a grant when it believes that the lower court got it wrong. </w:t>
      </w:r>
      <w:r w:rsidRPr="00792795">
        <w:rPr>
          <w:rFonts w:asciiTheme="majorHAnsi" w:hAnsiTheme="majorHAnsi" w:cstheme="majorHAnsi"/>
          <w:color w:val="222222"/>
          <w:szCs w:val="22"/>
          <w:u w:val="single"/>
        </w:rPr>
        <w:t>The Supreme</w:t>
      </w:r>
      <w:r w:rsidRPr="00792795">
        <w:rPr>
          <w:rFonts w:asciiTheme="majorHAnsi" w:hAnsiTheme="majorHAnsi" w:cstheme="majorHAnsi"/>
          <w:color w:val="222222"/>
          <w:szCs w:val="22"/>
        </w:rPr>
        <w:t xml:space="preserve"> </w:t>
      </w:r>
      <w:r w:rsidRPr="00792795">
        <w:rPr>
          <w:rFonts w:asciiTheme="majorHAnsi" w:hAnsiTheme="majorHAnsi" w:cstheme="majorHAnsi"/>
          <w:color w:val="222222"/>
          <w:szCs w:val="22"/>
          <w:u w:val="single"/>
        </w:rPr>
        <w:t>Court, 2006 Term, supra at 380. But the fact that the court below erred is generally not nearly enough to merit a spot on the Supreme Court's docket.</w:t>
      </w:r>
    </w:p>
    <w:p w14:paraId="43D761D7" w14:textId="77777777" w:rsidR="00280D28" w:rsidRPr="00792795" w:rsidRDefault="00280D28" w:rsidP="00280D28">
      <w:pPr>
        <w:shd w:val="clear" w:color="auto" w:fill="FFFFFF"/>
        <w:rPr>
          <w:rFonts w:asciiTheme="majorHAnsi" w:hAnsiTheme="majorHAnsi" w:cstheme="majorHAnsi"/>
          <w:color w:val="222222"/>
        </w:rPr>
      </w:pPr>
      <w:r w:rsidRPr="00792795">
        <w:rPr>
          <w:rFonts w:asciiTheme="majorHAnsi" w:hAnsiTheme="majorHAnsi" w:cstheme="majorHAnsi"/>
          <w:color w:val="222222"/>
          <w:sz w:val="16"/>
          <w:szCs w:val="16"/>
        </w:rPr>
        <w:t>So if an error by the lower court is insufficient to merit certiorari, what does the Court look for? Unfortunately, the justices have themselves been less than clear on this score</w:t>
      </w:r>
      <w:r w:rsidRPr="00792795">
        <w:rPr>
          <w:rFonts w:asciiTheme="majorHAnsi" w:hAnsiTheme="majorHAnsi" w:cstheme="majorHAnsi"/>
          <w:color w:val="222222"/>
          <w:szCs w:val="22"/>
        </w:rPr>
        <w:t xml:space="preserve">. Justice </w:t>
      </w:r>
      <w:r w:rsidRPr="00792795">
        <w:rPr>
          <w:rFonts w:asciiTheme="majorHAnsi" w:hAnsiTheme="majorHAnsi" w:cstheme="majorHAnsi"/>
          <w:color w:val="222222"/>
          <w:szCs w:val="22"/>
          <w:u w:val="single"/>
        </w:rPr>
        <w:t>Harlan said that "the question whether a case is 'certworthy' is more a </w:t>
      </w:r>
      <w:r w:rsidRPr="00792795">
        <w:rPr>
          <w:rFonts w:asciiTheme="majorHAnsi" w:hAnsiTheme="majorHAnsi" w:cstheme="majorHAnsi"/>
          <w:b/>
          <w:bCs/>
          <w:color w:val="222222"/>
          <w:szCs w:val="22"/>
          <w:u w:val="single"/>
          <w:bdr w:val="single" w:sz="8" w:space="0" w:color="auto" w:frame="1"/>
        </w:rPr>
        <w:t>matter of 'feel'</w:t>
      </w:r>
      <w:r w:rsidRPr="00792795">
        <w:rPr>
          <w:rFonts w:asciiTheme="majorHAnsi" w:hAnsiTheme="majorHAnsi" w:cstheme="majorHAnsi"/>
          <w:color w:val="222222"/>
          <w:szCs w:val="22"/>
          <w:u w:val="single"/>
        </w:rPr>
        <w:t> than of precisely ascertainable rules</w:t>
      </w:r>
      <w:r w:rsidRPr="00792795">
        <w:rPr>
          <w:rFonts w:asciiTheme="majorHAnsi" w:hAnsiTheme="majorHAnsi" w:cstheme="majorHAnsi"/>
          <w:color w:val="222222"/>
          <w:szCs w:val="22"/>
        </w:rPr>
        <w:t>."</w:t>
      </w:r>
      <w:r w:rsidRPr="00792795">
        <w:rPr>
          <w:rFonts w:asciiTheme="majorHAnsi" w:hAnsiTheme="majorHAnsi" w:cstheme="majorHAnsi"/>
          <w:color w:val="222222"/>
          <w:sz w:val="16"/>
          <w:szCs w:val="16"/>
        </w:rPr>
        <w:t> Harlan, "Manning the Dikes," 13 Rec. Ass'n B. N.Y. City 541, 549 (1958). </w:t>
      </w:r>
      <w:r w:rsidRPr="00792795">
        <w:rPr>
          <w:rFonts w:asciiTheme="majorHAnsi" w:hAnsiTheme="majorHAnsi" w:cstheme="majorHAnsi"/>
          <w:color w:val="222222"/>
          <w:szCs w:val="22"/>
          <w:u w:val="single"/>
        </w:rPr>
        <w:t>Chief Justice Rehnquist similarly thought that the question whether to grant certiorari is "a rather subjective decision, made up in part of </w:t>
      </w:r>
      <w:r w:rsidRPr="00792795">
        <w:rPr>
          <w:rFonts w:asciiTheme="majorHAnsi" w:hAnsiTheme="majorHAnsi" w:cstheme="majorHAnsi"/>
          <w:b/>
          <w:bCs/>
          <w:color w:val="222222"/>
          <w:szCs w:val="22"/>
          <w:u w:val="single"/>
          <w:bdr w:val="single" w:sz="8" w:space="0" w:color="auto" w:frame="1"/>
        </w:rPr>
        <w:t>intuition</w:t>
      </w:r>
      <w:r w:rsidRPr="00792795">
        <w:rPr>
          <w:rFonts w:asciiTheme="majorHAnsi" w:hAnsiTheme="majorHAnsi" w:cstheme="majorHAnsi"/>
          <w:color w:val="222222"/>
          <w:szCs w:val="22"/>
          <w:u w:val="single"/>
        </w:rPr>
        <w:t> and in part of </w:t>
      </w:r>
      <w:r w:rsidRPr="00792795">
        <w:rPr>
          <w:rFonts w:asciiTheme="majorHAnsi" w:hAnsiTheme="majorHAnsi" w:cstheme="majorHAnsi"/>
          <w:b/>
          <w:bCs/>
          <w:color w:val="222222"/>
          <w:szCs w:val="22"/>
          <w:u w:val="single"/>
          <w:bdr w:val="single" w:sz="8" w:space="0" w:color="auto" w:frame="1"/>
        </w:rPr>
        <w:t>legal judgment</w:t>
      </w:r>
      <w:r w:rsidRPr="00792795">
        <w:rPr>
          <w:rFonts w:asciiTheme="majorHAnsi" w:hAnsiTheme="majorHAnsi" w:cstheme="majorHAnsi"/>
          <w:b/>
          <w:bCs/>
          <w:color w:val="222222"/>
          <w:szCs w:val="22"/>
          <w:bdr w:val="single" w:sz="8" w:space="0" w:color="auto" w:frame="1"/>
        </w:rPr>
        <w:t>.</w:t>
      </w:r>
      <w:r w:rsidRPr="00792795">
        <w:rPr>
          <w:rFonts w:asciiTheme="majorHAnsi" w:hAnsiTheme="majorHAnsi" w:cstheme="majorHAnsi"/>
          <w:color w:val="222222"/>
          <w:szCs w:val="22"/>
        </w:rPr>
        <w:t>"</w:t>
      </w:r>
      <w:r w:rsidRPr="00792795">
        <w:rPr>
          <w:rFonts w:asciiTheme="majorHAnsi" w:hAnsiTheme="majorHAnsi" w:cstheme="majorHAnsi"/>
          <w:color w:val="222222"/>
          <w:sz w:val="16"/>
          <w:szCs w:val="16"/>
        </w:rPr>
        <w:t> Rehnquist, supra, at 234. </w:t>
      </w:r>
      <w:r w:rsidRPr="00792795">
        <w:rPr>
          <w:rFonts w:asciiTheme="majorHAnsi" w:hAnsiTheme="majorHAnsi" w:cstheme="majorHAnsi"/>
          <w:color w:val="222222"/>
          <w:szCs w:val="22"/>
        </w:rPr>
        <w:t>To make its decision-making process even more difficult to decipher, the Court almost never publicizes the reasons for denying certiorari, and the explanations in its merit opinions for granting the writ rarely go beyond the perfunctory.</w:t>
      </w:r>
      <w:r w:rsidRPr="00792795">
        <w:rPr>
          <w:rFonts w:asciiTheme="majorHAnsi" w:hAnsiTheme="majorHAnsi" w:cstheme="majorHAnsi"/>
          <w:color w:val="222222"/>
        </w:rPr>
        <w:t>   </w:t>
      </w:r>
    </w:p>
    <w:p w14:paraId="6729DF28" w14:textId="566B5530" w:rsidR="00280D28" w:rsidRPr="00792795" w:rsidRDefault="00140007" w:rsidP="00140007">
      <w:pPr>
        <w:pStyle w:val="Heading3"/>
        <w:rPr>
          <w:rFonts w:asciiTheme="majorHAnsi" w:hAnsiTheme="majorHAnsi" w:cstheme="majorHAnsi"/>
        </w:rPr>
      </w:pPr>
      <w:r w:rsidRPr="00792795">
        <w:rPr>
          <w:rFonts w:asciiTheme="majorHAnsi" w:hAnsiTheme="majorHAnsi" w:cstheme="majorHAnsi"/>
        </w:rPr>
        <w:lastRenderedPageBreak/>
        <w:t>Minimalism</w:t>
      </w:r>
    </w:p>
    <w:p w14:paraId="3FCE4BD9" w14:textId="77777777" w:rsidR="00140007" w:rsidRPr="00792795" w:rsidRDefault="00140007" w:rsidP="00140007">
      <w:pPr>
        <w:pStyle w:val="Heading4"/>
        <w:shd w:val="clear" w:color="auto" w:fill="FFFFFF"/>
        <w:spacing w:line="278" w:lineRule="atLeast"/>
        <w:rPr>
          <w:rFonts w:asciiTheme="majorHAnsi" w:hAnsiTheme="majorHAnsi" w:cstheme="majorHAnsi"/>
          <w:color w:val="222222"/>
        </w:rPr>
      </w:pPr>
      <w:r w:rsidRPr="00792795">
        <w:rPr>
          <w:rFonts w:asciiTheme="majorHAnsi" w:hAnsiTheme="majorHAnsi" w:cstheme="majorHAnsi"/>
          <w:color w:val="222222"/>
        </w:rPr>
        <w:t>The court’s minimalist practices ensure no spillover to broader precedents</w:t>
      </w:r>
    </w:p>
    <w:p w14:paraId="6840AB75" w14:textId="77777777" w:rsidR="00140007" w:rsidRPr="00792795" w:rsidRDefault="00140007" w:rsidP="00140007">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rPr>
        <w:t>Cass R. </w:t>
      </w:r>
      <w:r w:rsidRPr="00792795">
        <w:rPr>
          <w:rFonts w:asciiTheme="majorHAnsi" w:hAnsiTheme="majorHAnsi" w:cstheme="majorHAnsi"/>
          <w:b/>
          <w:bCs/>
          <w:color w:val="222222"/>
          <w:sz w:val="26"/>
          <w:szCs w:val="26"/>
        </w:rPr>
        <w:t>Sunstein ’16</w:t>
      </w:r>
      <w:r w:rsidRPr="00792795">
        <w:rPr>
          <w:rFonts w:asciiTheme="majorHAnsi" w:hAnsiTheme="majorHAnsi" w:cstheme="majorHAnsi"/>
          <w:color w:val="222222"/>
          <w:szCs w:val="22"/>
        </w:rPr>
        <w:t>. Robert Walmsley University Professor at Harvard Law School and the author of "The World According to Star Wars." “REVIEW --- At Last, A Supreme Court That Does Less.” Wall Street Journal. 6/4/16. EK. </w:t>
      </w:r>
      <w:hyperlink r:id="rId45" w:tgtFrame="_blank" w:history="1">
        <w:r w:rsidRPr="00792795">
          <w:rPr>
            <w:rStyle w:val="Hyperlink"/>
            <w:rFonts w:asciiTheme="majorHAnsi" w:hAnsiTheme="majorHAnsi" w:cstheme="majorHAnsi"/>
            <w:color w:val="1155CC"/>
            <w:szCs w:val="22"/>
          </w:rPr>
          <w:t>https://search-proquest-com.proxy.lib.umich.edu/docview/1793708067?accountid=14667&amp;pq-origsite=summon</w:t>
        </w:r>
      </w:hyperlink>
    </w:p>
    <w:p w14:paraId="13FE895D" w14:textId="77777777" w:rsidR="00140007" w:rsidRPr="00792795" w:rsidRDefault="00140007" w:rsidP="00140007">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 w:val="16"/>
          <w:szCs w:val="16"/>
        </w:rPr>
        <w:t>Many observers, especially Democrats, have deplored the fact that the Supreme Court is now sitting with just eight justices, thanks to the partisan standoff over replacing the late Antonin Scalia. </w:t>
      </w:r>
      <w:r w:rsidRPr="00792795">
        <w:rPr>
          <w:rFonts w:asciiTheme="majorHAnsi" w:hAnsiTheme="majorHAnsi" w:cstheme="majorHAnsi"/>
          <w:color w:val="222222"/>
          <w:szCs w:val="22"/>
          <w:u w:val="single"/>
        </w:rPr>
        <w:t>But the current situation has had an unexpected consequence: a significant increase in judicial "minimalism" and a big decrease in grand, far-reaching rulings. </w:t>
      </w:r>
      <w:r w:rsidRPr="00792795">
        <w:rPr>
          <w:rFonts w:asciiTheme="majorHAnsi" w:hAnsiTheme="majorHAnsi" w:cstheme="majorHAnsi"/>
          <w:color w:val="222222"/>
          <w:sz w:val="16"/>
          <w:szCs w:val="16"/>
        </w:rPr>
        <w:t>Both Democrats and Republicans should be celebrating -- and hoping that the court continues to embrace the minimalist approach to constitutional law after the current vacancy is filled.</w:t>
      </w:r>
    </w:p>
    <w:p w14:paraId="26E870CE" w14:textId="77777777" w:rsidR="00140007" w:rsidRPr="00792795" w:rsidRDefault="00140007" w:rsidP="00140007">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t>Chief Justice John Roberts has long championed what he calls "the cardinal principle of </w:t>
      </w:r>
      <w:r w:rsidRPr="00792795">
        <w:rPr>
          <w:rFonts w:asciiTheme="majorHAnsi" w:hAnsiTheme="majorHAnsi" w:cstheme="majorHAnsi"/>
          <w:b/>
          <w:bCs/>
          <w:color w:val="222222"/>
          <w:szCs w:val="22"/>
          <w:u w:val="single"/>
          <w:bdr w:val="single" w:sz="8" w:space="0" w:color="auto" w:frame="1"/>
        </w:rPr>
        <w:t>judicial restraint</w:t>
      </w:r>
      <w:r w:rsidRPr="00792795">
        <w:rPr>
          <w:rFonts w:asciiTheme="majorHAnsi" w:hAnsiTheme="majorHAnsi" w:cstheme="majorHAnsi"/>
          <w:color w:val="222222"/>
          <w:szCs w:val="22"/>
          <w:u w:val="single"/>
        </w:rPr>
        <w:t> -- if it is not necessary to decide more, it is necessary not to decide more." That simple principle contains two different ideas.</w:t>
      </w:r>
    </w:p>
    <w:p w14:paraId="3E3C5545" w14:textId="77777777" w:rsidR="00140007" w:rsidRPr="00792795" w:rsidRDefault="00140007" w:rsidP="00140007">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t>The first is that decisions should be </w:t>
      </w:r>
      <w:r w:rsidRPr="00792795">
        <w:rPr>
          <w:rFonts w:asciiTheme="majorHAnsi" w:hAnsiTheme="majorHAnsi" w:cstheme="majorHAnsi"/>
          <w:b/>
          <w:bCs/>
          <w:color w:val="222222"/>
          <w:szCs w:val="22"/>
          <w:u w:val="single"/>
          <w:bdr w:val="single" w:sz="8" w:space="0" w:color="auto" w:frame="1"/>
        </w:rPr>
        <w:t>narrow rather than wide.</w:t>
      </w:r>
      <w:r w:rsidRPr="00792795">
        <w:rPr>
          <w:rFonts w:asciiTheme="majorHAnsi" w:hAnsiTheme="majorHAnsi" w:cstheme="majorHAnsi"/>
          <w:color w:val="222222"/>
          <w:sz w:val="16"/>
          <w:szCs w:val="16"/>
        </w:rPr>
        <w:t> If the court is asked to strike down an affirmative-action program, it should focus on that program, not on affirmative action in general. This holds as well for abortion, national-security surveillance and presidential powers: </w:t>
      </w:r>
      <w:r w:rsidRPr="00792795">
        <w:rPr>
          <w:rFonts w:asciiTheme="majorHAnsi" w:hAnsiTheme="majorHAnsi" w:cstheme="majorHAnsi"/>
          <w:color w:val="222222"/>
          <w:szCs w:val="22"/>
          <w:u w:val="single"/>
        </w:rPr>
        <w:t>Decide the case at hand and leave other problems for other occasions.</w:t>
      </w:r>
    </w:p>
    <w:p w14:paraId="2BA00804" w14:textId="77777777" w:rsidR="00140007" w:rsidRPr="00792795" w:rsidRDefault="00140007" w:rsidP="00140007">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t>The second idea is that decisions should be </w:t>
      </w:r>
      <w:r w:rsidRPr="00792795">
        <w:rPr>
          <w:rFonts w:asciiTheme="majorHAnsi" w:hAnsiTheme="majorHAnsi" w:cstheme="majorHAnsi"/>
          <w:b/>
          <w:bCs/>
          <w:color w:val="222222"/>
          <w:szCs w:val="22"/>
          <w:u w:val="single"/>
          <w:bdr w:val="single" w:sz="8" w:space="0" w:color="auto" w:frame="1"/>
        </w:rPr>
        <w:t>shallow rather than deep.</w:t>
      </w:r>
      <w:r w:rsidRPr="00792795">
        <w:rPr>
          <w:rFonts w:asciiTheme="majorHAnsi" w:hAnsiTheme="majorHAnsi" w:cstheme="majorHAnsi"/>
          <w:color w:val="222222"/>
          <w:sz w:val="16"/>
          <w:szCs w:val="16"/>
        </w:rPr>
        <w:t> In a free-speech case, for example, minimalists believe that the court should avoid the most controversial claims about the foundations of liberty. Instead, it should seek rulings that can command support from people who have different views on the deepest questions. The justices might agree that the government may not regulate speech unless it poses a clear and present danger, but that view could be rooted in distrust of public officials, respect for human dignity or belief in the marketplace of ideas -- and there is no need for them to pick a preferred theoretical foundation.</w:t>
      </w:r>
    </w:p>
    <w:p w14:paraId="35605406" w14:textId="77777777" w:rsidR="00140007" w:rsidRPr="00792795" w:rsidRDefault="00140007" w:rsidP="00140007">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t>Narrow and shallow rulings reflect one virtue above all: humility. Minimalist judges know that there is a lot that they don't know. </w:t>
      </w:r>
      <w:r w:rsidRPr="00792795">
        <w:rPr>
          <w:rFonts w:asciiTheme="majorHAnsi" w:hAnsiTheme="majorHAnsi" w:cstheme="majorHAnsi"/>
          <w:color w:val="222222"/>
          <w:sz w:val="16"/>
          <w:szCs w:val="16"/>
        </w:rPr>
        <w:t>Life is full of surprises, and a far-reaching ruling might turn out to be a big fat blunder. </w:t>
      </w:r>
      <w:r w:rsidRPr="00792795">
        <w:rPr>
          <w:rFonts w:asciiTheme="majorHAnsi" w:hAnsiTheme="majorHAnsi" w:cstheme="majorHAnsi"/>
          <w:color w:val="222222"/>
          <w:szCs w:val="22"/>
          <w:u w:val="single"/>
        </w:rPr>
        <w:t>Equally important, minimalist rulings have the advantage of keeping things open for debate, above all by We the People.</w:t>
      </w:r>
      <w:r w:rsidRPr="00792795">
        <w:rPr>
          <w:rFonts w:asciiTheme="majorHAnsi" w:hAnsiTheme="majorHAnsi" w:cstheme="majorHAnsi"/>
          <w:color w:val="222222"/>
          <w:sz w:val="16"/>
          <w:szCs w:val="16"/>
        </w:rPr>
        <w:t> On issues such as gun control, religious freedom and campaign finance, that is a major benefit.</w:t>
      </w:r>
    </w:p>
    <w:p w14:paraId="4B844A76" w14:textId="77777777" w:rsidR="00140007" w:rsidRPr="00792795" w:rsidRDefault="00140007" w:rsidP="00140007">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 w:val="16"/>
          <w:szCs w:val="16"/>
        </w:rPr>
        <w:t>On the right and the left, of course, many people favor big, heroic rulings. Seeing the justices as Jedi knights, restoring peace and justice to the galaxy, they want them to strike down Obamacare, restrictions on commercial advertising and affirmative-action programs -- or (from the other side of the aisle) to create constitutional rights to decent housing and clean air and to place new restrictions on the police.</w:t>
      </w:r>
    </w:p>
    <w:p w14:paraId="2D297A5E" w14:textId="77777777" w:rsidR="00140007" w:rsidRPr="00792795" w:rsidRDefault="00140007" w:rsidP="00140007">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t>Minimalist judges reject constitutional heroism in all its forms. If society is going to take bold steps backward or forward, they think that it should be because of democratic choices, </w:t>
      </w:r>
      <w:r w:rsidRPr="00792795">
        <w:rPr>
          <w:rFonts w:asciiTheme="majorHAnsi" w:hAnsiTheme="majorHAnsi" w:cstheme="majorHAnsi"/>
          <w:b/>
          <w:bCs/>
          <w:color w:val="222222"/>
          <w:szCs w:val="22"/>
          <w:u w:val="single"/>
          <w:bdr w:val="single" w:sz="8" w:space="0" w:color="auto" w:frame="1"/>
        </w:rPr>
        <w:t>not judicial fiat.</w:t>
      </w:r>
    </w:p>
    <w:p w14:paraId="2B483866" w14:textId="77777777" w:rsidR="00140007" w:rsidRPr="00792795" w:rsidRDefault="00140007" w:rsidP="00140007">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t>Minimalism should be distinguished from a different principle of judicial restraint, embraced by Justice Oliver Wendell Holmes, which directs judges to allow the elected branches to do whatever they like. </w:t>
      </w:r>
      <w:r w:rsidRPr="00792795">
        <w:rPr>
          <w:rFonts w:asciiTheme="majorHAnsi" w:hAnsiTheme="majorHAnsi" w:cstheme="majorHAnsi"/>
          <w:color w:val="222222"/>
          <w:sz w:val="16"/>
          <w:szCs w:val="16"/>
        </w:rPr>
        <w:t>In Holmes's words: "If the people want to go to Hell, I'll help them. It's my job." A sweeping decision allowing the states to do as they wish on capital punishment might please him, but it would be a form of maximalism. So too, a ruling that strikes down a law can be minimalist, such as a decision invalidating a particular gun-control law without pronouncing about the right to bear arms in general.</w:t>
      </w:r>
    </w:p>
    <w:p w14:paraId="0CA86924" w14:textId="77777777" w:rsidR="00140007" w:rsidRPr="00792795" w:rsidRDefault="00140007" w:rsidP="00140007">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 w:val="16"/>
          <w:szCs w:val="16"/>
        </w:rPr>
        <w:lastRenderedPageBreak/>
        <w:t>Minimalism should also be distinguished from another principle of restraint, embraced by Justice Scalia, which insists that judges should interpret the Constitution by reference to its original meaning. A fan of broad rulings, Scalia abhorred minimalism.</w:t>
      </w:r>
    </w:p>
    <w:p w14:paraId="33D63384" w14:textId="77777777" w:rsidR="00140007" w:rsidRPr="00792795" w:rsidRDefault="00140007" w:rsidP="00140007">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 w:val="16"/>
          <w:szCs w:val="16"/>
        </w:rPr>
        <w:t>Which brings us to the current court. With only eight members, it turns out to be hard to assemble five votes for an ambitious ruling. And with a vacancy, some of the justices probably think that it is especially appropriate to avoid sweeping pronouncements. </w:t>
      </w:r>
      <w:r w:rsidRPr="00792795">
        <w:rPr>
          <w:rFonts w:asciiTheme="majorHAnsi" w:hAnsiTheme="majorHAnsi" w:cstheme="majorHAnsi"/>
          <w:color w:val="222222"/>
          <w:szCs w:val="22"/>
          <w:u w:val="single"/>
        </w:rPr>
        <w:t>So, it seems to be a uniquely propitious time for Chief Justice Roberts and his colleagues to embrace his principle of restraint.</w:t>
      </w:r>
    </w:p>
    <w:p w14:paraId="3B831397" w14:textId="77777777" w:rsidR="00140007" w:rsidRPr="00792795" w:rsidRDefault="00140007" w:rsidP="00140007">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 w:val="16"/>
          <w:szCs w:val="16"/>
        </w:rPr>
        <w:t>This term's minimalism might just be a blip, but I have a prediction: The more the justices practice minimalism, the more they are going to like it. Consensus-seeking is habit-forming, because congeniality builds on itself. Don't be surprised if we continue to see more narrow, shallow rulings -- and a reduced presence for the Supreme Court in American life.</w:t>
      </w:r>
    </w:p>
    <w:p w14:paraId="2E934A05" w14:textId="77777777" w:rsidR="00140007" w:rsidRPr="00792795" w:rsidRDefault="00140007" w:rsidP="00140007">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rPr>
        <w:t> </w:t>
      </w:r>
    </w:p>
    <w:p w14:paraId="638B6433" w14:textId="77777777" w:rsidR="00140007" w:rsidRPr="00792795" w:rsidRDefault="00140007" w:rsidP="00140007">
      <w:pPr>
        <w:pStyle w:val="Heading4"/>
        <w:shd w:val="clear" w:color="auto" w:fill="FFFFFF"/>
        <w:spacing w:line="278" w:lineRule="atLeast"/>
        <w:rPr>
          <w:rFonts w:asciiTheme="majorHAnsi" w:hAnsiTheme="majorHAnsi" w:cstheme="majorHAnsi"/>
          <w:color w:val="222222"/>
        </w:rPr>
      </w:pPr>
      <w:r w:rsidRPr="00792795">
        <w:rPr>
          <w:rFonts w:asciiTheme="majorHAnsi" w:hAnsiTheme="majorHAnsi" w:cstheme="majorHAnsi"/>
          <w:color w:val="222222"/>
        </w:rPr>
        <w:t>*The Roberts Court’s minimalism prevents broader implications in future cases</w:t>
      </w:r>
    </w:p>
    <w:p w14:paraId="758FF62E" w14:textId="77777777" w:rsidR="00140007" w:rsidRPr="00792795" w:rsidRDefault="00140007" w:rsidP="00140007">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b/>
          <w:bCs/>
          <w:color w:val="222222"/>
          <w:sz w:val="26"/>
          <w:szCs w:val="26"/>
        </w:rPr>
        <w:t>Congressional Research Service ’14</w:t>
      </w:r>
      <w:r w:rsidRPr="00792795">
        <w:rPr>
          <w:rFonts w:asciiTheme="majorHAnsi" w:hAnsiTheme="majorHAnsi" w:cstheme="majorHAnsi"/>
          <w:color w:val="222222"/>
          <w:szCs w:val="22"/>
        </w:rPr>
        <w:t>. Author name redacted, legislative attorney. “The Doctrine of Constitutional Avoidance: A Legal Overview.” Congressional Research Service. 9/2/14. EK. </w:t>
      </w:r>
      <w:hyperlink r:id="rId46" w:tgtFrame="_blank" w:history="1">
        <w:r w:rsidRPr="00792795">
          <w:rPr>
            <w:rStyle w:val="Hyperlink"/>
            <w:rFonts w:asciiTheme="majorHAnsi" w:hAnsiTheme="majorHAnsi" w:cstheme="majorHAnsi"/>
            <w:color w:val="1155CC"/>
            <w:szCs w:val="22"/>
          </w:rPr>
          <w:t>https://www.everycrsreport.com/files/20140902_R43706_9faabe17cf27026990c820d18ef5c94dfd34b202.pdf</w:t>
        </w:r>
      </w:hyperlink>
    </w:p>
    <w:p w14:paraId="2EE43401" w14:textId="77777777" w:rsidR="00140007" w:rsidRPr="00792795" w:rsidRDefault="00140007" w:rsidP="00140007">
      <w:pPr>
        <w:rPr>
          <w:rFonts w:asciiTheme="majorHAnsi" w:hAnsiTheme="majorHAnsi" w:cstheme="majorHAnsi"/>
        </w:rPr>
      </w:pPr>
      <w:r w:rsidRPr="00792795">
        <w:rPr>
          <w:rFonts w:asciiTheme="majorHAnsi" w:hAnsiTheme="majorHAnsi" w:cstheme="majorHAnsi"/>
          <w:color w:val="222222"/>
          <w:sz w:val="16"/>
          <w:szCs w:val="16"/>
          <w:shd w:val="clear" w:color="auto" w:fill="FFFFFF"/>
        </w:rPr>
        <w:t>Perhaps of all of the Ashwander rules,</w:t>
      </w:r>
      <w:r w:rsidRPr="00792795">
        <w:rPr>
          <w:rFonts w:asciiTheme="majorHAnsi" w:hAnsiTheme="majorHAnsi" w:cstheme="majorHAnsi"/>
          <w:color w:val="222222"/>
          <w:szCs w:val="22"/>
          <w:u w:val="single"/>
          <w:shd w:val="clear" w:color="auto" w:fill="FFFFFF"/>
        </w:rPr>
        <w:t> the one relied on by the Roberts Court most frequently is the rule that forms the basis of Professor Sunstein's </w:t>
      </w:r>
      <w:r w:rsidRPr="00792795">
        <w:rPr>
          <w:rFonts w:asciiTheme="majorHAnsi" w:hAnsiTheme="majorHAnsi" w:cstheme="majorHAnsi"/>
          <w:b/>
          <w:bCs/>
          <w:color w:val="222222"/>
          <w:szCs w:val="22"/>
          <w:u w:val="single"/>
          <w:bdr w:val="single" w:sz="8" w:space="0" w:color="auto" w:frame="1"/>
          <w:shd w:val="clear" w:color="auto" w:fill="FFFFFF"/>
        </w:rPr>
        <w:t>judicial minimalism</w:t>
      </w:r>
      <w:r w:rsidRPr="00792795">
        <w:rPr>
          <w:rFonts w:asciiTheme="majorHAnsi" w:hAnsiTheme="majorHAnsi" w:cstheme="majorHAnsi"/>
          <w:color w:val="222222"/>
          <w:szCs w:val="22"/>
          <w:u w:val="single"/>
          <w:shd w:val="clear" w:color="auto" w:fill="FFFFFF"/>
        </w:rPr>
        <w:t>: the Court should not "formulate a rule of constitutional law broader than is required by the precise facts to which it is applied."</w:t>
      </w:r>
      <w:r w:rsidRPr="00792795">
        <w:rPr>
          <w:rFonts w:asciiTheme="majorHAnsi" w:hAnsiTheme="majorHAnsi" w:cstheme="majorHAnsi"/>
          <w:color w:val="222222"/>
          <w:sz w:val="16"/>
          <w:szCs w:val="16"/>
          <w:shd w:val="clear" w:color="auto" w:fill="FFFFFF"/>
        </w:rPr>
        <w:t>145</w:t>
      </w:r>
      <w:r w:rsidRPr="00792795">
        <w:rPr>
          <w:rFonts w:asciiTheme="majorHAnsi" w:hAnsiTheme="majorHAnsi" w:cstheme="majorHAnsi"/>
          <w:color w:val="222222"/>
          <w:szCs w:val="22"/>
          <w:u w:val="single"/>
          <w:shd w:val="clear" w:color="auto" w:fill="FFFFFF"/>
        </w:rPr>
        <w:t> Notwithstanding rulings like Citizens United and NFIB,146 constitutional law scholars have frequently described the Roberts Court as being minimalist in nature.</w:t>
      </w:r>
      <w:r w:rsidRPr="00792795">
        <w:rPr>
          <w:rFonts w:asciiTheme="majorHAnsi" w:hAnsiTheme="majorHAnsi" w:cstheme="majorHAnsi"/>
          <w:color w:val="222222"/>
          <w:sz w:val="16"/>
          <w:szCs w:val="16"/>
          <w:shd w:val="clear" w:color="auto" w:fill="FFFFFF"/>
        </w:rPr>
        <w:t>147 </w:t>
      </w:r>
      <w:r w:rsidRPr="00792795">
        <w:rPr>
          <w:rFonts w:asciiTheme="majorHAnsi" w:hAnsiTheme="majorHAnsi" w:cstheme="majorHAnsi"/>
          <w:color w:val="222222"/>
          <w:szCs w:val="22"/>
          <w:u w:val="single"/>
          <w:shd w:val="clear" w:color="auto" w:fill="FFFFFF"/>
        </w:rPr>
        <w:t>Indeed, recent scholarship comparing aggregate voting patterns of the Roberts and the Rehnquist Courts has concluded that the Roberts Court is </w:t>
      </w:r>
      <w:r w:rsidRPr="00792795">
        <w:rPr>
          <w:rFonts w:asciiTheme="majorHAnsi" w:hAnsiTheme="majorHAnsi" w:cstheme="majorHAnsi"/>
          <w:b/>
          <w:bCs/>
          <w:color w:val="222222"/>
          <w:szCs w:val="22"/>
          <w:u w:val="single"/>
          <w:bdr w:val="single" w:sz="8" w:space="0" w:color="auto" w:frame="1"/>
          <w:shd w:val="clear" w:color="auto" w:fill="FFFFFF"/>
        </w:rPr>
        <w:t>"considerably more minimalist"</w:t>
      </w:r>
      <w:r w:rsidRPr="00792795">
        <w:rPr>
          <w:rFonts w:asciiTheme="majorHAnsi" w:hAnsiTheme="majorHAnsi" w:cstheme="majorHAnsi"/>
          <w:color w:val="222222"/>
          <w:szCs w:val="22"/>
          <w:u w:val="single"/>
          <w:shd w:val="clear" w:color="auto" w:fill="FFFFFF"/>
        </w:rPr>
        <w:t> and "there has been a </w:t>
      </w:r>
      <w:r w:rsidRPr="00792795">
        <w:rPr>
          <w:rFonts w:asciiTheme="majorHAnsi" w:hAnsiTheme="majorHAnsi" w:cstheme="majorHAnsi"/>
          <w:b/>
          <w:bCs/>
          <w:color w:val="222222"/>
          <w:szCs w:val="22"/>
          <w:u w:val="single"/>
          <w:bdr w:val="single" w:sz="8" w:space="0" w:color="auto" w:frame="1"/>
          <w:shd w:val="clear" w:color="auto" w:fill="FFFFFF"/>
        </w:rPr>
        <w:t>decided shift</w:t>
      </w:r>
      <w:r w:rsidRPr="00792795">
        <w:rPr>
          <w:rFonts w:asciiTheme="majorHAnsi" w:hAnsiTheme="majorHAnsi" w:cstheme="majorHAnsi"/>
          <w:color w:val="222222"/>
          <w:szCs w:val="22"/>
          <w:u w:val="single"/>
          <w:shd w:val="clear" w:color="auto" w:fill="FFFFFF"/>
        </w:rPr>
        <w:t> in favor of minimalist behavior since Roberts became Chief."</w:t>
      </w:r>
      <w:r w:rsidRPr="00792795">
        <w:rPr>
          <w:rFonts w:asciiTheme="majorHAnsi" w:hAnsiTheme="majorHAnsi" w:cstheme="majorHAnsi"/>
          <w:color w:val="222222"/>
          <w:sz w:val="16"/>
          <w:szCs w:val="16"/>
          <w:shd w:val="clear" w:color="auto" w:fill="FFFFFF"/>
        </w:rPr>
        <w:t>148 And while a lively debate exists over whether the Roberts Court's use of minimalism is sufficiently minimalist or should be equated with judicial modesty,149</w:t>
      </w:r>
      <w:r w:rsidRPr="00792795">
        <w:rPr>
          <w:rFonts w:asciiTheme="majorHAnsi" w:hAnsiTheme="majorHAnsi" w:cstheme="majorHAnsi"/>
          <w:color w:val="222222"/>
          <w:szCs w:val="22"/>
          <w:u w:val="single"/>
          <w:shd w:val="clear" w:color="auto" w:fill="FFFFFF"/>
        </w:rPr>
        <w:t> the last two terms of the Roberts Court have witnessed the Court embracing some form of minimalism in its constitutional law jurisprudence, with the Court issuing rulings that could have had the potential to be far broader in their implications and were </w:t>
      </w:r>
      <w:r w:rsidRPr="00792795">
        <w:rPr>
          <w:rFonts w:asciiTheme="majorHAnsi" w:hAnsiTheme="majorHAnsi" w:cstheme="majorHAnsi"/>
          <w:b/>
          <w:bCs/>
          <w:color w:val="222222"/>
          <w:szCs w:val="22"/>
          <w:u w:val="single"/>
          <w:bdr w:val="single" w:sz="8" w:space="0" w:color="auto" w:frame="1"/>
          <w:shd w:val="clear" w:color="auto" w:fill="FFFFFF"/>
        </w:rPr>
        <w:t>largely limited</w:t>
      </w:r>
      <w:r w:rsidRPr="00792795">
        <w:rPr>
          <w:rFonts w:asciiTheme="majorHAnsi" w:hAnsiTheme="majorHAnsi" w:cstheme="majorHAnsi"/>
          <w:color w:val="222222"/>
          <w:szCs w:val="22"/>
          <w:u w:val="single"/>
          <w:shd w:val="clear" w:color="auto" w:fill="FFFFFF"/>
        </w:rPr>
        <w:t> to the facts of the case at hand.</w:t>
      </w:r>
      <w:r w:rsidRPr="00792795">
        <w:rPr>
          <w:rFonts w:asciiTheme="majorHAnsi" w:hAnsiTheme="majorHAnsi" w:cstheme="majorHAnsi"/>
          <w:color w:val="222222"/>
          <w:sz w:val="16"/>
          <w:szCs w:val="16"/>
          <w:shd w:val="clear" w:color="auto" w:fill="FFFFFF"/>
        </w:rPr>
        <w:t>150</w:t>
      </w:r>
      <w:r w:rsidRPr="00792795">
        <w:rPr>
          <w:rFonts w:asciiTheme="majorHAnsi" w:hAnsiTheme="majorHAnsi" w:cstheme="majorHAnsi"/>
          <w:color w:val="222222"/>
          <w:shd w:val="clear" w:color="auto" w:fill="FFFFFF"/>
        </w:rPr>
        <w:t>   </w:t>
      </w:r>
    </w:p>
    <w:p w14:paraId="6EAFF9C3" w14:textId="77777777" w:rsidR="00140007" w:rsidRPr="00792795" w:rsidRDefault="00140007" w:rsidP="00140007">
      <w:pPr>
        <w:rPr>
          <w:rFonts w:asciiTheme="majorHAnsi" w:hAnsiTheme="majorHAnsi" w:cstheme="majorHAnsi"/>
        </w:rPr>
      </w:pPr>
    </w:p>
    <w:p w14:paraId="1FF9004A" w14:textId="54A267E8" w:rsidR="00276EE4" w:rsidRPr="00792795" w:rsidRDefault="00276EE4" w:rsidP="00276EE4">
      <w:pPr>
        <w:pStyle w:val="Heading2"/>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Link Turns</w:t>
      </w:r>
    </w:p>
    <w:p w14:paraId="6C339659" w14:textId="77777777" w:rsidR="00276EE4" w:rsidRPr="00792795" w:rsidRDefault="00276EE4" w:rsidP="00276EE4">
      <w:pPr>
        <w:pStyle w:val="Heading3"/>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Link turn (policing minor offenses)</w:t>
      </w:r>
    </w:p>
    <w:p w14:paraId="121BC387" w14:textId="77777777" w:rsidR="00276EE4" w:rsidRPr="00792795" w:rsidRDefault="00276EE4" w:rsidP="00276EE4">
      <w:pPr>
        <w:pStyle w:val="Heading4"/>
        <w:rPr>
          <w:rFonts w:asciiTheme="majorHAnsi" w:hAnsiTheme="majorHAnsi" w:cstheme="majorHAnsi"/>
          <w:color w:val="000000" w:themeColor="text1"/>
        </w:rPr>
      </w:pPr>
      <w:r w:rsidRPr="00792795">
        <w:rPr>
          <w:rFonts w:asciiTheme="majorHAnsi" w:hAnsiTheme="majorHAnsi" w:cstheme="majorHAnsi"/>
          <w:color w:val="000000" w:themeColor="text1"/>
        </w:rPr>
        <w:t>Reducing policing of minor offenses unclogs courts</w:t>
      </w:r>
    </w:p>
    <w:p w14:paraId="4E28DACC" w14:textId="77777777" w:rsidR="00276EE4" w:rsidRPr="00792795" w:rsidRDefault="00276EE4" w:rsidP="00276EE4">
      <w:pPr>
        <w:rPr>
          <w:rFonts w:asciiTheme="majorHAnsi" w:hAnsiTheme="majorHAnsi" w:cstheme="majorHAnsi"/>
          <w:color w:val="000000" w:themeColor="text1"/>
        </w:rPr>
      </w:pPr>
      <w:r w:rsidRPr="00792795">
        <w:rPr>
          <w:rFonts w:asciiTheme="majorHAnsi" w:hAnsiTheme="majorHAnsi" w:cstheme="majorHAnsi"/>
          <w:color w:val="000000" w:themeColor="text1"/>
        </w:rPr>
        <w:t xml:space="preserve">Jake </w:t>
      </w:r>
      <w:r w:rsidRPr="00792795">
        <w:rPr>
          <w:rStyle w:val="Style13ptBold"/>
          <w:rFonts w:asciiTheme="majorHAnsi" w:hAnsiTheme="majorHAnsi" w:cstheme="majorHAnsi"/>
          <w:color w:val="000000" w:themeColor="text1"/>
        </w:rPr>
        <w:t>Pearson and</w:t>
      </w:r>
      <w:r w:rsidRPr="00792795">
        <w:rPr>
          <w:rFonts w:asciiTheme="majorHAnsi" w:hAnsiTheme="majorHAnsi" w:cstheme="majorHAnsi"/>
          <w:color w:val="000000" w:themeColor="text1"/>
        </w:rPr>
        <w:t xml:space="preserve"> Michael </w:t>
      </w:r>
      <w:r w:rsidRPr="00792795">
        <w:rPr>
          <w:rStyle w:val="Style13ptBold"/>
          <w:rFonts w:asciiTheme="majorHAnsi" w:hAnsiTheme="majorHAnsi" w:cstheme="majorHAnsi"/>
          <w:color w:val="000000" w:themeColor="text1"/>
        </w:rPr>
        <w:t>Balsamo ’16</w:t>
      </w:r>
      <w:r w:rsidRPr="00792795">
        <w:rPr>
          <w:rFonts w:asciiTheme="majorHAnsi" w:hAnsiTheme="majorHAnsi" w:cstheme="majorHAnsi"/>
          <w:color w:val="000000" w:themeColor="text1"/>
        </w:rPr>
        <w:t>. Jake Pearson is a reporter at ProPublica who has previously worked for the New York Daily News, NBC News and The Associated Press. Michael Balsamo is a law enforcement reporter for The Associated Press in Los Angeles. “NYC revisits policing tactics that clogged jails, courts”. St. Louis Post. 3/13/16. EK. https://proxy.lib.umich.edu/login?url=https://search-proquest-com.proxy.lib.umich.edu/docview/1772589818?accountid=14667</w:t>
      </w:r>
    </w:p>
    <w:p w14:paraId="105EAC43" w14:textId="77777777"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t>NEW YORK * The city that pioneered "broken windows" policing is retooling its longtime strategy of trying to reduce serious crime by cracking down on people who commit minor offenses, such as public drinking and littering.</w:t>
      </w:r>
    </w:p>
    <w:p w14:paraId="1B034C40" w14:textId="77777777"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t>With crime at historic lows, New York City leaders have rolled out a series of proposals aimed at unclogging courts and jails and undoing damage done to poor, minority neighborhoods by generations of mass incarceration.</w:t>
      </w:r>
    </w:p>
    <w:p w14:paraId="6890F8C8"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Change can't come fast enough for people like Manhattan resident Jamal Williams.</w:t>
      </w:r>
    </w:p>
    <w:p w14:paraId="1CA50014"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Williams, 28, was cited by the police two years ago for spitting on the ground outside his East Harlem public housing building.</w:t>
      </w:r>
    </w:p>
    <w:p w14:paraId="0100B691"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The offense was as minor as they come, but when he forgot to show up for his court date, he became a wanted man.</w:t>
      </w:r>
    </w:p>
    <w:p w14:paraId="13688E1A"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Williams was hauled off to jail last spring when an officer patrolling the subway stopped him for passing between cars, checked his ID and saw there was a warrant for his arrest.</w:t>
      </w:r>
    </w:p>
    <w:p w14:paraId="2D20427B"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"I didn't even remember it," Williams said of the initial spitting incident. "And they kept me locked up for the whole day, waiting and waiting" to see a judge.</w:t>
      </w:r>
    </w:p>
    <w:p w14:paraId="49A32F27" w14:textId="77777777"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t>It isn't certain yet how much things will change for borderline lawbreakers, but the idea that there are too many people in jail for piddling offenses is having a moment.</w:t>
      </w:r>
    </w:p>
    <w:p w14:paraId="1454D1C9"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Last week, the mayor, police commissioner and the Manhattan district attorney said people who commit certain low-level infractions in the borough, such as urinating in public, won't be arrested.</w:t>
      </w:r>
    </w:p>
    <w:p w14:paraId="1500C950" w14:textId="77777777"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t>Instead, they will get a summons to appear in court, saving them from at least a day in jail.</w:t>
      </w:r>
    </w:p>
    <w:p w14:paraId="5A37CBDE" w14:textId="77777777"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t>The announcement follows a package of bills introduced by city lawmakers in January that would steer many minor offenders to civil, rather than criminal, courts.</w:t>
      </w:r>
    </w:p>
    <w:p w14:paraId="2994DA44"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There has been talk about developing an amnesty program for the huge number of New Yorkers like Williams who wind up in jail sometimes for extended periods when they miss court appearances or can't post small amounts of bail because of poverty.</w:t>
      </w:r>
    </w:p>
    <w:p w14:paraId="4E863BA4"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The city has 1.2 million such arrest warrants outstanding, many for failing to appear in court for infractions ranging from disorderly conduct to taking up two seats on the subway to riding a bicycle on the sidewalk.</w:t>
      </w:r>
    </w:p>
    <w:p w14:paraId="0EAAF3B9"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Police Commissioner William Bratton insists the city isn't abandoning the "broken windows" theory, which holds that neglecting minor blights, such as cracked glass or turnstile jumping, leads to a culture of decay and criminality.</w:t>
      </w:r>
    </w:p>
    <w:p w14:paraId="4F54BE52"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But he says that with crime low, policing tactics should reflect the fact that New York isn't the sick "patient" it was in the 1980s and early 1990s.</w:t>
      </w:r>
    </w:p>
    <w:p w14:paraId="01163FE3" w14:textId="77777777"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t>"Why keep arresting, why keep summonsing when the patient doesn't require that?" Bratton said.</w:t>
      </w:r>
    </w:p>
    <w:p w14:paraId="4D9D90C0"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There have been calls for a citywide fund to help poor defendants on very minor charges post bail.</w:t>
      </w:r>
    </w:p>
    <w:p w14:paraId="30C6F2D0"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lastRenderedPageBreak/>
        <w:t>Other, more ambitious proposals would require state legislators to take action. They include raising the age of criminal responsibility from 16 to 18 and allowing judges to consider whether a person is truly dangerous when setting bail, something now done routinely in many states, but not in New York.</w:t>
      </w:r>
    </w:p>
    <w:p w14:paraId="5B5DEB6E" w14:textId="77777777" w:rsidR="00276EE4" w:rsidRPr="00792795" w:rsidRDefault="00276EE4" w:rsidP="00276EE4">
      <w:pPr>
        <w:rPr>
          <w:rFonts w:asciiTheme="majorHAnsi" w:hAnsiTheme="majorHAnsi" w:cstheme="majorHAnsi"/>
          <w:color w:val="000000" w:themeColor="text1"/>
          <w:sz w:val="16"/>
        </w:rPr>
      </w:pPr>
      <w:r w:rsidRPr="00792795">
        <w:rPr>
          <w:rFonts w:asciiTheme="majorHAnsi" w:hAnsiTheme="majorHAnsi" w:cstheme="majorHAnsi"/>
          <w:color w:val="000000" w:themeColor="text1"/>
          <w:sz w:val="16"/>
        </w:rPr>
        <w:t>Statistics show the number of people put in handcuffs in recent years has declined.</w:t>
      </w:r>
    </w:p>
    <w:p w14:paraId="3D1DBAF2" w14:textId="77777777"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t>Police made 54,000 fewer arrests in 2015 than they did in 2013. The number of people arrested for possession of very small amounts of marijuana has dropped by two-thirds since 2011.</w:t>
      </w:r>
    </w:p>
    <w:p w14:paraId="3899A38A" w14:textId="77777777"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t>Because of public protests, and lawsuits, the police department has curtailed a once-widespread practice of stopping and searching people in the street.</w:t>
      </w:r>
    </w:p>
    <w:p w14:paraId="7923C5DD" w14:textId="77777777" w:rsidR="00276EE4" w:rsidRPr="00792795" w:rsidRDefault="00276EE4" w:rsidP="00276EE4">
      <w:pPr>
        <w:rPr>
          <w:rFonts w:asciiTheme="majorHAnsi" w:hAnsiTheme="majorHAnsi" w:cstheme="majorHAnsi"/>
          <w:color w:val="000000" w:themeColor="text1"/>
          <w:u w:val="single"/>
        </w:rPr>
      </w:pPr>
      <w:r w:rsidRPr="00792795">
        <w:rPr>
          <w:rFonts w:asciiTheme="majorHAnsi" w:hAnsiTheme="majorHAnsi" w:cstheme="majorHAnsi"/>
          <w:color w:val="000000" w:themeColor="text1"/>
          <w:u w:val="single"/>
        </w:rPr>
        <w:t>That's welcome news to advocates who note that such policing practices disproportionately affected black and Latino residents, who also represent the majority of jail inmates.</w:t>
      </w:r>
    </w:p>
    <w:p w14:paraId="6F6EE0CC" w14:textId="057C1F53" w:rsidR="00276EE4" w:rsidRPr="00792795" w:rsidRDefault="00276EE4" w:rsidP="00276EE4">
      <w:pPr>
        <w:pStyle w:val="Heading2"/>
        <w:rPr>
          <w:rFonts w:asciiTheme="majorHAnsi" w:hAnsiTheme="majorHAnsi" w:cstheme="majorHAnsi"/>
          <w:color w:val="000000" w:themeColor="text1"/>
        </w:rPr>
      </w:pPr>
      <w:r w:rsidRPr="00792795">
        <w:rPr>
          <w:rFonts w:asciiTheme="majorHAnsi" w:hAnsiTheme="majorHAnsi" w:cstheme="majorHAnsi"/>
          <w:color w:val="000000" w:themeColor="text1"/>
        </w:rPr>
        <w:lastRenderedPageBreak/>
        <w:t>Impact</w:t>
      </w:r>
    </w:p>
    <w:p w14:paraId="75188527" w14:textId="77777777" w:rsidR="00792795" w:rsidRPr="00792795" w:rsidRDefault="00792795" w:rsidP="00792795">
      <w:pPr>
        <w:shd w:val="clear" w:color="auto" w:fill="FFFFFF"/>
        <w:spacing w:before="40" w:line="342" w:lineRule="atLeast"/>
        <w:jc w:val="center"/>
        <w:outlineLvl w:val="2"/>
        <w:rPr>
          <w:rFonts w:asciiTheme="majorHAnsi" w:hAnsiTheme="majorHAnsi" w:cstheme="majorHAnsi"/>
          <w:b/>
          <w:bCs/>
          <w:color w:val="222222"/>
          <w:sz w:val="32"/>
          <w:szCs w:val="32"/>
          <w:u w:val="single"/>
        </w:rPr>
      </w:pPr>
      <w:r w:rsidRPr="00792795">
        <w:rPr>
          <w:rFonts w:asciiTheme="majorHAnsi" w:hAnsiTheme="majorHAnsi" w:cstheme="majorHAnsi"/>
          <w:b/>
          <w:bCs/>
          <w:color w:val="222222"/>
          <w:sz w:val="32"/>
          <w:szCs w:val="32"/>
          <w:u w:val="single"/>
        </w:rPr>
        <w:t>AT: Economy</w:t>
      </w:r>
    </w:p>
    <w:p w14:paraId="48B92313" w14:textId="77777777" w:rsidR="00792795" w:rsidRPr="00792795" w:rsidRDefault="00792795" w:rsidP="00792795">
      <w:pPr>
        <w:shd w:val="clear" w:color="auto" w:fill="FFFFFF"/>
        <w:spacing w:before="40" w:line="278" w:lineRule="atLeast"/>
        <w:outlineLvl w:val="3"/>
        <w:rPr>
          <w:rFonts w:asciiTheme="majorHAnsi" w:hAnsiTheme="majorHAnsi" w:cstheme="majorHAnsi"/>
          <w:b/>
          <w:bCs/>
          <w:color w:val="222222"/>
          <w:sz w:val="26"/>
          <w:szCs w:val="26"/>
        </w:rPr>
      </w:pPr>
      <w:r w:rsidRPr="00792795">
        <w:rPr>
          <w:rFonts w:asciiTheme="majorHAnsi" w:hAnsiTheme="majorHAnsi" w:cstheme="majorHAnsi"/>
          <w:b/>
          <w:bCs/>
          <w:color w:val="222222"/>
          <w:sz w:val="26"/>
          <w:szCs w:val="26"/>
        </w:rPr>
        <w:t>COVID means economic decline is inevitable and impossible to predict</w:t>
      </w:r>
    </w:p>
    <w:p w14:paraId="01837E20"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rPr>
        <w:t>Wes </w:t>
      </w:r>
      <w:r w:rsidRPr="00792795">
        <w:rPr>
          <w:rFonts w:asciiTheme="majorHAnsi" w:hAnsiTheme="majorHAnsi" w:cstheme="majorHAnsi"/>
          <w:b/>
          <w:bCs/>
          <w:color w:val="222222"/>
          <w:sz w:val="26"/>
          <w:szCs w:val="26"/>
        </w:rPr>
        <w:t>Ishmael ’20</w:t>
      </w:r>
      <w:r w:rsidRPr="00792795">
        <w:rPr>
          <w:rFonts w:asciiTheme="majorHAnsi" w:hAnsiTheme="majorHAnsi" w:cstheme="majorHAnsi"/>
          <w:color w:val="222222"/>
          <w:szCs w:val="22"/>
        </w:rPr>
        <w:t>. Writes a monthly “Cattle Economics” column, writes the BEEF Stocker Trends electronic newsletter, coordinates the National Stocker Award competition, and contributes to the Beef Stocker USA website produced by BEEF and Kansas State University, a BEEF contributing editor since 1999, been involved with livestock publications since 1983. “COVID-19: Early estimates of economic impact hard to pin down.” Beef Magazine. 4/23/20. EK. </w:t>
      </w:r>
      <w:hyperlink r:id="rId47" w:tgtFrame="_blank" w:history="1">
        <w:r w:rsidRPr="00792795">
          <w:rPr>
            <w:rFonts w:asciiTheme="majorHAnsi" w:hAnsiTheme="majorHAnsi" w:cstheme="majorHAnsi"/>
            <w:color w:val="1155CC"/>
            <w:szCs w:val="22"/>
            <w:u w:val="single"/>
          </w:rPr>
          <w:t>https://search-proquest-com.proxy.lib.umich.edu/docview/2395187948/fulltext/1C7BEC52198C4048PQ/15?accountid=14667</w:t>
        </w:r>
      </w:hyperlink>
    </w:p>
    <w:p w14:paraId="2C8A4C85"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t>Economic losses associated with COVID-19 and the subsequent global recession are </w:t>
      </w:r>
      <w:r w:rsidRPr="00792795">
        <w:rPr>
          <w:rFonts w:asciiTheme="majorHAnsi" w:hAnsiTheme="majorHAnsi" w:cstheme="majorHAnsi"/>
          <w:b/>
          <w:bCs/>
          <w:color w:val="222222"/>
          <w:szCs w:val="22"/>
          <w:u w:val="single"/>
          <w:bdr w:val="single" w:sz="8" w:space="0" w:color="auto" w:frame="1"/>
        </w:rPr>
        <w:t>impossible to calculate.</w:t>
      </w:r>
      <w:r w:rsidRPr="00792795">
        <w:rPr>
          <w:rFonts w:asciiTheme="majorHAnsi" w:hAnsiTheme="majorHAnsi" w:cstheme="majorHAnsi"/>
          <w:color w:val="222222"/>
          <w:sz w:val="16"/>
          <w:szCs w:val="16"/>
        </w:rPr>
        <w:t> The pandemic continues and the U.S. economy has yet to begin reopening. Never mind the global economy or the demand creation and destruction in specific industries.</w:t>
      </w:r>
    </w:p>
    <w:p w14:paraId="50A65B50"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 w:val="16"/>
          <w:szCs w:val="16"/>
        </w:rPr>
        <w:t>Estimating such losses, even as the event unfolds, is necessary though, if only to get a firmer handle on the questions that need to be asked.</w:t>
      </w:r>
    </w:p>
    <w:p w14:paraId="1909FEF8"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 w:val="16"/>
          <w:szCs w:val="16"/>
        </w:rPr>
        <w:t>“The objective is not to provide definitive estimates of impacts, but to identify some key issues and help readers develop some notion of the rough magnitudes of possible effects,” say economists with the Food and Agricultural Policy Research Institute (FAPRI) and the Agricultural Markets and Policy (AMAP) team at the University of Missouri (MU), in the recent publication: Early Estimates of the Impacts of COVID-19 on U.S. Agricultural Commodity Markets, Farm Income and Government Outlays (COVID-EEI).</w:t>
      </w:r>
    </w:p>
    <w:p w14:paraId="2F87254B"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t>Broadly, FAPRI and AMAP economists estimate net farm income this year will decline by about </w:t>
      </w:r>
      <w:r w:rsidRPr="00792795">
        <w:rPr>
          <w:rFonts w:asciiTheme="majorHAnsi" w:hAnsiTheme="majorHAnsi" w:cstheme="majorHAnsi"/>
          <w:b/>
          <w:bCs/>
          <w:color w:val="222222"/>
          <w:szCs w:val="22"/>
          <w:u w:val="single"/>
          <w:bdr w:val="single" w:sz="8" w:space="0" w:color="auto" w:frame="1"/>
        </w:rPr>
        <w:t>$20 billion,</w:t>
      </w:r>
      <w:r w:rsidRPr="00792795">
        <w:rPr>
          <w:rFonts w:asciiTheme="majorHAnsi" w:hAnsiTheme="majorHAnsi" w:cstheme="majorHAnsi"/>
          <w:color w:val="222222"/>
          <w:szCs w:val="22"/>
          <w:u w:val="single"/>
        </w:rPr>
        <w:t> compared to what is termed the Phase One baseline estimate made in the U.S. Agricultural Outlook, (USAO) published in March.</w:t>
      </w:r>
      <w:r w:rsidRPr="00792795">
        <w:rPr>
          <w:rFonts w:asciiTheme="majorHAnsi" w:hAnsiTheme="majorHAnsi" w:cstheme="majorHAnsi"/>
          <w:color w:val="222222"/>
          <w:sz w:val="16"/>
          <w:szCs w:val="16"/>
        </w:rPr>
        <w:t> The Phase One scenario estimated total net farm income in 2020 at $105.91 billion, which was $7 billion more optimistic than a scenario assuming no impact from the trade deal.</w:t>
      </w:r>
    </w:p>
    <w:p w14:paraId="6EAE86BC"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 w:val="16"/>
          <w:szCs w:val="16"/>
        </w:rPr>
        <w:t>FAPRI and AMAP provide the USAO 10-year baseline projections each year, providing ranchers, farmers, agribusinesses, policymakers and the public an overview of the state of the U.S. farm economy.</w:t>
      </w:r>
    </w:p>
    <w:p w14:paraId="3873C7FE"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 w:val="16"/>
          <w:szCs w:val="16"/>
        </w:rPr>
        <w:t>Up front, according to the COVID-EEI, </w:t>
      </w:r>
      <w:r w:rsidRPr="00792795">
        <w:rPr>
          <w:rFonts w:asciiTheme="majorHAnsi" w:hAnsiTheme="majorHAnsi" w:cstheme="majorHAnsi"/>
          <w:color w:val="222222"/>
          <w:szCs w:val="22"/>
          <w:u w:val="single"/>
        </w:rPr>
        <w:t>“This analysis is both </w:t>
      </w:r>
      <w:r w:rsidRPr="00792795">
        <w:rPr>
          <w:rFonts w:asciiTheme="majorHAnsi" w:hAnsiTheme="majorHAnsi" w:cstheme="majorHAnsi"/>
          <w:b/>
          <w:bCs/>
          <w:color w:val="222222"/>
          <w:szCs w:val="22"/>
          <w:u w:val="single"/>
          <w:bdr w:val="single" w:sz="8" w:space="0" w:color="auto" w:frame="1"/>
        </w:rPr>
        <w:t>preliminary and highly uncertain</w:t>
      </w:r>
      <w:r w:rsidRPr="00792795">
        <w:rPr>
          <w:rFonts w:asciiTheme="majorHAnsi" w:hAnsiTheme="majorHAnsi" w:cstheme="majorHAnsi"/>
          <w:color w:val="222222"/>
          <w:szCs w:val="22"/>
          <w:u w:val="single"/>
        </w:rPr>
        <w:t> given the constantly evolving market conditions. The analysis considers only some of the ways in which COVID-19 may affect markets and is based on a series of assumptions, many of which may be overtaken by events.”</w:t>
      </w:r>
    </w:p>
    <w:p w14:paraId="4CCC321D"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 w:val="16"/>
          <w:szCs w:val="16"/>
        </w:rPr>
        <w:t>You can see the macroeconomic assumptions in Figure 1.</w:t>
      </w:r>
    </w:p>
    <w:p w14:paraId="50AB7061"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t>“The eventual impact of COVID-19 on the economy depends critically on the length and intensity of the pandemic,”</w:t>
      </w:r>
      <w:r w:rsidRPr="00792795">
        <w:rPr>
          <w:rFonts w:asciiTheme="majorHAnsi" w:hAnsiTheme="majorHAnsi" w:cstheme="majorHAnsi"/>
          <w:color w:val="222222"/>
          <w:sz w:val="16"/>
          <w:szCs w:val="16"/>
        </w:rPr>
        <w:t> say MU economists. “The key macroeconomic assumptions made in this analysis represent a sharp and significant decline in the national economy in 2020, with the sharpest decline occurring in the second quarter.</w:t>
      </w:r>
    </w:p>
    <w:p w14:paraId="5C031E04"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 w:val="16"/>
          <w:szCs w:val="16"/>
        </w:rPr>
        <w:t>“The scenario assumes a v-shaped recession where the market recovers quickly. Such an outcome is probably contingent on a rapid end to the public health crisis and to current restrictions on economic activity.</w:t>
      </w:r>
    </w:p>
    <w:p w14:paraId="7EA3650D"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t>“While it may not be fair to characterize this as a best-case scenario, </w:t>
      </w:r>
      <w:r w:rsidRPr="00792795">
        <w:rPr>
          <w:rFonts w:asciiTheme="majorHAnsi" w:hAnsiTheme="majorHAnsi" w:cstheme="majorHAnsi"/>
          <w:b/>
          <w:bCs/>
          <w:color w:val="222222"/>
          <w:szCs w:val="22"/>
          <w:u w:val="single"/>
          <w:bdr w:val="single" w:sz="8" w:space="0" w:color="auto" w:frame="1"/>
        </w:rPr>
        <w:t>worse outcomes are certainly possible.</w:t>
      </w:r>
      <w:r w:rsidRPr="00792795">
        <w:rPr>
          <w:rFonts w:asciiTheme="majorHAnsi" w:hAnsiTheme="majorHAnsi" w:cstheme="majorHAnsi"/>
          <w:color w:val="222222"/>
          <w:szCs w:val="22"/>
          <w:u w:val="single"/>
        </w:rPr>
        <w:t> If COVID-19 continues to disrupt economic activity through 2020 and into 2021, the recession could be </w:t>
      </w:r>
      <w:r w:rsidRPr="00792795">
        <w:rPr>
          <w:rFonts w:asciiTheme="majorHAnsi" w:hAnsiTheme="majorHAnsi" w:cstheme="majorHAnsi"/>
          <w:b/>
          <w:bCs/>
          <w:color w:val="222222"/>
          <w:szCs w:val="22"/>
          <w:u w:val="single"/>
          <w:bdr w:val="single" w:sz="8" w:space="0" w:color="auto" w:frame="1"/>
        </w:rPr>
        <w:t>far deeper</w:t>
      </w:r>
      <w:r w:rsidRPr="00792795">
        <w:rPr>
          <w:rFonts w:asciiTheme="majorHAnsi" w:hAnsiTheme="majorHAnsi" w:cstheme="majorHAnsi"/>
          <w:color w:val="222222"/>
          <w:szCs w:val="22"/>
          <w:u w:val="single"/>
        </w:rPr>
        <w:t> and </w:t>
      </w:r>
      <w:r w:rsidRPr="00792795">
        <w:rPr>
          <w:rFonts w:asciiTheme="majorHAnsi" w:hAnsiTheme="majorHAnsi" w:cstheme="majorHAnsi"/>
          <w:b/>
          <w:bCs/>
          <w:color w:val="222222"/>
          <w:szCs w:val="22"/>
          <w:u w:val="single"/>
          <w:bdr w:val="single" w:sz="8" w:space="0" w:color="auto" w:frame="1"/>
        </w:rPr>
        <w:t>last longer.</w:t>
      </w:r>
      <w:r w:rsidRPr="00792795">
        <w:rPr>
          <w:rFonts w:asciiTheme="majorHAnsi" w:hAnsiTheme="majorHAnsi" w:cstheme="majorHAnsi"/>
          <w:color w:val="222222"/>
          <w:szCs w:val="22"/>
          <w:u w:val="single"/>
        </w:rPr>
        <w:t>”</w:t>
      </w:r>
    </w:p>
    <w:p w14:paraId="5D68AF9D"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lastRenderedPageBreak/>
        <w:t>The COVID-EEI estimates the Five Area fed steer price this year at $108.06 per cwt (Figure 2). That’s $14.04 less </w:t>
      </w:r>
      <w:r w:rsidRPr="00792795">
        <w:rPr>
          <w:rFonts w:asciiTheme="majorHAnsi" w:hAnsiTheme="majorHAnsi" w:cstheme="majorHAnsi"/>
          <w:b/>
          <w:bCs/>
          <w:color w:val="222222"/>
          <w:szCs w:val="22"/>
          <w:u w:val="single"/>
          <w:bdr w:val="single" w:sz="8" w:space="0" w:color="auto" w:frame="1"/>
        </w:rPr>
        <w:t>(-11.50%) </w:t>
      </w:r>
      <w:r w:rsidRPr="00792795">
        <w:rPr>
          <w:rFonts w:asciiTheme="majorHAnsi" w:hAnsiTheme="majorHAnsi" w:cstheme="majorHAnsi"/>
          <w:color w:val="222222"/>
          <w:szCs w:val="22"/>
          <w:u w:val="single"/>
        </w:rPr>
        <w:t>than the USAO Phase One baseline. Total cattle receipts were estimated </w:t>
      </w:r>
      <w:r w:rsidRPr="00792795">
        <w:rPr>
          <w:rFonts w:asciiTheme="majorHAnsi" w:hAnsiTheme="majorHAnsi" w:cstheme="majorHAnsi"/>
          <w:b/>
          <w:bCs/>
          <w:color w:val="222222"/>
          <w:szCs w:val="22"/>
          <w:u w:val="single"/>
          <w:bdr w:val="single" w:sz="8" w:space="0" w:color="auto" w:frame="1"/>
        </w:rPr>
        <w:t>$9.57 billion less.</w:t>
      </w:r>
    </w:p>
    <w:p w14:paraId="1425F8AC"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t>A recent, separate study—Economic Damages to the U.S. Beef Cattle Industry Due to COVID-19—pegged economic losses in the cattle industry, stemming from COVID-19, at </w:t>
      </w:r>
      <w:r w:rsidRPr="00792795">
        <w:rPr>
          <w:rFonts w:asciiTheme="majorHAnsi" w:hAnsiTheme="majorHAnsi" w:cstheme="majorHAnsi"/>
          <w:b/>
          <w:bCs/>
          <w:color w:val="222222"/>
          <w:szCs w:val="22"/>
          <w:u w:val="single"/>
          <w:bdr w:val="single" w:sz="8" w:space="0" w:color="auto" w:frame="1"/>
        </w:rPr>
        <w:t>$13.6 billion.</w:t>
      </w:r>
      <w:r w:rsidRPr="00792795">
        <w:rPr>
          <w:rFonts w:asciiTheme="majorHAnsi" w:hAnsiTheme="majorHAnsi" w:cstheme="majorHAnsi"/>
          <w:color w:val="222222"/>
          <w:sz w:val="16"/>
          <w:szCs w:val="16"/>
        </w:rPr>
        <w:t> It was conducted by a team of industry-leading agricultural economists led by Derrell Peel, Breedlove Professor of Agribusiness and Extension livestock marketing specialist at Oklahoma State University. The study was commissioned by the NCBA to assist USDA in determining how best to allocate CARES Act relief funds to cattle producers.</w:t>
      </w:r>
    </w:p>
    <w:p w14:paraId="0FC1A1C6"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t>Cow-calf producers will be impacted the most, according to the study, with COVID-19-related losses estimated at </w:t>
      </w:r>
      <w:r w:rsidRPr="00792795">
        <w:rPr>
          <w:rFonts w:asciiTheme="majorHAnsi" w:hAnsiTheme="majorHAnsi" w:cstheme="majorHAnsi"/>
          <w:b/>
          <w:bCs/>
          <w:color w:val="222222"/>
          <w:szCs w:val="22"/>
          <w:u w:val="single"/>
          <w:bdr w:val="single" w:sz="8" w:space="0" w:color="auto" w:frame="1"/>
        </w:rPr>
        <w:t>$3.7 billion,</w:t>
      </w:r>
      <w:r w:rsidRPr="00792795">
        <w:rPr>
          <w:rFonts w:asciiTheme="majorHAnsi" w:hAnsiTheme="majorHAnsi" w:cstheme="majorHAnsi"/>
          <w:color w:val="222222"/>
          <w:szCs w:val="22"/>
          <w:u w:val="single"/>
        </w:rPr>
        <w:t> or $111.91 per head for each mature breeding animal in the United States. Without offsetting relief payments, those losses could increase by $135.24 per mature breeding animal, for an additional impact</w:t>
      </w:r>
      <w:r w:rsidRPr="00792795">
        <w:rPr>
          <w:rFonts w:asciiTheme="majorHAnsi" w:hAnsiTheme="majorHAnsi" w:cstheme="majorHAnsi"/>
          <w:b/>
          <w:bCs/>
          <w:color w:val="222222"/>
          <w:szCs w:val="22"/>
          <w:u w:val="single"/>
          <w:bdr w:val="single" w:sz="8" w:space="0" w:color="auto" w:frame="1"/>
        </w:rPr>
        <w:t> totaling $4.45 billion</w:t>
      </w:r>
      <w:r w:rsidRPr="00792795">
        <w:rPr>
          <w:rFonts w:asciiTheme="majorHAnsi" w:hAnsiTheme="majorHAnsi" w:cstheme="majorHAnsi"/>
          <w:color w:val="222222"/>
          <w:szCs w:val="22"/>
          <w:u w:val="single"/>
        </w:rPr>
        <w:t> in the coming years.</w:t>
      </w:r>
    </w:p>
    <w:p w14:paraId="1267E0C1"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t>Economic losses for stockers and backgrounders were estimated at $159.98 per head, for a </w:t>
      </w:r>
      <w:r w:rsidRPr="00792795">
        <w:rPr>
          <w:rFonts w:asciiTheme="majorHAnsi" w:hAnsiTheme="majorHAnsi" w:cstheme="majorHAnsi"/>
          <w:b/>
          <w:bCs/>
          <w:color w:val="222222"/>
          <w:szCs w:val="22"/>
          <w:u w:val="single"/>
          <w:bdr w:val="single" w:sz="8" w:space="0" w:color="auto" w:frame="1"/>
        </w:rPr>
        <w:t>total economic impact of $2.5 billion in 2020.</w:t>
      </w:r>
    </w:p>
    <w:p w14:paraId="36260BF4"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t>Losses in the cattle feeding sector were estimated at </w:t>
      </w:r>
      <w:r w:rsidRPr="00792795">
        <w:rPr>
          <w:rFonts w:asciiTheme="majorHAnsi" w:hAnsiTheme="majorHAnsi" w:cstheme="majorHAnsi"/>
          <w:b/>
          <w:bCs/>
          <w:color w:val="222222"/>
          <w:szCs w:val="22"/>
          <w:u w:val="single"/>
          <w:bdr w:val="single" w:sz="8" w:space="0" w:color="auto" w:frame="1"/>
        </w:rPr>
        <w:t>$3.0 billion</w:t>
      </w:r>
      <w:r w:rsidRPr="00792795">
        <w:rPr>
          <w:rFonts w:asciiTheme="majorHAnsi" w:hAnsiTheme="majorHAnsi" w:cstheme="majorHAnsi"/>
          <w:color w:val="222222"/>
          <w:szCs w:val="22"/>
          <w:u w:val="single"/>
        </w:rPr>
        <w:t> or $205.96 per head.</w:t>
      </w:r>
    </w:p>
    <w:p w14:paraId="6CA56030"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 w:val="16"/>
          <w:szCs w:val="16"/>
        </w:rPr>
        <w:t>Livestock, poultry and dairy producer prices all fall sharply in 2020 in response to weaker consumer demand caused by reduced disposable income.</w:t>
      </w:r>
    </w:p>
    <w:p w14:paraId="1F67F565"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 w:val="16"/>
          <w:szCs w:val="16"/>
        </w:rPr>
        <w:t>Supply chain concerns not considered in this analysis could put further downward pressure on producer-level prices for many commodities. In spite of lower fuel prices, farm-to-retail margins may increase for many food items.</w:t>
      </w:r>
    </w:p>
    <w:p w14:paraId="723DE327"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t>Price impacts for crops </w:t>
      </w:r>
      <w:r w:rsidRPr="00792795">
        <w:rPr>
          <w:rFonts w:asciiTheme="majorHAnsi" w:hAnsiTheme="majorHAnsi" w:cstheme="majorHAnsi"/>
          <w:b/>
          <w:bCs/>
          <w:color w:val="222222"/>
          <w:szCs w:val="22"/>
          <w:u w:val="single"/>
          <w:bdr w:val="single" w:sz="8" w:space="0" w:color="auto" w:frame="1"/>
        </w:rPr>
        <w:t>tend to be larger in 2020-21</w:t>
      </w:r>
      <w:r w:rsidRPr="00792795">
        <w:rPr>
          <w:rFonts w:asciiTheme="majorHAnsi" w:hAnsiTheme="majorHAnsi" w:cstheme="majorHAnsi"/>
          <w:color w:val="222222"/>
          <w:szCs w:val="22"/>
          <w:u w:val="single"/>
        </w:rPr>
        <w:t> than in 2019-20, even though economic recovery is assumed to begin later this year.</w:t>
      </w:r>
      <w:r w:rsidRPr="00792795">
        <w:rPr>
          <w:rFonts w:asciiTheme="majorHAnsi" w:hAnsiTheme="majorHAnsi" w:cstheme="majorHAnsi"/>
          <w:color w:val="222222"/>
          <w:sz w:val="16"/>
          <w:szCs w:val="16"/>
        </w:rPr>
        <w:t> Most of 2020 crop production was not priced before the onset of the COVID-19 crisis.</w:t>
      </w:r>
    </w:p>
    <w:p w14:paraId="4B40499A"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 w:val="16"/>
          <w:szCs w:val="16"/>
        </w:rPr>
        <w:t>The reduction in receipts for livestock producers is partially offset by a decline in production expenses with lower purchased livestock, feed, fuel, interest, and other expenses. Increased government payments also partially offset the decline in receipts.</w:t>
      </w:r>
    </w:p>
    <w:p w14:paraId="7C546B4A"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 w:val="16"/>
          <w:szCs w:val="16"/>
        </w:rPr>
        <w:t> </w:t>
      </w:r>
    </w:p>
    <w:p w14:paraId="4DA4E7A0" w14:textId="77777777" w:rsidR="00792795" w:rsidRPr="00792795" w:rsidRDefault="00792795" w:rsidP="00792795">
      <w:pPr>
        <w:shd w:val="clear" w:color="auto" w:fill="FFFFFF"/>
        <w:spacing w:before="40" w:line="278" w:lineRule="atLeast"/>
        <w:outlineLvl w:val="3"/>
        <w:rPr>
          <w:rFonts w:asciiTheme="majorHAnsi" w:hAnsiTheme="majorHAnsi" w:cstheme="majorHAnsi"/>
          <w:b/>
          <w:bCs/>
          <w:color w:val="222222"/>
          <w:sz w:val="26"/>
          <w:szCs w:val="26"/>
        </w:rPr>
      </w:pPr>
      <w:r w:rsidRPr="00792795">
        <w:rPr>
          <w:rFonts w:asciiTheme="majorHAnsi" w:hAnsiTheme="majorHAnsi" w:cstheme="majorHAnsi"/>
          <w:b/>
          <w:bCs/>
          <w:color w:val="222222"/>
          <w:sz w:val="26"/>
          <w:szCs w:val="26"/>
        </w:rPr>
        <w:t>No impact to economic decline – international coordination mitigates effects</w:t>
      </w:r>
    </w:p>
    <w:p w14:paraId="4A56B4C6"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rPr>
        <w:t>Daniel </w:t>
      </w:r>
      <w:r w:rsidRPr="00792795">
        <w:rPr>
          <w:rFonts w:asciiTheme="majorHAnsi" w:hAnsiTheme="majorHAnsi" w:cstheme="majorHAnsi"/>
          <w:b/>
          <w:bCs/>
          <w:color w:val="222222"/>
          <w:sz w:val="26"/>
          <w:szCs w:val="26"/>
        </w:rPr>
        <w:t>Drezner ’14</w:t>
      </w:r>
      <w:r w:rsidRPr="00792795">
        <w:rPr>
          <w:rFonts w:asciiTheme="majorHAnsi" w:hAnsiTheme="majorHAnsi" w:cstheme="majorHAnsi"/>
          <w:color w:val="222222"/>
          <w:szCs w:val="22"/>
        </w:rPr>
        <w:t>. International Relations professor at Tufts University. “The System Worked: Global Economic Governance during the Great Recession.” World Politics. Vol. 66(1). January 2014. EK. </w:t>
      </w:r>
      <w:hyperlink r:id="rId48" w:tgtFrame="_blank" w:history="1">
        <w:r w:rsidRPr="00792795">
          <w:rPr>
            <w:rFonts w:asciiTheme="majorHAnsi" w:hAnsiTheme="majorHAnsi" w:cstheme="majorHAnsi"/>
            <w:color w:val="1155CC"/>
            <w:szCs w:val="22"/>
            <w:u w:val="single"/>
          </w:rPr>
          <w:t>https://muse-jhu-edu.proxy.lib.umich.edu/article/535446</w:t>
        </w:r>
      </w:hyperlink>
    </w:p>
    <w:p w14:paraId="7B61ECFD"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t>When the subprime mortgage crisis began, there were rampant fears that global economic governance was too dysfunctional and unprepared to cope with a severe crisis.</w:t>
      </w:r>
      <w:r w:rsidRPr="00792795">
        <w:rPr>
          <w:rFonts w:asciiTheme="majorHAnsi" w:hAnsiTheme="majorHAnsi" w:cstheme="majorHAnsi"/>
          <w:color w:val="222222"/>
          <w:sz w:val="16"/>
          <w:szCs w:val="16"/>
        </w:rPr>
        <w:t> The Great Recession then exacerbated those fears. </w:t>
      </w:r>
      <w:r w:rsidRPr="00792795">
        <w:rPr>
          <w:rFonts w:asciiTheme="majorHAnsi" w:hAnsiTheme="majorHAnsi" w:cstheme="majorHAnsi"/>
          <w:color w:val="222222"/>
          <w:szCs w:val="22"/>
          <w:u w:val="single"/>
        </w:rPr>
        <w:t>A review of policy outcomes, outputs, and processes shows a different picture. Global trade and investment levels have recovered from the plunge that occurred in late 2008. A mélange of international coordination mechanisms facilitated the provision of </w:t>
      </w:r>
      <w:r w:rsidRPr="00792795">
        <w:rPr>
          <w:rFonts w:asciiTheme="majorHAnsi" w:hAnsiTheme="majorHAnsi" w:cstheme="majorHAnsi"/>
          <w:b/>
          <w:bCs/>
          <w:color w:val="222222"/>
          <w:szCs w:val="22"/>
          <w:u w:val="single"/>
          <w:bdr w:val="single" w:sz="8" w:space="0" w:color="auto" w:frame="1"/>
        </w:rPr>
        <w:t>key policy outputs</w:t>
      </w:r>
      <w:r w:rsidRPr="00792795">
        <w:rPr>
          <w:rFonts w:asciiTheme="majorHAnsi" w:hAnsiTheme="majorHAnsi" w:cstheme="majorHAnsi"/>
          <w:color w:val="222222"/>
          <w:szCs w:val="22"/>
          <w:u w:val="single"/>
        </w:rPr>
        <w:t> from 2008 onward. Existing global governance structures, particularly in finance, have been revamped to </w:t>
      </w:r>
      <w:r w:rsidRPr="00792795">
        <w:rPr>
          <w:rFonts w:asciiTheme="majorHAnsi" w:hAnsiTheme="majorHAnsi" w:cstheme="majorHAnsi"/>
          <w:b/>
          <w:bCs/>
          <w:color w:val="222222"/>
          <w:szCs w:val="22"/>
          <w:u w:val="single"/>
          <w:bdr w:val="single" w:sz="8" w:space="0" w:color="auto" w:frame="1"/>
        </w:rPr>
        <w:t>accommodate shifts</w:t>
      </w:r>
      <w:r w:rsidRPr="00792795">
        <w:rPr>
          <w:rFonts w:asciiTheme="majorHAnsi" w:hAnsiTheme="majorHAnsi" w:cstheme="majorHAnsi"/>
          <w:color w:val="222222"/>
          <w:szCs w:val="22"/>
          <w:u w:val="single"/>
        </w:rPr>
        <w:t> in the distribution of power. The evidence suggests that multilateral institutions adapted and responded to the 2008 financial crisis in a robust fashion. They passed the stress test—global economic governance has been good enough.</w:t>
      </w:r>
      <w:r w:rsidRPr="00792795">
        <w:rPr>
          <w:rFonts w:asciiTheme="majorHAnsi" w:hAnsiTheme="majorHAnsi" w:cstheme="majorHAnsi"/>
          <w:color w:val="222222"/>
          <w:sz w:val="16"/>
          <w:szCs w:val="16"/>
        </w:rPr>
        <w:t> The picture presented here is at odds with prevailing conventional wisdom on this subject.</w:t>
      </w:r>
    </w:p>
    <w:p w14:paraId="76CD96AD"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 w:val="16"/>
          <w:szCs w:val="16"/>
        </w:rPr>
        <w:lastRenderedPageBreak/>
        <w:t>This does not guarantee that global economic governance will continue to function effectively going forward. It is worth remembering [End Page 156] that there were genuine efforts to provide global public goods in 1929 as well, but they eventually fizzled. The failure of the major economies to assist the Austrian government after the CreditAnstalt bank failed in 1931 led to a cascade of bank failures across Europe and the United States. The collapse of the 1933 London conference guaranteed an ongoing absence of policy coordination for the next several years. The start of the Great Depression was bad, but international policy coordination failures made it worse. Such a scenario could play out again.</w:t>
      </w:r>
    </w:p>
    <w:p w14:paraId="481A52EC"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t>It is equally possible, however, that the postcrisis system has </w:t>
      </w:r>
      <w:r w:rsidRPr="00792795">
        <w:rPr>
          <w:rFonts w:asciiTheme="majorHAnsi" w:hAnsiTheme="majorHAnsi" w:cstheme="majorHAnsi"/>
          <w:b/>
          <w:bCs/>
          <w:color w:val="222222"/>
          <w:szCs w:val="22"/>
          <w:u w:val="single"/>
          <w:bdr w:val="single" w:sz="8" w:space="0" w:color="auto" w:frame="1"/>
        </w:rPr>
        <w:t>increased in resiliency.</w:t>
      </w:r>
      <w:r w:rsidRPr="00792795">
        <w:rPr>
          <w:rFonts w:asciiTheme="majorHAnsi" w:hAnsiTheme="majorHAnsi" w:cstheme="majorHAnsi"/>
          <w:color w:val="222222"/>
          <w:sz w:val="16"/>
          <w:szCs w:val="16"/>
        </w:rPr>
        <w:t> The 2013 Cyprus crisis failed to trigger the same financial contagion as prior eurozone episodes, for example. </w:t>
      </w:r>
      <w:r w:rsidRPr="00792795">
        <w:rPr>
          <w:rFonts w:asciiTheme="majorHAnsi" w:hAnsiTheme="majorHAnsi" w:cstheme="majorHAnsi"/>
          <w:color w:val="222222"/>
          <w:szCs w:val="22"/>
          <w:u w:val="single"/>
        </w:rPr>
        <w:t>Furthermore, a renewed crisis could trigger a renewed surge in </w:t>
      </w:r>
      <w:r w:rsidRPr="00792795">
        <w:rPr>
          <w:rFonts w:asciiTheme="majorHAnsi" w:hAnsiTheme="majorHAnsi" w:cstheme="majorHAnsi"/>
          <w:b/>
          <w:bCs/>
          <w:color w:val="222222"/>
          <w:szCs w:val="22"/>
          <w:u w:val="single"/>
          <w:bdr w:val="single" w:sz="8" w:space="0" w:color="auto" w:frame="1"/>
        </w:rPr>
        <w:t>policy coordination.</w:t>
      </w:r>
      <w:r w:rsidRPr="00792795">
        <w:rPr>
          <w:rFonts w:asciiTheme="majorHAnsi" w:hAnsiTheme="majorHAnsi" w:cstheme="majorHAnsi"/>
          <w:color w:val="222222"/>
          <w:sz w:val="16"/>
          <w:szCs w:val="16"/>
        </w:rPr>
        <w:t> As John Ikenberry has observed: </w:t>
      </w:r>
      <w:r w:rsidRPr="00792795">
        <w:rPr>
          <w:rFonts w:asciiTheme="majorHAnsi" w:hAnsiTheme="majorHAnsi" w:cstheme="majorHAnsi"/>
          <w:color w:val="222222"/>
          <w:szCs w:val="22"/>
          <w:u w:val="single"/>
        </w:rPr>
        <w:t>“The last decade has brought remarkable upheavals in the global system—the emergence of new powers, financial crises, a global recession, and bitter disputes among allies. . . . Despite these upheavals, liberal international order as an organizational logic of world politics has </w:t>
      </w:r>
      <w:r w:rsidRPr="00792795">
        <w:rPr>
          <w:rFonts w:asciiTheme="majorHAnsi" w:hAnsiTheme="majorHAnsi" w:cstheme="majorHAnsi"/>
          <w:b/>
          <w:bCs/>
          <w:color w:val="222222"/>
          <w:szCs w:val="22"/>
          <w:u w:val="single"/>
          <w:bdr w:val="single" w:sz="8" w:space="0" w:color="auto" w:frame="1"/>
        </w:rPr>
        <w:t>proven resilient.</w:t>
      </w:r>
      <w:r w:rsidRPr="00792795">
        <w:rPr>
          <w:rFonts w:asciiTheme="majorHAnsi" w:hAnsiTheme="majorHAnsi" w:cstheme="majorHAnsi"/>
          <w:color w:val="222222"/>
          <w:szCs w:val="22"/>
          <w:u w:val="single"/>
        </w:rPr>
        <w:t> It is still in demand.”</w:t>
      </w:r>
      <w:r w:rsidRPr="00792795">
        <w:rPr>
          <w:rFonts w:asciiTheme="majorHAnsi" w:hAnsiTheme="majorHAnsi" w:cstheme="majorHAnsi"/>
          <w:color w:val="222222"/>
          <w:sz w:val="16"/>
          <w:szCs w:val="16"/>
        </w:rPr>
        <w:t>123 </w:t>
      </w:r>
      <w:r w:rsidRPr="00792795">
        <w:rPr>
          <w:rFonts w:asciiTheme="majorHAnsi" w:hAnsiTheme="majorHAnsi" w:cstheme="majorHAnsi"/>
          <w:color w:val="222222"/>
          <w:szCs w:val="22"/>
          <w:u w:val="single"/>
        </w:rPr>
        <w:t>Despite uncertain times, the open global economic order that has been in operation since 1945 does not appear to be closing anytime soon.</w:t>
      </w:r>
    </w:p>
    <w:p w14:paraId="34EC0D1D" w14:textId="77777777" w:rsidR="00792795" w:rsidRPr="00792795" w:rsidRDefault="00792795" w:rsidP="00792795">
      <w:pPr>
        <w:shd w:val="clear" w:color="auto" w:fill="FFFFFF"/>
        <w:spacing w:before="40" w:line="342" w:lineRule="atLeast"/>
        <w:jc w:val="center"/>
        <w:outlineLvl w:val="2"/>
        <w:rPr>
          <w:rFonts w:asciiTheme="majorHAnsi" w:hAnsiTheme="majorHAnsi" w:cstheme="majorHAnsi"/>
          <w:b/>
          <w:bCs/>
          <w:color w:val="222222"/>
          <w:sz w:val="32"/>
          <w:szCs w:val="32"/>
          <w:u w:val="single"/>
        </w:rPr>
      </w:pPr>
      <w:r w:rsidRPr="00792795">
        <w:rPr>
          <w:rFonts w:asciiTheme="majorHAnsi" w:hAnsiTheme="majorHAnsi" w:cstheme="majorHAnsi"/>
          <w:b/>
          <w:bCs/>
          <w:color w:val="222222"/>
          <w:sz w:val="32"/>
          <w:szCs w:val="32"/>
          <w:u w:val="single"/>
        </w:rPr>
        <w:t>AT: Democracy</w:t>
      </w:r>
    </w:p>
    <w:p w14:paraId="5EBFE228" w14:textId="77777777" w:rsidR="00792795" w:rsidRPr="00792795" w:rsidRDefault="00792795" w:rsidP="00792795">
      <w:pPr>
        <w:shd w:val="clear" w:color="auto" w:fill="FFFFFF"/>
        <w:spacing w:before="40" w:line="278" w:lineRule="atLeast"/>
        <w:outlineLvl w:val="3"/>
        <w:rPr>
          <w:rFonts w:asciiTheme="majorHAnsi" w:hAnsiTheme="majorHAnsi" w:cstheme="majorHAnsi"/>
          <w:b/>
          <w:bCs/>
          <w:color w:val="222222"/>
          <w:sz w:val="26"/>
          <w:szCs w:val="26"/>
        </w:rPr>
      </w:pPr>
      <w:r w:rsidRPr="00792795">
        <w:rPr>
          <w:rFonts w:asciiTheme="majorHAnsi" w:hAnsiTheme="majorHAnsi" w:cstheme="majorHAnsi"/>
          <w:b/>
          <w:bCs/>
          <w:color w:val="222222"/>
          <w:sz w:val="26"/>
          <w:szCs w:val="26"/>
        </w:rPr>
        <w:t>Democracy is resilient – public view upholds it</w:t>
      </w:r>
    </w:p>
    <w:p w14:paraId="02540375"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rPr>
        <w:t>Daniel </w:t>
      </w:r>
      <w:r w:rsidRPr="00792795">
        <w:rPr>
          <w:rFonts w:asciiTheme="majorHAnsi" w:hAnsiTheme="majorHAnsi" w:cstheme="majorHAnsi"/>
          <w:b/>
          <w:bCs/>
          <w:color w:val="222222"/>
          <w:sz w:val="26"/>
          <w:szCs w:val="26"/>
        </w:rPr>
        <w:t>Drezner ’20</w:t>
      </w:r>
      <w:r w:rsidRPr="00792795">
        <w:rPr>
          <w:rFonts w:asciiTheme="majorHAnsi" w:hAnsiTheme="majorHAnsi" w:cstheme="majorHAnsi"/>
          <w:color w:val="222222"/>
          <w:szCs w:val="22"/>
        </w:rPr>
        <w:t>. International Relations professor at Tufts University. “The resiliency of American democracy.” The Washington Post. 2/4/20. EK. </w:t>
      </w:r>
      <w:hyperlink r:id="rId49" w:tgtFrame="_blank" w:history="1">
        <w:r w:rsidRPr="00792795">
          <w:rPr>
            <w:rFonts w:asciiTheme="majorHAnsi" w:hAnsiTheme="majorHAnsi" w:cstheme="majorHAnsi"/>
            <w:color w:val="1155CC"/>
            <w:szCs w:val="22"/>
            <w:u w:val="single"/>
          </w:rPr>
          <w:t>https://search-proquest-com.proxy.lib.umich.edu/docview/2350701137?OpenUrlRefId=info:xri/sid:summon&amp;accountid=14667</w:t>
        </w:r>
      </w:hyperlink>
    </w:p>
    <w:p w14:paraId="6C155AB2"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 w:val="16"/>
          <w:szCs w:val="16"/>
        </w:rPr>
        <w:t>On Monday, the hard-working staff here at Spoiler Alerts sounded pretty gloomy about the state of American civic life. As it turns out, elected officials are behaving exactly as political scientists predicted they would behave, focusing like a laser beam on staying in power. This has led Republicans to demonstrate slavish devotion to the president, and congressional Republicans in particular to show amazing deference to executive power.</w:t>
      </w:r>
    </w:p>
    <w:p w14:paraId="0A454B8A"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 w:val="16"/>
          <w:szCs w:val="16"/>
        </w:rPr>
        <w:t>Furthermore, as Jonathan Swan of Axios reported on Sunday, President Trump's takeaway from his Senate acquittal is that he's bulletproof. "Trump and his entire inner circle convey supreme self-confidence, bordering on a sense of invincibility," according to Swan. "Over the past month, Trumpworld's sense of being unbeatable has only grown. This is partly because the president sometimes defines victory in narrow terms." The idea, perhaps best exemplified by Sen. Joni Ernst (R-Iowa), that Trump has learned his lesson from the impeachment episode is risible.</w:t>
      </w:r>
    </w:p>
    <w:p w14:paraId="1F6FB4B1"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t>So is that it for American democracy? Nah.</w:t>
      </w:r>
    </w:p>
    <w:p w14:paraId="1B73AFB0"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t>I do not want to minimize the illiberal nature of the Trump administration.</w:t>
      </w:r>
      <w:r w:rsidRPr="00792795">
        <w:rPr>
          <w:rFonts w:asciiTheme="majorHAnsi" w:hAnsiTheme="majorHAnsi" w:cstheme="majorHAnsi"/>
          <w:color w:val="222222"/>
          <w:sz w:val="16"/>
          <w:szCs w:val="16"/>
        </w:rPr>
        <w:t> When Secretary of State Mike Pompeo pitches a fit because an NPR reporter acts like a reporter and then tries to claim his behavior is perfectly consistent with press freedom, he is, you know, lying. That is not good for America. Neither is the reported effort by Trump to punish former national security adviser John Bolton for writing a memoir confirming everything the House managers said about Trump.</w:t>
      </w:r>
    </w:p>
    <w:p w14:paraId="4027AE0E"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t>These petty acts of revenge, while troubling, are </w:t>
      </w:r>
      <w:r w:rsidRPr="00792795">
        <w:rPr>
          <w:rFonts w:asciiTheme="majorHAnsi" w:hAnsiTheme="majorHAnsi" w:cstheme="majorHAnsi"/>
          <w:b/>
          <w:bCs/>
          <w:color w:val="222222"/>
          <w:szCs w:val="22"/>
          <w:u w:val="single"/>
          <w:bdr w:val="single" w:sz="8" w:space="0" w:color="auto" w:frame="1"/>
        </w:rPr>
        <w:t>not the end of the republic.</w:t>
      </w:r>
      <w:r w:rsidRPr="00792795">
        <w:rPr>
          <w:rFonts w:asciiTheme="majorHAnsi" w:hAnsiTheme="majorHAnsi" w:cstheme="majorHAnsi"/>
          <w:color w:val="222222"/>
          <w:szCs w:val="22"/>
          <w:u w:val="single"/>
        </w:rPr>
        <w:t> And even if elected officials seem to be behaving in as self-interested a manner as political scientists would predict, American politics is about more than just those officials. </w:t>
      </w:r>
      <w:r w:rsidRPr="00792795">
        <w:rPr>
          <w:rFonts w:asciiTheme="majorHAnsi" w:hAnsiTheme="majorHAnsi" w:cstheme="majorHAnsi"/>
          <w:b/>
          <w:bCs/>
          <w:color w:val="222222"/>
          <w:szCs w:val="22"/>
          <w:u w:val="single"/>
          <w:bdr w:val="single" w:sz="8" w:space="0" w:color="auto" w:frame="1"/>
        </w:rPr>
        <w:t>The American public also matters,</w:t>
      </w:r>
      <w:r w:rsidRPr="00792795">
        <w:rPr>
          <w:rFonts w:asciiTheme="majorHAnsi" w:hAnsiTheme="majorHAnsi" w:cstheme="majorHAnsi"/>
          <w:color w:val="222222"/>
          <w:szCs w:val="22"/>
          <w:u w:val="single"/>
        </w:rPr>
        <w:t> and they have not taken too kindly to this sort of swamplike behavior.</w:t>
      </w:r>
    </w:p>
    <w:p w14:paraId="4D4D34FD"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t>Erica Chenoweth, Jeremy Pressman and others have detailed the rise in organized political protests since the start of the Trump presidency. This kind of civil society activism mattered in the 2018 midterms and will matter for the 2020 election and beyond.</w:t>
      </w:r>
      <w:r w:rsidRPr="00792795">
        <w:rPr>
          <w:rFonts w:asciiTheme="majorHAnsi" w:hAnsiTheme="majorHAnsi" w:cstheme="majorHAnsi"/>
          <w:color w:val="222222"/>
          <w:sz w:val="16"/>
          <w:szCs w:val="16"/>
        </w:rPr>
        <w:t xml:space="preserve"> Lara Putnam and Gabriel Perez Putnam made a similar point last summer in the Washington Monthly: "Something different has been happening in Trump-era </w:t>
      </w:r>
      <w:r w:rsidRPr="00792795">
        <w:rPr>
          <w:rFonts w:asciiTheme="majorHAnsi" w:hAnsiTheme="majorHAnsi" w:cstheme="majorHAnsi"/>
          <w:color w:val="222222"/>
          <w:sz w:val="16"/>
          <w:szCs w:val="16"/>
        </w:rPr>
        <w:lastRenderedPageBreak/>
        <w:t>America. </w:t>
      </w:r>
      <w:r w:rsidRPr="00792795">
        <w:rPr>
          <w:rFonts w:asciiTheme="majorHAnsi" w:hAnsiTheme="majorHAnsi" w:cstheme="majorHAnsi"/>
          <w:color w:val="222222"/>
          <w:szCs w:val="22"/>
          <w:u w:val="single"/>
        </w:rPr>
        <w:t>The local grassroots groups that arose after the 2016 election have developed a strikingly effective infrastructural mix — including new local groups, reanimated Democratic Party structures, and passionate campaigns for previously ignored local and legislative offices — to create a dense, overlapping system with multiple on-ramps to electoral action."</w:t>
      </w:r>
    </w:p>
    <w:p w14:paraId="25F6A8F3"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t>Contrary to the fears of some, it would appear that Americans opposed to Trump's brand of illiberalism are doing something about it.</w:t>
      </w:r>
      <w:r w:rsidRPr="00792795">
        <w:rPr>
          <w:rFonts w:asciiTheme="majorHAnsi" w:hAnsiTheme="majorHAnsi" w:cstheme="majorHAnsi"/>
          <w:color w:val="222222"/>
          <w:sz w:val="16"/>
          <w:szCs w:val="16"/>
        </w:rPr>
        <w:t> And regardless of what one hears about divisions among Democrats, the latest Voter Study Group findings by John Sides and Robert Griffin reveal that "Democratic primary voters are fairly unified in their favorable views of the leading candidates [and] they are even more unified in their opposition to President Donald Trump."</w:t>
      </w:r>
    </w:p>
    <w:p w14:paraId="02BC405B"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t>Similarly, for all the talk of democracy vanishing in the United States, neither experts nor the public </w:t>
      </w:r>
      <w:r w:rsidRPr="00792795">
        <w:rPr>
          <w:rFonts w:asciiTheme="majorHAnsi" w:hAnsiTheme="majorHAnsi" w:cstheme="majorHAnsi"/>
          <w:b/>
          <w:bCs/>
          <w:color w:val="222222"/>
          <w:szCs w:val="22"/>
          <w:u w:val="single"/>
          <w:bdr w:val="single" w:sz="8" w:space="0" w:color="auto" w:frame="1"/>
        </w:rPr>
        <w:t>actually believes this.</w:t>
      </w:r>
      <w:r w:rsidRPr="00792795">
        <w:rPr>
          <w:rFonts w:asciiTheme="majorHAnsi" w:hAnsiTheme="majorHAnsi" w:cstheme="majorHAnsi"/>
          <w:color w:val="222222"/>
          <w:szCs w:val="22"/>
          <w:u w:val="single"/>
        </w:rPr>
        <w:t> A group of political scientists founded Bright Line Watch to examine whether both political scientists and the public perceives the erosion of American democracy. Their latest wave of surveys, from the end of last year, found that "perceptions of the overall performance of American democracy </w:t>
      </w:r>
      <w:r w:rsidRPr="00792795">
        <w:rPr>
          <w:rFonts w:asciiTheme="majorHAnsi" w:hAnsiTheme="majorHAnsi" w:cstheme="majorHAnsi"/>
          <w:b/>
          <w:bCs/>
          <w:color w:val="222222"/>
          <w:szCs w:val="22"/>
          <w:u w:val="single"/>
          <w:bdr w:val="single" w:sz="8" w:space="0" w:color="auto" w:frame="1"/>
        </w:rPr>
        <w:t>remain stable</w:t>
      </w:r>
      <w:r w:rsidRPr="00792795">
        <w:rPr>
          <w:rFonts w:asciiTheme="majorHAnsi" w:hAnsiTheme="majorHAnsi" w:cstheme="majorHAnsi"/>
          <w:color w:val="222222"/>
          <w:szCs w:val="22"/>
          <w:u w:val="single"/>
        </w:rPr>
        <w:t> among both experts and the public since we began surveying each group."</w:t>
      </w:r>
    </w:p>
    <w:p w14:paraId="0AFDA0E1"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 w:val="16"/>
          <w:szCs w:val="16"/>
        </w:rPr>
        <w:t>The rise of populism has made it fashionable among political scientists and the general public to argue that there are fewer differences between democracies and autocracies than previously thought. It is certainly true that the picture is not as black and white as it used to be. Last month, however, Elizabeth N. Saunders and Susan D. Hyde published an outstanding review essay in the journal International Organization that is a must-read for political scientists. </w:t>
      </w:r>
      <w:r w:rsidRPr="00792795">
        <w:rPr>
          <w:rFonts w:asciiTheme="majorHAnsi" w:hAnsiTheme="majorHAnsi" w:cstheme="majorHAnsi"/>
          <w:color w:val="222222"/>
          <w:szCs w:val="22"/>
          <w:u w:val="single"/>
        </w:rPr>
        <w:t>They argue that although democratic leaders might be able to reduce domestic constraints on their range of behavior, they are still more constrained than autocracies most of the time: "Our reading is that the tone of research on autocracies in [international relations] is often too optimistic, while the tone of research on democracies is sometimes too gloomy."</w:t>
      </w:r>
    </w:p>
    <w:p w14:paraId="3F118599"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t>The same could be said of the current tone of political discourse about the state of the American polity. Things are not great. But they are also not as bad as one would infer from online debates, which might be a bit out of touch.</w:t>
      </w:r>
    </w:p>
    <w:p w14:paraId="1E3F0F59"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 w:val="16"/>
          <w:szCs w:val="16"/>
        </w:rPr>
        <w:t>Congress might refuse to demonstrate any kind of political will. </w:t>
      </w:r>
      <w:r w:rsidRPr="00792795">
        <w:rPr>
          <w:rFonts w:asciiTheme="majorHAnsi" w:hAnsiTheme="majorHAnsi" w:cstheme="majorHAnsi"/>
          <w:color w:val="222222"/>
          <w:szCs w:val="22"/>
          <w:u w:val="single"/>
        </w:rPr>
        <w:t>The rest of the country is starting to make a different choice.</w:t>
      </w:r>
    </w:p>
    <w:p w14:paraId="743C8C8A"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rPr>
        <w:t> </w:t>
      </w:r>
    </w:p>
    <w:p w14:paraId="51E887B6" w14:textId="77777777" w:rsidR="00792795" w:rsidRPr="00792795" w:rsidRDefault="00792795" w:rsidP="00792795">
      <w:pPr>
        <w:shd w:val="clear" w:color="auto" w:fill="FFFFFF"/>
        <w:spacing w:before="40" w:line="278" w:lineRule="atLeast"/>
        <w:outlineLvl w:val="3"/>
        <w:rPr>
          <w:rFonts w:asciiTheme="majorHAnsi" w:hAnsiTheme="majorHAnsi" w:cstheme="majorHAnsi"/>
          <w:b/>
          <w:bCs/>
          <w:color w:val="222222"/>
          <w:sz w:val="26"/>
          <w:szCs w:val="26"/>
        </w:rPr>
      </w:pPr>
      <w:r w:rsidRPr="00792795">
        <w:rPr>
          <w:rFonts w:asciiTheme="majorHAnsi" w:hAnsiTheme="majorHAnsi" w:cstheme="majorHAnsi"/>
          <w:b/>
          <w:bCs/>
          <w:color w:val="222222"/>
          <w:sz w:val="26"/>
          <w:szCs w:val="26"/>
        </w:rPr>
        <w:t>Democracy is resilient – institutions and systems, citizens, and international actors keep it intact</w:t>
      </w:r>
    </w:p>
    <w:p w14:paraId="60AB3B70"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rPr>
        <w:t>Timothy </w:t>
      </w:r>
      <w:r w:rsidRPr="00792795">
        <w:rPr>
          <w:rFonts w:asciiTheme="majorHAnsi" w:hAnsiTheme="majorHAnsi" w:cstheme="majorHAnsi"/>
          <w:b/>
          <w:bCs/>
          <w:color w:val="222222"/>
          <w:sz w:val="26"/>
          <w:szCs w:val="26"/>
        </w:rPr>
        <w:t>Sisk et. al. ’17</w:t>
      </w:r>
      <w:r w:rsidRPr="00792795">
        <w:rPr>
          <w:rFonts w:asciiTheme="majorHAnsi" w:hAnsiTheme="majorHAnsi" w:cstheme="majorHAnsi"/>
          <w:color w:val="222222"/>
          <w:szCs w:val="22"/>
        </w:rPr>
        <w:t>. Professor at the Josef Korbel School of International Studies, University of Denver. “The Global State of Democracy: Exploring Democracy’s Resilience.” International IDEA. First edition, Chapter 2: 38. EK. </w:t>
      </w:r>
      <w:hyperlink r:id="rId50" w:tgtFrame="_blank" w:history="1">
        <w:r w:rsidRPr="00792795">
          <w:rPr>
            <w:rFonts w:asciiTheme="majorHAnsi" w:hAnsiTheme="majorHAnsi" w:cstheme="majorHAnsi"/>
            <w:color w:val="1155CC"/>
            <w:szCs w:val="22"/>
            <w:u w:val="single"/>
          </w:rPr>
          <w:t>https://iknowpolitics.org/sites/default/files/idea-gsod-2017-report-en.pdf</w:t>
        </w:r>
      </w:hyperlink>
    </w:p>
    <w:p w14:paraId="24142E3A"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t>Yet democracy shows considerable signs of resilience. Resilience is defined as a political system’s ability to cope with, survive and recover from complex challenges and crises that present stress or pressure that can lead to systemic failure. Resilient social systems are flexible (able to absorb stress or pressure), can recover from challenges or crises, adaptable (can change in response to a stress to the system), and innovative (able to change in order to more efficiently or effectively addresses the challenge or crisis). </w:t>
      </w:r>
      <w:r w:rsidRPr="00792795">
        <w:rPr>
          <w:rFonts w:asciiTheme="majorHAnsi" w:hAnsiTheme="majorHAnsi" w:cstheme="majorHAnsi"/>
          <w:color w:val="222222"/>
          <w:sz w:val="16"/>
          <w:szCs w:val="16"/>
        </w:rPr>
        <w:t>For further information on International IDEA’s definition of resilience see the Background Paper accompanying this chapter, Democracy and Resilience: Conceptual Approaches and Considerations (Sisk 2017).</w:t>
      </w:r>
    </w:p>
    <w:p w14:paraId="353E282F"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 w:val="16"/>
          <w:szCs w:val="16"/>
        </w:rPr>
        <w:lastRenderedPageBreak/>
        <w:t>This chapter explores the relationship between democracy and resilience to inform ways to build democracies that are more resilient. It focuses particularly on current events in 2016– 17, complementing the analysis of International IDEA’s Global State of Democracy (GSoD) indices that cover the period 1975–2015. </w:t>
      </w:r>
      <w:r w:rsidRPr="00792795">
        <w:rPr>
          <w:rFonts w:asciiTheme="majorHAnsi" w:hAnsiTheme="majorHAnsi" w:cstheme="majorHAnsi"/>
          <w:color w:val="222222"/>
          <w:szCs w:val="22"/>
          <w:u w:val="single"/>
        </w:rPr>
        <w:t>This current analysis explores in more depth critical issues that raise questions about democracy’s resilience, including the ways that devoted citizens, strong institutions, cohesive societies, and international support contribute to its ability to </w:t>
      </w:r>
      <w:r w:rsidRPr="00792795">
        <w:rPr>
          <w:rFonts w:asciiTheme="majorHAnsi" w:hAnsiTheme="majorHAnsi" w:cstheme="majorHAnsi"/>
          <w:b/>
          <w:bCs/>
          <w:color w:val="222222"/>
          <w:szCs w:val="22"/>
          <w:u w:val="single"/>
          <w:bdr w:val="single" w:sz="8" w:space="0" w:color="auto" w:frame="1"/>
        </w:rPr>
        <w:t>survive and thrive.</w:t>
      </w:r>
    </w:p>
    <w:p w14:paraId="2C9866FF"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 w:val="16"/>
          <w:szCs w:val="16"/>
        </w:rPr>
        <w:t>Section 2.2 presents an overview of the current global context: democracy under threat and the causal explanations of complex, globally related challenges that lead to social polarization, political capture and democratic crises. Resilience in democracy is explored in two distinct contexts: (a) turbulent (and sometimes indirect) transitions to democracy and (b) recent setbacks in established democracies. </w:t>
      </w:r>
      <w:r w:rsidRPr="00792795">
        <w:rPr>
          <w:rFonts w:asciiTheme="majorHAnsi" w:hAnsiTheme="majorHAnsi" w:cstheme="majorHAnsi"/>
          <w:color w:val="222222"/>
          <w:szCs w:val="22"/>
          <w:u w:val="single"/>
        </w:rPr>
        <w:t>Section 2.3 affirms that democracy has inherent value: it can contribute over time to </w:t>
      </w:r>
      <w:r w:rsidRPr="00792795">
        <w:rPr>
          <w:rFonts w:asciiTheme="majorHAnsi" w:hAnsiTheme="majorHAnsi" w:cstheme="majorHAnsi"/>
          <w:b/>
          <w:bCs/>
          <w:color w:val="222222"/>
          <w:szCs w:val="22"/>
          <w:u w:val="single"/>
          <w:bdr w:val="single" w:sz="8" w:space="0" w:color="auto" w:frame="1"/>
        </w:rPr>
        <w:t>peace and security</w:t>
      </w:r>
      <w:r w:rsidRPr="00792795">
        <w:rPr>
          <w:rFonts w:asciiTheme="majorHAnsi" w:hAnsiTheme="majorHAnsi" w:cstheme="majorHAnsi"/>
          <w:color w:val="222222"/>
          <w:szCs w:val="22"/>
          <w:u w:val="single"/>
        </w:rPr>
        <w:t> and to development goals; democracy and inclusive, accountable governance are at the centre of virtuous cycles of </w:t>
      </w:r>
      <w:r w:rsidRPr="00792795">
        <w:rPr>
          <w:rFonts w:asciiTheme="majorHAnsi" w:hAnsiTheme="majorHAnsi" w:cstheme="majorHAnsi"/>
          <w:b/>
          <w:bCs/>
          <w:color w:val="222222"/>
          <w:szCs w:val="22"/>
          <w:u w:val="single"/>
          <w:bdr w:val="single" w:sz="8" w:space="0" w:color="auto" w:frame="1"/>
        </w:rPr>
        <w:t>human progress.</w:t>
      </w:r>
    </w:p>
    <w:p w14:paraId="6DB408E5"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t>Section 2.4 explores the challenge of populism and the resilient responses of citizens who </w:t>
      </w:r>
      <w:r w:rsidRPr="00792795">
        <w:rPr>
          <w:rFonts w:asciiTheme="majorHAnsi" w:hAnsiTheme="majorHAnsi" w:cstheme="majorHAnsi"/>
          <w:b/>
          <w:bCs/>
          <w:color w:val="222222"/>
          <w:szCs w:val="22"/>
          <w:u w:val="single"/>
          <w:bdr w:val="single" w:sz="8" w:space="0" w:color="auto" w:frame="1"/>
        </w:rPr>
        <w:t>defend democracy</w:t>
      </w:r>
      <w:r w:rsidRPr="00792795">
        <w:rPr>
          <w:rFonts w:asciiTheme="majorHAnsi" w:hAnsiTheme="majorHAnsi" w:cstheme="majorHAnsi"/>
          <w:color w:val="222222"/>
          <w:szCs w:val="22"/>
          <w:u w:val="single"/>
        </w:rPr>
        <w:t> when it is threatened. Section 2.5 explores dimensions of </w:t>
      </w:r>
      <w:r w:rsidRPr="00792795">
        <w:rPr>
          <w:rFonts w:asciiTheme="majorHAnsi" w:hAnsiTheme="majorHAnsi" w:cstheme="majorHAnsi"/>
          <w:b/>
          <w:bCs/>
          <w:color w:val="222222"/>
          <w:szCs w:val="22"/>
          <w:u w:val="single"/>
          <w:bdr w:val="single" w:sz="8" w:space="0" w:color="auto" w:frame="1"/>
        </w:rPr>
        <w:t>institutional resilience</w:t>
      </w:r>
      <w:r w:rsidRPr="00792795">
        <w:rPr>
          <w:rFonts w:asciiTheme="majorHAnsi" w:hAnsiTheme="majorHAnsi" w:cstheme="majorHAnsi"/>
          <w:color w:val="222222"/>
          <w:szCs w:val="22"/>
          <w:u w:val="single"/>
        </w:rPr>
        <w:t>: when political systems provide checks and balances that </w:t>
      </w:r>
      <w:r w:rsidRPr="00792795">
        <w:rPr>
          <w:rFonts w:asciiTheme="majorHAnsi" w:hAnsiTheme="majorHAnsi" w:cstheme="majorHAnsi"/>
          <w:b/>
          <w:bCs/>
          <w:color w:val="222222"/>
          <w:szCs w:val="22"/>
          <w:u w:val="single"/>
          <w:bdr w:val="single" w:sz="8" w:space="0" w:color="auto" w:frame="1"/>
        </w:rPr>
        <w:t>advance accountability</w:t>
      </w:r>
      <w:r w:rsidRPr="00792795">
        <w:rPr>
          <w:rFonts w:asciiTheme="majorHAnsi" w:hAnsiTheme="majorHAnsi" w:cstheme="majorHAnsi"/>
          <w:color w:val="222222"/>
          <w:szCs w:val="22"/>
          <w:u w:val="single"/>
        </w:rPr>
        <w:t> in politics.</w:t>
      </w:r>
      <w:r w:rsidRPr="00792795">
        <w:rPr>
          <w:rFonts w:asciiTheme="majorHAnsi" w:hAnsiTheme="majorHAnsi" w:cstheme="majorHAnsi"/>
          <w:color w:val="222222"/>
          <w:sz w:val="16"/>
          <w:szCs w:val="16"/>
        </w:rPr>
        <w:t> Section 2.6 examines policies that reduce the underlying structural risks that can undermine democracy, particularly ethnic diversity and gender- and class-based inequalities. The argument that democracy can be designed to be resilient is discussed in Section 2.7, which explores these issues in societies that are deeply divided and conflict affected. </w:t>
      </w:r>
      <w:r w:rsidRPr="00792795">
        <w:rPr>
          <w:rFonts w:asciiTheme="majorHAnsi" w:hAnsiTheme="majorHAnsi" w:cstheme="majorHAnsi"/>
          <w:color w:val="222222"/>
          <w:szCs w:val="22"/>
          <w:u w:val="single"/>
        </w:rPr>
        <w:t>Section 2.8 evaluates resilience through external support: when international actors (such as regional and international organizations) or transnational civil society act in concert to help </w:t>
      </w:r>
      <w:r w:rsidRPr="00792795">
        <w:rPr>
          <w:rFonts w:asciiTheme="majorHAnsi" w:hAnsiTheme="majorHAnsi" w:cstheme="majorHAnsi"/>
          <w:b/>
          <w:bCs/>
          <w:color w:val="222222"/>
          <w:szCs w:val="22"/>
          <w:u w:val="single"/>
          <w:bdr w:val="single" w:sz="8" w:space="0" w:color="auto" w:frame="1"/>
        </w:rPr>
        <w:t>safeguard and promote democracy</w:t>
      </w:r>
      <w:r w:rsidRPr="00792795">
        <w:rPr>
          <w:rFonts w:asciiTheme="majorHAnsi" w:hAnsiTheme="majorHAnsi" w:cstheme="majorHAnsi"/>
          <w:color w:val="222222"/>
          <w:szCs w:val="22"/>
          <w:u w:val="single"/>
        </w:rPr>
        <w:t> within countries.</w:t>
      </w:r>
      <w:r w:rsidRPr="00792795">
        <w:rPr>
          <w:rFonts w:asciiTheme="majorHAnsi" w:hAnsiTheme="majorHAnsi" w:cstheme="majorHAnsi"/>
          <w:color w:val="222222"/>
          <w:sz w:val="16"/>
          <w:szCs w:val="16"/>
        </w:rPr>
        <w:t> Section 2.9 concludes with a set of recommendations for future efforts to build more resilient democracies worldwide.</w:t>
      </w:r>
    </w:p>
    <w:p w14:paraId="2EC6253D"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rPr>
        <w:t> </w:t>
      </w:r>
    </w:p>
    <w:p w14:paraId="028F6C4E" w14:textId="77777777" w:rsidR="00792795" w:rsidRPr="00792795" w:rsidRDefault="00792795" w:rsidP="00792795">
      <w:pPr>
        <w:shd w:val="clear" w:color="auto" w:fill="FFFFFF"/>
        <w:spacing w:before="40" w:line="278" w:lineRule="atLeast"/>
        <w:outlineLvl w:val="3"/>
        <w:rPr>
          <w:rFonts w:asciiTheme="majorHAnsi" w:hAnsiTheme="majorHAnsi" w:cstheme="majorHAnsi"/>
          <w:b/>
          <w:bCs/>
          <w:color w:val="222222"/>
          <w:sz w:val="26"/>
          <w:szCs w:val="26"/>
        </w:rPr>
      </w:pPr>
      <w:r w:rsidRPr="00792795">
        <w:rPr>
          <w:rFonts w:asciiTheme="majorHAnsi" w:hAnsiTheme="majorHAnsi" w:cstheme="majorHAnsi"/>
          <w:b/>
          <w:bCs/>
          <w:color w:val="222222"/>
          <w:sz w:val="26"/>
          <w:szCs w:val="26"/>
        </w:rPr>
        <w:t>Democracy is inevitable – empirics prove</w:t>
      </w:r>
    </w:p>
    <w:p w14:paraId="533AA954"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rPr>
        <w:t>Philip </w:t>
      </w:r>
      <w:r w:rsidRPr="00792795">
        <w:rPr>
          <w:rFonts w:asciiTheme="majorHAnsi" w:hAnsiTheme="majorHAnsi" w:cstheme="majorHAnsi"/>
          <w:b/>
          <w:bCs/>
          <w:color w:val="222222"/>
          <w:sz w:val="26"/>
          <w:szCs w:val="26"/>
        </w:rPr>
        <w:t>Slater and</w:t>
      </w:r>
      <w:r w:rsidRPr="00792795">
        <w:rPr>
          <w:rFonts w:asciiTheme="majorHAnsi" w:hAnsiTheme="majorHAnsi" w:cstheme="majorHAnsi"/>
          <w:color w:val="222222"/>
          <w:szCs w:val="22"/>
        </w:rPr>
        <w:t> Warren </w:t>
      </w:r>
      <w:r w:rsidRPr="00792795">
        <w:rPr>
          <w:rFonts w:asciiTheme="majorHAnsi" w:hAnsiTheme="majorHAnsi" w:cstheme="majorHAnsi"/>
          <w:b/>
          <w:bCs/>
          <w:color w:val="222222"/>
          <w:sz w:val="26"/>
          <w:szCs w:val="26"/>
        </w:rPr>
        <w:t>Bennis ’90</w:t>
      </w:r>
      <w:r w:rsidRPr="00792795">
        <w:rPr>
          <w:rFonts w:asciiTheme="majorHAnsi" w:hAnsiTheme="majorHAnsi" w:cstheme="majorHAnsi"/>
          <w:color w:val="222222"/>
          <w:szCs w:val="22"/>
        </w:rPr>
        <w:t>. Philip Slater is artistic director of the Santa Cruz County Actors’ Theatre. The author of many books and articles, his most recent book is Creative Chaos: Stumbling Toward Democracy, to be published by Beacon Press in 1991. Warren Bennis is a Distinguished Professor of Management at the University of Southern California and the author of the forthcoming book Still Surprised: A Memoir of a Life in Leadership, with Patricia Ward Biederman (Jossey-Bass). “</w:t>
      </w:r>
      <w:r w:rsidRPr="00792795">
        <w:rPr>
          <w:rFonts w:asciiTheme="majorHAnsi" w:hAnsiTheme="majorHAnsi" w:cstheme="majorHAnsi"/>
          <w:b/>
          <w:bCs/>
          <w:color w:val="222222"/>
          <w:szCs w:val="22"/>
          <w:bdr w:val="single" w:sz="8" w:space="0" w:color="auto" w:frame="1"/>
        </w:rPr>
        <w:t>Democracy Is Inevitable</w:t>
      </w:r>
      <w:r w:rsidRPr="00792795">
        <w:rPr>
          <w:rFonts w:asciiTheme="majorHAnsi" w:hAnsiTheme="majorHAnsi" w:cstheme="majorHAnsi"/>
          <w:color w:val="222222"/>
          <w:szCs w:val="22"/>
        </w:rPr>
        <w:t>.” Harvard Business Review. September-October 1990 issue. EK. </w:t>
      </w:r>
      <w:hyperlink r:id="rId51" w:tgtFrame="_blank" w:history="1">
        <w:r w:rsidRPr="00792795">
          <w:rPr>
            <w:rFonts w:asciiTheme="majorHAnsi" w:hAnsiTheme="majorHAnsi" w:cstheme="majorHAnsi"/>
            <w:color w:val="1155CC"/>
            <w:szCs w:val="22"/>
            <w:u w:val="single"/>
          </w:rPr>
          <w:t>https://hbr.org/1990/09/democracy-is-inevitable</w:t>
        </w:r>
      </w:hyperlink>
    </w:p>
    <w:p w14:paraId="0C7ECFD1"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 w:val="16"/>
          <w:szCs w:val="16"/>
        </w:rPr>
        <w:t>Cynical observers have always been fond of pointing out that business leaders who extol the virtues of democracy on ceremonial occasions would be the last to think of applying them to their own organizations. To the extent that this is true, however, it reflects a state of mind that is by no means peculiar to businesspeople but characterizes all Americans, if not perhaps all citizens of democracies.</w:t>
      </w:r>
    </w:p>
    <w:p w14:paraId="77F7364D"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 w:val="16"/>
          <w:szCs w:val="16"/>
        </w:rPr>
        <w:t>This attitude is that democracy is a nice way of life for nice people, despite its manifold inconveniences—a kind of expensive and inefficient luxury, like owning a large medieval castle. Feelings about it are for the most part affectionate, even respectful, yet a little impatient. </w:t>
      </w:r>
      <w:r w:rsidRPr="00792795">
        <w:rPr>
          <w:rFonts w:asciiTheme="majorHAnsi" w:hAnsiTheme="majorHAnsi" w:cstheme="majorHAnsi"/>
          <w:color w:val="222222"/>
          <w:szCs w:val="22"/>
          <w:u w:val="single"/>
        </w:rPr>
        <w:t>There are probably few people in the United States who have not at some time nourished in their hearts the blasphemous thought that life would go much more smoothly if democracy could be relegated to some kind of Sunday morning devotion.</w:t>
      </w:r>
    </w:p>
    <w:p w14:paraId="61EB1CB6"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t xml:space="preserve">The bluff practicality of the “nice but inefficient” stereotype masks a hidden idealism, however, for it implies that institutions can survive in a competitive environment through the sheer goodheartedness of those who maintain them. We challenge this notion. Even if all those benign </w:t>
      </w:r>
      <w:r w:rsidRPr="00792795">
        <w:rPr>
          <w:rFonts w:asciiTheme="majorHAnsi" w:hAnsiTheme="majorHAnsi" w:cstheme="majorHAnsi"/>
          <w:color w:val="222222"/>
          <w:szCs w:val="22"/>
          <w:u w:val="single"/>
        </w:rPr>
        <w:lastRenderedPageBreak/>
        <w:t>sentiments were eradicated today, we would awaken tomorrow to find </w:t>
      </w:r>
      <w:r w:rsidRPr="00792795">
        <w:rPr>
          <w:rFonts w:asciiTheme="majorHAnsi" w:hAnsiTheme="majorHAnsi" w:cstheme="majorHAnsi"/>
          <w:b/>
          <w:bCs/>
          <w:color w:val="222222"/>
          <w:szCs w:val="22"/>
          <w:u w:val="single"/>
          <w:bdr w:val="single" w:sz="8" w:space="0" w:color="auto" w:frame="1"/>
        </w:rPr>
        <w:t>democracy still entrenched,</w:t>
      </w:r>
      <w:r w:rsidRPr="00792795">
        <w:rPr>
          <w:rFonts w:asciiTheme="majorHAnsi" w:hAnsiTheme="majorHAnsi" w:cstheme="majorHAnsi"/>
          <w:color w:val="222222"/>
          <w:szCs w:val="22"/>
          <w:u w:val="single"/>
        </w:rPr>
        <w:t> buttressed by a set of economic, social, and political forces as practical as they are uncontrollable.</w:t>
      </w:r>
    </w:p>
    <w:p w14:paraId="13B94BF6"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t>Democracy has been so widely embraced not because of some vague yearning for human rights but because under certain conditions it is a more “efficient” form of social organization.</w:t>
      </w:r>
      <w:r w:rsidRPr="00792795">
        <w:rPr>
          <w:rFonts w:asciiTheme="majorHAnsi" w:hAnsiTheme="majorHAnsi" w:cstheme="majorHAnsi"/>
          <w:color w:val="222222"/>
          <w:sz w:val="16"/>
          <w:szCs w:val="16"/>
        </w:rPr>
        <w:t> (Our concept of efficiency includes the ability to survive and prosper.) </w:t>
      </w:r>
      <w:r w:rsidRPr="00792795">
        <w:rPr>
          <w:rFonts w:asciiTheme="majorHAnsi" w:hAnsiTheme="majorHAnsi" w:cstheme="majorHAnsi"/>
          <w:color w:val="222222"/>
          <w:szCs w:val="22"/>
          <w:u w:val="single"/>
        </w:rPr>
        <w:t>It is not accidental that those nations of the world that have </w:t>
      </w:r>
      <w:r w:rsidRPr="00792795">
        <w:rPr>
          <w:rFonts w:asciiTheme="majorHAnsi" w:hAnsiTheme="majorHAnsi" w:cstheme="majorHAnsi"/>
          <w:b/>
          <w:bCs/>
          <w:color w:val="222222"/>
          <w:szCs w:val="22"/>
          <w:u w:val="single"/>
          <w:bdr w:val="single" w:sz="8" w:space="0" w:color="auto" w:frame="1"/>
        </w:rPr>
        <w:t>endured longest</w:t>
      </w:r>
      <w:r w:rsidRPr="00792795">
        <w:rPr>
          <w:rFonts w:asciiTheme="majorHAnsi" w:hAnsiTheme="majorHAnsi" w:cstheme="majorHAnsi"/>
          <w:color w:val="222222"/>
          <w:szCs w:val="22"/>
          <w:u w:val="single"/>
        </w:rPr>
        <w:t> under conditions of relative wealth and stability are democratic, while authoritarian regimes have, with few exceptions, either </w:t>
      </w:r>
      <w:r w:rsidRPr="00792795">
        <w:rPr>
          <w:rFonts w:asciiTheme="majorHAnsi" w:hAnsiTheme="majorHAnsi" w:cstheme="majorHAnsi"/>
          <w:b/>
          <w:bCs/>
          <w:color w:val="222222"/>
          <w:szCs w:val="22"/>
          <w:u w:val="single"/>
          <w:bdr w:val="single" w:sz="8" w:space="0" w:color="auto" w:frame="1"/>
        </w:rPr>
        <w:t>crumbled or eked out </w:t>
      </w:r>
      <w:r w:rsidRPr="00792795">
        <w:rPr>
          <w:rFonts w:asciiTheme="majorHAnsi" w:hAnsiTheme="majorHAnsi" w:cstheme="majorHAnsi"/>
          <w:color w:val="222222"/>
          <w:szCs w:val="22"/>
          <w:u w:val="single"/>
        </w:rPr>
        <w:t>a precarious and backward existence.</w:t>
      </w:r>
    </w:p>
    <w:p w14:paraId="46A3C7AD"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 w:val="16"/>
          <w:szCs w:val="16"/>
        </w:rPr>
        <w:t>Despite this evidence, even so acute a statesman as Adlai Stevenson argued in a New York Times article on November 4, 1962, that the goals of the Communists are different from ours. “They are interested in power,” he said, “we in community. With such fundamentally different aims, how is it possible to compare communism and democracy in terms of efficiency?”</w:t>
      </w:r>
    </w:p>
    <w:p w14:paraId="1430113D" w14:textId="77777777" w:rsidR="00792795" w:rsidRPr="00792795" w:rsidRDefault="00792795" w:rsidP="00792795">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t>Democracy (whether capitalistic or socialistic is not at issue here) is the only system that can </w:t>
      </w:r>
      <w:r w:rsidRPr="00792795">
        <w:rPr>
          <w:rFonts w:asciiTheme="majorHAnsi" w:hAnsiTheme="majorHAnsi" w:cstheme="majorHAnsi"/>
          <w:b/>
          <w:bCs/>
          <w:color w:val="222222"/>
          <w:szCs w:val="22"/>
          <w:u w:val="single"/>
          <w:bdr w:val="single" w:sz="8" w:space="0" w:color="auto" w:frame="1"/>
        </w:rPr>
        <w:t>successfully cope</w:t>
      </w:r>
      <w:r w:rsidRPr="00792795">
        <w:rPr>
          <w:rFonts w:asciiTheme="majorHAnsi" w:hAnsiTheme="majorHAnsi" w:cstheme="majorHAnsi"/>
          <w:color w:val="222222"/>
          <w:szCs w:val="22"/>
          <w:u w:val="single"/>
        </w:rPr>
        <w:t> with the changing demands of contemporary civilization.</w:t>
      </w:r>
      <w:r w:rsidRPr="00792795">
        <w:rPr>
          <w:rFonts w:asciiTheme="majorHAnsi" w:hAnsiTheme="majorHAnsi" w:cstheme="majorHAnsi"/>
          <w:color w:val="222222"/>
          <w:sz w:val="16"/>
          <w:szCs w:val="16"/>
        </w:rPr>
        <w:t> We are not necessarily endorsing democracy as such; one might reasonably argue that industrial civilization is pernicious and should be abolished. </w:t>
      </w:r>
      <w:r w:rsidRPr="00792795">
        <w:rPr>
          <w:rFonts w:asciiTheme="majorHAnsi" w:hAnsiTheme="majorHAnsi" w:cstheme="majorHAnsi"/>
          <w:color w:val="222222"/>
          <w:szCs w:val="22"/>
          <w:u w:val="single"/>
        </w:rPr>
        <w:t>We suggest merely that given a desire to survive in this civilization, democracy is the most effective means to this end.</w:t>
      </w:r>
    </w:p>
    <w:p w14:paraId="13121F63" w14:textId="77777777" w:rsidR="00792795" w:rsidRPr="00792795" w:rsidRDefault="00792795" w:rsidP="00792795">
      <w:pPr>
        <w:shd w:val="clear" w:color="auto" w:fill="E8EAED"/>
        <w:spacing w:line="90" w:lineRule="atLeast"/>
        <w:rPr>
          <w:rFonts w:asciiTheme="majorHAnsi" w:hAnsiTheme="majorHAnsi" w:cstheme="majorHAnsi"/>
          <w:color w:val="500050"/>
          <w:sz w:val="17"/>
          <w:szCs w:val="17"/>
        </w:rPr>
      </w:pPr>
    </w:p>
    <w:p w14:paraId="3AEA738D" w14:textId="77777777" w:rsidR="00140007" w:rsidRPr="00792795" w:rsidRDefault="00140007" w:rsidP="00140007">
      <w:pPr>
        <w:pStyle w:val="Heading3"/>
        <w:shd w:val="clear" w:color="auto" w:fill="FFFFFF"/>
        <w:spacing w:line="342" w:lineRule="atLeast"/>
        <w:rPr>
          <w:rFonts w:asciiTheme="majorHAnsi" w:hAnsiTheme="majorHAnsi" w:cstheme="majorHAnsi"/>
          <w:color w:val="222222"/>
        </w:rPr>
      </w:pPr>
      <w:r w:rsidRPr="00792795">
        <w:rPr>
          <w:rFonts w:asciiTheme="majorHAnsi" w:hAnsiTheme="majorHAnsi" w:cstheme="majorHAnsi"/>
          <w:color w:val="222222"/>
        </w:rPr>
        <w:lastRenderedPageBreak/>
        <w:br/>
        <w:t>AT: Terrorism</w:t>
      </w:r>
    </w:p>
    <w:p w14:paraId="4F5FB852" w14:textId="394AE4B8" w:rsidR="00140007" w:rsidRPr="00792795" w:rsidRDefault="00140007" w:rsidP="00140007">
      <w:pPr>
        <w:pStyle w:val="Heading4"/>
        <w:shd w:val="clear" w:color="auto" w:fill="FFFFFF"/>
        <w:spacing w:line="278" w:lineRule="atLeast"/>
        <w:rPr>
          <w:rFonts w:asciiTheme="majorHAnsi" w:hAnsiTheme="majorHAnsi" w:cstheme="majorHAnsi"/>
          <w:color w:val="222222"/>
        </w:rPr>
      </w:pPr>
      <w:r w:rsidRPr="00792795">
        <w:rPr>
          <w:rFonts w:asciiTheme="majorHAnsi" w:hAnsiTheme="majorHAnsi" w:cstheme="majorHAnsi"/>
          <w:color w:val="222222"/>
        </w:rPr>
        <w:t>Terrorism is extremely unlikely and fear of it produces more terrorism</w:t>
      </w:r>
    </w:p>
    <w:p w14:paraId="262F024C" w14:textId="77777777" w:rsidR="00140007" w:rsidRPr="00792795" w:rsidRDefault="00140007" w:rsidP="00140007">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rPr>
        <w:t>John </w:t>
      </w:r>
      <w:r w:rsidRPr="00792795">
        <w:rPr>
          <w:rFonts w:asciiTheme="majorHAnsi" w:hAnsiTheme="majorHAnsi" w:cstheme="majorHAnsi"/>
          <w:b/>
          <w:bCs/>
          <w:color w:val="222222"/>
          <w:sz w:val="26"/>
          <w:szCs w:val="26"/>
        </w:rPr>
        <w:t>Mueller</w:t>
      </w:r>
      <w:r w:rsidRPr="00792795">
        <w:rPr>
          <w:rFonts w:asciiTheme="majorHAnsi" w:hAnsiTheme="majorHAnsi" w:cstheme="majorHAnsi"/>
          <w:color w:val="222222"/>
          <w:szCs w:val="22"/>
        </w:rPr>
        <w:t>, Ohio State University </w:t>
      </w:r>
      <w:r w:rsidRPr="00792795">
        <w:rPr>
          <w:rFonts w:asciiTheme="majorHAnsi" w:hAnsiTheme="majorHAnsi" w:cstheme="majorHAnsi"/>
          <w:b/>
          <w:bCs/>
          <w:color w:val="222222"/>
          <w:sz w:val="26"/>
          <w:szCs w:val="26"/>
        </w:rPr>
        <w:t>and</w:t>
      </w:r>
      <w:r w:rsidRPr="00792795">
        <w:rPr>
          <w:rFonts w:asciiTheme="majorHAnsi" w:hAnsiTheme="majorHAnsi" w:cstheme="majorHAnsi"/>
          <w:color w:val="222222"/>
          <w:szCs w:val="22"/>
        </w:rPr>
        <w:t> Cato Institute, and Mark G. </w:t>
      </w:r>
      <w:r w:rsidRPr="00792795">
        <w:rPr>
          <w:rFonts w:asciiTheme="majorHAnsi" w:hAnsiTheme="majorHAnsi" w:cstheme="majorHAnsi"/>
          <w:b/>
          <w:bCs/>
          <w:color w:val="222222"/>
          <w:sz w:val="26"/>
          <w:szCs w:val="26"/>
        </w:rPr>
        <w:t>Stewart</w:t>
      </w:r>
      <w:r w:rsidRPr="00792795">
        <w:rPr>
          <w:rFonts w:asciiTheme="majorHAnsi" w:hAnsiTheme="majorHAnsi" w:cstheme="majorHAnsi"/>
          <w:color w:val="222222"/>
          <w:szCs w:val="22"/>
        </w:rPr>
        <w:t>, University of Newcastle, Australia, ’</w:t>
      </w:r>
      <w:r w:rsidRPr="00792795">
        <w:rPr>
          <w:rFonts w:asciiTheme="majorHAnsi" w:hAnsiTheme="majorHAnsi" w:cstheme="majorHAnsi"/>
          <w:b/>
          <w:bCs/>
          <w:color w:val="222222"/>
          <w:sz w:val="26"/>
          <w:szCs w:val="26"/>
        </w:rPr>
        <w:t>18</w:t>
      </w:r>
      <w:r w:rsidRPr="00792795">
        <w:rPr>
          <w:rFonts w:asciiTheme="majorHAnsi" w:hAnsiTheme="majorHAnsi" w:cstheme="majorHAnsi"/>
          <w:color w:val="222222"/>
          <w:szCs w:val="22"/>
        </w:rPr>
        <w:t>. “TERRORISM AND BATHTUBS: COMPARING AND ASSESSING THE RISKS.” Ohio State University. 8/13/18. EK. </w:t>
      </w:r>
      <w:hyperlink r:id="rId52" w:tgtFrame="_blank" w:history="1">
        <w:r w:rsidRPr="00792795">
          <w:rPr>
            <w:rStyle w:val="Hyperlink"/>
            <w:rFonts w:asciiTheme="majorHAnsi" w:hAnsiTheme="majorHAnsi" w:cstheme="majorHAnsi"/>
            <w:color w:val="1155CC"/>
            <w:szCs w:val="22"/>
          </w:rPr>
          <w:t>https://politicalscience.osu.edu/faculty/jmueller/bathtubs8APSA.pdf</w:t>
        </w:r>
      </w:hyperlink>
    </w:p>
    <w:p w14:paraId="7477F5A6" w14:textId="77777777" w:rsidR="00140007" w:rsidRPr="00792795" w:rsidRDefault="00140007" w:rsidP="00140007">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 w:val="16"/>
          <w:szCs w:val="16"/>
        </w:rPr>
        <w:t>Communicating the risk</w:t>
      </w:r>
    </w:p>
    <w:p w14:paraId="3917CB8E" w14:textId="77777777" w:rsidR="00140007" w:rsidRPr="00792795" w:rsidRDefault="00140007" w:rsidP="00140007">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t>Cass Sunstein focuses on what he calls </w:t>
      </w:r>
      <w:r w:rsidRPr="00792795">
        <w:rPr>
          <w:rFonts w:asciiTheme="majorHAnsi" w:hAnsiTheme="majorHAnsi" w:cstheme="majorHAnsi"/>
          <w:b/>
          <w:bCs/>
          <w:color w:val="222222"/>
          <w:szCs w:val="22"/>
          <w:u w:val="single"/>
          <w:bdr w:val="single" w:sz="8" w:space="0" w:color="auto" w:frame="1"/>
        </w:rPr>
        <w:t>“probability neglect”</w:t>
      </w:r>
      <w:r w:rsidRPr="00792795">
        <w:rPr>
          <w:rFonts w:asciiTheme="majorHAnsi" w:hAnsiTheme="majorHAnsi" w:cstheme="majorHAnsi"/>
          <w:color w:val="222222"/>
          <w:szCs w:val="22"/>
          <w:u w:val="single"/>
        </w:rPr>
        <w:t> and relates it directly to the experience with terrorism. “When their emotions are intensely engaged,” he finds, “people’s attention is focused on the bad outcome itself, and they are inattentive to the fact that it is unlikely to occur.”</w:t>
      </w:r>
      <w:r w:rsidRPr="00792795">
        <w:rPr>
          <w:rFonts w:asciiTheme="majorHAnsi" w:hAnsiTheme="majorHAnsi" w:cstheme="majorHAnsi"/>
          <w:color w:val="222222"/>
          <w:sz w:val="16"/>
          <w:szCs w:val="16"/>
        </w:rPr>
        <w:t> Under such conditions, he argues, “attempts to reduce fear by emphasizing the low likelihood of another terrorist attack,” including comparing terrorism deaths with bathtub drownings, are “unlikely to be successful</w:t>
      </w:r>
      <w:r w:rsidRPr="00792795">
        <w:rPr>
          <w:rFonts w:asciiTheme="majorHAnsi" w:hAnsiTheme="majorHAnsi" w:cstheme="majorHAnsi"/>
          <w:color w:val="222222"/>
          <w:szCs w:val="22"/>
          <w:u w:val="single"/>
        </w:rPr>
        <w:t>.” Concern about safety can rise when people discuss a low-probability risk, even when what they mostly hear are apparently trustworthy assurances that the danger is infinitesimal.</w:t>
      </w:r>
      <w:r w:rsidRPr="00792795">
        <w:rPr>
          <w:rFonts w:asciiTheme="majorHAnsi" w:hAnsiTheme="majorHAnsi" w:cstheme="majorHAnsi"/>
          <w:color w:val="222222"/>
          <w:sz w:val="16"/>
          <w:szCs w:val="16"/>
        </w:rPr>
        <w:t>95 Risk, then, tends to be more nearly socially constructed than objectively calculated.96 For emotion-laden hazards like terrorism, continues Sunstein, the best response may be to “alter the public’s focus.” That is, “perhaps the most effective way of reducing fear of a low-probability risk is simply to discuss something else and to let time do the rest”—a policy generally adopted by the nuclear power industry.97</w:t>
      </w:r>
    </w:p>
    <w:p w14:paraId="60E8CFF0" w14:textId="77777777" w:rsidR="00140007" w:rsidRPr="00792795" w:rsidRDefault="00140007" w:rsidP="00140007">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 w:val="16"/>
          <w:szCs w:val="16"/>
        </w:rPr>
        <w:t>For all the gloomy difficulties, however, there ought at least to be an effort to try to communicate the risk terrorism presents in a responsible manner. That is, risk assessment and communication should be part of the policy discussion over terrorism, something that is a far smaller danger than is popularly portrayed, or imagined.98</w:t>
      </w:r>
    </w:p>
    <w:p w14:paraId="5E7E23B8" w14:textId="77777777" w:rsidR="00140007" w:rsidRPr="00792795" w:rsidRDefault="00140007" w:rsidP="00140007">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 w:val="16"/>
          <w:szCs w:val="16"/>
        </w:rPr>
        <w:t>It is true that few voters spend much time following the ins and outs of policy issues, and even fewer are certifiable policy wonks. But they are grownups, and it is just possible that at least some of them would respond reasonably to an adult conversation about terrorism. </w:t>
      </w:r>
      <w:r w:rsidRPr="00792795">
        <w:rPr>
          <w:rFonts w:asciiTheme="majorHAnsi" w:hAnsiTheme="majorHAnsi" w:cstheme="majorHAnsi"/>
          <w:color w:val="222222"/>
          <w:szCs w:val="22"/>
          <w:u w:val="single"/>
        </w:rPr>
        <w:t>Indeed, the recent popularity of the </w:t>
      </w:r>
      <w:r w:rsidRPr="00792795">
        <w:rPr>
          <w:rFonts w:asciiTheme="majorHAnsi" w:hAnsiTheme="majorHAnsi" w:cstheme="majorHAnsi"/>
          <w:b/>
          <w:bCs/>
          <w:color w:val="222222"/>
          <w:szCs w:val="22"/>
          <w:u w:val="single"/>
          <w:bdr w:val="single" w:sz="8" w:space="0" w:color="auto" w:frame="1"/>
        </w:rPr>
        <w:t>“bathtub fallacy”</w:t>
      </w:r>
      <w:r w:rsidRPr="00792795">
        <w:rPr>
          <w:rFonts w:asciiTheme="majorHAnsi" w:hAnsiTheme="majorHAnsi" w:cstheme="majorHAnsi"/>
          <w:color w:val="222222"/>
          <w:szCs w:val="22"/>
          <w:u w:val="single"/>
        </w:rPr>
        <w:t> discussion might be taken to suggest that more people are beginning to think in such terms.</w:t>
      </w:r>
      <w:r w:rsidRPr="00792795">
        <w:rPr>
          <w:rFonts w:asciiTheme="majorHAnsi" w:hAnsiTheme="majorHAnsi" w:cstheme="majorHAnsi"/>
          <w:color w:val="222222"/>
          <w:sz w:val="16"/>
          <w:szCs w:val="16"/>
        </w:rPr>
        <w:t>99</w:t>
      </w:r>
    </w:p>
    <w:p w14:paraId="282D3B83" w14:textId="77777777" w:rsidR="00140007" w:rsidRPr="00792795" w:rsidRDefault="00140007" w:rsidP="00140007">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 w:val="16"/>
          <w:szCs w:val="16"/>
        </w:rPr>
        <w:t>At a minimum, efforts should be made to reduce the glory from terrorism by treating terrorists more like common criminals—although this would mean, as Sageman points out, putting a stop to press conferences in which officials “hold self-congratulatory celebrations of their newest victories in the ‘war on terror’.” </w:t>
      </w:r>
      <w:r w:rsidRPr="00792795">
        <w:rPr>
          <w:rFonts w:asciiTheme="majorHAnsi" w:hAnsiTheme="majorHAnsi" w:cstheme="majorHAnsi"/>
          <w:color w:val="222222"/>
          <w:szCs w:val="22"/>
          <w:u w:val="single"/>
        </w:rPr>
        <w:t>He stresses that to allow officials to “exploit the issue of terrorism for political gain is </w:t>
      </w:r>
      <w:r w:rsidRPr="00792795">
        <w:rPr>
          <w:rFonts w:asciiTheme="majorHAnsi" w:hAnsiTheme="majorHAnsi" w:cstheme="majorHAnsi"/>
          <w:b/>
          <w:bCs/>
          <w:color w:val="222222"/>
          <w:szCs w:val="22"/>
          <w:u w:val="single"/>
          <w:bdr w:val="single" w:sz="8" w:space="0" w:color="auto" w:frame="1"/>
        </w:rPr>
        <w:t>counterproductive.</w:t>
      </w:r>
      <w:r w:rsidRPr="00792795">
        <w:rPr>
          <w:rFonts w:asciiTheme="majorHAnsi" w:hAnsiTheme="majorHAnsi" w:cstheme="majorHAnsi"/>
          <w:color w:val="222222"/>
          <w:szCs w:val="22"/>
          <w:u w:val="single"/>
        </w:rPr>
        <w:t>”100</w:t>
      </w:r>
      <w:r w:rsidRPr="00792795">
        <w:rPr>
          <w:rFonts w:asciiTheme="majorHAnsi" w:hAnsiTheme="majorHAnsi" w:cstheme="majorHAnsi"/>
          <w:color w:val="222222"/>
          <w:sz w:val="16"/>
          <w:szCs w:val="16"/>
        </w:rPr>
        <w:t> The persistent exaggeration of the mental and physical capacities of terrorists has the perverse effect of glorifying the terrorist enterprise in the minds of many of its practitioners.</w:t>
      </w:r>
    </w:p>
    <w:p w14:paraId="6A50D91E" w14:textId="77777777" w:rsidR="00140007" w:rsidRPr="00792795" w:rsidRDefault="00140007" w:rsidP="00140007">
      <w:pPr>
        <w:shd w:val="clear" w:color="auto" w:fill="FFFFFF"/>
        <w:spacing w:line="235" w:lineRule="atLeast"/>
        <w:rPr>
          <w:rFonts w:asciiTheme="majorHAnsi" w:hAnsiTheme="majorHAnsi" w:cstheme="majorHAnsi"/>
          <w:color w:val="222222"/>
          <w:szCs w:val="22"/>
        </w:rPr>
      </w:pPr>
      <w:r w:rsidRPr="00792795">
        <w:rPr>
          <w:rFonts w:asciiTheme="majorHAnsi" w:hAnsiTheme="majorHAnsi" w:cstheme="majorHAnsi"/>
          <w:color w:val="222222"/>
          <w:szCs w:val="22"/>
          <w:u w:val="single"/>
        </w:rPr>
        <w:t>The constant unnuanced stoking of fear by politicians, bureaucrats, experts, and the media, however well received by the public, is on balance costly, enervating, and unjustified by the facts. It is also potentially </w:t>
      </w:r>
      <w:r w:rsidRPr="00792795">
        <w:rPr>
          <w:rFonts w:asciiTheme="majorHAnsi" w:hAnsiTheme="majorHAnsi" w:cstheme="majorHAnsi"/>
          <w:b/>
          <w:bCs/>
          <w:color w:val="222222"/>
          <w:szCs w:val="22"/>
          <w:u w:val="single"/>
          <w:bdr w:val="single" w:sz="8" w:space="0" w:color="auto" w:frame="1"/>
        </w:rPr>
        <w:t>counterproductive.</w:t>
      </w:r>
      <w:r w:rsidRPr="00792795">
        <w:rPr>
          <w:rFonts w:asciiTheme="majorHAnsi" w:hAnsiTheme="majorHAnsi" w:cstheme="majorHAnsi"/>
          <w:color w:val="222222"/>
          <w:sz w:val="16"/>
          <w:szCs w:val="16"/>
        </w:rPr>
        <w:t> As Israeli economist Eyal Winter puts it, “There is no connection between fear in the world and the number of spiders”—or, one might add, the number of bathtubs. </w:t>
      </w:r>
      <w:r w:rsidRPr="00792795">
        <w:rPr>
          <w:rFonts w:asciiTheme="majorHAnsi" w:hAnsiTheme="majorHAnsi" w:cstheme="majorHAnsi"/>
          <w:color w:val="222222"/>
          <w:szCs w:val="22"/>
          <w:u w:val="single"/>
        </w:rPr>
        <w:t>“Fear of terrorism, however, </w:t>
      </w:r>
      <w:r w:rsidRPr="00792795">
        <w:rPr>
          <w:rFonts w:asciiTheme="majorHAnsi" w:hAnsiTheme="majorHAnsi" w:cstheme="majorHAnsi"/>
          <w:b/>
          <w:bCs/>
          <w:color w:val="222222"/>
          <w:szCs w:val="22"/>
          <w:u w:val="single"/>
          <w:bdr w:val="single" w:sz="8" w:space="0" w:color="auto" w:frame="1"/>
        </w:rPr>
        <w:t>generates yet more terrorism. </w:t>
      </w:r>
      <w:r w:rsidRPr="00792795">
        <w:rPr>
          <w:rFonts w:asciiTheme="majorHAnsi" w:hAnsiTheme="majorHAnsi" w:cstheme="majorHAnsi"/>
          <w:color w:val="222222"/>
          <w:szCs w:val="22"/>
          <w:u w:val="single"/>
        </w:rPr>
        <w:t>When terrorists see that their actions are having the intended effect, they take heart, and </w:t>
      </w:r>
      <w:r w:rsidRPr="00792795">
        <w:rPr>
          <w:rFonts w:asciiTheme="majorHAnsi" w:hAnsiTheme="majorHAnsi" w:cstheme="majorHAnsi"/>
          <w:b/>
          <w:bCs/>
          <w:color w:val="222222"/>
          <w:szCs w:val="22"/>
          <w:u w:val="single"/>
          <w:bdr w:val="single" w:sz="8" w:space="0" w:color="auto" w:frame="1"/>
        </w:rPr>
        <w:t>plan more attacks.</w:t>
      </w:r>
      <w:r w:rsidRPr="00792795">
        <w:rPr>
          <w:rFonts w:asciiTheme="majorHAnsi" w:hAnsiTheme="majorHAnsi" w:cstheme="majorHAnsi"/>
          <w:color w:val="222222"/>
          <w:szCs w:val="22"/>
          <w:u w:val="single"/>
        </w:rPr>
        <w:t>”</w:t>
      </w:r>
      <w:r w:rsidRPr="00792795">
        <w:rPr>
          <w:rFonts w:asciiTheme="majorHAnsi" w:hAnsiTheme="majorHAnsi" w:cstheme="majorHAnsi"/>
          <w:color w:val="222222"/>
          <w:sz w:val="16"/>
          <w:szCs w:val="16"/>
        </w:rPr>
        <w:t>101</w:t>
      </w:r>
    </w:p>
    <w:p w14:paraId="3AA64D82" w14:textId="77777777" w:rsidR="00140007" w:rsidRPr="00792795" w:rsidRDefault="00140007" w:rsidP="00140007">
      <w:pPr>
        <w:rPr>
          <w:rFonts w:asciiTheme="majorHAnsi" w:hAnsiTheme="majorHAnsi" w:cstheme="majorHAnsi"/>
        </w:rPr>
      </w:pPr>
      <w:r w:rsidRPr="00792795">
        <w:rPr>
          <w:rFonts w:asciiTheme="majorHAnsi" w:hAnsiTheme="majorHAnsi" w:cstheme="majorHAnsi"/>
          <w:color w:val="222222"/>
          <w:sz w:val="16"/>
          <w:szCs w:val="16"/>
          <w:shd w:val="clear" w:color="auto" w:fill="FFFFFF"/>
        </w:rPr>
        <w:t>But perhaps there is a considerable amount of (self-interested) method in the madness. </w:t>
      </w:r>
      <w:r w:rsidRPr="00792795">
        <w:rPr>
          <w:rFonts w:asciiTheme="majorHAnsi" w:hAnsiTheme="majorHAnsi" w:cstheme="majorHAnsi"/>
          <w:color w:val="222222"/>
          <w:szCs w:val="22"/>
          <w:u w:val="single"/>
          <w:shd w:val="clear" w:color="auto" w:fill="FFFFFF"/>
        </w:rPr>
        <w:t>As bathtub fallacy critic Kenneth Anderson puts it, “what government security measures, or ecosystem of security measures, could survive scrutiny if it were accepted, and taken as the central comparative fact, that the [yearly] chances of an individual U.S. person dying from terrorism in the years 1970-2013 was a </w:t>
      </w:r>
      <w:r w:rsidRPr="00792795">
        <w:rPr>
          <w:rFonts w:asciiTheme="majorHAnsi" w:hAnsiTheme="majorHAnsi" w:cstheme="majorHAnsi"/>
          <w:b/>
          <w:bCs/>
          <w:color w:val="222222"/>
          <w:szCs w:val="22"/>
          <w:u w:val="single"/>
          <w:bdr w:val="single" w:sz="8" w:space="0" w:color="auto" w:frame="1"/>
          <w:shd w:val="clear" w:color="auto" w:fill="FFFFFF"/>
        </w:rPr>
        <w:t>mere 1 in 4 million</w:t>
      </w:r>
      <w:r w:rsidRPr="00792795">
        <w:rPr>
          <w:rFonts w:asciiTheme="majorHAnsi" w:hAnsiTheme="majorHAnsi" w:cstheme="majorHAnsi"/>
          <w:color w:val="222222"/>
          <w:szCs w:val="22"/>
          <w:u w:val="single"/>
          <w:shd w:val="clear" w:color="auto" w:fill="FFFFFF"/>
        </w:rPr>
        <w:t>?”</w:t>
      </w:r>
      <w:r w:rsidRPr="00792795">
        <w:rPr>
          <w:rFonts w:asciiTheme="majorHAnsi" w:hAnsiTheme="majorHAnsi" w:cstheme="majorHAnsi"/>
          <w:color w:val="222222"/>
          <w:sz w:val="16"/>
          <w:szCs w:val="16"/>
          <w:shd w:val="clear" w:color="auto" w:fill="FFFFFF"/>
        </w:rPr>
        <w:t>102</w:t>
      </w:r>
      <w:r w:rsidRPr="00792795">
        <w:rPr>
          <w:rFonts w:asciiTheme="majorHAnsi" w:hAnsiTheme="majorHAnsi" w:cstheme="majorHAnsi"/>
          <w:color w:val="222222"/>
          <w:shd w:val="clear" w:color="auto" w:fill="FFFFFF"/>
        </w:rPr>
        <w:t>    </w:t>
      </w:r>
    </w:p>
    <w:p w14:paraId="05CA55D9" w14:textId="77777777" w:rsidR="00140007" w:rsidRPr="00792795" w:rsidRDefault="00140007" w:rsidP="00140007">
      <w:pPr>
        <w:rPr>
          <w:rFonts w:asciiTheme="majorHAnsi" w:hAnsiTheme="majorHAnsi" w:cstheme="majorHAnsi"/>
        </w:rPr>
      </w:pPr>
    </w:p>
    <w:p w14:paraId="0EF50648" w14:textId="77777777" w:rsidR="00280D28" w:rsidRPr="00792795" w:rsidRDefault="00280D28" w:rsidP="00280D28">
      <w:pPr>
        <w:rPr>
          <w:rFonts w:asciiTheme="majorHAnsi" w:hAnsiTheme="majorHAnsi" w:cstheme="majorHAnsi"/>
        </w:rPr>
      </w:pPr>
    </w:p>
    <w:p w14:paraId="623E6291" w14:textId="77777777" w:rsidR="00276EE4" w:rsidRPr="00792795" w:rsidRDefault="00276EE4" w:rsidP="00276EE4">
      <w:pPr>
        <w:rPr>
          <w:rFonts w:asciiTheme="majorHAnsi" w:hAnsiTheme="majorHAnsi" w:cstheme="majorHAnsi"/>
          <w:color w:val="000000" w:themeColor="text1"/>
        </w:rPr>
      </w:pPr>
    </w:p>
    <w:p w14:paraId="5CF110FA" w14:textId="77777777" w:rsidR="00276EE4" w:rsidRPr="00792795" w:rsidRDefault="00276EE4" w:rsidP="00276EE4">
      <w:pPr>
        <w:rPr>
          <w:rFonts w:asciiTheme="majorHAnsi" w:hAnsiTheme="majorHAnsi" w:cstheme="majorHAnsi"/>
          <w:color w:val="000000" w:themeColor="text1"/>
        </w:rPr>
      </w:pPr>
    </w:p>
    <w:sectPr w:rsidR="00276EE4" w:rsidRPr="0079279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68E31721"/>
    <w:multiLevelType w:val="hybridMultilevel"/>
    <w:tmpl w:val="E1CE608C"/>
    <w:lvl w:ilvl="0" w:tplc="619E72F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276EE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340D6"/>
    <w:rsid w:val="00140007"/>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6EE4"/>
    <w:rsid w:val="0027729E"/>
    <w:rsid w:val="00280D28"/>
    <w:rsid w:val="002843B2"/>
    <w:rsid w:val="00284ED6"/>
    <w:rsid w:val="00290C5A"/>
    <w:rsid w:val="00290C92"/>
    <w:rsid w:val="0029647A"/>
    <w:rsid w:val="00296504"/>
    <w:rsid w:val="002B09AB"/>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9B3"/>
    <w:rsid w:val="00364ADF"/>
    <w:rsid w:val="00365C8D"/>
    <w:rsid w:val="003670D9"/>
    <w:rsid w:val="00370B41"/>
    <w:rsid w:val="00371B27"/>
    <w:rsid w:val="003726C3"/>
    <w:rsid w:val="00375D2E"/>
    <w:rsid w:val="00383071"/>
    <w:rsid w:val="00383B19"/>
    <w:rsid w:val="00384CBC"/>
    <w:rsid w:val="0038558A"/>
    <w:rsid w:val="003933F9"/>
    <w:rsid w:val="00395864"/>
    <w:rsid w:val="00396557"/>
    <w:rsid w:val="00397316"/>
    <w:rsid w:val="003A248F"/>
    <w:rsid w:val="003A3107"/>
    <w:rsid w:val="003A4D9C"/>
    <w:rsid w:val="003B1668"/>
    <w:rsid w:val="003C5F4C"/>
    <w:rsid w:val="003D5EA8"/>
    <w:rsid w:val="003D7B28"/>
    <w:rsid w:val="003E305E"/>
    <w:rsid w:val="003E34B3"/>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21BB"/>
    <w:rsid w:val="00674A78"/>
    <w:rsid w:val="0069080C"/>
    <w:rsid w:val="00696A16"/>
    <w:rsid w:val="006A4840"/>
    <w:rsid w:val="006A52A0"/>
    <w:rsid w:val="006A7E1D"/>
    <w:rsid w:val="006C3A56"/>
    <w:rsid w:val="006C5FF8"/>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818AE"/>
    <w:rsid w:val="00792795"/>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6E6E"/>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D76"/>
    <w:rsid w:val="00890E4C"/>
    <w:rsid w:val="00890E74"/>
    <w:rsid w:val="00892798"/>
    <w:rsid w:val="0089418F"/>
    <w:rsid w:val="00897C29"/>
    <w:rsid w:val="008A1A9C"/>
    <w:rsid w:val="008A4633"/>
    <w:rsid w:val="008B032E"/>
    <w:rsid w:val="008B4814"/>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6771A"/>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836"/>
    <w:rsid w:val="00BA3C33"/>
    <w:rsid w:val="00BB0878"/>
    <w:rsid w:val="00BB1879"/>
    <w:rsid w:val="00BC0ABE"/>
    <w:rsid w:val="00BC30DB"/>
    <w:rsid w:val="00BC64FF"/>
    <w:rsid w:val="00BC6B34"/>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CF3656"/>
    <w:rsid w:val="00D01EDC"/>
    <w:rsid w:val="00D078AA"/>
    <w:rsid w:val="00D10058"/>
    <w:rsid w:val="00D11978"/>
    <w:rsid w:val="00D15E30"/>
    <w:rsid w:val="00D16129"/>
    <w:rsid w:val="00D25DBD"/>
    <w:rsid w:val="00D26929"/>
    <w:rsid w:val="00D279C0"/>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E4D96"/>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86843"/>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5E530E"/>
  <w14:defaultImageDpi w14:val="300"/>
  <w15:docId w15:val="{63DB6DE9-4D13-2444-8EA0-5BE40263F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69080C"/>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69080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9080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9080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69080C"/>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69080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080C"/>
  </w:style>
  <w:style w:type="character" w:customStyle="1" w:styleId="Heading1Char">
    <w:name w:val="Heading 1 Char"/>
    <w:aliases w:val="Pocket Char"/>
    <w:basedOn w:val="DefaultParagraphFont"/>
    <w:link w:val="Heading1"/>
    <w:uiPriority w:val="9"/>
    <w:rsid w:val="0069080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9080C"/>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9080C"/>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69080C"/>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69080C"/>
    <w:rPr>
      <w:b/>
      <w:sz w:val="26"/>
      <w:u w:val="none"/>
    </w:rPr>
  </w:style>
  <w:style w:type="character" w:customStyle="1" w:styleId="StyleUnderline">
    <w:name w:val="Style Underline"/>
    <w:aliases w:val="Underline"/>
    <w:basedOn w:val="DefaultParagraphFont"/>
    <w:uiPriority w:val="1"/>
    <w:qFormat/>
    <w:rsid w:val="0069080C"/>
    <w:rPr>
      <w:b w:val="0"/>
      <w:sz w:val="22"/>
      <w:u w:val="single"/>
    </w:rPr>
  </w:style>
  <w:style w:type="character" w:styleId="Emphasis">
    <w:name w:val="Emphasis"/>
    <w:basedOn w:val="DefaultParagraphFont"/>
    <w:uiPriority w:val="20"/>
    <w:qFormat/>
    <w:rsid w:val="0069080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9080C"/>
    <w:rPr>
      <w:color w:val="auto"/>
      <w:u w:val="none"/>
    </w:rPr>
  </w:style>
  <w:style w:type="character" w:styleId="Hyperlink">
    <w:name w:val="Hyperlink"/>
    <w:basedOn w:val="DefaultParagraphFont"/>
    <w:uiPriority w:val="99"/>
    <w:unhideWhenUsed/>
    <w:rsid w:val="0069080C"/>
    <w:rPr>
      <w:color w:val="auto"/>
      <w:u w:val="none"/>
    </w:rPr>
  </w:style>
  <w:style w:type="paragraph" w:styleId="DocumentMap">
    <w:name w:val="Document Map"/>
    <w:basedOn w:val="Normal"/>
    <w:link w:val="DocumentMapChar"/>
    <w:uiPriority w:val="99"/>
    <w:semiHidden/>
    <w:unhideWhenUsed/>
    <w:rsid w:val="0069080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9080C"/>
    <w:rPr>
      <w:rFonts w:ascii="Lucida Grande" w:hAnsi="Lucida Grande" w:cs="Lucida Grande"/>
    </w:rPr>
  </w:style>
  <w:style w:type="paragraph" w:styleId="NormalWeb">
    <w:name w:val="Normal (Web)"/>
    <w:basedOn w:val="Normal"/>
    <w:uiPriority w:val="99"/>
    <w:semiHidden/>
    <w:unhideWhenUsed/>
    <w:rsid w:val="00276EE4"/>
    <w:pPr>
      <w:spacing w:before="100" w:beforeAutospacing="1" w:after="100" w:afterAutospacing="1"/>
    </w:pPr>
  </w:style>
  <w:style w:type="paragraph" w:styleId="ListParagraph">
    <w:name w:val="List Paragraph"/>
    <w:basedOn w:val="Normal"/>
    <w:uiPriority w:val="34"/>
    <w:qFormat/>
    <w:rsid w:val="00276EE4"/>
    <w:pPr>
      <w:ind w:left="720"/>
      <w:contextualSpacing/>
    </w:pPr>
  </w:style>
  <w:style w:type="character" w:styleId="UnresolvedMention">
    <w:name w:val="Unresolved Mention"/>
    <w:basedOn w:val="DefaultParagraphFont"/>
    <w:uiPriority w:val="99"/>
    <w:semiHidden/>
    <w:unhideWhenUsed/>
    <w:rsid w:val="00276EE4"/>
    <w:rPr>
      <w:color w:val="605E5C"/>
      <w:shd w:val="clear" w:color="auto" w:fill="E1DFDD"/>
    </w:rPr>
  </w:style>
  <w:style w:type="paragraph" w:styleId="BalloonText">
    <w:name w:val="Balloon Text"/>
    <w:basedOn w:val="Normal"/>
    <w:link w:val="BalloonTextChar"/>
    <w:uiPriority w:val="99"/>
    <w:semiHidden/>
    <w:unhideWhenUsed/>
    <w:rsid w:val="00276EE4"/>
    <w:rPr>
      <w:sz w:val="18"/>
      <w:szCs w:val="18"/>
    </w:rPr>
  </w:style>
  <w:style w:type="character" w:customStyle="1" w:styleId="BalloonTextChar">
    <w:name w:val="Balloon Text Char"/>
    <w:basedOn w:val="DefaultParagraphFont"/>
    <w:link w:val="BalloonText"/>
    <w:uiPriority w:val="99"/>
    <w:semiHidden/>
    <w:rsid w:val="00276EE4"/>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276EE4"/>
    <w:rPr>
      <w:sz w:val="16"/>
      <w:szCs w:val="16"/>
    </w:rPr>
  </w:style>
  <w:style w:type="paragraph" w:styleId="CommentText">
    <w:name w:val="annotation text"/>
    <w:basedOn w:val="Normal"/>
    <w:link w:val="CommentTextChar"/>
    <w:uiPriority w:val="99"/>
    <w:semiHidden/>
    <w:unhideWhenUsed/>
    <w:rsid w:val="00276EE4"/>
    <w:rPr>
      <w:rFonts w:cstheme="minorBidi"/>
      <w:sz w:val="20"/>
      <w:szCs w:val="20"/>
    </w:rPr>
  </w:style>
  <w:style w:type="character" w:customStyle="1" w:styleId="CommentTextChar">
    <w:name w:val="Comment Text Char"/>
    <w:basedOn w:val="DefaultParagraphFont"/>
    <w:link w:val="CommentText"/>
    <w:uiPriority w:val="99"/>
    <w:semiHidden/>
    <w:rsid w:val="00276EE4"/>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276EE4"/>
    <w:rPr>
      <w:rFonts w:cs="Calibri"/>
      <w:b/>
      <w:bCs/>
    </w:rPr>
  </w:style>
  <w:style w:type="character" w:customStyle="1" w:styleId="CommentSubjectChar">
    <w:name w:val="Comment Subject Char"/>
    <w:basedOn w:val="CommentTextChar"/>
    <w:link w:val="CommentSubject"/>
    <w:uiPriority w:val="99"/>
    <w:semiHidden/>
    <w:rsid w:val="00276EE4"/>
    <w:rPr>
      <w:rFonts w:ascii="Calibri" w:hAnsi="Calibri" w:cs="Calibri"/>
      <w:b/>
      <w:bCs/>
      <w:sz w:val="20"/>
      <w:szCs w:val="20"/>
    </w:rPr>
  </w:style>
  <w:style w:type="paragraph" w:styleId="BodyText">
    <w:name w:val="Body Text"/>
    <w:basedOn w:val="Normal"/>
    <w:link w:val="BodyTextChar"/>
    <w:rsid w:val="00140007"/>
    <w:pPr>
      <w:spacing w:after="140" w:line="276" w:lineRule="auto"/>
    </w:pPr>
    <w:rPr>
      <w:rFonts w:asciiTheme="minorHAnsi" w:hAnsiTheme="minorHAnsi" w:cstheme="minorBidi"/>
      <w:lang w:eastAsia="zh-CN"/>
    </w:rPr>
  </w:style>
  <w:style w:type="character" w:customStyle="1" w:styleId="BodyTextChar">
    <w:name w:val="Body Text Char"/>
    <w:basedOn w:val="DefaultParagraphFont"/>
    <w:link w:val="BodyText"/>
    <w:rsid w:val="00140007"/>
    <w:rPr>
      <w:sz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6576215">
      <w:bodyDiv w:val="1"/>
      <w:marLeft w:val="0"/>
      <w:marRight w:val="0"/>
      <w:marTop w:val="0"/>
      <w:marBottom w:val="0"/>
      <w:divBdr>
        <w:top w:val="none" w:sz="0" w:space="0" w:color="auto"/>
        <w:left w:val="none" w:sz="0" w:space="0" w:color="auto"/>
        <w:bottom w:val="none" w:sz="0" w:space="0" w:color="auto"/>
        <w:right w:val="none" w:sz="0" w:space="0" w:color="auto"/>
      </w:divBdr>
    </w:div>
    <w:div w:id="394546306">
      <w:bodyDiv w:val="1"/>
      <w:marLeft w:val="0"/>
      <w:marRight w:val="0"/>
      <w:marTop w:val="0"/>
      <w:marBottom w:val="0"/>
      <w:divBdr>
        <w:top w:val="none" w:sz="0" w:space="0" w:color="auto"/>
        <w:left w:val="none" w:sz="0" w:space="0" w:color="auto"/>
        <w:bottom w:val="none" w:sz="0" w:space="0" w:color="auto"/>
        <w:right w:val="none" w:sz="0" w:space="0" w:color="auto"/>
      </w:divBdr>
      <w:divsChild>
        <w:div w:id="1446726321">
          <w:marLeft w:val="0"/>
          <w:marRight w:val="0"/>
          <w:marTop w:val="0"/>
          <w:marBottom w:val="0"/>
          <w:divBdr>
            <w:top w:val="none" w:sz="0" w:space="0" w:color="auto"/>
            <w:left w:val="none" w:sz="0" w:space="0" w:color="auto"/>
            <w:bottom w:val="none" w:sz="0" w:space="0" w:color="auto"/>
            <w:right w:val="none" w:sz="0" w:space="0" w:color="auto"/>
          </w:divBdr>
          <w:divsChild>
            <w:div w:id="44821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57037">
      <w:bodyDiv w:val="1"/>
      <w:marLeft w:val="0"/>
      <w:marRight w:val="0"/>
      <w:marTop w:val="0"/>
      <w:marBottom w:val="0"/>
      <w:divBdr>
        <w:top w:val="none" w:sz="0" w:space="0" w:color="auto"/>
        <w:left w:val="none" w:sz="0" w:space="0" w:color="auto"/>
        <w:bottom w:val="none" w:sz="0" w:space="0" w:color="auto"/>
        <w:right w:val="none" w:sz="0" w:space="0" w:color="auto"/>
      </w:divBdr>
    </w:div>
    <w:div w:id="419638222">
      <w:bodyDiv w:val="1"/>
      <w:marLeft w:val="0"/>
      <w:marRight w:val="0"/>
      <w:marTop w:val="0"/>
      <w:marBottom w:val="0"/>
      <w:divBdr>
        <w:top w:val="none" w:sz="0" w:space="0" w:color="auto"/>
        <w:left w:val="none" w:sz="0" w:space="0" w:color="auto"/>
        <w:bottom w:val="none" w:sz="0" w:space="0" w:color="auto"/>
        <w:right w:val="none" w:sz="0" w:space="0" w:color="auto"/>
      </w:divBdr>
      <w:divsChild>
        <w:div w:id="1207332490">
          <w:marLeft w:val="0"/>
          <w:marRight w:val="0"/>
          <w:marTop w:val="0"/>
          <w:marBottom w:val="0"/>
          <w:divBdr>
            <w:top w:val="none" w:sz="0" w:space="0" w:color="auto"/>
            <w:left w:val="none" w:sz="0" w:space="0" w:color="auto"/>
            <w:bottom w:val="none" w:sz="0" w:space="0" w:color="auto"/>
            <w:right w:val="none" w:sz="0" w:space="0" w:color="auto"/>
          </w:divBdr>
        </w:div>
        <w:div w:id="1166163637">
          <w:marLeft w:val="0"/>
          <w:marRight w:val="0"/>
          <w:marTop w:val="0"/>
          <w:marBottom w:val="0"/>
          <w:divBdr>
            <w:top w:val="none" w:sz="0" w:space="0" w:color="auto"/>
            <w:left w:val="none" w:sz="0" w:space="0" w:color="auto"/>
            <w:bottom w:val="none" w:sz="0" w:space="0" w:color="auto"/>
            <w:right w:val="none" w:sz="0" w:space="0" w:color="auto"/>
          </w:divBdr>
        </w:div>
        <w:div w:id="1198278392">
          <w:marLeft w:val="0"/>
          <w:marRight w:val="0"/>
          <w:marTop w:val="0"/>
          <w:marBottom w:val="0"/>
          <w:divBdr>
            <w:top w:val="none" w:sz="0" w:space="0" w:color="auto"/>
            <w:left w:val="none" w:sz="0" w:space="0" w:color="auto"/>
            <w:bottom w:val="none" w:sz="0" w:space="0" w:color="auto"/>
            <w:right w:val="none" w:sz="0" w:space="0" w:color="auto"/>
          </w:divBdr>
        </w:div>
        <w:div w:id="643463444">
          <w:marLeft w:val="0"/>
          <w:marRight w:val="0"/>
          <w:marTop w:val="0"/>
          <w:marBottom w:val="0"/>
          <w:divBdr>
            <w:top w:val="none" w:sz="0" w:space="0" w:color="auto"/>
            <w:left w:val="none" w:sz="0" w:space="0" w:color="auto"/>
            <w:bottom w:val="none" w:sz="0" w:space="0" w:color="auto"/>
            <w:right w:val="none" w:sz="0" w:space="0" w:color="auto"/>
          </w:divBdr>
        </w:div>
      </w:divsChild>
    </w:div>
    <w:div w:id="546333847">
      <w:bodyDiv w:val="1"/>
      <w:marLeft w:val="0"/>
      <w:marRight w:val="0"/>
      <w:marTop w:val="0"/>
      <w:marBottom w:val="0"/>
      <w:divBdr>
        <w:top w:val="none" w:sz="0" w:space="0" w:color="auto"/>
        <w:left w:val="none" w:sz="0" w:space="0" w:color="auto"/>
        <w:bottom w:val="none" w:sz="0" w:space="0" w:color="auto"/>
        <w:right w:val="none" w:sz="0" w:space="0" w:color="auto"/>
      </w:divBdr>
    </w:div>
    <w:div w:id="682325092">
      <w:bodyDiv w:val="1"/>
      <w:marLeft w:val="0"/>
      <w:marRight w:val="0"/>
      <w:marTop w:val="0"/>
      <w:marBottom w:val="0"/>
      <w:divBdr>
        <w:top w:val="none" w:sz="0" w:space="0" w:color="auto"/>
        <w:left w:val="none" w:sz="0" w:space="0" w:color="auto"/>
        <w:bottom w:val="none" w:sz="0" w:space="0" w:color="auto"/>
        <w:right w:val="none" w:sz="0" w:space="0" w:color="auto"/>
      </w:divBdr>
    </w:div>
    <w:div w:id="798229164">
      <w:bodyDiv w:val="1"/>
      <w:marLeft w:val="0"/>
      <w:marRight w:val="0"/>
      <w:marTop w:val="0"/>
      <w:marBottom w:val="0"/>
      <w:divBdr>
        <w:top w:val="none" w:sz="0" w:space="0" w:color="auto"/>
        <w:left w:val="none" w:sz="0" w:space="0" w:color="auto"/>
        <w:bottom w:val="none" w:sz="0" w:space="0" w:color="auto"/>
        <w:right w:val="none" w:sz="0" w:space="0" w:color="auto"/>
      </w:divBdr>
    </w:div>
    <w:div w:id="853803353">
      <w:bodyDiv w:val="1"/>
      <w:marLeft w:val="0"/>
      <w:marRight w:val="0"/>
      <w:marTop w:val="0"/>
      <w:marBottom w:val="0"/>
      <w:divBdr>
        <w:top w:val="none" w:sz="0" w:space="0" w:color="auto"/>
        <w:left w:val="none" w:sz="0" w:space="0" w:color="auto"/>
        <w:bottom w:val="none" w:sz="0" w:space="0" w:color="auto"/>
        <w:right w:val="none" w:sz="0" w:space="0" w:color="auto"/>
      </w:divBdr>
      <w:divsChild>
        <w:div w:id="7827719">
          <w:marLeft w:val="0"/>
          <w:marRight w:val="0"/>
          <w:marTop w:val="0"/>
          <w:marBottom w:val="0"/>
          <w:divBdr>
            <w:top w:val="none" w:sz="0" w:space="0" w:color="auto"/>
            <w:left w:val="none" w:sz="0" w:space="0" w:color="auto"/>
            <w:bottom w:val="none" w:sz="0" w:space="0" w:color="auto"/>
            <w:right w:val="none" w:sz="0" w:space="0" w:color="auto"/>
          </w:divBdr>
        </w:div>
        <w:div w:id="1441608423">
          <w:marLeft w:val="0"/>
          <w:marRight w:val="0"/>
          <w:marTop w:val="0"/>
          <w:marBottom w:val="0"/>
          <w:divBdr>
            <w:top w:val="none" w:sz="0" w:space="0" w:color="auto"/>
            <w:left w:val="none" w:sz="0" w:space="0" w:color="auto"/>
            <w:bottom w:val="none" w:sz="0" w:space="0" w:color="auto"/>
            <w:right w:val="none" w:sz="0" w:space="0" w:color="auto"/>
          </w:divBdr>
        </w:div>
        <w:div w:id="1310787385">
          <w:marLeft w:val="0"/>
          <w:marRight w:val="0"/>
          <w:marTop w:val="0"/>
          <w:marBottom w:val="0"/>
          <w:divBdr>
            <w:top w:val="none" w:sz="0" w:space="0" w:color="auto"/>
            <w:left w:val="none" w:sz="0" w:space="0" w:color="auto"/>
            <w:bottom w:val="none" w:sz="0" w:space="0" w:color="auto"/>
            <w:right w:val="none" w:sz="0" w:space="0" w:color="auto"/>
          </w:divBdr>
        </w:div>
        <w:div w:id="846941264">
          <w:marLeft w:val="0"/>
          <w:marRight w:val="0"/>
          <w:marTop w:val="0"/>
          <w:marBottom w:val="0"/>
          <w:divBdr>
            <w:top w:val="none" w:sz="0" w:space="0" w:color="auto"/>
            <w:left w:val="none" w:sz="0" w:space="0" w:color="auto"/>
            <w:bottom w:val="none" w:sz="0" w:space="0" w:color="auto"/>
            <w:right w:val="none" w:sz="0" w:space="0" w:color="auto"/>
          </w:divBdr>
        </w:div>
      </w:divsChild>
    </w:div>
    <w:div w:id="916863415">
      <w:bodyDiv w:val="1"/>
      <w:marLeft w:val="0"/>
      <w:marRight w:val="0"/>
      <w:marTop w:val="0"/>
      <w:marBottom w:val="0"/>
      <w:divBdr>
        <w:top w:val="none" w:sz="0" w:space="0" w:color="auto"/>
        <w:left w:val="none" w:sz="0" w:space="0" w:color="auto"/>
        <w:bottom w:val="none" w:sz="0" w:space="0" w:color="auto"/>
        <w:right w:val="none" w:sz="0" w:space="0" w:color="auto"/>
      </w:divBdr>
    </w:div>
    <w:div w:id="970596949">
      <w:bodyDiv w:val="1"/>
      <w:marLeft w:val="0"/>
      <w:marRight w:val="0"/>
      <w:marTop w:val="0"/>
      <w:marBottom w:val="0"/>
      <w:divBdr>
        <w:top w:val="none" w:sz="0" w:space="0" w:color="auto"/>
        <w:left w:val="none" w:sz="0" w:space="0" w:color="auto"/>
        <w:bottom w:val="none" w:sz="0" w:space="0" w:color="auto"/>
        <w:right w:val="none" w:sz="0" w:space="0" w:color="auto"/>
      </w:divBdr>
    </w:div>
    <w:div w:id="1061952168">
      <w:bodyDiv w:val="1"/>
      <w:marLeft w:val="0"/>
      <w:marRight w:val="0"/>
      <w:marTop w:val="0"/>
      <w:marBottom w:val="0"/>
      <w:divBdr>
        <w:top w:val="none" w:sz="0" w:space="0" w:color="auto"/>
        <w:left w:val="none" w:sz="0" w:space="0" w:color="auto"/>
        <w:bottom w:val="none" w:sz="0" w:space="0" w:color="auto"/>
        <w:right w:val="none" w:sz="0" w:space="0" w:color="auto"/>
      </w:divBdr>
    </w:div>
    <w:div w:id="1392266319">
      <w:bodyDiv w:val="1"/>
      <w:marLeft w:val="0"/>
      <w:marRight w:val="0"/>
      <w:marTop w:val="0"/>
      <w:marBottom w:val="0"/>
      <w:divBdr>
        <w:top w:val="none" w:sz="0" w:space="0" w:color="auto"/>
        <w:left w:val="none" w:sz="0" w:space="0" w:color="auto"/>
        <w:bottom w:val="none" w:sz="0" w:space="0" w:color="auto"/>
        <w:right w:val="none" w:sz="0" w:space="0" w:color="auto"/>
      </w:divBdr>
      <w:divsChild>
        <w:div w:id="1155101990">
          <w:marLeft w:val="0"/>
          <w:marRight w:val="0"/>
          <w:marTop w:val="0"/>
          <w:marBottom w:val="0"/>
          <w:divBdr>
            <w:top w:val="none" w:sz="0" w:space="0" w:color="auto"/>
            <w:left w:val="none" w:sz="0" w:space="0" w:color="auto"/>
            <w:bottom w:val="none" w:sz="0" w:space="0" w:color="auto"/>
            <w:right w:val="none" w:sz="0" w:space="0" w:color="auto"/>
          </w:divBdr>
          <w:divsChild>
            <w:div w:id="2110347792">
              <w:marLeft w:val="0"/>
              <w:marRight w:val="0"/>
              <w:marTop w:val="0"/>
              <w:marBottom w:val="0"/>
              <w:divBdr>
                <w:top w:val="none" w:sz="0" w:space="0" w:color="auto"/>
                <w:left w:val="none" w:sz="0" w:space="0" w:color="auto"/>
                <w:bottom w:val="none" w:sz="0" w:space="0" w:color="auto"/>
                <w:right w:val="none" w:sz="0" w:space="0" w:color="auto"/>
              </w:divBdr>
              <w:divsChild>
                <w:div w:id="1222054853">
                  <w:marLeft w:val="0"/>
                  <w:marRight w:val="0"/>
                  <w:marTop w:val="120"/>
                  <w:marBottom w:val="0"/>
                  <w:divBdr>
                    <w:top w:val="none" w:sz="0" w:space="0" w:color="auto"/>
                    <w:left w:val="none" w:sz="0" w:space="0" w:color="auto"/>
                    <w:bottom w:val="none" w:sz="0" w:space="0" w:color="auto"/>
                    <w:right w:val="none" w:sz="0" w:space="0" w:color="auto"/>
                  </w:divBdr>
                  <w:divsChild>
                    <w:div w:id="592594550">
                      <w:marLeft w:val="0"/>
                      <w:marRight w:val="0"/>
                      <w:marTop w:val="0"/>
                      <w:marBottom w:val="0"/>
                      <w:divBdr>
                        <w:top w:val="none" w:sz="0" w:space="0" w:color="auto"/>
                        <w:left w:val="none" w:sz="0" w:space="0" w:color="auto"/>
                        <w:bottom w:val="none" w:sz="0" w:space="0" w:color="auto"/>
                        <w:right w:val="none" w:sz="0" w:space="0" w:color="auto"/>
                      </w:divBdr>
                      <w:divsChild>
                        <w:div w:id="4086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6390336">
      <w:bodyDiv w:val="1"/>
      <w:marLeft w:val="0"/>
      <w:marRight w:val="0"/>
      <w:marTop w:val="0"/>
      <w:marBottom w:val="0"/>
      <w:divBdr>
        <w:top w:val="none" w:sz="0" w:space="0" w:color="auto"/>
        <w:left w:val="none" w:sz="0" w:space="0" w:color="auto"/>
        <w:bottom w:val="none" w:sz="0" w:space="0" w:color="auto"/>
        <w:right w:val="none" w:sz="0" w:space="0" w:color="auto"/>
      </w:divBdr>
    </w:div>
    <w:div w:id="1415979020">
      <w:bodyDiv w:val="1"/>
      <w:marLeft w:val="0"/>
      <w:marRight w:val="0"/>
      <w:marTop w:val="0"/>
      <w:marBottom w:val="0"/>
      <w:divBdr>
        <w:top w:val="none" w:sz="0" w:space="0" w:color="auto"/>
        <w:left w:val="none" w:sz="0" w:space="0" w:color="auto"/>
        <w:bottom w:val="none" w:sz="0" w:space="0" w:color="auto"/>
        <w:right w:val="none" w:sz="0" w:space="0" w:color="auto"/>
      </w:divBdr>
    </w:div>
    <w:div w:id="1748455677">
      <w:bodyDiv w:val="1"/>
      <w:marLeft w:val="0"/>
      <w:marRight w:val="0"/>
      <w:marTop w:val="0"/>
      <w:marBottom w:val="0"/>
      <w:divBdr>
        <w:top w:val="none" w:sz="0" w:space="0" w:color="auto"/>
        <w:left w:val="none" w:sz="0" w:space="0" w:color="auto"/>
        <w:bottom w:val="none" w:sz="0" w:space="0" w:color="auto"/>
        <w:right w:val="none" w:sz="0" w:space="0" w:color="auto"/>
      </w:divBdr>
    </w:div>
    <w:div w:id="1756585713">
      <w:bodyDiv w:val="1"/>
      <w:marLeft w:val="0"/>
      <w:marRight w:val="0"/>
      <w:marTop w:val="0"/>
      <w:marBottom w:val="0"/>
      <w:divBdr>
        <w:top w:val="none" w:sz="0" w:space="0" w:color="auto"/>
        <w:left w:val="none" w:sz="0" w:space="0" w:color="auto"/>
        <w:bottom w:val="none" w:sz="0" w:space="0" w:color="auto"/>
        <w:right w:val="none" w:sz="0" w:space="0" w:color="auto"/>
      </w:divBdr>
    </w:div>
    <w:div w:id="1767077348">
      <w:bodyDiv w:val="1"/>
      <w:marLeft w:val="0"/>
      <w:marRight w:val="0"/>
      <w:marTop w:val="0"/>
      <w:marBottom w:val="0"/>
      <w:divBdr>
        <w:top w:val="none" w:sz="0" w:space="0" w:color="auto"/>
        <w:left w:val="none" w:sz="0" w:space="0" w:color="auto"/>
        <w:bottom w:val="none" w:sz="0" w:space="0" w:color="auto"/>
        <w:right w:val="none" w:sz="0" w:space="0" w:color="auto"/>
      </w:divBdr>
      <w:divsChild>
        <w:div w:id="987127914">
          <w:marLeft w:val="0"/>
          <w:marRight w:val="0"/>
          <w:marTop w:val="0"/>
          <w:marBottom w:val="0"/>
          <w:divBdr>
            <w:top w:val="none" w:sz="0" w:space="0" w:color="auto"/>
            <w:left w:val="none" w:sz="0" w:space="0" w:color="auto"/>
            <w:bottom w:val="none" w:sz="0" w:space="0" w:color="auto"/>
            <w:right w:val="none" w:sz="0" w:space="0" w:color="auto"/>
          </w:divBdr>
          <w:divsChild>
            <w:div w:id="115344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16107">
      <w:bodyDiv w:val="1"/>
      <w:marLeft w:val="0"/>
      <w:marRight w:val="0"/>
      <w:marTop w:val="0"/>
      <w:marBottom w:val="0"/>
      <w:divBdr>
        <w:top w:val="none" w:sz="0" w:space="0" w:color="auto"/>
        <w:left w:val="none" w:sz="0" w:space="0" w:color="auto"/>
        <w:bottom w:val="none" w:sz="0" w:space="0" w:color="auto"/>
        <w:right w:val="none" w:sz="0" w:space="0" w:color="auto"/>
      </w:divBdr>
      <w:divsChild>
        <w:div w:id="2096245593">
          <w:blockQuote w:val="1"/>
          <w:marLeft w:val="0"/>
          <w:marRight w:val="0"/>
          <w:marTop w:val="288"/>
          <w:marBottom w:val="288"/>
          <w:divBdr>
            <w:top w:val="none" w:sz="0" w:space="6" w:color="auto"/>
            <w:left w:val="single" w:sz="48" w:space="18" w:color="CCCCCC"/>
            <w:bottom w:val="none" w:sz="0" w:space="6" w:color="auto"/>
            <w:right w:val="none" w:sz="0" w:space="18" w:color="auto"/>
          </w:divBdr>
        </w:div>
        <w:div w:id="123892710">
          <w:blockQuote w:val="1"/>
          <w:marLeft w:val="0"/>
          <w:marRight w:val="0"/>
          <w:marTop w:val="288"/>
          <w:marBottom w:val="288"/>
          <w:divBdr>
            <w:top w:val="none" w:sz="0" w:space="6" w:color="auto"/>
            <w:left w:val="single" w:sz="48" w:space="18" w:color="CCCCCC"/>
            <w:bottom w:val="none" w:sz="0" w:space="6" w:color="auto"/>
            <w:right w:val="none" w:sz="0" w:space="18" w:color="auto"/>
          </w:divBdr>
        </w:div>
      </w:divsChild>
    </w:div>
    <w:div w:id="1891651236">
      <w:bodyDiv w:val="1"/>
      <w:marLeft w:val="0"/>
      <w:marRight w:val="0"/>
      <w:marTop w:val="0"/>
      <w:marBottom w:val="0"/>
      <w:divBdr>
        <w:top w:val="none" w:sz="0" w:space="0" w:color="auto"/>
        <w:left w:val="none" w:sz="0" w:space="0" w:color="auto"/>
        <w:bottom w:val="none" w:sz="0" w:space="0" w:color="auto"/>
        <w:right w:val="none" w:sz="0" w:space="0" w:color="auto"/>
      </w:divBdr>
      <w:divsChild>
        <w:div w:id="167600203">
          <w:marLeft w:val="0"/>
          <w:marRight w:val="0"/>
          <w:marTop w:val="0"/>
          <w:marBottom w:val="0"/>
          <w:divBdr>
            <w:top w:val="none" w:sz="0" w:space="0" w:color="auto"/>
            <w:left w:val="none" w:sz="0" w:space="0" w:color="auto"/>
            <w:bottom w:val="none" w:sz="0" w:space="0" w:color="auto"/>
            <w:right w:val="none" w:sz="0" w:space="0" w:color="auto"/>
          </w:divBdr>
          <w:divsChild>
            <w:div w:id="855734858">
              <w:marLeft w:val="0"/>
              <w:marRight w:val="0"/>
              <w:marTop w:val="0"/>
              <w:marBottom w:val="0"/>
              <w:divBdr>
                <w:top w:val="none" w:sz="0" w:space="0" w:color="auto"/>
                <w:left w:val="none" w:sz="0" w:space="0" w:color="auto"/>
                <w:bottom w:val="none" w:sz="0" w:space="0" w:color="auto"/>
                <w:right w:val="none" w:sz="0" w:space="0" w:color="auto"/>
              </w:divBdr>
            </w:div>
          </w:divsChild>
        </w:div>
        <w:div w:id="698354241">
          <w:marLeft w:val="0"/>
          <w:marRight w:val="0"/>
          <w:marTop w:val="0"/>
          <w:marBottom w:val="0"/>
          <w:divBdr>
            <w:top w:val="none" w:sz="0" w:space="0" w:color="auto"/>
            <w:left w:val="none" w:sz="0" w:space="0" w:color="auto"/>
            <w:bottom w:val="none" w:sz="0" w:space="0" w:color="auto"/>
            <w:right w:val="none" w:sz="0" w:space="0" w:color="auto"/>
          </w:divBdr>
          <w:divsChild>
            <w:div w:id="551698107">
              <w:marLeft w:val="0"/>
              <w:marRight w:val="0"/>
              <w:marTop w:val="75"/>
              <w:marBottom w:val="75"/>
              <w:divBdr>
                <w:top w:val="none" w:sz="0" w:space="0" w:color="auto"/>
                <w:left w:val="none" w:sz="0" w:space="0" w:color="auto"/>
                <w:bottom w:val="none" w:sz="0" w:space="0" w:color="auto"/>
                <w:right w:val="none" w:sz="0" w:space="0" w:color="auto"/>
              </w:divBdr>
              <w:divsChild>
                <w:div w:id="138872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0696887">
      <w:bodyDiv w:val="1"/>
      <w:marLeft w:val="0"/>
      <w:marRight w:val="0"/>
      <w:marTop w:val="0"/>
      <w:marBottom w:val="0"/>
      <w:divBdr>
        <w:top w:val="none" w:sz="0" w:space="0" w:color="auto"/>
        <w:left w:val="none" w:sz="0" w:space="0" w:color="auto"/>
        <w:bottom w:val="none" w:sz="0" w:space="0" w:color="auto"/>
        <w:right w:val="none" w:sz="0" w:space="0" w:color="auto"/>
      </w:divBdr>
    </w:div>
    <w:div w:id="1984962035">
      <w:bodyDiv w:val="1"/>
      <w:marLeft w:val="0"/>
      <w:marRight w:val="0"/>
      <w:marTop w:val="0"/>
      <w:marBottom w:val="0"/>
      <w:divBdr>
        <w:top w:val="none" w:sz="0" w:space="0" w:color="auto"/>
        <w:left w:val="none" w:sz="0" w:space="0" w:color="auto"/>
        <w:bottom w:val="none" w:sz="0" w:space="0" w:color="auto"/>
        <w:right w:val="none" w:sz="0" w:space="0" w:color="auto"/>
      </w:divBdr>
    </w:div>
    <w:div w:id="2064717221">
      <w:bodyDiv w:val="1"/>
      <w:marLeft w:val="0"/>
      <w:marRight w:val="0"/>
      <w:marTop w:val="0"/>
      <w:marBottom w:val="0"/>
      <w:divBdr>
        <w:top w:val="none" w:sz="0" w:space="0" w:color="auto"/>
        <w:left w:val="none" w:sz="0" w:space="0" w:color="auto"/>
        <w:bottom w:val="none" w:sz="0" w:space="0" w:color="auto"/>
        <w:right w:val="none" w:sz="0" w:space="0" w:color="auto"/>
      </w:divBdr>
    </w:div>
    <w:div w:id="2070493509">
      <w:bodyDiv w:val="1"/>
      <w:marLeft w:val="0"/>
      <w:marRight w:val="0"/>
      <w:marTop w:val="0"/>
      <w:marBottom w:val="0"/>
      <w:divBdr>
        <w:top w:val="none" w:sz="0" w:space="0" w:color="auto"/>
        <w:left w:val="none" w:sz="0" w:space="0" w:color="auto"/>
        <w:bottom w:val="none" w:sz="0" w:space="0" w:color="auto"/>
        <w:right w:val="none" w:sz="0" w:space="0" w:color="auto"/>
      </w:divBdr>
    </w:div>
    <w:div w:id="2138909432">
      <w:bodyDiv w:val="1"/>
      <w:marLeft w:val="0"/>
      <w:marRight w:val="0"/>
      <w:marTop w:val="0"/>
      <w:marBottom w:val="0"/>
      <w:divBdr>
        <w:top w:val="none" w:sz="0" w:space="0" w:color="auto"/>
        <w:left w:val="none" w:sz="0" w:space="0" w:color="auto"/>
        <w:bottom w:val="none" w:sz="0" w:space="0" w:color="auto"/>
        <w:right w:val="none" w:sz="0" w:space="0" w:color="auto"/>
      </w:divBdr>
      <w:divsChild>
        <w:div w:id="548610558">
          <w:blockQuote w:val="1"/>
          <w:marLeft w:val="0"/>
          <w:marRight w:val="0"/>
          <w:marTop w:val="288"/>
          <w:marBottom w:val="288"/>
          <w:divBdr>
            <w:top w:val="none" w:sz="0" w:space="6" w:color="auto"/>
            <w:left w:val="single" w:sz="48" w:space="18" w:color="CCCCCC"/>
            <w:bottom w:val="none" w:sz="0" w:space="6" w:color="auto"/>
            <w:right w:val="none" w:sz="0" w:space="18" w:color="auto"/>
          </w:divBdr>
        </w:div>
        <w:div w:id="564608251">
          <w:blockQuote w:val="1"/>
          <w:marLeft w:val="0"/>
          <w:marRight w:val="0"/>
          <w:marTop w:val="288"/>
          <w:marBottom w:val="288"/>
          <w:divBdr>
            <w:top w:val="none" w:sz="0" w:space="6" w:color="auto"/>
            <w:left w:val="single" w:sz="48" w:space="18" w:color="CCCCCC"/>
            <w:bottom w:val="none" w:sz="0" w:space="6" w:color="auto"/>
            <w:right w:val="none" w:sz="0" w:space="18"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cnbc.com/2020/06/15/supreme-court-declines-to-hear-cases-over-qualified-immunity.html" TargetMode="External"/><Relationship Id="rId18" Type="http://schemas.openxmlformats.org/officeDocument/2006/relationships/hyperlink" Target="https://www.sun-sentinel.com/news/politics/os-ne-florida-marijuana-amendment-challenge-20200107-gp6y2ttourhbfkgkptlaqkc36i-story.html)--RSP*" TargetMode="External"/><Relationship Id="rId26" Type="http://schemas.openxmlformats.org/officeDocument/2006/relationships/hyperlink" Target="https://www.nytimes.com/2020/02/05/nyregion/ms-13-long-island.html" TargetMode="External"/><Relationship Id="rId39" Type="http://schemas.openxmlformats.org/officeDocument/2006/relationships/hyperlink" Target="https://www.coodinoverson.com/blog/2019/01/misdemeanor-cases-clog-courts-and-burden-poor-defendants/)--RSP*" TargetMode="External"/><Relationship Id="rId21" Type="http://schemas.openxmlformats.org/officeDocument/2006/relationships/hyperlink" Target="https://www.pewresearch.org/fact-tank/2018/06/11/us-support-for-death-penalty-ticks-up-2018/" TargetMode="External"/><Relationship Id="rId34" Type="http://schemas.openxmlformats.org/officeDocument/2006/relationships/hyperlink" Target="https://casetext.com/case/yarls-v-bunton" TargetMode="External"/><Relationship Id="rId42" Type="http://schemas.openxmlformats.org/officeDocument/2006/relationships/hyperlink" Target="https://www.stripes.com/news/us/virus-backlog-clogs-court-dockets-around-the-world-1.631243" TargetMode="External"/><Relationship Id="rId47" Type="http://schemas.openxmlformats.org/officeDocument/2006/relationships/hyperlink" Target="https://search-proquest-com.proxy.lib.umich.edu/docview/2395187948/fulltext/1C7BEC52198C4048PQ/15?accountid=14667" TargetMode="External"/><Relationship Id="rId50" Type="http://schemas.openxmlformats.org/officeDocument/2006/relationships/hyperlink" Target="https://iknowpolitics.org/sites/default/files/idea-gsod-2017-report-en.pdf"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uscourts.gov/news/2020/04/03/judiciary-provides-public-media-access-electronic-court-proceedings" TargetMode="External"/><Relationship Id="rId29" Type="http://schemas.openxmlformats.org/officeDocument/2006/relationships/hyperlink" Target="https://www.heritage.org/courts/commentary/ed072402-congress-clogs-courts-too-many-federal-crimes" TargetMode="External"/><Relationship Id="rId11" Type="http://schemas.openxmlformats.org/officeDocument/2006/relationships/hyperlink" Target="http://www.oxfordresearchgroup.org.uk/publications/briefing_papers_and_reports/president_trump_successor_nuclear_throne" TargetMode="External"/><Relationship Id="rId24" Type="http://schemas.openxmlformats.org/officeDocument/2006/relationships/hyperlink" Target="http://www.nytimes.com/20" TargetMode="External"/><Relationship Id="rId32" Type="http://schemas.openxmlformats.org/officeDocument/2006/relationships/hyperlink" Target="https://www.nytimes.com/interactive/2019/01/31/us/public-defender-case-loads.html" TargetMode="External"/><Relationship Id="rId37" Type="http://schemas.openxmlformats.org/officeDocument/2006/relationships/hyperlink" Target="http://www.tidc.texas.gov/media/31818/150122_weightedcl_final.pdf" TargetMode="External"/><Relationship Id="rId40" Type="http://schemas.openxmlformats.org/officeDocument/2006/relationships/hyperlink" Target="https://eji.org/news/americas-massive-misdemeanor-system-deepens-inequality" TargetMode="External"/><Relationship Id="rId45" Type="http://schemas.openxmlformats.org/officeDocument/2006/relationships/hyperlink" Target="https://search-proquest-com.proxy.lib.umich.edu/docview/1793708067?accountid=14667&amp;pq-origsite=summon"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https://www.sandiegouniontribune.com/news/courts/story/2019-11-24/some-criminal-justice-reform-measures-taking-hold-slowly-as-judges-and-prosecutors-oppose-them)--RSP*" TargetMode="External"/><Relationship Id="rId19" Type="http://schemas.openxmlformats.org/officeDocument/2006/relationships/hyperlink" Target="https://www.themarshallproject.org/2015/11/19/the-unfolding-campaign-to-save-the-death-penalty" TargetMode="External"/><Relationship Id="rId31" Type="http://schemas.openxmlformats.org/officeDocument/2006/relationships/hyperlink" Target="https://www.abajournal.com/news/article/there_is_no_justice_as_long_as_millions_lack_meaningful_access_to_it" TargetMode="External"/><Relationship Id="rId44" Type="http://schemas.openxmlformats.org/officeDocument/2006/relationships/hyperlink" Target="https://proxy.lib.umich.edu/login?url=https://search-proquest-com.proxy.lib.umich.edu/docview/207216573?accountid=14667" TargetMode="External"/><Relationship Id="rId52" Type="http://schemas.openxmlformats.org/officeDocument/2006/relationships/hyperlink" Target="https://politicalscience.osu.edu/faculty/jmueller/bathtubs8APSA.pdf" TargetMode="External"/><Relationship Id="rId4" Type="http://schemas.openxmlformats.org/officeDocument/2006/relationships/customXml" Target="../customXml/item4.xml"/><Relationship Id="rId9" Type="http://schemas.openxmlformats.org/officeDocument/2006/relationships/hyperlink" Target="https://www.sandiegouniontribune.com/news/courts/story/2019-11-24/some-criminal-justice-reform-measures-taking-hold-slowly-as-judges-and-prosecutors-oppose-them)--RSP*" TargetMode="External"/><Relationship Id="rId14" Type="http://schemas.openxmlformats.org/officeDocument/2006/relationships/hyperlink" Target="https://www.supremecourt.gov/orders/courtorders/061520zor_f2bh.pdf" TargetMode="External"/><Relationship Id="rId22" Type="http://schemas.openxmlformats.org/officeDocument/2006/relationships/hyperlink" Target="https://www.lawyersgunsmoneyblog.com/2016/01/do-legal-victories-make-activists-complacent-spoiler-no" TargetMode="External"/><Relationship Id="rId27" Type="http://schemas.openxmlformats.org/officeDocument/2006/relationships/hyperlink" Target="https://assembly.state.ny.us/mem/Michael-Blake/map/" TargetMode="External"/><Relationship Id="rId30" Type="http://schemas.openxmlformats.org/officeDocument/2006/relationships/hyperlink" Target="https://www.carnegiecouncil.org/publications/articles_papers_reports/why-democracy-is-the-best-weve-got" TargetMode="External"/><Relationship Id="rId35" Type="http://schemas.openxmlformats.org/officeDocument/2006/relationships/hyperlink" Target="https://casetext.com/case/yarls-v-bunton" TargetMode="External"/><Relationship Id="rId43" Type="http://schemas.openxmlformats.org/officeDocument/2006/relationships/hyperlink" Target="https://journals-sagepub-com.proxy.lib.umich.edu/doi/full/10.1177/0734016819835913?utm_source=summon&amp;utm_medium=discovery-provider" TargetMode="External"/><Relationship Id="rId48" Type="http://schemas.openxmlformats.org/officeDocument/2006/relationships/hyperlink" Target="https://muse-jhu-edu.proxy.lib.umich.edu/article/535446" TargetMode="External"/><Relationship Id="rId8" Type="http://schemas.openxmlformats.org/officeDocument/2006/relationships/webSettings" Target="webSettings.xml"/><Relationship Id="rId51" Type="http://schemas.openxmlformats.org/officeDocument/2006/relationships/hyperlink" Target="https://hbr.org/1990/09/democracy-is-inevitable" TargetMode="External"/><Relationship Id="rId3" Type="http://schemas.openxmlformats.org/officeDocument/2006/relationships/customXml" Target="../customXml/item3.xml"/><Relationship Id="rId12" Type="http://schemas.openxmlformats.org/officeDocument/2006/relationships/hyperlink" Target="https://scholarship.law.wm.edu/wmlr/vol53/iss4/4" TargetMode="External"/><Relationship Id="rId17" Type="http://schemas.openxmlformats.org/officeDocument/2006/relationships/hyperlink" Target="https://www.sandiegouniontribune.com/news/courts/story/2019-11-24/some-criminal-justice-reform-measures-taking-hold-slowly-as-judges-and-prosecutors-oppose-them)--RSP*" TargetMode="External"/><Relationship Id="rId25" Type="http://schemas.openxmlformats.org/officeDocument/2006/relationships/hyperlink" Target="https://twitter.com/NassauCOBA1/status/1224856496904843264/photo/1" TargetMode="External"/><Relationship Id="rId33" Type="http://schemas.openxmlformats.org/officeDocument/2006/relationships/hyperlink" Target="https://www.americanbar.org/news/abanews/aba-news-archives/2014/02/public_defender_case/" TargetMode="External"/><Relationship Id="rId38" Type="http://schemas.openxmlformats.org/officeDocument/2006/relationships/hyperlink" Target="http://www.oxfordresearchgroup.org.uk/publications/briefing_papers_and_reports/president_trump_successor_nuclear_throne" TargetMode="External"/><Relationship Id="rId46" Type="http://schemas.openxmlformats.org/officeDocument/2006/relationships/hyperlink" Target="https://www.everycrsreport.com/files/20140902_R43706_9faabe17cf27026990c820d18ef5c94dfd34b202.pdf" TargetMode="External"/><Relationship Id="rId20" Type="http://schemas.openxmlformats.org/officeDocument/2006/relationships/hyperlink" Target="https://ccresourcecenter.org/2014/12/07/justice-swift-petty-crimes-clog-courts/)--RSP*" TargetMode="External"/><Relationship Id="rId41" Type="http://schemas.openxmlformats.org/officeDocument/2006/relationships/hyperlink" Target="https://www.coodinoverson.com/criminal-law/"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uscourts.gov/news/2020/04/08/courts-deliver-justice-virtually-amid-coronavirus-outbreak" TargetMode="External"/><Relationship Id="rId23" Type="http://schemas.openxmlformats.org/officeDocument/2006/relationships/hyperlink" Target="https://repository.law.umich.edu/mlr/vol90/iss6/4" TargetMode="External"/><Relationship Id="rId28" Type="http://schemas.openxmlformats.org/officeDocument/2006/relationships/hyperlink" Target="https://www.nytimes.com/2019/12/31/nyregion/cash-bail-reform-new-york.html" TargetMode="External"/><Relationship Id="rId36" Type="http://schemas.openxmlformats.org/officeDocument/2006/relationships/hyperlink" Target="https://supreme.justia.com/cases/federal/us/566/134/" TargetMode="External"/><Relationship Id="rId49" Type="http://schemas.openxmlformats.org/officeDocument/2006/relationships/hyperlink" Target="https://search-proquest-com.proxy.lib.umich.edu/docview/2350701137?OpenUrlRefId=info:xri/sid:summon&amp;accountid=1466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terlingpe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EFB935-473A-1C41-AE5A-90DB7B8A5574}">
  <ds:schemaRefs>
    <ds:schemaRef ds:uri="http://schemas.openxmlformats.org/officeDocument/2006/bibliography"/>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86</TotalTime>
  <Pages>108</Pages>
  <Words>48047</Words>
  <Characters>273870</Characters>
  <Application>Microsoft Office Word</Application>
  <DocSecurity>0</DocSecurity>
  <Lines>2282</Lines>
  <Paragraphs>642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321275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Sterling Peterson</cp:lastModifiedBy>
  <cp:revision>12</cp:revision>
  <dcterms:created xsi:type="dcterms:W3CDTF">2020-06-21T01:36:00Z</dcterms:created>
  <dcterms:modified xsi:type="dcterms:W3CDTF">2020-06-29T17:55:00Z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