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B8B0F4" w14:textId="6BA430F8" w:rsidR="00A95652" w:rsidRPr="00D06FCA" w:rsidRDefault="00591F29" w:rsidP="00591F29">
      <w:pPr>
        <w:pStyle w:val="Heading1"/>
        <w:rPr>
          <w:rFonts w:asciiTheme="minorHAnsi" w:hAnsiTheme="minorHAnsi" w:cstheme="minorHAnsi"/>
        </w:rPr>
      </w:pPr>
      <w:r w:rsidRPr="00D06FCA">
        <w:rPr>
          <w:rFonts w:asciiTheme="minorHAnsi" w:hAnsiTheme="minorHAnsi" w:cstheme="minorHAnsi"/>
        </w:rPr>
        <w:t>Decrim Soft Left</w:t>
      </w:r>
    </w:p>
    <w:p w14:paraId="14F791D5" w14:textId="5FC2496F" w:rsidR="00591F29" w:rsidRPr="00D06FCA" w:rsidRDefault="00591F29" w:rsidP="00591F29">
      <w:pPr>
        <w:pStyle w:val="Heading2"/>
        <w:rPr>
          <w:rFonts w:asciiTheme="minorHAnsi" w:hAnsiTheme="minorHAnsi" w:cstheme="minorHAnsi"/>
        </w:rPr>
      </w:pPr>
      <w:r w:rsidRPr="00D06FCA">
        <w:rPr>
          <w:rFonts w:asciiTheme="minorHAnsi" w:hAnsiTheme="minorHAnsi" w:cstheme="minorHAnsi"/>
        </w:rPr>
        <w:t>Aff</w:t>
      </w:r>
    </w:p>
    <w:p w14:paraId="4B1023D8" w14:textId="66E24B45" w:rsidR="00591F29" w:rsidRPr="00D06FCA" w:rsidRDefault="00591F29" w:rsidP="00CB16FC">
      <w:pPr>
        <w:pStyle w:val="Heading2"/>
        <w:rPr>
          <w:rFonts w:asciiTheme="minorHAnsi" w:hAnsiTheme="minorHAnsi" w:cstheme="minorHAnsi"/>
        </w:rPr>
      </w:pPr>
      <w:r w:rsidRPr="00D06FCA">
        <w:rPr>
          <w:rFonts w:asciiTheme="minorHAnsi" w:hAnsiTheme="minorHAnsi" w:cstheme="minorHAnsi"/>
        </w:rPr>
        <w:t>1AC</w:t>
      </w:r>
    </w:p>
    <w:p w14:paraId="0E28D833" w14:textId="77777777" w:rsidR="000B1248" w:rsidRDefault="000B1248" w:rsidP="000B1248">
      <w:pPr>
        <w:pStyle w:val="Heading4"/>
      </w:pPr>
      <w:r>
        <w:t>The War on Drugs structurally fails and is sustained by US policy –legalization causes a shift in the global drug regime – now is key to create consensus</w:t>
      </w:r>
    </w:p>
    <w:p w14:paraId="4FFAD985" w14:textId="77777777" w:rsidR="000B1248" w:rsidRPr="003235BC" w:rsidRDefault="000B1248" w:rsidP="000B1248">
      <w:pPr>
        <w:rPr>
          <w:rStyle w:val="Style13ptBold"/>
        </w:rPr>
      </w:pPr>
      <w:r w:rsidRPr="003235BC">
        <w:rPr>
          <w:rStyle w:val="Style13ptBold"/>
        </w:rPr>
        <w:t xml:space="preserve">Wild 13 </w:t>
      </w:r>
    </w:p>
    <w:p w14:paraId="6577979C" w14:textId="77777777" w:rsidR="000B1248" w:rsidRPr="00042027" w:rsidRDefault="000B1248" w:rsidP="000B1248">
      <w:r>
        <w:t>(</w:t>
      </w:r>
      <w:r w:rsidRPr="003235BC">
        <w:t>Joshua D. Wild,</w:t>
      </w:r>
      <w:r>
        <w:t xml:space="preserve"> </w:t>
      </w:r>
      <w:r w:rsidRPr="003235BC">
        <w:t>JD from Suffolk University Law School</w:t>
      </w:r>
      <w:r>
        <w:t xml:space="preserve">, </w:t>
      </w:r>
      <w:r w:rsidRPr="003235BC">
        <w:t xml:space="preserve"> “The Uncomfortable Truth about the United States' Role in the Failure of the Global War on Drugs and How It Is Going to Fix It,” Suffolk Transnational Law Review, 36 Suffolk Transnat'l L. Rev. 423, Summer 2013</w:t>
      </w:r>
      <w:r>
        <w:t>)</w:t>
      </w:r>
    </w:p>
    <w:p w14:paraId="4E041866" w14:textId="7842DD5E" w:rsidR="000B1248" w:rsidRPr="000B1248" w:rsidRDefault="000B1248" w:rsidP="000B1248">
      <w:pPr>
        <w:pStyle w:val="card"/>
        <w:ind w:left="0"/>
      </w:pPr>
      <w:r>
        <w:t xml:space="preserve">The War on Drugs' demise started when the bellicose analogy was created. n77 </w:t>
      </w:r>
      <w:r w:rsidRPr="005146CF">
        <w:rPr>
          <w:rStyle w:val="StyleUnderline"/>
        </w:rPr>
        <w:t xml:space="preserve">The correct classification of the global drug problem was and still is as a set of interlinked health and social </w:t>
      </w:r>
      <w:r w:rsidRPr="000B1248">
        <w:rPr>
          <w:rStyle w:val="StyleUnderline"/>
        </w:rPr>
        <w:t>challenges to be managed, not a war to be won</w:t>
      </w:r>
      <w:r w:rsidRPr="000B1248">
        <w:t xml:space="preserve">. n78 </w:t>
      </w:r>
      <w:r w:rsidRPr="000B1248">
        <w:rPr>
          <w:rStyle w:val="StyleUnderline"/>
        </w:rPr>
        <w:t>The U.S. has worked</w:t>
      </w:r>
      <w:r w:rsidRPr="000B1248">
        <w:t xml:space="preserve"> strenuously for the past fifty years </w:t>
      </w:r>
      <w:r w:rsidRPr="000B1248">
        <w:rPr>
          <w:rStyle w:val="StyleUnderline"/>
        </w:rPr>
        <w:t>to ensure that all countries adopt its</w:t>
      </w:r>
      <w:r w:rsidRPr="000B1248">
        <w:t xml:space="preserve"> rigid, </w:t>
      </w:r>
      <w:r w:rsidRPr="000B1248">
        <w:rPr>
          <w:rStyle w:val="StyleUnderline"/>
        </w:rPr>
        <w:t>prohibitionist approach</w:t>
      </w:r>
      <w:r w:rsidRPr="000B1248">
        <w:t xml:space="preserve"> to drug policy, essentially </w:t>
      </w:r>
      <w:r w:rsidRPr="000B1248">
        <w:rPr>
          <w:rStyle w:val="StyleUnderline"/>
        </w:rPr>
        <w:t>repressing the potential for alternative policy development and experimentation.</w:t>
      </w:r>
      <w:r w:rsidRPr="000B1248">
        <w:t xml:space="preserve"> n79 This was an expensive mistake that the U.S. unfortunately cannot take back. n80 The current emergence from </w:t>
      </w:r>
      <w:r w:rsidRPr="000B1248">
        <w:rPr>
          <w:rStyle w:val="StyleUnderline"/>
        </w:rPr>
        <w:t>the economic recession</w:t>
      </w:r>
      <w:r w:rsidRPr="000B1248">
        <w:t xml:space="preserve"> of 2008-2009 </w:t>
      </w:r>
      <w:r w:rsidRPr="000B1248">
        <w:rPr>
          <w:rStyle w:val="StyleUnderline"/>
        </w:rPr>
        <w:t>has set the stage for a generational, political and cultural shift, placing the U.S. in a unique moment in its history; the necessary sociopolitical context to revoke its prohibitionist ideals and replace them with more modern policies grounded in health, science and humanity</w:t>
      </w:r>
      <w:r w:rsidRPr="000B1248">
        <w:t xml:space="preserve">. n81 </w:t>
      </w:r>
      <w:r w:rsidRPr="000B1248">
        <w:rPr>
          <w:rStyle w:val="StyleUnderline"/>
        </w:rPr>
        <w:t>The U.S. can remedy its mistake by using its considerable diplomatic influence and international presence to foster reform in other countries</w:t>
      </w:r>
      <w:r w:rsidRPr="000B1248">
        <w:t xml:space="preserve">. n82 </w:t>
      </w:r>
      <w:r w:rsidRPr="000B1248">
        <w:rPr>
          <w:rStyle w:val="StyleUnderline"/>
        </w:rPr>
        <w:t>One way to do this is by capitalizing</w:t>
      </w:r>
      <w:r w:rsidRPr="000B1248">
        <w:t xml:space="preserve"> [*438] </w:t>
      </w:r>
      <w:r w:rsidRPr="000B1248">
        <w:rPr>
          <w:rStyle w:val="StyleUnderline"/>
        </w:rPr>
        <w:t>on this unique moment in its existence and experimenting with models of legal regulation</w:t>
      </w:r>
      <w:r w:rsidRPr="000B1248">
        <w:t xml:space="preserve">, specifically </w:t>
      </w:r>
      <w:r w:rsidRPr="000B1248">
        <w:rPr>
          <w:rStyle w:val="StyleUnderline"/>
        </w:rPr>
        <w:t>with marijuana because nearly half of U.S. citizens favor legalization of it. n83</w:t>
      </w:r>
      <w:r w:rsidRPr="000B1248">
        <w:t xml:space="preserve"> </w:t>
      </w:r>
      <w:r w:rsidRPr="000B1248">
        <w:rPr>
          <w:rStyle w:val="StyleUnderline"/>
        </w:rPr>
        <w:t>This will help redeem our image internationally and help repair foreign relations because the monumental scope of the international marijuana market is largely created by the exorbitant U.S. demand for the drug which partially stems from the illegality of the market</w:t>
      </w:r>
      <w:r w:rsidRPr="000B1248">
        <w:t xml:space="preserve">. n84 B. Step 1: Recognize the Ineffectiveness of The Global War on Drugs and Consider Alternatives </w:t>
      </w:r>
      <w:r w:rsidRPr="000B1248">
        <w:rPr>
          <w:rStyle w:val="StyleUnderline"/>
        </w:rPr>
        <w:t>An objective way to gauge the effectiveness of a drug policy is to examine how the policy manages the most toxic drugs and the problems associated with them.</w:t>
      </w:r>
      <w:r w:rsidRPr="000B1248">
        <w:t xml:space="preserve"> n85 With that in mind, </w:t>
      </w:r>
      <w:r w:rsidRPr="000B1248">
        <w:rPr>
          <w:rStyle w:val="StyleUnderline"/>
        </w:rPr>
        <w:t>at the global level, having one in five intravenous drug users have HIV and one in every two users having Hepatitis C is clearly an epidemic and not the result of effective drug control policies</w:t>
      </w:r>
      <w:r w:rsidRPr="000B1248">
        <w:t xml:space="preserve">. n86 The threat of arrest and punishment as a deterrent from people using drugs is sound in theory, but in practice this hypothesis is tenuous. n87 Countries that have enacted harsh, punitive laws have higher levels of drug use and related problems than countries with more tolerant approaches. n88 Additionally, the countries that have experimented with forms of legal regulation outside of punitive approaches have not seen rises in drug use and dependence [*439] rates. n89 Therefore, </w:t>
      </w:r>
      <w:r w:rsidRPr="000B1248">
        <w:rPr>
          <w:rStyle w:val="StyleUnderline"/>
        </w:rPr>
        <w:t xml:space="preserve">one sensible first step in placing this issue back into a manageable position is for national governments to encourage other governments to experiment with models of legal regulation of drugs which fit their context. n90 This will in turn, undermine the criminal market, enhance national security, and allow other countries to learn from their application. n91 </w:t>
      </w:r>
      <w:r w:rsidRPr="000B1248">
        <w:t xml:space="preserve">1. Easier to Say Than Do - A Suggestion for Overcoming Difficulties Associated With Legal Regulation </w:t>
      </w:r>
      <w:r w:rsidRPr="000B1248">
        <w:rPr>
          <w:rStyle w:val="StyleUnderline"/>
        </w:rPr>
        <w:t>For this movement to be successful and effectively manage the epidemic at hand there must be a broad consensus around the world that the current drug control policies are morally harmful</w:t>
      </w:r>
      <w:r w:rsidRPr="000B1248">
        <w:t xml:space="preserve">. n92 This consensus however is precluded by the stigma and fear associated with more toxic drugs such as heroin. n93 This note does not propose that heroin and other toxic drugs should be legalized but instead suggests that society and drug policies tend to consolidate and classify all illicit drugs as equally dangerous. n94 This in turn restrains any progressive debate about experimenting with the regulation of different drugs under different standards. n95 [*440] Regardless of these false dichotomies, which often restrain progressive debate, </w:t>
      </w:r>
      <w:r w:rsidRPr="000B1248">
        <w:rPr>
          <w:rStyle w:val="StyleUnderline"/>
        </w:rPr>
        <w:t>it is difficult not to give credence to the idea of marijuana being socially acceptable when it has been by far the most widely produced and consumed illicit drug. n96 There is between 125 and 203 million users worldwide and no indication of that number declining. n97 With this many users, it is reasonable to conclude that if the international community could reach a consensus about the moral noxiousness of any drug control policy, the repression of marijuana would likely be it. n98 Marijuana</w:t>
      </w:r>
      <w:r w:rsidRPr="000B1248">
        <w:t xml:space="preserve">, arguably socially acceptable, </w:t>
      </w:r>
      <w:r w:rsidRPr="000B1248">
        <w:rPr>
          <w:rStyle w:val="StyleUnderline"/>
        </w:rPr>
        <w:t>represents a simple mechanism to enter into the experimentation process with the legal regulation of drugs. n99</w:t>
      </w:r>
      <w:r w:rsidRPr="000B1248">
        <w:t xml:space="preserve"> Without advocating for the UN to adopt new commissions or encouraging drastic moves such as the decriminalization of all illicit substances, </w:t>
      </w:r>
      <w:r w:rsidRPr="000B1248">
        <w:rPr>
          <w:rStyle w:val="StyleUnderline"/>
        </w:rPr>
        <w:t>the global decriminalization of marijuana would be a relatively minor adjustment compared to the monumental impact</w:t>
      </w:r>
      <w:r w:rsidRPr="000B1248">
        <w:t xml:space="preserve">. n100 If national governments were to decriminalize marijuana, the scope of this movement would essentially eradicate the public health problem of marijuana abuse and the associated criminality because of its illegal status. n101 </w:t>
      </w:r>
      <w:r w:rsidRPr="000B1248">
        <w:rPr>
          <w:rStyle w:val="StyleUnderline"/>
        </w:rPr>
        <w:t>Public health problems can be remedied because it will afford governments the ability to regulate the market and control the quality and price of the drug, essentially removing toxic impurities and setting a price that will diminish an illegal market. n102 This will in turn diminish the criminal market [*441] by eradicating the need for users to commit crimes to procure marijuana and removing the economic incentive for other countries to get involved in the drug's market</w:t>
      </w:r>
      <w:r w:rsidRPr="000B1248">
        <w:t xml:space="preserve">. n103 Without arguing that this is the panacea for the global war on drugs, proponents of legalization can aptly point to the archaic drug control policies in place and this macro approach as an effective way to tackle the problem now. n104 C. Step 2: Real Reform - the U.S. Needs to Stand at the Forefront of Drug Policy Reformation </w:t>
      </w:r>
      <w:r w:rsidRPr="000B1248">
        <w:rPr>
          <w:rStyle w:val="StyleUnderline"/>
        </w:rPr>
        <w:t>The U.S. wields considerable influence over the rest of the world, so it is no surprise that its call for the development and maintenance of prohibitive, punitive drug policies resulted in a majority of the international community following</w:t>
      </w:r>
      <w:r w:rsidRPr="000B1248">
        <w:t xml:space="preserve">. n105 Conversely, </w:t>
      </w:r>
      <w:r w:rsidRPr="000B1248">
        <w:rPr>
          <w:rStyle w:val="StyleUnderline"/>
        </w:rPr>
        <w:t>if the U.S. leads the call for the development and maintenance of more tolerant drug policies grounded in health, humanity and science, a majority of the international community will also follow.</w:t>
      </w:r>
      <w:r w:rsidRPr="000B1248">
        <w:t xml:space="preserve"> n106 Cultural shifts do not take place overnight, and the idea of complete U.S. drug policy reformation is too aggressive and stark in contrast to succeed against modern bureaucracy and political alliances. n107 On the other hand, </w:t>
      </w:r>
      <w:r w:rsidRPr="000B1248">
        <w:rPr>
          <w:rStyle w:val="StyleUnderline"/>
        </w:rPr>
        <w:t>a more moderate, piecemeal approach could effectively act as a catalyst for this transformation while simultaneously serving as a case study for opponents of legal regulation.</w:t>
      </w:r>
      <w:r w:rsidRPr="000B1248">
        <w:t xml:space="preserve"> n108 [*442] </w:t>
      </w:r>
      <w:r w:rsidRPr="000B1248">
        <w:rPr>
          <w:rStyle w:val="StyleUnderline"/>
        </w:rPr>
        <w:t>If</w:t>
      </w:r>
      <w:r w:rsidRPr="000B1248">
        <w:t xml:space="preserve"> </w:t>
      </w:r>
      <w:r w:rsidRPr="000B1248">
        <w:rPr>
          <w:rStyle w:val="StyleUnderline"/>
        </w:rPr>
        <w:t>the U.S. is serious about addressing the ineffectiveness of the War on Drugs, then the federal government must remove marijuana from its list of criminally banned substances</w:t>
      </w:r>
      <w:r w:rsidRPr="000B1248">
        <w:t xml:space="preserve">. n109 The tone of the Obama administration is a significant step in this direction. n110 President Obama has explicitly acknowledged the need to treat drugs as more of a public health problem, as well as the validity of debate on alternatives, but he does not favor drug legalization. n111 This progressive rhetoric is a significant step in the right direction, but </w:t>
      </w:r>
      <w:r w:rsidRPr="000B1248">
        <w:rPr>
          <w:rStyle w:val="StyleUnderline"/>
        </w:rPr>
        <w:t xml:space="preserve">until there is some real reform confronting the issue, reducing punitive measures and supporting other countries to develop drug policies that suit their context, there is still an abdication of policy responsibility. </w:t>
      </w:r>
      <w:r w:rsidRPr="000B1248">
        <w:t xml:space="preserve">1. Starting Small - Potential Positive Effects of Regulation and Taxation of Marijuana in the U.S. If marijuana was legal in the U.S., it would function similarly to the market of legal substances such as liquor, coffee and tobacco. n113 Individual and corporate participants in the market would pay taxes, increasing revenues and saving the government from the exorbitant cost of trying to enforce prohibition laws. n114 Consumers' human rights would be promoted through self-determination, autonomy and access to more accurate information about the product they are consuming. n115 Additionally, case studies and research suggest that the decriminalization or legalization [*443] of marijuana reduces the drugs' consumption and does not necessarily result in a more favorable attitude towards it. n116 The legal regulation of marijuana would relieve the current displaced burden the drug places on law enforcement, domestically and internationally. n117 In the U.S., law enforcement could refocus their efforts away from reducing the marijuana market per se and instead towards reducing harm to individuals, communities and national security. n118 Abroad, U.S. international relations would improve because of the reduced levels of corruption and violence at home and afar. n119 The precarious position repressive policies place on foreign governments when they have to destroy the livelihoods of agricultural workers would be reduced. n120 Additionally, legalization and regulation would provide assistance to governments in regaining some degree of control over the regions dominated by drug dealers and terrorist groups because those groups would lose a major source of funding for their organizations. n121 2. Health Concerns? - Marijuana in Comparison to Other Similar Legal Substances The federal government, acknowledging the risks inherent in alcohol and tobacco, argues that adding a third substance to that mix cannot be beneficial. n122 Adding anything to a class of [*444] dangerous substances is likely never going to be beneficial; however marijuana would be incorrectly classified if it was equated with those two substances. n123 Marijuana is far less toxic and addictive than alcohol and tobacco. n124 Long term use of marijuana is far less damaging than long term alcohol or tobacco use. n125 Alcohol use contributes to aggressive and reckless behavior, acts of violence and serious injuries while marijuana actually reduces likelihood of aggressive behavior or violence during intoxication and is seldom associated with emergency room visits. n126 As with most things in life, there can be no guarantee that the legalization or decriminalization of marijuana would lead the U.S. to a better socio-economical position in the future. n127 Two things however, are certain: that the legalization of marijuana in the U.S. would dramatically reduce most of the costs associated with the current drug policies, domestically and internationally, and [*445] if the U.S. is serious about its objective of considering the costs of drug control measures, then it is vital and rational for the legalization option is considered. n128 D. Why the Time is Ripe for U.S. Drug Policy Reformation The political atmosphere at the end of World War I and II was leverage for the U.S., emerging as the dominant political, economic and military power. n129 This leverage allowed it to shape a prohibitive drug control regime that until now has remained in perpetuity. n130 </w:t>
      </w:r>
      <w:r w:rsidRPr="000B1248">
        <w:rPr>
          <w:rStyle w:val="StyleUnderline"/>
        </w:rPr>
        <w:t>Today, we stand in a unique moment inside of U.S. history. n131 The generational, political and cultural shifts that accompanied the U.S. emergence from the "Great Recession" resulted in a sociopolitical climate that may be what is necessary for real reform. n132 Politically, marijuana has become a hot issue; economically, the marijuana industry is bolstering a faltering economy and socially, marijuana is poised to transform the way we live and view medicine.</w:t>
      </w:r>
      <w:r w:rsidRPr="000B1248">
        <w:t xml:space="preserve"> n133 </w:t>
      </w:r>
      <w:r w:rsidRPr="000B1248">
        <w:rPr>
          <w:rStyle w:val="StyleUnderline"/>
        </w:rPr>
        <w:t xml:space="preserve">The public disdain for the widespread problems prohibition caused in the early 20th century resulted in the end of alcohol prohibition during the Great Depression. n134 If history does actually repeat itself than the Great recession may have been much more telling than expected. </w:t>
      </w:r>
      <w:r w:rsidRPr="000B1248">
        <w:t xml:space="preserve">n135 V. Conclusion The U.S. and its prohibitionist ideals exacerbated the failure of both the international and its own domestic drug policies. n136 As a result, the U.S. should accept accountability for its mistakes by reforming its drug policies in a way that will help [*446] place the global drug market back into a manageable position. n137 </w:t>
      </w:r>
      <w:r w:rsidRPr="000B1248">
        <w:rPr>
          <w:rStyle w:val="StyleUnderline"/>
        </w:rPr>
        <w:t>Marijuana is an actionable, evidence based mechanism for constructive legal and policy reform that through a domino effect can transform the global drug prohibition regime.</w:t>
      </w:r>
      <w:r w:rsidRPr="000B1248">
        <w:t xml:space="preserve"> n138 The generational, political and cultural shifts that accompanied the U.S. emergence from the "Great Recession" have resulted in a sociopolitical climate ready for real reform. n139 The U.S. will capitalize on this unique moment by removing marijuana from the list of federally banned substances, setting the stage</w:t>
      </w:r>
      <w:r w:rsidRPr="00042027">
        <w:t xml:space="preserve"> for future international and domestic drug policies that are actually effective. n140</w:t>
      </w:r>
    </w:p>
    <w:p w14:paraId="65AF1B0A" w14:textId="3D3F976D" w:rsidR="00DF4CAB" w:rsidRPr="00D06FCA" w:rsidRDefault="00DF4CAB" w:rsidP="00DF4CAB">
      <w:pPr>
        <w:pStyle w:val="Heading4"/>
        <w:rPr>
          <w:rFonts w:asciiTheme="minorHAnsi" w:hAnsiTheme="minorHAnsi" w:cstheme="minorHAnsi"/>
        </w:rPr>
      </w:pPr>
      <w:r w:rsidRPr="00D06FCA">
        <w:rPr>
          <w:rFonts w:asciiTheme="minorHAnsi" w:hAnsiTheme="minorHAnsi" w:cstheme="minorHAnsi"/>
        </w:rPr>
        <w:t xml:space="preserve">State marijuana reform </w:t>
      </w:r>
      <w:r w:rsidR="003C7D80" w:rsidRPr="00D06FCA">
        <w:rPr>
          <w:rFonts w:asciiTheme="minorHAnsi" w:hAnsiTheme="minorHAnsi" w:cstheme="minorHAnsi"/>
        </w:rPr>
        <w:t xml:space="preserve">is </w:t>
      </w:r>
      <w:r w:rsidRPr="00D06FCA">
        <w:rPr>
          <w:rFonts w:asciiTheme="minorHAnsi" w:hAnsiTheme="minorHAnsi" w:cstheme="minorHAnsi"/>
        </w:rPr>
        <w:t xml:space="preserve">coming by the end of 2020- </w:t>
      </w:r>
      <w:r w:rsidR="003C7D80" w:rsidRPr="00D06FCA">
        <w:rPr>
          <w:rFonts w:asciiTheme="minorHAnsi" w:hAnsiTheme="minorHAnsi" w:cstheme="minorHAnsi"/>
        </w:rPr>
        <w:t>The patchwork between the States and Federal Government c</w:t>
      </w:r>
      <w:r w:rsidRPr="00D06FCA">
        <w:rPr>
          <w:rFonts w:asciiTheme="minorHAnsi" w:hAnsiTheme="minorHAnsi" w:cstheme="minorHAnsi"/>
        </w:rPr>
        <w:t>reates a confusion</w:t>
      </w:r>
    </w:p>
    <w:p w14:paraId="09AD2FBE" w14:textId="77777777" w:rsidR="00DF4CAB" w:rsidRPr="00D06FCA" w:rsidRDefault="00DF4CAB" w:rsidP="00DF4CAB">
      <w:pPr>
        <w:rPr>
          <w:rFonts w:asciiTheme="minorHAnsi" w:hAnsiTheme="minorHAnsi" w:cstheme="minorHAnsi"/>
        </w:rPr>
      </w:pPr>
      <w:r w:rsidRPr="00D06FCA">
        <w:rPr>
          <w:rFonts w:asciiTheme="minorHAnsi" w:hAnsiTheme="minorHAnsi" w:cstheme="minorHAnsi"/>
        </w:rPr>
        <w:t xml:space="preserve">Mona </w:t>
      </w:r>
      <w:r w:rsidRPr="00D06FCA">
        <w:rPr>
          <w:rStyle w:val="Heading4Char"/>
          <w:rFonts w:asciiTheme="minorHAnsi" w:hAnsiTheme="minorHAnsi" w:cstheme="minorHAnsi"/>
        </w:rPr>
        <w:t>Zhang 20</w:t>
      </w:r>
      <w:r w:rsidRPr="00D06FCA">
        <w:rPr>
          <w:rFonts w:asciiTheme="minorHAnsi" w:hAnsiTheme="minorHAnsi" w:cstheme="minorHAnsi"/>
        </w:rPr>
        <w:t xml:space="preserve">, states cannabis policy reporter for POLITICO Pro, 1-20-2020, "Marijuana legalization may hit 40 states. Now what? ," POLITICO, </w:t>
      </w:r>
      <w:hyperlink r:id="rId6" w:history="1">
        <w:r w:rsidRPr="00D06FCA">
          <w:rPr>
            <w:rStyle w:val="Hyperlink"/>
            <w:rFonts w:asciiTheme="minorHAnsi" w:hAnsiTheme="minorHAnsi" w:cstheme="minorHAnsi"/>
          </w:rPr>
          <w:t>https://www.politico.com/news/2020/01/20/marijuana-legalization-federal-laws-100688</w:t>
        </w:r>
      </w:hyperlink>
      <w:r w:rsidRPr="00D06FCA">
        <w:rPr>
          <w:rFonts w:asciiTheme="minorHAnsi" w:hAnsiTheme="minorHAnsi" w:cstheme="minorHAnsi"/>
        </w:rPr>
        <w:t xml:space="preserve"> DH</w:t>
      </w:r>
    </w:p>
    <w:p w14:paraId="2660A2F3" w14:textId="715DBF5D" w:rsidR="00DF4CAB" w:rsidRPr="00D06FCA" w:rsidRDefault="00DF4CAB" w:rsidP="00DF4CAB">
      <w:pPr>
        <w:spacing w:before="100" w:beforeAutospacing="1" w:after="100" w:afterAutospacing="1" w:line="240" w:lineRule="auto"/>
        <w:rPr>
          <w:rStyle w:val="StyleUnderline"/>
          <w:rFonts w:asciiTheme="minorHAnsi" w:hAnsiTheme="minorHAnsi" w:cstheme="minorHAnsi"/>
        </w:rPr>
      </w:pPr>
      <w:r w:rsidRPr="00D06FCA">
        <w:rPr>
          <w:rStyle w:val="StyleUnderline"/>
          <w:rFonts w:asciiTheme="minorHAnsi" w:hAnsiTheme="minorHAnsi" w:cstheme="minorHAnsi"/>
        </w:rPr>
        <w:t>More than 40</w:t>
      </w:r>
      <w:r w:rsidRPr="00D06FCA">
        <w:rPr>
          <w:rFonts w:asciiTheme="minorHAnsi" w:hAnsiTheme="minorHAnsi" w:cstheme="minorHAnsi"/>
          <w:sz w:val="14"/>
        </w:rPr>
        <w:t xml:space="preserve"> U.S. </w:t>
      </w:r>
      <w:r w:rsidRPr="00D06FCA">
        <w:rPr>
          <w:rStyle w:val="StyleUnderline"/>
          <w:rFonts w:asciiTheme="minorHAnsi" w:hAnsiTheme="minorHAnsi" w:cstheme="minorHAnsi"/>
        </w:rPr>
        <w:t>states could allow</w:t>
      </w:r>
      <w:r w:rsidRPr="00D06FCA">
        <w:rPr>
          <w:rFonts w:asciiTheme="minorHAnsi" w:hAnsiTheme="minorHAnsi" w:cstheme="minorHAnsi"/>
          <w:sz w:val="14"/>
        </w:rPr>
        <w:t xml:space="preserve"> some form of legal </w:t>
      </w:r>
      <w:r w:rsidRPr="00D06FCA">
        <w:rPr>
          <w:rStyle w:val="StyleUnderline"/>
          <w:rFonts w:asciiTheme="minorHAnsi" w:hAnsiTheme="minorHAnsi" w:cstheme="minorHAnsi"/>
        </w:rPr>
        <w:t>marijuana by the end of 2020</w:t>
      </w:r>
      <w:r w:rsidRPr="00D06FCA">
        <w:rPr>
          <w:rFonts w:asciiTheme="minorHAnsi" w:hAnsiTheme="minorHAnsi" w:cstheme="minorHAnsi"/>
          <w:sz w:val="14"/>
        </w:rPr>
        <w:t xml:space="preserve">, including deep red Mississippi and South Dakota — and they’re doing it </w:t>
      </w:r>
      <w:r w:rsidRPr="00D06FCA">
        <w:rPr>
          <w:rStyle w:val="StyleUnderline"/>
          <w:rFonts w:asciiTheme="minorHAnsi" w:hAnsiTheme="minorHAnsi" w:cstheme="minorHAnsi"/>
        </w:rPr>
        <w:t>with</w:t>
      </w:r>
      <w:r w:rsidRPr="00D06FCA">
        <w:rPr>
          <w:rFonts w:asciiTheme="minorHAnsi" w:hAnsiTheme="minorHAnsi" w:cstheme="minorHAnsi"/>
          <w:sz w:val="14"/>
        </w:rPr>
        <w:t xml:space="preserve"> the </w:t>
      </w:r>
      <w:r w:rsidRPr="00D06FCA">
        <w:rPr>
          <w:rStyle w:val="StyleUnderline"/>
          <w:rFonts w:asciiTheme="minorHAnsi" w:hAnsiTheme="minorHAnsi" w:cstheme="minorHAnsi"/>
        </w:rPr>
        <w:t>help</w:t>
      </w:r>
      <w:r w:rsidRPr="00D06FCA">
        <w:rPr>
          <w:rFonts w:asciiTheme="minorHAnsi" w:hAnsiTheme="minorHAnsi" w:cstheme="minorHAnsi"/>
          <w:sz w:val="14"/>
        </w:rPr>
        <w:t xml:space="preserve"> </w:t>
      </w:r>
      <w:r w:rsidRPr="00D06FCA">
        <w:rPr>
          <w:rStyle w:val="StyleUnderline"/>
          <w:rFonts w:asciiTheme="minorHAnsi" w:hAnsiTheme="minorHAnsi" w:cstheme="minorHAnsi"/>
        </w:rPr>
        <w:t>of</w:t>
      </w:r>
      <w:r w:rsidRPr="00D06FCA">
        <w:rPr>
          <w:rFonts w:asciiTheme="minorHAnsi" w:hAnsiTheme="minorHAnsi" w:cstheme="minorHAnsi"/>
          <w:sz w:val="14"/>
        </w:rPr>
        <w:t xml:space="preserve"> some </w:t>
      </w:r>
      <w:r w:rsidRPr="00D06FCA">
        <w:rPr>
          <w:rStyle w:val="StyleUnderline"/>
          <w:rFonts w:asciiTheme="minorHAnsi" w:hAnsiTheme="minorHAnsi" w:cstheme="minorHAnsi"/>
        </w:rPr>
        <w:t>conservatives</w:t>
      </w:r>
      <w:r w:rsidRPr="00D06FCA">
        <w:rPr>
          <w:rFonts w:asciiTheme="minorHAnsi" w:eastAsia="Times New Roman" w:hAnsiTheme="minorHAnsi" w:cstheme="minorHAnsi"/>
          <w:color w:val="000000"/>
          <w:sz w:val="14"/>
        </w:rPr>
        <w:t>.</w:t>
      </w:r>
      <w:r w:rsidR="00D006F0" w:rsidRPr="00D06FCA">
        <w:rPr>
          <w:rFonts w:asciiTheme="minorHAnsi" w:hAnsiTheme="minorHAnsi" w:cstheme="minorHAnsi"/>
          <w:sz w:val="14"/>
        </w:rPr>
        <w:t xml:space="preserve"> </w:t>
      </w:r>
      <w:r w:rsidRPr="00D06FCA">
        <w:rPr>
          <w:rFonts w:asciiTheme="minorHAnsi" w:hAnsiTheme="minorHAnsi" w:cstheme="minorHAnsi"/>
          <w:sz w:val="14"/>
        </w:rPr>
        <w:t>State lawmakers are teeing up their bills as legislative sessions kick off around the country, and advocates pushing ballot measures are racing to collect and certify signatures to meet deadlines for getting their questions to voters.</w:t>
      </w:r>
      <w:r w:rsidR="00D006F0" w:rsidRPr="00D06FCA">
        <w:rPr>
          <w:rFonts w:asciiTheme="minorHAnsi" w:hAnsiTheme="minorHAnsi" w:cstheme="minorHAnsi"/>
          <w:sz w:val="14"/>
        </w:rPr>
        <w:t xml:space="preserve"> </w:t>
      </w:r>
      <w:r w:rsidRPr="00D06FCA">
        <w:rPr>
          <w:rFonts w:asciiTheme="minorHAnsi" w:hAnsiTheme="minorHAnsi" w:cstheme="minorHAnsi"/>
          <w:sz w:val="14"/>
        </w:rPr>
        <w:t xml:space="preserve">Should they succeed, </w:t>
      </w:r>
      <w:r w:rsidRPr="00D06FCA">
        <w:rPr>
          <w:rStyle w:val="StyleUnderline"/>
          <w:rFonts w:asciiTheme="minorHAnsi" w:hAnsiTheme="minorHAnsi" w:cstheme="minorHAnsi"/>
        </w:rPr>
        <w:t>every state could have marijuana laws on the books that deviate from federal law</w:t>
      </w:r>
      <w:r w:rsidRPr="00D06FCA">
        <w:rPr>
          <w:rFonts w:asciiTheme="minorHAnsi" w:hAnsiTheme="minorHAnsi" w:cstheme="minorHAnsi"/>
          <w:sz w:val="14"/>
        </w:rPr>
        <w:t xml:space="preserve">, but </w:t>
      </w:r>
      <w:r w:rsidRPr="00D06FCA">
        <w:rPr>
          <w:rStyle w:val="StyleUnderline"/>
          <w:rFonts w:asciiTheme="minorHAnsi" w:hAnsiTheme="minorHAnsi" w:cstheme="minorHAnsi"/>
        </w:rPr>
        <w:t>people could still be prosecuted</w:t>
      </w:r>
      <w:r w:rsidRPr="00D06FCA">
        <w:rPr>
          <w:rFonts w:asciiTheme="minorHAnsi" w:hAnsiTheme="minorHAnsi" w:cstheme="minorHAnsi"/>
          <w:sz w:val="14"/>
        </w:rPr>
        <w:t xml:space="preserve"> if they drive across state lines with their weed, </w:t>
      </w:r>
      <w:r w:rsidRPr="00D06FCA">
        <w:rPr>
          <w:rStyle w:val="StyleUnderline"/>
          <w:rFonts w:asciiTheme="minorHAnsi" w:hAnsiTheme="minorHAnsi" w:cstheme="minorHAnsi"/>
        </w:rPr>
        <w:t>because</w:t>
      </w:r>
      <w:r w:rsidRPr="00D06FCA">
        <w:rPr>
          <w:rFonts w:asciiTheme="minorHAnsi" w:hAnsiTheme="minorHAnsi" w:cstheme="minorHAnsi"/>
          <w:sz w:val="14"/>
        </w:rPr>
        <w:t xml:space="preserve"> </w:t>
      </w:r>
      <w:r w:rsidRPr="00D06FCA">
        <w:rPr>
          <w:rStyle w:val="StyleUnderline"/>
          <w:rFonts w:asciiTheme="minorHAnsi" w:hAnsiTheme="minorHAnsi" w:cstheme="minorHAnsi"/>
        </w:rPr>
        <w:t>the</w:t>
      </w:r>
      <w:r w:rsidRPr="00D06FCA">
        <w:rPr>
          <w:rFonts w:asciiTheme="minorHAnsi" w:hAnsiTheme="minorHAnsi" w:cstheme="minorHAnsi"/>
          <w:sz w:val="14"/>
        </w:rPr>
        <w:t xml:space="preserve"> total </w:t>
      </w:r>
      <w:r w:rsidRPr="00D06FCA">
        <w:rPr>
          <w:rStyle w:val="StyleUnderline"/>
          <w:rFonts w:asciiTheme="minorHAnsi" w:hAnsiTheme="minorHAnsi" w:cstheme="minorHAnsi"/>
        </w:rPr>
        <w:t>federal</w:t>
      </w:r>
      <w:r w:rsidRPr="00D06FCA">
        <w:rPr>
          <w:rFonts w:asciiTheme="minorHAnsi" w:hAnsiTheme="minorHAnsi" w:cstheme="minorHAnsi"/>
          <w:sz w:val="14"/>
        </w:rPr>
        <w:t xml:space="preserve"> </w:t>
      </w:r>
      <w:r w:rsidRPr="00D06FCA">
        <w:rPr>
          <w:rStyle w:val="StyleUnderline"/>
          <w:rFonts w:asciiTheme="minorHAnsi" w:hAnsiTheme="minorHAnsi" w:cstheme="minorHAnsi"/>
        </w:rPr>
        <w:t>ban</w:t>
      </w:r>
      <w:r w:rsidRPr="00D06FCA">
        <w:rPr>
          <w:rFonts w:asciiTheme="minorHAnsi" w:hAnsiTheme="minorHAnsi" w:cstheme="minorHAnsi"/>
          <w:sz w:val="14"/>
        </w:rPr>
        <w:t xml:space="preserve"> on marijuana </w:t>
      </w:r>
      <w:r w:rsidRPr="00D06FCA">
        <w:rPr>
          <w:rStyle w:val="StyleUnderline"/>
          <w:rFonts w:asciiTheme="minorHAnsi" w:hAnsiTheme="minorHAnsi" w:cstheme="minorHAnsi"/>
        </w:rPr>
        <w:t>isn’t</w:t>
      </w:r>
      <w:r w:rsidRPr="00D06FCA">
        <w:rPr>
          <w:rFonts w:asciiTheme="minorHAnsi" w:hAnsiTheme="minorHAnsi" w:cstheme="minorHAnsi"/>
          <w:sz w:val="14"/>
        </w:rPr>
        <w:t xml:space="preserve"> </w:t>
      </w:r>
      <w:r w:rsidRPr="00D06FCA">
        <w:rPr>
          <w:rStyle w:val="StyleUnderline"/>
          <w:rFonts w:asciiTheme="minorHAnsi" w:hAnsiTheme="minorHAnsi" w:cstheme="minorHAnsi"/>
        </w:rPr>
        <w:t>expected</w:t>
      </w:r>
      <w:r w:rsidRPr="00D06FCA">
        <w:rPr>
          <w:rFonts w:asciiTheme="minorHAnsi" w:hAnsiTheme="minorHAnsi" w:cstheme="minorHAnsi"/>
          <w:sz w:val="14"/>
        </w:rPr>
        <w:t xml:space="preserve"> </w:t>
      </w:r>
      <w:r w:rsidRPr="00D06FCA">
        <w:rPr>
          <w:rStyle w:val="StyleUnderline"/>
          <w:rFonts w:asciiTheme="minorHAnsi" w:hAnsiTheme="minorHAnsi" w:cstheme="minorHAnsi"/>
        </w:rPr>
        <w:t>to</w:t>
      </w:r>
      <w:r w:rsidRPr="00D06FCA">
        <w:rPr>
          <w:rFonts w:asciiTheme="minorHAnsi" w:hAnsiTheme="minorHAnsi" w:cstheme="minorHAnsi"/>
          <w:sz w:val="14"/>
        </w:rPr>
        <w:t xml:space="preserve"> </w:t>
      </w:r>
      <w:r w:rsidRPr="00D06FCA">
        <w:rPr>
          <w:rStyle w:val="StyleUnderline"/>
          <w:rFonts w:asciiTheme="minorHAnsi" w:hAnsiTheme="minorHAnsi" w:cstheme="minorHAnsi"/>
        </w:rPr>
        <w:t>budge</w:t>
      </w:r>
      <w:r w:rsidRPr="00D06FCA">
        <w:rPr>
          <w:rFonts w:asciiTheme="minorHAnsi" w:hAnsiTheme="minorHAnsi" w:cstheme="minorHAnsi"/>
          <w:sz w:val="14"/>
        </w:rPr>
        <w:t xml:space="preserve"> any time soon. The </w:t>
      </w:r>
      <w:r w:rsidRPr="00D06FCA">
        <w:rPr>
          <w:rStyle w:val="StyleUnderline"/>
          <w:rFonts w:asciiTheme="minorHAnsi" w:hAnsiTheme="minorHAnsi" w:cstheme="minorHAnsi"/>
        </w:rPr>
        <w:t>changes</w:t>
      </w:r>
      <w:r w:rsidRPr="00D06FCA">
        <w:rPr>
          <w:rFonts w:asciiTheme="minorHAnsi" w:hAnsiTheme="minorHAnsi" w:cstheme="minorHAnsi"/>
          <w:sz w:val="14"/>
        </w:rPr>
        <w:t xml:space="preserve"> could </w:t>
      </w:r>
      <w:r w:rsidRPr="00D06FCA">
        <w:rPr>
          <w:rStyle w:val="StyleUnderline"/>
          <w:rFonts w:asciiTheme="minorHAnsi" w:hAnsiTheme="minorHAnsi" w:cstheme="minorHAnsi"/>
        </w:rPr>
        <w:t>usher</w:t>
      </w:r>
      <w:r w:rsidRPr="00D06FCA">
        <w:rPr>
          <w:rFonts w:asciiTheme="minorHAnsi" w:hAnsiTheme="minorHAnsi" w:cstheme="minorHAnsi"/>
          <w:sz w:val="14"/>
        </w:rPr>
        <w:t xml:space="preserve"> in even </w:t>
      </w:r>
      <w:r w:rsidRPr="00D06FCA">
        <w:rPr>
          <w:rStyle w:val="StyleUnderline"/>
          <w:rFonts w:asciiTheme="minorHAnsi" w:hAnsiTheme="minorHAnsi" w:cstheme="minorHAnsi"/>
        </w:rPr>
        <w:t>more</w:t>
      </w:r>
      <w:r w:rsidRPr="00D06FCA">
        <w:rPr>
          <w:rFonts w:asciiTheme="minorHAnsi" w:hAnsiTheme="minorHAnsi" w:cstheme="minorHAnsi"/>
          <w:sz w:val="14"/>
        </w:rPr>
        <w:t xml:space="preserve"> </w:t>
      </w:r>
      <w:r w:rsidRPr="00D06FCA">
        <w:rPr>
          <w:rStyle w:val="StyleUnderline"/>
          <w:rFonts w:asciiTheme="minorHAnsi" w:hAnsiTheme="minorHAnsi" w:cstheme="minorHAnsi"/>
        </w:rPr>
        <w:t>confusion</w:t>
      </w:r>
      <w:r w:rsidRPr="00D06FCA">
        <w:rPr>
          <w:rFonts w:asciiTheme="minorHAnsi" w:hAnsiTheme="minorHAnsi" w:cstheme="minorHAnsi"/>
          <w:sz w:val="14"/>
        </w:rPr>
        <w:t xml:space="preserve"> </w:t>
      </w:r>
      <w:r w:rsidRPr="00D06FCA">
        <w:rPr>
          <w:rStyle w:val="StyleUnderline"/>
          <w:rFonts w:asciiTheme="minorHAnsi" w:hAnsiTheme="minorHAnsi" w:cstheme="minorHAnsi"/>
        </w:rPr>
        <w:t>for</w:t>
      </w:r>
      <w:r w:rsidRPr="00D06FCA">
        <w:rPr>
          <w:rFonts w:asciiTheme="minorHAnsi" w:hAnsiTheme="minorHAnsi" w:cstheme="minorHAnsi"/>
          <w:sz w:val="14"/>
        </w:rPr>
        <w:t xml:space="preserve"> </w:t>
      </w:r>
      <w:r w:rsidRPr="00D06FCA">
        <w:rPr>
          <w:rStyle w:val="StyleUnderline"/>
          <w:rFonts w:asciiTheme="minorHAnsi" w:hAnsiTheme="minorHAnsi" w:cstheme="minorHAnsi"/>
        </w:rPr>
        <w:t>law enforcement</w:t>
      </w:r>
      <w:r w:rsidRPr="00D06FCA">
        <w:rPr>
          <w:rFonts w:asciiTheme="minorHAnsi" w:hAnsiTheme="minorHAnsi" w:cstheme="minorHAnsi"/>
          <w:sz w:val="14"/>
        </w:rPr>
        <w:t xml:space="preserve"> and escalate the pressure on Congress to act. Federal bills are crawling through Congress, with Senate Majority Leader Mitch </w:t>
      </w:r>
      <w:r w:rsidRPr="00D06FCA">
        <w:rPr>
          <w:rStyle w:val="StyleUnderline"/>
          <w:rFonts w:asciiTheme="minorHAnsi" w:hAnsiTheme="minorHAnsi" w:cstheme="minorHAnsi"/>
        </w:rPr>
        <w:t>McConnell firmly against legalization</w:t>
      </w:r>
      <w:r w:rsidRPr="00D06FCA">
        <w:rPr>
          <w:rFonts w:asciiTheme="minorHAnsi" w:hAnsiTheme="minorHAnsi" w:cstheme="minorHAnsi"/>
          <w:sz w:val="14"/>
        </w:rPr>
        <w:t>.</w:t>
      </w:r>
      <w:r w:rsidR="00D006F0" w:rsidRPr="00D06FCA">
        <w:rPr>
          <w:rFonts w:asciiTheme="minorHAnsi" w:hAnsiTheme="minorHAnsi" w:cstheme="minorHAnsi"/>
          <w:sz w:val="14"/>
        </w:rPr>
        <w:t xml:space="preserve"> </w:t>
      </w:r>
      <w:r w:rsidRPr="00D06FCA">
        <w:rPr>
          <w:rFonts w:asciiTheme="minorHAnsi" w:hAnsiTheme="minorHAnsi" w:cstheme="minorHAnsi"/>
          <w:sz w:val="14"/>
        </w:rPr>
        <w:t>But at the least, hopes will be high that federal hurdles to researching the effects of pot and restrictions on banking in the cannabis sector will ease.</w:t>
      </w:r>
      <w:r w:rsidR="00D006F0" w:rsidRPr="00D06FCA">
        <w:rPr>
          <w:rFonts w:asciiTheme="minorHAnsi" w:hAnsiTheme="minorHAnsi" w:cstheme="minorHAnsi"/>
          <w:sz w:val="14"/>
        </w:rPr>
        <w:t xml:space="preserve"> </w:t>
      </w:r>
      <w:r w:rsidRPr="00D06FCA">
        <w:rPr>
          <w:rFonts w:asciiTheme="minorHAnsi" w:hAnsiTheme="minorHAnsi" w:cstheme="minorHAnsi"/>
          <w:sz w:val="14"/>
        </w:rPr>
        <w:t>“</w:t>
      </w:r>
      <w:r w:rsidRPr="00D06FCA">
        <w:rPr>
          <w:rStyle w:val="StyleUnderline"/>
          <w:rFonts w:asciiTheme="minorHAnsi" w:hAnsiTheme="minorHAnsi" w:cstheme="minorHAnsi"/>
        </w:rPr>
        <w:t xml:space="preserve">We’re </w:t>
      </w:r>
      <w:r w:rsidRPr="00D06FCA">
        <w:rPr>
          <w:rFonts w:asciiTheme="minorHAnsi" w:hAnsiTheme="minorHAnsi" w:cstheme="minorHAnsi"/>
          <w:sz w:val="14"/>
        </w:rPr>
        <w:t xml:space="preserve">cautiously </w:t>
      </w:r>
      <w:r w:rsidRPr="00D06FCA">
        <w:rPr>
          <w:rStyle w:val="StyleUnderline"/>
          <w:rFonts w:asciiTheme="minorHAnsi" w:hAnsiTheme="minorHAnsi" w:cstheme="minorHAnsi"/>
        </w:rPr>
        <w:t xml:space="preserve">optimistic </w:t>
      </w:r>
      <w:r w:rsidRPr="00D06FCA">
        <w:rPr>
          <w:rFonts w:asciiTheme="minorHAnsi" w:hAnsiTheme="minorHAnsi" w:cstheme="minorHAnsi"/>
          <w:sz w:val="14"/>
        </w:rPr>
        <w:t xml:space="preserve">that </w:t>
      </w:r>
      <w:r w:rsidRPr="00D06FCA">
        <w:rPr>
          <w:rStyle w:val="StyleUnderline"/>
          <w:rFonts w:asciiTheme="minorHAnsi" w:hAnsiTheme="minorHAnsi" w:cstheme="minorHAnsi"/>
        </w:rPr>
        <w:t xml:space="preserve">we can win more marijuana reform </w:t>
      </w:r>
      <w:r w:rsidRPr="00D06FCA">
        <w:rPr>
          <w:rFonts w:asciiTheme="minorHAnsi" w:hAnsiTheme="minorHAnsi" w:cstheme="minorHAnsi"/>
          <w:sz w:val="14"/>
        </w:rPr>
        <w:t xml:space="preserve">ballot </w:t>
      </w:r>
      <w:r w:rsidRPr="00D06FCA">
        <w:rPr>
          <w:rStyle w:val="StyleUnderline"/>
          <w:rFonts w:asciiTheme="minorHAnsi" w:hAnsiTheme="minorHAnsi" w:cstheme="minorHAnsi"/>
        </w:rPr>
        <w:t xml:space="preserve">initiatives </w:t>
      </w:r>
      <w:r w:rsidRPr="00D06FCA">
        <w:rPr>
          <w:rFonts w:asciiTheme="minorHAnsi" w:hAnsiTheme="minorHAnsi" w:cstheme="minorHAnsi"/>
          <w:sz w:val="14"/>
        </w:rPr>
        <w:t xml:space="preserve">on one Election Day than on any previous Election Day,” said Matthew Schweich, deputy director of the Marijuana Policy Project. Schweich cited </w:t>
      </w:r>
      <w:r w:rsidRPr="00D06FCA">
        <w:rPr>
          <w:rStyle w:val="StyleUnderline"/>
          <w:rFonts w:asciiTheme="minorHAnsi" w:hAnsiTheme="minorHAnsi" w:cstheme="minorHAnsi"/>
        </w:rPr>
        <w:t>growing </w:t>
      </w:r>
      <w:hyperlink r:id="rId7" w:tgtFrame="_blank" w:history="1">
        <w:r w:rsidRPr="00D06FCA">
          <w:rPr>
            <w:rStyle w:val="StyleUnderline"/>
            <w:rFonts w:asciiTheme="minorHAnsi" w:hAnsiTheme="minorHAnsi" w:cstheme="minorHAnsi"/>
          </w:rPr>
          <w:t>public support</w:t>
        </w:r>
      </w:hyperlink>
      <w:r w:rsidRPr="00D06FCA">
        <w:rPr>
          <w:rFonts w:asciiTheme="minorHAnsi" w:hAnsiTheme="minorHAnsi" w:cstheme="minorHAnsi"/>
          <w:sz w:val="14"/>
        </w:rPr>
        <w:t xml:space="preserve"> for the issue </w:t>
      </w:r>
      <w:r w:rsidRPr="00D06FCA">
        <w:rPr>
          <w:rStyle w:val="StyleUnderline"/>
          <w:rFonts w:asciiTheme="minorHAnsi" w:hAnsiTheme="minorHAnsi" w:cstheme="minorHAnsi"/>
        </w:rPr>
        <w:t>among both liberals and conservatives.</w:t>
      </w:r>
    </w:p>
    <w:p w14:paraId="59F49AA0" w14:textId="67742B13" w:rsidR="006178DE" w:rsidRPr="00D06FCA" w:rsidRDefault="003C7D80" w:rsidP="00B8281E">
      <w:pPr>
        <w:pStyle w:val="Heading4"/>
        <w:rPr>
          <w:rFonts w:asciiTheme="minorHAnsi" w:hAnsiTheme="minorHAnsi" w:cstheme="minorHAnsi"/>
          <w:b w:val="0"/>
          <w:bCs w:val="0"/>
          <w:sz w:val="20"/>
          <w:szCs w:val="20"/>
        </w:rPr>
      </w:pPr>
      <w:r w:rsidRPr="00D06FCA">
        <w:rPr>
          <w:rFonts w:asciiTheme="minorHAnsi" w:hAnsiTheme="minorHAnsi" w:cstheme="minorHAnsi"/>
        </w:rPr>
        <w:t>The nationwide war on marijuana rages on and t</w:t>
      </w:r>
      <w:r w:rsidR="006178DE" w:rsidRPr="00D06FCA">
        <w:rPr>
          <w:rFonts w:asciiTheme="minorHAnsi" w:hAnsiTheme="minorHAnsi" w:cstheme="minorHAnsi"/>
        </w:rPr>
        <w:t>his confusion between the feds and States means arrests still occur even in reformed States</w:t>
      </w:r>
      <w:r w:rsidR="00B8281E" w:rsidRPr="00D06FCA">
        <w:rPr>
          <w:rFonts w:asciiTheme="minorHAnsi" w:hAnsiTheme="minorHAnsi" w:cstheme="minorHAnsi"/>
        </w:rPr>
        <w:t xml:space="preserve">- </w:t>
      </w:r>
      <w:r w:rsidRPr="00D06FCA">
        <w:rPr>
          <w:rFonts w:asciiTheme="minorHAnsi" w:hAnsiTheme="minorHAnsi" w:cstheme="minorHAnsi"/>
        </w:rPr>
        <w:t>this lets</w:t>
      </w:r>
      <w:r w:rsidR="00B8281E" w:rsidRPr="00D06FCA">
        <w:rPr>
          <w:rFonts w:asciiTheme="minorHAnsi" w:hAnsiTheme="minorHAnsi" w:cstheme="minorHAnsi"/>
        </w:rPr>
        <w:t xml:space="preserve"> the Police use Federal law to racially profile</w:t>
      </w:r>
      <w:r w:rsidR="006178DE" w:rsidRPr="00D06FCA">
        <w:rPr>
          <w:rFonts w:asciiTheme="minorHAnsi" w:hAnsiTheme="minorHAnsi" w:cstheme="minorHAnsi"/>
        </w:rPr>
        <w:br/>
        <w:t>ACLU 20,</w:t>
      </w:r>
      <w:r w:rsidR="00B8281E" w:rsidRPr="00D06FCA">
        <w:rPr>
          <w:rFonts w:asciiTheme="minorHAnsi" w:hAnsiTheme="minorHAnsi" w:cstheme="minorHAnsi"/>
        </w:rPr>
        <w:t xml:space="preserve"> </w:t>
      </w:r>
      <w:r w:rsidR="006178DE" w:rsidRPr="00D06FCA">
        <w:rPr>
          <w:rFonts w:asciiTheme="minorHAnsi" w:hAnsiTheme="minorHAnsi" w:cstheme="minorHAnsi"/>
          <w:b w:val="0"/>
          <w:sz w:val="22"/>
        </w:rPr>
        <w:t xml:space="preserve">American Civil Liberties Union, 4-17-2020, "ACLU News &amp; Commentary," </w:t>
      </w:r>
      <w:hyperlink r:id="rId8" w:history="1">
        <w:r w:rsidR="006178DE" w:rsidRPr="00D06FCA">
          <w:rPr>
            <w:rStyle w:val="Hyperlink"/>
            <w:rFonts w:asciiTheme="minorHAnsi" w:hAnsiTheme="minorHAnsi" w:cstheme="minorHAnsi"/>
            <w:b w:val="0"/>
            <w:sz w:val="22"/>
          </w:rPr>
          <w:t>https://www.aclu.org/news/criminal-law-reform/a-tale-of-two-countries-racially-targeted-arrests-in-the-era-of-marijuana-reform/</w:t>
        </w:r>
      </w:hyperlink>
      <w:r w:rsidR="006178DE" w:rsidRPr="00D06FCA">
        <w:rPr>
          <w:rFonts w:asciiTheme="minorHAnsi" w:hAnsiTheme="minorHAnsi" w:cstheme="minorHAnsi"/>
          <w:b w:val="0"/>
          <w:sz w:val="22"/>
        </w:rPr>
        <w:t xml:space="preserve"> DH</w:t>
      </w:r>
    </w:p>
    <w:p w14:paraId="75F330A9" w14:textId="061120EE" w:rsidR="006178DE" w:rsidRPr="00D06FCA" w:rsidRDefault="006178DE" w:rsidP="006178DE">
      <w:pPr>
        <w:rPr>
          <w:rStyle w:val="StyleUnderline"/>
          <w:rFonts w:asciiTheme="minorHAnsi" w:hAnsiTheme="minorHAnsi" w:cstheme="minorHAnsi"/>
        </w:rPr>
      </w:pPr>
      <w:r w:rsidRPr="00D06FCA">
        <w:rPr>
          <w:rStyle w:val="StyleUnderline"/>
          <w:rFonts w:asciiTheme="minorHAnsi" w:hAnsiTheme="minorHAnsi" w:cstheme="minorHAnsi"/>
        </w:rPr>
        <w:t>While overall marijuana arrests have </w:t>
      </w:r>
      <w:hyperlink r:id="rId9" w:history="1">
        <w:r w:rsidRPr="00D06FCA">
          <w:rPr>
            <w:rStyle w:val="StyleUnderline"/>
            <w:rFonts w:asciiTheme="minorHAnsi" w:hAnsiTheme="minorHAnsi" w:cstheme="minorHAnsi"/>
          </w:rPr>
          <w:t>decreased at the national level</w:t>
        </w:r>
      </w:hyperlink>
      <w:r w:rsidRPr="00D06FCA">
        <w:rPr>
          <w:rStyle w:val="StyleUnderline"/>
          <w:rFonts w:asciiTheme="minorHAnsi" w:hAnsiTheme="minorHAnsi" w:cstheme="minorHAnsi"/>
        </w:rPr>
        <w:t> since 2010, the rate of decline has stagnated and, in recent years, has even reversed upwards despite popular reform movements</w:t>
      </w:r>
      <w:r w:rsidRPr="00D06FCA">
        <w:rPr>
          <w:rFonts w:asciiTheme="minorHAnsi" w:hAnsiTheme="minorHAnsi" w:cstheme="minorHAnsi"/>
          <w:sz w:val="14"/>
        </w:rPr>
        <w:t>. Marijuana arrests are still widespread nationwide, making up 43 percent of all drug arrests — more than any other drug. The vast majority of these arrests — nine out of 10 — are for possession.</w:t>
      </w:r>
      <w:r w:rsidR="00D209DB" w:rsidRPr="00D06FCA">
        <w:rPr>
          <w:rFonts w:asciiTheme="minorHAnsi" w:hAnsiTheme="minorHAnsi" w:cstheme="minorHAnsi"/>
          <w:sz w:val="14"/>
        </w:rPr>
        <w:t xml:space="preserve"> </w:t>
      </w:r>
      <w:r w:rsidRPr="00D06FCA">
        <w:rPr>
          <w:rFonts w:asciiTheme="minorHAnsi" w:hAnsiTheme="minorHAnsi" w:cstheme="minorHAnsi"/>
          <w:sz w:val="14"/>
        </w:rPr>
        <w:t xml:space="preserve">These are more than just numbers. </w:t>
      </w:r>
      <w:r w:rsidRPr="00D06FCA">
        <w:rPr>
          <w:rStyle w:val="StyleUnderline"/>
          <w:rFonts w:asciiTheme="minorHAnsi" w:hAnsiTheme="minorHAnsi" w:cstheme="minorHAnsi"/>
        </w:rPr>
        <w:t>The personal impact of marijuana arrests can be devastating. In many states, a marijuana arrest can carry life-altering collateral consequences: parents may lose their children in court proceedings; disabled and low-income recipients of public benefits may lose health care; immigrants can face deportation; families can be evicted from public housing; and finding a job can be difficult and outright impossible in some cases. Because of racism in our criminal justice system, Black and Brown communities disproportionately face these harmful repercussions.</w:t>
      </w:r>
      <w:r w:rsidR="00D209DB" w:rsidRPr="00D06FCA">
        <w:rPr>
          <w:rStyle w:val="StyleUnderline"/>
          <w:rFonts w:asciiTheme="minorHAnsi" w:hAnsiTheme="minorHAnsi" w:cstheme="minorHAnsi"/>
        </w:rPr>
        <w:t xml:space="preserve"> </w:t>
      </w:r>
      <w:r w:rsidRPr="00D06FCA">
        <w:rPr>
          <w:rFonts w:asciiTheme="minorHAnsi" w:hAnsiTheme="minorHAnsi" w:cstheme="minorHAnsi"/>
          <w:sz w:val="14"/>
        </w:rPr>
        <w:t>There are fewer arrests in states that legalized or decriminalized marijuana</w:t>
      </w:r>
      <w:r w:rsidR="00D209DB" w:rsidRPr="00D06FCA">
        <w:rPr>
          <w:rFonts w:asciiTheme="minorHAnsi" w:hAnsiTheme="minorHAnsi" w:cstheme="minorHAnsi"/>
          <w:sz w:val="14"/>
        </w:rPr>
        <w:t xml:space="preserve"> </w:t>
      </w:r>
      <w:r w:rsidRPr="00D06FCA">
        <w:rPr>
          <w:rFonts w:asciiTheme="minorHAnsi" w:hAnsiTheme="minorHAnsi" w:cstheme="minorHAnsi"/>
          <w:sz w:val="14"/>
        </w:rPr>
        <w:t>Overall, the relaxing of marijuana laws, whether by legalization or decriminalization, coincides with</w:t>
      </w:r>
      <w:r w:rsidR="00D209DB" w:rsidRPr="00D06FCA">
        <w:rPr>
          <w:rFonts w:asciiTheme="minorHAnsi" w:hAnsiTheme="minorHAnsi" w:cstheme="minorHAnsi"/>
          <w:sz w:val="14"/>
        </w:rPr>
        <w:t xml:space="preserve"> </w:t>
      </w:r>
      <w:hyperlink r:id="rId10" w:history="1">
        <w:r w:rsidRPr="00D06FCA">
          <w:rPr>
            <w:rStyle w:val="Hyperlink"/>
            <w:rFonts w:asciiTheme="minorHAnsi" w:hAnsiTheme="minorHAnsi" w:cstheme="minorHAnsi"/>
            <w:sz w:val="14"/>
          </w:rPr>
          <w:t>lower average arrest rates</w:t>
        </w:r>
      </w:hyperlink>
      <w:r w:rsidR="00D209DB" w:rsidRPr="00D06FCA">
        <w:rPr>
          <w:rFonts w:asciiTheme="minorHAnsi" w:hAnsiTheme="minorHAnsi" w:cstheme="minorHAnsi"/>
          <w:sz w:val="14"/>
        </w:rPr>
        <w:t xml:space="preserve"> </w:t>
      </w:r>
      <w:r w:rsidRPr="00D06FCA">
        <w:rPr>
          <w:rFonts w:asciiTheme="minorHAnsi" w:hAnsiTheme="minorHAnsi" w:cstheme="minorHAnsi"/>
          <w:sz w:val="14"/>
        </w:rPr>
        <w:t>for both sales and possession. States that legalized or decriminalized marijuana saw fewer marijuana arrests from 2010 to 2018 (in legalized states, you can still be arrested for possessing over a certain amount of marijuana, selling marijuana, using marijuana in prohibited places, or possessing while underage). Meanwhile,</w:t>
      </w:r>
      <w:r w:rsidR="00D209DB" w:rsidRPr="00D06FCA">
        <w:rPr>
          <w:rFonts w:asciiTheme="minorHAnsi" w:hAnsiTheme="minorHAnsi" w:cstheme="minorHAnsi"/>
          <w:sz w:val="14"/>
        </w:rPr>
        <w:t xml:space="preserve"> </w:t>
      </w:r>
      <w:r w:rsidRPr="00D06FCA">
        <w:rPr>
          <w:rFonts w:asciiTheme="minorHAnsi" w:hAnsiTheme="minorHAnsi" w:cstheme="minorHAnsi"/>
          <w:sz w:val="14"/>
        </w:rPr>
        <w:t>states in which marijuana remains fully illegal have higher arrest rates.</w:t>
      </w:r>
      <w:r w:rsidR="00D209DB" w:rsidRPr="00D06FCA">
        <w:rPr>
          <w:rFonts w:asciiTheme="minorHAnsi" w:hAnsiTheme="minorHAnsi" w:cstheme="minorHAnsi"/>
          <w:sz w:val="14"/>
        </w:rPr>
        <w:t xml:space="preserve"> </w:t>
      </w:r>
      <w:r w:rsidRPr="00D06FCA">
        <w:rPr>
          <w:rFonts w:asciiTheme="minorHAnsi" w:hAnsiTheme="minorHAnsi" w:cstheme="minorHAnsi"/>
          <w:sz w:val="14"/>
        </w:rPr>
        <w:t>Legalized states</w:t>
      </w:r>
      <w:r w:rsidR="00D209DB" w:rsidRPr="00D06FCA">
        <w:rPr>
          <w:rFonts w:asciiTheme="minorHAnsi" w:hAnsiTheme="minorHAnsi" w:cstheme="minorHAnsi"/>
          <w:sz w:val="14"/>
        </w:rPr>
        <w:t xml:space="preserve"> </w:t>
      </w:r>
      <w:r w:rsidRPr="00D06FCA">
        <w:rPr>
          <w:rFonts w:asciiTheme="minorHAnsi" w:hAnsiTheme="minorHAnsi" w:cstheme="minorHAnsi"/>
          <w:sz w:val="14"/>
        </w:rPr>
        <w:t>had the lowest arrest rates of all, but the impact varies depending on the jurisdiction. In some states, such as</w:t>
      </w:r>
      <w:r w:rsidR="00D209DB" w:rsidRPr="00D06FCA">
        <w:rPr>
          <w:rFonts w:asciiTheme="minorHAnsi" w:hAnsiTheme="minorHAnsi" w:cstheme="minorHAnsi"/>
          <w:sz w:val="14"/>
        </w:rPr>
        <w:t xml:space="preserve"> </w:t>
      </w:r>
      <w:hyperlink r:id="rId11" w:history="1">
        <w:r w:rsidRPr="00D06FCA">
          <w:rPr>
            <w:rStyle w:val="Hyperlink"/>
            <w:rFonts w:asciiTheme="minorHAnsi" w:hAnsiTheme="minorHAnsi" w:cstheme="minorHAnsi"/>
            <w:sz w:val="14"/>
          </w:rPr>
          <w:t>Maine</w:t>
        </w:r>
      </w:hyperlink>
      <w:r w:rsidRPr="00D06FCA">
        <w:rPr>
          <w:rFonts w:asciiTheme="minorHAnsi" w:hAnsiTheme="minorHAnsi" w:cstheme="minorHAnsi"/>
          <w:sz w:val="14"/>
        </w:rPr>
        <w:t>, arrests clearly decreased after legalization. In others, like</w:t>
      </w:r>
      <w:r w:rsidR="00D209DB" w:rsidRPr="00D06FCA">
        <w:rPr>
          <w:rFonts w:asciiTheme="minorHAnsi" w:hAnsiTheme="minorHAnsi" w:cstheme="minorHAnsi"/>
          <w:sz w:val="14"/>
        </w:rPr>
        <w:t xml:space="preserve"> </w:t>
      </w:r>
      <w:hyperlink r:id="rId12" w:history="1">
        <w:r w:rsidRPr="00D06FCA">
          <w:rPr>
            <w:rStyle w:val="Hyperlink"/>
            <w:rFonts w:asciiTheme="minorHAnsi" w:hAnsiTheme="minorHAnsi" w:cstheme="minorHAnsi"/>
            <w:sz w:val="14"/>
          </w:rPr>
          <w:t>California</w:t>
        </w:r>
      </w:hyperlink>
      <w:r w:rsidRPr="00D06FCA">
        <w:rPr>
          <w:rFonts w:asciiTheme="minorHAnsi" w:hAnsiTheme="minorHAnsi" w:cstheme="minorHAnsi"/>
          <w:sz w:val="14"/>
        </w:rPr>
        <w:t>, arrests did not change or simply followed a downward trend that began before legalization.</w:t>
      </w:r>
      <w:r w:rsidR="00D209DB" w:rsidRPr="00D06FCA">
        <w:rPr>
          <w:rFonts w:asciiTheme="minorHAnsi" w:hAnsiTheme="minorHAnsi" w:cstheme="minorHAnsi"/>
          <w:sz w:val="14"/>
        </w:rPr>
        <w:t xml:space="preserve"> </w:t>
      </w:r>
      <w:r w:rsidRPr="00D06FCA">
        <w:rPr>
          <w:rFonts w:asciiTheme="minorHAnsi" w:hAnsiTheme="minorHAnsi" w:cstheme="minorHAnsi"/>
          <w:sz w:val="14"/>
        </w:rPr>
        <w:t>Decriminalized states</w:t>
      </w:r>
      <w:r w:rsidR="00D209DB" w:rsidRPr="00D06FCA">
        <w:rPr>
          <w:rFonts w:asciiTheme="minorHAnsi" w:hAnsiTheme="minorHAnsi" w:cstheme="minorHAnsi"/>
          <w:sz w:val="14"/>
        </w:rPr>
        <w:t xml:space="preserve"> </w:t>
      </w:r>
      <w:r w:rsidRPr="00D06FCA">
        <w:rPr>
          <w:rFonts w:asciiTheme="minorHAnsi" w:hAnsiTheme="minorHAnsi" w:cstheme="minorHAnsi"/>
          <w:sz w:val="14"/>
        </w:rPr>
        <w:t>also saw a decrease in marijuana arrests, though arrests rates were about eight times higher than in legalized states. The data for decriminalized states also varies significantly across the country. In</w:t>
      </w:r>
      <w:r w:rsidR="00D209DB" w:rsidRPr="00D06FCA">
        <w:rPr>
          <w:rFonts w:asciiTheme="minorHAnsi" w:hAnsiTheme="minorHAnsi" w:cstheme="minorHAnsi"/>
          <w:sz w:val="14"/>
        </w:rPr>
        <w:t xml:space="preserve"> </w:t>
      </w:r>
      <w:hyperlink r:id="rId13" w:history="1">
        <w:r w:rsidRPr="00D06FCA">
          <w:rPr>
            <w:rStyle w:val="Hyperlink"/>
            <w:rFonts w:asciiTheme="minorHAnsi" w:hAnsiTheme="minorHAnsi" w:cstheme="minorHAnsi"/>
            <w:sz w:val="14"/>
          </w:rPr>
          <w:t>Missouri</w:t>
        </w:r>
      </w:hyperlink>
      <w:r w:rsidRPr="00D06FCA">
        <w:rPr>
          <w:rFonts w:asciiTheme="minorHAnsi" w:hAnsiTheme="minorHAnsi" w:cstheme="minorHAnsi"/>
          <w:sz w:val="14"/>
        </w:rPr>
        <w:t>, for example, arrests actually</w:t>
      </w:r>
      <w:r w:rsidR="00D209DB" w:rsidRPr="00D06FCA">
        <w:rPr>
          <w:rFonts w:asciiTheme="minorHAnsi" w:hAnsiTheme="minorHAnsi" w:cstheme="minorHAnsi"/>
          <w:sz w:val="14"/>
        </w:rPr>
        <w:t xml:space="preserve"> </w:t>
      </w:r>
      <w:r w:rsidRPr="00D06FCA">
        <w:rPr>
          <w:rFonts w:asciiTheme="minorHAnsi" w:hAnsiTheme="minorHAnsi" w:cstheme="minorHAnsi"/>
          <w:sz w:val="14"/>
        </w:rPr>
        <w:t>increased</w:t>
      </w:r>
      <w:r w:rsidR="00D209DB" w:rsidRPr="00D06FCA">
        <w:rPr>
          <w:rFonts w:asciiTheme="minorHAnsi" w:hAnsiTheme="minorHAnsi" w:cstheme="minorHAnsi"/>
          <w:sz w:val="14"/>
        </w:rPr>
        <w:t xml:space="preserve"> </w:t>
      </w:r>
      <w:r w:rsidRPr="00D06FCA">
        <w:rPr>
          <w:rFonts w:asciiTheme="minorHAnsi" w:hAnsiTheme="minorHAnsi" w:cstheme="minorHAnsi"/>
          <w:sz w:val="14"/>
        </w:rPr>
        <w:t>after legalization. The impact of decriminalization on arrest rates remains uncertain.</w:t>
      </w:r>
      <w:r w:rsidR="00D209DB" w:rsidRPr="00D06FCA">
        <w:rPr>
          <w:rFonts w:asciiTheme="minorHAnsi" w:hAnsiTheme="minorHAnsi" w:cstheme="minorHAnsi"/>
          <w:sz w:val="14"/>
        </w:rPr>
        <w:t xml:space="preserve"> </w:t>
      </w:r>
      <w:r w:rsidRPr="00D06FCA">
        <w:rPr>
          <w:rStyle w:val="StyleUnderline"/>
          <w:rFonts w:asciiTheme="minorHAnsi" w:hAnsiTheme="minorHAnsi" w:cstheme="minorHAnsi"/>
        </w:rPr>
        <w:t>It’s also unclear whether marijuana legalization or decriminalization directly impact arrest rates for other drugs — in some states, other drug arrests decreased at a similar rate, while in other states, arrests for other drugs spiked after marijuana legalization</w:t>
      </w:r>
      <w:r w:rsidRPr="00D06FCA">
        <w:rPr>
          <w:rFonts w:asciiTheme="minorHAnsi" w:hAnsiTheme="minorHAnsi" w:cstheme="minorHAnsi"/>
          <w:sz w:val="14"/>
        </w:rPr>
        <w:t>.</w:t>
      </w:r>
      <w:r w:rsidR="00D209DB" w:rsidRPr="00D06FCA">
        <w:rPr>
          <w:rFonts w:asciiTheme="minorHAnsi" w:hAnsiTheme="minorHAnsi" w:cstheme="minorHAnsi"/>
          <w:sz w:val="14"/>
        </w:rPr>
        <w:t xml:space="preserve"> </w:t>
      </w:r>
      <w:r w:rsidRPr="00D06FCA">
        <w:rPr>
          <w:rFonts w:asciiTheme="minorHAnsi" w:hAnsiTheme="minorHAnsi" w:cstheme="minorHAnsi"/>
          <w:sz w:val="14"/>
        </w:rPr>
        <w:t>Extreme racial disparities in marijuana arrests persist, even in legalized or decriminalized states</w:t>
      </w:r>
      <w:r w:rsidR="00D209DB" w:rsidRPr="00D06FCA">
        <w:rPr>
          <w:rFonts w:asciiTheme="minorHAnsi" w:hAnsiTheme="minorHAnsi" w:cstheme="minorHAnsi"/>
          <w:sz w:val="14"/>
        </w:rPr>
        <w:t xml:space="preserve"> </w:t>
      </w:r>
      <w:r w:rsidRPr="00D06FCA">
        <w:rPr>
          <w:rStyle w:val="StyleUnderline"/>
          <w:rFonts w:asciiTheme="minorHAnsi" w:hAnsiTheme="minorHAnsi" w:cstheme="minorHAnsi"/>
        </w:rPr>
        <w:t>War on Drugs policies disproportionately target people of color and particularly Black people, and marijuana laws are a prime example. The proof is in the data: Nationwide,</w:t>
      </w:r>
      <w:r w:rsidR="00D209DB" w:rsidRPr="00D06FCA">
        <w:rPr>
          <w:rStyle w:val="StyleUnderline"/>
          <w:rFonts w:asciiTheme="minorHAnsi" w:hAnsiTheme="minorHAnsi" w:cstheme="minorHAnsi"/>
        </w:rPr>
        <w:t xml:space="preserve"> </w:t>
      </w:r>
      <w:hyperlink r:id="rId14" w:history="1">
        <w:r w:rsidRPr="00D06FCA">
          <w:rPr>
            <w:rStyle w:val="StyleUnderline"/>
            <w:rFonts w:asciiTheme="minorHAnsi" w:hAnsiTheme="minorHAnsi" w:cstheme="minorHAnsi"/>
          </w:rPr>
          <w:t>Black people are 3.6 times more likely than white people to be arrested for marijuana</w:t>
        </w:r>
      </w:hyperlink>
      <w:r w:rsidRPr="00D06FCA">
        <w:rPr>
          <w:rStyle w:val="StyleUnderline"/>
          <w:rFonts w:asciiTheme="minorHAnsi" w:hAnsiTheme="minorHAnsi" w:cstheme="minorHAnsi"/>
        </w:rPr>
        <w:t>, despite similar usage rates. That’s roughly the same rate of disparity that existed seven years ago, when we released the first iteration of this report,</w:t>
      </w:r>
      <w:r w:rsidR="00D209DB" w:rsidRPr="00D06FCA">
        <w:rPr>
          <w:rStyle w:val="StyleUnderline"/>
          <w:rFonts w:asciiTheme="minorHAnsi" w:hAnsiTheme="minorHAnsi" w:cstheme="minorHAnsi"/>
        </w:rPr>
        <w:t xml:space="preserve"> </w:t>
      </w:r>
      <w:hyperlink r:id="rId15" w:history="1">
        <w:r w:rsidRPr="00D06FCA">
          <w:rPr>
            <w:rStyle w:val="StyleUnderline"/>
            <w:rFonts w:asciiTheme="minorHAnsi" w:hAnsiTheme="minorHAnsi" w:cstheme="minorHAnsi"/>
          </w:rPr>
          <w:t>The War on Marijuana in Black and White.</w:t>
        </w:r>
      </w:hyperlink>
      <w:r w:rsidR="00D209DB" w:rsidRPr="00D06FCA">
        <w:rPr>
          <w:rStyle w:val="StyleUnderline"/>
          <w:rFonts w:asciiTheme="minorHAnsi" w:hAnsiTheme="minorHAnsi" w:cstheme="minorHAnsi"/>
        </w:rPr>
        <w:t xml:space="preserve"> </w:t>
      </w:r>
      <w:r w:rsidRPr="00D06FCA">
        <w:rPr>
          <w:rStyle w:val="StyleUnderline"/>
          <w:rFonts w:asciiTheme="minorHAnsi" w:hAnsiTheme="minorHAnsi" w:cstheme="minorHAnsi"/>
        </w:rPr>
        <w:t>In fact, since 2010 racial disparities actually</w:t>
      </w:r>
      <w:r w:rsidR="00D209DB" w:rsidRPr="00D06FCA">
        <w:rPr>
          <w:rStyle w:val="StyleUnderline"/>
          <w:rFonts w:asciiTheme="minorHAnsi" w:hAnsiTheme="minorHAnsi" w:cstheme="minorHAnsi"/>
        </w:rPr>
        <w:t xml:space="preserve"> </w:t>
      </w:r>
      <w:r w:rsidRPr="00D06FCA">
        <w:rPr>
          <w:rStyle w:val="StyleUnderline"/>
          <w:rFonts w:asciiTheme="minorHAnsi" w:hAnsiTheme="minorHAnsi" w:cstheme="minorHAnsi"/>
        </w:rPr>
        <w:t>worsened</w:t>
      </w:r>
      <w:r w:rsidR="00D209DB" w:rsidRPr="00D06FCA">
        <w:rPr>
          <w:rStyle w:val="StyleUnderline"/>
          <w:rFonts w:asciiTheme="minorHAnsi" w:hAnsiTheme="minorHAnsi" w:cstheme="minorHAnsi"/>
        </w:rPr>
        <w:t xml:space="preserve"> </w:t>
      </w:r>
      <w:r w:rsidRPr="00D06FCA">
        <w:rPr>
          <w:rStyle w:val="StyleUnderline"/>
          <w:rFonts w:asciiTheme="minorHAnsi" w:hAnsiTheme="minorHAnsi" w:cstheme="minorHAnsi"/>
        </w:rPr>
        <w:t>in 31 states.</w:t>
      </w:r>
      <w:r w:rsidR="00D209DB" w:rsidRPr="00D06FCA">
        <w:rPr>
          <w:rStyle w:val="StyleUnderline"/>
          <w:rFonts w:asciiTheme="minorHAnsi" w:hAnsiTheme="minorHAnsi" w:cstheme="minorHAnsi"/>
        </w:rPr>
        <w:t xml:space="preserve"> </w:t>
      </w:r>
      <w:r w:rsidRPr="00D06FCA">
        <w:rPr>
          <w:rFonts w:asciiTheme="minorHAnsi" w:hAnsiTheme="minorHAnsi" w:cstheme="minorHAnsi"/>
          <w:sz w:val="14"/>
        </w:rPr>
        <w:t>Racial disparities vary in severity across states.</w:t>
      </w:r>
      <w:r w:rsidR="00D209DB" w:rsidRPr="00D06FCA">
        <w:rPr>
          <w:rFonts w:asciiTheme="minorHAnsi" w:hAnsiTheme="minorHAnsi" w:cstheme="minorHAnsi"/>
          <w:sz w:val="14"/>
        </w:rPr>
        <w:t xml:space="preserve"> </w:t>
      </w:r>
      <w:hyperlink r:id="rId16" w:history="1">
        <w:r w:rsidRPr="00D06FCA">
          <w:rPr>
            <w:rStyle w:val="Hyperlink"/>
            <w:rFonts w:asciiTheme="minorHAnsi" w:hAnsiTheme="minorHAnsi" w:cstheme="minorHAnsi"/>
            <w:sz w:val="14"/>
          </w:rPr>
          <w:t>Colorado</w:t>
        </w:r>
      </w:hyperlink>
      <w:r w:rsidR="00D209DB" w:rsidRPr="00D06FCA">
        <w:rPr>
          <w:rFonts w:asciiTheme="minorHAnsi" w:hAnsiTheme="minorHAnsi" w:cstheme="minorHAnsi"/>
          <w:sz w:val="14"/>
        </w:rPr>
        <w:t xml:space="preserve"> </w:t>
      </w:r>
      <w:r w:rsidRPr="00D06FCA">
        <w:rPr>
          <w:rFonts w:asciiTheme="minorHAnsi" w:hAnsiTheme="minorHAnsi" w:cstheme="minorHAnsi"/>
          <w:sz w:val="14"/>
        </w:rPr>
        <w:t>has the lowest disparity, at 1.5, while in</w:t>
      </w:r>
      <w:r w:rsidR="00D209DB" w:rsidRPr="00D06FCA">
        <w:rPr>
          <w:rFonts w:asciiTheme="minorHAnsi" w:hAnsiTheme="minorHAnsi" w:cstheme="minorHAnsi"/>
          <w:sz w:val="14"/>
        </w:rPr>
        <w:t xml:space="preserve"> </w:t>
      </w:r>
      <w:hyperlink r:id="rId17" w:history="1">
        <w:r w:rsidRPr="00D06FCA">
          <w:rPr>
            <w:rStyle w:val="Hyperlink"/>
            <w:rFonts w:asciiTheme="minorHAnsi" w:hAnsiTheme="minorHAnsi" w:cstheme="minorHAnsi"/>
            <w:sz w:val="14"/>
          </w:rPr>
          <w:t>Montana</w:t>
        </w:r>
      </w:hyperlink>
      <w:r w:rsidRPr="00D06FCA">
        <w:rPr>
          <w:rFonts w:asciiTheme="minorHAnsi" w:hAnsiTheme="minorHAnsi" w:cstheme="minorHAnsi"/>
          <w:sz w:val="14"/>
        </w:rPr>
        <w:t>,</w:t>
      </w:r>
      <w:r w:rsidR="00D209DB" w:rsidRPr="00D06FCA">
        <w:rPr>
          <w:rFonts w:asciiTheme="minorHAnsi" w:hAnsiTheme="minorHAnsi" w:cstheme="minorHAnsi"/>
          <w:sz w:val="14"/>
        </w:rPr>
        <w:t xml:space="preserve"> </w:t>
      </w:r>
      <w:hyperlink r:id="rId18" w:history="1">
        <w:r w:rsidRPr="00D06FCA">
          <w:rPr>
            <w:rStyle w:val="Hyperlink"/>
            <w:rFonts w:asciiTheme="minorHAnsi" w:hAnsiTheme="minorHAnsi" w:cstheme="minorHAnsi"/>
            <w:sz w:val="14"/>
          </w:rPr>
          <w:t>Kentucky</w:t>
        </w:r>
      </w:hyperlink>
      <w:r w:rsidRPr="00D06FCA">
        <w:rPr>
          <w:rFonts w:asciiTheme="minorHAnsi" w:hAnsiTheme="minorHAnsi" w:cstheme="minorHAnsi"/>
          <w:sz w:val="14"/>
        </w:rPr>
        <w:t>,</w:t>
      </w:r>
      <w:r w:rsidR="00D209DB" w:rsidRPr="00D06FCA">
        <w:rPr>
          <w:rFonts w:asciiTheme="minorHAnsi" w:hAnsiTheme="minorHAnsi" w:cstheme="minorHAnsi"/>
          <w:sz w:val="14"/>
        </w:rPr>
        <w:t xml:space="preserve"> </w:t>
      </w:r>
      <w:hyperlink r:id="rId19" w:history="1">
        <w:r w:rsidRPr="00D06FCA">
          <w:rPr>
            <w:rStyle w:val="Hyperlink"/>
            <w:rFonts w:asciiTheme="minorHAnsi" w:hAnsiTheme="minorHAnsi" w:cstheme="minorHAnsi"/>
            <w:sz w:val="14"/>
          </w:rPr>
          <w:t>Illinois</w:t>
        </w:r>
      </w:hyperlink>
      <w:r w:rsidRPr="00D06FCA">
        <w:rPr>
          <w:rFonts w:asciiTheme="minorHAnsi" w:hAnsiTheme="minorHAnsi" w:cstheme="minorHAnsi"/>
          <w:sz w:val="14"/>
        </w:rPr>
        <w:t>,</w:t>
      </w:r>
      <w:r w:rsidR="00D209DB" w:rsidRPr="00D06FCA">
        <w:rPr>
          <w:rFonts w:asciiTheme="minorHAnsi" w:hAnsiTheme="minorHAnsi" w:cstheme="minorHAnsi"/>
          <w:sz w:val="14"/>
        </w:rPr>
        <w:t xml:space="preserve"> </w:t>
      </w:r>
      <w:hyperlink r:id="rId20" w:history="1">
        <w:r w:rsidRPr="00D06FCA">
          <w:rPr>
            <w:rStyle w:val="Hyperlink"/>
            <w:rFonts w:asciiTheme="minorHAnsi" w:hAnsiTheme="minorHAnsi" w:cstheme="minorHAnsi"/>
            <w:sz w:val="14"/>
          </w:rPr>
          <w:t>West Virginia</w:t>
        </w:r>
      </w:hyperlink>
      <w:r w:rsidRPr="00D06FCA">
        <w:rPr>
          <w:rFonts w:asciiTheme="minorHAnsi" w:hAnsiTheme="minorHAnsi" w:cstheme="minorHAnsi"/>
          <w:sz w:val="14"/>
        </w:rPr>
        <w:t>, and</w:t>
      </w:r>
      <w:r w:rsidR="00D209DB" w:rsidRPr="00D06FCA">
        <w:rPr>
          <w:rFonts w:asciiTheme="minorHAnsi" w:hAnsiTheme="minorHAnsi" w:cstheme="minorHAnsi"/>
          <w:sz w:val="14"/>
        </w:rPr>
        <w:t xml:space="preserve"> </w:t>
      </w:r>
      <w:hyperlink r:id="rId21" w:history="1">
        <w:r w:rsidRPr="00D06FCA">
          <w:rPr>
            <w:rStyle w:val="Hyperlink"/>
            <w:rFonts w:asciiTheme="minorHAnsi" w:hAnsiTheme="minorHAnsi" w:cstheme="minorHAnsi"/>
            <w:sz w:val="14"/>
          </w:rPr>
          <w:t>Iowa</w:t>
        </w:r>
      </w:hyperlink>
      <w:r w:rsidRPr="00D06FCA">
        <w:rPr>
          <w:rFonts w:asciiTheme="minorHAnsi" w:hAnsiTheme="minorHAnsi" w:cstheme="minorHAnsi"/>
          <w:sz w:val="14"/>
        </w:rPr>
        <w:t xml:space="preserve">, </w:t>
      </w:r>
      <w:r w:rsidRPr="00D06FCA">
        <w:rPr>
          <w:rStyle w:val="StyleUnderline"/>
          <w:rFonts w:asciiTheme="minorHAnsi" w:hAnsiTheme="minorHAnsi" w:cstheme="minorHAnsi"/>
        </w:rPr>
        <w:t>Black people were more than seven times more likely to be arrested for marijuana than white people. However, one commonality among</w:t>
      </w:r>
      <w:r w:rsidR="00D209DB" w:rsidRPr="00D06FCA">
        <w:rPr>
          <w:rStyle w:val="StyleUnderline"/>
          <w:rFonts w:asciiTheme="minorHAnsi" w:hAnsiTheme="minorHAnsi" w:cstheme="minorHAnsi"/>
        </w:rPr>
        <w:t xml:space="preserve"> </w:t>
      </w:r>
      <w:r w:rsidRPr="00D06FCA">
        <w:rPr>
          <w:rStyle w:val="StyleUnderline"/>
          <w:rFonts w:asciiTheme="minorHAnsi" w:hAnsiTheme="minorHAnsi" w:cstheme="minorHAnsi"/>
        </w:rPr>
        <w:t>all</w:t>
      </w:r>
      <w:r w:rsidR="00D209DB" w:rsidRPr="00D06FCA">
        <w:rPr>
          <w:rStyle w:val="StyleUnderline"/>
          <w:rFonts w:asciiTheme="minorHAnsi" w:hAnsiTheme="minorHAnsi" w:cstheme="minorHAnsi"/>
        </w:rPr>
        <w:t xml:space="preserve"> </w:t>
      </w:r>
      <w:r w:rsidRPr="00D06FCA">
        <w:rPr>
          <w:rStyle w:val="StyleUnderline"/>
          <w:rFonts w:asciiTheme="minorHAnsi" w:hAnsiTheme="minorHAnsi" w:cstheme="minorHAnsi"/>
        </w:rPr>
        <w:t>states— legalized, decriminalized, illegal — is that Black people are still significantly more likely to be arrested for marijuana than white people</w:t>
      </w:r>
      <w:r w:rsidRPr="00D06FCA">
        <w:rPr>
          <w:rFonts w:asciiTheme="minorHAnsi" w:hAnsiTheme="minorHAnsi" w:cstheme="minorHAnsi"/>
          <w:sz w:val="14"/>
        </w:rPr>
        <w:t>. And at the county level, there are places where Black people are more than</w:t>
      </w:r>
      <w:r w:rsidR="00D209DB" w:rsidRPr="00D06FCA">
        <w:rPr>
          <w:rFonts w:asciiTheme="minorHAnsi" w:hAnsiTheme="minorHAnsi" w:cstheme="minorHAnsi"/>
          <w:sz w:val="14"/>
        </w:rPr>
        <w:t xml:space="preserve"> </w:t>
      </w:r>
      <w:hyperlink r:id="rId22" w:history="1">
        <w:r w:rsidRPr="00D06FCA">
          <w:rPr>
            <w:rStyle w:val="Hyperlink"/>
            <w:rFonts w:asciiTheme="minorHAnsi" w:hAnsiTheme="minorHAnsi" w:cstheme="minorHAnsi"/>
            <w:sz w:val="14"/>
          </w:rPr>
          <w:t>20, 30, 40, or even 50 times</w:t>
        </w:r>
      </w:hyperlink>
      <w:r w:rsidR="00D209DB" w:rsidRPr="00D06FCA">
        <w:rPr>
          <w:rFonts w:asciiTheme="minorHAnsi" w:hAnsiTheme="minorHAnsi" w:cstheme="minorHAnsi"/>
          <w:sz w:val="14"/>
        </w:rPr>
        <w:t xml:space="preserve"> </w:t>
      </w:r>
      <w:r w:rsidRPr="00D06FCA">
        <w:rPr>
          <w:rFonts w:asciiTheme="minorHAnsi" w:hAnsiTheme="minorHAnsi" w:cstheme="minorHAnsi"/>
          <w:sz w:val="14"/>
        </w:rPr>
        <w:t>more likely to be arrested than white people.</w:t>
      </w:r>
      <w:r w:rsidR="00D209DB" w:rsidRPr="00D06FCA">
        <w:rPr>
          <w:rFonts w:asciiTheme="minorHAnsi" w:hAnsiTheme="minorHAnsi" w:cstheme="minorHAnsi"/>
          <w:sz w:val="14"/>
        </w:rPr>
        <w:t xml:space="preserve"> </w:t>
      </w:r>
      <w:r w:rsidRPr="00D06FCA">
        <w:rPr>
          <w:rFonts w:asciiTheme="minorHAnsi" w:hAnsiTheme="minorHAnsi" w:cstheme="minorHAnsi"/>
          <w:sz w:val="14"/>
        </w:rPr>
        <w:t xml:space="preserve">On average, </w:t>
      </w:r>
      <w:r w:rsidRPr="00D06FCA">
        <w:rPr>
          <w:rStyle w:val="StyleUnderline"/>
          <w:rFonts w:asciiTheme="minorHAnsi" w:hAnsiTheme="minorHAnsi" w:cstheme="minorHAnsi"/>
        </w:rPr>
        <w:t>states that have legalized or decriminalized marijuana tend to have</w:t>
      </w:r>
      <w:r w:rsidR="00D209DB" w:rsidRPr="00D06FCA">
        <w:rPr>
          <w:rStyle w:val="StyleUnderline"/>
          <w:rFonts w:asciiTheme="minorHAnsi" w:hAnsiTheme="minorHAnsi" w:cstheme="minorHAnsi"/>
        </w:rPr>
        <w:t xml:space="preserve"> </w:t>
      </w:r>
      <w:hyperlink r:id="rId23" w:history="1">
        <w:r w:rsidRPr="00D06FCA">
          <w:rPr>
            <w:rStyle w:val="StyleUnderline"/>
            <w:rFonts w:asciiTheme="minorHAnsi" w:hAnsiTheme="minorHAnsi" w:cstheme="minorHAnsi"/>
          </w:rPr>
          <w:t>lower racial disparities</w:t>
        </w:r>
      </w:hyperlink>
      <w:r w:rsidR="00D209DB" w:rsidRPr="00D06FCA">
        <w:rPr>
          <w:rStyle w:val="StyleUnderline"/>
          <w:rFonts w:asciiTheme="minorHAnsi" w:hAnsiTheme="minorHAnsi" w:cstheme="minorHAnsi"/>
        </w:rPr>
        <w:t xml:space="preserve"> </w:t>
      </w:r>
      <w:r w:rsidRPr="00D06FCA">
        <w:rPr>
          <w:rStyle w:val="StyleUnderline"/>
          <w:rFonts w:asciiTheme="minorHAnsi" w:hAnsiTheme="minorHAnsi" w:cstheme="minorHAnsi"/>
        </w:rPr>
        <w:t>than states in which marijuana remains fully illegal. However the relationship between legalization or decriminalization and racial disparities tends to be mixed</w:t>
      </w:r>
      <w:r w:rsidRPr="00D06FCA">
        <w:rPr>
          <w:rFonts w:asciiTheme="minorHAnsi" w:hAnsiTheme="minorHAnsi" w:cstheme="minorHAnsi"/>
          <w:sz w:val="14"/>
        </w:rPr>
        <w:t>. In some legalized states, such as</w:t>
      </w:r>
      <w:r w:rsidR="00D209DB" w:rsidRPr="00D06FCA">
        <w:rPr>
          <w:rFonts w:asciiTheme="minorHAnsi" w:hAnsiTheme="minorHAnsi" w:cstheme="minorHAnsi"/>
          <w:sz w:val="14"/>
        </w:rPr>
        <w:t xml:space="preserve"> </w:t>
      </w:r>
      <w:hyperlink r:id="rId24" w:history="1">
        <w:r w:rsidRPr="00D06FCA">
          <w:rPr>
            <w:rStyle w:val="Hyperlink"/>
            <w:rFonts w:asciiTheme="minorHAnsi" w:hAnsiTheme="minorHAnsi" w:cstheme="minorHAnsi"/>
            <w:sz w:val="14"/>
          </w:rPr>
          <w:t>Maine</w:t>
        </w:r>
      </w:hyperlink>
      <w:r w:rsidR="00D209DB" w:rsidRPr="00D06FCA">
        <w:rPr>
          <w:rFonts w:asciiTheme="minorHAnsi" w:hAnsiTheme="minorHAnsi" w:cstheme="minorHAnsi"/>
          <w:sz w:val="14"/>
        </w:rPr>
        <w:t xml:space="preserve"> </w:t>
      </w:r>
      <w:r w:rsidRPr="00D06FCA">
        <w:rPr>
          <w:rFonts w:asciiTheme="minorHAnsi" w:hAnsiTheme="minorHAnsi" w:cstheme="minorHAnsi"/>
          <w:sz w:val="14"/>
        </w:rPr>
        <w:t>and</w:t>
      </w:r>
      <w:r w:rsidR="00D209DB" w:rsidRPr="00D06FCA">
        <w:rPr>
          <w:rFonts w:asciiTheme="minorHAnsi" w:hAnsiTheme="minorHAnsi" w:cstheme="minorHAnsi"/>
          <w:sz w:val="14"/>
        </w:rPr>
        <w:t xml:space="preserve"> </w:t>
      </w:r>
      <w:hyperlink r:id="rId25" w:history="1">
        <w:r w:rsidRPr="00D06FCA">
          <w:rPr>
            <w:rStyle w:val="Hyperlink"/>
            <w:rFonts w:asciiTheme="minorHAnsi" w:hAnsiTheme="minorHAnsi" w:cstheme="minorHAnsi"/>
            <w:sz w:val="14"/>
          </w:rPr>
          <w:t>Vermont</w:t>
        </w:r>
      </w:hyperlink>
      <w:r w:rsidRPr="00D06FCA">
        <w:rPr>
          <w:rFonts w:asciiTheme="minorHAnsi" w:hAnsiTheme="minorHAnsi" w:cstheme="minorHAnsi"/>
          <w:sz w:val="14"/>
        </w:rPr>
        <w:t>, racial disparities in marijuana possession arrests</w:t>
      </w:r>
      <w:r w:rsidR="00D209DB" w:rsidRPr="00D06FCA">
        <w:rPr>
          <w:rFonts w:asciiTheme="minorHAnsi" w:hAnsiTheme="minorHAnsi" w:cstheme="minorHAnsi"/>
          <w:sz w:val="14"/>
        </w:rPr>
        <w:t xml:space="preserve"> </w:t>
      </w:r>
      <w:r w:rsidRPr="00D06FCA">
        <w:rPr>
          <w:rFonts w:asciiTheme="minorHAnsi" w:hAnsiTheme="minorHAnsi" w:cstheme="minorHAnsi"/>
          <w:sz w:val="14"/>
        </w:rPr>
        <w:t>increased</w:t>
      </w:r>
      <w:r w:rsidR="00D209DB" w:rsidRPr="00D06FCA">
        <w:rPr>
          <w:rFonts w:asciiTheme="minorHAnsi" w:hAnsiTheme="minorHAnsi" w:cstheme="minorHAnsi"/>
          <w:sz w:val="14"/>
        </w:rPr>
        <w:t xml:space="preserve"> </w:t>
      </w:r>
      <w:r w:rsidRPr="00D06FCA">
        <w:rPr>
          <w:rFonts w:asciiTheme="minorHAnsi" w:hAnsiTheme="minorHAnsi" w:cstheme="minorHAnsi"/>
          <w:sz w:val="14"/>
        </w:rPr>
        <w:t>between 2010 and 2018, while in other legalized states, such as</w:t>
      </w:r>
      <w:r w:rsidR="00D209DB" w:rsidRPr="00D06FCA">
        <w:rPr>
          <w:rFonts w:asciiTheme="minorHAnsi" w:hAnsiTheme="minorHAnsi" w:cstheme="minorHAnsi"/>
          <w:sz w:val="14"/>
        </w:rPr>
        <w:t xml:space="preserve"> </w:t>
      </w:r>
      <w:hyperlink r:id="rId26" w:history="1">
        <w:r w:rsidRPr="00D06FCA">
          <w:rPr>
            <w:rStyle w:val="Hyperlink"/>
            <w:rFonts w:asciiTheme="minorHAnsi" w:hAnsiTheme="minorHAnsi" w:cstheme="minorHAnsi"/>
            <w:sz w:val="14"/>
          </w:rPr>
          <w:t>California</w:t>
        </w:r>
      </w:hyperlink>
      <w:r w:rsidR="00D209DB" w:rsidRPr="00D06FCA">
        <w:rPr>
          <w:rFonts w:asciiTheme="minorHAnsi" w:hAnsiTheme="minorHAnsi" w:cstheme="minorHAnsi"/>
          <w:sz w:val="14"/>
        </w:rPr>
        <w:t xml:space="preserve"> </w:t>
      </w:r>
      <w:r w:rsidRPr="00D06FCA">
        <w:rPr>
          <w:rFonts w:asciiTheme="minorHAnsi" w:hAnsiTheme="minorHAnsi" w:cstheme="minorHAnsi"/>
          <w:sz w:val="14"/>
        </w:rPr>
        <w:t>and</w:t>
      </w:r>
      <w:r w:rsidR="00D209DB" w:rsidRPr="00D06FCA">
        <w:rPr>
          <w:rFonts w:asciiTheme="minorHAnsi" w:hAnsiTheme="minorHAnsi" w:cstheme="minorHAnsi"/>
          <w:sz w:val="14"/>
        </w:rPr>
        <w:t xml:space="preserve"> </w:t>
      </w:r>
      <w:hyperlink r:id="rId27" w:history="1">
        <w:r w:rsidRPr="00D06FCA">
          <w:rPr>
            <w:rStyle w:val="Hyperlink"/>
            <w:rFonts w:asciiTheme="minorHAnsi" w:hAnsiTheme="minorHAnsi" w:cstheme="minorHAnsi"/>
            <w:sz w:val="14"/>
          </w:rPr>
          <w:t>Nevada</w:t>
        </w:r>
      </w:hyperlink>
      <w:r w:rsidRPr="00D06FCA">
        <w:rPr>
          <w:rFonts w:asciiTheme="minorHAnsi" w:hAnsiTheme="minorHAnsi" w:cstheme="minorHAnsi"/>
          <w:sz w:val="14"/>
        </w:rPr>
        <w:t>, the disparities decreased. Many of these states also had racial disparities lower than the national average before they reformed their laws.</w:t>
      </w:r>
      <w:r w:rsidR="00D209DB" w:rsidRPr="00D06FCA">
        <w:rPr>
          <w:rFonts w:asciiTheme="minorHAnsi" w:hAnsiTheme="minorHAnsi" w:cstheme="minorHAnsi"/>
          <w:sz w:val="14"/>
        </w:rPr>
        <w:t xml:space="preserve"> </w:t>
      </w:r>
      <w:r w:rsidRPr="00D06FCA">
        <w:rPr>
          <w:rFonts w:asciiTheme="minorHAnsi" w:hAnsiTheme="minorHAnsi" w:cstheme="minorHAnsi"/>
          <w:sz w:val="14"/>
        </w:rPr>
        <w:t>Police often target people based on race rather than reasonable suspicion of criminal activity.</w:t>
      </w:r>
      <w:r w:rsidR="00D209DB" w:rsidRPr="00D06FCA">
        <w:rPr>
          <w:rFonts w:asciiTheme="minorHAnsi" w:hAnsiTheme="minorHAnsi" w:cstheme="minorHAnsi"/>
          <w:sz w:val="14"/>
        </w:rPr>
        <w:t xml:space="preserve"> </w:t>
      </w:r>
      <w:r w:rsidRPr="00D06FCA">
        <w:rPr>
          <w:rStyle w:val="StyleUnderline"/>
          <w:rFonts w:asciiTheme="minorHAnsi" w:hAnsiTheme="minorHAnsi" w:cstheme="minorHAnsi"/>
        </w:rPr>
        <w:t>Even though legalized and decriminalized states saw a</w:t>
      </w:r>
      <w:r w:rsidR="00D209DB" w:rsidRPr="00D06FCA">
        <w:rPr>
          <w:rStyle w:val="StyleUnderline"/>
          <w:rFonts w:asciiTheme="minorHAnsi" w:hAnsiTheme="minorHAnsi" w:cstheme="minorHAnsi"/>
        </w:rPr>
        <w:t xml:space="preserve"> </w:t>
      </w:r>
      <w:hyperlink r:id="rId28" w:history="1">
        <w:r w:rsidRPr="00D06FCA">
          <w:rPr>
            <w:rStyle w:val="StyleUnderline"/>
            <w:rFonts w:asciiTheme="minorHAnsi" w:hAnsiTheme="minorHAnsi" w:cstheme="minorHAnsi"/>
          </w:rPr>
          <w:t>decrease in arrests overall</w:t>
        </w:r>
      </w:hyperlink>
      <w:r w:rsidRPr="00D06FCA">
        <w:rPr>
          <w:rStyle w:val="StyleUnderline"/>
          <w:rFonts w:asciiTheme="minorHAnsi" w:hAnsiTheme="minorHAnsi" w:cstheme="minorHAnsi"/>
        </w:rPr>
        <w:t>, this does not seem to affect racial disparities, which remain. Black people are still more likely to be arrested for possession than white people in states that have legalized or decriminalized marijuana. Clearly, legalization and decriminalization alone are not enough to reverse the disproportionate harm the War on Drugs has caused to Black people and other people of color.</w:t>
      </w:r>
      <w:r w:rsidR="00D209DB" w:rsidRPr="00D06FCA">
        <w:rPr>
          <w:rFonts w:asciiTheme="minorHAnsi" w:hAnsiTheme="minorHAnsi" w:cstheme="minorHAnsi"/>
          <w:sz w:val="14"/>
        </w:rPr>
        <w:t xml:space="preserve"> </w:t>
      </w:r>
      <w:r w:rsidRPr="00D06FCA">
        <w:rPr>
          <w:rFonts w:asciiTheme="minorHAnsi" w:hAnsiTheme="minorHAnsi" w:cstheme="minorHAnsi"/>
          <w:sz w:val="14"/>
        </w:rPr>
        <w:t xml:space="preserve">Racial profiling among law enforcement is directly to blame for these disparities. Police often target people (for stop and frisk, search, and arrest) based on their actual or perceived race rather than reasonable suspicion of criminal activity. </w:t>
      </w:r>
      <w:r w:rsidRPr="00D06FCA">
        <w:rPr>
          <w:rStyle w:val="Emphasis"/>
          <w:rFonts w:asciiTheme="minorHAnsi" w:hAnsiTheme="minorHAnsi" w:cstheme="minorHAnsi"/>
        </w:rPr>
        <w:t>Minor offenses — including marijuana possession — are aggressively enforced in communities of color while these same offenses are rarely enforced in more affluent, predominantly white communities.</w:t>
      </w:r>
      <w:r w:rsidRPr="00D06FCA">
        <w:rPr>
          <w:rFonts w:asciiTheme="minorHAnsi" w:hAnsiTheme="minorHAnsi" w:cstheme="minorHAnsi"/>
          <w:sz w:val="14"/>
        </w:rPr>
        <w:t xml:space="preserve"> </w:t>
      </w:r>
      <w:r w:rsidRPr="00D06FCA">
        <w:rPr>
          <w:rStyle w:val="StyleUnderline"/>
          <w:rFonts w:asciiTheme="minorHAnsi" w:hAnsiTheme="minorHAnsi" w:cstheme="minorHAnsi"/>
        </w:rPr>
        <w:t>The result is the disproportionate arrest and incarceration of people of color, and particularly young people of color, who can wind up entangled in the criminal legal system with lifelong implications because of a minor offense.</w:t>
      </w:r>
    </w:p>
    <w:p w14:paraId="318357EC" w14:textId="6C356C80" w:rsidR="00221584" w:rsidRPr="00D06FCA" w:rsidRDefault="00221584" w:rsidP="00221584">
      <w:pPr>
        <w:pStyle w:val="Heading4"/>
        <w:rPr>
          <w:rFonts w:asciiTheme="minorHAnsi" w:hAnsiTheme="minorHAnsi" w:cstheme="minorHAnsi"/>
        </w:rPr>
      </w:pPr>
      <w:r w:rsidRPr="00D06FCA">
        <w:rPr>
          <w:rFonts w:asciiTheme="minorHAnsi" w:hAnsiTheme="minorHAnsi" w:cstheme="minorHAnsi"/>
        </w:rPr>
        <w:t>Criminal prosecution uses weed laws target and convict black people and other non-white people at higher rates and influences the entire process- not just the arrest</w:t>
      </w:r>
    </w:p>
    <w:p w14:paraId="16D0B727" w14:textId="77777777" w:rsidR="00221584" w:rsidRPr="00D06FCA" w:rsidRDefault="00221584" w:rsidP="00221584">
      <w:pPr>
        <w:rPr>
          <w:rFonts w:asciiTheme="minorHAnsi" w:hAnsiTheme="minorHAnsi" w:cstheme="minorHAnsi"/>
        </w:rPr>
      </w:pPr>
      <w:bookmarkStart w:id="0" w:name="_Hlk42948043"/>
      <w:r w:rsidRPr="00D06FCA">
        <w:rPr>
          <w:rFonts w:asciiTheme="minorHAnsi" w:hAnsiTheme="minorHAnsi" w:cstheme="minorHAnsi"/>
        </w:rPr>
        <w:t xml:space="preserve">Deborah M. </w:t>
      </w:r>
      <w:r w:rsidRPr="00D06FCA">
        <w:rPr>
          <w:rFonts w:asciiTheme="minorHAnsi" w:eastAsiaTheme="majorEastAsia" w:hAnsiTheme="minorHAnsi" w:cstheme="minorHAnsi"/>
          <w:b/>
          <w:iCs/>
          <w:sz w:val="26"/>
        </w:rPr>
        <w:t>Ahrens</w:t>
      </w:r>
      <w:r w:rsidRPr="00D06FCA">
        <w:rPr>
          <w:rFonts w:asciiTheme="minorHAnsi" w:hAnsiTheme="minorHAnsi" w:cstheme="minorHAnsi"/>
        </w:rPr>
        <w:t xml:space="preserve">, </w:t>
      </w:r>
      <w:r w:rsidRPr="00D06FCA">
        <w:rPr>
          <w:rFonts w:asciiTheme="minorHAnsi" w:eastAsiaTheme="majorEastAsia" w:hAnsiTheme="minorHAnsi" w:cstheme="minorHAnsi"/>
          <w:b/>
          <w:iCs/>
          <w:sz w:val="26"/>
        </w:rPr>
        <w:t>2020</w:t>
      </w:r>
      <w:r w:rsidRPr="00D06FCA">
        <w:rPr>
          <w:rFonts w:asciiTheme="minorHAnsi" w:hAnsiTheme="minorHAnsi" w:cstheme="minorHAnsi"/>
        </w:rPr>
        <w:t xml:space="preserve"> Retroactive Legality: Marijuana Convictions and Restorative Justice in an Era of Criminal Justice Reform, 110 J. CRIM. L. &amp; CRIMINOLOGY 379 (2020). </w:t>
      </w:r>
      <w:hyperlink r:id="rId29" w:history="1">
        <w:r w:rsidRPr="00D06FCA">
          <w:rPr>
            <w:rStyle w:val="Hyperlink"/>
            <w:rFonts w:asciiTheme="minorHAnsi" w:hAnsiTheme="minorHAnsi" w:cstheme="minorHAnsi"/>
          </w:rPr>
          <w:t>https://scholarlycommons.law.northwestern.edu/jclc/vol110/iss3/1</w:t>
        </w:r>
      </w:hyperlink>
      <w:r w:rsidRPr="00D06FCA">
        <w:rPr>
          <w:rFonts w:asciiTheme="minorHAnsi" w:hAnsiTheme="minorHAnsi" w:cstheme="minorHAnsi"/>
        </w:rPr>
        <w:t xml:space="preserve"> DH</w:t>
      </w:r>
    </w:p>
    <w:bookmarkEnd w:id="0"/>
    <w:p w14:paraId="600F1268" w14:textId="77777777" w:rsidR="00221584" w:rsidRPr="00D06FCA" w:rsidRDefault="00221584" w:rsidP="00221584">
      <w:pPr>
        <w:rPr>
          <w:rStyle w:val="StyleUnderline"/>
          <w:rFonts w:asciiTheme="minorHAnsi" w:hAnsiTheme="minorHAnsi" w:cstheme="minorHAnsi"/>
        </w:rPr>
      </w:pPr>
      <w:r w:rsidRPr="00D06FCA">
        <w:rPr>
          <w:rStyle w:val="StyleUnderline"/>
          <w:rFonts w:asciiTheme="minorHAnsi" w:hAnsiTheme="minorHAnsi" w:cstheme="minorHAnsi"/>
        </w:rPr>
        <w:t xml:space="preserve">The history of </w:t>
      </w:r>
      <w:r w:rsidRPr="00D06FCA">
        <w:rPr>
          <w:rFonts w:asciiTheme="minorHAnsi" w:hAnsiTheme="minorHAnsi" w:cstheme="minorHAnsi"/>
        </w:rPr>
        <w:t xml:space="preserve">drug law broadly, and </w:t>
      </w:r>
      <w:r w:rsidRPr="00D06FCA">
        <w:rPr>
          <w:rStyle w:val="StyleUnderline"/>
          <w:rFonts w:asciiTheme="minorHAnsi" w:hAnsiTheme="minorHAnsi" w:cstheme="minorHAnsi"/>
        </w:rPr>
        <w:t xml:space="preserve">marijuana law </w:t>
      </w:r>
      <w:r w:rsidRPr="00D06FCA">
        <w:rPr>
          <w:rFonts w:asciiTheme="minorHAnsi" w:hAnsiTheme="minorHAnsi" w:cstheme="minorHAnsi"/>
        </w:rPr>
        <w:t xml:space="preserve">specifically, </w:t>
      </w:r>
      <w:r w:rsidRPr="00D06FCA">
        <w:rPr>
          <w:rStyle w:val="StyleUnderline"/>
          <w:rFonts w:asciiTheme="minorHAnsi" w:hAnsiTheme="minorHAnsi" w:cstheme="minorHAnsi"/>
        </w:rPr>
        <w:t>is</w:t>
      </w:r>
      <w:r w:rsidRPr="00D06FCA">
        <w:rPr>
          <w:rFonts w:asciiTheme="minorHAnsi" w:hAnsiTheme="minorHAnsi" w:cstheme="minorHAnsi"/>
        </w:rPr>
        <w:t xml:space="preserve"> thus </w:t>
      </w:r>
      <w:r w:rsidRPr="00D06FCA">
        <w:rPr>
          <w:rStyle w:val="StyleUnderline"/>
          <w:rFonts w:asciiTheme="minorHAnsi" w:hAnsiTheme="minorHAnsi" w:cstheme="minorHAnsi"/>
        </w:rPr>
        <w:t xml:space="preserve">one </w:t>
      </w:r>
      <w:r w:rsidRPr="00D06FCA">
        <w:rPr>
          <w:rFonts w:asciiTheme="minorHAnsi" w:hAnsiTheme="minorHAnsi" w:cstheme="minorHAnsi"/>
        </w:rPr>
        <w:t xml:space="preserve">that has been </w:t>
      </w:r>
      <w:r w:rsidRPr="00D06FCA">
        <w:rPr>
          <w:rStyle w:val="StyleUnderline"/>
          <w:rFonts w:asciiTheme="minorHAnsi" w:hAnsiTheme="minorHAnsi" w:cstheme="minorHAnsi"/>
        </w:rPr>
        <w:t>shaped by race and by a desire to characterize persons associated with illicit substances as “other.”</w:t>
      </w:r>
      <w:r w:rsidRPr="00D06FCA">
        <w:rPr>
          <w:rFonts w:asciiTheme="minorHAnsi" w:hAnsiTheme="minorHAnsi" w:cstheme="minorHAnsi"/>
        </w:rPr>
        <w:t xml:space="preserve">58 It is thus not particularly surprising that </w:t>
      </w:r>
      <w:r w:rsidRPr="00D06FCA">
        <w:rPr>
          <w:rStyle w:val="StyleUnderline"/>
          <w:rFonts w:asciiTheme="minorHAnsi" w:hAnsiTheme="minorHAnsi" w:cstheme="minorHAnsi"/>
        </w:rPr>
        <w:t>racial minorities are more likely to be convicted of drug offenses.</w:t>
      </w:r>
      <w:r w:rsidRPr="00D06FCA">
        <w:rPr>
          <w:rFonts w:asciiTheme="minorHAnsi" w:hAnsiTheme="minorHAnsi" w:cstheme="minorHAnsi"/>
        </w:rPr>
        <w:t xml:space="preserve"> These </w:t>
      </w:r>
      <w:r w:rsidRPr="00D06FCA">
        <w:rPr>
          <w:rStyle w:val="StyleUnderline"/>
          <w:rFonts w:asciiTheme="minorHAnsi" w:hAnsiTheme="minorHAnsi" w:cstheme="minorHAnsi"/>
        </w:rPr>
        <w:t>disparities</w:t>
      </w:r>
      <w:r w:rsidRPr="00D06FCA">
        <w:rPr>
          <w:rFonts w:asciiTheme="minorHAnsi" w:hAnsiTheme="minorHAnsi" w:cstheme="minorHAnsi"/>
        </w:rPr>
        <w:t xml:space="preserve"> </w:t>
      </w:r>
      <w:r w:rsidRPr="00D06FCA">
        <w:rPr>
          <w:rStyle w:val="StyleUnderline"/>
          <w:rFonts w:asciiTheme="minorHAnsi" w:hAnsiTheme="minorHAnsi" w:cstheme="minorHAnsi"/>
        </w:rPr>
        <w:t>are not unique to drug offenses</w:t>
      </w:r>
      <w:r w:rsidRPr="00D06FCA">
        <w:rPr>
          <w:rFonts w:asciiTheme="minorHAnsi" w:hAnsiTheme="minorHAnsi" w:cstheme="minorHAnsi"/>
        </w:rPr>
        <w:t xml:space="preserve">, and there is a rich empirical literature documenting </w:t>
      </w:r>
      <w:r w:rsidRPr="00D06FCA">
        <w:rPr>
          <w:rStyle w:val="StyleUnderline"/>
          <w:rFonts w:asciiTheme="minorHAnsi" w:hAnsiTheme="minorHAnsi" w:cstheme="minorHAnsi"/>
        </w:rPr>
        <w:t>differing outcomes by race at every</w:t>
      </w:r>
      <w:r w:rsidRPr="00D06FCA">
        <w:rPr>
          <w:rFonts w:asciiTheme="minorHAnsi" w:hAnsiTheme="minorHAnsi" w:cstheme="minorHAnsi"/>
        </w:rPr>
        <w:t xml:space="preserve"> </w:t>
      </w:r>
      <w:r w:rsidRPr="00D06FCA">
        <w:rPr>
          <w:rStyle w:val="StyleUnderline"/>
          <w:rFonts w:asciiTheme="minorHAnsi" w:hAnsiTheme="minorHAnsi" w:cstheme="minorHAnsi"/>
        </w:rPr>
        <w:t>discretionary stage of criminal prosecution, from temporary detention and investigation,59 to arrest, to pretrial detention, to conviction, to sentencing.</w:t>
      </w:r>
      <w:r w:rsidRPr="00D06FCA">
        <w:rPr>
          <w:rFonts w:asciiTheme="minorHAnsi" w:hAnsiTheme="minorHAnsi" w:cstheme="minorHAnsi"/>
        </w:rPr>
        <w:t xml:space="preserve">60 Those disparities are particularly striking in the context of drug offenses, however, because rates of drug use tend to be constant by race, but arrest and conviction rates diverge dramatically.61 Part of the reason for this disparity may be that while violent and property offenses generally have identified victims who must in some way be addressed or accommodated, drug offenses generally do not; decisions about who to arrest and how to prosecute therefore reflect decisions about patrolling and investigating more than they do actual underlying offense rates.62 </w:t>
      </w:r>
      <w:r w:rsidRPr="00D06FCA">
        <w:rPr>
          <w:rStyle w:val="StyleUnderline"/>
          <w:rFonts w:asciiTheme="minorHAnsi" w:hAnsiTheme="minorHAnsi" w:cstheme="minorHAnsi"/>
        </w:rPr>
        <w:t xml:space="preserve">The figures for marijuana arrests are particularly stark. While black and white Americans use marijuana at about the same rate, black Americans are 3.73 times more likely to be arrested for marijuana offenses.63 Even in states that now have legalized marijuana, arrests for people whose behavior remains regulated by criminal statute—unlicensed sellers and underage users—remains racially disproportionate, and white residents in some states have benefited disproportionately from legalization because they have dominated cannabis commerce.64 </w:t>
      </w:r>
    </w:p>
    <w:p w14:paraId="15A4EEC9" w14:textId="1DC0B1AA" w:rsidR="00221584" w:rsidRPr="00D06FCA" w:rsidRDefault="00221584" w:rsidP="00221584">
      <w:pPr>
        <w:pStyle w:val="Heading4"/>
        <w:rPr>
          <w:rFonts w:asciiTheme="minorHAnsi" w:hAnsiTheme="minorHAnsi" w:cstheme="minorHAnsi"/>
        </w:rPr>
      </w:pPr>
      <w:r w:rsidRPr="00D06FCA">
        <w:rPr>
          <w:rFonts w:asciiTheme="minorHAnsi" w:hAnsiTheme="minorHAnsi" w:cstheme="minorHAnsi"/>
        </w:rPr>
        <w:t>Marijuana convections create a cycle of violence that is not limited and spills over into every facet of live- the impact of arrest compounds the structural violence</w:t>
      </w:r>
    </w:p>
    <w:p w14:paraId="736947F8" w14:textId="77777777" w:rsidR="00221584" w:rsidRPr="00D06FCA" w:rsidRDefault="00221584" w:rsidP="00221584">
      <w:pPr>
        <w:rPr>
          <w:rFonts w:asciiTheme="minorHAnsi" w:hAnsiTheme="minorHAnsi" w:cstheme="minorHAnsi"/>
        </w:rPr>
      </w:pPr>
      <w:r w:rsidRPr="00D06FCA">
        <w:rPr>
          <w:rFonts w:asciiTheme="minorHAnsi" w:hAnsiTheme="minorHAnsi" w:cstheme="minorHAnsi"/>
        </w:rPr>
        <w:t xml:space="preserve">Deborah M. </w:t>
      </w:r>
      <w:r w:rsidRPr="00D06FCA">
        <w:rPr>
          <w:rFonts w:asciiTheme="minorHAnsi" w:eastAsiaTheme="majorEastAsia" w:hAnsiTheme="minorHAnsi" w:cstheme="minorHAnsi"/>
          <w:b/>
          <w:iCs/>
          <w:sz w:val="26"/>
        </w:rPr>
        <w:t>Ahrens</w:t>
      </w:r>
      <w:r w:rsidRPr="00D06FCA">
        <w:rPr>
          <w:rFonts w:asciiTheme="minorHAnsi" w:hAnsiTheme="minorHAnsi" w:cstheme="minorHAnsi"/>
        </w:rPr>
        <w:t xml:space="preserve">, </w:t>
      </w:r>
      <w:r w:rsidRPr="00D06FCA">
        <w:rPr>
          <w:rFonts w:asciiTheme="minorHAnsi" w:eastAsiaTheme="majorEastAsia" w:hAnsiTheme="minorHAnsi" w:cstheme="minorHAnsi"/>
          <w:b/>
          <w:iCs/>
          <w:sz w:val="26"/>
        </w:rPr>
        <w:t>2020</w:t>
      </w:r>
      <w:r w:rsidRPr="00D06FCA">
        <w:rPr>
          <w:rFonts w:asciiTheme="minorHAnsi" w:hAnsiTheme="minorHAnsi" w:cstheme="minorHAnsi"/>
        </w:rPr>
        <w:t xml:space="preserve"> Retroactive Legality: Marijuana Convictions and Restorative Justice in an Era of Criminal Justice Reform, 110 J. CRIM. L. &amp; CRIMINOLOGY 379 (2020). </w:t>
      </w:r>
      <w:hyperlink r:id="rId30" w:history="1">
        <w:r w:rsidRPr="00D06FCA">
          <w:rPr>
            <w:rStyle w:val="Hyperlink"/>
            <w:rFonts w:asciiTheme="minorHAnsi" w:hAnsiTheme="minorHAnsi" w:cstheme="minorHAnsi"/>
          </w:rPr>
          <w:t>https://scholarlycommons.law.northwestern.edu/jclc/vol110/iss3/1</w:t>
        </w:r>
      </w:hyperlink>
      <w:r w:rsidRPr="00D06FCA">
        <w:rPr>
          <w:rFonts w:asciiTheme="minorHAnsi" w:hAnsiTheme="minorHAnsi" w:cstheme="minorHAnsi"/>
        </w:rPr>
        <w:t xml:space="preserve"> DH</w:t>
      </w:r>
    </w:p>
    <w:p w14:paraId="28FAE2B7" w14:textId="77777777" w:rsidR="00221584" w:rsidRPr="00D06FCA" w:rsidRDefault="00221584" w:rsidP="00221584">
      <w:pPr>
        <w:rPr>
          <w:rStyle w:val="StyleUnderline"/>
          <w:rFonts w:asciiTheme="minorHAnsi" w:hAnsiTheme="minorHAnsi" w:cstheme="minorHAnsi"/>
        </w:rPr>
      </w:pPr>
      <w:r w:rsidRPr="00D06FCA">
        <w:rPr>
          <w:rStyle w:val="StyleUnderline"/>
          <w:rFonts w:asciiTheme="minorHAnsi" w:hAnsiTheme="minorHAnsi" w:cstheme="minorHAnsi"/>
        </w:rPr>
        <w:t>Many people in jurisdictions that have legalized marijuana currently are incarcerated for marijuana offenses or are otherwise under community supervision and control, which directly affects them and their families</w:t>
      </w:r>
      <w:r w:rsidRPr="00D06FCA">
        <w:rPr>
          <w:rFonts w:asciiTheme="minorHAnsi" w:hAnsiTheme="minorHAnsi" w:cstheme="minorHAnsi"/>
        </w:rPr>
        <w:t xml:space="preserve">.174 This Article advocates that </w:t>
      </w:r>
      <w:r w:rsidRPr="00D06FCA">
        <w:rPr>
          <w:rStyle w:val="Emphasis"/>
          <w:rFonts w:asciiTheme="minorHAnsi" w:hAnsiTheme="minorHAnsi" w:cstheme="minorHAnsi"/>
        </w:rPr>
        <w:t xml:space="preserve">those convictions should be cleared and all convicted persons should be released from the terms of sentence for the marijuana conviction. </w:t>
      </w:r>
      <w:r w:rsidRPr="00D06FCA">
        <w:rPr>
          <w:rFonts w:asciiTheme="minorHAnsi" w:hAnsiTheme="minorHAnsi" w:cstheme="minorHAnsi"/>
        </w:rPr>
        <w:t xml:space="preserve">Many of the other direct effects of criminal conviction, however, go beyond those explicitly provided for in a criminal sentence. </w:t>
      </w:r>
      <w:r w:rsidRPr="00D06FCA">
        <w:rPr>
          <w:rStyle w:val="StyleUnderline"/>
          <w:rFonts w:asciiTheme="minorHAnsi" w:hAnsiTheme="minorHAnsi" w:cstheme="minorHAnsi"/>
        </w:rPr>
        <w:t>A person convicted of a crime does not escape the consequences of that conviction just because time passes or the behavior is decriminalized. And people convicted of marijuana offenses remain incarcerated in jurisdictions that have legalized marijuana possession and sale; this is especially so for individuals convicted of offenses higher than possession</w:t>
      </w:r>
      <w:r w:rsidRPr="00D06FCA">
        <w:rPr>
          <w:rFonts w:asciiTheme="minorHAnsi" w:hAnsiTheme="minorHAnsi" w:cstheme="minorHAnsi"/>
        </w:rPr>
        <w:t xml:space="preserve">.175 Others remain on probation, parole, or community supervision for those offenses.176 Still others are in the process of resolving legal and financial obligations attendant to conviction—fines and court fees that are particularly burdensome for the vast majority of criminal defendants who are indigent.177 </w:t>
      </w:r>
      <w:r w:rsidRPr="00D06FCA">
        <w:rPr>
          <w:rStyle w:val="StyleUnderline"/>
          <w:rFonts w:asciiTheme="minorHAnsi" w:hAnsiTheme="minorHAnsi" w:cstheme="minorHAnsi"/>
        </w:rPr>
        <w:t>Collateral consequences—which may as a practical matter restrict a person more than the direct criminal law sentence—also flow from conviction.</w:t>
      </w:r>
      <w:r w:rsidRPr="00D06FCA">
        <w:rPr>
          <w:rFonts w:asciiTheme="minorHAnsi" w:hAnsiTheme="minorHAnsi" w:cstheme="minorHAnsi"/>
        </w:rPr>
        <w:t xml:space="preserve">178 </w:t>
      </w:r>
      <w:r w:rsidRPr="00D06FCA">
        <w:rPr>
          <w:rStyle w:val="StyleUnderline"/>
          <w:rFonts w:asciiTheme="minorHAnsi" w:hAnsiTheme="minorHAnsi" w:cstheme="minorHAnsi"/>
        </w:rPr>
        <w:t>People who are no longer dealing with direct sentencing consequences for criminal convictions still grapple with formal civil legal restrictions that forbid them from fully engaging with their communities</w:t>
      </w:r>
      <w:r w:rsidRPr="00D06FCA">
        <w:rPr>
          <w:rFonts w:asciiTheme="minorHAnsi" w:hAnsiTheme="minorHAnsi" w:cstheme="minorHAnsi"/>
        </w:rPr>
        <w:t xml:space="preserve">. Persons convicted of felony offenses are in many jurisdictions temporarily or permanently disenfranchised from voting, preventing them from engaging in the basic democratic process of shaping the laws that govern them.179 Drug convictions bar people from access to income assistance,180 federal housing181 and federal financial aid,182 preventing them from being able to access welfare support, affordable places to live, or support for educational and career advancement. </w:t>
      </w:r>
      <w:r w:rsidRPr="00D06FCA">
        <w:rPr>
          <w:rStyle w:val="StyleUnderline"/>
          <w:rFonts w:asciiTheme="minorHAnsi" w:hAnsiTheme="minorHAnsi" w:cstheme="minorHAnsi"/>
        </w:rPr>
        <w:t>Convictions prevent people from serving on juries,183 hindering them from being a part of the body that determines whether another person will also be subject to criminal sanction</w:t>
      </w:r>
      <w:r w:rsidRPr="00D06FCA">
        <w:rPr>
          <w:rFonts w:asciiTheme="minorHAnsi" w:hAnsiTheme="minorHAnsi" w:cstheme="minorHAnsi"/>
        </w:rPr>
        <w:t xml:space="preserve">. The inability to participate is itself a limitation, and it also stigmatizes the individual as someone who cannot participate appropriately in public processes. People may experience issues with family formation through fostering or adoption.184 </w:t>
      </w:r>
      <w:r w:rsidRPr="00D06FCA">
        <w:rPr>
          <w:rStyle w:val="StyleUnderline"/>
          <w:rFonts w:asciiTheme="minorHAnsi" w:hAnsiTheme="minorHAnsi" w:cstheme="minorHAnsi"/>
        </w:rPr>
        <w:t>Persons with criminal convictions also are subject to deportation,185 which has been an increasingly salient consequence for criminal conviction in recent years</w:t>
      </w:r>
      <w:r w:rsidRPr="00D06FCA">
        <w:rPr>
          <w:rFonts w:asciiTheme="minorHAnsi" w:hAnsiTheme="minorHAnsi" w:cstheme="minorHAnsi"/>
        </w:rPr>
        <w:t xml:space="preserve">.186 Outside of formal criminal and civil legal constraints, persons with conviction records also face professional, social, and personal barriers to community integration. People experiencing custody disputes have more difficulty retaining custody when judges take criminal convictions into account in evaluating the best interests of the child.187 </w:t>
      </w:r>
      <w:r w:rsidRPr="00D06FCA">
        <w:rPr>
          <w:rStyle w:val="StyleUnderline"/>
          <w:rFonts w:asciiTheme="minorHAnsi" w:hAnsiTheme="minorHAnsi" w:cstheme="minorHAnsi"/>
        </w:rPr>
        <w:t>Criminal histories affect employment.188 Employers often ask for criminal history and refuse to hire on the basis of prior convictions; recognition of the serious effects criminal convictions have on the ability of persons to obtain employment has led some jurisdictions to adopt “ban the box” legislation that prohibits employers from asking about criminal histories on initial job applications.189 Landlords also routinely perform background checks on potential tenants and refuse to rent to persons convicted of crimes.190 Schools perform criminal background checks on parent volunteers and may deny parents with criminal histories the ability to chaperone field trips or assist teachers in class.191 Professional licensing organizations also frequently exclude persons with criminal convictions—such organizations control entry to fields ranging from law to home health care.192 Perhaps most ironically for the purposes of this Article, while the legal marijuana business thrives and marijuana entrepreneurs make comfortable profits, people who engaged in marijuana trade prior to legalization are barred in many jurisdictions from becoming licensed to be involved in this expanding economic sector.193 The people who built the market and served the customer for years, in other words, now cannot use that professional expertise or take advantage of the new legal drug economy. Less formally, persons with criminal convictions are stigmatized socially.194 The designation of a person as “a criminal” is one that sets the person aside within his or her community; in turn, many people in the community take this designation to mean that those convicted of crimes are to be shunned or avoided because of the harm they have caused to society.195 The stigma of felony conviction is particularly notable; media sources and laypeople alike often refer to people convicted of felony offenses by the title “felons.”196 Demarcation as “a criminal” is a demarcation as “other,” and a person identified as a convicted criminal in his or her community may always find it difficult to fully participate.197</w:t>
      </w:r>
    </w:p>
    <w:p w14:paraId="0614565C" w14:textId="1A164324" w:rsidR="00D21A9F" w:rsidRPr="00D06FCA" w:rsidRDefault="00221584" w:rsidP="00D21A9F">
      <w:pPr>
        <w:pStyle w:val="Heading4"/>
        <w:rPr>
          <w:rFonts w:asciiTheme="minorHAnsi" w:hAnsiTheme="minorHAnsi" w:cstheme="minorHAnsi"/>
        </w:rPr>
      </w:pPr>
      <w:r w:rsidRPr="00D06FCA">
        <w:rPr>
          <w:rFonts w:asciiTheme="minorHAnsi" w:hAnsiTheme="minorHAnsi" w:cstheme="minorHAnsi"/>
        </w:rPr>
        <w:t>Decriminalization of Marijuana would lead to a direct r</w:t>
      </w:r>
      <w:r w:rsidR="00D21A9F" w:rsidRPr="00D06FCA">
        <w:rPr>
          <w:rFonts w:asciiTheme="minorHAnsi" w:hAnsiTheme="minorHAnsi" w:cstheme="minorHAnsi"/>
        </w:rPr>
        <w:t>eduction in Arrests and</w:t>
      </w:r>
      <w:r w:rsidRPr="00D06FCA">
        <w:rPr>
          <w:rFonts w:asciiTheme="minorHAnsi" w:hAnsiTheme="minorHAnsi" w:cstheme="minorHAnsi"/>
        </w:rPr>
        <w:t xml:space="preserve"> the</w:t>
      </w:r>
      <w:r w:rsidR="00D21A9F" w:rsidRPr="00D06FCA">
        <w:rPr>
          <w:rFonts w:asciiTheme="minorHAnsi" w:hAnsiTheme="minorHAnsi" w:cstheme="minorHAnsi"/>
        </w:rPr>
        <w:t xml:space="preserve"> Collateral Consequences </w:t>
      </w:r>
      <w:r w:rsidR="00D21A9F" w:rsidRPr="00D06FCA">
        <w:rPr>
          <w:rFonts w:asciiTheme="minorHAnsi" w:hAnsiTheme="minorHAnsi" w:cstheme="minorHAnsi"/>
        </w:rPr>
        <w:br/>
        <w:t>Harris and Martin 19</w:t>
      </w:r>
    </w:p>
    <w:p w14:paraId="5541BE7E" w14:textId="77777777" w:rsidR="00D21A9F" w:rsidRPr="00D06FCA" w:rsidRDefault="00D21A9F" w:rsidP="00D21A9F">
      <w:pPr>
        <w:rPr>
          <w:rFonts w:asciiTheme="minorHAnsi" w:hAnsiTheme="minorHAnsi" w:cstheme="minorHAnsi"/>
        </w:rPr>
      </w:pPr>
      <w:r w:rsidRPr="00D06FCA">
        <w:rPr>
          <w:rFonts w:asciiTheme="minorHAnsi" w:hAnsiTheme="minorHAnsi" w:cstheme="minorHAnsi"/>
        </w:rPr>
        <w:t xml:space="preserve">(Katharine Neill Harris, Ph.D., Alfred C. Glassell, III, Fellow in Drug Policy William Martin, Ph.D., Director, Drug Policy Program, </w:t>
      </w:r>
      <w:r w:rsidRPr="00D06FCA">
        <w:rPr>
          <w:rFonts w:asciiTheme="minorHAnsi" w:hAnsiTheme="minorHAnsi" w:cstheme="minorHAnsi"/>
          <w:color w:val="222222"/>
          <w:sz w:val="20"/>
          <w:szCs w:val="20"/>
          <w:shd w:val="clear" w:color="auto" w:fill="FFFFFF"/>
        </w:rPr>
        <w:t>"The Case for Marijuana Decriminalization." </w:t>
      </w:r>
      <w:r w:rsidRPr="00D06FCA">
        <w:rPr>
          <w:rFonts w:asciiTheme="minorHAnsi" w:hAnsiTheme="minorHAnsi" w:cstheme="minorHAnsi"/>
          <w:i/>
          <w:iCs/>
          <w:color w:val="222222"/>
          <w:sz w:val="20"/>
          <w:szCs w:val="20"/>
          <w:shd w:val="clear" w:color="auto" w:fill="FFFFFF"/>
        </w:rPr>
        <w:t>Baker Institute Report</w:t>
      </w:r>
      <w:r w:rsidRPr="00D06FCA">
        <w:rPr>
          <w:rFonts w:asciiTheme="minorHAnsi" w:hAnsiTheme="minorHAnsi" w:cstheme="minorHAnsi"/>
          <w:color w:val="222222"/>
          <w:sz w:val="20"/>
          <w:szCs w:val="20"/>
          <w:shd w:val="clear" w:color="auto" w:fill="FFFFFF"/>
        </w:rPr>
        <w:t> 4 (2019) DH)</w:t>
      </w:r>
    </w:p>
    <w:p w14:paraId="5635D505" w14:textId="199CC301" w:rsidR="00D21A9F" w:rsidRPr="00D06FCA" w:rsidRDefault="00D21A9F" w:rsidP="00D21A9F">
      <w:pPr>
        <w:rPr>
          <w:rFonts w:asciiTheme="minorHAnsi" w:hAnsiTheme="minorHAnsi" w:cstheme="minorHAnsi"/>
        </w:rPr>
      </w:pPr>
      <w:r w:rsidRPr="00D06FCA">
        <w:rPr>
          <w:rStyle w:val="StyleUnderline"/>
          <w:rFonts w:asciiTheme="minorHAnsi" w:hAnsiTheme="minorHAnsi" w:cstheme="minorHAnsi"/>
        </w:rPr>
        <w:t xml:space="preserve">Over 62,000 people were arrested for marijuana-related offenses </w:t>
      </w:r>
      <w:r w:rsidRPr="00D06FCA">
        <w:rPr>
          <w:rFonts w:asciiTheme="minorHAnsi" w:hAnsiTheme="minorHAnsi" w:cstheme="minorHAnsi"/>
        </w:rPr>
        <w:t xml:space="preserve">in Texas in 2017. </w:t>
      </w:r>
      <w:r w:rsidRPr="00D06FCA">
        <w:rPr>
          <w:rStyle w:val="StyleUnderline"/>
          <w:rFonts w:asciiTheme="minorHAnsi" w:hAnsiTheme="minorHAnsi" w:cstheme="minorHAnsi"/>
        </w:rPr>
        <w:t>Ninety-seven percent of those arrests were for simple possession</w:t>
      </w:r>
      <w:r w:rsidRPr="00D06FCA">
        <w:rPr>
          <w:rFonts w:asciiTheme="minorHAnsi" w:hAnsiTheme="minorHAnsi" w:cstheme="minorHAnsi"/>
        </w:rPr>
        <w:t xml:space="preserve">.31 </w:t>
      </w:r>
      <w:r w:rsidRPr="00D06FCA">
        <w:rPr>
          <w:rStyle w:val="StyleUnderline"/>
          <w:rFonts w:asciiTheme="minorHAnsi" w:hAnsiTheme="minorHAnsi" w:cstheme="minorHAnsi"/>
        </w:rPr>
        <w:t>Decriminalization would result in a substantial reduction in those arrests and, by extension, a reduction in the consequences that come with a criminal record</w:t>
      </w:r>
      <w:r w:rsidRPr="00D06FCA">
        <w:rPr>
          <w:rFonts w:asciiTheme="minorHAnsi" w:hAnsiTheme="minorHAnsi" w:cstheme="minorHAnsi"/>
        </w:rPr>
        <w:t xml:space="preserve">. States that have decriminalized marijuana have seen significant drops in low-level marijuana arrests following the policy change. A year after decriminalization, marijuana possession arrests for adults decreased by 90 percent in Massachusetts, 86 percent in California, and 67 percent in Connecticut.32 Another analysis of decriminalization’s impact on arrests found a 75 percent decline in youth arrests across five states (MA, CT, RI, VT, and MD), and a 78 percent reduction in adult arrests.33 Arrests for marijuana possession disproportionately affect communities of color. </w:t>
      </w:r>
      <w:r w:rsidRPr="00D06FCA">
        <w:rPr>
          <w:rStyle w:val="StyleUnderline"/>
          <w:rFonts w:asciiTheme="minorHAnsi" w:hAnsiTheme="minorHAnsi" w:cstheme="minorHAnsi"/>
        </w:rPr>
        <w:t>Despite similar use rates, blacks are roughly 3 times more likely to be arrested for marijuana possession than whites and 10 times more likely to be incarcerated.</w:t>
      </w:r>
      <w:r w:rsidRPr="00D06FCA">
        <w:rPr>
          <w:rFonts w:asciiTheme="minorHAnsi" w:hAnsiTheme="minorHAnsi" w:cstheme="minorHAnsi"/>
        </w:rPr>
        <w:t xml:space="preserve">34 In Texas, blacks make up roughly 12 percent of the state’s population but accounted for 31 percent of marijuana arrests in 2017.35 </w:t>
      </w:r>
      <w:r w:rsidRPr="00D06FCA">
        <w:rPr>
          <w:rStyle w:val="StyleUnderline"/>
          <w:rFonts w:asciiTheme="minorHAnsi" w:hAnsiTheme="minorHAnsi" w:cstheme="minorHAnsi"/>
        </w:rPr>
        <w:t>These troubling statistics explain why “</w:t>
      </w:r>
      <w:r w:rsidRPr="00D06FCA">
        <w:rPr>
          <w:rStyle w:val="Emphasis"/>
          <w:rFonts w:asciiTheme="minorHAnsi" w:hAnsiTheme="minorHAnsi" w:cstheme="minorHAnsi"/>
        </w:rPr>
        <w:t>marijuana is already legal if you’re white</w:t>
      </w:r>
      <w:r w:rsidRPr="00D06FCA">
        <w:rPr>
          <w:rStyle w:val="StyleUnderline"/>
          <w:rFonts w:asciiTheme="minorHAnsi" w:hAnsiTheme="minorHAnsi" w:cstheme="minorHAnsi"/>
        </w:rPr>
        <w:t xml:space="preserve">” has become a common aphorism. </w:t>
      </w:r>
      <w:r w:rsidRPr="00D06FCA">
        <w:rPr>
          <w:rFonts w:asciiTheme="minorHAnsi" w:hAnsiTheme="minorHAnsi" w:cstheme="minorHAnsi"/>
        </w:rPr>
        <w:t>Decriminalizing marijuana would not eliminate racial disparities in marijuana arrests. Even in places that have fully legalized marijuana use, blacks and Latinos are more likely to be arrested for marijuana</w:t>
      </w:r>
      <w:r w:rsidR="00B828BE" w:rsidRPr="00D06FCA">
        <w:rPr>
          <w:rFonts w:asciiTheme="minorHAnsi" w:hAnsiTheme="minorHAnsi" w:cstheme="minorHAnsi"/>
        </w:rPr>
        <w:t xml:space="preserve"> </w:t>
      </w:r>
      <w:r w:rsidRPr="00D06FCA">
        <w:rPr>
          <w:rFonts w:asciiTheme="minorHAnsi" w:hAnsiTheme="minorHAnsi" w:cstheme="minorHAnsi"/>
        </w:rPr>
        <w:t xml:space="preserve">related offenses, such as possession as a juvenile or public consumption, highlighting the deeply ingrained nature of disparate law enforcement practices.36 </w:t>
      </w:r>
      <w:r w:rsidRPr="00D06FCA">
        <w:rPr>
          <w:rStyle w:val="StyleUnderline"/>
          <w:rFonts w:asciiTheme="minorHAnsi" w:hAnsiTheme="minorHAnsi" w:cstheme="minorHAnsi"/>
        </w:rPr>
        <w:t>Still, the overall reduction in marijuana arrests that results from decriminalization will result in fewer people of color becoming ensnared in the criminal justice system.</w:t>
      </w:r>
      <w:r w:rsidRPr="00D06FCA">
        <w:rPr>
          <w:rFonts w:asciiTheme="minorHAnsi" w:hAnsiTheme="minorHAnsi" w:cstheme="minorHAnsi"/>
        </w:rPr>
        <w:t xml:space="preserve"> Some opponents of marijuana reform have argued that very few people actually serve time in jail for marijuana possession. This is increasingly true, in large part because local jurisdictions are implementing alternatives to incarceration for low-level offenders. Still, </w:t>
      </w:r>
      <w:r w:rsidRPr="00D06FCA">
        <w:rPr>
          <w:rStyle w:val="StyleUnderline"/>
          <w:rFonts w:asciiTheme="minorHAnsi" w:hAnsiTheme="minorHAnsi" w:cstheme="minorHAnsi"/>
        </w:rPr>
        <w:t>the consequences of an arrest and a criminal record can be severe. Individuals with a criminal conviction often face difficulties finding employment. They may lose or be barred from obtaining professional licenses, public housing, and educational assistance.</w:t>
      </w:r>
      <w:r w:rsidRPr="00D06FCA">
        <w:rPr>
          <w:rFonts w:asciiTheme="minorHAnsi" w:hAnsiTheme="minorHAnsi" w:cstheme="minorHAnsi"/>
        </w:rPr>
        <w:t xml:space="preserve"> Twelve states, including Texas, revoke a person’s driver’s license for a criminal conviction for a period of six months to two years and impose fees to get it back.37 </w:t>
      </w:r>
      <w:r w:rsidRPr="00D06FCA">
        <w:rPr>
          <w:rStyle w:val="StyleUnderline"/>
          <w:rFonts w:asciiTheme="minorHAnsi" w:hAnsiTheme="minorHAnsi" w:cstheme="minorHAnsi"/>
        </w:rPr>
        <w:t>Noncitizens can face deportation</w:t>
      </w:r>
      <w:r w:rsidRPr="00D06FCA">
        <w:rPr>
          <w:rFonts w:asciiTheme="minorHAnsi" w:hAnsiTheme="minorHAnsi" w:cstheme="minorHAnsi"/>
        </w:rPr>
        <w:t xml:space="preserve">.38 </w:t>
      </w:r>
      <w:r w:rsidRPr="00D06FCA">
        <w:rPr>
          <w:rStyle w:val="StyleUnderline"/>
          <w:rFonts w:asciiTheme="minorHAnsi" w:hAnsiTheme="minorHAnsi" w:cstheme="minorHAnsi"/>
        </w:rPr>
        <w:t>The negative impacts of a criminal record can extend beyond an individual, potentially affecting long-term outcomes for a person’s family and community. Disparate enforcement of prohibition means that all of these consequences are likely to fall more heavily on minority communities. It is because of the severely negative consequences associated with enforcement of prohibition, and their disproportionate impact on minority youth and young adults, that organizations such as the American Academy of Pediatrics and the American Public Health Association, which strongly oppose adolescent marijuana use, support decriminalizing marijuana possession as a way to minimize the harms associated with its use</w:t>
      </w:r>
      <w:r w:rsidRPr="00D06FCA">
        <w:rPr>
          <w:rFonts w:asciiTheme="minorHAnsi" w:hAnsiTheme="minorHAnsi" w:cstheme="minorHAnsi"/>
        </w:rPr>
        <w:t>.39</w:t>
      </w:r>
    </w:p>
    <w:p w14:paraId="6A39F436" w14:textId="5AE55943" w:rsidR="00D21A9F" w:rsidRPr="00D06FCA" w:rsidRDefault="004C7506" w:rsidP="00D21A9F">
      <w:pPr>
        <w:pStyle w:val="Heading4"/>
        <w:rPr>
          <w:rFonts w:asciiTheme="minorHAnsi" w:hAnsiTheme="minorHAnsi" w:cstheme="minorHAnsi"/>
        </w:rPr>
      </w:pPr>
      <w:r w:rsidRPr="00D06FCA">
        <w:rPr>
          <w:rFonts w:asciiTheme="minorHAnsi" w:hAnsiTheme="minorHAnsi" w:cstheme="minorHAnsi"/>
        </w:rPr>
        <w:t>Decriminalization means funds can be reallocated for other social goods</w:t>
      </w:r>
      <w:r w:rsidR="00D21A9F" w:rsidRPr="00D06FCA">
        <w:rPr>
          <w:rFonts w:asciiTheme="minorHAnsi" w:hAnsiTheme="minorHAnsi" w:cstheme="minorHAnsi"/>
        </w:rPr>
        <w:br/>
        <w:t>Harris and Martin 19</w:t>
      </w:r>
    </w:p>
    <w:p w14:paraId="4C5A9BD3" w14:textId="77777777" w:rsidR="00D21A9F" w:rsidRPr="00D06FCA" w:rsidRDefault="00D21A9F" w:rsidP="00D21A9F">
      <w:pPr>
        <w:rPr>
          <w:rFonts w:asciiTheme="minorHAnsi" w:hAnsiTheme="minorHAnsi" w:cstheme="minorHAnsi"/>
        </w:rPr>
      </w:pPr>
      <w:r w:rsidRPr="00D06FCA">
        <w:rPr>
          <w:rFonts w:asciiTheme="minorHAnsi" w:hAnsiTheme="minorHAnsi" w:cstheme="minorHAnsi"/>
        </w:rPr>
        <w:t xml:space="preserve">(Katharine Neill Harris, Ph.D., Alfred C. Glassell, III, Fellow in Drug Policy William Martin, Ph.D., Director, Drug Policy Program, </w:t>
      </w:r>
      <w:r w:rsidRPr="00D06FCA">
        <w:rPr>
          <w:rFonts w:asciiTheme="minorHAnsi" w:hAnsiTheme="minorHAnsi" w:cstheme="minorHAnsi"/>
          <w:color w:val="222222"/>
          <w:sz w:val="20"/>
          <w:szCs w:val="20"/>
          <w:shd w:val="clear" w:color="auto" w:fill="FFFFFF"/>
        </w:rPr>
        <w:t>"The Case for Marijuana Decriminalization." </w:t>
      </w:r>
      <w:r w:rsidRPr="00D06FCA">
        <w:rPr>
          <w:rFonts w:asciiTheme="minorHAnsi" w:hAnsiTheme="minorHAnsi" w:cstheme="minorHAnsi"/>
          <w:i/>
          <w:iCs/>
          <w:color w:val="222222"/>
          <w:sz w:val="20"/>
          <w:szCs w:val="20"/>
          <w:shd w:val="clear" w:color="auto" w:fill="FFFFFF"/>
        </w:rPr>
        <w:t>Baker Institute Report</w:t>
      </w:r>
      <w:r w:rsidRPr="00D06FCA">
        <w:rPr>
          <w:rFonts w:asciiTheme="minorHAnsi" w:hAnsiTheme="minorHAnsi" w:cstheme="minorHAnsi"/>
          <w:color w:val="222222"/>
          <w:sz w:val="20"/>
          <w:szCs w:val="20"/>
          <w:shd w:val="clear" w:color="auto" w:fill="FFFFFF"/>
        </w:rPr>
        <w:t> 4 (2019) DH)</w:t>
      </w:r>
    </w:p>
    <w:p w14:paraId="4B18D02F" w14:textId="31561145" w:rsidR="00D21A9F" w:rsidRPr="00D06FCA" w:rsidRDefault="00D21A9F" w:rsidP="00D21A9F">
      <w:pPr>
        <w:rPr>
          <w:rStyle w:val="StyleUnderline"/>
          <w:rFonts w:asciiTheme="minorHAnsi" w:hAnsiTheme="minorHAnsi" w:cstheme="minorHAnsi"/>
        </w:rPr>
      </w:pPr>
      <w:r w:rsidRPr="00D06FCA">
        <w:rPr>
          <w:rStyle w:val="StyleUnderline"/>
          <w:rFonts w:asciiTheme="minorHAnsi" w:hAnsiTheme="minorHAnsi" w:cstheme="minorHAnsi"/>
        </w:rPr>
        <w:t>Removing the criminal status of marijuana possession would mean federal, state, and local governments would no longer need to spend money to arrest, process, and jail defendants; to provide taxpayer-funded legal counsel to indigent defendants; or to incarcerate convicted offenders or monitor them through probation</w:t>
      </w:r>
      <w:r w:rsidRPr="00D06FCA">
        <w:rPr>
          <w:rFonts w:asciiTheme="minorHAnsi" w:hAnsiTheme="minorHAnsi" w:cstheme="minorHAnsi"/>
          <w:sz w:val="14"/>
        </w:rPr>
        <w:t xml:space="preserve">. Most recent analyses of the economic benefits of marijuana reform focus on legalization. </w:t>
      </w:r>
      <w:r w:rsidRPr="00D06FCA">
        <w:rPr>
          <w:rStyle w:val="StyleUnderline"/>
          <w:rFonts w:asciiTheme="minorHAnsi" w:hAnsiTheme="minorHAnsi" w:cstheme="minorHAnsi"/>
        </w:rPr>
        <w:t>Decriminalization</w:t>
      </w:r>
      <w:r w:rsidRPr="00D06FCA">
        <w:rPr>
          <w:rFonts w:asciiTheme="minorHAnsi" w:hAnsiTheme="minorHAnsi" w:cstheme="minorHAnsi"/>
          <w:sz w:val="14"/>
        </w:rPr>
        <w:t xml:space="preserve">, a more moderate policy, </w:t>
      </w:r>
      <w:r w:rsidRPr="00D06FCA">
        <w:rPr>
          <w:rStyle w:val="StyleUnderline"/>
          <w:rFonts w:asciiTheme="minorHAnsi" w:hAnsiTheme="minorHAnsi" w:cstheme="minorHAnsi"/>
        </w:rPr>
        <w:t>has more modest economic potential</w:t>
      </w:r>
      <w:r w:rsidRPr="00D06FCA">
        <w:rPr>
          <w:rFonts w:asciiTheme="minorHAnsi" w:hAnsiTheme="minorHAnsi" w:cstheme="minorHAnsi"/>
          <w:sz w:val="14"/>
        </w:rPr>
        <w:t xml:space="preserve">. Still, </w:t>
      </w:r>
      <w:r w:rsidRPr="00D06FCA">
        <w:rPr>
          <w:rStyle w:val="StyleUnderline"/>
          <w:rFonts w:asciiTheme="minorHAnsi" w:hAnsiTheme="minorHAnsi" w:cstheme="minorHAnsi"/>
        </w:rPr>
        <w:t>decriminalizing can save significant dollars in enforcement.</w:t>
      </w:r>
      <w:r w:rsidRPr="00D06FCA">
        <w:rPr>
          <w:rFonts w:asciiTheme="minorHAnsi" w:hAnsiTheme="minorHAnsi" w:cstheme="minorHAnsi"/>
          <w:sz w:val="14"/>
        </w:rPr>
        <w:t xml:space="preserve"> Jeffrey Miron and Katherine Waldock of the Cato Institute estimate that Texas spends $330 million (2008 dollars) per year just on marijuana prohibition.40 </w:t>
      </w:r>
      <w:r w:rsidRPr="00D06FCA">
        <w:rPr>
          <w:rStyle w:val="StyleUnderline"/>
          <w:rFonts w:asciiTheme="minorHAnsi" w:hAnsiTheme="minorHAnsi" w:cstheme="minorHAnsi"/>
        </w:rPr>
        <w:t>That considerable sum could be used to greater benefit if directed to such needs as education, transportation, public health, human trafficking, or to other reforms within the criminal justice system. Decriminalization could also improve resource allocation for drug treatment</w:t>
      </w:r>
      <w:r w:rsidRPr="00D06FCA">
        <w:rPr>
          <w:rFonts w:asciiTheme="minorHAnsi" w:hAnsiTheme="minorHAnsi" w:cstheme="minorHAnsi"/>
          <w:sz w:val="14"/>
        </w:rPr>
        <w:t xml:space="preserve">. In 2016, roughly half of admissions to publicly funded treatment providers for marijuana use were criminal justice referrals, a pattern that has remained stable for 20 years.41 People arrested for marijuana (and other drug) possession are often required to undergo treatment, whether they need it or not—and many do not. </w:t>
      </w:r>
      <w:r w:rsidRPr="00D06FCA">
        <w:rPr>
          <w:rStyle w:val="StyleUnderline"/>
          <w:rFonts w:asciiTheme="minorHAnsi" w:hAnsiTheme="minorHAnsi" w:cstheme="minorHAnsi"/>
        </w:rPr>
        <w:t>One study found that 74 percent of treatment participants who had been referred through probation or parole did not meet the criteria for substance use or dependence.</w:t>
      </w:r>
      <w:r w:rsidRPr="00D06FCA">
        <w:rPr>
          <w:rFonts w:asciiTheme="minorHAnsi" w:hAnsiTheme="minorHAnsi" w:cstheme="minorHAnsi"/>
          <w:sz w:val="14"/>
        </w:rPr>
        <w:t xml:space="preserve">42 In an environment where resources are scarce, mandating participation in treatment programs from people who do not need, or desire, treatment can result in someone else who does need assistance being denied access or put on a waiting list. </w:t>
      </w:r>
      <w:r w:rsidRPr="00D06FCA">
        <w:rPr>
          <w:rStyle w:val="StyleUnderline"/>
          <w:rFonts w:asciiTheme="minorHAnsi" w:hAnsiTheme="minorHAnsi" w:cstheme="minorHAnsi"/>
        </w:rPr>
        <w:t>And while more cautious supporters of decriminalization may like to see mandated treatment as an alternative to incarceration, imposing such requirements can be a significant burden on individuals that complicates their lives and increases unnecessary contact with the criminal justice system.</w:t>
      </w:r>
      <w:r w:rsidRPr="00D06FCA">
        <w:rPr>
          <w:rFonts w:asciiTheme="minorHAnsi" w:hAnsiTheme="minorHAnsi" w:cstheme="minorHAnsi"/>
          <w:sz w:val="14"/>
        </w:rPr>
        <w:t xml:space="preserve"> This is not meant to suggest that marijuana users are never in need of treatment. Approximately 4 million people aged 12 or older, which is 1.5 percent of the U.S. population but 15.6 percent of past-month users, are estimated to have a marijuana use disorder requiring attention.43 </w:t>
      </w:r>
      <w:r w:rsidRPr="00D06FCA">
        <w:rPr>
          <w:rStyle w:val="StyleUnderline"/>
          <w:rFonts w:asciiTheme="minorHAnsi" w:hAnsiTheme="minorHAnsi" w:cstheme="minorHAnsi"/>
        </w:rPr>
        <w:t>But evidence suggests that people referred to treatment for marijuana use through the criminal justice system are actually less likely to need it than people who enter treatment for marijuana use through other channels. Fewer legal mandates for marijuana users to participate in drug treatment could provide an opportunity to focus limited resources on people who have more serious substance use disorders.</w:t>
      </w:r>
    </w:p>
    <w:p w14:paraId="4DE15A88" w14:textId="45E65665" w:rsidR="004C7506" w:rsidRPr="00D06FCA" w:rsidRDefault="004C7506" w:rsidP="004C7506">
      <w:pPr>
        <w:pStyle w:val="Heading4"/>
        <w:rPr>
          <w:rStyle w:val="StyleUnderline"/>
          <w:rFonts w:asciiTheme="minorHAnsi" w:hAnsiTheme="minorHAnsi" w:cstheme="minorHAnsi"/>
          <w:b w:val="0"/>
          <w:sz w:val="26"/>
          <w:u w:val="none"/>
        </w:rPr>
      </w:pPr>
      <w:r w:rsidRPr="00D06FCA">
        <w:rPr>
          <w:rFonts w:asciiTheme="minorHAnsi" w:hAnsiTheme="minorHAnsi" w:cstheme="minorHAnsi"/>
        </w:rPr>
        <w:t>Plan: The United States federal government should enact substantial criminal justice reform in the United States by decriminalizing marijuana and retroactively expunge past and pending convictions for marijuana possession.</w:t>
      </w:r>
    </w:p>
    <w:p w14:paraId="2799153D" w14:textId="77777777" w:rsidR="00221584" w:rsidRPr="00D06FCA" w:rsidRDefault="00221584" w:rsidP="00221584">
      <w:pPr>
        <w:pStyle w:val="Heading4"/>
        <w:rPr>
          <w:rFonts w:asciiTheme="minorHAnsi" w:hAnsiTheme="minorHAnsi" w:cstheme="minorHAnsi"/>
        </w:rPr>
      </w:pPr>
      <w:r w:rsidRPr="00D06FCA">
        <w:rPr>
          <w:rFonts w:asciiTheme="minorHAnsi" w:hAnsiTheme="minorHAnsi" w:cstheme="minorHAnsi"/>
        </w:rPr>
        <w:t xml:space="preserve">Federal marijuana liberalization must include a removal of criminal convictions and freeing of people incarcerated </w:t>
      </w:r>
    </w:p>
    <w:p w14:paraId="6DC80367" w14:textId="36D0836D" w:rsidR="00221584" w:rsidRPr="00D06FCA" w:rsidRDefault="00221584" w:rsidP="00221584">
      <w:pPr>
        <w:rPr>
          <w:rFonts w:asciiTheme="minorHAnsi" w:hAnsiTheme="minorHAnsi" w:cstheme="minorHAnsi"/>
        </w:rPr>
      </w:pPr>
      <w:r w:rsidRPr="00D06FCA">
        <w:rPr>
          <w:rFonts w:asciiTheme="minorHAnsi" w:eastAsiaTheme="majorEastAsia" w:hAnsiTheme="minorHAnsi" w:cstheme="minorHAnsi"/>
          <w:b/>
          <w:iCs/>
          <w:sz w:val="26"/>
        </w:rPr>
        <w:t>Lekhtman 20</w:t>
      </w:r>
      <w:r w:rsidRPr="00D06FCA">
        <w:rPr>
          <w:rFonts w:asciiTheme="minorHAnsi" w:hAnsiTheme="minorHAnsi" w:cstheme="minorHAnsi"/>
        </w:rPr>
        <w:t>, Alexander’s journalism covers the policy, science and culture of drugs. His journey began as an activist with Students for Sensible Drug Policy at New York University, where he served as president, helping organize marijuana legalization and “Ban the Box” campaigns. He was also an organizer for the 2017 New York City Cannabis Parade. His drug journalism career began in 2016, and his work has been published in </w:t>
      </w:r>
      <w:r w:rsidRPr="00D06FCA">
        <w:rPr>
          <w:rFonts w:asciiTheme="minorHAnsi" w:eastAsia="Times New Roman" w:hAnsiTheme="minorHAnsi" w:cstheme="minorHAnsi"/>
          <w:i/>
          <w:iCs/>
        </w:rPr>
        <w:t>High Times</w:t>
      </w:r>
      <w:r w:rsidRPr="00D06FCA">
        <w:rPr>
          <w:rFonts w:asciiTheme="minorHAnsi" w:hAnsiTheme="minorHAnsi" w:cstheme="minorHAnsi"/>
        </w:rPr>
        <w:t>, </w:t>
      </w:r>
      <w:r w:rsidRPr="00D06FCA">
        <w:rPr>
          <w:rFonts w:asciiTheme="minorHAnsi" w:eastAsia="Times New Roman" w:hAnsiTheme="minorHAnsi" w:cstheme="minorHAnsi"/>
          <w:i/>
          <w:iCs/>
        </w:rPr>
        <w:t>Leafly</w:t>
      </w:r>
      <w:r w:rsidRPr="00D06FCA">
        <w:rPr>
          <w:rFonts w:asciiTheme="minorHAnsi" w:hAnsiTheme="minorHAnsi" w:cstheme="minorHAnsi"/>
        </w:rPr>
        <w:t>, </w:t>
      </w:r>
      <w:r w:rsidRPr="00D06FCA">
        <w:rPr>
          <w:rFonts w:asciiTheme="minorHAnsi" w:eastAsia="Times New Roman" w:hAnsiTheme="minorHAnsi" w:cstheme="minorHAnsi"/>
          <w:i/>
          <w:iCs/>
        </w:rPr>
        <w:t>Merry Jane</w:t>
      </w:r>
      <w:r w:rsidRPr="00D06FCA">
        <w:rPr>
          <w:rFonts w:asciiTheme="minorHAnsi" w:hAnsiTheme="minorHAnsi" w:cstheme="minorHAnsi"/>
        </w:rPr>
        <w:t>, </w:t>
      </w:r>
      <w:r w:rsidRPr="00D06FCA">
        <w:rPr>
          <w:rFonts w:asciiTheme="minorHAnsi" w:eastAsia="Times New Roman" w:hAnsiTheme="minorHAnsi" w:cstheme="minorHAnsi"/>
          <w:i/>
          <w:iCs/>
        </w:rPr>
        <w:t>AlterNet</w:t>
      </w:r>
      <w:r w:rsidRPr="00D06FCA">
        <w:rPr>
          <w:rFonts w:asciiTheme="minorHAnsi" w:hAnsiTheme="minorHAnsi" w:cstheme="minorHAnsi"/>
        </w:rPr>
        <w:t>, </w:t>
      </w:r>
      <w:r w:rsidRPr="00D06FCA">
        <w:rPr>
          <w:rFonts w:asciiTheme="minorHAnsi" w:eastAsia="Times New Roman" w:hAnsiTheme="minorHAnsi" w:cstheme="minorHAnsi"/>
          <w:i/>
          <w:iCs/>
        </w:rPr>
        <w:t>Psymposia</w:t>
      </w:r>
      <w:r w:rsidRPr="00D06FCA">
        <w:rPr>
          <w:rFonts w:asciiTheme="minorHAnsi" w:hAnsiTheme="minorHAnsi" w:cstheme="minorHAnsi"/>
        </w:rPr>
        <w:t> and </w:t>
      </w:r>
      <w:r w:rsidRPr="00D06FCA">
        <w:rPr>
          <w:rFonts w:asciiTheme="minorHAnsi" w:eastAsia="Times New Roman" w:hAnsiTheme="minorHAnsi" w:cstheme="minorHAnsi"/>
          <w:i/>
          <w:iCs/>
        </w:rPr>
        <w:t>Psychedelic Times</w:t>
      </w:r>
      <w:r w:rsidRPr="00D06FCA">
        <w:rPr>
          <w:rFonts w:asciiTheme="minorHAnsi" w:hAnsiTheme="minorHAnsi" w:cstheme="minorHAnsi"/>
        </w:rPr>
        <w:t xml:space="preserve">, 4-22-2020, "ACLU Underlines That Racial Justice Takes More Than Just Marijuana Legalization," Filter, </w:t>
      </w:r>
      <w:hyperlink r:id="rId31" w:history="1">
        <w:r w:rsidRPr="00D06FCA">
          <w:rPr>
            <w:rStyle w:val="Hyperlink"/>
            <w:rFonts w:asciiTheme="minorHAnsi" w:hAnsiTheme="minorHAnsi" w:cstheme="minorHAnsi"/>
          </w:rPr>
          <w:t>https://filtermag.org/racial-justice-marijuana-legalization/</w:t>
        </w:r>
      </w:hyperlink>
      <w:r w:rsidRPr="00D06FCA">
        <w:rPr>
          <w:rFonts w:asciiTheme="minorHAnsi" w:hAnsiTheme="minorHAnsi" w:cstheme="minorHAnsi"/>
        </w:rPr>
        <w:t xml:space="preserve"> DH</w:t>
      </w:r>
    </w:p>
    <w:p w14:paraId="2D377C95" w14:textId="77777777" w:rsidR="00221584" w:rsidRPr="00D06FCA" w:rsidRDefault="00221584" w:rsidP="00221584">
      <w:pPr>
        <w:rPr>
          <w:rFonts w:asciiTheme="minorHAnsi" w:hAnsiTheme="minorHAnsi" w:cstheme="minorHAnsi"/>
          <w:sz w:val="16"/>
        </w:rPr>
      </w:pPr>
      <w:r w:rsidRPr="00D06FCA">
        <w:rPr>
          <w:rStyle w:val="StyleUnderline"/>
          <w:rFonts w:asciiTheme="minorHAnsi" w:hAnsiTheme="minorHAnsi" w:cstheme="minorHAnsi"/>
        </w:rPr>
        <w:t>Black people are more likely than whites to be arrested for marijuana, even after decriminalization and legalization, confirms a new report from the American Civil Liberties Union.</w:t>
      </w:r>
      <w:r w:rsidRPr="00D06FCA">
        <w:rPr>
          <w:rFonts w:asciiTheme="minorHAnsi" w:hAnsiTheme="minorHAnsi" w:cstheme="minorHAnsi"/>
          <w:sz w:val="16"/>
        </w:rPr>
        <w:t xml:space="preserve"> States with legal marijuana have far fewer arrests overall than those with marijuana prohibition, but the proportion of Black arrests is still consistently higher. The researchers support wider marijuana legalization, but are urging governments to simultaneously do much more to create racial justice. The report—titled “</w:t>
      </w:r>
      <w:hyperlink r:id="rId32" w:history="1">
        <w:r w:rsidRPr="00D06FCA">
          <w:rPr>
            <w:rStyle w:val="Hyperlink"/>
            <w:rFonts w:asciiTheme="minorHAnsi" w:hAnsiTheme="minorHAnsi" w:cstheme="minorHAnsi"/>
            <w:sz w:val="16"/>
          </w:rPr>
          <w:t>A Tale of Two Countries: Racially Targeted Arrests in the Era of Marijuana Reform</w:t>
        </w:r>
      </w:hyperlink>
      <w:r w:rsidRPr="00D06FCA">
        <w:rPr>
          <w:rFonts w:asciiTheme="minorHAnsi" w:hAnsiTheme="minorHAnsi" w:cstheme="minorHAnsi"/>
          <w:sz w:val="16"/>
        </w:rPr>
        <w:t>”—was released on the unofficial marijuana holiday of April 20. It analyzed marijuana arrests in all 50 states, including at city and county levels. The researchers looked at the years 2010-2018 using FBI crime data. First, the disturbing statistics: “</w:t>
      </w:r>
      <w:r w:rsidRPr="00D06FCA">
        <w:rPr>
          <w:rStyle w:val="StyleUnderline"/>
          <w:rFonts w:asciiTheme="minorHAnsi" w:hAnsiTheme="minorHAnsi" w:cstheme="minorHAnsi"/>
        </w:rPr>
        <w:t>Black people are 3.64 times more likely than white people to be arrested for marijuana possession, notwithstanding comparable usage rates,”</w:t>
      </w:r>
      <w:r w:rsidRPr="00D06FCA">
        <w:rPr>
          <w:rFonts w:asciiTheme="minorHAnsi" w:hAnsiTheme="minorHAnsi" w:cstheme="minorHAnsi"/>
          <w:sz w:val="16"/>
        </w:rPr>
        <w:t xml:space="preserve"> the authors write. “</w:t>
      </w:r>
      <w:r w:rsidRPr="00D06FCA">
        <w:rPr>
          <w:rStyle w:val="StyleUnderline"/>
          <w:rFonts w:asciiTheme="minorHAnsi" w:hAnsiTheme="minorHAnsi" w:cstheme="minorHAnsi"/>
        </w:rPr>
        <w:t>While national arrest rates for marijuana possession were lower in 2018 than in 2010 for both Black and white individuals, racial disparities in those arrests have not improved, and in some jurisdictions, they have worsened.”</w:t>
      </w:r>
      <w:r w:rsidRPr="00D06FCA">
        <w:rPr>
          <w:rFonts w:asciiTheme="minorHAnsi" w:hAnsiTheme="minorHAnsi" w:cstheme="minorHAnsi"/>
          <w:sz w:val="16"/>
        </w:rPr>
        <w:t xml:space="preserve"> </w:t>
      </w:r>
      <w:r w:rsidRPr="00D06FCA">
        <w:rPr>
          <w:rStyle w:val="StyleUnderline"/>
          <w:rFonts w:asciiTheme="minorHAnsi" w:hAnsiTheme="minorHAnsi" w:cstheme="minorHAnsi"/>
        </w:rPr>
        <w:t xml:space="preserve">Black people are more likely to be arrested for marijuana in all 50 states. In some states the racial disparities are extremely high—such as Montana where Black people are nearly 10 times more likely than whites to be arrested. Worse, despite an overall 18 percent decrease in marijuana arrests over the last decade, 31 states are now more likely to arrest Black people for marijuana than they were in 2010. Marijuana decriminalization and legalization have improved but not totally prevented racial disparities—something those in the cannabis movement </w:t>
      </w:r>
      <w:hyperlink r:id="rId33" w:history="1">
        <w:r w:rsidRPr="00D06FCA">
          <w:rPr>
            <w:rStyle w:val="StyleUnderline"/>
            <w:rFonts w:asciiTheme="minorHAnsi" w:hAnsiTheme="minorHAnsi" w:cstheme="minorHAnsi"/>
          </w:rPr>
          <w:t>have known for years.</w:t>
        </w:r>
      </w:hyperlink>
      <w:r w:rsidRPr="00D06FCA">
        <w:rPr>
          <w:rStyle w:val="StyleUnderline"/>
          <w:rFonts w:asciiTheme="minorHAnsi" w:hAnsiTheme="minorHAnsi" w:cstheme="minorHAnsi"/>
        </w:rPr>
        <w:t xml:space="preserve"> “In every state that has legalized or decriminalized marijuana possession, Black people are still more likely to be arrested for possession than white people,” the authors write. </w:t>
      </w:r>
      <w:r w:rsidRPr="00D06FCA">
        <w:rPr>
          <w:rFonts w:asciiTheme="minorHAnsi" w:hAnsiTheme="minorHAnsi" w:cstheme="minorHAnsi"/>
          <w:sz w:val="16"/>
        </w:rPr>
        <w:t xml:space="preserve">All states that have legalized marijuana showed decreases in cannabis arrests, while most states that only decriminalized had smaller decreases. “Marijuana possession arrest rates were approximately eight times higher in decriminalized states than in legalized states, although lower than in states where marijuana possession remained illegal,” the authors write. For this reason, they argue that legalization is more desirable than decriminalization. The authors note that they could not examine how marijuana arrests affect other racial groups, like Latinx, Native and Indigenous, or Arab and Middle Eastern Americans, because the FBI doesn’t collect complete information on these populations. They say that the racial disparities they found within the available data are likely an underestimate. Clearly, even </w:t>
      </w:r>
      <w:r w:rsidRPr="00D06FCA">
        <w:rPr>
          <w:rStyle w:val="StyleUnderline"/>
          <w:rFonts w:asciiTheme="minorHAnsi" w:hAnsiTheme="minorHAnsi" w:cstheme="minorHAnsi"/>
        </w:rPr>
        <w:t>marijuana legalization on a federal level will not completely solve a bigger problem</w:t>
      </w:r>
      <w:r w:rsidRPr="00D06FCA">
        <w:rPr>
          <w:rFonts w:asciiTheme="minorHAnsi" w:hAnsiTheme="minorHAnsi" w:cstheme="minorHAnsi"/>
          <w:sz w:val="16"/>
        </w:rPr>
        <w:t>—</w:t>
      </w:r>
      <w:r w:rsidRPr="00D06FCA">
        <w:rPr>
          <w:rStyle w:val="StyleUnderline"/>
          <w:rFonts w:asciiTheme="minorHAnsi" w:hAnsiTheme="minorHAnsi" w:cstheme="minorHAnsi"/>
        </w:rPr>
        <w:t>that drug arrests, and law enforcement practices generally, target and victimize Black Americans and other racial groups</w:t>
      </w:r>
      <w:r w:rsidRPr="00D06FCA">
        <w:rPr>
          <w:rFonts w:asciiTheme="minorHAnsi" w:hAnsiTheme="minorHAnsi" w:cstheme="minorHAnsi"/>
          <w:sz w:val="16"/>
        </w:rPr>
        <w:t xml:space="preserve">. So how else can we reverse this? The authors recommend several different approaches for </w:t>
      </w:r>
      <w:r w:rsidRPr="00D06FCA">
        <w:rPr>
          <w:rStyle w:val="StyleUnderline"/>
          <w:rFonts w:asciiTheme="minorHAnsi" w:hAnsiTheme="minorHAnsi" w:cstheme="minorHAnsi"/>
        </w:rPr>
        <w:t>federal</w:t>
      </w:r>
      <w:r w:rsidRPr="00D06FCA">
        <w:rPr>
          <w:rFonts w:asciiTheme="minorHAnsi" w:hAnsiTheme="minorHAnsi" w:cstheme="minorHAnsi"/>
          <w:sz w:val="16"/>
        </w:rPr>
        <w:t xml:space="preserve">, state and local governments as well as </w:t>
      </w:r>
      <w:r w:rsidRPr="00D06FCA">
        <w:rPr>
          <w:rStyle w:val="StyleUnderline"/>
          <w:rFonts w:asciiTheme="minorHAnsi" w:hAnsiTheme="minorHAnsi" w:cstheme="minorHAnsi"/>
        </w:rPr>
        <w:t>law enforcement agencies</w:t>
      </w:r>
      <w:r w:rsidRPr="00D06FCA">
        <w:rPr>
          <w:rFonts w:asciiTheme="minorHAnsi" w:hAnsiTheme="minorHAnsi" w:cstheme="minorHAnsi"/>
          <w:sz w:val="16"/>
        </w:rPr>
        <w:t xml:space="preserve">. These </w:t>
      </w:r>
      <w:r w:rsidRPr="00D06FCA">
        <w:rPr>
          <w:rStyle w:val="StyleUnderline"/>
          <w:rFonts w:asciiTheme="minorHAnsi" w:hAnsiTheme="minorHAnsi" w:cstheme="minorHAnsi"/>
        </w:rPr>
        <w:t xml:space="preserve">include putting clemency, resentencing and expungement provisions into legalization efforts, and removing the social and professional discrimination that follows people with criminal records. </w:t>
      </w:r>
      <w:r w:rsidRPr="00D06FCA">
        <w:rPr>
          <w:rFonts w:asciiTheme="minorHAnsi" w:hAnsiTheme="minorHAnsi" w:cstheme="minorHAnsi"/>
          <w:sz w:val="16"/>
        </w:rPr>
        <w:t>“</w:t>
      </w:r>
      <w:r w:rsidRPr="00D06FCA">
        <w:rPr>
          <w:rStyle w:val="StyleUnderline"/>
          <w:rFonts w:asciiTheme="minorHAnsi" w:hAnsiTheme="minorHAnsi" w:cstheme="minorHAnsi"/>
        </w:rPr>
        <w:t xml:space="preserve">No one should be incarcerated on a marijuana offense,” </w:t>
      </w:r>
      <w:r w:rsidRPr="00D06FCA">
        <w:rPr>
          <w:rFonts w:asciiTheme="minorHAnsi" w:hAnsiTheme="minorHAnsi" w:cstheme="minorHAnsi"/>
          <w:sz w:val="16"/>
        </w:rPr>
        <w:t>they write. “</w:t>
      </w:r>
      <w:r w:rsidRPr="00D06FCA">
        <w:rPr>
          <w:rStyle w:val="StyleUnderline"/>
          <w:rFonts w:asciiTheme="minorHAnsi" w:hAnsiTheme="minorHAnsi" w:cstheme="minorHAnsi"/>
        </w:rPr>
        <w:t>And having a marijuana conviction on your record can make it difficult to secure and maintain employment, housing, or secure government assistance for the rest of your life […] No person should be denied public benefits or suffer other collateral consequences due to marijuana use, arrest, or conviction.” Governments should make sure that clemency, resentencing and expungement happens as quickly and cheaply as possible. Courts and prosecutors’ offices should take on the burden of giving this relief, not the people with criminal records</w:t>
      </w:r>
      <w:r w:rsidRPr="00D06FCA">
        <w:rPr>
          <w:rFonts w:asciiTheme="minorHAnsi" w:hAnsiTheme="minorHAnsi" w:cstheme="minorHAnsi"/>
          <w:sz w:val="16"/>
        </w:rPr>
        <w:t xml:space="preserve">. Filter has reported on jurisdictions like </w:t>
      </w:r>
      <w:hyperlink r:id="rId34" w:history="1">
        <w:r w:rsidRPr="00D06FCA">
          <w:rPr>
            <w:rStyle w:val="Hyperlink"/>
            <w:rFonts w:asciiTheme="minorHAnsi" w:hAnsiTheme="minorHAnsi" w:cstheme="minorHAnsi"/>
            <w:sz w:val="16"/>
          </w:rPr>
          <w:t>Cook County, Illinois,</w:t>
        </w:r>
      </w:hyperlink>
      <w:r w:rsidRPr="00D06FCA">
        <w:rPr>
          <w:rFonts w:asciiTheme="minorHAnsi" w:hAnsiTheme="minorHAnsi" w:cstheme="minorHAnsi"/>
          <w:sz w:val="16"/>
        </w:rPr>
        <w:t xml:space="preserve"> and </w:t>
      </w:r>
      <w:hyperlink r:id="rId35" w:history="1">
        <w:r w:rsidRPr="00D06FCA">
          <w:rPr>
            <w:rStyle w:val="Hyperlink"/>
            <w:rFonts w:asciiTheme="minorHAnsi" w:hAnsiTheme="minorHAnsi" w:cstheme="minorHAnsi"/>
            <w:sz w:val="16"/>
          </w:rPr>
          <w:t>states across the country</w:t>
        </w:r>
      </w:hyperlink>
      <w:r w:rsidRPr="00D06FCA">
        <w:rPr>
          <w:rFonts w:asciiTheme="minorHAnsi" w:hAnsiTheme="minorHAnsi" w:cstheme="minorHAnsi"/>
          <w:sz w:val="16"/>
        </w:rPr>
        <w:t xml:space="preserve"> that have tried to expunge people’s marijuana convictions, with varying success. The process is </w:t>
      </w:r>
      <w:hyperlink r:id="rId36" w:history="1">
        <w:r w:rsidRPr="00D06FCA">
          <w:rPr>
            <w:rStyle w:val="Hyperlink"/>
            <w:rFonts w:asciiTheme="minorHAnsi" w:hAnsiTheme="minorHAnsi" w:cstheme="minorHAnsi"/>
            <w:sz w:val="16"/>
          </w:rPr>
          <w:t>still too complex and slow</w:t>
        </w:r>
      </w:hyperlink>
      <w:r w:rsidRPr="00D06FCA">
        <w:rPr>
          <w:rFonts w:asciiTheme="minorHAnsi" w:hAnsiTheme="minorHAnsi" w:cstheme="minorHAnsi"/>
          <w:sz w:val="16"/>
        </w:rPr>
        <w:t xml:space="preserve"> for many people. </w:t>
      </w:r>
    </w:p>
    <w:p w14:paraId="46A5D294" w14:textId="3808C36F" w:rsidR="00D21A9F" w:rsidRPr="00D06FCA" w:rsidRDefault="00D06FCA" w:rsidP="00D21A9F">
      <w:pPr>
        <w:pStyle w:val="Heading4"/>
        <w:rPr>
          <w:rFonts w:asciiTheme="minorHAnsi" w:hAnsiTheme="minorHAnsi" w:cstheme="minorHAnsi"/>
        </w:rPr>
      </w:pPr>
      <w:bookmarkStart w:id="1" w:name="_Hlk42854587"/>
      <w:r w:rsidRPr="00D06FCA">
        <w:rPr>
          <w:rFonts w:asciiTheme="minorHAnsi" w:hAnsiTheme="minorHAnsi" w:cstheme="minorHAnsi"/>
        </w:rPr>
        <w:t xml:space="preserve">Decriminalization requires the removal off all penalties related to the possession of Marijuana- best step towards full legalization that doesn’t maintain criminalization </w:t>
      </w:r>
      <w:r w:rsidR="002810FE" w:rsidRPr="00D06FCA">
        <w:rPr>
          <w:rFonts w:asciiTheme="minorHAnsi" w:hAnsiTheme="minorHAnsi" w:cstheme="minorHAnsi"/>
        </w:rPr>
        <w:br/>
      </w:r>
      <w:r w:rsidR="00D21A9F" w:rsidRPr="00D06FCA">
        <w:rPr>
          <w:rFonts w:asciiTheme="minorHAnsi" w:hAnsiTheme="minorHAnsi" w:cstheme="minorHAnsi"/>
        </w:rPr>
        <w:t>Harris and Martin 19</w:t>
      </w:r>
    </w:p>
    <w:p w14:paraId="628C4F48" w14:textId="77777777" w:rsidR="00D21A9F" w:rsidRPr="00D06FCA" w:rsidRDefault="00D21A9F" w:rsidP="00D21A9F">
      <w:pPr>
        <w:rPr>
          <w:rFonts w:asciiTheme="minorHAnsi" w:hAnsiTheme="minorHAnsi" w:cstheme="minorHAnsi"/>
        </w:rPr>
      </w:pPr>
      <w:r w:rsidRPr="00D06FCA">
        <w:rPr>
          <w:rFonts w:asciiTheme="minorHAnsi" w:hAnsiTheme="minorHAnsi" w:cstheme="minorHAnsi"/>
        </w:rPr>
        <w:t xml:space="preserve">(Katharine Neill Harris, Ph.D., Alfred C. Glassell, III, Fellow in Drug Policy William Martin, Ph.D., Director, Drug Policy Program, </w:t>
      </w:r>
      <w:r w:rsidRPr="00D06FCA">
        <w:rPr>
          <w:rFonts w:asciiTheme="minorHAnsi" w:hAnsiTheme="minorHAnsi" w:cstheme="minorHAnsi"/>
          <w:color w:val="222222"/>
          <w:sz w:val="20"/>
          <w:szCs w:val="20"/>
          <w:shd w:val="clear" w:color="auto" w:fill="FFFFFF"/>
        </w:rPr>
        <w:t>"The Case for Marijuana Decriminalization." </w:t>
      </w:r>
      <w:r w:rsidRPr="00D06FCA">
        <w:rPr>
          <w:rFonts w:asciiTheme="minorHAnsi" w:hAnsiTheme="minorHAnsi" w:cstheme="minorHAnsi"/>
          <w:i/>
          <w:iCs/>
          <w:color w:val="222222"/>
          <w:sz w:val="20"/>
          <w:szCs w:val="20"/>
          <w:shd w:val="clear" w:color="auto" w:fill="FFFFFF"/>
        </w:rPr>
        <w:t>Baker Institute Report</w:t>
      </w:r>
      <w:r w:rsidRPr="00D06FCA">
        <w:rPr>
          <w:rFonts w:asciiTheme="minorHAnsi" w:hAnsiTheme="minorHAnsi" w:cstheme="minorHAnsi"/>
          <w:color w:val="222222"/>
          <w:sz w:val="20"/>
          <w:szCs w:val="20"/>
          <w:shd w:val="clear" w:color="auto" w:fill="FFFFFF"/>
        </w:rPr>
        <w:t> 4 (2019) DH)</w:t>
      </w:r>
    </w:p>
    <w:bookmarkEnd w:id="1"/>
    <w:p w14:paraId="6C82766A" w14:textId="5D5E3BF6" w:rsidR="00D21A9F" w:rsidRPr="00D06FCA" w:rsidRDefault="00D21A9F" w:rsidP="00D21A9F">
      <w:pPr>
        <w:rPr>
          <w:rStyle w:val="StyleUnderline"/>
          <w:rFonts w:asciiTheme="minorHAnsi" w:hAnsiTheme="minorHAnsi" w:cstheme="minorHAnsi"/>
        </w:rPr>
      </w:pPr>
      <w:r w:rsidRPr="00D06FCA">
        <w:rPr>
          <w:rStyle w:val="StyleUnderline"/>
          <w:rFonts w:asciiTheme="minorHAnsi" w:hAnsiTheme="minorHAnsi" w:cstheme="minorHAnsi"/>
        </w:rPr>
        <w:t>We use “decriminalization” to refer to the removal of all criminal sanctions for possession of small amounts of marijuana for personal use. We consider laws that lower the status of the offense from a felony or misdemeanor crime to a civil violation, like a traffic ticket, to be a form of decriminalization because such laws remove the criminal status of the offense.</w:t>
      </w:r>
      <w:r w:rsidRPr="00D06FCA">
        <w:rPr>
          <w:rFonts w:asciiTheme="minorHAnsi" w:hAnsiTheme="minorHAnsi" w:cstheme="minorHAnsi"/>
        </w:rPr>
        <w:t xml:space="preserve"> We acknowledge, however, that some observers may not consider this full decriminalization because marijuana possession is still considered a civil offense and some sanction, usually a fine, still exists. </w:t>
      </w:r>
      <w:r w:rsidRPr="00D06FCA">
        <w:rPr>
          <w:rStyle w:val="StyleUnderline"/>
          <w:rFonts w:asciiTheme="minorHAnsi" w:hAnsiTheme="minorHAnsi" w:cstheme="minorHAnsi"/>
        </w:rPr>
        <w:t>Policies that reduce penalties but retain the criminal status of marijuana possession, such as a reduction in classification from a Class B to a Class C misdemeanor, are not considered decriminalization</w:t>
      </w:r>
      <w:r w:rsidRPr="00D06FCA">
        <w:rPr>
          <w:rFonts w:asciiTheme="minorHAnsi" w:hAnsiTheme="minorHAnsi" w:cstheme="minorHAnsi"/>
        </w:rPr>
        <w:t xml:space="preserve">. </w:t>
      </w:r>
      <w:r w:rsidRPr="00D06FCA">
        <w:rPr>
          <w:rStyle w:val="StyleUnderline"/>
          <w:rFonts w:asciiTheme="minorHAnsi" w:hAnsiTheme="minorHAnsi" w:cstheme="minorHAnsi"/>
        </w:rPr>
        <w:t>Policies that decriminalize marijuana possession for personal use still prohibit marijuana sales.</w:t>
      </w:r>
      <w:r w:rsidRPr="00D06FCA">
        <w:rPr>
          <w:rFonts w:asciiTheme="minorHAnsi" w:hAnsiTheme="minorHAnsi" w:cstheme="minorHAnsi"/>
        </w:rPr>
        <w:t xml:space="preserve">3 </w:t>
      </w:r>
      <w:r w:rsidRPr="00D06FCA">
        <w:rPr>
          <w:rStyle w:val="StyleUnderline"/>
          <w:rFonts w:asciiTheme="minorHAnsi" w:hAnsiTheme="minorHAnsi" w:cstheme="minorHAnsi"/>
        </w:rPr>
        <w:t>Between 1973 and 1978, 11 states reduced penalties for or the criminal status of marijuana possession. This led some observers to believe the U.S. was on the path toward marijuana legalization decades ago, but several cultural and political shifts halted further reforms and marijuana laws remained relatively stagnant until 1996, when California legalized marijuana for medical use.</w:t>
      </w:r>
      <w:r w:rsidRPr="00D06FCA">
        <w:rPr>
          <w:rFonts w:asciiTheme="minorHAnsi" w:hAnsiTheme="minorHAnsi" w:cstheme="minorHAnsi"/>
        </w:rPr>
        <w:t xml:space="preserve"> In the early 2000s, states began making small changes in marijuana laws—e.g., creating diversion programs for first offenders and lowering the length of jail time—that did not necessarily constitute decriminalization but did have implications for the consequences of a marijuana arrest. During this time, large cities (including Seattle, Denver, and San Francisco) also started using their discretion to treat marijuana possession as the “lowest law enforcement priority,” or to reduce penalties for individuals arrested for marijuana possession, especially first offenders. At least 22 states have now reclassified low-level marijuana possession as fine only offenses with no prospect of jail time or as civil violations punishable with a modest fine but no criminal charge or record. </w:t>
      </w:r>
      <w:r w:rsidRPr="00D06FCA">
        <w:rPr>
          <w:rStyle w:val="StyleUnderline"/>
          <w:rFonts w:asciiTheme="minorHAnsi" w:hAnsiTheme="minorHAnsi" w:cstheme="minorHAnsi"/>
        </w:rPr>
        <w:t>The amounts of the drug subject to decriminalization vary, ranging from as low as half an ounce (Connecticut and Maryland) to just under 4 ounces (Ohio).4 Incongruities exist</w:t>
      </w:r>
      <w:r w:rsidRPr="00D06FCA">
        <w:rPr>
          <w:rFonts w:asciiTheme="minorHAnsi" w:hAnsiTheme="minorHAnsi" w:cstheme="minorHAnsi"/>
        </w:rPr>
        <w:t xml:space="preserve">. In Mississippi, for example, possessing up to 30 grams is a civil violation with a maximum penalty of $250, but possession of paraphernalia to use it—e.g., a pipe, a vaporizer, or a bong—is a misdemeanor with a possible $500 fine and six months in a county jail.5 The ability to study the impact of decriminalization on use rates and other outcomes of interest is fraught with measurement challenges due to variability in state laws and enforcement, and an inability to determine causal links between policy changes and individual behaviors and attitudes. </w:t>
      </w:r>
      <w:r w:rsidRPr="00D06FCA">
        <w:rPr>
          <w:rStyle w:val="StyleUnderline"/>
          <w:rFonts w:asciiTheme="minorHAnsi" w:hAnsiTheme="minorHAnsi" w:cstheme="minorHAnsi"/>
        </w:rPr>
        <w:t>A 2004 review of decriminalization statutes found that of the 11 states thought to have “decriminalized” marijuana possession between 1973 and 1978, four states still considered marijuana a criminal offense. The review also found that 31 of the 38 states considered nondecriminalized as of 1996 had provisions for first offenders to avoid jail time. This review highlights the difficulties in differentiating between decriminalized and non-decriminalized states, yet the majority of analyses studying the impact of decriminalization treat it as a yes/no policy variable. In addition, cross-state analyses of decriminalization typically do not account for large cities located in prohibitionist states that enact de facto decriminalization policies in their jurisdictions, an increasingly common practice that is likely to have an effect on some statewide measures such as arrest rates and jail population sizes.</w:t>
      </w:r>
    </w:p>
    <w:p w14:paraId="4402F1A4" w14:textId="70D577E4" w:rsidR="00D06FCA" w:rsidRPr="00D06FCA" w:rsidRDefault="00D06FCA" w:rsidP="00D06FCA">
      <w:pPr>
        <w:pStyle w:val="Heading4"/>
        <w:rPr>
          <w:rFonts w:asciiTheme="minorHAnsi" w:hAnsiTheme="minorHAnsi" w:cstheme="minorHAnsi"/>
        </w:rPr>
      </w:pPr>
      <w:r w:rsidRPr="00D06FCA">
        <w:rPr>
          <w:rFonts w:asciiTheme="minorHAnsi" w:hAnsiTheme="minorHAnsi" w:cstheme="minorHAnsi"/>
        </w:rPr>
        <w:t xml:space="preserve">Federal decriminalization is the only way to let states choose without creating a patchwork that maintains criminalization- it is also the best step towards an ethical legalization scheme </w:t>
      </w:r>
    </w:p>
    <w:p w14:paraId="18CD7049" w14:textId="5E1E1B1C" w:rsidR="00CB16FC" w:rsidRPr="00D06FCA" w:rsidRDefault="00CB16FC" w:rsidP="00CB16FC">
      <w:pPr>
        <w:rPr>
          <w:rFonts w:asciiTheme="minorHAnsi" w:hAnsiTheme="minorHAnsi" w:cstheme="minorHAnsi"/>
        </w:rPr>
      </w:pPr>
      <w:r w:rsidRPr="00D06FCA">
        <w:rPr>
          <w:rFonts w:asciiTheme="minorHAnsi" w:hAnsiTheme="minorHAnsi" w:cstheme="minorHAnsi"/>
        </w:rPr>
        <w:t xml:space="preserve">Ed </w:t>
      </w:r>
      <w:r w:rsidRPr="00D06FCA">
        <w:rPr>
          <w:rFonts w:asciiTheme="minorHAnsi" w:eastAsiaTheme="majorEastAsia" w:hAnsiTheme="minorHAnsi" w:cstheme="minorHAnsi"/>
          <w:b/>
          <w:iCs/>
          <w:sz w:val="26"/>
        </w:rPr>
        <w:t>Chung</w:t>
      </w:r>
      <w:r w:rsidRPr="00D06FCA">
        <w:rPr>
          <w:rFonts w:asciiTheme="minorHAnsi" w:hAnsiTheme="minorHAnsi" w:cstheme="minorHAnsi"/>
        </w:rPr>
        <w:t xml:space="preserve">, Maritza Perez, and Lea Hunter </w:t>
      </w:r>
      <w:r w:rsidRPr="00D06FCA">
        <w:rPr>
          <w:rFonts w:asciiTheme="minorHAnsi" w:eastAsiaTheme="majorEastAsia" w:hAnsiTheme="minorHAnsi" w:cstheme="minorHAnsi"/>
          <w:b/>
          <w:iCs/>
          <w:sz w:val="26"/>
        </w:rPr>
        <w:t>et al 18</w:t>
      </w:r>
      <w:r w:rsidRPr="00D06FCA">
        <w:rPr>
          <w:rFonts w:asciiTheme="minorHAnsi" w:hAnsiTheme="minorHAnsi" w:cstheme="minorHAnsi"/>
        </w:rPr>
        <w:t xml:space="preserve">, Ed Chung is the vice president for Criminal Justice Reform at the Center. Maritza Perez is the senior policy analyst for Criminal Justice Reform at the Center. Lea Hunter is a research assistant for Progress 2050 and Criminal Justice Reform at the Center., 5-1-2018, "Rethinking Federal Marijuana Policy," Center for American Progress, </w:t>
      </w:r>
      <w:hyperlink r:id="rId37" w:history="1">
        <w:r w:rsidRPr="00D06FCA">
          <w:rPr>
            <w:rStyle w:val="Hyperlink"/>
            <w:rFonts w:asciiTheme="minorHAnsi" w:hAnsiTheme="minorHAnsi" w:cstheme="minorHAnsi"/>
          </w:rPr>
          <w:t>https://www.americanprogress.org/issues/criminal-justice/reports/2018/05/01/450201/rethinking-federal-marijuana-policy/</w:t>
        </w:r>
      </w:hyperlink>
      <w:r w:rsidRPr="00D06FCA">
        <w:rPr>
          <w:rFonts w:asciiTheme="minorHAnsi" w:hAnsiTheme="minorHAnsi" w:cstheme="minorHAnsi"/>
        </w:rPr>
        <w:t xml:space="preserve"> DH</w:t>
      </w:r>
    </w:p>
    <w:p w14:paraId="46D1A366" w14:textId="5AAA7BFA" w:rsidR="00CB16FC" w:rsidRPr="00D06FCA" w:rsidRDefault="00CB16FC" w:rsidP="00CB16FC">
      <w:pPr>
        <w:rPr>
          <w:rStyle w:val="StyleUnderline"/>
          <w:rFonts w:asciiTheme="minorHAnsi" w:hAnsiTheme="minorHAnsi" w:cstheme="minorHAnsi"/>
        </w:rPr>
      </w:pPr>
      <w:r w:rsidRPr="00D06FCA">
        <w:rPr>
          <w:rStyle w:val="Emphasis"/>
          <w:rFonts w:asciiTheme="minorHAnsi" w:hAnsiTheme="minorHAnsi" w:cstheme="minorHAnsi"/>
        </w:rPr>
        <w:t>For states that have liberalized marijuana laws, an inherent tension with federal law exists, as possession, distribution, and cultivation of marijuana remain federal criminal offenses across the country</w:t>
      </w:r>
      <w:r w:rsidRPr="00D06FCA">
        <w:rPr>
          <w:rFonts w:asciiTheme="minorHAnsi" w:hAnsiTheme="minorHAnsi" w:cstheme="minorHAnsi"/>
        </w:rPr>
        <w:t xml:space="preserve">. Marijuana is classified as a Schedule I drug, the most serious of five categories pursuant to the Controlled Substances Import and Export Act.8 </w:t>
      </w:r>
      <w:r w:rsidRPr="00D06FCA">
        <w:rPr>
          <w:rStyle w:val="StyleUnderline"/>
          <w:rFonts w:asciiTheme="minorHAnsi" w:hAnsiTheme="minorHAnsi" w:cstheme="minorHAnsi"/>
        </w:rPr>
        <w:t>These categories, or schedules, are based on the drug’s medical value and susceptibility for abuse. Schedule I substances have been determined by the federal government to have no accepted medical use and a high potential for abuse—a description that does not apply to marijuana, as evidenced by a growing body of research.</w:t>
      </w:r>
      <w:r w:rsidRPr="00D06FCA">
        <w:rPr>
          <w:rFonts w:asciiTheme="minorHAnsi" w:hAnsiTheme="minorHAnsi" w:cstheme="minorHAnsi"/>
        </w:rPr>
        <w:t xml:space="preserve">9 This classification also attaches serious criminal penalties for criminal offenses and can trigger mandatory minimum sentences.10 Other Schedule I drugs include heroin, fentanyl, and ecstasy, which, unlike marijuana, regularly contribute to overdose deaths. Decriminalization versus legalization </w:t>
      </w:r>
      <w:r w:rsidRPr="00D06FCA">
        <w:rPr>
          <w:rStyle w:val="StyleUnderline"/>
          <w:rFonts w:asciiTheme="minorHAnsi" w:hAnsiTheme="minorHAnsi" w:cstheme="minorHAnsi"/>
        </w:rPr>
        <w:t>Decriminalization means that the possession of small amounts of marijuana will trigger lower or no criminal penalties, although fines and citations may still be levied</w:t>
      </w:r>
      <w:r w:rsidRPr="00D06FCA">
        <w:rPr>
          <w:rFonts w:asciiTheme="minorHAnsi" w:hAnsiTheme="minorHAnsi" w:cstheme="minorHAnsi"/>
        </w:rPr>
        <w:t xml:space="preserve">. In New York, for example, the possession of a small amount of marijuana for recreational use will not lead to an arrest, but the state criminalizes marijuana consumption in public view.11 Generally, the possession of larger amounts and trafficking of marijuana remain criminally illegal under this system. </w:t>
      </w:r>
      <w:r w:rsidRPr="00D06FCA">
        <w:rPr>
          <w:rStyle w:val="StyleUnderline"/>
          <w:rFonts w:asciiTheme="minorHAnsi" w:hAnsiTheme="minorHAnsi" w:cstheme="minorHAnsi"/>
        </w:rPr>
        <w:t>Many jurisdictions have chosen to decriminalize marijuana in order to prioritize higher-level crimes and cut down on justice-related costs</w:t>
      </w:r>
      <w:r w:rsidRPr="00D06FCA">
        <w:rPr>
          <w:rFonts w:asciiTheme="minorHAnsi" w:hAnsiTheme="minorHAnsi" w:cstheme="minorHAnsi"/>
        </w:rPr>
        <w:t xml:space="preserve">. Legalizing marijuana not only involves removing criminal penalties but also allowing for the formation of legitimate businesses to cultivate and sell marijuana, taxing their profits and regulating commerce in the same manner as alcohol and tobacco. Colorado is a prime example of this approach.12 Proponents of legalization argue that decriminalization alone allows an underground marijuana market to continue to flourish.13 </w:t>
      </w:r>
      <w:r w:rsidRPr="00D06FCA">
        <w:rPr>
          <w:rStyle w:val="StyleUnderline"/>
          <w:rFonts w:asciiTheme="minorHAnsi" w:hAnsiTheme="minorHAnsi" w:cstheme="minorHAnsi"/>
        </w:rPr>
        <w:t>Attorney General Jeff Sessions’ policies exacerbate these tensions. One of his first actions after assuming office called for federal prosecutors to “charge and pursue the most serious, readily provable offense” that carries the most substantial sentence</w:t>
      </w:r>
      <w:r w:rsidRPr="00D06FCA">
        <w:rPr>
          <w:rFonts w:asciiTheme="minorHAnsi" w:hAnsiTheme="minorHAnsi" w:cstheme="minorHAnsi"/>
        </w:rPr>
        <w:t xml:space="preserve">.14 This was a sharp departure from the Obama administration’s Department of Justice, which called for federal prosecutors to avoid triggering mandatory minimums for low-level, nonviolent drug offenders.15 In January, Sessions rescinded the Obama-era guidance that deprioritized federal enforcement of marijuana possession in states where its use had been allowed, leaving residents and companies in the marijuana industry uncertain whether they would be prosecuted under federal law for what is lawful in their state.16 3 Center for American Progress | Rethinking Federal Marijuana Policy </w:t>
      </w:r>
      <w:r w:rsidRPr="00D06FCA">
        <w:rPr>
          <w:rStyle w:val="StyleUnderline"/>
          <w:rFonts w:asciiTheme="minorHAnsi" w:hAnsiTheme="minorHAnsi" w:cstheme="minorHAnsi"/>
        </w:rPr>
        <w:t>Removing marijuana from the controlled substances schedules would reduce the number of people involved in the criminal justice system, specifically black and Latino Americans, who are systematically and disproportionately affected by criminal justice policies. A 2013 American Civil Liberties Union (ACLU) study found that black Americans are nearly four times more likely than white people to be arrested for marijuana possession, even though both groups use marijuana at comparable rates</w:t>
      </w:r>
      <w:r w:rsidRPr="00D06FCA">
        <w:rPr>
          <w:rFonts w:asciiTheme="minorHAnsi" w:hAnsiTheme="minorHAnsi" w:cstheme="minorHAnsi"/>
        </w:rPr>
        <w:t xml:space="preserve">.17 Similarly, another study found that, between 2014 and 2016, 86 percent of people arrested for drug possession in New York City were black and Latino. </w:t>
      </w:r>
      <w:r w:rsidRPr="00D06FCA">
        <w:rPr>
          <w:rStyle w:val="StyleUnderline"/>
          <w:rFonts w:asciiTheme="minorHAnsi" w:hAnsiTheme="minorHAnsi" w:cstheme="minorHAnsi"/>
        </w:rPr>
        <w:t>Before Washington, D.C., legalized the recreational and medical use of marijuana, approximately 90 percent of Washingtonians who were arrested for possession of marijuana were black. It is also important to note that those with disabilities are overrepresented in the criminal justice system, given the large number of people who may self-medicate due to mental or chronic health conditions.18 Jails and prisons have become institutions for those with disabilities</w:t>
      </w:r>
      <w:r w:rsidRPr="00D06FCA">
        <w:rPr>
          <w:rFonts w:asciiTheme="minorHAnsi" w:hAnsiTheme="minorHAnsi" w:cstheme="minorHAnsi"/>
        </w:rPr>
        <w:t xml:space="preserve">. The Bureau of Justice Statistics found that people behind bars in state and federal prisons are nearly three times more likely to report having a disability than the nonincarcerated population; those in jails are more than four times as likely. Decreased arrest and incarceration rates for marijuana offenses would not come at the cost of public safety. </w:t>
      </w:r>
      <w:r w:rsidRPr="00D06FCA">
        <w:rPr>
          <w:rStyle w:val="StyleUnderline"/>
          <w:rFonts w:asciiTheme="minorHAnsi" w:hAnsiTheme="minorHAnsi" w:cstheme="minorHAnsi"/>
        </w:rPr>
        <w:t>One recent study found that legalizing medical marijuana in southern border states, on average, reduced violent crime by 13 percent in markets historically controlled by Mexican cartels.19 The crimes most strongly affected were robbery and murder, which both decreased, while homicides related to the drug trade fell by 41 percent. Similarly, studies found that after Colorado legalized marijuana, violent crime decreased by 6 percent. 20 A large part of these positive public safety benefits stem from the government’s ability to regulate the sale and production of marijuana in these jurisdictions, thus reducing criminal activity and the costs and risks associated with illegally transferring drugs from Latin America and elsewhere to the United States.</w:t>
      </w:r>
    </w:p>
    <w:p w14:paraId="5C3CC385" w14:textId="30FB63DB" w:rsidR="00591F29" w:rsidRPr="00D06FCA" w:rsidRDefault="00591F29" w:rsidP="00591F29">
      <w:pPr>
        <w:pStyle w:val="Heading4"/>
        <w:rPr>
          <w:rFonts w:asciiTheme="minorHAnsi" w:hAnsiTheme="minorHAnsi" w:cstheme="minorHAnsi"/>
        </w:rPr>
      </w:pPr>
      <w:r w:rsidRPr="00D06FCA">
        <w:rPr>
          <w:rFonts w:asciiTheme="minorHAnsi" w:hAnsiTheme="minorHAnsi" w:cstheme="minorHAnsi"/>
        </w:rPr>
        <w:t xml:space="preserve">Voting aff prioritizes URGENT bodies that are being ethically bypassed via </w:t>
      </w:r>
      <w:r w:rsidR="00E2613D" w:rsidRPr="00D06FCA">
        <w:rPr>
          <w:rFonts w:asciiTheme="minorHAnsi" w:hAnsiTheme="minorHAnsi" w:cstheme="minorHAnsi"/>
          <w:u w:val="single"/>
        </w:rPr>
        <w:t xml:space="preserve">a </w:t>
      </w:r>
      <w:r w:rsidRPr="00D06FCA">
        <w:rPr>
          <w:rFonts w:asciiTheme="minorHAnsi" w:hAnsiTheme="minorHAnsi" w:cstheme="minorHAnsi"/>
          <w:u w:val="single"/>
        </w:rPr>
        <w:t xml:space="preserve">failed criminal justice </w:t>
      </w:r>
      <w:r w:rsidR="00E2613D" w:rsidRPr="00D06FCA">
        <w:rPr>
          <w:rFonts w:asciiTheme="minorHAnsi" w:hAnsiTheme="minorHAnsi" w:cstheme="minorHAnsi"/>
          <w:u w:val="single"/>
        </w:rPr>
        <w:t>system</w:t>
      </w:r>
      <w:r w:rsidRPr="00D06FCA">
        <w:rPr>
          <w:rFonts w:asciiTheme="minorHAnsi" w:hAnsiTheme="minorHAnsi" w:cstheme="minorHAnsi"/>
          <w:u w:val="single"/>
        </w:rPr>
        <w:t>-</w:t>
      </w:r>
      <w:r w:rsidRPr="00D06FCA">
        <w:rPr>
          <w:rFonts w:asciiTheme="minorHAnsi" w:hAnsiTheme="minorHAnsi" w:cstheme="minorHAnsi"/>
        </w:rPr>
        <w:t xml:space="preserve"> you should refuse debate’s constant urge to prevent incalculable future threats and recognize the urgency of </w:t>
      </w:r>
      <w:r w:rsidR="00E2613D" w:rsidRPr="00D06FCA">
        <w:rPr>
          <w:rFonts w:asciiTheme="minorHAnsi" w:hAnsiTheme="minorHAnsi" w:cstheme="minorHAnsi"/>
        </w:rPr>
        <w:t>XXXXX violence</w:t>
      </w:r>
    </w:p>
    <w:p w14:paraId="2225B1D1" w14:textId="77777777" w:rsidR="00591F29" w:rsidRPr="00D06FCA" w:rsidRDefault="00591F29" w:rsidP="00591F29">
      <w:pPr>
        <w:rPr>
          <w:rStyle w:val="Style13ptBold"/>
          <w:rFonts w:asciiTheme="minorHAnsi" w:hAnsiTheme="minorHAnsi" w:cstheme="minorHAnsi"/>
        </w:rPr>
      </w:pPr>
      <w:r w:rsidRPr="00D06FCA">
        <w:rPr>
          <w:rStyle w:val="Style13ptBold"/>
          <w:rFonts w:asciiTheme="minorHAnsi" w:hAnsiTheme="minorHAnsi" w:cstheme="minorHAnsi"/>
        </w:rPr>
        <w:t xml:space="preserve">Olson 15 </w:t>
      </w:r>
    </w:p>
    <w:p w14:paraId="1B235301" w14:textId="77777777" w:rsidR="00591F29" w:rsidRPr="00D06FCA" w:rsidRDefault="00591F29" w:rsidP="00D06FCA">
      <w:pPr>
        <w:rPr>
          <w:rFonts w:asciiTheme="minorHAnsi" w:hAnsiTheme="minorHAnsi" w:cstheme="minorHAnsi"/>
        </w:rPr>
      </w:pPr>
      <w:r w:rsidRPr="00D06FCA">
        <w:rPr>
          <w:rFonts w:asciiTheme="minorHAnsi" w:hAnsiTheme="minorHAnsi" w:cstheme="minorHAnsi"/>
        </w:rPr>
        <w:t>(Elizabeth, professor of geography and global studies at UNC Chapel Hill, ‘Geography and Ethics I: Waiting and Urgency,’ Progress in Human Geography, vol. 39 no. 4, pp. 517-526)</w:t>
      </w:r>
    </w:p>
    <w:p w14:paraId="35340A0E" w14:textId="6CCAC43F" w:rsidR="00591F29" w:rsidRPr="00D06FCA" w:rsidRDefault="00591F29" w:rsidP="00591F29">
      <w:pPr>
        <w:rPr>
          <w:rStyle w:val="StyleUnderline"/>
          <w:rFonts w:asciiTheme="minorHAnsi" w:hAnsiTheme="minorHAnsi" w:cstheme="minorHAnsi"/>
        </w:rPr>
      </w:pPr>
      <w:r w:rsidRPr="00D06FCA">
        <w:rPr>
          <w:rFonts w:asciiTheme="minorHAnsi" w:hAnsiTheme="minorHAnsi" w:cstheme="minorHAnsi"/>
          <w:sz w:val="14"/>
        </w:rPr>
        <w:t xml:space="preserve">Though toileting might be thought of as a special case of bodily urgency, geographic research suggests that </w:t>
      </w:r>
      <w:r w:rsidRPr="00D06FCA">
        <w:rPr>
          <w:rStyle w:val="StyleUnderline"/>
          <w:rFonts w:asciiTheme="minorHAnsi" w:hAnsiTheme="minorHAnsi" w:cstheme="minorHAnsi"/>
        </w:rPr>
        <w:t xml:space="preserve">the body is </w:t>
      </w:r>
      <w:r w:rsidRPr="00D06FCA">
        <w:rPr>
          <w:rFonts w:asciiTheme="minorHAnsi" w:hAnsiTheme="minorHAnsi" w:cstheme="minorHAnsi"/>
          <w:sz w:val="14"/>
        </w:rPr>
        <w:t>increasingly set</w:t>
      </w:r>
      <w:r w:rsidRPr="00D06FCA">
        <w:rPr>
          <w:rStyle w:val="StyleUnderline"/>
          <w:rFonts w:asciiTheme="minorHAnsi" w:hAnsiTheme="minorHAnsi" w:cstheme="minorHAnsi"/>
        </w:rPr>
        <w:t xml:space="preserve"> at odds with larger scale ethical concerns</w:t>
      </w:r>
      <w:r w:rsidRPr="00D06FCA">
        <w:rPr>
          <w:rFonts w:asciiTheme="minorHAnsi" w:hAnsiTheme="minorHAnsi" w:cstheme="minorHAnsi"/>
          <w:sz w:val="14"/>
        </w:rPr>
        <w:t>, especially</w:t>
      </w:r>
      <w:r w:rsidRPr="00D06FCA">
        <w:rPr>
          <w:rStyle w:val="StyleUnderline"/>
          <w:rFonts w:asciiTheme="minorHAnsi" w:hAnsiTheme="minorHAnsi" w:cstheme="minorHAnsi"/>
        </w:rPr>
        <w:t xml:space="preserve"> large-scale future events of </w:t>
      </w:r>
      <w:r w:rsidRPr="00D06FCA">
        <w:rPr>
          <w:rFonts w:asciiTheme="minorHAnsi" w:hAnsiTheme="minorHAnsi" w:cstheme="minorHAnsi"/>
          <w:sz w:val="14"/>
        </w:rPr>
        <w:t>forecasted</w:t>
      </w:r>
      <w:r w:rsidRPr="00D06FCA">
        <w:rPr>
          <w:rStyle w:val="StyleUnderline"/>
          <w:rFonts w:asciiTheme="minorHAnsi" w:hAnsiTheme="minorHAnsi" w:cstheme="minorHAnsi"/>
        </w:rPr>
        <w:t xml:space="preserve"> suffering</w:t>
      </w:r>
      <w:r w:rsidRPr="00D06FCA">
        <w:rPr>
          <w:rFonts w:asciiTheme="minorHAnsi" w:hAnsiTheme="minorHAnsi" w:cstheme="minorHAnsi"/>
          <w:sz w:val="14"/>
        </w:rPr>
        <w:t xml:space="preserve">. Emergency planning is a particularly good example in which the large-scale threats of future suffering can distort moral reasoning. </w:t>
      </w:r>
      <w:r w:rsidRPr="00D06FCA">
        <w:rPr>
          <w:rFonts w:asciiTheme="minorHAnsi" w:eastAsia="Helvetica" w:hAnsiTheme="minorHAnsi" w:cstheme="minorHAnsi"/>
          <w:sz w:val="14"/>
        </w:rPr>
        <w:t>Žižek (2006) lightly develops this point in the context of the war on ter</w:t>
      </w:r>
      <w:r w:rsidRPr="00D06FCA">
        <w:rPr>
          <w:rFonts w:asciiTheme="minorHAnsi" w:hAnsiTheme="minorHAnsi" w:cstheme="minorHAnsi"/>
          <w:sz w:val="14"/>
        </w:rPr>
        <w:t xml:space="preserve">ror, where in the presence of fictitious and real ticking clocks and warning systems, </w:t>
      </w:r>
      <w:r w:rsidRPr="00D06FCA">
        <w:rPr>
          <w:rStyle w:val="StyleUnderline"/>
          <w:rFonts w:asciiTheme="minorHAnsi" w:hAnsiTheme="minorHAnsi" w:cstheme="minorHAnsi"/>
        </w:rPr>
        <w:t xml:space="preserve">the urgent body must be bypassed because there are bigger scales to worry about: What does this </w:t>
      </w:r>
      <w:r w:rsidRPr="00D06FCA">
        <w:rPr>
          <w:rFonts w:asciiTheme="minorHAnsi" w:hAnsiTheme="minorHAnsi" w:cstheme="minorHAnsi"/>
          <w:sz w:val="14"/>
        </w:rPr>
        <w:t>all-pervasive sense of urgency</w:t>
      </w:r>
      <w:r w:rsidRPr="00D06FCA">
        <w:rPr>
          <w:rStyle w:val="StyleUnderline"/>
          <w:rFonts w:asciiTheme="minorHAnsi" w:hAnsiTheme="minorHAnsi" w:cstheme="minorHAnsi"/>
        </w:rPr>
        <w:t xml:space="preserve"> mean ethically? The pressure of events is so overbearing, the stakes are so high, that they necessitate a suspension of ordinary ethical concerns. After all, displaying moral qualms when the lives of millions are at stake plays into the hands of the enemy.</w:t>
      </w:r>
      <w:r w:rsidRPr="00D06FCA">
        <w:rPr>
          <w:rFonts w:asciiTheme="minorHAnsi" w:hAnsiTheme="minorHAnsi" w:cstheme="minorHAnsi"/>
          <w:sz w:val="14"/>
        </w:rPr>
        <w:t xml:space="preserve"> (</w:t>
      </w:r>
      <w:r w:rsidRPr="00D06FCA">
        <w:rPr>
          <w:rFonts w:asciiTheme="minorHAnsi" w:eastAsia="Helvetica" w:hAnsiTheme="minorHAnsi" w:cstheme="minorHAnsi"/>
          <w:sz w:val="14"/>
        </w:rPr>
        <w:t xml:space="preserve">Žižek, 2006)¶ </w:t>
      </w:r>
      <w:r w:rsidRPr="00D06FCA">
        <w:rPr>
          <w:rStyle w:val="StyleUnderline"/>
          <w:rFonts w:asciiTheme="minorHAnsi" w:hAnsiTheme="minorHAnsi" w:cstheme="minorHAnsi"/>
        </w:rPr>
        <w:t xml:space="preserve">In the presence of large-scale future emergency, the urgency to secure the state, the citizenry, the economy, or the climate creates new scales and </w:t>
      </w:r>
      <w:r w:rsidRPr="00D06FCA">
        <w:rPr>
          <w:rFonts w:asciiTheme="minorHAnsi" w:hAnsiTheme="minorHAnsi" w:cstheme="minorHAnsi"/>
          <w:sz w:val="14"/>
        </w:rPr>
        <w:t xml:space="preserve">new </w:t>
      </w:r>
      <w:r w:rsidRPr="00D06FCA">
        <w:rPr>
          <w:rStyle w:val="StyleUnderline"/>
          <w:rFonts w:asciiTheme="minorHAnsi" w:hAnsiTheme="minorHAnsi" w:cstheme="minorHAnsi"/>
        </w:rPr>
        <w:t>temporal orders of response</w:t>
      </w:r>
      <w:r w:rsidRPr="00D06FCA">
        <w:rPr>
          <w:rFonts w:asciiTheme="minorHAnsi" w:hAnsiTheme="minorHAnsi" w:cstheme="minorHAnsi"/>
          <w:sz w:val="14"/>
        </w:rPr>
        <w:t xml:space="preserve"> (see Anderson, 2010; Baldwin, 2012; Dalby, 2013; Morrissey, 2012), </w:t>
      </w:r>
      <w:r w:rsidRPr="00D06FCA">
        <w:rPr>
          <w:rStyle w:val="StyleUnderline"/>
          <w:rFonts w:asciiTheme="minorHAnsi" w:hAnsiTheme="minorHAnsi" w:cstheme="minorHAnsi"/>
        </w:rPr>
        <w:t>many of which treat the urgent body as impulsive and thus requiring management</w:t>
      </w:r>
      <w:r w:rsidRPr="00D06FCA">
        <w:rPr>
          <w:rFonts w:asciiTheme="minorHAnsi" w:hAnsiTheme="minorHAnsi" w:cstheme="minorHAnsi"/>
          <w:sz w:val="14"/>
        </w:rPr>
        <w:t>. McDonald</w:t>
      </w:r>
      <w:r w:rsidRPr="00D06FCA">
        <w:rPr>
          <w:rFonts w:asciiTheme="minorHAnsi" w:eastAsia="Helvetica" w:hAnsiTheme="minorHAnsi" w:cstheme="minorHAnsi"/>
          <w:sz w:val="14"/>
        </w:rPr>
        <w:t>’s (2013) analysis of three interconnected discourses of ‘climate security’ illustrates how bodily urgency in climate change is also recast as a menacing impulse that might require exclusion from moral re</w:t>
      </w:r>
      <w:r w:rsidRPr="00D06FCA">
        <w:rPr>
          <w:rFonts w:asciiTheme="minorHAnsi" w:hAnsiTheme="minorHAnsi" w:cstheme="minorHAnsi"/>
          <w:sz w:val="14"/>
        </w:rPr>
        <w:t xml:space="preserve">ckoning. The logics of climate security, especially those related to national security, </w:t>
      </w:r>
      <w:r w:rsidRPr="00D06FCA">
        <w:rPr>
          <w:rFonts w:asciiTheme="minorHAnsi" w:eastAsia="Helvetica" w:hAnsiTheme="minorHAnsi" w:cstheme="minorHAnsi"/>
          <w:sz w:val="14"/>
        </w:rPr>
        <w:t>‘can encourage perverse political responses that not only fail to respond effectively to climate change but may present victims of it as a threat’ (McDonald, 2013: 49).</w:t>
      </w:r>
      <w:r w:rsidRPr="00D06FCA">
        <w:rPr>
          <w:rFonts w:asciiTheme="minorHAnsi" w:hAnsiTheme="minorHAnsi" w:cstheme="minorHAnsi"/>
          <w:sz w:val="14"/>
        </w:rPr>
        <w:t xml:space="preserve"> </w:t>
      </w:r>
      <w:r w:rsidRPr="00D06FCA">
        <w:rPr>
          <w:rStyle w:val="Emphasis"/>
          <w:rFonts w:asciiTheme="minorHAnsi" w:hAnsiTheme="minorHAnsi" w:cstheme="minorHAnsi"/>
        </w:rPr>
        <w:t>Bodies that are currently suffering cannot be urgent, because they are excluded from the potential collectivity that could be suffering everywhere in some future time</w:t>
      </w:r>
      <w:r w:rsidRPr="00D06FCA">
        <w:rPr>
          <w:rStyle w:val="StyleUnderline"/>
          <w:rFonts w:asciiTheme="minorHAnsi" w:hAnsiTheme="minorHAnsi" w:cstheme="minorHAnsi"/>
        </w:rPr>
        <w:t xml:space="preserve">. Similar bypassing of existing bodily urgency is echoed in writing about violent securitization, such as drone warfare </w:t>
      </w:r>
      <w:r w:rsidRPr="00D06FCA">
        <w:rPr>
          <w:rFonts w:asciiTheme="minorHAnsi" w:hAnsiTheme="minorHAnsi" w:cstheme="minorHAnsi"/>
          <w:sz w:val="14"/>
        </w:rPr>
        <w:t xml:space="preserve">(Shaw and Akhter, 2012), </w:t>
      </w:r>
      <w:r w:rsidRPr="00D06FCA">
        <w:rPr>
          <w:rStyle w:val="StyleUnderline"/>
          <w:rFonts w:asciiTheme="minorHAnsi" w:hAnsiTheme="minorHAnsi" w:cstheme="minorHAnsi"/>
        </w:rPr>
        <w:t xml:space="preserve">and also in intimate scales like the street and the school, especially in relation to race </w:t>
      </w:r>
      <w:r w:rsidRPr="00D06FCA">
        <w:rPr>
          <w:rFonts w:asciiTheme="minorHAnsi" w:hAnsiTheme="minorHAnsi" w:cstheme="minorHAnsi"/>
          <w:sz w:val="14"/>
        </w:rPr>
        <w:t>(Mitchell, 2009; Young et al., 2014).</w:t>
      </w:r>
      <w:r w:rsidRPr="00D06FCA">
        <w:rPr>
          <w:rFonts w:asciiTheme="minorHAnsi" w:eastAsia="Helvetica" w:hAnsiTheme="minorHAnsi" w:cstheme="minorHAnsi"/>
          <w:sz w:val="14"/>
        </w:rPr>
        <w:t xml:space="preserve">¶ </w:t>
      </w:r>
      <w:r w:rsidRPr="00D06FCA">
        <w:rPr>
          <w:rStyle w:val="StyleUnderline"/>
          <w:rFonts w:asciiTheme="minorHAnsi" w:hAnsiTheme="minorHAnsi" w:cstheme="minorHAnsi"/>
        </w:rPr>
        <w:t>As large-scale urgent concerns are institutionalized, the urgent body is increasingly obscured through technical planning and coordination</w:t>
      </w:r>
      <w:r w:rsidRPr="00D06FCA">
        <w:rPr>
          <w:rFonts w:asciiTheme="minorHAnsi" w:hAnsiTheme="minorHAnsi" w:cstheme="minorHAnsi"/>
          <w:sz w:val="14"/>
        </w:rPr>
        <w:t xml:space="preserve"> (Anderson and Adey, 2012). </w:t>
      </w:r>
      <w:r w:rsidRPr="00D06FCA">
        <w:rPr>
          <w:rStyle w:val="StyleUnderline"/>
          <w:rFonts w:asciiTheme="minorHAnsi" w:hAnsiTheme="minorHAnsi" w:cstheme="minorHAnsi"/>
        </w:rPr>
        <w:t>The predominant characteristic of this institutionalization of large-scale emergency is a ‘built-in bias for action’</w:t>
      </w:r>
      <w:r w:rsidRPr="00D06FCA">
        <w:rPr>
          <w:rFonts w:asciiTheme="minorHAnsi" w:hAnsiTheme="minorHAnsi" w:cstheme="minorHAnsi"/>
          <w:sz w:val="14"/>
        </w:rPr>
        <w:t xml:space="preserve"> (Wuthnow, 2010: 212) </w:t>
      </w:r>
      <w:r w:rsidRPr="00D06FCA">
        <w:rPr>
          <w:rStyle w:val="StyleUnderline"/>
          <w:rFonts w:asciiTheme="minorHAnsi" w:hAnsiTheme="minorHAnsi" w:cstheme="minorHAnsi"/>
        </w:rPr>
        <w:t>that circumvents contingencies.</w:t>
      </w:r>
      <w:r w:rsidRPr="00D06FCA">
        <w:rPr>
          <w:rFonts w:asciiTheme="minorHAnsi" w:hAnsiTheme="minorHAnsi" w:cstheme="minorHAnsi"/>
          <w:sz w:val="14"/>
        </w:rPr>
        <w:t xml:space="preserve"> </w:t>
      </w:r>
      <w:r w:rsidRPr="00D06FCA">
        <w:rPr>
          <w:rStyle w:val="StyleUnderline"/>
          <w:rFonts w:asciiTheme="minorHAnsi" w:hAnsiTheme="minorHAnsi" w:cstheme="minorHAnsi"/>
        </w:rPr>
        <w:t>The urgent body is at best an assumed eventuality, one that will likely require another state of waiting</w:t>
      </w:r>
      <w:r w:rsidRPr="00D06FCA">
        <w:rPr>
          <w:rFonts w:asciiTheme="minorHAnsi" w:hAnsiTheme="minorHAnsi" w:cstheme="minorHAnsi"/>
          <w:sz w:val="14"/>
        </w:rPr>
        <w:t xml:space="preserve">, such as triage (e.g. Greatbach et al., 2005). Amin (2013) cautions that in much of the West, governmental need to provide evidence of laissez-faire governing on the one hand, and assurance of strength in facing a threatening future on the other, produces </w:t>
      </w:r>
      <w:r w:rsidRPr="00D06FCA">
        <w:rPr>
          <w:rFonts w:asciiTheme="minorHAnsi" w:eastAsia="Helvetica" w:hAnsiTheme="minorHAnsi" w:cstheme="minorHAnsi"/>
          <w:sz w:val="14"/>
        </w:rPr>
        <w:t xml:space="preserve">‘just-in-case preparedness’ (Amin, 2013: 151) of neoliberal risk management policies. In the </w:t>
      </w:r>
      <w:r w:rsidRPr="00D06FCA">
        <w:rPr>
          <w:rFonts w:asciiTheme="minorHAnsi" w:hAnsiTheme="minorHAnsi" w:cstheme="minorHAnsi"/>
          <w:sz w:val="14"/>
        </w:rPr>
        <w:t xml:space="preserve">US, </w:t>
      </w:r>
      <w:r w:rsidRPr="00D06FCA">
        <w:rPr>
          <w:rFonts w:asciiTheme="minorHAnsi" w:eastAsia="Helvetica" w:hAnsiTheme="minorHAnsi" w:cstheme="minorHAnsi"/>
          <w:sz w:val="14"/>
        </w:rPr>
        <w:t>‘</w:t>
      </w:r>
      <w:r w:rsidRPr="00D06FCA">
        <w:rPr>
          <w:rFonts w:asciiTheme="minorHAnsi" w:hAnsiTheme="minorHAnsi" w:cstheme="minorHAnsi"/>
          <w:sz w:val="14"/>
        </w:rPr>
        <w:t>personal ingenuity</w:t>
      </w:r>
      <w:r w:rsidRPr="00D06FCA">
        <w:rPr>
          <w:rFonts w:asciiTheme="minorHAnsi" w:eastAsia="Helvetica" w:hAnsiTheme="minorHAnsi" w:cstheme="minorHAnsi"/>
          <w:sz w:val="14"/>
        </w:rPr>
        <w:t>’ is built into emergency</w:t>
      </w:r>
      <w:r w:rsidRPr="00D06FCA">
        <w:rPr>
          <w:rFonts w:asciiTheme="minorHAnsi" w:hAnsiTheme="minorHAnsi" w:cstheme="minorHAnsi"/>
          <w:sz w:val="14"/>
        </w:rPr>
        <w:t xml:space="preserve"> response at the expense of the poor and vulnerable for whom </w:t>
      </w:r>
      <w:r w:rsidRPr="00D06FCA">
        <w:rPr>
          <w:rFonts w:asciiTheme="minorHAnsi" w:eastAsia="Helvetica" w:hAnsiTheme="minorHAnsi" w:cstheme="minorHAnsi"/>
          <w:sz w:val="14"/>
        </w:rPr>
        <w:t xml:space="preserve">‘[t]he difference between abjection and bearable survival’ </w:t>
      </w:r>
      <w:r w:rsidRPr="00D06FCA">
        <w:rPr>
          <w:rFonts w:asciiTheme="minorHAnsi" w:hAnsiTheme="minorHAnsi" w:cstheme="minorHAnsi"/>
          <w:sz w:val="14"/>
        </w:rPr>
        <w:t>(Amin, 2013: 153) will not be determined by emergency planning, but in the material infrastructure of the city.</w:t>
      </w:r>
      <w:r w:rsidRPr="00D06FCA">
        <w:rPr>
          <w:rFonts w:asciiTheme="minorHAnsi" w:eastAsia="Helvetica" w:hAnsiTheme="minorHAnsi" w:cstheme="minorHAnsi"/>
          <w:sz w:val="14"/>
        </w:rPr>
        <w:t xml:space="preserve">¶ </w:t>
      </w:r>
      <w:r w:rsidRPr="00D06FCA">
        <w:rPr>
          <w:rFonts w:asciiTheme="minorHAnsi" w:hAnsiTheme="minorHAnsi" w:cstheme="minorHAnsi"/>
          <w:sz w:val="14"/>
        </w:rPr>
        <w:t xml:space="preserve">In short, </w:t>
      </w:r>
      <w:r w:rsidRPr="00D06FCA">
        <w:rPr>
          <w:rStyle w:val="StyleUnderline"/>
          <w:rFonts w:asciiTheme="minorHAnsi" w:hAnsiTheme="minorHAnsi" w:cstheme="minorHAnsi"/>
        </w:rPr>
        <w:t>the urgencies of the body provide justifications for social exclusion of the most marginalized based on impulse and perceived threat, while large-scale future emergencies effectively absorb the deliberative power of urgency into the institutions of preparedness and risk avoidance.</w:t>
      </w:r>
      <w:r w:rsidRPr="00D06FCA">
        <w:rPr>
          <w:rFonts w:asciiTheme="minorHAnsi" w:hAnsiTheme="minorHAnsi" w:cstheme="minorHAnsi"/>
          <w:sz w:val="14"/>
        </w:rPr>
        <w:t xml:space="preserve"> </w:t>
      </w:r>
      <w:r w:rsidRPr="00D06FCA">
        <w:rPr>
          <w:rFonts w:asciiTheme="minorHAnsi" w:eastAsia="Helvetica" w:hAnsiTheme="minorHAnsi" w:cstheme="minorHAnsi"/>
          <w:sz w:val="14"/>
        </w:rPr>
        <w:t xml:space="preserve">Žižek references Arendt’s (2006) analysis of the banality of evil to explain the current state of ethical reasoning under the war on terror, noting that people who perform morally reprehensible actions under the conditions of urgency assume a ‘tragic-ethic grandeur’ (Žižek, 2006) by sacrificing their own morality for the good of the state. But his analysis fails to note that </w:t>
      </w:r>
      <w:r w:rsidRPr="00D06FCA">
        <w:rPr>
          <w:rStyle w:val="StyleUnderline"/>
          <w:rFonts w:asciiTheme="minorHAnsi" w:hAnsiTheme="minorHAnsi" w:cstheme="minorHAnsi"/>
        </w:rPr>
        <w:t xml:space="preserve">bodies </w:t>
      </w:r>
      <w:r w:rsidRPr="00D06FCA">
        <w:rPr>
          <w:rFonts w:asciiTheme="minorHAnsi" w:hAnsiTheme="minorHAnsi" w:cstheme="minorHAnsi"/>
          <w:sz w:val="14"/>
        </w:rPr>
        <w:t>are</w:t>
      </w:r>
      <w:r w:rsidRPr="00D06FCA">
        <w:rPr>
          <w:rStyle w:val="StyleUnderline"/>
          <w:rFonts w:asciiTheme="minorHAnsi" w:hAnsiTheme="minorHAnsi" w:cstheme="minorHAnsi"/>
        </w:rPr>
        <w:t xml:space="preserve"> today </w:t>
      </w:r>
      <w:r w:rsidRPr="00D06FCA">
        <w:rPr>
          <w:rFonts w:asciiTheme="minorHAnsi" w:hAnsiTheme="minorHAnsi" w:cstheme="minorHAnsi"/>
          <w:sz w:val="14"/>
        </w:rPr>
        <w:t xml:space="preserve">so </w:t>
      </w:r>
      <w:r w:rsidRPr="00D06FCA">
        <w:rPr>
          <w:rStyle w:val="StyleUnderline"/>
          <w:rFonts w:asciiTheme="minorHAnsi" w:hAnsiTheme="minorHAnsi" w:cstheme="minorHAnsi"/>
        </w:rPr>
        <w:t>rarely legitimate sites for claiming urgency.</w:t>
      </w:r>
      <w:r w:rsidRPr="00D06FCA">
        <w:rPr>
          <w:rFonts w:asciiTheme="minorHAnsi" w:hAnsiTheme="minorHAnsi" w:cstheme="minorHAnsi"/>
          <w:sz w:val="14"/>
        </w:rPr>
        <w:t xml:space="preserve"> </w:t>
      </w:r>
      <w:r w:rsidRPr="00D06FCA">
        <w:rPr>
          <w:rStyle w:val="StyleUnderline"/>
          <w:rFonts w:asciiTheme="minorHAnsi" w:hAnsiTheme="minorHAnsi" w:cstheme="minorHAnsi"/>
        </w:rPr>
        <w:t>In the context of the assumed priority of the large-scale future emergency, the urgent body becomes literally nonsense,</w:t>
      </w:r>
      <w:r w:rsidRPr="00D06FCA">
        <w:rPr>
          <w:rFonts w:asciiTheme="minorHAnsi" w:hAnsiTheme="minorHAnsi" w:cstheme="minorHAnsi"/>
          <w:sz w:val="14"/>
        </w:rPr>
        <w:t xml:space="preserve"> a non sequitur within societies, </w:t>
      </w:r>
      <w:r w:rsidRPr="00D06FCA">
        <w:rPr>
          <w:rStyle w:val="StyleUnderline"/>
          <w:rFonts w:asciiTheme="minorHAnsi" w:hAnsiTheme="minorHAnsi" w:cstheme="minorHAnsi"/>
        </w:rPr>
        <w:t>states and worlds that will always be more urgent.</w:t>
      </w:r>
      <w:r w:rsidRPr="00D06FCA">
        <w:rPr>
          <w:rStyle w:val="StyleUnderline"/>
          <w:rFonts w:asciiTheme="minorHAnsi" w:hAnsiTheme="minorHAnsi" w:cstheme="minorHAnsi"/>
          <w:sz w:val="12"/>
        </w:rPr>
        <w:t>¶</w:t>
      </w:r>
      <w:r w:rsidRPr="00D06FCA">
        <w:rPr>
          <w:rFonts w:asciiTheme="minorHAnsi" w:hAnsiTheme="minorHAnsi" w:cstheme="minorHAnsi"/>
          <w:sz w:val="14"/>
        </w:rPr>
        <w:t xml:space="preserve"> </w:t>
      </w:r>
      <w:r w:rsidRPr="00D06FCA">
        <w:rPr>
          <w:rStyle w:val="StyleUnderline"/>
          <w:rFonts w:asciiTheme="minorHAnsi" w:hAnsiTheme="minorHAnsi" w:cstheme="minorHAnsi"/>
        </w:rPr>
        <w:t>If the important ethical work of urgency has been to identify that which must not wait, then the capture of the power and persuasiveness of urgency by large-scale future emergencies has consequences for the kinds of normative arguments we can raise on behalf of urgent bodies.</w:t>
      </w:r>
      <w:r w:rsidRPr="00D06FCA">
        <w:rPr>
          <w:rFonts w:asciiTheme="minorHAnsi" w:hAnsiTheme="minorHAnsi" w:cstheme="minorHAnsi"/>
          <w:sz w:val="14"/>
        </w:rPr>
        <w:t xml:space="preserve"> How, then, might waiting compare as a normative description and critique in our own urgent time? </w:t>
      </w:r>
      <w:r w:rsidRPr="00D06FCA">
        <w:rPr>
          <w:rStyle w:val="StyleUnderline"/>
          <w:rFonts w:asciiTheme="minorHAnsi" w:hAnsiTheme="minorHAnsi" w:cstheme="minorHAnsi"/>
        </w:rPr>
        <w:t>Waiting</w:t>
      </w:r>
      <w:r w:rsidRPr="00D06FCA">
        <w:rPr>
          <w:rFonts w:asciiTheme="minorHAnsi" w:hAnsiTheme="minorHAnsi" w:cstheme="minorHAnsi"/>
          <w:sz w:val="14"/>
        </w:rPr>
        <w:t xml:space="preserve"> can be categorized according to its purpose or outcome (see Corbridge, 2004; Gray, 2011), but it also </w:t>
      </w:r>
      <w:r w:rsidRPr="00D06FCA">
        <w:rPr>
          <w:rStyle w:val="StyleUnderline"/>
          <w:rFonts w:asciiTheme="minorHAnsi" w:hAnsiTheme="minorHAnsi" w:cstheme="minorHAnsi"/>
        </w:rPr>
        <w:t>modifies the place of the individual in society and her importance.</w:t>
      </w:r>
      <w:r w:rsidRPr="00D06FCA">
        <w:rPr>
          <w:rFonts w:asciiTheme="minorHAnsi" w:hAnsiTheme="minorHAnsi" w:cstheme="minorHAnsi"/>
          <w:sz w:val="14"/>
        </w:rPr>
        <w:t xml:space="preserve"> As Ramdas (2012: 834) writes, </w:t>
      </w:r>
      <w:r w:rsidRPr="00D06FCA">
        <w:rPr>
          <w:rFonts w:asciiTheme="minorHAnsi" w:eastAsia="Helvetica" w:hAnsiTheme="minorHAnsi" w:cstheme="minorHAnsi"/>
          <w:sz w:val="14"/>
        </w:rPr>
        <w:t>‘</w:t>
      </w:r>
      <w:r w:rsidRPr="00D06FCA">
        <w:rPr>
          <w:rStyle w:val="StyleUnderline"/>
          <w:rFonts w:asciiTheme="minorHAnsi" w:hAnsiTheme="minorHAnsi" w:cstheme="minorHAnsi"/>
        </w:rPr>
        <w:t>waiting … produces hierarchies which segregate people and places into those which matter and those which do not’</w:t>
      </w:r>
      <w:r w:rsidRPr="00D06FCA">
        <w:rPr>
          <w:rFonts w:asciiTheme="minorHAnsi" w:hAnsiTheme="minorHAnsi" w:cstheme="minorHAnsi"/>
          <w:sz w:val="14"/>
        </w:rPr>
        <w:t xml:space="preserve">. The segregation of waiting might produce effects that counteract suffering, however, and Jeffery (2008: 957) explains that though the </w:t>
      </w:r>
      <w:r w:rsidRPr="00D06FCA">
        <w:rPr>
          <w:rFonts w:asciiTheme="minorHAnsi" w:eastAsia="Helvetica" w:hAnsiTheme="minorHAnsi" w:cstheme="minorHAnsi"/>
          <w:sz w:val="14"/>
        </w:rPr>
        <w:t>‘politics of waiting’ can be repre</w:t>
      </w:r>
      <w:r w:rsidRPr="00D06FCA">
        <w:rPr>
          <w:rFonts w:asciiTheme="minorHAnsi" w:hAnsiTheme="minorHAnsi" w:cstheme="minorHAnsi"/>
          <w:sz w:val="14"/>
        </w:rPr>
        <w:t xml:space="preserve">ssive, it can also engender creative political engagement. In his research with educated unemployed Jat youth who spend days and years waiting for desired employment, Jeffery finds that </w:t>
      </w:r>
      <w:r w:rsidRPr="00D06FCA">
        <w:rPr>
          <w:rFonts w:asciiTheme="minorHAnsi" w:eastAsia="Helvetica" w:hAnsiTheme="minorHAnsi" w:cstheme="minorHAnsi"/>
          <w:sz w:val="14"/>
        </w:rPr>
        <w:t xml:space="preserve">‘the temporal suffering and sense of ambivalence experienced by young </w:t>
      </w:r>
      <w:r w:rsidRPr="00D06FCA">
        <w:rPr>
          <w:rFonts w:asciiTheme="minorHAnsi" w:hAnsiTheme="minorHAnsi" w:cstheme="minorHAnsi"/>
          <w:sz w:val="14"/>
        </w:rPr>
        <w:t>men can generate cultural and political experiments that, in turn, have marked social and spatial effects</w:t>
      </w:r>
      <w:r w:rsidRPr="00D06FCA">
        <w:rPr>
          <w:rFonts w:asciiTheme="minorHAnsi" w:eastAsia="Helvetica" w:hAnsiTheme="minorHAnsi" w:cstheme="minorHAnsi"/>
          <w:sz w:val="14"/>
        </w:rPr>
        <w:t xml:space="preserve">’ (Jeffery, 2010: 186). </w:t>
      </w:r>
      <w:r w:rsidRPr="00D06FCA">
        <w:rPr>
          <w:rFonts w:asciiTheme="minorHAnsi" w:hAnsiTheme="minorHAnsi" w:cstheme="minorHAnsi"/>
          <w:sz w:val="14"/>
        </w:rPr>
        <w:t>Though this is not the same as claiming normative neutrality for waiting, it does suggest that waiting is more ethically ambivalent and open than urgency.¶ In other contexts, however, our descriptions of waiting indicate a strong condemnation of its effects upon the subjects of study. Waiting can demobilize radical reform, depoliticizing ‘the insurrectionary possibilities of the present by delaying the revolutionary imperative to a future moment that is forever drifting towards infinity’ (Springer, 2014: 407). Yonucu’s (2011) analysis of the self-destructive activities of disrespected working-class youth in Istanbul suggests that this sense of infinite waiting can lead not only to depoliticization, but also to a disbelief in the possibility of a future self of any value. Waiting, like urgency, can undermine the possibility of self-care two-fold, first by making people wait for essential needs, and again by reinforcing that waiting is ‘[s]omething to be ashamed of because it may be noted or taken as evidence of indolence or low status, seen as a symptom of rejection or a signal to exclude’ (Bauman, 2004: 109). This is why Auyero (2012) suggests that waiting creates an ideal state subject, providing ‘temporal processes in and through which political subordination is produced’ (Auyero, 2012: loc. 90; see also Secor, 2007). Furthermore, Auyero notes, it is not only political subordination, but the subjective effect of waiting that secures domination, as citizens and non-citizens find themselves ‘waiting hopefully and then frustratedly for others to make decisions, and in effect surrendering to the authority of others’ (Auyero, 2012: loc. 123).¶ Waiting can therefore function as a potentially</w:t>
      </w:r>
      <w:r w:rsidRPr="00D06FCA">
        <w:rPr>
          <w:rFonts w:asciiTheme="minorHAnsi" w:eastAsia="Helvetica" w:hAnsiTheme="minorHAnsi" w:cstheme="minorHAnsi"/>
          <w:sz w:val="14"/>
        </w:rPr>
        <w:t xml:space="preserve"> important spatial technology of the elite and powerful, mobilized not only for the purpose of governing individuals, but also to retain claims over moral urgency. But there is growing resistance to the </w:t>
      </w:r>
      <w:r w:rsidRPr="00D06FCA">
        <w:rPr>
          <w:rFonts w:asciiTheme="minorHAnsi" w:hAnsiTheme="minorHAnsi" w:cstheme="minorHAnsi"/>
          <w:sz w:val="14"/>
        </w:rPr>
        <w:t>capture of claims of urgency by the elite, and it is important to note that even in cases where the material conditions of containment are currently impenetrable, arguments based on human value are at the forefront of reclaiming urgency for the body. In detention centers, clandestine prisons, state borders and refugee camps, geographers point to ongoing struggles against the ethical impossibility of bodily urgency and a rejection of states of waiting (see Conlon, 2011; Darling, 2009, 2011; Garmany, 2012; Mountz et al., 2013; Schuster, 2011). Ramakrishnan</w:t>
      </w:r>
      <w:r w:rsidRPr="00D06FCA">
        <w:rPr>
          <w:rFonts w:asciiTheme="minorHAnsi" w:eastAsia="Helvetica" w:hAnsiTheme="minorHAnsi" w:cstheme="minorHAnsi"/>
          <w:sz w:val="14"/>
        </w:rPr>
        <w:t>’s (2014) analysis of a Delhi resettlement colony and Shewly’s (2013) discussion of the enclave between India and Bangladesh describe people who refuse to give up their own status as legitimately urgent, even</w:t>
      </w:r>
      <w:r w:rsidRPr="00D06FCA">
        <w:rPr>
          <w:rFonts w:asciiTheme="minorHAnsi" w:hAnsiTheme="minorHAnsi" w:cstheme="minorHAnsi"/>
          <w:sz w:val="14"/>
        </w:rPr>
        <w:t xml:space="preserve"> in the context of larger scale politics. Similarly, Tyler</w:t>
      </w:r>
      <w:r w:rsidRPr="00D06FCA">
        <w:rPr>
          <w:rFonts w:asciiTheme="minorHAnsi" w:eastAsia="Helvetica" w:hAnsiTheme="minorHAnsi" w:cstheme="minorHAnsi"/>
          <w:sz w:val="14"/>
        </w:rPr>
        <w:t xml:space="preserve">’s (2013) account of desperate female detainees stripping off their clothes to expose their humanness and suffering in the Yarl’s Wood Immigration Removal Centre in the UK suggests that demands for </w:t>
      </w:r>
      <w:r w:rsidRPr="00D06FCA">
        <w:rPr>
          <w:rFonts w:asciiTheme="minorHAnsi" w:hAnsiTheme="minorHAnsi" w:cstheme="minorHAnsi"/>
          <w:sz w:val="14"/>
        </w:rPr>
        <w:t>recognition are not just about politics, but also about the acknowledgement of humanness and the irrevocable possibility of being that which cannot wait. The continued existence of places like Yarl</w:t>
      </w:r>
      <w:r w:rsidRPr="00D06FCA">
        <w:rPr>
          <w:rFonts w:asciiTheme="minorHAnsi" w:eastAsia="Helvetica" w:hAnsiTheme="minorHAnsi" w:cstheme="minorHAnsi"/>
          <w:sz w:val="14"/>
        </w:rPr>
        <w:t>’s Wood and similar institutions in the USA nonetheless poi</w:t>
      </w:r>
      <w:r w:rsidRPr="00D06FCA">
        <w:rPr>
          <w:rFonts w:asciiTheme="minorHAnsi" w:hAnsiTheme="minorHAnsi" w:cstheme="minorHAnsi"/>
          <w:sz w:val="14"/>
        </w:rPr>
        <w:t>nts to the challenge of exposing the urgent body as a moral priority when it is so easily hidden from view, and also reminds us that our research can help to explain the relationships between normative dimensions and the political and social conditions of struggle.</w:t>
      </w:r>
      <w:r w:rsidRPr="00D06FCA">
        <w:rPr>
          <w:rFonts w:asciiTheme="minorHAnsi" w:eastAsia="Helvetica" w:hAnsiTheme="minorHAnsi" w:cstheme="minorHAnsi"/>
          <w:sz w:val="14"/>
        </w:rPr>
        <w:t>¶ In closing, geographic depictions of waiting do seem to evocatively describe otherwise obscured suffering (e.g. Bennett, 2011), but it is striking how rarely these descriptions also use the language of urgency. Given the discussion above, what m</w:t>
      </w:r>
      <w:r w:rsidRPr="00D06FCA">
        <w:rPr>
          <w:rFonts w:asciiTheme="minorHAnsi" w:hAnsiTheme="minorHAnsi" w:cstheme="minorHAnsi"/>
          <w:sz w:val="14"/>
        </w:rPr>
        <w:t xml:space="preserve">ight be accomplished </w:t>
      </w:r>
      <w:r w:rsidRPr="00D06FCA">
        <w:rPr>
          <w:rFonts w:asciiTheme="minorHAnsi" w:eastAsia="Helvetica" w:hAnsiTheme="minorHAnsi" w:cstheme="minorHAnsi"/>
          <w:sz w:val="14"/>
        </w:rPr>
        <w:t xml:space="preserve">– and risked – by incorporating urgency more overtly and deliberately into our discussions of waiting, surplus and abandoned bodies? Urgency can clarify the implicit but understated ethical consequences and normativity associated with </w:t>
      </w:r>
      <w:r w:rsidRPr="00D06FCA">
        <w:rPr>
          <w:rFonts w:asciiTheme="minorHAnsi" w:hAnsiTheme="minorHAnsi" w:cstheme="minorHAnsi"/>
          <w:sz w:val="14"/>
        </w:rPr>
        <w:t xml:space="preserve">waiting, and encourage explicit discussion about harmful suffering. Waiting can be productive or unproductive for radical praxis, but urgency compels and requires response. 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w:t>
      </w:r>
      <w:r w:rsidRPr="00D06FCA">
        <w:rPr>
          <w:rFonts w:asciiTheme="minorHAnsi" w:eastAsia="Helvetica" w:hAnsiTheme="minorHAnsi" w:cstheme="minorHAnsi"/>
          <w:sz w:val="14"/>
        </w:rPr>
        <w:t xml:space="preserve">‘those for whom we feel urgent unreasoned concern and those whose lives and deaths simply do not touch us, or do not appear as lives at all’ (Butler, 2009: 50). But when </w:t>
      </w:r>
      <w:r w:rsidRPr="00D06FCA">
        <w:rPr>
          <w:rStyle w:val="StyleUnderline"/>
          <w:rFonts w:asciiTheme="minorHAnsi" w:hAnsiTheme="minorHAnsi" w:cstheme="minorHAnsi"/>
        </w:rPr>
        <w:t xml:space="preserve">the urgent body is rendered as only waiting, both materially and discursively, it is just as easily cast as impulsive, disgusting, animalistic </w:t>
      </w:r>
      <w:r w:rsidRPr="00D06FCA">
        <w:rPr>
          <w:rFonts w:asciiTheme="minorHAnsi" w:hAnsiTheme="minorHAnsi" w:cstheme="minorHAnsi"/>
          <w:sz w:val="14"/>
        </w:rPr>
        <w:t xml:space="preserve">(see also McKittrick, 2006). </w:t>
      </w:r>
      <w:r w:rsidRPr="00D06FCA">
        <w:rPr>
          <w:rStyle w:val="StyleUnderline"/>
          <w:rFonts w:asciiTheme="minorHAnsi" w:hAnsiTheme="minorHAnsi" w:cstheme="minorHAnsi"/>
        </w:rPr>
        <w:t xml:space="preserve">Feminist theory insists that the urgent body, </w:t>
      </w:r>
      <w:r w:rsidRPr="00D06FCA">
        <w:rPr>
          <w:rFonts w:asciiTheme="minorHAnsi" w:hAnsiTheme="minorHAnsi" w:cstheme="minorHAnsi"/>
          <w:sz w:val="14"/>
        </w:rPr>
        <w:t>whose</w:t>
      </w:r>
      <w:r w:rsidRPr="00D06FCA">
        <w:rPr>
          <w:rStyle w:val="StyleUnderline"/>
          <w:rFonts w:asciiTheme="minorHAnsi" w:hAnsiTheme="minorHAnsi" w:cstheme="minorHAnsi"/>
        </w:rPr>
        <w:t xml:space="preserve"> encounters of violence are ‘usually framed as private, apolitical and mundane’</w:t>
      </w:r>
      <w:r w:rsidRPr="00D06FCA">
        <w:rPr>
          <w:rFonts w:asciiTheme="minorHAnsi" w:hAnsiTheme="minorHAnsi" w:cstheme="minorHAnsi"/>
          <w:sz w:val="14"/>
        </w:rPr>
        <w:t xml:space="preserve"> (Pain, 2014: 8), </w:t>
      </w:r>
      <w:r w:rsidRPr="00D06FCA">
        <w:rPr>
          <w:rStyle w:val="StyleUnderline"/>
          <w:rFonts w:asciiTheme="minorHAnsi" w:hAnsiTheme="minorHAnsi" w:cstheme="minorHAnsi"/>
        </w:rPr>
        <w:t>are as deeply political, public, and exceptional as other forms of violence</w:t>
      </w:r>
      <w:r w:rsidRPr="00D06FCA">
        <w:rPr>
          <w:rFonts w:asciiTheme="minorHAnsi" w:hAnsiTheme="minorHAnsi" w:cstheme="minorHAnsi"/>
          <w:sz w:val="14"/>
        </w:rPr>
        <w:t xml:space="preserve"> (Phillips, 2008; Pratt, 2005). Insisting that a suffering body, now, is that which cannot wait, has the ethical effect of drawing it into consideration alongside the political, public and exceptional scope of large-scale futures. It may help us insist on the body, both as a single unit and a plurality, as a legitimate scale of normative priority and social care.</w:t>
      </w:r>
      <w:r w:rsidRPr="00D06FCA">
        <w:rPr>
          <w:rFonts w:asciiTheme="minorHAnsi" w:eastAsia="Helvetica" w:hAnsiTheme="minorHAnsi" w:cstheme="minorHAnsi"/>
          <w:sz w:val="14"/>
        </w:rPr>
        <w:t>¶ In this report, I have explored old and new reflections on the ethical work of ur</w:t>
      </w:r>
      <w:r w:rsidRPr="00D06FCA">
        <w:rPr>
          <w:rFonts w:asciiTheme="minorHAnsi" w:hAnsiTheme="minorHAnsi" w:cstheme="minorHAnsi"/>
          <w:sz w:val="14"/>
        </w:rPr>
        <w:t xml:space="preserve">gency and waiting. Geographic research suggests a contemporary popular bias towards the urgency of large-scale futures, institutionalized in ways that further obscure and discredit the urgencies of the body. This bias also justifies the production of new waiting places in our material landscape, places like the detention center and the waiting room. In some cases, waiting is normatively neutral, even providing opportunities for alternative politics. In others, the technologies of waiting serve to manage potentially problematic bodies, leading to suspended suffering and even to extermination (e.g. Wright, 2013). One of my aims has been to suggest that moral reasoning is important both because it exposes normative biases against subjugated people, and because it potentially provides routes toward struggle where claims to urgency seem to foreclose the possibilities of alleviation of suffering. </w:t>
      </w:r>
      <w:r w:rsidRPr="00D06FCA">
        <w:rPr>
          <w:rStyle w:val="StyleUnderline"/>
          <w:rFonts w:asciiTheme="minorHAnsi" w:hAnsiTheme="minorHAnsi" w:cstheme="minorHAnsi"/>
        </w:rPr>
        <w:t>Saving the world still should require a debate about whose world is being saved, when, and at what cost – and this requires a debate about what really cannot wait</w:t>
      </w:r>
      <w:r w:rsidRPr="00D06FCA">
        <w:rPr>
          <w:rFonts w:asciiTheme="minorHAnsi" w:hAnsiTheme="minorHAnsi" w:cstheme="minorHAnsi"/>
          <w:sz w:val="14"/>
        </w:rPr>
        <w:t>. My next report will extend some of these concerns by reviewing how feelings of urgency, as well as hope, fear, and other emotions, have played a role in geography and ethical reasoning.</w:t>
      </w:r>
      <w:r w:rsidRPr="00D06FCA">
        <w:rPr>
          <w:rFonts w:asciiTheme="minorHAnsi" w:eastAsia="Helvetica" w:hAnsiTheme="minorHAnsi" w:cstheme="minorHAnsi"/>
          <w:sz w:val="14"/>
        </w:rPr>
        <w:t>¶ I conclude, however, by p</w:t>
      </w:r>
      <w:r w:rsidRPr="00D06FCA">
        <w:rPr>
          <w:rFonts w:asciiTheme="minorHAnsi" w:hAnsiTheme="minorHAnsi" w:cstheme="minorHAnsi"/>
          <w:sz w:val="14"/>
        </w:rPr>
        <w:t xml:space="preserve">ulling together past and present. In 1972, Gilbert White asked why geographers were not engaging </w:t>
      </w:r>
      <w:r w:rsidRPr="00D06FCA">
        <w:rPr>
          <w:rFonts w:asciiTheme="minorHAnsi" w:eastAsia="Helvetica" w:hAnsiTheme="minorHAnsi" w:cstheme="minorHAnsi"/>
          <w:sz w:val="14"/>
        </w:rPr>
        <w:t>‘the truly urgent questions’ (1972: 101) such as racial repression, decaying cities, economic inequality, and global environmental destruction. His question hi</w:t>
      </w:r>
      <w:r w:rsidRPr="00D06FCA">
        <w:rPr>
          <w:rFonts w:asciiTheme="minorHAnsi" w:hAnsiTheme="minorHAnsi" w:cstheme="minorHAnsi"/>
          <w:sz w:val="14"/>
        </w:rPr>
        <w:t>ghlights just how much the discipline has changed, but it is also unnerving in its echoes of our contemporary problems. Since White</w:t>
      </w:r>
      <w:r w:rsidRPr="00D06FCA">
        <w:rPr>
          <w:rFonts w:asciiTheme="minorHAnsi" w:eastAsia="Helvetica" w:hAnsiTheme="minorHAnsi" w:cstheme="minorHAnsi"/>
          <w:sz w:val="14"/>
        </w:rPr>
        <w:t>’s writing, our moral reasoning has been stretched to consider the future body and the more-than-human, alongside the present</w:t>
      </w:r>
      <w:r w:rsidRPr="00D06FCA">
        <w:rPr>
          <w:rFonts w:asciiTheme="minorHAnsi" w:hAnsiTheme="minorHAnsi" w:cstheme="minorHAnsi"/>
          <w:sz w:val="14"/>
        </w:rPr>
        <w:t xml:space="preserve">ly urgent body </w:t>
      </w:r>
      <w:r w:rsidRPr="00D06FCA">
        <w:rPr>
          <w:rFonts w:asciiTheme="minorHAnsi" w:eastAsia="Helvetica" w:hAnsiTheme="minorHAnsi" w:cstheme="minorHAnsi"/>
          <w:sz w:val="14"/>
        </w:rPr>
        <w:t>– topics and concerns that I have not taken up in this review but which will provide their own new possibilities for urgent concerns. My own hope presently is drawn from an acknowledgement that the temporal characteristics of contemporary ca</w:t>
      </w:r>
      <w:r w:rsidRPr="00D06FCA">
        <w:rPr>
          <w:rFonts w:asciiTheme="minorHAnsi" w:hAnsiTheme="minorHAnsi" w:cstheme="minorHAnsi"/>
          <w:sz w:val="14"/>
        </w:rPr>
        <w:t>pitalism can be interrupted in creative ways (Sharma, 2014), with the possibility of squaring the urgent body with our large-scale future concerns. Temporal alternatives already exist in ongoing and emerging revolutions and the disruption of claims of cycles and circular political processes (e.g. Lombard, 2013; Reyes, 2012). Though calls for urgency will certainly be used to obscure evasion of responsibility (e.g. Gilmore, 2008: 56, fn 6), they may also serve as fertile ground for radical critique, a truly fierce urgency for now</w:t>
      </w:r>
      <w:r w:rsidRPr="00D06FCA">
        <w:rPr>
          <w:rStyle w:val="StyleUnderline"/>
          <w:rFonts w:asciiTheme="minorHAnsi" w:hAnsiTheme="minorHAnsi" w:cstheme="minorHAnsi"/>
        </w:rPr>
        <w:t>.</w:t>
      </w:r>
    </w:p>
    <w:p w14:paraId="39D79009" w14:textId="3FB9B3E7" w:rsidR="00D209DB" w:rsidRPr="00D06FCA" w:rsidRDefault="00D209DB" w:rsidP="00D209DB">
      <w:pPr>
        <w:pStyle w:val="Heading3"/>
        <w:rPr>
          <w:rFonts w:asciiTheme="minorHAnsi" w:hAnsiTheme="minorHAnsi" w:cstheme="minorHAnsi"/>
        </w:rPr>
      </w:pPr>
      <w:r w:rsidRPr="00D06FCA">
        <w:rPr>
          <w:rFonts w:asciiTheme="minorHAnsi" w:hAnsiTheme="minorHAnsi" w:cstheme="minorHAnsi"/>
        </w:rPr>
        <w:t>Shorter card citing the ACLU Report in the 1AC</w:t>
      </w:r>
    </w:p>
    <w:p w14:paraId="338E469A" w14:textId="77777777" w:rsidR="00D209DB" w:rsidRPr="00D06FCA" w:rsidRDefault="00D209DB" w:rsidP="00D209DB">
      <w:pPr>
        <w:pStyle w:val="Heading4"/>
        <w:rPr>
          <w:rFonts w:asciiTheme="minorHAnsi" w:hAnsiTheme="minorHAnsi" w:cstheme="minorHAnsi"/>
        </w:rPr>
      </w:pPr>
      <w:r w:rsidRPr="00D06FCA">
        <w:rPr>
          <w:rFonts w:asciiTheme="minorHAnsi" w:hAnsiTheme="minorHAnsi" w:cstheme="minorHAnsi"/>
        </w:rPr>
        <w:t>Racist</w:t>
      </w:r>
    </w:p>
    <w:p w14:paraId="74374D3F" w14:textId="77777777" w:rsidR="00D209DB" w:rsidRPr="00D06FCA" w:rsidRDefault="00D209DB" w:rsidP="00D209DB">
      <w:pPr>
        <w:rPr>
          <w:rFonts w:asciiTheme="minorHAnsi" w:hAnsiTheme="minorHAnsi" w:cstheme="minorHAnsi"/>
        </w:rPr>
      </w:pPr>
      <w:r w:rsidRPr="00D06FCA">
        <w:rPr>
          <w:rFonts w:asciiTheme="minorHAnsi" w:hAnsiTheme="minorHAnsi" w:cstheme="minorHAnsi"/>
        </w:rPr>
        <w:t>-Citing a report by the ACLU</w:t>
      </w:r>
      <w:r w:rsidRPr="00D06FCA">
        <w:rPr>
          <w:rFonts w:asciiTheme="minorHAnsi" w:hAnsiTheme="minorHAnsi" w:cstheme="minorHAnsi"/>
        </w:rPr>
        <w:br/>
      </w:r>
      <w:r w:rsidRPr="00D06FCA">
        <w:rPr>
          <w:rFonts w:asciiTheme="minorHAnsi" w:eastAsiaTheme="majorEastAsia" w:hAnsiTheme="minorHAnsi" w:cstheme="minorHAnsi"/>
          <w:b/>
          <w:iCs/>
          <w:sz w:val="26"/>
        </w:rPr>
        <w:t>Angell 4/20/20</w:t>
      </w:r>
    </w:p>
    <w:p w14:paraId="089B58C9" w14:textId="77777777" w:rsidR="00D209DB" w:rsidRPr="00D06FCA" w:rsidRDefault="00D209DB" w:rsidP="00D209DB">
      <w:pPr>
        <w:rPr>
          <w:rFonts w:asciiTheme="minorHAnsi" w:hAnsiTheme="minorHAnsi" w:cstheme="minorHAnsi"/>
        </w:rPr>
      </w:pPr>
      <w:r w:rsidRPr="00D06FCA">
        <w:rPr>
          <w:rFonts w:asciiTheme="minorHAnsi" w:hAnsiTheme="minorHAnsi" w:cstheme="minorHAnsi"/>
        </w:rPr>
        <w:t xml:space="preserve">(Tom, editor of Marijuana Moment. A 20-year veteran in the cannabis law reform movement, he covers the policy and politics of marijuana. Separately, he founded the nonprofit Marijuana Majority. Previously he reported for Marijuana.com and MassRoots, and handled media relations and campaigns for Law Enforcement Against Prohibition and Students for Sensible Drug Policy. (Organization citations are for identification only and do not constitute an endorsement or partnership.) “On 4/20, ACLU Highlights Racist Marijuana Enforcement In New Report” </w:t>
      </w:r>
      <w:hyperlink r:id="rId38" w:history="1">
        <w:r w:rsidRPr="00D06FCA">
          <w:rPr>
            <w:rStyle w:val="Hyperlink"/>
            <w:rFonts w:asciiTheme="minorHAnsi" w:hAnsiTheme="minorHAnsi" w:cstheme="minorHAnsi"/>
          </w:rPr>
          <w:t>https://www.marijuanamoment.net/on-4-20-aclu-highlights-racist-marijuana-enforcement-in-new-report/</w:t>
        </w:r>
      </w:hyperlink>
      <w:r w:rsidRPr="00D06FCA">
        <w:rPr>
          <w:rFonts w:asciiTheme="minorHAnsi" w:hAnsiTheme="minorHAnsi" w:cstheme="minorHAnsi"/>
        </w:rPr>
        <w:t xml:space="preserve"> DH)</w:t>
      </w:r>
    </w:p>
    <w:p w14:paraId="4AA9C3E7" w14:textId="77777777" w:rsidR="00D209DB" w:rsidRPr="00D06FCA" w:rsidRDefault="00D209DB" w:rsidP="00D209DB">
      <w:pPr>
        <w:rPr>
          <w:rStyle w:val="StyleUnderline"/>
          <w:rFonts w:asciiTheme="minorHAnsi" w:hAnsiTheme="minorHAnsi" w:cstheme="minorHAnsi"/>
        </w:rPr>
      </w:pPr>
      <w:r w:rsidRPr="00D06FCA">
        <w:rPr>
          <w:rFonts w:asciiTheme="minorHAnsi" w:hAnsiTheme="minorHAnsi" w:cstheme="minorHAnsi"/>
          <w:sz w:val="14"/>
        </w:rPr>
        <w:t>April 20, or </w:t>
      </w:r>
      <w:hyperlink r:id="rId39" w:tgtFrame="_blank" w:history="1">
        <w:r w:rsidRPr="00D06FCA">
          <w:rPr>
            <w:rStyle w:val="Hyperlink"/>
            <w:rFonts w:asciiTheme="minorHAnsi" w:hAnsiTheme="minorHAnsi" w:cstheme="minorHAnsi"/>
            <w:sz w:val="14"/>
          </w:rPr>
          <w:t>4/20, is a day when many people across the world celebrate marijuana culture</w:t>
        </w:r>
      </w:hyperlink>
      <w:r w:rsidRPr="00D06FCA">
        <w:rPr>
          <w:rFonts w:asciiTheme="minorHAnsi" w:hAnsiTheme="minorHAnsi" w:cstheme="minorHAnsi"/>
          <w:sz w:val="14"/>
        </w:rPr>
        <w:t xml:space="preserve"> by toking up, jamming out to tunes and filling up on munchies. But the American Civil Liberties Union (ACLU) is using the unofficial cannabis holiday to draw attention to a serious issue: Despite the growing number of states that are enacting legalization laws, people of color are still much more likely to be arrested for marijuana than white people are—even though consumption rates are virtually identical across races. In a new report released on Monday, </w:t>
      </w:r>
      <w:r w:rsidRPr="00D06FCA">
        <w:rPr>
          <w:rStyle w:val="StyleUnderline"/>
          <w:rFonts w:asciiTheme="minorHAnsi" w:hAnsiTheme="minorHAnsi" w:cstheme="minorHAnsi"/>
        </w:rPr>
        <w:t>ACLU reveals that while overall arrests are way down in states that have ended prohibition, racial disparities in remaining enforcement persist in those places. Meanwhile, some still-criminalized states are arresting black people for cannabis at almost ten times the rate that whites are busted.</w:t>
      </w:r>
      <w:r w:rsidRPr="00D06FCA">
        <w:rPr>
          <w:rFonts w:asciiTheme="minorHAnsi" w:hAnsiTheme="minorHAnsi" w:cstheme="minorHAnsi"/>
          <w:sz w:val="14"/>
        </w:rPr>
        <w:t xml:space="preserve"> Here are the key findings of the report—“A Tale of Two Countries: Racially Targeted Arrests in the Era of Marijuana Reform”—which is a follow-up to a similar study the organization released in 2013 that drew broad attention to unfair cannabis arrests rates at a time when legalization was just starting to become a major issue in American politics: Marijuana Arrests Are Still Widespread Across The U.S. </w:t>
      </w:r>
      <w:r w:rsidRPr="00D06FCA">
        <w:rPr>
          <w:rStyle w:val="StyleUnderline"/>
          <w:rFonts w:asciiTheme="minorHAnsi" w:hAnsiTheme="minorHAnsi" w:cstheme="minorHAnsi"/>
        </w:rPr>
        <w:t xml:space="preserve">Marijuana arrests nationally are down 18% since 2010, but there has been an uptick since 2015—even though more states are enacting legalization or decriminalization policies. Cannabis arrests accounted for 43 percent of all drug arrests in 2018, the most recent year the report covers, and an overwhelming majority of those arrests—89.6 percent—were for possession alone. </w:t>
      </w:r>
      <w:r w:rsidRPr="00D06FCA">
        <w:rPr>
          <w:rFonts w:asciiTheme="minorHAnsi" w:hAnsiTheme="minorHAnsi" w:cstheme="minorHAnsi"/>
          <w:sz w:val="14"/>
        </w:rPr>
        <w:t xml:space="preserve">Extreme Racial Disparities In Marijuana Enforcement Persist </w:t>
      </w:r>
      <w:r w:rsidRPr="00D06FCA">
        <w:rPr>
          <w:rStyle w:val="StyleUnderline"/>
          <w:rFonts w:asciiTheme="minorHAnsi" w:hAnsiTheme="minorHAnsi" w:cstheme="minorHAnsi"/>
        </w:rPr>
        <w:t>Overall, black people are 3.64 times more likely than white people to be arrested for marijuana possession, even though usage rates are comparable. The trend toward legalization and decriminalization hasn’t reduced national trends in disparate enforcement—and in some parts of the country, they have worsened. African Americans are more likely to be arrested for marijuana possession in every single state in the country. “Racial disparities in marijuana possession arrests exist across the country, in every state, in counties large and small, urban and rural, wealthy and poor, and with large and small Black populations,” the report says. “Indeed, in every state and in over 95 percent of counties with more than 30,000 people in which at least 1 percent of the residents are Black, Black people are arrested at higher rates than white people for marijuana possession.”</w:t>
      </w:r>
    </w:p>
    <w:p w14:paraId="52376E46" w14:textId="2D5C9091" w:rsidR="00D209DB" w:rsidRPr="00D06FCA" w:rsidRDefault="00D06FCA" w:rsidP="00D06FCA">
      <w:pPr>
        <w:pStyle w:val="Heading3"/>
        <w:rPr>
          <w:rFonts w:asciiTheme="minorHAnsi" w:hAnsiTheme="minorHAnsi" w:cstheme="minorHAnsi"/>
        </w:rPr>
      </w:pPr>
      <w:r w:rsidRPr="00D06FCA">
        <w:rPr>
          <w:rFonts w:asciiTheme="minorHAnsi" w:hAnsiTheme="minorHAnsi" w:cstheme="minorHAnsi"/>
        </w:rPr>
        <w:t xml:space="preserve">A Different Solvency Card </w:t>
      </w:r>
    </w:p>
    <w:p w14:paraId="788F1CB2" w14:textId="77777777" w:rsidR="00D06FCA" w:rsidRPr="00D06FCA" w:rsidRDefault="00D06FCA" w:rsidP="00D06FCA">
      <w:pPr>
        <w:pStyle w:val="Heading4"/>
        <w:rPr>
          <w:rFonts w:asciiTheme="minorHAnsi" w:hAnsiTheme="minorHAnsi" w:cstheme="minorHAnsi"/>
        </w:rPr>
      </w:pPr>
      <w:r w:rsidRPr="00D06FCA">
        <w:rPr>
          <w:rFonts w:asciiTheme="minorHAnsi" w:hAnsiTheme="minorHAnsi" w:cstheme="minorHAnsi"/>
        </w:rPr>
        <w:t>Solvency advocate?</w:t>
      </w:r>
    </w:p>
    <w:p w14:paraId="254CDC51" w14:textId="77777777" w:rsidR="00D06FCA" w:rsidRPr="00D06FCA" w:rsidRDefault="00D06FCA" w:rsidP="00D06FCA">
      <w:pPr>
        <w:rPr>
          <w:rFonts w:asciiTheme="minorHAnsi" w:hAnsiTheme="minorHAnsi" w:cstheme="minorHAnsi"/>
        </w:rPr>
      </w:pPr>
      <w:r w:rsidRPr="00D06FCA">
        <w:rPr>
          <w:rFonts w:asciiTheme="minorHAnsi" w:hAnsiTheme="minorHAnsi" w:cstheme="minorHAnsi"/>
        </w:rPr>
        <w:t xml:space="preserve">Ed </w:t>
      </w:r>
      <w:r w:rsidRPr="00D06FCA">
        <w:rPr>
          <w:rFonts w:asciiTheme="minorHAnsi" w:eastAsiaTheme="majorEastAsia" w:hAnsiTheme="minorHAnsi" w:cstheme="minorHAnsi"/>
          <w:b/>
          <w:iCs/>
          <w:sz w:val="26"/>
        </w:rPr>
        <w:t>Chung</w:t>
      </w:r>
      <w:r w:rsidRPr="00D06FCA">
        <w:rPr>
          <w:rFonts w:asciiTheme="minorHAnsi" w:hAnsiTheme="minorHAnsi" w:cstheme="minorHAnsi"/>
        </w:rPr>
        <w:t xml:space="preserve">, Maritza Perez, and Lea Hunter </w:t>
      </w:r>
      <w:r w:rsidRPr="00D06FCA">
        <w:rPr>
          <w:rFonts w:asciiTheme="minorHAnsi" w:eastAsiaTheme="majorEastAsia" w:hAnsiTheme="minorHAnsi" w:cstheme="minorHAnsi"/>
          <w:b/>
          <w:iCs/>
          <w:sz w:val="26"/>
        </w:rPr>
        <w:t>et al 18</w:t>
      </w:r>
      <w:r w:rsidRPr="00D06FCA">
        <w:rPr>
          <w:rFonts w:asciiTheme="minorHAnsi" w:hAnsiTheme="minorHAnsi" w:cstheme="minorHAnsi"/>
        </w:rPr>
        <w:t xml:space="preserve">, Ed Chung is the vice president for Criminal Justice Reform at the Center. Maritza Perez is the senior policy analyst for Criminal Justice Reform at the Center. Lea Hunter is a research assistant for Progress 2050 and Criminal Justice Reform at the Center., 5-1-2018, "Rethinking Federal Marijuana Policy," Center for American Progress, </w:t>
      </w:r>
      <w:hyperlink r:id="rId40" w:history="1">
        <w:r w:rsidRPr="00D06FCA">
          <w:rPr>
            <w:rStyle w:val="Hyperlink"/>
            <w:rFonts w:asciiTheme="minorHAnsi" w:hAnsiTheme="minorHAnsi" w:cstheme="minorHAnsi"/>
          </w:rPr>
          <w:t>https://www.americanprogress.org/issues/criminal-justice/reports/2018/05/01/450201/rethinking-federal-marijuana-policy/</w:t>
        </w:r>
      </w:hyperlink>
      <w:r w:rsidRPr="00D06FCA">
        <w:rPr>
          <w:rFonts w:asciiTheme="minorHAnsi" w:hAnsiTheme="minorHAnsi" w:cstheme="minorHAnsi"/>
        </w:rPr>
        <w:t xml:space="preserve"> DH</w:t>
      </w:r>
    </w:p>
    <w:p w14:paraId="10ACC873" w14:textId="77777777" w:rsidR="00D06FCA" w:rsidRPr="00D06FCA" w:rsidRDefault="00D06FCA" w:rsidP="00D06FCA">
      <w:pPr>
        <w:rPr>
          <w:rFonts w:asciiTheme="minorHAnsi" w:hAnsiTheme="minorHAnsi" w:cstheme="minorHAnsi"/>
        </w:rPr>
      </w:pPr>
      <w:r w:rsidRPr="00D06FCA">
        <w:rPr>
          <w:rFonts w:asciiTheme="minorHAnsi" w:hAnsiTheme="minorHAnsi" w:cstheme="minorHAnsi"/>
        </w:rPr>
        <w:t>Congress can take steps toward legalization now</w:t>
      </w:r>
    </w:p>
    <w:p w14:paraId="4F92A005" w14:textId="77777777" w:rsidR="00D06FCA" w:rsidRPr="00D06FCA" w:rsidRDefault="00D06FCA" w:rsidP="00D06FCA">
      <w:pPr>
        <w:rPr>
          <w:rFonts w:asciiTheme="minorHAnsi" w:hAnsiTheme="minorHAnsi" w:cstheme="minorHAnsi"/>
        </w:rPr>
      </w:pPr>
      <w:r w:rsidRPr="00D06FCA">
        <w:rPr>
          <w:rFonts w:asciiTheme="minorHAnsi" w:hAnsiTheme="minorHAnsi" w:cstheme="minorHAnsi"/>
        </w:rPr>
        <w:t>In April, Senate Minority Leader Chuck Schumer (D-NY) announced his support for removing marijuana from the controlled substances schedules. His call to deschedule marijuana signals a significant shift in federal policymakers’ attitudes toward marijuana. As Schumer explained concerning his decision to support decriminalizing marijuana, “I’m doing it because I think it’s the right thing to do. I’ve seen too many people’s lives ruined by the criminalization.”</w:t>
      </w:r>
      <w:hyperlink r:id="rId41" w:anchor="fn-450201-21" w:history="1">
        <w:r w:rsidRPr="00D06FCA">
          <w:rPr>
            <w:rStyle w:val="Hyperlink"/>
            <w:rFonts w:asciiTheme="minorHAnsi" w:hAnsiTheme="minorHAnsi" w:cstheme="minorHAnsi"/>
          </w:rPr>
          <w:t>21</w:t>
        </w:r>
      </w:hyperlink>
    </w:p>
    <w:p w14:paraId="4711BB27" w14:textId="77777777" w:rsidR="00D06FCA" w:rsidRPr="00D06FCA" w:rsidRDefault="00D06FCA" w:rsidP="00D06FCA">
      <w:pPr>
        <w:rPr>
          <w:rFonts w:asciiTheme="minorHAnsi" w:hAnsiTheme="minorHAnsi" w:cstheme="minorHAnsi"/>
        </w:rPr>
      </w:pPr>
      <w:r w:rsidRPr="00D06FCA">
        <w:rPr>
          <w:rFonts w:asciiTheme="minorHAnsi" w:hAnsiTheme="minorHAnsi" w:cstheme="minorHAnsi"/>
        </w:rPr>
        <w:t>Schumer’s announcement is significant because of his position as leader of the Democratic Caucus of the U.S. Senate. Others have also been outspoken on the issue. For example, in 2017, Sen. Cory Booker (D-NJ) introduced the Marijuana Justice Act, which Sens. Kirsten Gillibrand (D-NY) and Ron Wyden (D-OR) have also co-sponsored.</w:t>
      </w:r>
      <w:hyperlink r:id="rId42" w:anchor="fn-450201-22" w:history="1">
        <w:r w:rsidRPr="00D06FCA">
          <w:rPr>
            <w:rStyle w:val="Hyperlink"/>
            <w:rFonts w:asciiTheme="minorHAnsi" w:hAnsiTheme="minorHAnsi" w:cstheme="minorHAnsi"/>
          </w:rPr>
          <w:t>22</w:t>
        </w:r>
      </w:hyperlink>
      <w:r w:rsidRPr="00D06FCA">
        <w:rPr>
          <w:rFonts w:asciiTheme="minorHAnsi" w:hAnsiTheme="minorHAnsi" w:cstheme="minorHAnsi"/>
        </w:rPr>
        <w:t> This bill—which has a House companion—aims to address the human toll of the failed war on drugs by amending the Controlled Substances Act to remove marijuana from Schedule I. It would eliminate criminal penalties for marijuana offenses and apply retroactively so that prior convictions for marijuana could be expunged. Sen. Cory Gardner (R-CO) sponsored the Small Business Tax Equity Act, which would allow marijuana businesses legally operating in a state to take advantage of common business tax deductions and credits.</w:t>
      </w:r>
      <w:hyperlink r:id="rId43" w:anchor="fn-450201-23" w:history="1">
        <w:r w:rsidRPr="00D06FCA">
          <w:rPr>
            <w:rStyle w:val="Hyperlink"/>
            <w:rFonts w:asciiTheme="minorHAnsi" w:hAnsiTheme="minorHAnsi" w:cstheme="minorHAnsi"/>
          </w:rPr>
          <w:t>23</w:t>
        </w:r>
      </w:hyperlink>
      <w:r w:rsidRPr="00D06FCA">
        <w:rPr>
          <w:rFonts w:asciiTheme="minorHAnsi" w:hAnsiTheme="minorHAnsi" w:cstheme="minorHAnsi"/>
        </w:rPr>
        <w:t> Recently, former House Speaker John Boehner (R-OH) announced his decision to join the board of Acreage Holdings, which cultivates and distributes cannabis in several states. In announcing his decision, Boehner tweeted, “I’m convinced de-scheduling the drug is needed so we can do research, help our veterans, and reverse the opioid epidemic ravaging our communities.”</w:t>
      </w:r>
      <w:hyperlink r:id="rId44" w:anchor="fn-450201-24" w:history="1">
        <w:r w:rsidRPr="00D06FCA">
          <w:rPr>
            <w:rStyle w:val="Hyperlink"/>
            <w:rFonts w:asciiTheme="minorHAnsi" w:hAnsiTheme="minorHAnsi" w:cstheme="minorHAnsi"/>
          </w:rPr>
          <w:t>24</w:t>
        </w:r>
      </w:hyperlink>
      <w:r w:rsidRPr="00D06FCA">
        <w:rPr>
          <w:rFonts w:asciiTheme="minorHAnsi" w:hAnsiTheme="minorHAnsi" w:cstheme="minorHAnsi"/>
        </w:rPr>
        <w:t> Boehner’s stance is in line with public opinion, considering that 6 in 10 Americans support marijuana legalization.</w:t>
      </w:r>
      <w:hyperlink r:id="rId45" w:anchor="fn-450201-25" w:history="1">
        <w:r w:rsidRPr="00D06FCA">
          <w:rPr>
            <w:rStyle w:val="Hyperlink"/>
            <w:rFonts w:asciiTheme="minorHAnsi" w:hAnsiTheme="minorHAnsi" w:cstheme="minorHAnsi"/>
          </w:rPr>
          <w:t>25</w:t>
        </w:r>
      </w:hyperlink>
    </w:p>
    <w:p w14:paraId="0E45B11F" w14:textId="77777777" w:rsidR="00D06FCA" w:rsidRPr="00D06FCA" w:rsidRDefault="00D06FCA" w:rsidP="00D06FCA">
      <w:pPr>
        <w:rPr>
          <w:rFonts w:asciiTheme="minorHAnsi" w:hAnsiTheme="minorHAnsi" w:cstheme="minorHAnsi"/>
        </w:rPr>
      </w:pPr>
      <w:r w:rsidRPr="00D06FCA">
        <w:rPr>
          <w:rFonts w:asciiTheme="minorHAnsi" w:hAnsiTheme="minorHAnsi" w:cstheme="minorHAnsi"/>
        </w:rPr>
        <w:t>Congress now should seriously consider proposals that lead to the legalization of marijuana. This is a time-consuming process that involves numerous issues, industries, and stakeholders, but the experiments in multiple states to liberalize marijuana laws provide a roadmap for the steps that the federal government should take toward legalization.</w:t>
      </w:r>
    </w:p>
    <w:p w14:paraId="22A89F98" w14:textId="77777777" w:rsidR="00D06FCA" w:rsidRPr="00D06FCA" w:rsidRDefault="00D06FCA" w:rsidP="00D06FCA">
      <w:pPr>
        <w:numPr>
          <w:ilvl w:val="0"/>
          <w:numId w:val="11"/>
        </w:numPr>
        <w:spacing w:before="100" w:beforeAutospacing="1" w:after="100" w:afterAutospacing="1" w:line="480" w:lineRule="auto"/>
        <w:rPr>
          <w:rFonts w:asciiTheme="minorHAnsi" w:eastAsia="Times New Roman" w:hAnsiTheme="minorHAnsi" w:cstheme="minorHAnsi"/>
          <w:color w:val="333333"/>
          <w:sz w:val="24"/>
        </w:rPr>
      </w:pPr>
      <w:r w:rsidRPr="00D06FCA">
        <w:rPr>
          <w:rFonts w:asciiTheme="minorHAnsi" w:eastAsia="Times New Roman" w:hAnsiTheme="minorHAnsi" w:cstheme="minorHAnsi"/>
          <w:color w:val="333333"/>
          <w:sz w:val="24"/>
        </w:rPr>
        <w:t>Any federal liberalization of marijuana must apply retroactively so as to fairly address the thousands of Americans whose life opportunities have been destroyed by federal marijuana convictions. A number of states across the country have been enacting legislation that would seal or expunge a larger number of criminal convictions, so people with records can more easily obtain jobs, get a loan, and overcome obstacles to leading a productive life after serving their sentence.</w:t>
      </w:r>
      <w:hyperlink r:id="rId46" w:anchor="fn-450201-26" w:history="1">
        <w:r w:rsidRPr="00D06FCA">
          <w:rPr>
            <w:rFonts w:asciiTheme="minorHAnsi" w:eastAsia="Times New Roman" w:hAnsiTheme="minorHAnsi" w:cstheme="minorHAnsi"/>
            <w:color w:val="235EBD"/>
            <w:sz w:val="20"/>
            <w:szCs w:val="20"/>
            <w:u w:val="single"/>
            <w:vertAlign w:val="superscript"/>
          </w:rPr>
          <w:t>26</w:t>
        </w:r>
      </w:hyperlink>
      <w:r w:rsidRPr="00D06FCA">
        <w:rPr>
          <w:rFonts w:asciiTheme="minorHAnsi" w:eastAsia="Times New Roman" w:hAnsiTheme="minorHAnsi" w:cstheme="minorHAnsi"/>
          <w:color w:val="333333"/>
          <w:sz w:val="24"/>
        </w:rPr>
        <w:t> States like Pennsylvania are passing legislation to make sealing records automatic in order to reduce the bureaucratic and administrative hurdles that often cause unnecessary and burdensome delays in the process.</w:t>
      </w:r>
      <w:hyperlink r:id="rId47" w:anchor="fn-450201-27" w:history="1">
        <w:r w:rsidRPr="00D06FCA">
          <w:rPr>
            <w:rFonts w:asciiTheme="minorHAnsi" w:eastAsia="Times New Roman" w:hAnsiTheme="minorHAnsi" w:cstheme="minorHAnsi"/>
            <w:color w:val="235EBD"/>
            <w:sz w:val="20"/>
            <w:szCs w:val="20"/>
            <w:u w:val="single"/>
            <w:vertAlign w:val="superscript"/>
          </w:rPr>
          <w:t>27</w:t>
        </w:r>
      </w:hyperlink>
      <w:r w:rsidRPr="00D06FCA">
        <w:rPr>
          <w:rFonts w:asciiTheme="minorHAnsi" w:eastAsia="Times New Roman" w:hAnsiTheme="minorHAnsi" w:cstheme="minorHAnsi"/>
          <w:color w:val="333333"/>
          <w:sz w:val="24"/>
        </w:rPr>
        <w:t> Congress should consider legislation that automatically and immediately seals federal marijuana convictions, especially for those convicted of simple possession.</w:t>
      </w:r>
    </w:p>
    <w:p w14:paraId="39FF5FF0" w14:textId="77777777" w:rsidR="00D06FCA" w:rsidRPr="00D06FCA" w:rsidRDefault="00D06FCA" w:rsidP="00D06FCA">
      <w:pPr>
        <w:numPr>
          <w:ilvl w:val="0"/>
          <w:numId w:val="11"/>
        </w:numPr>
        <w:spacing w:before="100" w:beforeAutospacing="1" w:after="100" w:afterAutospacing="1" w:line="480" w:lineRule="auto"/>
        <w:rPr>
          <w:rFonts w:asciiTheme="minorHAnsi" w:eastAsia="Times New Roman" w:hAnsiTheme="minorHAnsi" w:cstheme="minorHAnsi"/>
          <w:color w:val="333333"/>
          <w:sz w:val="24"/>
        </w:rPr>
      </w:pPr>
      <w:r w:rsidRPr="00D06FCA">
        <w:rPr>
          <w:rFonts w:asciiTheme="minorHAnsi" w:eastAsia="Times New Roman" w:hAnsiTheme="minorHAnsi" w:cstheme="minorHAnsi"/>
          <w:color w:val="333333"/>
          <w:sz w:val="24"/>
        </w:rPr>
        <w:t>Congress must consider ways to solve racial disparities that exist even in legal marijuana markets. While loosening state marijuana laws has resulted in lower arrest rates across all racial groups, black people are still more likely than other groups to be arrested for marijuana law violations.</w:t>
      </w:r>
      <w:hyperlink r:id="rId48" w:anchor="fn-450201-28" w:history="1">
        <w:r w:rsidRPr="00D06FCA">
          <w:rPr>
            <w:rFonts w:asciiTheme="minorHAnsi" w:eastAsia="Times New Roman" w:hAnsiTheme="minorHAnsi" w:cstheme="minorHAnsi"/>
            <w:color w:val="235EBD"/>
            <w:sz w:val="20"/>
            <w:szCs w:val="20"/>
            <w:u w:val="single"/>
            <w:vertAlign w:val="superscript"/>
          </w:rPr>
          <w:t>28</w:t>
        </w:r>
      </w:hyperlink>
      <w:r w:rsidRPr="00D06FCA">
        <w:rPr>
          <w:rFonts w:asciiTheme="minorHAnsi" w:eastAsia="Times New Roman" w:hAnsiTheme="minorHAnsi" w:cstheme="minorHAnsi"/>
          <w:color w:val="333333"/>
          <w:sz w:val="24"/>
        </w:rPr>
        <w:t> Furthermore, black people have been largely left out of the legal marijuana industry. One 2016 estimate concluded that fewer than three dozen marijuana dispensaries—or about 1 percent of all dispensaries in the United States—are black-owned.</w:t>
      </w:r>
      <w:hyperlink r:id="rId49" w:anchor="fn-450201-29" w:history="1">
        <w:r w:rsidRPr="00D06FCA">
          <w:rPr>
            <w:rFonts w:asciiTheme="minorHAnsi" w:eastAsia="Times New Roman" w:hAnsiTheme="minorHAnsi" w:cstheme="minorHAnsi"/>
            <w:color w:val="235EBD"/>
            <w:sz w:val="20"/>
            <w:szCs w:val="20"/>
            <w:u w:val="single"/>
            <w:vertAlign w:val="superscript"/>
          </w:rPr>
          <w:t>29</w:t>
        </w:r>
      </w:hyperlink>
      <w:r w:rsidRPr="00D06FCA">
        <w:rPr>
          <w:rFonts w:asciiTheme="minorHAnsi" w:eastAsia="Times New Roman" w:hAnsiTheme="minorHAnsi" w:cstheme="minorHAnsi"/>
          <w:color w:val="333333"/>
          <w:sz w:val="24"/>
        </w:rPr>
        <w:t> Congress must support, train, and license black entrepreneurs in order to ensure that jobs in this industry are also filled by people of color. This can be accomplished by following a model similar to the one proposed in Oakland, California, which recently established an equity program that sets aside half of all marijuana business permits for residents who have been targets of the war on drugs.</w:t>
      </w:r>
      <w:hyperlink r:id="rId50" w:anchor="fn-450201-30" w:history="1">
        <w:r w:rsidRPr="00D06FCA">
          <w:rPr>
            <w:rFonts w:asciiTheme="minorHAnsi" w:eastAsia="Times New Roman" w:hAnsiTheme="minorHAnsi" w:cstheme="minorHAnsi"/>
            <w:color w:val="235EBD"/>
            <w:sz w:val="20"/>
            <w:szCs w:val="20"/>
            <w:u w:val="single"/>
            <w:vertAlign w:val="superscript"/>
          </w:rPr>
          <w:t>30</w:t>
        </w:r>
      </w:hyperlink>
    </w:p>
    <w:p w14:paraId="15104C3D" w14:textId="77777777" w:rsidR="00D06FCA" w:rsidRPr="00D06FCA" w:rsidRDefault="00D06FCA" w:rsidP="00D06FCA">
      <w:pPr>
        <w:numPr>
          <w:ilvl w:val="0"/>
          <w:numId w:val="11"/>
        </w:numPr>
        <w:spacing w:before="100" w:beforeAutospacing="1" w:after="100" w:afterAutospacing="1" w:line="480" w:lineRule="auto"/>
        <w:rPr>
          <w:rFonts w:asciiTheme="minorHAnsi" w:eastAsia="Times New Roman" w:hAnsiTheme="minorHAnsi" w:cstheme="minorHAnsi"/>
          <w:color w:val="333333"/>
          <w:sz w:val="24"/>
        </w:rPr>
      </w:pPr>
      <w:r w:rsidRPr="00D06FCA">
        <w:rPr>
          <w:rFonts w:asciiTheme="minorHAnsi" w:eastAsia="Times New Roman" w:hAnsiTheme="minorHAnsi" w:cstheme="minorHAnsi"/>
          <w:color w:val="333333"/>
          <w:sz w:val="24"/>
        </w:rPr>
        <w:t>The fact that marijuana is listed as a Schedule I drug establishes significant roadblocks for researchers to understand marijuana, its effects, its risks, and its potential benefits. Scientists are legally restricted in the types, quantity, and quality of the marijuana that may be used for research, preventing long-term, large-scale analyses required for evaluating drugs.</w:t>
      </w:r>
      <w:hyperlink r:id="rId51" w:anchor="fn-450201-31" w:history="1">
        <w:r w:rsidRPr="00D06FCA">
          <w:rPr>
            <w:rFonts w:asciiTheme="minorHAnsi" w:eastAsia="Times New Roman" w:hAnsiTheme="minorHAnsi" w:cstheme="minorHAnsi"/>
            <w:color w:val="235EBD"/>
            <w:sz w:val="20"/>
            <w:szCs w:val="20"/>
            <w:u w:val="single"/>
            <w:vertAlign w:val="superscript"/>
          </w:rPr>
          <w:t>31</w:t>
        </w:r>
      </w:hyperlink>
      <w:r w:rsidRPr="00D06FCA">
        <w:rPr>
          <w:rFonts w:asciiTheme="minorHAnsi" w:eastAsia="Times New Roman" w:hAnsiTheme="minorHAnsi" w:cstheme="minorHAnsi"/>
          <w:color w:val="333333"/>
          <w:sz w:val="24"/>
        </w:rPr>
        <w:t> The limited research conducted to date has supported the notion that marijuana has positive benefits and may be used to treat various medical conditions, including, but not limited to, chronic pain, muscle spasms, and nausea related to chemotherapy. However, experts and policymakers are locked in a Catch-22, making it difficult to answer the very questions necessary to understanding the full scope of marijuana’s effect on public health, which in turn could help determine marijuana’s placement on the drug schedule.</w:t>
      </w:r>
      <w:hyperlink r:id="rId52" w:anchor="fn-450201-32" w:history="1">
        <w:r w:rsidRPr="00D06FCA">
          <w:rPr>
            <w:rFonts w:asciiTheme="minorHAnsi" w:eastAsia="Times New Roman" w:hAnsiTheme="minorHAnsi" w:cstheme="minorHAnsi"/>
            <w:color w:val="235EBD"/>
            <w:sz w:val="20"/>
            <w:szCs w:val="20"/>
            <w:u w:val="single"/>
            <w:vertAlign w:val="superscript"/>
          </w:rPr>
          <w:t>32</w:t>
        </w:r>
      </w:hyperlink>
    </w:p>
    <w:p w14:paraId="2D496FAB" w14:textId="77777777" w:rsidR="00D06FCA" w:rsidRPr="00D06FCA" w:rsidRDefault="00D06FCA" w:rsidP="00D06FCA">
      <w:pPr>
        <w:numPr>
          <w:ilvl w:val="0"/>
          <w:numId w:val="11"/>
        </w:numPr>
        <w:spacing w:before="100" w:beforeAutospacing="1" w:after="100" w:afterAutospacing="1" w:line="480" w:lineRule="auto"/>
        <w:rPr>
          <w:rFonts w:asciiTheme="minorHAnsi" w:eastAsia="Times New Roman" w:hAnsiTheme="minorHAnsi" w:cstheme="minorHAnsi"/>
          <w:color w:val="333333"/>
          <w:sz w:val="24"/>
        </w:rPr>
      </w:pPr>
      <w:r w:rsidRPr="00D06FCA">
        <w:rPr>
          <w:rFonts w:asciiTheme="minorHAnsi" w:eastAsia="Times New Roman" w:hAnsiTheme="minorHAnsi" w:cstheme="minorHAnsi"/>
          <w:color w:val="333333"/>
          <w:sz w:val="24"/>
        </w:rPr>
        <w:t>Federal marijuana legalization can facilitate job creation while significantly increasing tax revenue, and Congress should consider how to equitably maximize these economic benefits. A recent study found that legalizing marijuana nationwide could generate at least $132 billion in tax revenue between 2017 and 2025 as well as more than 1 million new jobs across the country.</w:t>
      </w:r>
      <w:hyperlink r:id="rId53" w:anchor="fn-450201-33" w:history="1">
        <w:r w:rsidRPr="00D06FCA">
          <w:rPr>
            <w:rFonts w:asciiTheme="minorHAnsi" w:eastAsia="Times New Roman" w:hAnsiTheme="minorHAnsi" w:cstheme="minorHAnsi"/>
            <w:color w:val="235EBD"/>
            <w:sz w:val="20"/>
            <w:szCs w:val="20"/>
            <w:u w:val="single"/>
            <w:vertAlign w:val="superscript"/>
          </w:rPr>
          <w:t>33</w:t>
        </w:r>
      </w:hyperlink>
      <w:r w:rsidRPr="00D06FCA">
        <w:rPr>
          <w:rFonts w:asciiTheme="minorHAnsi" w:eastAsia="Times New Roman" w:hAnsiTheme="minorHAnsi" w:cstheme="minorHAnsi"/>
          <w:color w:val="333333"/>
          <w:sz w:val="24"/>
        </w:rPr>
        <w:t> As states have increasingly legalized marijuana, the legal marijuana market in the United States has grown to $9.7 billion.</w:t>
      </w:r>
      <w:hyperlink r:id="rId54" w:anchor="fn-450201-34" w:history="1">
        <w:r w:rsidRPr="00D06FCA">
          <w:rPr>
            <w:rFonts w:asciiTheme="minorHAnsi" w:eastAsia="Times New Roman" w:hAnsiTheme="minorHAnsi" w:cstheme="minorHAnsi"/>
            <w:color w:val="235EBD"/>
            <w:sz w:val="20"/>
            <w:szCs w:val="20"/>
            <w:u w:val="single"/>
            <w:vertAlign w:val="superscript"/>
          </w:rPr>
          <w:t>34</w:t>
        </w:r>
      </w:hyperlink>
      <w:r w:rsidRPr="00D06FCA">
        <w:rPr>
          <w:rFonts w:asciiTheme="minorHAnsi" w:eastAsia="Times New Roman" w:hAnsiTheme="minorHAnsi" w:cstheme="minorHAnsi"/>
          <w:color w:val="333333"/>
          <w:sz w:val="24"/>
        </w:rPr>
        <w:t> Experts think this is a small fraction of the potential market since, last year, more than 4 million people used marijuana in states where it was legal, but 44 million people across the country consume marijuana products in a given year.</w:t>
      </w:r>
      <w:hyperlink r:id="rId55" w:anchor="fn-450201-35" w:history="1">
        <w:r w:rsidRPr="00D06FCA">
          <w:rPr>
            <w:rFonts w:asciiTheme="minorHAnsi" w:eastAsia="Times New Roman" w:hAnsiTheme="minorHAnsi" w:cstheme="minorHAnsi"/>
            <w:color w:val="235EBD"/>
            <w:sz w:val="20"/>
            <w:szCs w:val="20"/>
            <w:u w:val="single"/>
            <w:vertAlign w:val="superscript"/>
          </w:rPr>
          <w:t>35</w:t>
        </w:r>
      </w:hyperlink>
      <w:r w:rsidRPr="00D06FCA">
        <w:rPr>
          <w:rFonts w:asciiTheme="minorHAnsi" w:eastAsia="Times New Roman" w:hAnsiTheme="minorHAnsi" w:cstheme="minorHAnsi"/>
          <w:color w:val="333333"/>
          <w:sz w:val="24"/>
        </w:rPr>
        <w:t> The government would also be able to generate billions of dollars in cost-savings by reducing the size of the criminal justice system, as fewer Americans would be incarcerated on marijuana-related offenses. One 2010 estimate pegged the amount spent by states on enforcing marijuana laws at $3.6 billion each year.</w:t>
      </w:r>
      <w:hyperlink r:id="rId56" w:anchor="fn-450201-36" w:history="1">
        <w:r w:rsidRPr="00D06FCA">
          <w:rPr>
            <w:rFonts w:asciiTheme="minorHAnsi" w:eastAsia="Times New Roman" w:hAnsiTheme="minorHAnsi" w:cstheme="minorHAnsi"/>
            <w:color w:val="235EBD"/>
            <w:sz w:val="20"/>
            <w:szCs w:val="20"/>
            <w:u w:val="single"/>
            <w:vertAlign w:val="superscript"/>
          </w:rPr>
          <w:t>36</w:t>
        </w:r>
      </w:hyperlink>
    </w:p>
    <w:p w14:paraId="754DACBD" w14:textId="77777777" w:rsidR="00D06FCA" w:rsidRPr="00D06FCA" w:rsidRDefault="00D06FCA" w:rsidP="00D06FCA">
      <w:pPr>
        <w:numPr>
          <w:ilvl w:val="0"/>
          <w:numId w:val="11"/>
        </w:numPr>
        <w:spacing w:before="100" w:beforeAutospacing="1" w:after="0" w:line="480" w:lineRule="auto"/>
        <w:rPr>
          <w:rFonts w:asciiTheme="minorHAnsi" w:eastAsia="Times New Roman" w:hAnsiTheme="minorHAnsi" w:cstheme="minorHAnsi"/>
          <w:color w:val="333333"/>
          <w:sz w:val="24"/>
        </w:rPr>
      </w:pPr>
      <w:r w:rsidRPr="00D06FCA">
        <w:rPr>
          <w:rFonts w:asciiTheme="minorHAnsi" w:eastAsia="Times New Roman" w:hAnsiTheme="minorHAnsi" w:cstheme="minorHAnsi"/>
          <w:color w:val="333333"/>
          <w:sz w:val="24"/>
        </w:rPr>
        <w:t>If marijuana is legalized at the federal level, banking regulations must be amended. Most marijuana businesses located in states where marijuana is legal are cash-only operations. Banks will not open accounts for these businesses since marijuana remains illegal at the federal level and handling money from marijuana sales is considered money laundering. Marijuana business owners who are able to find a bank that will work with them must submit to high fees with limited banking services. Therefore, many business owners choose to operate exclusively on cash, making them vulnerable to robberies. Some law enforcement professionals have advocated for federal marijuana legalization in order to facilitate legal banking operations and create paper trails to cut down on criminal activity.</w:t>
      </w:r>
      <w:hyperlink r:id="rId57" w:anchor="fn-450201-37" w:history="1">
        <w:r w:rsidRPr="00D06FCA">
          <w:rPr>
            <w:rFonts w:asciiTheme="minorHAnsi" w:eastAsia="Times New Roman" w:hAnsiTheme="minorHAnsi" w:cstheme="minorHAnsi"/>
            <w:color w:val="235EBD"/>
            <w:sz w:val="20"/>
            <w:szCs w:val="20"/>
            <w:u w:val="single"/>
            <w:vertAlign w:val="superscript"/>
          </w:rPr>
          <w:t>37</w:t>
        </w:r>
      </w:hyperlink>
    </w:p>
    <w:p w14:paraId="3FE8C2A6" w14:textId="77777777" w:rsidR="00D06FCA" w:rsidRPr="00D06FCA" w:rsidRDefault="00D06FCA" w:rsidP="00D06FCA">
      <w:pPr>
        <w:rPr>
          <w:rFonts w:asciiTheme="minorHAnsi" w:hAnsiTheme="minorHAnsi" w:cstheme="minorHAnsi"/>
        </w:rPr>
      </w:pPr>
      <w:r w:rsidRPr="00D06FCA">
        <w:rPr>
          <w:rFonts w:asciiTheme="minorHAnsi" w:hAnsiTheme="minorHAnsi" w:cstheme="minorHAnsi"/>
        </w:rPr>
        <w:t>Conclusion</w:t>
      </w:r>
    </w:p>
    <w:p w14:paraId="5322C93D" w14:textId="5565B537" w:rsidR="00D06FCA" w:rsidRPr="00D06FCA" w:rsidRDefault="00D06FCA" w:rsidP="00D06FCA">
      <w:pPr>
        <w:spacing w:before="100" w:beforeAutospacing="1" w:after="100" w:afterAutospacing="1" w:line="240" w:lineRule="auto"/>
        <w:rPr>
          <w:rStyle w:val="StyleUnderline"/>
          <w:rFonts w:asciiTheme="minorHAnsi" w:eastAsia="Times New Roman" w:hAnsiTheme="minorHAnsi" w:cstheme="minorHAnsi"/>
          <w:b/>
          <w:color w:val="333333"/>
          <w:u w:val="none"/>
        </w:rPr>
      </w:pPr>
      <w:r w:rsidRPr="00D06FCA">
        <w:rPr>
          <w:rFonts w:asciiTheme="minorHAnsi" w:eastAsia="Times New Roman" w:hAnsiTheme="minorHAnsi" w:cstheme="minorHAnsi"/>
          <w:color w:val="333333"/>
          <w:sz w:val="24"/>
        </w:rPr>
        <w:t xml:space="preserve">Marijuana laws must be liberalized at the federal level. A growing body of evidence across a variety of fields points to federal marijuana legalization as a smart approach. This policy shift would carry resounding effects across issue areas. </w:t>
      </w:r>
      <w:r w:rsidRPr="00D06FCA">
        <w:rPr>
          <w:rStyle w:val="Emphasis"/>
          <w:rFonts w:asciiTheme="minorHAnsi" w:hAnsiTheme="minorHAnsi" w:cstheme="minorHAnsi"/>
        </w:rPr>
        <w:t>The road to legalization begins with decriminalization and the removal of marijuana from the controlled substances schedules.</w:t>
      </w:r>
      <w:r w:rsidRPr="00D06FCA">
        <w:rPr>
          <w:rFonts w:asciiTheme="minorHAnsi" w:eastAsia="Times New Roman" w:hAnsiTheme="minorHAnsi" w:cstheme="minorHAnsi"/>
          <w:color w:val="333333"/>
          <w:sz w:val="24"/>
        </w:rPr>
        <w:t xml:space="preserve"> This must be done through smart, fair, and effective criminal justice policy as part of a broader movement to rethink marijuana.</w:t>
      </w:r>
    </w:p>
    <w:p w14:paraId="35F3D9DE" w14:textId="13FE46D6" w:rsidR="00591F29" w:rsidRPr="00D06FCA" w:rsidRDefault="003169BB" w:rsidP="00D06FCA">
      <w:pPr>
        <w:pStyle w:val="Heading3"/>
        <w:rPr>
          <w:rFonts w:asciiTheme="minorHAnsi" w:hAnsiTheme="minorHAnsi" w:cstheme="minorHAnsi"/>
        </w:rPr>
      </w:pPr>
      <w:r w:rsidRPr="00D06FCA">
        <w:rPr>
          <w:rFonts w:asciiTheme="minorHAnsi" w:hAnsiTheme="minorHAnsi" w:cstheme="minorHAnsi"/>
        </w:rPr>
        <w:t>2AC Ev</w:t>
      </w:r>
      <w:r w:rsidR="00841DDF" w:rsidRPr="00D06FCA">
        <w:rPr>
          <w:rFonts w:asciiTheme="minorHAnsi" w:hAnsiTheme="minorHAnsi" w:cstheme="minorHAnsi"/>
        </w:rPr>
        <w:t xml:space="preserve"> A2 Trafficking</w:t>
      </w:r>
      <w:r w:rsidR="00EA6801">
        <w:rPr>
          <w:rFonts w:asciiTheme="minorHAnsi" w:hAnsiTheme="minorHAnsi" w:cstheme="minorHAnsi"/>
        </w:rPr>
        <w:t>- K</w:t>
      </w:r>
    </w:p>
    <w:p w14:paraId="694A6B1D" w14:textId="75F405B0" w:rsidR="003169BB" w:rsidRPr="00D06FCA" w:rsidRDefault="003169BB" w:rsidP="003169BB">
      <w:pPr>
        <w:pStyle w:val="Heading4"/>
        <w:rPr>
          <w:rFonts w:asciiTheme="minorHAnsi" w:hAnsiTheme="minorHAnsi" w:cstheme="minorHAnsi"/>
        </w:rPr>
      </w:pPr>
      <w:r w:rsidRPr="00D06FCA">
        <w:rPr>
          <w:rFonts w:asciiTheme="minorHAnsi" w:hAnsiTheme="minorHAnsi" w:cstheme="minorHAnsi"/>
        </w:rPr>
        <w:t xml:space="preserve">Their depiction of Mexico as a place of narco-chaos legitimates imperialist intervention and obscures the role US policy plays </w:t>
      </w:r>
      <w:r w:rsidRPr="00D06FCA">
        <w:rPr>
          <w:rFonts w:asciiTheme="minorHAnsi" w:hAnsiTheme="minorHAnsi" w:cstheme="minorHAnsi"/>
        </w:rPr>
        <w:br/>
        <w:t xml:space="preserve">Carlos 14 </w:t>
      </w:r>
    </w:p>
    <w:p w14:paraId="65F34B68" w14:textId="77777777" w:rsidR="003169BB" w:rsidRPr="00D06FCA" w:rsidRDefault="003169BB" w:rsidP="003169BB">
      <w:pPr>
        <w:rPr>
          <w:rFonts w:asciiTheme="minorHAnsi" w:hAnsiTheme="minorHAnsi" w:cstheme="minorHAnsi"/>
        </w:rPr>
      </w:pPr>
      <w:r w:rsidRPr="00D06FCA">
        <w:rPr>
          <w:rFonts w:asciiTheme="minorHAnsi" w:hAnsiTheme="minorHAnsi" w:cstheme="minorHAnsi"/>
        </w:rPr>
        <w:t>(Alfredo, Q.A. Shaw McKean Jr. Fellow @ Rutgers U School of Management and Labor Relations and Doctoral Candidate in Political Science @ U California – Irvine, Mexico “Under Siege”: Drug Cartels or U.S. Imperialism?, Latin American Perspectives, Issue 195, Vol. 41 No. 2, March 2014, p. 43-59 DH)</w:t>
      </w:r>
    </w:p>
    <w:p w14:paraId="64327E28" w14:textId="703615E8" w:rsidR="003169BB" w:rsidRPr="00D06FCA" w:rsidRDefault="003169BB" w:rsidP="003169BB">
      <w:pPr>
        <w:rPr>
          <w:rFonts w:asciiTheme="minorHAnsi" w:hAnsiTheme="minorHAnsi" w:cstheme="minorHAnsi"/>
          <w:sz w:val="16"/>
          <w:szCs w:val="12"/>
        </w:rPr>
      </w:pPr>
      <w:r w:rsidRPr="00D06FCA">
        <w:rPr>
          <w:rStyle w:val="StyleUnderline"/>
          <w:rFonts w:asciiTheme="minorHAnsi" w:hAnsiTheme="minorHAnsi" w:cstheme="minorHAnsi"/>
        </w:rPr>
        <w:t>The original U.S. discourse on Mexico dates back to the 1800s</w:t>
      </w:r>
      <w:r w:rsidRPr="00D06FCA">
        <w:rPr>
          <w:rFonts w:asciiTheme="minorHAnsi" w:hAnsiTheme="minorHAnsi" w:cstheme="minorHAnsi"/>
          <w:sz w:val="16"/>
          <w:szCs w:val="12"/>
        </w:rPr>
        <w:t xml:space="preserve">, </w:t>
      </w:r>
      <w:r w:rsidRPr="00D06FCA">
        <w:rPr>
          <w:rStyle w:val="StyleUnderline"/>
          <w:rFonts w:asciiTheme="minorHAnsi" w:hAnsiTheme="minorHAnsi" w:cstheme="minorHAnsi"/>
        </w:rPr>
        <w:t>when Mexicans were depicted as an “uncivilized species</w:t>
      </w:r>
      <w:r w:rsidRPr="00D06FCA">
        <w:rPr>
          <w:rFonts w:asciiTheme="minorHAnsi" w:hAnsiTheme="minorHAnsi" w:cstheme="minorHAnsi"/>
          <w:sz w:val="16"/>
          <w:szCs w:val="12"/>
        </w:rPr>
        <w:t xml:space="preserve">—dirty, unkempt, immoral, diseased, lazy, unambitious and despised for being peons” (Gonzalez, 2004: 8). </w:t>
      </w:r>
      <w:r w:rsidRPr="00D06FCA">
        <w:rPr>
          <w:rStyle w:val="StyleUnderline"/>
          <w:rFonts w:asciiTheme="minorHAnsi" w:hAnsiTheme="minorHAnsi" w:cstheme="minorHAnsi"/>
        </w:rPr>
        <w:t>This discourse set the stage for the creation of</w:t>
      </w:r>
      <w:r w:rsidRPr="00D06FCA">
        <w:rPr>
          <w:rFonts w:asciiTheme="minorHAnsi" w:hAnsiTheme="minorHAnsi" w:cstheme="minorHAnsi"/>
          <w:sz w:val="16"/>
          <w:szCs w:val="12"/>
        </w:rPr>
        <w:t xml:space="preserve"> what Gonzalez calls </w:t>
      </w:r>
      <w:r w:rsidRPr="00D06FCA">
        <w:rPr>
          <w:rStyle w:val="StyleUnderline"/>
          <w:rFonts w:asciiTheme="minorHAnsi" w:hAnsiTheme="minorHAnsi" w:cstheme="minorHAnsi"/>
        </w:rPr>
        <w:t>a “culture of empire,” in which the United States made a concerted effort to dominate Mexico economically and subordinate it to U.S. corporate interests</w:t>
      </w:r>
      <w:r w:rsidRPr="00D06FCA">
        <w:rPr>
          <w:rFonts w:asciiTheme="minorHAnsi" w:hAnsiTheme="minorHAnsi" w:cstheme="minorHAnsi"/>
          <w:sz w:val="16"/>
          <w:szCs w:val="12"/>
        </w:rPr>
        <w:t xml:space="preserve"> (2004: 6). This narrative depicted the country as a huge social problem and its people as inferior to Americans, and it continues to dominate U.S. understandings of Mexico. </w:t>
      </w:r>
      <w:r w:rsidRPr="00D06FCA">
        <w:rPr>
          <w:rStyle w:val="StyleUnderline"/>
          <w:rFonts w:asciiTheme="minorHAnsi" w:hAnsiTheme="minorHAnsi" w:cstheme="minorHAnsi"/>
        </w:rPr>
        <w:t>Sometimes this is done with the help of Mexican politicians</w:t>
      </w:r>
      <w:r w:rsidRPr="00D06FCA">
        <w:rPr>
          <w:rFonts w:asciiTheme="minorHAnsi" w:hAnsiTheme="minorHAnsi" w:cstheme="minorHAnsi"/>
          <w:sz w:val="16"/>
          <w:szCs w:val="12"/>
        </w:rPr>
        <w:t xml:space="preserve"> themselves, </w:t>
      </w:r>
      <w:r w:rsidRPr="00D06FCA">
        <w:rPr>
          <w:rStyle w:val="StyleUnderline"/>
          <w:rFonts w:asciiTheme="minorHAnsi" w:hAnsiTheme="minorHAnsi" w:cstheme="minorHAnsi"/>
        </w:rPr>
        <w:t>as in</w:t>
      </w:r>
      <w:r w:rsidRPr="00D06FCA">
        <w:rPr>
          <w:rFonts w:asciiTheme="minorHAnsi" w:hAnsiTheme="minorHAnsi" w:cstheme="minorHAnsi"/>
          <w:sz w:val="16"/>
          <w:szCs w:val="12"/>
        </w:rPr>
        <w:t xml:space="preserve"> President Felipe </w:t>
      </w:r>
      <w:r w:rsidRPr="00D06FCA">
        <w:rPr>
          <w:rStyle w:val="StyleUnderline"/>
          <w:rFonts w:asciiTheme="minorHAnsi" w:hAnsiTheme="minorHAnsi" w:cstheme="minorHAnsi"/>
        </w:rPr>
        <w:t>Calderón’s extension of the</w:t>
      </w:r>
      <w:r w:rsidRPr="00D06FCA">
        <w:rPr>
          <w:rFonts w:asciiTheme="minorHAnsi" w:hAnsiTheme="minorHAnsi" w:cstheme="minorHAnsi"/>
          <w:sz w:val="16"/>
          <w:szCs w:val="12"/>
        </w:rPr>
        <w:t xml:space="preserve"> hegemonic </w:t>
      </w:r>
      <w:r w:rsidRPr="00D06FCA">
        <w:rPr>
          <w:rStyle w:val="StyleUnderline"/>
          <w:rFonts w:asciiTheme="minorHAnsi" w:hAnsiTheme="minorHAnsi" w:cstheme="minorHAnsi"/>
        </w:rPr>
        <w:t>discourse of the “war on drugs.”</w:t>
      </w:r>
      <w:r w:rsidRPr="00D06FCA">
        <w:rPr>
          <w:rFonts w:asciiTheme="minorHAnsi" w:hAnsiTheme="minorHAnsi" w:cstheme="minorHAnsi"/>
          <w:sz w:val="16"/>
          <w:szCs w:val="12"/>
        </w:rPr>
        <w:t xml:space="preserve"> The problem with this contemporary representation is that it oversimplifies the country’s complex political dynamics and obscures what is really going on. </w:t>
      </w:r>
      <w:r w:rsidRPr="00D06FCA">
        <w:rPr>
          <w:rStyle w:val="Emphasis"/>
          <w:rFonts w:asciiTheme="minorHAnsi" w:hAnsiTheme="minorHAnsi" w:cstheme="minorHAnsi"/>
        </w:rPr>
        <w:t>Mexico is suffering much more from extreme economic inequality</w:t>
      </w:r>
      <w:r w:rsidRPr="00D06FCA">
        <w:rPr>
          <w:rFonts w:asciiTheme="minorHAnsi" w:hAnsiTheme="minorHAnsi" w:cstheme="minorHAnsi"/>
          <w:sz w:val="16"/>
          <w:szCs w:val="12"/>
        </w:rPr>
        <w:t xml:space="preserve">, </w:t>
      </w:r>
      <w:r w:rsidRPr="00D06FCA">
        <w:rPr>
          <w:rStyle w:val="Emphasis"/>
          <w:rFonts w:asciiTheme="minorHAnsi" w:hAnsiTheme="minorHAnsi" w:cstheme="minorHAnsi"/>
        </w:rPr>
        <w:t>caused</w:t>
      </w:r>
      <w:r w:rsidRPr="00D06FCA">
        <w:rPr>
          <w:rFonts w:asciiTheme="minorHAnsi" w:hAnsiTheme="minorHAnsi" w:cstheme="minorHAnsi"/>
          <w:sz w:val="16"/>
          <w:szCs w:val="12"/>
        </w:rPr>
        <w:t xml:space="preserve"> in large part </w:t>
      </w:r>
      <w:r w:rsidRPr="00D06FCA">
        <w:rPr>
          <w:rStyle w:val="Emphasis"/>
          <w:rFonts w:asciiTheme="minorHAnsi" w:hAnsiTheme="minorHAnsi" w:cstheme="minorHAnsi"/>
        </w:rPr>
        <w:t>by U.S. economic imperialism</w:t>
      </w:r>
      <w:r w:rsidRPr="00D06FCA">
        <w:rPr>
          <w:rStyle w:val="StyleUnderline"/>
          <w:rFonts w:asciiTheme="minorHAnsi" w:hAnsiTheme="minorHAnsi" w:cstheme="minorHAnsi"/>
        </w:rPr>
        <w:t xml:space="preserve"> and capital extraction</w:t>
      </w:r>
      <w:r w:rsidRPr="00D06FCA">
        <w:rPr>
          <w:rFonts w:asciiTheme="minorHAnsi" w:hAnsiTheme="minorHAnsi" w:cstheme="minorHAnsi"/>
          <w:sz w:val="16"/>
          <w:szCs w:val="12"/>
        </w:rPr>
        <w:t xml:space="preserve"> (</w:t>
      </w:r>
      <w:r w:rsidRPr="00D06FCA">
        <w:rPr>
          <w:rStyle w:val="StyleUnderline"/>
          <w:rFonts w:asciiTheme="minorHAnsi" w:hAnsiTheme="minorHAnsi" w:cstheme="minorHAnsi"/>
        </w:rPr>
        <w:t>the N</w:t>
      </w:r>
      <w:r w:rsidRPr="00D06FCA">
        <w:rPr>
          <w:rFonts w:asciiTheme="minorHAnsi" w:hAnsiTheme="minorHAnsi" w:cstheme="minorHAnsi"/>
          <w:sz w:val="16"/>
          <w:szCs w:val="12"/>
        </w:rPr>
        <w:t xml:space="preserve">orth </w:t>
      </w:r>
      <w:r w:rsidRPr="00D06FCA">
        <w:rPr>
          <w:rStyle w:val="StyleUnderline"/>
          <w:rFonts w:asciiTheme="minorHAnsi" w:hAnsiTheme="minorHAnsi" w:cstheme="minorHAnsi"/>
        </w:rPr>
        <w:t>A</w:t>
      </w:r>
      <w:r w:rsidRPr="00D06FCA">
        <w:rPr>
          <w:rFonts w:asciiTheme="minorHAnsi" w:hAnsiTheme="minorHAnsi" w:cstheme="minorHAnsi"/>
          <w:sz w:val="16"/>
          <w:szCs w:val="12"/>
        </w:rPr>
        <w:t xml:space="preserve">merican </w:t>
      </w:r>
      <w:r w:rsidRPr="00D06FCA">
        <w:rPr>
          <w:rStyle w:val="StyleUnderline"/>
          <w:rFonts w:asciiTheme="minorHAnsi" w:hAnsiTheme="minorHAnsi" w:cstheme="minorHAnsi"/>
        </w:rPr>
        <w:t>F</w:t>
      </w:r>
      <w:r w:rsidRPr="00D06FCA">
        <w:rPr>
          <w:rFonts w:asciiTheme="minorHAnsi" w:hAnsiTheme="minorHAnsi" w:cstheme="minorHAnsi"/>
          <w:sz w:val="16"/>
          <w:szCs w:val="12"/>
        </w:rPr>
        <w:t xml:space="preserve">ree </w:t>
      </w:r>
      <w:r w:rsidRPr="00D06FCA">
        <w:rPr>
          <w:rStyle w:val="StyleUnderline"/>
          <w:rFonts w:asciiTheme="minorHAnsi" w:hAnsiTheme="minorHAnsi" w:cstheme="minorHAnsi"/>
        </w:rPr>
        <w:t>T</w:t>
      </w:r>
      <w:r w:rsidRPr="00D06FCA">
        <w:rPr>
          <w:rFonts w:asciiTheme="minorHAnsi" w:hAnsiTheme="minorHAnsi" w:cstheme="minorHAnsi"/>
          <w:sz w:val="16"/>
          <w:szCs w:val="12"/>
        </w:rPr>
        <w:t xml:space="preserve">rade </w:t>
      </w:r>
      <w:r w:rsidRPr="00D06FCA">
        <w:rPr>
          <w:rStyle w:val="StyleUnderline"/>
          <w:rFonts w:asciiTheme="minorHAnsi" w:hAnsiTheme="minorHAnsi" w:cstheme="minorHAnsi"/>
        </w:rPr>
        <w:t>A</w:t>
      </w:r>
      <w:r w:rsidRPr="00D06FCA">
        <w:rPr>
          <w:rFonts w:asciiTheme="minorHAnsi" w:hAnsiTheme="minorHAnsi" w:cstheme="minorHAnsi"/>
          <w:sz w:val="16"/>
          <w:szCs w:val="12"/>
        </w:rPr>
        <w:t>greement</w:t>
      </w:r>
      <w:r w:rsidRPr="00D06FCA">
        <w:rPr>
          <w:rStyle w:val="StyleUnderline"/>
          <w:rFonts w:asciiTheme="minorHAnsi" w:hAnsiTheme="minorHAnsi" w:cstheme="minorHAnsi"/>
        </w:rPr>
        <w:t>, the I</w:t>
      </w:r>
      <w:r w:rsidRPr="00D06FCA">
        <w:rPr>
          <w:rFonts w:asciiTheme="minorHAnsi" w:hAnsiTheme="minorHAnsi" w:cstheme="minorHAnsi"/>
          <w:sz w:val="16"/>
          <w:szCs w:val="12"/>
        </w:rPr>
        <w:t xml:space="preserve">nternational </w:t>
      </w:r>
      <w:r w:rsidRPr="00D06FCA">
        <w:rPr>
          <w:rStyle w:val="StyleUnderline"/>
          <w:rFonts w:asciiTheme="minorHAnsi" w:hAnsiTheme="minorHAnsi" w:cstheme="minorHAnsi"/>
        </w:rPr>
        <w:t>M</w:t>
      </w:r>
      <w:r w:rsidRPr="00D06FCA">
        <w:rPr>
          <w:rFonts w:asciiTheme="minorHAnsi" w:hAnsiTheme="minorHAnsi" w:cstheme="minorHAnsi"/>
          <w:sz w:val="16"/>
          <w:szCs w:val="12"/>
        </w:rPr>
        <w:t xml:space="preserve">onetary </w:t>
      </w:r>
      <w:r w:rsidRPr="00D06FCA">
        <w:rPr>
          <w:rStyle w:val="StyleUnderline"/>
          <w:rFonts w:asciiTheme="minorHAnsi" w:hAnsiTheme="minorHAnsi" w:cstheme="minorHAnsi"/>
        </w:rPr>
        <w:t>F</w:t>
      </w:r>
      <w:r w:rsidRPr="00D06FCA">
        <w:rPr>
          <w:rFonts w:asciiTheme="minorHAnsi" w:hAnsiTheme="minorHAnsi" w:cstheme="minorHAnsi"/>
          <w:sz w:val="16"/>
          <w:szCs w:val="12"/>
        </w:rPr>
        <w:t>und</w:t>
      </w:r>
      <w:r w:rsidRPr="00D06FCA">
        <w:rPr>
          <w:rStyle w:val="StyleUnderline"/>
          <w:rFonts w:asciiTheme="minorHAnsi" w:hAnsiTheme="minorHAnsi" w:cstheme="minorHAnsi"/>
        </w:rPr>
        <w:t>, the World Bank</w:t>
      </w:r>
      <w:r w:rsidRPr="00D06FCA">
        <w:rPr>
          <w:rFonts w:asciiTheme="minorHAnsi" w:hAnsiTheme="minorHAnsi" w:cstheme="minorHAnsi"/>
          <w:sz w:val="16"/>
          <w:szCs w:val="12"/>
        </w:rPr>
        <w:t xml:space="preserve">), </w:t>
      </w:r>
      <w:r w:rsidRPr="00D06FCA">
        <w:rPr>
          <w:rStyle w:val="Emphasis"/>
          <w:rFonts w:asciiTheme="minorHAnsi" w:hAnsiTheme="minorHAnsi" w:cstheme="minorHAnsi"/>
        </w:rPr>
        <w:t>than from drug-related violence</w:t>
      </w:r>
      <w:r w:rsidRPr="00D06FCA">
        <w:rPr>
          <w:rFonts w:asciiTheme="minorHAnsi" w:hAnsiTheme="minorHAnsi" w:cstheme="minorHAnsi"/>
          <w:sz w:val="16"/>
          <w:szCs w:val="12"/>
        </w:rPr>
        <w:t xml:space="preserve">. The great migration that has occurred since 1994 has been the result of a decimated economy. </w:t>
      </w:r>
      <w:r w:rsidRPr="00D06FCA">
        <w:rPr>
          <w:rStyle w:val="StyleUnderline"/>
          <w:rFonts w:asciiTheme="minorHAnsi" w:hAnsiTheme="minorHAnsi" w:cstheme="minorHAnsi"/>
        </w:rPr>
        <w:t>While some people may leave Mexico out of fear of violence</w:t>
      </w:r>
      <w:r w:rsidRPr="00D06FCA">
        <w:rPr>
          <w:rFonts w:asciiTheme="minorHAnsi" w:hAnsiTheme="minorHAnsi" w:cstheme="minorHAnsi"/>
          <w:sz w:val="16"/>
          <w:szCs w:val="12"/>
        </w:rPr>
        <w:t xml:space="preserve">, </w:t>
      </w:r>
      <w:r w:rsidRPr="00D06FCA">
        <w:rPr>
          <w:rStyle w:val="StyleUnderline"/>
          <w:rFonts w:asciiTheme="minorHAnsi" w:hAnsiTheme="minorHAnsi" w:cstheme="minorHAnsi"/>
        </w:rPr>
        <w:t>the vast majority of the millions of emigrants</w:t>
      </w:r>
      <w:r w:rsidRPr="00D06FCA">
        <w:rPr>
          <w:rFonts w:asciiTheme="minorHAnsi" w:hAnsiTheme="minorHAnsi" w:cstheme="minorHAnsi"/>
          <w:sz w:val="16"/>
          <w:szCs w:val="12"/>
        </w:rPr>
        <w:t xml:space="preserve"> have </w:t>
      </w:r>
      <w:r w:rsidRPr="00D06FCA">
        <w:rPr>
          <w:rStyle w:val="StyleUnderline"/>
          <w:rFonts w:asciiTheme="minorHAnsi" w:hAnsiTheme="minorHAnsi" w:cstheme="minorHAnsi"/>
        </w:rPr>
        <w:t>left because of the necessity to feed their families.</w:t>
      </w:r>
      <w:r w:rsidRPr="00D06FCA">
        <w:rPr>
          <w:rFonts w:asciiTheme="minorHAnsi" w:hAnsiTheme="minorHAnsi" w:cstheme="minorHAnsi"/>
          <w:sz w:val="16"/>
          <w:szCs w:val="12"/>
        </w:rPr>
        <w:t xml:space="preserve"> </w:t>
      </w:r>
      <w:r w:rsidRPr="00D06FCA">
        <w:rPr>
          <w:rStyle w:val="Emphasis"/>
          <w:rFonts w:asciiTheme="minorHAnsi" w:hAnsiTheme="minorHAnsi" w:cstheme="minorHAnsi"/>
        </w:rPr>
        <w:t>The discourse about drug-related violence detracts from the recognition of this fact</w:t>
      </w:r>
      <w:r w:rsidRPr="00D06FCA">
        <w:rPr>
          <w:rFonts w:asciiTheme="minorHAnsi" w:hAnsiTheme="minorHAnsi" w:cstheme="minorHAnsi"/>
          <w:sz w:val="16"/>
          <w:szCs w:val="12"/>
        </w:rPr>
        <w:t>. Media coverage of drug-related violence and other negative reporting about Mexico have steadily increased over the past 10–15 years and skyrocketed in the recent past. The Los Angeles Times, for example, has dedicated a web site to the series “Mexico Under Siege: The Drug War at Our Doorstep.” It has reported, among other things, that President Calderón deployed 45,000 troops and 5,000 federal police to 18 states (Los Angeles Times, February 3, 2010) and that there were 10,031 deaths from drug-related violence between January 1, 2007, and June 5, 2009 (Los Angeles Times, June 13, 2012). (One may question the reliability of these figures, given that on February 3, 2010, the paper had reported 9,903 such deaths since January 2007 and that on August 18 of that year it had reported a total of 28,228.) As far back as 1997, M. Delal Baer (1997: 138), the director of the Mexico Project at the Center for Strategic and International Studies in Washington, DC, suggested that “</w:t>
      </w:r>
      <w:r w:rsidRPr="00D06FCA">
        <w:rPr>
          <w:rStyle w:val="StyleUnderline"/>
          <w:rFonts w:asciiTheme="minorHAnsi" w:hAnsiTheme="minorHAnsi" w:cstheme="minorHAnsi"/>
        </w:rPr>
        <w:t>skewed coverage is just another example of how the U.S. media</w:t>
      </w:r>
      <w:r w:rsidRPr="00D06FCA">
        <w:rPr>
          <w:rFonts w:asciiTheme="minorHAnsi" w:hAnsiTheme="minorHAnsi" w:cstheme="minorHAnsi"/>
          <w:sz w:val="16"/>
          <w:szCs w:val="12"/>
        </w:rPr>
        <w:t>, average Americans</w:t>
      </w:r>
      <w:r w:rsidRPr="00D06FCA">
        <w:rPr>
          <w:rStyle w:val="StyleUnderline"/>
          <w:rFonts w:asciiTheme="minorHAnsi" w:hAnsiTheme="minorHAnsi" w:cstheme="minorHAnsi"/>
        </w:rPr>
        <w:t xml:space="preserve">, and their representatives in Congress increasingly subscribe to a </w:t>
      </w:r>
      <w:r w:rsidRPr="00D06FCA">
        <w:rPr>
          <w:rStyle w:val="Emphasis"/>
          <w:rFonts w:asciiTheme="minorHAnsi" w:hAnsiTheme="minorHAnsi" w:cstheme="minorHAnsi"/>
        </w:rPr>
        <w:t>tabloid view of Mexico</w:t>
      </w:r>
      <w:r w:rsidRPr="00D06FCA">
        <w:rPr>
          <w:rFonts w:asciiTheme="minorHAnsi" w:hAnsiTheme="minorHAnsi" w:cstheme="minorHAnsi"/>
          <w:sz w:val="16"/>
          <w:szCs w:val="12"/>
        </w:rPr>
        <w:t>.” He asserted that “</w:t>
      </w:r>
      <w:r w:rsidRPr="00D06FCA">
        <w:rPr>
          <w:rStyle w:val="StyleUnderline"/>
          <w:rFonts w:asciiTheme="minorHAnsi" w:hAnsiTheme="minorHAnsi" w:cstheme="minorHAnsi"/>
        </w:rPr>
        <w:t>drug and corruption stories have increased every year</w:t>
      </w:r>
      <w:r w:rsidRPr="00D06FCA">
        <w:rPr>
          <w:rFonts w:asciiTheme="minorHAnsi" w:hAnsiTheme="minorHAnsi" w:cstheme="minorHAnsi"/>
          <w:sz w:val="16"/>
          <w:szCs w:val="12"/>
        </w:rPr>
        <w:t xml:space="preserve"> in the New York Times, Washington Post, and Wall Street Journal, leaping from 338 in 1991, to 515 in 1996, and 538 during the first eight months of 1997 alone” (138). This was 16 years ago; one can only imagine what the numbers are today as the drug problem in Mexico is depicted more and more as a U.S. national security problem. The U.S. State Department sent out travel warnings in 2009, 2010, and 2011 to all U.S. universities regarding spring-break travel to Mexico, cautioning them about the increase in crime and spreading fear about Mexico (Gomez, 2010). The same was done with the outbreak of H1N1, originally referred to as the “swine flu.” Within days of the outbreak Mexico was under pressure from the world community and especially the United States to close down schools and heavily populated areas in order to avert the spread of the flu. The association of a disease named after swine with Mexico reinforced the “dirty,” “unkempt,” and “uncivilized” representations that Gonzalez discusses. Lost on the majority of the U.S. media and, consequently, on average Americans, however, was the fact that the outbreak originated in a town where the Smithfield Corporation, an American company with massive hog-raising operations known to improperly handle its waste, had a factory farm (Morales, 2009). The CDCP (2010) reported that only around 11,000 people died of the H1N1 virus between April through December of 2009, in comparison with the average of 36,000 people dying in the United States each year of the “regular” seasonal flu. If the H1N1 flu was such an epidemic, why was no one reporting on the deaths from the regular seasonal flu in the United States, which were clearly more numerous? A large portion of the U.S. Department of State web page on Mexico is dedicated to warning Americans about such crime, safety, security, and health issues (U.S. Department of State, 2011). It currently advises citizens to delay unnecessary travel to Mexico because of the drug war. One may expect this type of warning from an agency concerned with its citizens’ welfare, but it is disturbing when the negative narrative becomes “common knowledge” and is included in government military strategic reports. In 2008 the U.S. Department of Defense published a report entitled The Joint Operation Environment offering perspectives “on future trends, shocks, contexts, and implications for future joint force commanders and other leaders and professionals in the national security field.” Part 3, Section C, of the report, entitled “Weak and Failing States,” describes the “usual suspects” in this category—in Sub-Saharan Africa, Central Asia, the Middle East, and North Africa. Discussing the concept of “rapid collapse,” it asserts that while, “for the most part, weak and failing states represent chronic, long-term problems that allow for management over sustained periods, the collapse of a state usually comes as a surprise, has a rapid onset, and poses acute problems.” It goes on to suggest that “two large and important states bear consideration for rapid and sudden collapse: Pakistan and Mexico.” The discussion of Mexico is as follows (U.S. Department of Defense, 2008: 35): "The Mexican possibility may seem less likely, but the government, its politicians, police, and judicial infrastructure are all under sustained assault and pressure by criminal gangs and drug cartels. How that internal conflict turns out over the next several years will have a major impact on the stability of the Mexican state. Any descent by Mexico into chaos would demand an American response based on the serious implications for homeland security alone." Among the many things that make this statement problematic is its simplification of Mexico’s political dynamics. First, it assumes that politicians, the police, and the judiciary are separate from and therefore adversaries of criminal gangs and drug cartels. Jorge Chabat (2002), a Mexican expert on drug trafficking and national security, challenges this assumption, arguing that the drug cartels buy off politicians and are imbedded in political structures and institutions. While the Mexican state has sought to clean up its politics and provide more transparency, historically the political elite and government technocrats have used their positions of power to increase their wealth, turning a blind eye to illicit operations. </w:t>
      </w:r>
      <w:r w:rsidRPr="00D06FCA">
        <w:rPr>
          <w:rStyle w:val="StyleUnderline"/>
          <w:rFonts w:asciiTheme="minorHAnsi" w:hAnsiTheme="minorHAnsi" w:cstheme="minorHAnsi"/>
        </w:rPr>
        <w:t>The D</w:t>
      </w:r>
      <w:r w:rsidRPr="00D06FCA">
        <w:rPr>
          <w:rFonts w:asciiTheme="minorHAnsi" w:hAnsiTheme="minorHAnsi" w:cstheme="minorHAnsi"/>
          <w:sz w:val="16"/>
          <w:szCs w:val="12"/>
        </w:rPr>
        <w:t xml:space="preserve">epartment </w:t>
      </w:r>
      <w:r w:rsidRPr="00D06FCA">
        <w:rPr>
          <w:rStyle w:val="StyleUnderline"/>
          <w:rFonts w:asciiTheme="minorHAnsi" w:hAnsiTheme="minorHAnsi" w:cstheme="minorHAnsi"/>
        </w:rPr>
        <w:t>o</w:t>
      </w:r>
      <w:r w:rsidRPr="00D06FCA">
        <w:rPr>
          <w:rFonts w:asciiTheme="minorHAnsi" w:hAnsiTheme="minorHAnsi" w:cstheme="minorHAnsi"/>
          <w:sz w:val="16"/>
          <w:szCs w:val="12"/>
        </w:rPr>
        <w:t xml:space="preserve">f </w:t>
      </w:r>
      <w:r w:rsidRPr="00D06FCA">
        <w:rPr>
          <w:rStyle w:val="StyleUnderline"/>
          <w:rFonts w:asciiTheme="minorHAnsi" w:hAnsiTheme="minorHAnsi" w:cstheme="minorHAnsi"/>
        </w:rPr>
        <w:t>D</w:t>
      </w:r>
      <w:r w:rsidRPr="00D06FCA">
        <w:rPr>
          <w:rFonts w:asciiTheme="minorHAnsi" w:hAnsiTheme="minorHAnsi" w:cstheme="minorHAnsi"/>
          <w:sz w:val="16"/>
          <w:szCs w:val="12"/>
        </w:rPr>
        <w:t xml:space="preserve">efense </w:t>
      </w:r>
      <w:r w:rsidRPr="00D06FCA">
        <w:rPr>
          <w:rStyle w:val="StyleUnderline"/>
          <w:rFonts w:asciiTheme="minorHAnsi" w:hAnsiTheme="minorHAnsi" w:cstheme="minorHAnsi"/>
        </w:rPr>
        <w:t>statement is noteworthy because it goes on to lay the groundwork for potential military intervention in the event that Mexico descends into chaos</w:t>
      </w:r>
      <w:r w:rsidRPr="00D06FCA">
        <w:rPr>
          <w:rFonts w:asciiTheme="minorHAnsi" w:hAnsiTheme="minorHAnsi" w:cstheme="minorHAnsi"/>
          <w:sz w:val="16"/>
          <w:szCs w:val="12"/>
        </w:rPr>
        <w:t xml:space="preserve">. </w:t>
      </w:r>
      <w:r w:rsidRPr="00D06FCA">
        <w:rPr>
          <w:rStyle w:val="Emphasis"/>
          <w:rFonts w:asciiTheme="minorHAnsi" w:hAnsiTheme="minorHAnsi" w:cstheme="minorHAnsi"/>
        </w:rPr>
        <w:t>The problem</w:t>
      </w:r>
      <w:r w:rsidRPr="00D06FCA">
        <w:rPr>
          <w:rStyle w:val="StyleUnderline"/>
          <w:rFonts w:asciiTheme="minorHAnsi" w:hAnsiTheme="minorHAnsi" w:cstheme="minorHAnsi"/>
        </w:rPr>
        <w:t xml:space="preserve"> here</w:t>
      </w:r>
      <w:r w:rsidRPr="00D06FCA">
        <w:rPr>
          <w:rFonts w:asciiTheme="minorHAnsi" w:hAnsiTheme="minorHAnsi" w:cstheme="minorHAnsi"/>
          <w:sz w:val="16"/>
          <w:szCs w:val="12"/>
        </w:rPr>
        <w:t xml:space="preserve">, of course, </w:t>
      </w:r>
      <w:r w:rsidRPr="00D06FCA">
        <w:rPr>
          <w:rStyle w:val="Emphasis"/>
          <w:rFonts w:asciiTheme="minorHAnsi" w:hAnsiTheme="minorHAnsi" w:cstheme="minorHAnsi"/>
        </w:rPr>
        <w:t>is who gets to define “chaos.”</w:t>
      </w:r>
      <w:r w:rsidRPr="00D06FCA">
        <w:rPr>
          <w:rFonts w:asciiTheme="minorHAnsi" w:hAnsiTheme="minorHAnsi" w:cstheme="minorHAnsi"/>
          <w:sz w:val="16"/>
          <w:szCs w:val="12"/>
        </w:rPr>
        <w:t xml:space="preserve"> </w:t>
      </w:r>
      <w:r w:rsidRPr="00D06FCA">
        <w:rPr>
          <w:rStyle w:val="Emphasis"/>
          <w:rFonts w:asciiTheme="minorHAnsi" w:hAnsiTheme="minorHAnsi" w:cstheme="minorHAnsi"/>
        </w:rPr>
        <w:t>The D</w:t>
      </w:r>
      <w:r w:rsidRPr="00D06FCA">
        <w:rPr>
          <w:rFonts w:asciiTheme="minorHAnsi" w:hAnsiTheme="minorHAnsi" w:cstheme="minorHAnsi"/>
          <w:sz w:val="16"/>
          <w:szCs w:val="12"/>
        </w:rPr>
        <w:t xml:space="preserve">rug </w:t>
      </w:r>
      <w:r w:rsidRPr="00D06FCA">
        <w:rPr>
          <w:rStyle w:val="Emphasis"/>
          <w:rFonts w:asciiTheme="minorHAnsi" w:hAnsiTheme="minorHAnsi" w:cstheme="minorHAnsi"/>
        </w:rPr>
        <w:t>E</w:t>
      </w:r>
      <w:r w:rsidRPr="00D06FCA">
        <w:rPr>
          <w:rFonts w:asciiTheme="minorHAnsi" w:hAnsiTheme="minorHAnsi" w:cstheme="minorHAnsi"/>
          <w:sz w:val="16"/>
          <w:szCs w:val="12"/>
        </w:rPr>
        <w:t xml:space="preserve">nforcement </w:t>
      </w:r>
      <w:r w:rsidRPr="00D06FCA">
        <w:rPr>
          <w:rStyle w:val="Emphasis"/>
          <w:rFonts w:asciiTheme="minorHAnsi" w:hAnsiTheme="minorHAnsi" w:cstheme="minorHAnsi"/>
        </w:rPr>
        <w:t>A</w:t>
      </w:r>
      <w:r w:rsidRPr="00D06FCA">
        <w:rPr>
          <w:rFonts w:asciiTheme="minorHAnsi" w:hAnsiTheme="minorHAnsi" w:cstheme="minorHAnsi"/>
          <w:sz w:val="16"/>
          <w:szCs w:val="12"/>
        </w:rPr>
        <w:t xml:space="preserve">dministration </w:t>
      </w:r>
      <w:r w:rsidRPr="00D06FCA">
        <w:rPr>
          <w:rStyle w:val="Emphasis"/>
          <w:rFonts w:asciiTheme="minorHAnsi" w:hAnsiTheme="minorHAnsi" w:cstheme="minorHAnsi"/>
        </w:rPr>
        <w:t>is already preparing for such an event</w:t>
      </w:r>
      <w:r w:rsidRPr="00D06FCA">
        <w:rPr>
          <w:rFonts w:asciiTheme="minorHAnsi" w:hAnsiTheme="minorHAnsi" w:cstheme="minorHAnsi"/>
          <w:sz w:val="16"/>
          <w:szCs w:val="12"/>
        </w:rPr>
        <w:t xml:space="preserve">, </w:t>
      </w:r>
      <w:r w:rsidRPr="00D06FCA">
        <w:rPr>
          <w:rStyle w:val="Emphasis"/>
          <w:rFonts w:asciiTheme="minorHAnsi" w:hAnsiTheme="minorHAnsi" w:cstheme="minorHAnsi"/>
        </w:rPr>
        <w:t>maintaining a presence in Mexico</w:t>
      </w:r>
      <w:r w:rsidRPr="00D06FCA">
        <w:rPr>
          <w:rFonts w:asciiTheme="minorHAnsi" w:hAnsiTheme="minorHAnsi" w:cstheme="minorHAnsi"/>
          <w:sz w:val="16"/>
          <w:szCs w:val="12"/>
        </w:rPr>
        <w:t xml:space="preserve"> (see Toro, 1999). </w:t>
      </w:r>
      <w:r w:rsidRPr="00D06FCA">
        <w:rPr>
          <w:rStyle w:val="StyleUnderline"/>
          <w:rFonts w:asciiTheme="minorHAnsi" w:hAnsiTheme="minorHAnsi" w:cstheme="minorHAnsi"/>
        </w:rPr>
        <w:t>Representing Mexico as a potential “failing state” in the midst of violent anarchy provides the U.S. justification for continued economic paternalism</w:t>
      </w:r>
      <w:r w:rsidRPr="00D06FCA">
        <w:rPr>
          <w:rFonts w:asciiTheme="minorHAnsi" w:hAnsiTheme="minorHAnsi" w:cstheme="minorHAnsi"/>
          <w:sz w:val="16"/>
          <w:szCs w:val="12"/>
        </w:rPr>
        <w:t xml:space="preserve">. </w:t>
      </w:r>
      <w:r w:rsidRPr="00D06FCA">
        <w:rPr>
          <w:rStyle w:val="StyleUnderline"/>
          <w:rFonts w:asciiTheme="minorHAnsi" w:hAnsiTheme="minorHAnsi" w:cstheme="minorHAnsi"/>
        </w:rPr>
        <w:t>The U.S. media and government have become</w:t>
      </w:r>
      <w:r w:rsidRPr="00D06FCA">
        <w:rPr>
          <w:rFonts w:asciiTheme="minorHAnsi" w:hAnsiTheme="minorHAnsi" w:cstheme="minorHAnsi"/>
          <w:sz w:val="16"/>
          <w:szCs w:val="12"/>
        </w:rPr>
        <w:t xml:space="preserve"> extremely </w:t>
      </w:r>
      <w:r w:rsidRPr="00D06FCA">
        <w:rPr>
          <w:rStyle w:val="StyleUnderline"/>
          <w:rFonts w:asciiTheme="minorHAnsi" w:hAnsiTheme="minorHAnsi" w:cstheme="minorHAnsi"/>
        </w:rPr>
        <w:t>effective in</w:t>
      </w:r>
      <w:r w:rsidRPr="00D06FCA">
        <w:rPr>
          <w:rFonts w:asciiTheme="minorHAnsi" w:hAnsiTheme="minorHAnsi" w:cstheme="minorHAnsi"/>
          <w:sz w:val="16"/>
          <w:szCs w:val="12"/>
        </w:rPr>
        <w:t xml:space="preserve"> representing a strange and threatening foreign culture for the American audience and thus </w:t>
      </w:r>
      <w:r w:rsidRPr="00D06FCA">
        <w:rPr>
          <w:rStyle w:val="Emphasis"/>
          <w:rFonts w:asciiTheme="minorHAnsi" w:hAnsiTheme="minorHAnsi" w:cstheme="minorHAnsi"/>
        </w:rPr>
        <w:t>manufacturing consent</w:t>
      </w:r>
      <w:r w:rsidRPr="00D06FCA">
        <w:rPr>
          <w:rFonts w:asciiTheme="minorHAnsi" w:hAnsiTheme="minorHAnsi" w:cstheme="minorHAnsi"/>
          <w:sz w:val="16"/>
          <w:szCs w:val="12"/>
        </w:rPr>
        <w:t xml:space="preserve"> as it is considered </w:t>
      </w:r>
      <w:r w:rsidRPr="00D06FCA">
        <w:rPr>
          <w:rStyle w:val="Emphasis"/>
          <w:rFonts w:asciiTheme="minorHAnsi" w:hAnsiTheme="minorHAnsi" w:cstheme="minorHAnsi"/>
        </w:rPr>
        <w:t>necessary for action in Mexico</w:t>
      </w:r>
      <w:r w:rsidRPr="00D06FCA">
        <w:rPr>
          <w:rFonts w:asciiTheme="minorHAnsi" w:hAnsiTheme="minorHAnsi" w:cstheme="minorHAnsi"/>
          <w:sz w:val="16"/>
          <w:szCs w:val="12"/>
        </w:rPr>
        <w:t xml:space="preserve">, </w:t>
      </w:r>
      <w:r w:rsidRPr="00D06FCA">
        <w:rPr>
          <w:rStyle w:val="StyleUnderline"/>
          <w:rFonts w:asciiTheme="minorHAnsi" w:hAnsiTheme="minorHAnsi" w:cstheme="minorHAnsi"/>
        </w:rPr>
        <w:t>whether</w:t>
      </w:r>
      <w:r w:rsidRPr="00D06FCA">
        <w:rPr>
          <w:rFonts w:asciiTheme="minorHAnsi" w:hAnsiTheme="minorHAnsi" w:cstheme="minorHAnsi"/>
          <w:sz w:val="16"/>
          <w:szCs w:val="12"/>
        </w:rPr>
        <w:t xml:space="preserve"> it be further </w:t>
      </w:r>
      <w:r w:rsidRPr="00D06FCA">
        <w:rPr>
          <w:rStyle w:val="StyleUnderline"/>
          <w:rFonts w:asciiTheme="minorHAnsi" w:hAnsiTheme="minorHAnsi" w:cstheme="minorHAnsi"/>
        </w:rPr>
        <w:t>neoliberal</w:t>
      </w:r>
      <w:r w:rsidRPr="00D06FCA">
        <w:rPr>
          <w:rFonts w:asciiTheme="minorHAnsi" w:hAnsiTheme="minorHAnsi" w:cstheme="minorHAnsi"/>
          <w:sz w:val="16"/>
          <w:szCs w:val="12"/>
        </w:rPr>
        <w:t xml:space="preserve"> economic </w:t>
      </w:r>
      <w:r w:rsidRPr="00D06FCA">
        <w:rPr>
          <w:rStyle w:val="StyleUnderline"/>
          <w:rFonts w:asciiTheme="minorHAnsi" w:hAnsiTheme="minorHAnsi" w:cstheme="minorHAnsi"/>
        </w:rPr>
        <w:t>development or military intervention</w:t>
      </w:r>
      <w:r w:rsidRPr="00D06FCA">
        <w:rPr>
          <w:rFonts w:asciiTheme="minorHAnsi" w:hAnsiTheme="minorHAnsi" w:cstheme="minorHAnsi"/>
          <w:sz w:val="16"/>
          <w:szCs w:val="12"/>
        </w:rPr>
        <w:t>. It is therefore not surprising to see the rise in negative reporting parallel the time line of increased U.S. capital penetration into Mexico in the mid-1990s.</w:t>
      </w:r>
    </w:p>
    <w:p w14:paraId="001EB12E" w14:textId="44895A6E" w:rsidR="003169BB" w:rsidRPr="00D06FCA" w:rsidRDefault="003169BB" w:rsidP="00841DDF">
      <w:pPr>
        <w:pStyle w:val="Heading3"/>
        <w:rPr>
          <w:rFonts w:asciiTheme="minorHAnsi" w:hAnsiTheme="minorHAnsi" w:cstheme="minorHAnsi"/>
        </w:rPr>
      </w:pPr>
      <w:r w:rsidRPr="00D06FCA">
        <w:rPr>
          <w:rFonts w:asciiTheme="minorHAnsi" w:hAnsiTheme="minorHAnsi" w:cstheme="minorHAnsi"/>
        </w:rPr>
        <w:br w:type="page"/>
      </w:r>
      <w:r w:rsidR="00841DDF" w:rsidRPr="00D06FCA">
        <w:rPr>
          <w:rFonts w:asciiTheme="minorHAnsi" w:hAnsiTheme="minorHAnsi" w:cstheme="minorHAnsi"/>
        </w:rPr>
        <w:t>Legalization CP</w:t>
      </w:r>
    </w:p>
    <w:p w14:paraId="2C67B8E5" w14:textId="77777777" w:rsidR="00841DDF" w:rsidRPr="00D06FCA" w:rsidRDefault="00841DDF" w:rsidP="00841DDF">
      <w:pPr>
        <w:pStyle w:val="Heading4"/>
        <w:rPr>
          <w:rFonts w:asciiTheme="minorHAnsi" w:hAnsiTheme="minorHAnsi" w:cstheme="minorHAnsi"/>
        </w:rPr>
      </w:pPr>
      <w:r w:rsidRPr="00D06FCA">
        <w:rPr>
          <w:rFonts w:asciiTheme="minorHAnsi" w:hAnsiTheme="minorHAnsi" w:cstheme="minorHAnsi"/>
        </w:rPr>
        <w:t>Legalization efforts uniquely benefit white people and don’t overturn convictions</w:t>
      </w:r>
    </w:p>
    <w:p w14:paraId="222D0701" w14:textId="77777777" w:rsidR="00841DDF" w:rsidRPr="00D06FCA" w:rsidRDefault="00841DDF" w:rsidP="00841DDF">
      <w:pPr>
        <w:rPr>
          <w:rFonts w:asciiTheme="minorHAnsi" w:hAnsiTheme="minorHAnsi" w:cstheme="minorHAnsi"/>
        </w:rPr>
      </w:pPr>
      <w:r w:rsidRPr="00D06FCA">
        <w:rPr>
          <w:rFonts w:asciiTheme="minorHAnsi" w:hAnsiTheme="minorHAnsi" w:cstheme="minorHAnsi"/>
        </w:rPr>
        <w:t xml:space="preserve">Deborah M. </w:t>
      </w:r>
      <w:r w:rsidRPr="00D06FCA">
        <w:rPr>
          <w:rFonts w:asciiTheme="minorHAnsi" w:eastAsiaTheme="majorEastAsia" w:hAnsiTheme="minorHAnsi" w:cstheme="minorHAnsi"/>
          <w:b/>
          <w:iCs/>
          <w:sz w:val="26"/>
        </w:rPr>
        <w:t>Ahrens</w:t>
      </w:r>
      <w:r w:rsidRPr="00D06FCA">
        <w:rPr>
          <w:rFonts w:asciiTheme="minorHAnsi" w:hAnsiTheme="minorHAnsi" w:cstheme="minorHAnsi"/>
        </w:rPr>
        <w:t xml:space="preserve">, </w:t>
      </w:r>
      <w:r w:rsidRPr="00D06FCA">
        <w:rPr>
          <w:rFonts w:asciiTheme="minorHAnsi" w:eastAsiaTheme="majorEastAsia" w:hAnsiTheme="minorHAnsi" w:cstheme="minorHAnsi"/>
          <w:b/>
          <w:iCs/>
          <w:sz w:val="26"/>
        </w:rPr>
        <w:t>2020</w:t>
      </w:r>
      <w:r w:rsidRPr="00D06FCA">
        <w:rPr>
          <w:rFonts w:asciiTheme="minorHAnsi" w:hAnsiTheme="minorHAnsi" w:cstheme="minorHAnsi"/>
        </w:rPr>
        <w:t xml:space="preserve"> Retroactive Legality: Marijuana Convictions and Restorative Justice in an Era of Criminal Justice Reform, 110 J. CRIM. L. &amp; CRIMINOLOGY 379 (2020). </w:t>
      </w:r>
      <w:hyperlink r:id="rId58" w:history="1">
        <w:r w:rsidRPr="00D06FCA">
          <w:rPr>
            <w:rStyle w:val="Hyperlink"/>
            <w:rFonts w:asciiTheme="minorHAnsi" w:hAnsiTheme="minorHAnsi" w:cstheme="minorHAnsi"/>
          </w:rPr>
          <w:t>https://scholarlycommons.law.northwestern.edu/jclc/vol110/iss3/1</w:t>
        </w:r>
      </w:hyperlink>
      <w:r w:rsidRPr="00D06FCA">
        <w:rPr>
          <w:rFonts w:asciiTheme="minorHAnsi" w:hAnsiTheme="minorHAnsi" w:cstheme="minorHAnsi"/>
        </w:rPr>
        <w:t xml:space="preserve"> DH</w:t>
      </w:r>
    </w:p>
    <w:p w14:paraId="347274BA" w14:textId="77777777" w:rsidR="00841DDF" w:rsidRPr="00D06FCA" w:rsidRDefault="00841DDF" w:rsidP="00841DDF">
      <w:pPr>
        <w:rPr>
          <w:rStyle w:val="StyleUnderline"/>
          <w:rFonts w:asciiTheme="minorHAnsi" w:hAnsiTheme="minorHAnsi" w:cstheme="minorHAnsi"/>
        </w:rPr>
      </w:pPr>
      <w:r w:rsidRPr="00D06FCA">
        <w:rPr>
          <w:rFonts w:asciiTheme="minorHAnsi" w:hAnsiTheme="minorHAnsi" w:cstheme="minorHAnsi"/>
        </w:rPr>
        <w:t xml:space="preserve">That broad approval translates into notable profits for new marijuana entrepreneurs, and sales in some states have crossed $1 billion. 110 States have issued thousands of licenses for marijuana producers, processors, transporters, and retailers.111 Legal cannabis has become big business, which was a desired end product of legalization efforts, rather than a happy and unexpected side benefit.112 </w:t>
      </w:r>
      <w:r w:rsidRPr="00D06FCA">
        <w:rPr>
          <w:rStyle w:val="StyleUnderline"/>
          <w:rFonts w:asciiTheme="minorHAnsi" w:hAnsiTheme="minorHAnsi" w:cstheme="minorHAnsi"/>
        </w:rPr>
        <w:t>Legalization efforts generally touted projected tax revenue that would be collected from newly legal marijuana enterprises and explicitly sold the idea of replacing the high public costs of the criminal enforcement of marijuana laws with an influx of taxes that would support education and other necessary public services</w:t>
      </w:r>
      <w:r w:rsidRPr="00D06FCA">
        <w:rPr>
          <w:rFonts w:asciiTheme="minorHAnsi" w:hAnsiTheme="minorHAnsi" w:cstheme="minorHAnsi"/>
        </w:rPr>
        <w:t xml:space="preserve">.113 States have indeed collected substantial tax revenues (generally larger than initially projected) from ongoing marijuana sales, and those revenues have increased over time in the states that pioneered legalizing recreational marijuana.114 States adopt specific taxes on marijuana sales that garner the majority of revenues115 but also collect money from other marijuana business sources, particularly through licenses and fees.116 So far, concerns about collateral financial costs of legalization—increased crime rates that might require greater state funding to address—do not appear to have been realized.117 </w:t>
      </w:r>
      <w:r w:rsidRPr="00D06FCA">
        <w:rPr>
          <w:rStyle w:val="StyleUnderline"/>
          <w:rFonts w:asciiTheme="minorHAnsi" w:hAnsiTheme="minorHAnsi" w:cstheme="minorHAnsi"/>
        </w:rPr>
        <w:t>Legalized marijuana thus has provided both economic benefit to people in the industry and broader benefit for people whose states have additional revenues that can be deployed for public use. Not everyone has received equal benefit from or access to marijuana related commerce. The licensing process for marijuana cultivators and sellers limits the numbers and types of individuals who can enter the market</w:t>
      </w:r>
      <w:r w:rsidRPr="00D06FCA">
        <w:rPr>
          <w:rFonts w:asciiTheme="minorHAnsi" w:hAnsiTheme="minorHAnsi" w:cstheme="minorHAnsi"/>
        </w:rPr>
        <w:t xml:space="preserve">.118 </w:t>
      </w:r>
      <w:r w:rsidRPr="00D06FCA">
        <w:rPr>
          <w:rStyle w:val="StyleUnderline"/>
          <w:rFonts w:asciiTheme="minorHAnsi" w:hAnsiTheme="minorHAnsi" w:cstheme="minorHAnsi"/>
        </w:rPr>
        <w:t>The overwhelming majority of persons who have founded or who own cannabis businesses identify as white</w:t>
      </w:r>
      <w:r w:rsidRPr="00D06FCA">
        <w:rPr>
          <w:rFonts w:asciiTheme="minorHAnsi" w:hAnsiTheme="minorHAnsi" w:cstheme="minorHAnsi"/>
        </w:rPr>
        <w:t xml:space="preserve">.119 The expenses of entering the legal marijuana industry are formidable. Prospective business owners generally need to pay high licensing application and annual licensing fees,120 and—in part because support for legalization derived from voter desire to fund other public projects with marijuana revenue—marijuana business owners also pay high taxes.121 </w:t>
      </w:r>
      <w:r w:rsidRPr="00D06FCA">
        <w:rPr>
          <w:rStyle w:val="StyleUnderline"/>
          <w:rFonts w:asciiTheme="minorHAnsi" w:hAnsiTheme="minorHAnsi" w:cstheme="minorHAnsi"/>
        </w:rPr>
        <w:t>Some jurisdictions—mindful of past inequalities in marijuana law enforcement—have made special efforts to include minority communities generally, and persons affected by the War on Drugs specifically, in marijuana commerce.122 The barriers to market entry for people with criminal convictions and without significant economic resources, however, remain formidable, so the communities that are profiting from legal marijuana are not the communities that were punished for marijuana activity pre-legalization.</w:t>
      </w:r>
    </w:p>
    <w:p w14:paraId="645F05A0" w14:textId="77777777" w:rsidR="00841DDF" w:rsidRPr="00D06FCA" w:rsidRDefault="00841DDF" w:rsidP="003169BB">
      <w:pPr>
        <w:spacing w:after="200" w:line="276" w:lineRule="auto"/>
        <w:rPr>
          <w:rFonts w:asciiTheme="minorHAnsi" w:hAnsiTheme="minorHAnsi" w:cstheme="minorHAnsi"/>
        </w:rPr>
      </w:pPr>
    </w:p>
    <w:p w14:paraId="229367F4" w14:textId="77777777" w:rsidR="003169BB" w:rsidRPr="00D06FCA" w:rsidRDefault="003169BB" w:rsidP="00591F29">
      <w:pPr>
        <w:rPr>
          <w:rFonts w:asciiTheme="minorHAnsi" w:hAnsiTheme="minorHAnsi" w:cstheme="minorHAnsi"/>
        </w:rPr>
      </w:pPr>
    </w:p>
    <w:p w14:paraId="003E5D19" w14:textId="0992740D" w:rsidR="00591F29" w:rsidRPr="00D06FCA" w:rsidRDefault="00591F29" w:rsidP="00591F29">
      <w:pPr>
        <w:pStyle w:val="Heading2"/>
        <w:rPr>
          <w:rFonts w:asciiTheme="minorHAnsi" w:hAnsiTheme="minorHAnsi" w:cstheme="minorHAnsi"/>
        </w:rPr>
      </w:pPr>
      <w:r w:rsidRPr="00D06FCA">
        <w:rPr>
          <w:rFonts w:asciiTheme="minorHAnsi" w:hAnsiTheme="minorHAnsi" w:cstheme="minorHAnsi"/>
        </w:rPr>
        <w:t>Neg</w:t>
      </w:r>
    </w:p>
    <w:p w14:paraId="527ABB5D" w14:textId="49E39D76" w:rsidR="00DD406E" w:rsidRPr="00D06FCA" w:rsidRDefault="00DD406E" w:rsidP="006A282B">
      <w:pPr>
        <w:pStyle w:val="Heading3"/>
        <w:rPr>
          <w:rFonts w:asciiTheme="minorHAnsi" w:hAnsiTheme="minorHAnsi" w:cstheme="minorHAnsi"/>
        </w:rPr>
      </w:pPr>
      <w:r w:rsidRPr="00D06FCA">
        <w:rPr>
          <w:rFonts w:asciiTheme="minorHAnsi" w:hAnsiTheme="minorHAnsi" w:cstheme="minorHAnsi"/>
        </w:rPr>
        <w:t>States CP</w:t>
      </w:r>
    </w:p>
    <w:p w14:paraId="3ABEC216" w14:textId="77777777" w:rsidR="00DD406E" w:rsidRPr="00D06FCA" w:rsidRDefault="00DD406E" w:rsidP="00DD406E">
      <w:pPr>
        <w:pStyle w:val="Heading4"/>
        <w:rPr>
          <w:rFonts w:asciiTheme="minorHAnsi" w:hAnsiTheme="minorHAnsi" w:cstheme="minorHAnsi"/>
        </w:rPr>
      </w:pPr>
      <w:r w:rsidRPr="00D06FCA">
        <w:rPr>
          <w:rFonts w:asciiTheme="minorHAnsi" w:hAnsiTheme="minorHAnsi" w:cstheme="minorHAnsi"/>
        </w:rPr>
        <w:t xml:space="preserve">States Don’t Need Federal Permission to Legalize Marijuana </w:t>
      </w:r>
      <w:r w:rsidRPr="00D06FCA">
        <w:rPr>
          <w:rFonts w:asciiTheme="minorHAnsi" w:hAnsiTheme="minorHAnsi" w:cstheme="minorHAnsi"/>
        </w:rPr>
        <w:br/>
        <w:t>Drug Policy Alliance 2018</w:t>
      </w:r>
    </w:p>
    <w:p w14:paraId="43288D40" w14:textId="77777777" w:rsidR="00DD406E" w:rsidRPr="00D06FCA" w:rsidRDefault="00DD406E" w:rsidP="00DD406E">
      <w:pPr>
        <w:rPr>
          <w:rFonts w:asciiTheme="minorHAnsi" w:hAnsiTheme="minorHAnsi" w:cstheme="minorHAnsi"/>
        </w:rPr>
      </w:pPr>
      <w:r w:rsidRPr="00D06FCA">
        <w:rPr>
          <w:rFonts w:asciiTheme="minorHAnsi" w:hAnsiTheme="minorHAnsi" w:cstheme="minorHAnsi"/>
        </w:rPr>
        <w:t xml:space="preserve">(A New York City-based non-profit organization, “Marijuana Decriminalization and Legalization” February 2018 </w:t>
      </w:r>
      <w:hyperlink r:id="rId59" w:history="1">
        <w:r w:rsidRPr="00D06FCA">
          <w:rPr>
            <w:rStyle w:val="Hyperlink"/>
            <w:rFonts w:asciiTheme="minorHAnsi" w:hAnsiTheme="minorHAnsi" w:cstheme="minorHAnsi"/>
          </w:rPr>
          <w:t>https://www.drugpolicy.org/sites/default/files/marijuanalegalizationanddecriminalization_factsheet_feb2018_0.pdf</w:t>
        </w:r>
      </w:hyperlink>
      <w:r w:rsidRPr="00D06FCA">
        <w:rPr>
          <w:rFonts w:asciiTheme="minorHAnsi" w:hAnsiTheme="minorHAnsi" w:cstheme="minorHAnsi"/>
        </w:rPr>
        <w:t xml:space="preserve"> DH)</w:t>
      </w:r>
    </w:p>
    <w:p w14:paraId="05BFA021" w14:textId="77777777" w:rsidR="00DD406E" w:rsidRPr="00D06FCA" w:rsidRDefault="00DD406E" w:rsidP="00DD406E">
      <w:pPr>
        <w:rPr>
          <w:rFonts w:asciiTheme="minorHAnsi" w:hAnsiTheme="minorHAnsi" w:cstheme="minorHAnsi"/>
        </w:rPr>
      </w:pPr>
      <w:r w:rsidRPr="00D06FCA">
        <w:rPr>
          <w:rFonts w:asciiTheme="minorHAnsi" w:hAnsiTheme="minorHAnsi" w:cstheme="minorHAnsi"/>
        </w:rPr>
        <w:t>In August of 2013, the Department of Justice (DOJ) announced that it will allow states to legally regulate the production, distribution, and sale of marijuana. The DOJ issued a directive to U.S. Attorneys, outlining federal priorities for enforcing marijuana laws in states that have legalized. While reserving its right to challenge state laws and enforce federal marijuana laws under certain circumstances, the directive states that the federal government will coordinate with states, rather than seek to interfere, unless states fail to meet certain federal priorities, such as preventing access by minors, diversion of marijuana, increases in violence or drugged driving, or damage to public lands. In its memo, the DOJ openly acknowledged that responsible state marijuana regulations “may affirmatively address [federal] priorities by, for example… prevent[ing] diversion of marijuana outside of the regulated system and to other states, prohibiting access to marijuana by minors, and replacing an illicit marijuana trade that funds criminal enterprises with a tightly regulated market.” 37 In early January 2018, the Attorney General Jeff Sessions announced that he would rescind the Obama-era directive. However, states never needed permission from the federal government to legalize marijuana under state law. The memo merely offered guidance to the state about federal enforcement priorities. States are thus well within their 10th Amendment rights to legalize marijuana. More than 90% of drug law enforcement is carried out at the local and state levels. The federal government may be able to go after some individual marijuana businesses, but it has neither the political support nor the resources to stamp out every marijuana business operating in compliance with state law.</w:t>
      </w:r>
    </w:p>
    <w:p w14:paraId="5F5AD589" w14:textId="3D6013B1" w:rsidR="00DD406E" w:rsidRPr="00D06FCA" w:rsidRDefault="005C710E" w:rsidP="006A282B">
      <w:pPr>
        <w:pStyle w:val="Heading3"/>
        <w:rPr>
          <w:rFonts w:asciiTheme="minorHAnsi" w:hAnsiTheme="minorHAnsi" w:cstheme="minorHAnsi"/>
        </w:rPr>
      </w:pPr>
      <w:r w:rsidRPr="00D06FCA">
        <w:rPr>
          <w:rFonts w:asciiTheme="minorHAnsi" w:hAnsiTheme="minorHAnsi" w:cstheme="minorHAnsi"/>
        </w:rPr>
        <w:t>Politics Card</w:t>
      </w:r>
    </w:p>
    <w:p w14:paraId="1B4FAAAD" w14:textId="78CFF715" w:rsidR="005C710E" w:rsidRPr="00D06FCA" w:rsidRDefault="005C710E" w:rsidP="005C710E">
      <w:pPr>
        <w:pStyle w:val="Heading4"/>
        <w:rPr>
          <w:rFonts w:asciiTheme="minorHAnsi" w:hAnsiTheme="minorHAnsi" w:cstheme="minorHAnsi"/>
        </w:rPr>
      </w:pPr>
      <w:r w:rsidRPr="00D06FCA">
        <w:rPr>
          <w:rFonts w:asciiTheme="minorHAnsi" w:hAnsiTheme="minorHAnsi" w:cstheme="minorHAnsi"/>
        </w:rPr>
        <w:t>Politics Card</w:t>
      </w:r>
      <w:r w:rsidR="00EA6801">
        <w:rPr>
          <w:rFonts w:asciiTheme="minorHAnsi" w:hAnsiTheme="minorHAnsi" w:cstheme="minorHAnsi"/>
        </w:rPr>
        <w:t>- unpop and corona thumps</w:t>
      </w:r>
    </w:p>
    <w:p w14:paraId="5A5371AF" w14:textId="77777777" w:rsidR="005C710E" w:rsidRPr="00D06FCA" w:rsidRDefault="005C710E" w:rsidP="005C710E">
      <w:pPr>
        <w:rPr>
          <w:rFonts w:asciiTheme="minorHAnsi" w:hAnsiTheme="minorHAnsi" w:cstheme="minorHAnsi"/>
        </w:rPr>
      </w:pPr>
      <w:r w:rsidRPr="00D06FCA">
        <w:rPr>
          <w:rFonts w:asciiTheme="minorHAnsi" w:hAnsiTheme="minorHAnsi" w:cstheme="minorHAnsi"/>
        </w:rPr>
        <w:t xml:space="preserve">Natalie </w:t>
      </w:r>
      <w:r w:rsidRPr="00D06FCA">
        <w:rPr>
          <w:rFonts w:asciiTheme="minorHAnsi" w:eastAsiaTheme="majorEastAsia" w:hAnsiTheme="minorHAnsi" w:cstheme="minorHAnsi"/>
          <w:b/>
          <w:iCs/>
          <w:sz w:val="26"/>
        </w:rPr>
        <w:t>Fertig 20</w:t>
      </w:r>
      <w:r w:rsidRPr="00D06FCA">
        <w:rPr>
          <w:rFonts w:asciiTheme="minorHAnsi" w:hAnsiTheme="minorHAnsi" w:cstheme="minorHAnsi"/>
        </w:rPr>
        <w:t xml:space="preserve">, 5-12-2020, "Coronavirus spells doom for federal cannabis legislation," POLITICO, </w:t>
      </w:r>
      <w:hyperlink r:id="rId60" w:history="1">
        <w:r w:rsidRPr="00D06FCA">
          <w:rPr>
            <w:rStyle w:val="Hyperlink"/>
            <w:rFonts w:asciiTheme="minorHAnsi" w:hAnsiTheme="minorHAnsi" w:cstheme="minorHAnsi"/>
          </w:rPr>
          <w:t>https://www.politico.com/news/2020/05/12/coronavirus-cannabis-legislation-252313</w:t>
        </w:r>
      </w:hyperlink>
      <w:r w:rsidRPr="00D06FCA">
        <w:rPr>
          <w:rFonts w:asciiTheme="minorHAnsi" w:hAnsiTheme="minorHAnsi" w:cstheme="minorHAnsi"/>
        </w:rPr>
        <w:t xml:space="preserve"> DH</w:t>
      </w:r>
    </w:p>
    <w:p w14:paraId="29E041F9" w14:textId="44F86163" w:rsidR="005C710E" w:rsidRPr="00EA6801" w:rsidRDefault="005C710E" w:rsidP="005C710E">
      <w:pPr>
        <w:rPr>
          <w:rStyle w:val="StyleUnderline"/>
        </w:rPr>
      </w:pPr>
      <w:r w:rsidRPr="00EA6801">
        <w:rPr>
          <w:rStyle w:val="StyleUnderline"/>
        </w:rPr>
        <w:t>Rep. Earl Blumenauer's (D-Ore.) road map for the current Congress ended in full legalization by the end of 2019.</w:t>
      </w:r>
      <w:r w:rsidR="00EA6801">
        <w:rPr>
          <w:rStyle w:val="StyleUnderline"/>
        </w:rPr>
        <w:t xml:space="preserve"> </w:t>
      </w:r>
      <w:r w:rsidRPr="00D06FCA">
        <w:rPr>
          <w:rFonts w:asciiTheme="minorHAnsi" w:hAnsiTheme="minorHAnsi" w:cstheme="minorHAnsi"/>
        </w:rPr>
        <w:t xml:space="preserve">But instead of a complete overhaul of the nation's cannabis laws in the 116th Congress, one chamber passed one cannabis bill on one issue. </w:t>
      </w:r>
      <w:r w:rsidRPr="00EA6801">
        <w:rPr>
          <w:rStyle w:val="StyleUnderline"/>
        </w:rPr>
        <w:t>Impeachment killed the remaining momentum, and the coronavirus then changed the course entirely, torching the chances of any standalone cannabis legislation passing Congress this year.</w:t>
      </w:r>
      <w:r w:rsidR="00EA6801">
        <w:rPr>
          <w:rStyle w:val="StyleUnderline"/>
        </w:rPr>
        <w:t xml:space="preserve"> </w:t>
      </w:r>
      <w:r w:rsidRPr="00EA6801">
        <w:rPr>
          <w:rStyle w:val="StyleUnderline"/>
        </w:rPr>
        <w:t>The only remaining hope for the blueprint lies in attaching provisions</w:t>
      </w:r>
      <w:r w:rsidR="00EA6801">
        <w:rPr>
          <w:rStyle w:val="StyleUnderline"/>
        </w:rPr>
        <w:t xml:space="preserve"> </w:t>
      </w:r>
      <w:r w:rsidRPr="00EA6801">
        <w:rPr>
          <w:rStyle w:val="StyleUnderline"/>
        </w:rPr>
        <w:t>to must-pass coronavirus aid or appropriations bills.</w:t>
      </w:r>
      <w:r w:rsidR="00EA6801">
        <w:rPr>
          <w:rStyle w:val="StyleUnderline"/>
        </w:rPr>
        <w:t xml:space="preserve"> </w:t>
      </w:r>
      <w:r w:rsidRPr="00D06FCA">
        <w:rPr>
          <w:rFonts w:asciiTheme="minorHAnsi" w:hAnsiTheme="minorHAnsi" w:cstheme="minorHAnsi"/>
        </w:rPr>
        <w:t>"It's gonna be a very difficult prospect," said Rep. Lou Correa (D-Calif.). "It is going to be very difficult to get direct aid for the cannabis industry."</w:t>
      </w:r>
      <w:r w:rsidR="00EA6801">
        <w:rPr>
          <w:rFonts w:asciiTheme="minorHAnsi" w:hAnsiTheme="minorHAnsi" w:cstheme="minorHAnsi"/>
        </w:rPr>
        <w:t xml:space="preserve"> </w:t>
      </w:r>
      <w:r w:rsidRPr="00EA6801">
        <w:rPr>
          <w:rStyle w:val="StyleUnderline"/>
        </w:rPr>
        <w:t>The outcome is stark given this was considered the most pro-cannabis Congress ever. Broad legalization may have been a dream given the Senate's makeup, but it seemed possible that Congress could pass some laws that would bridge the gap between federal law and states</w:t>
      </w:r>
      <w:r w:rsidR="00EA6801">
        <w:rPr>
          <w:rStyle w:val="StyleUnderline"/>
        </w:rPr>
        <w:t xml:space="preserve"> </w:t>
      </w:r>
      <w:r w:rsidRPr="00EA6801">
        <w:rPr>
          <w:rStyle w:val="StyleUnderline"/>
        </w:rPr>
        <w:t>that have legalized cannabis for adult use.</w:t>
      </w:r>
      <w:r w:rsidR="00EA6801">
        <w:rPr>
          <w:rStyle w:val="StyleUnderline"/>
        </w:rPr>
        <w:t xml:space="preserve"> </w:t>
      </w:r>
      <w:r w:rsidRPr="00EA6801">
        <w:rPr>
          <w:rStyle w:val="StyleUnderline"/>
        </w:rPr>
        <w:t>The Senate hasn't budged on a cannabis banking bill the House passed last September. Veterans research legislation languished in the House Veterans' Affairs Committee for a year. Senate Majority Leader Mitch McConnell is a major roadblock for most — if not all — cannabis legislation, but the House has sent him only one bill.</w:t>
      </w:r>
      <w:r w:rsidR="00EA6801">
        <w:rPr>
          <w:rStyle w:val="StyleUnderline"/>
        </w:rPr>
        <w:t xml:space="preserve"> </w:t>
      </w:r>
      <w:r w:rsidRPr="00D06FCA">
        <w:rPr>
          <w:rFonts w:asciiTheme="minorHAnsi" w:hAnsiTheme="minorHAnsi" w:cstheme="minorHAnsi"/>
        </w:rPr>
        <w:t>Lawmakers and advocates are saying this Congress laid a strong foundation for the next to build on, but it may be time to write off cannabis legislation for the time being.</w:t>
      </w:r>
      <w:r w:rsidR="00EA6801">
        <w:rPr>
          <w:rFonts w:asciiTheme="minorHAnsi" w:hAnsiTheme="minorHAnsi" w:cstheme="minorHAnsi"/>
        </w:rPr>
        <w:t xml:space="preserve"> </w:t>
      </w:r>
      <w:r w:rsidRPr="00D06FCA">
        <w:rPr>
          <w:rFonts w:asciiTheme="minorHAnsi" w:hAnsiTheme="minorHAnsi" w:cstheme="minorHAnsi"/>
        </w:rPr>
        <w:t>"I think between coronavirus and election season, we are in the bottom of the ninth," said Don Murphy, Marijuana Policy Project’s director of federal policies and a former Republican state lawmaker. "We do not have a whole lot of time for the other stuff."</w:t>
      </w:r>
      <w:r w:rsidR="00EA6801">
        <w:rPr>
          <w:rFonts w:asciiTheme="minorHAnsi" w:hAnsiTheme="minorHAnsi" w:cstheme="minorHAnsi"/>
        </w:rPr>
        <w:t xml:space="preserve"> </w:t>
      </w:r>
      <w:r w:rsidRPr="00D06FCA">
        <w:rPr>
          <w:rFonts w:asciiTheme="minorHAnsi" w:hAnsiTheme="minorHAnsi" w:cstheme="minorHAnsi"/>
        </w:rPr>
        <w:t>Legislation that would give cannabis businesses access to banking stands the best chance of hitching a ride on a larger coronavirus package. The House included cannabis banking language in its latest $3 trillion relief package, but that bill has been</w:t>
      </w:r>
      <w:r w:rsidR="00EA6801">
        <w:rPr>
          <w:rFonts w:asciiTheme="minorHAnsi" w:hAnsiTheme="minorHAnsi" w:cstheme="minorHAnsi"/>
        </w:rPr>
        <w:t xml:space="preserve"> </w:t>
      </w:r>
      <w:hyperlink r:id="rId61" w:tgtFrame="_blank" w:history="1">
        <w:r w:rsidRPr="00D06FCA">
          <w:rPr>
            <w:rStyle w:val="Hyperlink"/>
            <w:rFonts w:asciiTheme="minorHAnsi" w:hAnsiTheme="minorHAnsi" w:cstheme="minorHAnsi"/>
          </w:rPr>
          <w:t>dismissed by the GOP-controlled Senate</w:t>
        </w:r>
      </w:hyperlink>
      <w:r w:rsidR="00EA6801">
        <w:rPr>
          <w:rFonts w:asciiTheme="minorHAnsi" w:hAnsiTheme="minorHAnsi" w:cstheme="minorHAnsi"/>
        </w:rPr>
        <w:t xml:space="preserve"> </w:t>
      </w:r>
      <w:r w:rsidRPr="00D06FCA">
        <w:rPr>
          <w:rFonts w:asciiTheme="minorHAnsi" w:hAnsiTheme="minorHAnsi" w:cstheme="minorHAnsi"/>
        </w:rPr>
        <w:t>as a nonstarter.</w:t>
      </w:r>
      <w:r w:rsidR="00EA6801">
        <w:rPr>
          <w:rFonts w:asciiTheme="minorHAnsi" w:hAnsiTheme="minorHAnsi" w:cstheme="minorHAnsi"/>
        </w:rPr>
        <w:t xml:space="preserve"> </w:t>
      </w:r>
      <w:r w:rsidRPr="00EA6801">
        <w:rPr>
          <w:rStyle w:val="StyleUnderline"/>
        </w:rPr>
        <w:t>The coronavirus also has given new life to another proposal that didn’t get much attention before the pandemic: making cannabis businesses eligible for Small Business Administration loans and grants. But that proposal wasn’t included in the latest House bill, which likely dooms its chances.</w:t>
      </w:r>
      <w:r w:rsidR="00EA6801">
        <w:rPr>
          <w:rStyle w:val="StyleUnderline"/>
        </w:rPr>
        <w:t xml:space="preserve"> </w:t>
      </w:r>
      <w:r w:rsidRPr="00EA6801">
        <w:rPr>
          <w:rStyle w:val="StyleUnderline"/>
        </w:rPr>
        <w:t>Ambitious proposals stalled</w:t>
      </w:r>
      <w:r w:rsidR="00EA6801">
        <w:rPr>
          <w:rStyle w:val="StyleUnderline"/>
        </w:rPr>
        <w:t xml:space="preserve"> </w:t>
      </w:r>
      <w:r w:rsidRPr="00EA6801">
        <w:rPr>
          <w:rStyle w:val="StyleUnderline"/>
        </w:rPr>
        <w:t>Legislation that would essentially legalize marijuana was never really on the table to begin with, according to a Democratic House staffer with close knowledge of cannabis policy.</w:t>
      </w:r>
      <w:r w:rsidR="00EA6801">
        <w:rPr>
          <w:rStyle w:val="StyleUnderline"/>
        </w:rPr>
        <w:t xml:space="preserve"> </w:t>
      </w:r>
      <w:r w:rsidRPr="00D06FCA">
        <w:rPr>
          <w:rFonts w:asciiTheme="minorHAnsi" w:hAnsiTheme="minorHAnsi" w:cstheme="minorHAnsi"/>
        </w:rPr>
        <w:t>“I think the MORE Act passing the Senate right now, whether or not there was coronavirus — or STATES passing the Senate, whether or not there was coronavirus — was a stretch,” the staffer said.</w:t>
      </w:r>
      <w:r w:rsidR="00EA6801">
        <w:rPr>
          <w:rFonts w:asciiTheme="minorHAnsi" w:hAnsiTheme="minorHAnsi" w:cstheme="minorHAnsi"/>
        </w:rPr>
        <w:t xml:space="preserve"> </w:t>
      </w:r>
      <w:r w:rsidRPr="00EA6801">
        <w:rPr>
          <w:rStyle w:val="StyleUnderline"/>
        </w:rPr>
        <w:t>The MORE Act would remove the federal prohibition on marijuana, erase marijuana-related criminal records and create grant programs to help communities disproportionately affected by the war on drugs. It moved out of the House Judiciary Committee in November. Legalization advocates initially hoped the proposal would get a House floor vote this year. The STATES Act — which would allow states to set marijuana policies without fear of federal punishment — was seen as a more likely vehicle for comprehensive reform in the Senate.</w:t>
      </w:r>
      <w:r w:rsidR="00EA6801">
        <w:rPr>
          <w:rStyle w:val="StyleUnderline"/>
        </w:rPr>
        <w:t xml:space="preserve"> </w:t>
      </w:r>
      <w:r w:rsidRPr="00D06FCA">
        <w:rPr>
          <w:rFonts w:asciiTheme="minorHAnsi" w:hAnsiTheme="minorHAnsi" w:cstheme="minorHAnsi"/>
        </w:rPr>
        <w:t>But the MORE Act has to move through six more committees. Justin Strekal, political director at the National Organization for the Reform of Marijuana Laws, said he continues to talk with House committees about waiving jurisdiction — as the House Small Business Committee did earlier this year — in an effort to speed a floor vote. Waiving jurisdiction also is a show of support for legalization and would build a stronger platform for next year.</w:t>
      </w:r>
      <w:r w:rsidR="00EA6801">
        <w:rPr>
          <w:rFonts w:asciiTheme="minorHAnsi" w:hAnsiTheme="minorHAnsi" w:cstheme="minorHAnsi"/>
        </w:rPr>
        <w:t xml:space="preserve"> </w:t>
      </w:r>
      <w:r w:rsidRPr="00EA6801">
        <w:rPr>
          <w:rStyle w:val="StyleUnderline"/>
        </w:rPr>
        <w:t>Prospects for either bill now</w:t>
      </w:r>
      <w:r w:rsidR="00EA6801">
        <w:rPr>
          <w:rStyle w:val="StyleUnderline"/>
        </w:rPr>
        <w:t xml:space="preserve"> </w:t>
      </w:r>
      <w:r w:rsidRPr="00EA6801">
        <w:rPr>
          <w:rStyle w:val="StyleUnderline"/>
        </w:rPr>
        <w:t>look grim, said Garth Van Meter, vice president of government affairs at Smart Approaches to Marijuana, which supports research and decriminalization of marijuana but not legalization.</w:t>
      </w:r>
      <w:r w:rsidR="00EA6801">
        <w:rPr>
          <w:rStyle w:val="StyleUnderline"/>
        </w:rPr>
        <w:t xml:space="preserve"> </w:t>
      </w:r>
      <w:r w:rsidRPr="00EA6801">
        <w:rPr>
          <w:rStyle w:val="StyleUnderline"/>
        </w:rPr>
        <w:t>“I don't know how many people have the bandwidth to do this while ... coronavirus is top of mind,” said Van Meter.</w:t>
      </w:r>
    </w:p>
    <w:p w14:paraId="38BA62F4" w14:textId="0AB06AD0" w:rsidR="003169BB" w:rsidRPr="00D06FCA" w:rsidRDefault="003169BB" w:rsidP="006A282B">
      <w:pPr>
        <w:pStyle w:val="Heading3"/>
        <w:rPr>
          <w:rFonts w:asciiTheme="minorHAnsi" w:hAnsiTheme="minorHAnsi" w:cstheme="minorHAnsi"/>
        </w:rPr>
      </w:pPr>
      <w:r w:rsidRPr="00D06FCA">
        <w:rPr>
          <w:rFonts w:asciiTheme="minorHAnsi" w:hAnsiTheme="minorHAnsi" w:cstheme="minorHAnsi"/>
        </w:rPr>
        <w:t>Case cards</w:t>
      </w:r>
    </w:p>
    <w:p w14:paraId="129C40A3" w14:textId="77777777" w:rsidR="003169BB" w:rsidRPr="00D06FCA" w:rsidRDefault="003169BB" w:rsidP="003169BB">
      <w:pPr>
        <w:pStyle w:val="Heading4"/>
        <w:rPr>
          <w:rFonts w:asciiTheme="minorHAnsi" w:hAnsiTheme="minorHAnsi" w:cstheme="minorHAnsi"/>
        </w:rPr>
      </w:pPr>
      <w:r w:rsidRPr="00D06FCA">
        <w:rPr>
          <w:rFonts w:asciiTheme="minorHAnsi" w:hAnsiTheme="minorHAnsi" w:cstheme="minorHAnsi"/>
        </w:rPr>
        <w:t xml:space="preserve">Legalization &gt;  Decrim </w:t>
      </w:r>
    </w:p>
    <w:p w14:paraId="64158298" w14:textId="77777777" w:rsidR="003169BB" w:rsidRPr="00D06FCA" w:rsidRDefault="003169BB" w:rsidP="003169BB">
      <w:pPr>
        <w:rPr>
          <w:rFonts w:asciiTheme="minorHAnsi" w:hAnsiTheme="minorHAnsi" w:cstheme="minorHAnsi"/>
        </w:rPr>
      </w:pPr>
      <w:r w:rsidRPr="00D06FCA">
        <w:rPr>
          <w:rStyle w:val="Style13ptBold"/>
          <w:rFonts w:asciiTheme="minorHAnsi" w:hAnsiTheme="minorHAnsi" w:cstheme="minorHAnsi"/>
        </w:rPr>
        <w:t>Blumenson and Nilsen 09</w:t>
      </w:r>
      <w:r w:rsidRPr="00D06FCA">
        <w:rPr>
          <w:rFonts w:asciiTheme="minorHAnsi" w:hAnsiTheme="minorHAnsi" w:cstheme="minorHAnsi"/>
        </w:rPr>
        <w:t xml:space="preserve"> *Eric, Professor of Law @ Suffolk U **Eva, Associate Clinical Professor of Law @ Boston U </w:t>
      </w:r>
    </w:p>
    <w:p w14:paraId="283FF416" w14:textId="77777777" w:rsidR="003169BB" w:rsidRPr="00D06FCA" w:rsidRDefault="003169BB" w:rsidP="003169BB">
      <w:pPr>
        <w:rPr>
          <w:rFonts w:asciiTheme="minorHAnsi" w:hAnsiTheme="minorHAnsi" w:cstheme="minorHAnsi"/>
        </w:rPr>
      </w:pPr>
      <w:r w:rsidRPr="00D06FCA">
        <w:rPr>
          <w:rFonts w:asciiTheme="minorHAnsi" w:hAnsiTheme="minorHAnsi" w:cstheme="minorHAnsi"/>
        </w:rPr>
        <w:t xml:space="preserve">(“NO RATIONAL BASIS: THE PRAGMATIC CASE FOR MARIJUANA LAW REFORM” 17 Va. J. Soc. Pol'y &amp; L. 43, l/n) </w:t>
      </w:r>
    </w:p>
    <w:p w14:paraId="3883B4ED" w14:textId="77777777" w:rsidR="003169BB" w:rsidRPr="00D06FCA" w:rsidRDefault="003169BB" w:rsidP="00C9600A">
      <w:pPr>
        <w:pStyle w:val="card"/>
        <w:ind w:left="0"/>
        <w:rPr>
          <w:rFonts w:asciiTheme="minorHAnsi" w:hAnsiTheme="minorHAnsi" w:cstheme="minorHAnsi"/>
        </w:rPr>
      </w:pPr>
      <w:r w:rsidRPr="00D06FCA">
        <w:rPr>
          <w:rStyle w:val="StyleUnderline"/>
          <w:rFonts w:asciiTheme="minorHAnsi" w:hAnsiTheme="minorHAnsi" w:cstheme="minorHAnsi"/>
        </w:rPr>
        <w:t>Decriminalization retains many of the drawbacks of present policy</w:t>
      </w:r>
      <w:r w:rsidRPr="00D06FCA">
        <w:rPr>
          <w:rFonts w:asciiTheme="minorHAnsi" w:hAnsiTheme="minorHAnsi" w:cstheme="minorHAnsi"/>
        </w:rPr>
        <w:t>, however, w</w:t>
      </w:r>
      <w:r w:rsidRPr="00D06FCA">
        <w:rPr>
          <w:rStyle w:val="StyleUnderline"/>
          <w:rFonts w:asciiTheme="minorHAnsi" w:hAnsiTheme="minorHAnsi" w:cstheme="minorHAnsi"/>
        </w:rPr>
        <w:t>hile jettisoning the worst. It still leaves marijuana production and sale to a black market populated by criminals, and eliminates any</w:t>
      </w:r>
      <w:r w:rsidRPr="00D06FCA">
        <w:rPr>
          <w:rFonts w:asciiTheme="minorHAnsi" w:hAnsiTheme="minorHAnsi" w:cstheme="minorHAnsi"/>
        </w:rPr>
        <w:t xml:space="preserve"> [*76] </w:t>
      </w:r>
      <w:r w:rsidRPr="00D06FCA">
        <w:rPr>
          <w:rStyle w:val="StyleUnderline"/>
          <w:rFonts w:asciiTheme="minorHAnsi" w:hAnsiTheme="minorHAnsi" w:cstheme="minorHAnsi"/>
        </w:rPr>
        <w:t>government control over the drug or its market</w:t>
      </w:r>
      <w:r w:rsidRPr="00D06FCA">
        <w:rPr>
          <w:rFonts w:asciiTheme="minorHAnsi" w:hAnsiTheme="minorHAnsi" w:cstheme="minorHAnsi"/>
        </w:rPr>
        <w:t xml:space="preserve">. And although removing criminal penalties would liberate marijuana users from the virtually total loss of liberty that may be imposed under current law, </w:t>
      </w:r>
      <w:r w:rsidRPr="00D06FCA">
        <w:rPr>
          <w:rStyle w:val="StyleUnderline"/>
          <w:rFonts w:asciiTheme="minorHAnsi" w:hAnsiTheme="minorHAnsi" w:cstheme="minorHAnsi"/>
        </w:rPr>
        <w:t>preventing use of the substance raises separate lib-erty concerns we address elsewhere.</w:t>
      </w:r>
      <w:r w:rsidRPr="00D06FCA">
        <w:rPr>
          <w:rFonts w:asciiTheme="minorHAnsi" w:hAnsiTheme="minorHAnsi" w:cstheme="minorHAnsi"/>
        </w:rPr>
        <w:t xml:space="preserve"> n124</w:t>
      </w:r>
      <w:r w:rsidRPr="00D06FCA">
        <w:rPr>
          <w:rStyle w:val="StyleUnderline"/>
          <w:rFonts w:asciiTheme="minorHAnsi" w:hAnsiTheme="minorHAnsi" w:cstheme="minorHAnsi"/>
        </w:rPr>
        <w:t>Legalization eliminates the drawbacks just noted but may have many of its own, depending on its form. Unlike de-criminalization, it fully respects individual liberty, and it can help the government control the market in harm reducing ways</w:t>
      </w:r>
      <w:r w:rsidRPr="00D06FCA">
        <w:rPr>
          <w:rFonts w:asciiTheme="minorHAnsi" w:hAnsiTheme="minorHAnsi" w:cstheme="minorHAnsi"/>
        </w:rPr>
        <w:t xml:space="preserve">. </w:t>
      </w:r>
      <w:r w:rsidRPr="00D06FCA">
        <w:rPr>
          <w:rStyle w:val="StyleUnderline"/>
          <w:rFonts w:asciiTheme="minorHAnsi" w:hAnsiTheme="minorHAnsi" w:cstheme="minorHAnsi"/>
        </w:rPr>
        <w:t>Legalization should dry up the black market</w:t>
      </w:r>
      <w:r w:rsidRPr="00D06FCA">
        <w:rPr>
          <w:rFonts w:asciiTheme="minorHAnsi" w:hAnsiTheme="minorHAnsi" w:cstheme="minorHAnsi"/>
        </w:rPr>
        <w:t xml:space="preserve"> just as ending prohibition did, </w:t>
      </w:r>
      <w:r w:rsidRPr="00D06FCA">
        <w:rPr>
          <w:rStyle w:val="StyleUnderline"/>
          <w:rFonts w:asciiTheme="minorHAnsi" w:hAnsiTheme="minorHAnsi" w:cstheme="minorHAnsi"/>
        </w:rPr>
        <w:t>leaving in its place licensed sellers who would have every business incentive to insure government imposed age limits, purity standards, and labels. It draws</w:t>
      </w:r>
      <w:r w:rsidRPr="00D06FCA">
        <w:rPr>
          <w:rFonts w:asciiTheme="minorHAnsi" w:hAnsiTheme="minorHAnsi" w:cstheme="minorHAnsi"/>
        </w:rPr>
        <w:t xml:space="preserve"> </w:t>
      </w:r>
      <w:r w:rsidRPr="00D06FCA">
        <w:rPr>
          <w:rStyle w:val="StyleUnderline"/>
          <w:rFonts w:asciiTheme="minorHAnsi" w:hAnsiTheme="minorHAnsi" w:cstheme="minorHAnsi"/>
        </w:rPr>
        <w:t>a sharp distinction between "soft drugs" and "hard drugs," and removes the necessity for users to buy from people who sell both</w:t>
      </w:r>
      <w:r w:rsidRPr="00D06FCA">
        <w:rPr>
          <w:rFonts w:asciiTheme="minorHAnsi" w:hAnsiTheme="minorHAnsi" w:cstheme="minorHAnsi"/>
        </w:rPr>
        <w:t xml:space="preserve">; and according to MacCoun and Reuter, </w:t>
      </w:r>
      <w:r w:rsidRPr="00D06FCA">
        <w:rPr>
          <w:rStyle w:val="StyleUnderline"/>
          <w:rFonts w:asciiTheme="minorHAnsi" w:hAnsiTheme="minorHAnsi" w:cstheme="minorHAnsi"/>
        </w:rPr>
        <w:t>to the degree that marijuana became more available and less expensive, it might draw people away from more dangerous drugs they use now.</w:t>
      </w:r>
      <w:r w:rsidRPr="00D06FCA">
        <w:rPr>
          <w:rFonts w:asciiTheme="minorHAnsi" w:hAnsiTheme="minorHAnsi" w:cstheme="minorHAnsi"/>
        </w:rPr>
        <w:t xml:space="preserve"> n125</w:t>
      </w:r>
      <w:r w:rsidRPr="00D06FCA">
        <w:rPr>
          <w:rStyle w:val="StyleUnderline"/>
          <w:rFonts w:asciiTheme="minorHAnsi" w:hAnsiTheme="minorHAnsi" w:cstheme="minorHAnsi"/>
        </w:rPr>
        <w:t>Legalization also paves the way for drug education programs that, by recognizing distinctions between drugs and between use and abuse, have the credibility and content to actually educate and safeguard their listeners</w:t>
      </w:r>
      <w:r w:rsidRPr="00D06FCA">
        <w:rPr>
          <w:rFonts w:asciiTheme="minorHAnsi" w:hAnsiTheme="minorHAnsi" w:cstheme="minorHAnsi"/>
        </w:rPr>
        <w:t xml:space="preserve">. The juxtaposi-tion of marijuana use and cigarette use - legal but age-restricted and subject to a massive public education campaign - is informative. In 1991, the U.S. Centers for Disease Control and Prevention commenced measuring the use of both. From then until 2005, cigarette smoking among high school students has declined, while marijuana smoking has increased by 25%. n126 </w:t>
      </w:r>
      <w:r w:rsidRPr="00D06FCA">
        <w:rPr>
          <w:rStyle w:val="StyleUnderline"/>
          <w:rFonts w:asciiTheme="minorHAnsi" w:hAnsiTheme="minorHAnsi" w:cstheme="minorHAnsi"/>
        </w:rPr>
        <w:t>Treating cigarettes as a public health problem seems to have worked in ways that the drug war's law enforcement focus has not.Finally, legalization at the federal level promotes accelerated scientific research and technological development (for example, smokeless delivery systems) that could result in major improvements in safety</w:t>
      </w:r>
      <w:r w:rsidRPr="00D06FCA">
        <w:rPr>
          <w:rFonts w:asciiTheme="minorHAnsi" w:hAnsiTheme="minorHAnsi" w:cstheme="minorHAnsi"/>
        </w:rPr>
        <w:t>. n127</w:t>
      </w:r>
    </w:p>
    <w:p w14:paraId="2FC0C622" w14:textId="77777777" w:rsidR="003169BB" w:rsidRPr="00D06FCA" w:rsidRDefault="003169BB" w:rsidP="003169BB">
      <w:pPr>
        <w:pStyle w:val="Heading4"/>
        <w:rPr>
          <w:rFonts w:asciiTheme="minorHAnsi" w:hAnsiTheme="minorHAnsi" w:cstheme="minorHAnsi"/>
        </w:rPr>
      </w:pPr>
      <w:r w:rsidRPr="00D06FCA">
        <w:rPr>
          <w:rFonts w:asciiTheme="minorHAnsi" w:hAnsiTheme="minorHAnsi" w:cstheme="minorHAnsi"/>
        </w:rPr>
        <w:t xml:space="preserve">Regulated market ensure safety and product quality </w:t>
      </w:r>
    </w:p>
    <w:p w14:paraId="117DDE9F" w14:textId="77777777" w:rsidR="003169BB" w:rsidRPr="00D06FCA" w:rsidRDefault="003169BB" w:rsidP="003169BB">
      <w:pPr>
        <w:rPr>
          <w:rStyle w:val="Style13ptBold"/>
          <w:rFonts w:asciiTheme="minorHAnsi" w:hAnsiTheme="minorHAnsi" w:cstheme="minorHAnsi"/>
        </w:rPr>
      </w:pPr>
      <w:r w:rsidRPr="00D06FCA">
        <w:rPr>
          <w:rStyle w:val="Style13ptBold"/>
          <w:rFonts w:asciiTheme="minorHAnsi" w:hAnsiTheme="minorHAnsi" w:cstheme="minorHAnsi"/>
        </w:rPr>
        <w:t>Duke 13</w:t>
      </w:r>
    </w:p>
    <w:p w14:paraId="24D22C31" w14:textId="77777777" w:rsidR="003169BB" w:rsidRPr="00D06FCA" w:rsidRDefault="003169BB" w:rsidP="003169BB">
      <w:pPr>
        <w:rPr>
          <w:rFonts w:asciiTheme="minorHAnsi" w:hAnsiTheme="minorHAnsi" w:cstheme="minorHAnsi"/>
        </w:rPr>
      </w:pPr>
      <w:r w:rsidRPr="00D06FCA">
        <w:rPr>
          <w:rFonts w:asciiTheme="minorHAnsi" w:hAnsiTheme="minorHAnsi" w:cstheme="minorHAnsi"/>
        </w:rPr>
        <w:t xml:space="preserve">(Steven, Professor of Law, Yale Law School, “The Future of Marijuana in the United States” 91 Or. L. Rev. 1301) </w:t>
      </w:r>
    </w:p>
    <w:p w14:paraId="2DF610A5" w14:textId="77777777" w:rsidR="003169BB" w:rsidRPr="00D06FCA" w:rsidRDefault="003169BB" w:rsidP="00C9600A">
      <w:pPr>
        <w:pStyle w:val="card"/>
        <w:ind w:left="0"/>
        <w:rPr>
          <w:rStyle w:val="StyleUnderline"/>
          <w:rFonts w:asciiTheme="minorHAnsi" w:hAnsiTheme="minorHAnsi" w:cstheme="minorHAnsi"/>
        </w:rPr>
      </w:pPr>
      <w:r w:rsidRPr="00D06FCA">
        <w:rPr>
          <w:rStyle w:val="StyleUnderline"/>
          <w:rFonts w:asciiTheme="minorHAnsi" w:hAnsiTheme="minorHAnsi" w:cstheme="minorHAnsi"/>
        </w:rPr>
        <w:t>U.S. statutes erroneously refer to drug prohibition as drug "control." Prohibition is inconsistent with control</w:t>
      </w:r>
      <w:r w:rsidRPr="00D06FCA">
        <w:rPr>
          <w:rFonts w:asciiTheme="minorHAnsi" w:hAnsiTheme="minorHAnsi" w:cstheme="minorHAnsi"/>
        </w:rPr>
        <w:t xml:space="preserve">, because only that which is legal can be regulated by law. </w:t>
      </w:r>
      <w:r w:rsidRPr="00D06FCA">
        <w:rPr>
          <w:rStyle w:val="StyleUnderline"/>
          <w:rFonts w:asciiTheme="minorHAnsi" w:hAnsiTheme="minorHAnsi" w:cstheme="minorHAnsi"/>
        </w:rPr>
        <w:t>Alcohol is both legal and controlled, and thus provides a possible template for legalizing marijuana. Under a regulatory model similar to that for alcohol, the federal government would repeal its prohibition of the possession and distribution of marijuana, but it might retain some restrictions against interstate commerce in drugs that are unlicensed, mislabeled, inadequately identified, or lacking appropriate disclosures and warnings.</w:t>
      </w:r>
      <w:r w:rsidRPr="00D06FCA">
        <w:rPr>
          <w:rFonts w:asciiTheme="minorHAnsi" w:hAnsiTheme="minorHAnsi" w:cstheme="minorHAnsi"/>
        </w:rPr>
        <w:t xml:space="preserve"> The federal government would share with the states the power to tax the manufacture and distribution of the product. As with alcohol, most regulation would be left to the individual states. Some states might confine the distribution of the drug to state-owned institutions; other states would license production and distribution to private persons or organizations. All states would doubtless limit the venues where distribution and consumption can occur, as they now restrict alcohol. All states would impose sanctions against providing the drug to minors, using, in addition to criminal punishment, the revocation of licenses, a tool not available to prohibitionists. </w:t>
      </w:r>
      <w:r w:rsidRPr="00D06FCA">
        <w:rPr>
          <w:rStyle w:val="StyleUnderline"/>
          <w:rFonts w:asciiTheme="minorHAnsi" w:hAnsiTheme="minorHAnsi" w:cstheme="minorHAnsi"/>
        </w:rPr>
        <w:t>Among the benefits of regulation is that regulated drugs are far safer than prohibited drugs: users can rely upon the quality and stated potency of the product, which is unlikely to be either poisonous or contaminated.</w:t>
      </w:r>
    </w:p>
    <w:p w14:paraId="5D71FFF0" w14:textId="6DA75062" w:rsidR="00C9600A" w:rsidRPr="00D06FCA" w:rsidRDefault="00C9600A" w:rsidP="00C9600A">
      <w:pPr>
        <w:pStyle w:val="Heading4"/>
        <w:rPr>
          <w:rFonts w:asciiTheme="minorHAnsi" w:hAnsiTheme="minorHAnsi" w:cstheme="minorHAnsi"/>
        </w:rPr>
      </w:pPr>
      <w:r w:rsidRPr="00D06FCA">
        <w:rPr>
          <w:rFonts w:asciiTheme="minorHAnsi" w:hAnsiTheme="minorHAnsi" w:cstheme="minorHAnsi"/>
        </w:rPr>
        <w:t>Decrim alone fails</w:t>
      </w:r>
      <w:r w:rsidR="00EA6801">
        <w:rPr>
          <w:rFonts w:asciiTheme="minorHAnsi" w:hAnsiTheme="minorHAnsi" w:cstheme="minorHAnsi"/>
        </w:rPr>
        <w:t>- laundry list</w:t>
      </w:r>
      <w:r w:rsidRPr="00D06FCA">
        <w:rPr>
          <w:rFonts w:asciiTheme="minorHAnsi" w:hAnsiTheme="minorHAnsi" w:cstheme="minorHAnsi"/>
        </w:rPr>
        <w:br/>
        <w:t>Drug Policy Alliance 2018</w:t>
      </w:r>
    </w:p>
    <w:p w14:paraId="79747BB4" w14:textId="77777777" w:rsidR="00C9600A" w:rsidRPr="00D06FCA" w:rsidRDefault="00C9600A" w:rsidP="00C9600A">
      <w:pPr>
        <w:rPr>
          <w:rFonts w:asciiTheme="minorHAnsi" w:hAnsiTheme="minorHAnsi" w:cstheme="minorHAnsi"/>
        </w:rPr>
      </w:pPr>
      <w:r w:rsidRPr="00D06FCA">
        <w:rPr>
          <w:rFonts w:asciiTheme="minorHAnsi" w:hAnsiTheme="minorHAnsi" w:cstheme="minorHAnsi"/>
        </w:rPr>
        <w:t xml:space="preserve">(A New York City-based non-profit organization, “Marijuana Decriminalization and Legalization” February 2018 </w:t>
      </w:r>
      <w:hyperlink r:id="rId62" w:history="1">
        <w:r w:rsidRPr="00D06FCA">
          <w:rPr>
            <w:rStyle w:val="Hyperlink"/>
            <w:rFonts w:asciiTheme="minorHAnsi" w:hAnsiTheme="minorHAnsi" w:cstheme="minorHAnsi"/>
          </w:rPr>
          <w:t>https://www.drugpolicy.org/sites/default/files/marijuanalegalizationanddecriminalization_factsheet_feb2018_0.pdf</w:t>
        </w:r>
      </w:hyperlink>
      <w:r w:rsidRPr="00D06FCA">
        <w:rPr>
          <w:rFonts w:asciiTheme="minorHAnsi" w:hAnsiTheme="minorHAnsi" w:cstheme="minorHAnsi"/>
        </w:rPr>
        <w:t xml:space="preserve"> DH)</w:t>
      </w:r>
    </w:p>
    <w:p w14:paraId="04BAB077" w14:textId="07BCFF2A" w:rsidR="00C9600A" w:rsidRPr="00D06FCA" w:rsidRDefault="00C9600A" w:rsidP="00C9600A">
      <w:pPr>
        <w:rPr>
          <w:rFonts w:asciiTheme="minorHAnsi" w:hAnsiTheme="minorHAnsi" w:cstheme="minorHAnsi"/>
        </w:rPr>
      </w:pPr>
      <w:r w:rsidRPr="00D06FCA">
        <w:rPr>
          <w:rFonts w:asciiTheme="minorHAnsi" w:hAnsiTheme="minorHAnsi" w:cstheme="minorHAnsi"/>
        </w:rPr>
        <w:t xml:space="preserve">Why is Decriminalization Not Enough? Despite its benefits, </w:t>
      </w:r>
      <w:r w:rsidRPr="00EA6801">
        <w:rPr>
          <w:rStyle w:val="StyleUnderline"/>
        </w:rPr>
        <w:t>decriminalization falls short in many ways</w:t>
      </w:r>
      <w:r w:rsidRPr="00D06FCA">
        <w:rPr>
          <w:rFonts w:asciiTheme="minorHAnsi" w:hAnsiTheme="minorHAnsi" w:cstheme="minorHAnsi"/>
        </w:rPr>
        <w:t xml:space="preserve"> – </w:t>
      </w:r>
      <w:r w:rsidRPr="00EA6801">
        <w:rPr>
          <w:rStyle w:val="StyleUnderline"/>
        </w:rPr>
        <w:t>largely because it still lies within the framework of prohibition.</w:t>
      </w:r>
      <w:r w:rsidRPr="00D06FCA">
        <w:rPr>
          <w:rFonts w:asciiTheme="minorHAnsi" w:hAnsiTheme="minorHAnsi" w:cstheme="minorHAnsi"/>
        </w:rPr>
        <w:t xml:space="preserve"> Consequently, </w:t>
      </w:r>
      <w:r w:rsidRPr="00EA6801">
        <w:rPr>
          <w:rStyle w:val="StyleUnderline"/>
        </w:rPr>
        <w:t>decriminalization still suffers from the inherent harms of prohibition – namely, an illegal, unregulated market; the unequal application of the laws (regardless of severity of penalty) toward certain groups, especially people of color; and unregulated products of unknown potency and quality</w:t>
      </w:r>
      <w:r w:rsidRPr="00D06FCA">
        <w:rPr>
          <w:rFonts w:asciiTheme="minorHAnsi" w:hAnsiTheme="minorHAnsi" w:cstheme="minorHAnsi"/>
        </w:rPr>
        <w:t xml:space="preserve">. 15 Marijuana prohibition is unique among U.S. criminal laws – no other law is both enforced so widely and harshly yet deemed unnecessary by such a substantial portion of the population. Under decriminalization, </w:t>
      </w:r>
      <w:r w:rsidRPr="00EA6801">
        <w:rPr>
          <w:rStyle w:val="StyleUnderline"/>
        </w:rPr>
        <w:t xml:space="preserve">marijuana possession arrests may continue, or even increase, because police may be more inclined to make arrests if they present less administrative burdens as infractions, civil offenses, or even misdemeanors (without jail), as opposed to felonies. </w:t>
      </w:r>
      <w:r w:rsidRPr="00D06FCA">
        <w:rPr>
          <w:rFonts w:asciiTheme="minorHAnsi" w:hAnsiTheme="minorHAnsi" w:cstheme="minorHAnsi"/>
        </w:rPr>
        <w:t xml:space="preserve">16 Such a process – often called “netwidening” – occurred in parts of Australia that decriminalized marijuana,”17 as well as in states like New York and California, which reduced marijuana penalties in the 1970s but ultimately saw certain marijuana arrests increase.18 </w:t>
      </w:r>
      <w:r w:rsidRPr="00EA6801">
        <w:rPr>
          <w:rStyle w:val="StyleUnderline"/>
        </w:rPr>
        <w:t>A misdemeanor conviction, moreover, can seriously hinder an individual’s ability to succeed and participate in society by preventing him or her from obtaining employment, housing and student loans</w:t>
      </w:r>
      <w:r w:rsidRPr="00D06FCA">
        <w:rPr>
          <w:rFonts w:asciiTheme="minorHAnsi" w:hAnsiTheme="minorHAnsi" w:cstheme="minorHAnsi"/>
        </w:rPr>
        <w:t xml:space="preserve">. Even an arrest record can be an obstacle to opportunities for otherwise law-abiding individuals.19 </w:t>
      </w:r>
      <w:r w:rsidRPr="00EA6801">
        <w:rPr>
          <w:rStyle w:val="StyleUnderline"/>
        </w:rPr>
        <w:t>Additionally, not all decriminalization schemes protect all people from risk of arrest. Some states have defined simple marijuana possession as only one-half ounce or even less; possession of more than these amounts may still trigger harsh criminal penalties</w:t>
      </w:r>
      <w:r w:rsidRPr="00D06FCA">
        <w:rPr>
          <w:rFonts w:asciiTheme="minorHAnsi" w:hAnsiTheme="minorHAnsi" w:cstheme="minorHAnsi"/>
        </w:rPr>
        <w:t xml:space="preserve">. Some states have only decriminalized a first offense, while subsequent offenses are punished severely.20 In New York, personal marijuana possession is formally decriminalized, but possession in “public view” remains a crime. This loophole – coupled with pervasive and racially-biased over-policing of certain communities – has resulted in continued mass arrests for marijuana possession, overwhelmingly of black and Latino young men. The NYPD arrested nearly 17,00 people21 for lowest-level marijuana possession in 2015 – 85 percent of whom were black or Latino.22 While marijuana arrests under New York City Mayor Bill de Blasio have declined significantly compared to previous years, severe racial disparities remain.23 </w:t>
      </w:r>
      <w:r w:rsidRPr="00EA6801">
        <w:rPr>
          <w:rStyle w:val="StyleUnderline"/>
        </w:rPr>
        <w:t>Decriminalization will also do nothing to eliminate the lucrative underground market for marijuana, estimated to be worth $40 billion or more in the U.S. 24 This immense market is completely untaxed, a source of revenue that federal and state governments can ill</w:t>
      </w:r>
      <w:r w:rsidR="00EA6801" w:rsidRPr="00EA6801">
        <w:rPr>
          <w:rStyle w:val="StyleUnderline"/>
        </w:rPr>
        <w:t xml:space="preserve"> </w:t>
      </w:r>
      <w:r w:rsidRPr="00EA6801">
        <w:rPr>
          <w:rStyle w:val="StyleUnderline"/>
        </w:rPr>
        <w:t>afford to neglect. Instead, prohibition ensures that this vast market enriches criminal organizations and contributes to high levels of violence, crime and corruption</w:t>
      </w:r>
      <w:r w:rsidRPr="00D06FCA">
        <w:rPr>
          <w:rFonts w:asciiTheme="minorHAnsi" w:hAnsiTheme="minorHAnsi" w:cstheme="minorHAnsi"/>
        </w:rPr>
        <w:t xml:space="preserve">.25 The effect has been unending bloodshed in countries like Mexico,26 where at least 100,000 people have been killed in prohibition-related violence since 2007. 27 </w:t>
      </w:r>
      <w:r w:rsidRPr="00EA6801">
        <w:rPr>
          <w:rStyle w:val="StyleUnderline"/>
        </w:rPr>
        <w:t>The U.S. government has asserted that “[M]arijuana distribution in the United States remains the single largest source of revenue for Mexican [drug] cartels,”28 and is “a cash crop that finances corruption and the carnage of violence year after year.”29 Estimates by RAND Corporation and the Mexican Institute for Competitiveness project that legalizing marijuana nationally in the U.S. could reduce drug trafficking organizations’ drug export revenues by between onefifth and one-third.30</w:t>
      </w:r>
    </w:p>
    <w:p w14:paraId="14039152" w14:textId="77777777" w:rsidR="00C9600A" w:rsidRPr="00D06FCA" w:rsidRDefault="00C9600A" w:rsidP="00C9600A">
      <w:pPr>
        <w:pStyle w:val="Heading4"/>
        <w:rPr>
          <w:rFonts w:asciiTheme="minorHAnsi" w:hAnsiTheme="minorHAnsi" w:cstheme="minorHAnsi"/>
        </w:rPr>
      </w:pPr>
      <w:r w:rsidRPr="00D06FCA">
        <w:rPr>
          <w:rFonts w:asciiTheme="minorHAnsi" w:hAnsiTheme="minorHAnsi" w:cstheme="minorHAnsi"/>
        </w:rPr>
        <w:t>Decrim won’t end arrests</w:t>
      </w:r>
    </w:p>
    <w:p w14:paraId="67EAAC70" w14:textId="77777777" w:rsidR="00C9600A" w:rsidRPr="00D06FCA" w:rsidRDefault="00C9600A" w:rsidP="00C9600A">
      <w:pPr>
        <w:rPr>
          <w:rFonts w:asciiTheme="minorHAnsi" w:hAnsiTheme="minorHAnsi" w:cstheme="minorHAnsi"/>
        </w:rPr>
      </w:pPr>
      <w:r w:rsidRPr="00D06FCA">
        <w:rPr>
          <w:rFonts w:asciiTheme="minorHAnsi" w:hAnsiTheme="minorHAnsi" w:cstheme="minorHAnsi"/>
        </w:rPr>
        <w:t xml:space="preserve">Nikolay </w:t>
      </w:r>
      <w:r w:rsidRPr="00D06FCA">
        <w:rPr>
          <w:rFonts w:asciiTheme="minorHAnsi" w:eastAsiaTheme="majorEastAsia" w:hAnsiTheme="minorHAnsi" w:cstheme="minorHAnsi"/>
          <w:b/>
          <w:iCs/>
          <w:sz w:val="26"/>
        </w:rPr>
        <w:t>Anguelov 20</w:t>
      </w:r>
      <w:r w:rsidRPr="00D06FCA">
        <w:rPr>
          <w:rFonts w:asciiTheme="minorHAnsi" w:hAnsiTheme="minorHAnsi" w:cstheme="minorHAnsi"/>
        </w:rPr>
        <w:t xml:space="preserve">, Associate Professor of Public Policy, University of Massachusetts Dartmouth, 4-10-2020, "The unintended consequences of marijuana decriminalization," Conversation, </w:t>
      </w:r>
      <w:hyperlink r:id="rId63" w:history="1">
        <w:r w:rsidRPr="00D06FCA">
          <w:rPr>
            <w:rStyle w:val="Hyperlink"/>
            <w:rFonts w:asciiTheme="minorHAnsi" w:hAnsiTheme="minorHAnsi" w:cstheme="minorHAnsi"/>
          </w:rPr>
          <w:t>https://theconversation.com/the-unintended-consequences-of-marijuana-decriminalization-131270</w:t>
        </w:r>
      </w:hyperlink>
      <w:r w:rsidRPr="00D06FCA">
        <w:rPr>
          <w:rFonts w:asciiTheme="minorHAnsi" w:hAnsiTheme="minorHAnsi" w:cstheme="minorHAnsi"/>
        </w:rPr>
        <w:t xml:space="preserve"> DH</w:t>
      </w:r>
    </w:p>
    <w:p w14:paraId="3A68BC0F" w14:textId="42CBFA15" w:rsidR="00C9600A" w:rsidRPr="00EA6801" w:rsidRDefault="00C9600A" w:rsidP="00C9600A">
      <w:pPr>
        <w:pStyle w:val="NormalWeb"/>
        <w:shd w:val="clear" w:color="auto" w:fill="FFFFFF"/>
        <w:spacing w:before="0" w:beforeAutospacing="0" w:after="270" w:afterAutospacing="0"/>
        <w:textAlignment w:val="baseline"/>
        <w:rPr>
          <w:rStyle w:val="StyleUnderline"/>
          <w:rFonts w:asciiTheme="minorHAnsi" w:hAnsiTheme="minorHAnsi" w:cstheme="minorHAnsi"/>
        </w:rPr>
      </w:pPr>
      <w:r w:rsidRPr="00EA6801">
        <w:rPr>
          <w:rFonts w:asciiTheme="minorHAnsi" w:hAnsiTheme="minorHAnsi" w:cstheme="minorHAnsi"/>
          <w:sz w:val="14"/>
        </w:rPr>
        <w:t xml:space="preserve">America’s decades-long war on drugs disproportionately harmed minorities. </w:t>
      </w:r>
      <w:r w:rsidRPr="00EA6801">
        <w:rPr>
          <w:rStyle w:val="StyleUnderline"/>
          <w:rFonts w:asciiTheme="minorHAnsi" w:hAnsiTheme="minorHAnsi" w:cstheme="minorHAnsi"/>
        </w:rPr>
        <w:t>Now, it seems that decriminalization of marijuana hasn’t leveled the playing field</w:t>
      </w:r>
      <w:r w:rsidRPr="00EA6801">
        <w:rPr>
          <w:rFonts w:asciiTheme="minorHAnsi" w:hAnsiTheme="minorHAnsi" w:cstheme="minorHAnsi"/>
          <w:sz w:val="14"/>
        </w:rPr>
        <w:t>.</w:t>
      </w:r>
      <w:r w:rsidR="00EA6801" w:rsidRPr="00EA6801">
        <w:rPr>
          <w:rFonts w:asciiTheme="minorHAnsi" w:hAnsiTheme="minorHAnsi" w:cstheme="minorHAnsi"/>
          <w:sz w:val="14"/>
        </w:rPr>
        <w:t xml:space="preserve"> </w:t>
      </w:r>
      <w:r w:rsidRPr="00EA6801">
        <w:rPr>
          <w:rStyle w:val="StyleUnderline"/>
          <w:rFonts w:asciiTheme="minorHAnsi" w:hAnsiTheme="minorHAnsi" w:cstheme="minorHAnsi"/>
        </w:rPr>
        <w:t>Black men are</w:t>
      </w:r>
      <w:r w:rsidR="00EA6801" w:rsidRPr="00EA6801">
        <w:rPr>
          <w:rStyle w:val="StyleUnderline"/>
          <w:rFonts w:asciiTheme="minorHAnsi" w:hAnsiTheme="minorHAnsi" w:cstheme="minorHAnsi"/>
        </w:rPr>
        <w:t xml:space="preserve"> </w:t>
      </w:r>
      <w:hyperlink r:id="rId64" w:history="1">
        <w:r w:rsidRPr="00EA6801">
          <w:rPr>
            <w:rStyle w:val="StyleUnderline"/>
            <w:rFonts w:asciiTheme="minorHAnsi" w:eastAsiaTheme="majorEastAsia" w:hAnsiTheme="minorHAnsi" w:cstheme="minorHAnsi"/>
          </w:rPr>
          <w:t>12 times more likely than white men</w:t>
        </w:r>
      </w:hyperlink>
      <w:r w:rsidR="00EA6801" w:rsidRPr="00EA6801">
        <w:rPr>
          <w:rStyle w:val="StyleUnderline"/>
          <w:rFonts w:asciiTheme="minorHAnsi" w:hAnsiTheme="minorHAnsi" w:cstheme="minorHAnsi"/>
        </w:rPr>
        <w:t xml:space="preserve"> </w:t>
      </w:r>
      <w:r w:rsidRPr="00EA6801">
        <w:rPr>
          <w:rStyle w:val="StyleUnderline"/>
          <w:rFonts w:asciiTheme="minorHAnsi" w:hAnsiTheme="minorHAnsi" w:cstheme="minorHAnsi"/>
        </w:rPr>
        <w:t>to spend time incarcerated in the United States. College enrollment for black men</w:t>
      </w:r>
      <w:r w:rsidR="00EA6801" w:rsidRPr="00EA6801">
        <w:rPr>
          <w:rStyle w:val="StyleUnderline"/>
          <w:rFonts w:asciiTheme="minorHAnsi" w:hAnsiTheme="minorHAnsi" w:cstheme="minorHAnsi"/>
        </w:rPr>
        <w:t xml:space="preserve"> </w:t>
      </w:r>
      <w:hyperlink r:id="rId65" w:history="1">
        <w:r w:rsidRPr="00EA6801">
          <w:rPr>
            <w:rStyle w:val="StyleUnderline"/>
            <w:rFonts w:asciiTheme="minorHAnsi" w:eastAsiaTheme="majorEastAsia" w:hAnsiTheme="minorHAnsi" w:cstheme="minorHAnsi"/>
          </w:rPr>
          <w:t>has declined</w:t>
        </w:r>
      </w:hyperlink>
      <w:r w:rsidR="00EA6801" w:rsidRPr="00EA6801">
        <w:rPr>
          <w:rStyle w:val="StyleUnderline"/>
          <w:rFonts w:asciiTheme="minorHAnsi" w:hAnsiTheme="minorHAnsi" w:cstheme="minorHAnsi"/>
        </w:rPr>
        <w:t xml:space="preserve"> </w:t>
      </w:r>
      <w:r w:rsidRPr="00EA6801">
        <w:rPr>
          <w:rStyle w:val="StyleUnderline"/>
          <w:rFonts w:asciiTheme="minorHAnsi" w:hAnsiTheme="minorHAnsi" w:cstheme="minorHAnsi"/>
        </w:rPr>
        <w:t>since</w:t>
      </w:r>
      <w:r w:rsidR="00EA6801" w:rsidRPr="00EA6801">
        <w:rPr>
          <w:rStyle w:val="StyleUnderline"/>
          <w:rFonts w:asciiTheme="minorHAnsi" w:hAnsiTheme="minorHAnsi" w:cstheme="minorHAnsi"/>
        </w:rPr>
        <w:t xml:space="preserve"> </w:t>
      </w:r>
      <w:hyperlink r:id="rId66" w:history="1">
        <w:r w:rsidRPr="00EA6801">
          <w:rPr>
            <w:rStyle w:val="StyleUnderline"/>
            <w:rFonts w:asciiTheme="minorHAnsi" w:eastAsiaTheme="majorEastAsia" w:hAnsiTheme="minorHAnsi" w:cstheme="minorHAnsi"/>
          </w:rPr>
          <w:t>the 1986 Anti-Drug Abuse Act</w:t>
        </w:r>
      </w:hyperlink>
      <w:r w:rsidR="00EA6801" w:rsidRPr="00EA6801">
        <w:rPr>
          <w:rStyle w:val="StyleUnderline"/>
          <w:rFonts w:asciiTheme="minorHAnsi" w:hAnsiTheme="minorHAnsi" w:cstheme="minorHAnsi"/>
        </w:rPr>
        <w:t xml:space="preserve"> </w:t>
      </w:r>
      <w:r w:rsidRPr="00EA6801">
        <w:rPr>
          <w:rStyle w:val="StyleUnderline"/>
          <w:rFonts w:asciiTheme="minorHAnsi" w:hAnsiTheme="minorHAnsi" w:cstheme="minorHAnsi"/>
        </w:rPr>
        <w:t>went into effect.</w:t>
      </w:r>
      <w:r w:rsidR="00EA6801" w:rsidRPr="00EA6801">
        <w:rPr>
          <w:rStyle w:val="StyleUnderline"/>
          <w:rFonts w:asciiTheme="minorHAnsi" w:hAnsiTheme="minorHAnsi" w:cstheme="minorHAnsi"/>
        </w:rPr>
        <w:t xml:space="preserve"> </w:t>
      </w:r>
      <w:r w:rsidRPr="00EA6801">
        <w:rPr>
          <w:rFonts w:asciiTheme="minorHAnsi" w:hAnsiTheme="minorHAnsi" w:cstheme="minorHAnsi"/>
          <w:sz w:val="14"/>
        </w:rPr>
        <w:t>I am</w:t>
      </w:r>
      <w:r w:rsidR="00EA6801" w:rsidRPr="00EA6801">
        <w:rPr>
          <w:rFonts w:asciiTheme="minorHAnsi" w:hAnsiTheme="minorHAnsi" w:cstheme="minorHAnsi"/>
          <w:sz w:val="14"/>
        </w:rPr>
        <w:t xml:space="preserve"> </w:t>
      </w:r>
      <w:hyperlink r:id="rId67" w:history="1">
        <w:r w:rsidRPr="00EA6801">
          <w:rPr>
            <w:rStyle w:val="Hyperlink"/>
            <w:rFonts w:asciiTheme="minorHAnsi" w:eastAsiaTheme="majorEastAsia" w:hAnsiTheme="minorHAnsi" w:cstheme="minorHAnsi"/>
            <w:sz w:val="14"/>
          </w:rPr>
          <w:t>a scholar of public policy</w:t>
        </w:r>
      </w:hyperlink>
      <w:r w:rsidRPr="00EA6801">
        <w:rPr>
          <w:rFonts w:asciiTheme="minorHAnsi" w:hAnsiTheme="minorHAnsi" w:cstheme="minorHAnsi"/>
          <w:sz w:val="14"/>
        </w:rPr>
        <w:t>. In my book, “</w:t>
      </w:r>
      <w:hyperlink r:id="rId68" w:history="1">
        <w:r w:rsidRPr="00EA6801">
          <w:rPr>
            <w:rStyle w:val="Hyperlink"/>
            <w:rFonts w:asciiTheme="minorHAnsi" w:eastAsiaTheme="majorEastAsia" w:hAnsiTheme="minorHAnsi" w:cstheme="minorHAnsi"/>
            <w:sz w:val="14"/>
          </w:rPr>
          <w:t>From Criminalizing to Decriminalizing Marijuana: The Politics of Social Control</w:t>
        </w:r>
      </w:hyperlink>
      <w:r w:rsidRPr="00EA6801">
        <w:rPr>
          <w:rFonts w:asciiTheme="minorHAnsi" w:hAnsiTheme="minorHAnsi" w:cstheme="minorHAnsi"/>
          <w:sz w:val="14"/>
        </w:rPr>
        <w:t>,” I aim to provide a historic overview of marijuana legislation and its impact on minorities.</w:t>
      </w:r>
      <w:r w:rsidR="00EA6801" w:rsidRPr="00EA6801">
        <w:rPr>
          <w:rFonts w:asciiTheme="minorHAnsi" w:hAnsiTheme="minorHAnsi" w:cstheme="minorHAnsi"/>
          <w:sz w:val="14"/>
        </w:rPr>
        <w:t xml:space="preserve"> </w:t>
      </w:r>
      <w:r w:rsidRPr="00EA6801">
        <w:rPr>
          <w:rFonts w:asciiTheme="minorHAnsi" w:hAnsiTheme="minorHAnsi" w:cstheme="minorHAnsi"/>
          <w:sz w:val="14"/>
        </w:rPr>
        <w:t>Unequal easing</w:t>
      </w:r>
      <w:r w:rsidR="00EA6801" w:rsidRPr="00EA6801">
        <w:rPr>
          <w:rFonts w:asciiTheme="minorHAnsi" w:hAnsiTheme="minorHAnsi" w:cstheme="minorHAnsi"/>
          <w:sz w:val="14"/>
        </w:rPr>
        <w:t xml:space="preserve"> </w:t>
      </w:r>
      <w:r w:rsidRPr="00EA6801">
        <w:rPr>
          <w:rStyle w:val="StyleUnderline"/>
          <w:rFonts w:asciiTheme="minorHAnsi" w:hAnsiTheme="minorHAnsi" w:cstheme="minorHAnsi"/>
        </w:rPr>
        <w:t>Today, some drug laws related to marijuana are easing. Twenty five states have introduced decriminalization reforms, with</w:t>
      </w:r>
      <w:r w:rsidR="00EA6801" w:rsidRPr="00EA6801">
        <w:rPr>
          <w:rStyle w:val="StyleUnderline"/>
          <w:rFonts w:asciiTheme="minorHAnsi" w:hAnsiTheme="minorHAnsi" w:cstheme="minorHAnsi"/>
        </w:rPr>
        <w:t xml:space="preserve"> </w:t>
      </w:r>
      <w:hyperlink r:id="rId69" w:history="1">
        <w:r w:rsidRPr="00EA6801">
          <w:rPr>
            <w:rStyle w:val="StyleUnderline"/>
            <w:rFonts w:asciiTheme="minorHAnsi" w:eastAsiaTheme="majorEastAsia" w:hAnsiTheme="minorHAnsi" w:cstheme="minorHAnsi"/>
          </w:rPr>
          <w:t>11 states allowing adult recreational use</w:t>
        </w:r>
      </w:hyperlink>
      <w:r w:rsidRPr="00EA6801">
        <w:rPr>
          <w:rStyle w:val="StyleUnderline"/>
          <w:rFonts w:asciiTheme="minorHAnsi" w:hAnsiTheme="minorHAnsi" w:cstheme="minorHAnsi"/>
        </w:rPr>
        <w:t>. Such reforms directly impact adults 21 years of age and older, but they also have indirect effect on younger Americans.</w:t>
      </w:r>
      <w:r w:rsidR="00EA6801" w:rsidRPr="00EA6801">
        <w:rPr>
          <w:rStyle w:val="StyleUnderline"/>
          <w:rFonts w:asciiTheme="minorHAnsi" w:hAnsiTheme="minorHAnsi" w:cstheme="minorHAnsi"/>
        </w:rPr>
        <w:t xml:space="preserve"> </w:t>
      </w:r>
      <w:r w:rsidRPr="00EA6801">
        <w:rPr>
          <w:rStyle w:val="StyleUnderline"/>
          <w:rFonts w:asciiTheme="minorHAnsi" w:hAnsiTheme="minorHAnsi" w:cstheme="minorHAnsi"/>
        </w:rPr>
        <w:t>Even though marijuana is still illegal for people under 21, evidence is emerging that</w:t>
      </w:r>
      <w:r w:rsidR="00EA6801" w:rsidRPr="00EA6801">
        <w:rPr>
          <w:rStyle w:val="StyleUnderline"/>
          <w:rFonts w:asciiTheme="minorHAnsi" w:hAnsiTheme="minorHAnsi" w:cstheme="minorHAnsi"/>
        </w:rPr>
        <w:t xml:space="preserve"> </w:t>
      </w:r>
      <w:hyperlink r:id="rId70" w:history="1">
        <w:r w:rsidRPr="00EA6801">
          <w:rPr>
            <w:rStyle w:val="StyleUnderline"/>
            <w:rFonts w:asciiTheme="minorHAnsi" w:eastAsiaTheme="majorEastAsia" w:hAnsiTheme="minorHAnsi" w:cstheme="minorHAnsi"/>
          </w:rPr>
          <w:t>decriminalization is increasing the number of kids</w:t>
        </w:r>
      </w:hyperlink>
      <w:r w:rsidR="00EA6801" w:rsidRPr="00EA6801">
        <w:rPr>
          <w:rStyle w:val="StyleUnderline"/>
          <w:rFonts w:asciiTheme="minorHAnsi" w:hAnsiTheme="minorHAnsi" w:cstheme="minorHAnsi"/>
        </w:rPr>
        <w:t xml:space="preserve"> </w:t>
      </w:r>
      <w:r w:rsidRPr="00EA6801">
        <w:rPr>
          <w:rStyle w:val="StyleUnderline"/>
          <w:rFonts w:asciiTheme="minorHAnsi" w:hAnsiTheme="minorHAnsi" w:cstheme="minorHAnsi"/>
        </w:rPr>
        <w:t>who</w:t>
      </w:r>
      <w:r w:rsidR="00EA6801" w:rsidRPr="00EA6801">
        <w:rPr>
          <w:rStyle w:val="StyleUnderline"/>
          <w:rFonts w:asciiTheme="minorHAnsi" w:hAnsiTheme="minorHAnsi" w:cstheme="minorHAnsi"/>
        </w:rPr>
        <w:t xml:space="preserve"> </w:t>
      </w:r>
      <w:hyperlink r:id="rId71" w:history="1">
        <w:r w:rsidRPr="00EA6801">
          <w:rPr>
            <w:rStyle w:val="StyleUnderline"/>
            <w:rFonts w:asciiTheme="minorHAnsi" w:eastAsiaTheme="majorEastAsia" w:hAnsiTheme="minorHAnsi" w:cstheme="minorHAnsi"/>
          </w:rPr>
          <w:t>consume weed illegally</w:t>
        </w:r>
      </w:hyperlink>
      <w:r w:rsidRPr="00EA6801">
        <w:rPr>
          <w:rStyle w:val="StyleUnderline"/>
          <w:rFonts w:asciiTheme="minorHAnsi" w:hAnsiTheme="minorHAnsi" w:cstheme="minorHAnsi"/>
        </w:rPr>
        <w:t>.</w:t>
      </w:r>
      <w:r w:rsidR="00EA6801" w:rsidRPr="00EA6801">
        <w:rPr>
          <w:rStyle w:val="StyleUnderline"/>
          <w:rFonts w:asciiTheme="minorHAnsi" w:hAnsiTheme="minorHAnsi" w:cstheme="minorHAnsi"/>
        </w:rPr>
        <w:t xml:space="preserve"> </w:t>
      </w:r>
      <w:r w:rsidRPr="00EA6801">
        <w:rPr>
          <w:rFonts w:asciiTheme="minorHAnsi" w:hAnsiTheme="minorHAnsi" w:cstheme="minorHAnsi"/>
          <w:color w:val="383838"/>
          <w:sz w:val="14"/>
          <w:szCs w:val="27"/>
        </w:rPr>
        <w:t>As I wrote in my book, young people have always been the main buyers of marijuana. Smoking marijuana has become an important part of growing up for many U.S. teenagers, a fact not acknowledged by any marijuana reform advocacy analysis.</w:t>
      </w:r>
      <w:r w:rsidR="00EA6801" w:rsidRPr="00EA6801">
        <w:rPr>
          <w:rFonts w:asciiTheme="minorHAnsi" w:hAnsiTheme="minorHAnsi" w:cstheme="minorHAnsi"/>
          <w:color w:val="383838"/>
          <w:sz w:val="14"/>
          <w:szCs w:val="27"/>
        </w:rPr>
        <w:t xml:space="preserve"> </w:t>
      </w:r>
      <w:r w:rsidRPr="00EA6801">
        <w:rPr>
          <w:rFonts w:asciiTheme="minorHAnsi" w:hAnsiTheme="minorHAnsi" w:cstheme="minorHAnsi"/>
          <w:sz w:val="14"/>
        </w:rPr>
        <w:t>Additionally,</w:t>
      </w:r>
      <w:r w:rsidR="00EA6801" w:rsidRPr="00EA6801">
        <w:rPr>
          <w:rFonts w:asciiTheme="minorHAnsi" w:hAnsiTheme="minorHAnsi" w:cstheme="minorHAnsi"/>
          <w:sz w:val="14"/>
        </w:rPr>
        <w:t xml:space="preserve"> </w:t>
      </w:r>
      <w:hyperlink r:id="rId72" w:history="1">
        <w:r w:rsidRPr="00EA6801">
          <w:rPr>
            <w:rStyle w:val="Hyperlink"/>
            <w:rFonts w:asciiTheme="minorHAnsi" w:eastAsiaTheme="majorEastAsia" w:hAnsiTheme="minorHAnsi" w:cstheme="minorHAnsi"/>
            <w:sz w:val="14"/>
          </w:rPr>
          <w:t>crime data show</w:t>
        </w:r>
      </w:hyperlink>
      <w:r w:rsidR="00EA6801" w:rsidRPr="00EA6801">
        <w:rPr>
          <w:rFonts w:asciiTheme="minorHAnsi" w:hAnsiTheme="minorHAnsi" w:cstheme="minorHAnsi"/>
          <w:sz w:val="14"/>
        </w:rPr>
        <w:t xml:space="preserve"> </w:t>
      </w:r>
      <w:r w:rsidRPr="00EA6801">
        <w:rPr>
          <w:rFonts w:asciiTheme="minorHAnsi" w:hAnsiTheme="minorHAnsi" w:cstheme="minorHAnsi"/>
          <w:sz w:val="14"/>
        </w:rPr>
        <w:t>that even in the most permissive legal environments,</w:t>
      </w:r>
      <w:r w:rsidR="00EA6801" w:rsidRPr="00EA6801">
        <w:rPr>
          <w:rFonts w:asciiTheme="minorHAnsi" w:hAnsiTheme="minorHAnsi" w:cstheme="minorHAnsi"/>
          <w:sz w:val="14"/>
        </w:rPr>
        <w:t xml:space="preserve"> </w:t>
      </w:r>
      <w:hyperlink r:id="rId73" w:history="1">
        <w:r w:rsidRPr="00EA6801">
          <w:rPr>
            <w:rStyle w:val="Hyperlink"/>
            <w:rFonts w:asciiTheme="minorHAnsi" w:eastAsiaTheme="majorEastAsia" w:hAnsiTheme="minorHAnsi" w:cstheme="minorHAnsi"/>
            <w:sz w:val="14"/>
          </w:rPr>
          <w:t>minority youth continue to be disproportionately arrested</w:t>
        </w:r>
      </w:hyperlink>
      <w:r w:rsidR="00EA6801" w:rsidRPr="00EA6801">
        <w:rPr>
          <w:rFonts w:asciiTheme="minorHAnsi" w:hAnsiTheme="minorHAnsi" w:cstheme="minorHAnsi"/>
          <w:sz w:val="14"/>
        </w:rPr>
        <w:t xml:space="preserve"> </w:t>
      </w:r>
      <w:r w:rsidRPr="00EA6801">
        <w:rPr>
          <w:rFonts w:asciiTheme="minorHAnsi" w:hAnsiTheme="minorHAnsi" w:cstheme="minorHAnsi"/>
          <w:sz w:val="14"/>
        </w:rPr>
        <w:t>and convicted on marijuana charges.</w:t>
      </w:r>
      <w:r w:rsidR="00EA6801" w:rsidRPr="00EA6801">
        <w:rPr>
          <w:rFonts w:asciiTheme="minorHAnsi" w:hAnsiTheme="minorHAnsi" w:cstheme="minorHAnsi"/>
          <w:sz w:val="14"/>
        </w:rPr>
        <w:t xml:space="preserve"> </w:t>
      </w:r>
      <w:r w:rsidRPr="00EA6801">
        <w:rPr>
          <w:rStyle w:val="StyleUnderline"/>
          <w:rFonts w:asciiTheme="minorHAnsi" w:hAnsiTheme="minorHAnsi" w:cstheme="minorHAnsi"/>
        </w:rPr>
        <w:t>Youth using marijuana</w:t>
      </w:r>
      <w:r w:rsidR="00EA6801" w:rsidRPr="00EA6801">
        <w:rPr>
          <w:rStyle w:val="StyleUnderline"/>
          <w:rFonts w:asciiTheme="minorHAnsi" w:hAnsiTheme="minorHAnsi" w:cstheme="minorHAnsi"/>
        </w:rPr>
        <w:t xml:space="preserve"> </w:t>
      </w:r>
      <w:r w:rsidRPr="00EA6801">
        <w:rPr>
          <w:rStyle w:val="StyleUnderline"/>
          <w:rFonts w:asciiTheme="minorHAnsi" w:hAnsiTheme="minorHAnsi" w:cstheme="minorHAnsi"/>
        </w:rPr>
        <w:t>From 2000 to 2014, self-reported</w:t>
      </w:r>
      <w:r w:rsidR="00EA6801" w:rsidRPr="00EA6801">
        <w:rPr>
          <w:rStyle w:val="StyleUnderline"/>
          <w:rFonts w:asciiTheme="minorHAnsi" w:hAnsiTheme="minorHAnsi" w:cstheme="minorHAnsi"/>
        </w:rPr>
        <w:t xml:space="preserve"> </w:t>
      </w:r>
      <w:hyperlink r:id="rId74" w:history="1">
        <w:r w:rsidRPr="00EA6801">
          <w:rPr>
            <w:rStyle w:val="StyleUnderline"/>
            <w:rFonts w:asciiTheme="minorHAnsi" w:eastAsiaTheme="majorEastAsia" w:hAnsiTheme="minorHAnsi" w:cstheme="minorHAnsi"/>
          </w:rPr>
          <w:t>usage rates in Americans 15 years of age and older doubled</w:t>
        </w:r>
      </w:hyperlink>
      <w:r w:rsidRPr="00EA6801">
        <w:rPr>
          <w:rStyle w:val="StyleUnderline"/>
          <w:rFonts w:asciiTheme="minorHAnsi" w:hAnsiTheme="minorHAnsi" w:cstheme="minorHAnsi"/>
        </w:rPr>
        <w:t>. These rates include teens and those under 21, for whom marijuana use continues to be and most likely will continue to be illegal.</w:t>
      </w:r>
      <w:r w:rsidR="00EA6801" w:rsidRPr="00EA6801">
        <w:rPr>
          <w:rStyle w:val="StyleUnderline"/>
          <w:rFonts w:asciiTheme="minorHAnsi" w:hAnsiTheme="minorHAnsi" w:cstheme="minorHAnsi"/>
        </w:rPr>
        <w:t xml:space="preserve"> </w:t>
      </w:r>
      <w:r w:rsidRPr="00EA6801">
        <w:rPr>
          <w:rStyle w:val="StyleUnderline"/>
          <w:rFonts w:asciiTheme="minorHAnsi" w:hAnsiTheme="minorHAnsi" w:cstheme="minorHAnsi"/>
        </w:rPr>
        <w:t>Those who advocate for marijuana reform ignore the fact that looser laws promote more marijuana use, especially by young and marginalized Americans who buy the drug in illegal markets.</w:t>
      </w:r>
      <w:r w:rsidR="00EA6801" w:rsidRPr="00EA6801">
        <w:rPr>
          <w:rStyle w:val="StyleUnderline"/>
          <w:rFonts w:asciiTheme="minorHAnsi" w:hAnsiTheme="minorHAnsi" w:cstheme="minorHAnsi"/>
        </w:rPr>
        <w:t xml:space="preserve"> </w:t>
      </w:r>
      <w:r w:rsidRPr="00EA6801">
        <w:rPr>
          <w:rFonts w:asciiTheme="minorHAnsi" w:hAnsiTheme="minorHAnsi" w:cstheme="minorHAnsi"/>
          <w:sz w:val="14"/>
        </w:rPr>
        <w:t>For example, arrest</w:t>
      </w:r>
      <w:r w:rsidR="00EA6801" w:rsidRPr="00EA6801">
        <w:rPr>
          <w:rFonts w:asciiTheme="minorHAnsi" w:hAnsiTheme="minorHAnsi" w:cstheme="minorHAnsi"/>
          <w:sz w:val="14"/>
        </w:rPr>
        <w:t xml:space="preserve"> </w:t>
      </w:r>
      <w:hyperlink r:id="rId75" w:history="1">
        <w:r w:rsidRPr="00EA6801">
          <w:rPr>
            <w:rStyle w:val="Hyperlink"/>
            <w:rFonts w:asciiTheme="minorHAnsi" w:eastAsiaTheme="majorEastAsia" w:hAnsiTheme="minorHAnsi" w:cstheme="minorHAnsi"/>
            <w:sz w:val="14"/>
          </w:rPr>
          <w:t>data show that in Colorado</w:t>
        </w:r>
      </w:hyperlink>
      <w:r w:rsidRPr="00EA6801">
        <w:rPr>
          <w:rFonts w:asciiTheme="minorHAnsi" w:hAnsiTheme="minorHAnsi" w:cstheme="minorHAnsi"/>
          <w:sz w:val="14"/>
        </w:rPr>
        <w:t>, legalizing recreational use for anyone 21 and over caused a significant increase in the arrest rates of African Americans and Hispanics under that legal age limit. At the same time, arrests for underage whites decreased.</w:t>
      </w:r>
      <w:r w:rsidR="00EA6801" w:rsidRPr="00EA6801">
        <w:rPr>
          <w:rFonts w:asciiTheme="minorHAnsi" w:hAnsiTheme="minorHAnsi" w:cstheme="minorHAnsi"/>
          <w:sz w:val="14"/>
        </w:rPr>
        <w:t xml:space="preserve"> </w:t>
      </w:r>
      <w:r w:rsidRPr="00EA6801">
        <w:rPr>
          <w:rFonts w:asciiTheme="minorHAnsi" w:hAnsiTheme="minorHAnsi" w:cstheme="minorHAnsi"/>
          <w:color w:val="383838"/>
          <w:sz w:val="14"/>
          <w:szCs w:val="27"/>
        </w:rPr>
        <w:t>In Washington state, arrests on all marijuana charges fell by 90% between 2008 and 2014, but “hazard rates” for African Americans remained unchanged. This means they were still twice as likely as whites to be arrested on marijuana charges.</w:t>
      </w:r>
      <w:r w:rsidR="00EA6801" w:rsidRPr="00EA6801">
        <w:rPr>
          <w:rFonts w:asciiTheme="minorHAnsi" w:hAnsiTheme="minorHAnsi" w:cstheme="minorHAnsi"/>
          <w:color w:val="383838"/>
          <w:sz w:val="14"/>
          <w:szCs w:val="27"/>
        </w:rPr>
        <w:t xml:space="preserve"> </w:t>
      </w:r>
      <w:r w:rsidRPr="00EA6801">
        <w:rPr>
          <w:rStyle w:val="StyleUnderline"/>
          <w:rFonts w:asciiTheme="minorHAnsi" w:hAnsiTheme="minorHAnsi" w:cstheme="minorHAnsi"/>
        </w:rPr>
        <w:t>In other words, decriminalization has done little to change historical patterns in</w:t>
      </w:r>
      <w:r w:rsidR="00EA6801" w:rsidRPr="00EA6801">
        <w:rPr>
          <w:rStyle w:val="StyleUnderline"/>
          <w:rFonts w:asciiTheme="minorHAnsi" w:hAnsiTheme="minorHAnsi" w:cstheme="minorHAnsi"/>
        </w:rPr>
        <w:t xml:space="preserve"> </w:t>
      </w:r>
      <w:hyperlink r:id="rId76" w:history="1">
        <w:r w:rsidRPr="00EA6801">
          <w:rPr>
            <w:rStyle w:val="StyleUnderline"/>
            <w:rFonts w:asciiTheme="minorHAnsi" w:eastAsiaTheme="majorEastAsia" w:hAnsiTheme="minorHAnsi" w:cstheme="minorHAnsi"/>
          </w:rPr>
          <w:t>national marijuana arrest trends</w:t>
        </w:r>
      </w:hyperlink>
      <w:r w:rsidRPr="00EA6801">
        <w:rPr>
          <w:rStyle w:val="StyleUnderline"/>
          <w:rFonts w:asciiTheme="minorHAnsi" w:hAnsiTheme="minorHAnsi" w:cstheme="minorHAnsi"/>
        </w:rPr>
        <w:t>.</w:t>
      </w:r>
      <w:r w:rsidR="00EA6801" w:rsidRPr="00EA6801">
        <w:rPr>
          <w:rStyle w:val="StyleUnderline"/>
          <w:rFonts w:asciiTheme="minorHAnsi" w:hAnsiTheme="minorHAnsi" w:cstheme="minorHAnsi"/>
        </w:rPr>
        <w:t xml:space="preserve"> </w:t>
      </w:r>
      <w:r w:rsidRPr="00EA6801">
        <w:rPr>
          <w:rFonts w:asciiTheme="minorHAnsi" w:hAnsiTheme="minorHAnsi" w:cstheme="minorHAnsi"/>
          <w:sz w:val="14"/>
        </w:rPr>
        <w:t>What drives reform?</w:t>
      </w:r>
      <w:r w:rsidR="00EA6801" w:rsidRPr="00EA6801">
        <w:rPr>
          <w:rFonts w:asciiTheme="minorHAnsi" w:hAnsiTheme="minorHAnsi" w:cstheme="minorHAnsi"/>
          <w:sz w:val="14"/>
        </w:rPr>
        <w:t xml:space="preserve"> </w:t>
      </w:r>
      <w:r w:rsidRPr="00EA6801">
        <w:rPr>
          <w:rFonts w:asciiTheme="minorHAnsi" w:hAnsiTheme="minorHAnsi" w:cstheme="minorHAnsi"/>
          <w:sz w:val="14"/>
        </w:rPr>
        <w:t>Liberal Americans</w:t>
      </w:r>
      <w:r w:rsidR="00EA6801" w:rsidRPr="00EA6801">
        <w:rPr>
          <w:rFonts w:asciiTheme="minorHAnsi" w:hAnsiTheme="minorHAnsi" w:cstheme="minorHAnsi"/>
          <w:sz w:val="14"/>
        </w:rPr>
        <w:t xml:space="preserve"> </w:t>
      </w:r>
      <w:hyperlink r:id="rId77" w:history="1">
        <w:r w:rsidRPr="00EA6801">
          <w:rPr>
            <w:rStyle w:val="Hyperlink"/>
            <w:rFonts w:asciiTheme="minorHAnsi" w:eastAsiaTheme="majorEastAsia" w:hAnsiTheme="minorHAnsi" w:cstheme="minorHAnsi"/>
            <w:sz w:val="14"/>
          </w:rPr>
          <w:t>tend to believe marijuana legalization</w:t>
        </w:r>
      </w:hyperlink>
      <w:r w:rsidR="00EA6801" w:rsidRPr="00EA6801">
        <w:rPr>
          <w:rFonts w:asciiTheme="minorHAnsi" w:hAnsiTheme="minorHAnsi" w:cstheme="minorHAnsi"/>
          <w:sz w:val="14"/>
        </w:rPr>
        <w:t xml:space="preserve"> </w:t>
      </w:r>
      <w:r w:rsidRPr="00EA6801">
        <w:rPr>
          <w:rFonts w:asciiTheme="minorHAnsi" w:hAnsiTheme="minorHAnsi" w:cstheme="minorHAnsi"/>
          <w:sz w:val="14"/>
        </w:rPr>
        <w:t>drives reform.</w:t>
      </w:r>
      <w:r w:rsidR="00EA6801" w:rsidRPr="00EA6801">
        <w:rPr>
          <w:rFonts w:asciiTheme="minorHAnsi" w:hAnsiTheme="minorHAnsi" w:cstheme="minorHAnsi"/>
          <w:sz w:val="14"/>
        </w:rPr>
        <w:t xml:space="preserve"> </w:t>
      </w:r>
      <w:r w:rsidRPr="00EA6801">
        <w:rPr>
          <w:rStyle w:val="StyleUnderline"/>
          <w:rFonts w:asciiTheme="minorHAnsi" w:hAnsiTheme="minorHAnsi" w:cstheme="minorHAnsi"/>
        </w:rPr>
        <w:t>There are three distinctly different categories of marijuana policy reform – decriminalization of possessing a small amount of marijuana, legalizing medical marijuana and decriminalizing recreational use.</w:t>
      </w:r>
      <w:r w:rsidR="00EA6801" w:rsidRPr="00EA6801">
        <w:rPr>
          <w:rStyle w:val="StyleUnderline"/>
          <w:rFonts w:asciiTheme="minorHAnsi" w:hAnsiTheme="minorHAnsi" w:cstheme="minorHAnsi"/>
        </w:rPr>
        <w:t xml:space="preserve"> </w:t>
      </w:r>
      <w:r w:rsidRPr="00EA6801">
        <w:rPr>
          <w:rFonts w:asciiTheme="minorHAnsi" w:hAnsiTheme="minorHAnsi" w:cstheme="minorHAnsi"/>
          <w:sz w:val="14"/>
        </w:rPr>
        <w:t>The reform diffusion trend picked impetus in 2000,</w:t>
      </w:r>
      <w:r w:rsidR="00EA6801" w:rsidRPr="00EA6801">
        <w:rPr>
          <w:rFonts w:asciiTheme="minorHAnsi" w:hAnsiTheme="minorHAnsi" w:cstheme="minorHAnsi"/>
          <w:sz w:val="14"/>
        </w:rPr>
        <w:t xml:space="preserve"> </w:t>
      </w:r>
      <w:hyperlink r:id="rId78" w:history="1">
        <w:r w:rsidRPr="00EA6801">
          <w:rPr>
            <w:rStyle w:val="Hyperlink"/>
            <w:rFonts w:asciiTheme="minorHAnsi" w:eastAsiaTheme="majorEastAsia" w:hAnsiTheme="minorHAnsi" w:cstheme="minorHAnsi"/>
            <w:sz w:val="14"/>
          </w:rPr>
          <w:t>when Hawaii</w:t>
        </w:r>
      </w:hyperlink>
      <w:r w:rsidR="00EA6801" w:rsidRPr="00EA6801">
        <w:rPr>
          <w:rFonts w:asciiTheme="minorHAnsi" w:hAnsiTheme="minorHAnsi" w:cstheme="minorHAnsi"/>
          <w:sz w:val="14"/>
        </w:rPr>
        <w:t xml:space="preserve"> </w:t>
      </w:r>
      <w:r w:rsidRPr="00EA6801">
        <w:rPr>
          <w:rFonts w:asciiTheme="minorHAnsi" w:hAnsiTheme="minorHAnsi" w:cstheme="minorHAnsi"/>
          <w:sz w:val="14"/>
        </w:rPr>
        <w:t>and</w:t>
      </w:r>
      <w:r w:rsidR="00EA6801" w:rsidRPr="00EA6801">
        <w:rPr>
          <w:rFonts w:asciiTheme="minorHAnsi" w:hAnsiTheme="minorHAnsi" w:cstheme="minorHAnsi"/>
          <w:sz w:val="14"/>
        </w:rPr>
        <w:t xml:space="preserve"> </w:t>
      </w:r>
      <w:hyperlink r:id="rId79" w:history="1">
        <w:r w:rsidRPr="00EA6801">
          <w:rPr>
            <w:rStyle w:val="Hyperlink"/>
            <w:rFonts w:asciiTheme="minorHAnsi" w:eastAsiaTheme="majorEastAsia" w:hAnsiTheme="minorHAnsi" w:cstheme="minorHAnsi"/>
            <w:sz w:val="14"/>
          </w:rPr>
          <w:t>Nevada</w:t>
        </w:r>
      </w:hyperlink>
      <w:r w:rsidR="00EA6801" w:rsidRPr="00EA6801">
        <w:rPr>
          <w:rFonts w:asciiTheme="minorHAnsi" w:hAnsiTheme="minorHAnsi" w:cstheme="minorHAnsi"/>
          <w:sz w:val="14"/>
        </w:rPr>
        <w:t xml:space="preserve"> </w:t>
      </w:r>
      <w:r w:rsidRPr="00EA6801">
        <w:rPr>
          <w:rFonts w:asciiTheme="minorHAnsi" w:hAnsiTheme="minorHAnsi" w:cstheme="minorHAnsi"/>
          <w:sz w:val="14"/>
        </w:rPr>
        <w:t>legalized medical marijuana through their state legislatures.</w:t>
      </w:r>
      <w:r w:rsidR="00EA6801" w:rsidRPr="00EA6801">
        <w:rPr>
          <w:rFonts w:asciiTheme="minorHAnsi" w:hAnsiTheme="minorHAnsi" w:cstheme="minorHAnsi"/>
          <w:sz w:val="14"/>
        </w:rPr>
        <w:t xml:space="preserve"> </w:t>
      </w:r>
      <w:r w:rsidRPr="00EA6801">
        <w:rPr>
          <w:rFonts w:asciiTheme="minorHAnsi" w:hAnsiTheme="minorHAnsi" w:cstheme="minorHAnsi"/>
          <w:sz w:val="14"/>
        </w:rPr>
        <w:t>This signaled the beginning of the political normalization of marijuana reform. Previously, medical marijuana laws were reformed largely by</w:t>
      </w:r>
      <w:r w:rsidR="00EA6801" w:rsidRPr="00EA6801">
        <w:rPr>
          <w:rFonts w:asciiTheme="minorHAnsi" w:hAnsiTheme="minorHAnsi" w:cstheme="minorHAnsi"/>
          <w:sz w:val="14"/>
        </w:rPr>
        <w:t xml:space="preserve"> </w:t>
      </w:r>
      <w:hyperlink r:id="rId80" w:history="1">
        <w:r w:rsidRPr="00EA6801">
          <w:rPr>
            <w:rStyle w:val="Hyperlink"/>
            <w:rFonts w:asciiTheme="minorHAnsi" w:eastAsiaTheme="majorEastAsia" w:hAnsiTheme="minorHAnsi" w:cstheme="minorHAnsi"/>
            <w:sz w:val="14"/>
          </w:rPr>
          <w:t>ballot initiatives</w:t>
        </w:r>
      </w:hyperlink>
      <w:r w:rsidR="00EA6801" w:rsidRPr="00EA6801">
        <w:rPr>
          <w:rFonts w:asciiTheme="minorHAnsi" w:hAnsiTheme="minorHAnsi" w:cstheme="minorHAnsi"/>
          <w:sz w:val="14"/>
        </w:rPr>
        <w:t xml:space="preserve"> </w:t>
      </w:r>
      <w:r w:rsidRPr="00EA6801">
        <w:rPr>
          <w:rFonts w:asciiTheme="minorHAnsi" w:hAnsiTheme="minorHAnsi" w:cstheme="minorHAnsi"/>
          <w:sz w:val="14"/>
        </w:rPr>
        <w:t>in states with constitutions that have a direct democracy measure.</w:t>
      </w:r>
      <w:r w:rsidR="00EA6801" w:rsidRPr="00EA6801">
        <w:rPr>
          <w:rFonts w:asciiTheme="minorHAnsi" w:hAnsiTheme="minorHAnsi" w:cstheme="minorHAnsi"/>
          <w:sz w:val="14"/>
        </w:rPr>
        <w:t xml:space="preserve"> </w:t>
      </w:r>
      <w:r w:rsidRPr="00EA6801">
        <w:rPr>
          <w:rFonts w:asciiTheme="minorHAnsi" w:hAnsiTheme="minorHAnsi" w:cstheme="minorHAnsi"/>
          <w:sz w:val="14"/>
        </w:rPr>
        <w:t>In my book, I analyzed the political, economic and demographic predictors of each type of policy reform from 2000 to 2014. The results indicate that rising marijuana usage rates, a ballot initiative allowing voters a say in the matter and the experience of neighboring states are</w:t>
      </w:r>
      <w:r w:rsidR="00EA6801" w:rsidRPr="00EA6801">
        <w:rPr>
          <w:rFonts w:asciiTheme="minorHAnsi" w:hAnsiTheme="minorHAnsi" w:cstheme="minorHAnsi"/>
          <w:sz w:val="14"/>
        </w:rPr>
        <w:t xml:space="preserve"> </w:t>
      </w:r>
      <w:hyperlink r:id="rId81" w:history="1">
        <w:r w:rsidRPr="00EA6801">
          <w:rPr>
            <w:rStyle w:val="Hyperlink"/>
            <w:rFonts w:asciiTheme="minorHAnsi" w:eastAsiaTheme="majorEastAsia" w:hAnsiTheme="minorHAnsi" w:cstheme="minorHAnsi"/>
            <w:sz w:val="14"/>
          </w:rPr>
          <w:t>the main factors driving decriminalization in general</w:t>
        </w:r>
      </w:hyperlink>
      <w:r w:rsidRPr="00EA6801">
        <w:rPr>
          <w:rFonts w:asciiTheme="minorHAnsi" w:hAnsiTheme="minorHAnsi" w:cstheme="minorHAnsi"/>
          <w:sz w:val="14"/>
        </w:rPr>
        <w:t>.</w:t>
      </w:r>
      <w:r w:rsidR="00EA6801" w:rsidRPr="00EA6801">
        <w:rPr>
          <w:rFonts w:asciiTheme="minorHAnsi" w:hAnsiTheme="minorHAnsi" w:cstheme="minorHAnsi"/>
          <w:sz w:val="14"/>
        </w:rPr>
        <w:t xml:space="preserve"> </w:t>
      </w:r>
      <w:r w:rsidRPr="00EA6801">
        <w:rPr>
          <w:rStyle w:val="StyleUnderline"/>
          <w:rFonts w:asciiTheme="minorHAnsi" w:hAnsiTheme="minorHAnsi" w:cstheme="minorHAnsi"/>
        </w:rPr>
        <w:t>In all three cases of reform, usage rates were the strongest predictive factor. They had remained largely unchanged until the wave of decriminalization started two decades ago. As state laws reformed, usage rates started to marginally, yet steadily increase. Since 2000 they have doubled nationally.</w:t>
      </w:r>
      <w:r w:rsidR="00EA6801" w:rsidRPr="00EA6801">
        <w:rPr>
          <w:rStyle w:val="StyleUnderline"/>
          <w:rFonts w:asciiTheme="minorHAnsi" w:hAnsiTheme="minorHAnsi" w:cstheme="minorHAnsi"/>
        </w:rPr>
        <w:t xml:space="preserve"> </w:t>
      </w:r>
      <w:r w:rsidRPr="00EA6801">
        <w:rPr>
          <w:rFonts w:asciiTheme="minorHAnsi" w:hAnsiTheme="minorHAnsi" w:cstheme="minorHAnsi"/>
          <w:sz w:val="14"/>
        </w:rPr>
        <w:t>The strongest spikes are in states that are known as leaders in not just decriminalization, but which are relatively more permissive in terms of possession, access and oversight</w:t>
      </w:r>
      <w:r w:rsidR="00EA6801" w:rsidRPr="00EA6801">
        <w:rPr>
          <w:rFonts w:asciiTheme="minorHAnsi" w:hAnsiTheme="minorHAnsi" w:cstheme="minorHAnsi"/>
          <w:sz w:val="14"/>
        </w:rPr>
        <w:t xml:space="preserve"> </w:t>
      </w:r>
      <w:hyperlink r:id="rId82" w:history="1">
        <w:r w:rsidRPr="00EA6801">
          <w:rPr>
            <w:rStyle w:val="Hyperlink"/>
            <w:rFonts w:asciiTheme="minorHAnsi" w:eastAsiaTheme="majorEastAsia" w:hAnsiTheme="minorHAnsi" w:cstheme="minorHAnsi"/>
            <w:sz w:val="14"/>
          </w:rPr>
          <w:t>like Washington and Vermont</w:t>
        </w:r>
      </w:hyperlink>
      <w:r w:rsidRPr="00EA6801">
        <w:rPr>
          <w:rFonts w:asciiTheme="minorHAnsi" w:hAnsiTheme="minorHAnsi" w:cstheme="minorHAnsi"/>
          <w:sz w:val="14"/>
        </w:rPr>
        <w:t>.</w:t>
      </w:r>
      <w:r w:rsidR="00EA6801" w:rsidRPr="00EA6801">
        <w:rPr>
          <w:rFonts w:asciiTheme="minorHAnsi" w:hAnsiTheme="minorHAnsi" w:cstheme="minorHAnsi"/>
          <w:sz w:val="14"/>
        </w:rPr>
        <w:t xml:space="preserve"> </w:t>
      </w:r>
      <w:r w:rsidRPr="00EA6801">
        <w:rPr>
          <w:rFonts w:asciiTheme="minorHAnsi" w:hAnsiTheme="minorHAnsi" w:cstheme="minorHAnsi"/>
          <w:sz w:val="14"/>
        </w:rPr>
        <w:t>States with a relatively large African American population, such as Mississippi, North Carolina and New York,</w:t>
      </w:r>
      <w:r w:rsidR="00EA6801" w:rsidRPr="00EA6801">
        <w:rPr>
          <w:rFonts w:asciiTheme="minorHAnsi" w:hAnsiTheme="minorHAnsi" w:cstheme="minorHAnsi"/>
          <w:sz w:val="14"/>
        </w:rPr>
        <w:t xml:space="preserve"> </w:t>
      </w:r>
      <w:hyperlink r:id="rId83" w:history="1">
        <w:r w:rsidRPr="00EA6801">
          <w:rPr>
            <w:rStyle w:val="Hyperlink"/>
            <w:rFonts w:asciiTheme="minorHAnsi" w:eastAsiaTheme="majorEastAsia" w:hAnsiTheme="minorHAnsi" w:cstheme="minorHAnsi"/>
            <w:sz w:val="14"/>
          </w:rPr>
          <w:t>were more likely to decriminalize small amount possession first</w:t>
        </w:r>
      </w:hyperlink>
      <w:r w:rsidRPr="00EA6801">
        <w:rPr>
          <w:rFonts w:asciiTheme="minorHAnsi" w:hAnsiTheme="minorHAnsi" w:cstheme="minorHAnsi"/>
          <w:sz w:val="14"/>
        </w:rPr>
        <w:t>, possibly in an attempt to tackle social injustice.</w:t>
      </w:r>
      <w:r w:rsidR="00EA6801" w:rsidRPr="00EA6801">
        <w:rPr>
          <w:rFonts w:asciiTheme="minorHAnsi" w:hAnsiTheme="minorHAnsi" w:cstheme="minorHAnsi"/>
          <w:sz w:val="14"/>
        </w:rPr>
        <w:t xml:space="preserve"> </w:t>
      </w:r>
      <w:r w:rsidRPr="00EA6801">
        <w:rPr>
          <w:rFonts w:asciiTheme="minorHAnsi" w:hAnsiTheme="minorHAnsi" w:cstheme="minorHAnsi"/>
          <w:sz w:val="14"/>
        </w:rPr>
        <w:t>States such as</w:t>
      </w:r>
      <w:r w:rsidR="00EA6801" w:rsidRPr="00EA6801">
        <w:rPr>
          <w:rFonts w:asciiTheme="minorHAnsi" w:hAnsiTheme="minorHAnsi" w:cstheme="minorHAnsi"/>
          <w:sz w:val="14"/>
        </w:rPr>
        <w:t xml:space="preserve"> </w:t>
      </w:r>
      <w:hyperlink r:id="rId84" w:history="1">
        <w:r w:rsidRPr="00EA6801">
          <w:rPr>
            <w:rStyle w:val="Hyperlink"/>
            <w:rFonts w:asciiTheme="minorHAnsi" w:eastAsiaTheme="majorEastAsia" w:hAnsiTheme="minorHAnsi" w:cstheme="minorHAnsi"/>
            <w:sz w:val="14"/>
          </w:rPr>
          <w:t>Maryland</w:t>
        </w:r>
      </w:hyperlink>
      <w:r w:rsidRPr="00EA6801">
        <w:rPr>
          <w:rFonts w:asciiTheme="minorHAnsi" w:hAnsiTheme="minorHAnsi" w:cstheme="minorHAnsi"/>
          <w:sz w:val="14"/>
        </w:rPr>
        <w:t>,</w:t>
      </w:r>
      <w:r w:rsidR="00EA6801" w:rsidRPr="00EA6801">
        <w:rPr>
          <w:rFonts w:asciiTheme="minorHAnsi" w:hAnsiTheme="minorHAnsi" w:cstheme="minorHAnsi"/>
          <w:sz w:val="14"/>
        </w:rPr>
        <w:t xml:space="preserve"> </w:t>
      </w:r>
      <w:hyperlink r:id="rId85" w:history="1">
        <w:r w:rsidRPr="00EA6801">
          <w:rPr>
            <w:rStyle w:val="Hyperlink"/>
            <w:rFonts w:asciiTheme="minorHAnsi" w:eastAsiaTheme="majorEastAsia" w:hAnsiTheme="minorHAnsi" w:cstheme="minorHAnsi"/>
            <w:sz w:val="14"/>
          </w:rPr>
          <w:t>Virginia</w:t>
        </w:r>
      </w:hyperlink>
      <w:r w:rsidR="00EA6801" w:rsidRPr="00EA6801">
        <w:rPr>
          <w:rFonts w:asciiTheme="minorHAnsi" w:hAnsiTheme="minorHAnsi" w:cstheme="minorHAnsi"/>
          <w:sz w:val="14"/>
        </w:rPr>
        <w:t xml:space="preserve"> </w:t>
      </w:r>
      <w:r w:rsidRPr="00EA6801">
        <w:rPr>
          <w:rFonts w:asciiTheme="minorHAnsi" w:hAnsiTheme="minorHAnsi" w:cstheme="minorHAnsi"/>
          <w:sz w:val="14"/>
        </w:rPr>
        <w:t>and</w:t>
      </w:r>
      <w:r w:rsidR="00EA6801" w:rsidRPr="00EA6801">
        <w:rPr>
          <w:rFonts w:asciiTheme="minorHAnsi" w:hAnsiTheme="minorHAnsi" w:cstheme="minorHAnsi"/>
          <w:sz w:val="14"/>
        </w:rPr>
        <w:t xml:space="preserve"> </w:t>
      </w:r>
      <w:hyperlink r:id="rId86" w:history="1">
        <w:r w:rsidRPr="00EA6801">
          <w:rPr>
            <w:rStyle w:val="Hyperlink"/>
            <w:rFonts w:asciiTheme="minorHAnsi" w:eastAsiaTheme="majorEastAsia" w:hAnsiTheme="minorHAnsi" w:cstheme="minorHAnsi"/>
            <w:sz w:val="14"/>
          </w:rPr>
          <w:t>Rhode Island</w:t>
        </w:r>
      </w:hyperlink>
      <w:r w:rsidR="00EA6801" w:rsidRPr="00EA6801">
        <w:rPr>
          <w:rFonts w:asciiTheme="minorHAnsi" w:hAnsiTheme="minorHAnsi" w:cstheme="minorHAnsi"/>
          <w:sz w:val="14"/>
        </w:rPr>
        <w:t xml:space="preserve"> </w:t>
      </w:r>
      <w:r w:rsidRPr="00EA6801">
        <w:rPr>
          <w:rFonts w:asciiTheme="minorHAnsi" w:hAnsiTheme="minorHAnsi" w:cstheme="minorHAnsi"/>
          <w:sz w:val="14"/>
        </w:rPr>
        <w:t>have legalized medical use without previously decriminalizing small amount possession.</w:t>
      </w:r>
      <w:r w:rsidR="00EA6801" w:rsidRPr="00EA6801">
        <w:rPr>
          <w:rFonts w:asciiTheme="minorHAnsi" w:hAnsiTheme="minorHAnsi" w:cstheme="minorHAnsi"/>
          <w:sz w:val="14"/>
        </w:rPr>
        <w:t xml:space="preserve"> </w:t>
      </w:r>
      <w:r w:rsidRPr="00EA6801">
        <w:rPr>
          <w:rStyle w:val="StyleUnderline"/>
          <w:rFonts w:asciiTheme="minorHAnsi" w:hAnsiTheme="minorHAnsi" w:cstheme="minorHAnsi"/>
        </w:rPr>
        <w:t>Decriminalizing recreational use occurred</w:t>
      </w:r>
      <w:r w:rsidR="00EA6801" w:rsidRPr="00EA6801">
        <w:rPr>
          <w:rStyle w:val="StyleUnderline"/>
          <w:rFonts w:asciiTheme="minorHAnsi" w:hAnsiTheme="minorHAnsi" w:cstheme="minorHAnsi"/>
        </w:rPr>
        <w:t xml:space="preserve"> </w:t>
      </w:r>
      <w:hyperlink r:id="rId87" w:history="1">
        <w:r w:rsidRPr="00EA6801">
          <w:rPr>
            <w:rStyle w:val="StyleUnderline"/>
            <w:rFonts w:asciiTheme="minorHAnsi" w:eastAsiaTheme="majorEastAsia" w:hAnsiTheme="minorHAnsi" w:cstheme="minorHAnsi"/>
          </w:rPr>
          <w:t>mainly as a function of high marijuana usage rates</w:t>
        </w:r>
      </w:hyperlink>
      <w:r w:rsidR="00EA6801" w:rsidRPr="00EA6801">
        <w:rPr>
          <w:rStyle w:val="StyleUnderline"/>
          <w:rFonts w:asciiTheme="minorHAnsi" w:hAnsiTheme="minorHAnsi" w:cstheme="minorHAnsi"/>
        </w:rPr>
        <w:t xml:space="preserve"> </w:t>
      </w:r>
      <w:r w:rsidRPr="00EA6801">
        <w:rPr>
          <w:rStyle w:val="StyleUnderline"/>
          <w:rFonts w:asciiTheme="minorHAnsi" w:hAnsiTheme="minorHAnsi" w:cstheme="minorHAnsi"/>
        </w:rPr>
        <w:t>in states like Massachusetts, Oregon and Colorado.</w:t>
      </w:r>
      <w:r w:rsidR="00EA6801" w:rsidRPr="00EA6801">
        <w:rPr>
          <w:rStyle w:val="StyleUnderline"/>
          <w:rFonts w:asciiTheme="minorHAnsi" w:hAnsiTheme="minorHAnsi" w:cstheme="minorHAnsi"/>
        </w:rPr>
        <w:t xml:space="preserve"> </w:t>
      </w:r>
      <w:r w:rsidRPr="00EA6801">
        <w:rPr>
          <w:rStyle w:val="StyleUnderline"/>
          <w:rFonts w:asciiTheme="minorHAnsi" w:hAnsiTheme="minorHAnsi" w:cstheme="minorHAnsi"/>
        </w:rPr>
        <w:t>The consequences</w:t>
      </w:r>
      <w:r w:rsidR="00EA6801" w:rsidRPr="00EA6801">
        <w:rPr>
          <w:rStyle w:val="StyleUnderline"/>
          <w:rFonts w:asciiTheme="minorHAnsi" w:hAnsiTheme="minorHAnsi" w:cstheme="minorHAnsi"/>
        </w:rPr>
        <w:t xml:space="preserve"> </w:t>
      </w:r>
      <w:r w:rsidRPr="00EA6801">
        <w:rPr>
          <w:rStyle w:val="StyleUnderline"/>
          <w:rFonts w:asciiTheme="minorHAnsi" w:hAnsiTheme="minorHAnsi" w:cstheme="minorHAnsi"/>
        </w:rPr>
        <w:t>Reports regarding the arrest rates for youths may indicate unintended consequences of decriminalization.</w:t>
      </w:r>
      <w:r w:rsidR="00EA6801" w:rsidRPr="00EA6801">
        <w:rPr>
          <w:rStyle w:val="StyleUnderline"/>
          <w:rFonts w:asciiTheme="minorHAnsi" w:hAnsiTheme="minorHAnsi" w:cstheme="minorHAnsi"/>
        </w:rPr>
        <w:t xml:space="preserve"> </w:t>
      </w:r>
      <w:r w:rsidRPr="00EA6801">
        <w:rPr>
          <w:rStyle w:val="StyleUnderline"/>
          <w:rFonts w:asciiTheme="minorHAnsi" w:hAnsiTheme="minorHAnsi" w:cstheme="minorHAnsi"/>
        </w:rPr>
        <w:t>These consequences include increased police discretion, providing incentives for youth consumption in illegal markets and exacerbating racial problems in juvenile justice.</w:t>
      </w:r>
      <w:r w:rsidR="00EA6801" w:rsidRPr="00EA6801">
        <w:rPr>
          <w:rStyle w:val="StyleUnderline"/>
          <w:rFonts w:asciiTheme="minorHAnsi" w:hAnsiTheme="minorHAnsi" w:cstheme="minorHAnsi"/>
        </w:rPr>
        <w:t xml:space="preserve"> </w:t>
      </w:r>
      <w:r w:rsidRPr="00EA6801">
        <w:rPr>
          <w:rStyle w:val="StyleUnderline"/>
          <w:rFonts w:asciiTheme="minorHAnsi" w:hAnsiTheme="minorHAnsi" w:cstheme="minorHAnsi"/>
        </w:rPr>
        <w:t>If reform advocates want to address the historical wrongs of the war on drugs, they have to figure out how to tackle the cultural promotion of marijuana use which goes hand in hand with the political promotion of decriminalization.</w:t>
      </w:r>
    </w:p>
    <w:p w14:paraId="54A6807E" w14:textId="6731A6A3" w:rsidR="003169BB" w:rsidRPr="00D06FCA" w:rsidRDefault="006A282B" w:rsidP="006A282B">
      <w:pPr>
        <w:pStyle w:val="Heading3"/>
        <w:rPr>
          <w:rFonts w:asciiTheme="minorHAnsi" w:hAnsiTheme="minorHAnsi" w:cstheme="minorHAnsi"/>
        </w:rPr>
      </w:pPr>
      <w:r w:rsidRPr="00D06FCA">
        <w:rPr>
          <w:rFonts w:asciiTheme="minorHAnsi" w:hAnsiTheme="minorHAnsi" w:cstheme="minorHAnsi"/>
        </w:rPr>
        <w:t>K Link</w:t>
      </w:r>
    </w:p>
    <w:p w14:paraId="0822E676" w14:textId="77777777" w:rsidR="006A282B" w:rsidRPr="00D06FCA" w:rsidRDefault="006A282B" w:rsidP="006A282B">
      <w:pPr>
        <w:pStyle w:val="Heading4"/>
        <w:rPr>
          <w:rFonts w:asciiTheme="minorHAnsi" w:hAnsiTheme="minorHAnsi" w:cstheme="minorHAnsi"/>
        </w:rPr>
      </w:pPr>
      <w:r w:rsidRPr="00D06FCA">
        <w:rPr>
          <w:rFonts w:asciiTheme="minorHAnsi" w:hAnsiTheme="minorHAnsi" w:cstheme="minorHAnsi"/>
        </w:rPr>
        <w:t>Biopower/abolition link- Focus on marijuana form remains a liberal reformist smoke screen that obscures the violence of the larger structure</w:t>
      </w:r>
    </w:p>
    <w:p w14:paraId="3DEFE075" w14:textId="77777777" w:rsidR="006A282B" w:rsidRPr="00D06FCA" w:rsidRDefault="006A282B" w:rsidP="006A282B">
      <w:pPr>
        <w:rPr>
          <w:rFonts w:asciiTheme="minorHAnsi" w:hAnsiTheme="minorHAnsi" w:cstheme="minorHAnsi"/>
        </w:rPr>
      </w:pPr>
      <w:r w:rsidRPr="00D06FCA">
        <w:rPr>
          <w:rFonts w:asciiTheme="minorHAnsi" w:hAnsiTheme="minorHAnsi" w:cstheme="minorHAnsi"/>
        </w:rPr>
        <w:t xml:space="preserve">Benjamin </w:t>
      </w:r>
      <w:r w:rsidRPr="00D06FCA">
        <w:rPr>
          <w:rFonts w:asciiTheme="minorHAnsi" w:eastAsiaTheme="majorEastAsia" w:hAnsiTheme="minorHAnsi" w:cstheme="minorHAnsi"/>
          <w:b/>
          <w:iCs/>
          <w:sz w:val="26"/>
        </w:rPr>
        <w:t>Levin</w:t>
      </w:r>
      <w:r w:rsidRPr="00D06FCA">
        <w:rPr>
          <w:rFonts w:asciiTheme="minorHAnsi" w:hAnsiTheme="minorHAnsi" w:cstheme="minorHAnsi"/>
        </w:rPr>
        <w:t>, The Consensus Myth in Criminal Justice Reform, 117 Mich. L. Rev. 259 (</w:t>
      </w:r>
      <w:r w:rsidRPr="00D06FCA">
        <w:rPr>
          <w:rFonts w:asciiTheme="minorHAnsi" w:eastAsiaTheme="majorEastAsia" w:hAnsiTheme="minorHAnsi" w:cstheme="minorHAnsi"/>
          <w:b/>
          <w:iCs/>
          <w:sz w:val="26"/>
        </w:rPr>
        <w:t>2018</w:t>
      </w:r>
      <w:r w:rsidRPr="00D06FCA">
        <w:rPr>
          <w:rFonts w:asciiTheme="minorHAnsi" w:hAnsiTheme="minorHAnsi" w:cstheme="minorHAnsi"/>
        </w:rPr>
        <w:t xml:space="preserve">), available at </w:t>
      </w:r>
      <w:hyperlink r:id="rId88" w:history="1">
        <w:r w:rsidRPr="00D06FCA">
          <w:rPr>
            <w:rStyle w:val="Hyperlink"/>
            <w:rFonts w:asciiTheme="minorHAnsi" w:hAnsiTheme="minorHAnsi" w:cstheme="minorHAnsi"/>
          </w:rPr>
          <w:t>https://scholar.law.colorado.edu/articles/1205</w:t>
        </w:r>
      </w:hyperlink>
      <w:r w:rsidRPr="00D06FCA">
        <w:rPr>
          <w:rFonts w:asciiTheme="minorHAnsi" w:hAnsiTheme="minorHAnsi" w:cstheme="minorHAnsi"/>
        </w:rPr>
        <w:t xml:space="preserve"> DH</w:t>
      </w:r>
    </w:p>
    <w:p w14:paraId="3682CD0F" w14:textId="77777777" w:rsidR="006A282B" w:rsidRPr="00D06FCA" w:rsidRDefault="006A282B" w:rsidP="006A282B">
      <w:pPr>
        <w:rPr>
          <w:rStyle w:val="StyleUnderline"/>
          <w:rFonts w:asciiTheme="minorHAnsi" w:hAnsiTheme="minorHAnsi" w:cstheme="minorHAnsi"/>
          <w:b/>
          <w:sz w:val="12"/>
          <w:u w:val="none"/>
        </w:rPr>
      </w:pPr>
      <w:r w:rsidRPr="00D06FCA">
        <w:rPr>
          <w:rFonts w:asciiTheme="minorHAnsi" w:hAnsiTheme="minorHAnsi" w:cstheme="minorHAnsi"/>
          <w:sz w:val="12"/>
        </w:rPr>
        <w:t xml:space="preserve">This Article proceeds from the premise that a significant amount of criminal law scholarship and reform work adopts the over frame.261 For scholars seeking to communicate with policymakers, prosecutors, and judges, the over frame probably has significant appeal. By framing the criminal system’s problems explicitly in terms of an optimal and a suboptimal, this approach tees up policy solutions more easily. That is, even if many scholars adopting this frame do not articulate clearly just what the optimal rate of criminalization or incarceration is,262 their critiques make it easier for policymakers, judges, and prosecutors to identify or remedy problems: the 100:1 crack/powder sentencing disparity is too great and needs be reduced;263 the criminalization of marijuana possession is indefensible and should be abolished;264 the resources used to prosecute and incarcerate “nonviolent offenders” are better spent on other prosecutions or other corners of the criminal system.265 In that respect, the over frame avoids the pragmatic concerns that the mass frame might introduce. The optimal and suboptimal (even if framed in more philosophical terms by retributivists, expressivists, or incapacitationists) sound in the canon of policy arguments.266 They help make the over frame—whatever its operative normative motivation—the recognizable province of or discourse for the liberal reformist project.267 </w:t>
      </w:r>
      <w:r w:rsidRPr="00D06FCA">
        <w:rPr>
          <w:rStyle w:val="StyleUnderline"/>
          <w:rFonts w:asciiTheme="minorHAnsi" w:hAnsiTheme="minorHAnsi" w:cstheme="minorHAnsi"/>
        </w:rPr>
        <w:t>Even when leveling stinging critiques at the criminal system, the over critic need not reject the system as a whole: by decrying a “broken” system, the over approach still retains a “good government” valence.268 If only we could tweak the rules and the actors’ incentive, the over critique tells us, we could start to right the ship.</w:t>
      </w:r>
      <w:r w:rsidRPr="00D06FCA">
        <w:rPr>
          <w:rFonts w:asciiTheme="minorHAnsi" w:hAnsiTheme="minorHAnsi" w:cstheme="minorHAnsi"/>
          <w:sz w:val="12"/>
        </w:rPr>
        <w:t xml:space="preserve"> There may be many major problems to address, and there may be a long way to go in order to fix them, but the fundamental project of the U.S. criminal system and its core tools (prisons, state violence, etc.) are not up for debate.269 </w:t>
      </w:r>
      <w:r w:rsidRPr="00D06FCA">
        <w:rPr>
          <w:rStyle w:val="StyleUnderline"/>
          <w:rFonts w:asciiTheme="minorHAnsi" w:hAnsiTheme="minorHAnsi" w:cstheme="minorHAnsi"/>
        </w:rPr>
        <w:t>We can tackle fundamental criminal justice policies without addressing underlying structures of power</w:t>
      </w:r>
      <w:r w:rsidRPr="00D06FCA">
        <w:rPr>
          <w:rFonts w:asciiTheme="minorHAnsi" w:hAnsiTheme="minorHAnsi" w:cstheme="minorHAnsi"/>
          <w:sz w:val="12"/>
        </w:rPr>
        <w:t xml:space="preserve"> (e.g., voting rights, economic inequality, or the long hangover of segregation in jobs, housing, and schools). Agree or disagree, </w:t>
      </w:r>
      <w:r w:rsidRPr="00D06FCA">
        <w:rPr>
          <w:rStyle w:val="StyleUnderline"/>
          <w:rFonts w:asciiTheme="minorHAnsi" w:hAnsiTheme="minorHAnsi" w:cstheme="minorHAnsi"/>
        </w:rPr>
        <w:t>that line of critique and that approach sound like the ways a scholar might speak convincingly to a legislator considering a piece of criminal justice reform legislation</w:t>
      </w:r>
      <w:r w:rsidRPr="00D06FCA">
        <w:rPr>
          <w:rFonts w:asciiTheme="minorHAnsi" w:hAnsiTheme="minorHAnsi" w:cstheme="minorHAnsi"/>
          <w:sz w:val="12"/>
        </w:rPr>
        <w:t xml:space="preserve">.270 </w:t>
      </w:r>
      <w:r w:rsidRPr="00D06FCA">
        <w:rPr>
          <w:rStyle w:val="StyleUnderline"/>
          <w:rFonts w:asciiTheme="minorHAnsi" w:hAnsiTheme="minorHAnsi" w:cstheme="minorHAnsi"/>
        </w:rPr>
        <w:t>Even if the ask is a big one (e.g., reduce sentences dramatically for a broad range of defendants; decriminalize previously criminal conduct), it is framed in manageable or recognizable terms</w:t>
      </w:r>
      <w:r w:rsidRPr="00D06FCA">
        <w:rPr>
          <w:rFonts w:asciiTheme="minorHAnsi" w:hAnsiTheme="minorHAnsi" w:cstheme="minorHAnsi"/>
          <w:sz w:val="12"/>
        </w:rPr>
        <w:t xml:space="preserve">. </w:t>
      </w:r>
      <w:r w:rsidRPr="00D06FCA">
        <w:rPr>
          <w:rStyle w:val="StyleUnderline"/>
          <w:rFonts w:asciiTheme="minorHAnsi" w:hAnsiTheme="minorHAnsi" w:cstheme="minorHAnsi"/>
        </w:rPr>
        <w:t>The mass frame, on the other hand, sounds in a very different discourse. Foregrounding questions of political economy, race, class, and power, the mass frame</w:t>
      </w:r>
      <w:r w:rsidRPr="00D06FCA">
        <w:rPr>
          <w:rFonts w:asciiTheme="minorHAnsi" w:hAnsiTheme="minorHAnsi" w:cstheme="minorHAnsi"/>
          <w:sz w:val="12"/>
        </w:rPr>
        <w:t xml:space="preserve"> (at least potentially) </w:t>
      </w:r>
      <w:r w:rsidRPr="00D06FCA">
        <w:rPr>
          <w:rStyle w:val="StyleUnderline"/>
          <w:rFonts w:asciiTheme="minorHAnsi" w:hAnsiTheme="minorHAnsi" w:cstheme="minorHAnsi"/>
        </w:rPr>
        <w:t>raises questions about all aspects of the criminal system and the political economy in which it is embedded.</w:t>
      </w:r>
      <w:r w:rsidRPr="00D06FCA">
        <w:rPr>
          <w:rFonts w:asciiTheme="minorHAnsi" w:hAnsiTheme="minorHAnsi" w:cstheme="minorHAnsi"/>
          <w:sz w:val="12"/>
        </w:rPr>
        <w:t xml:space="preserve"> It sounds not in the language of small-bore solutions or narrow, pragmatic fixes, but in terms of sweeping systemic critique. Rather than telling a judge that she should rethink some sentencing determinations or telling a legislator that she should resist the impulse to draft another criminal statute, the mass scholar speaks a radical language of deep social ills and social injury. As discussed above and in the next Section, this is not to say that the mass frame does not provide or invite policy solutions—it certainly does. </w:t>
      </w:r>
      <w:r w:rsidRPr="00D06FCA">
        <w:rPr>
          <w:rStyle w:val="StyleUnderline"/>
          <w:rFonts w:asciiTheme="minorHAnsi" w:hAnsiTheme="minorHAnsi" w:cstheme="minorHAnsi"/>
        </w:rPr>
        <w:t>It is to say that the critique itself sounds in an academic or ideological discourse that is at best skeptical about capitalism and the fundamental structures of the criminal system.</w:t>
      </w:r>
      <w:r w:rsidRPr="00D06FCA">
        <w:rPr>
          <w:rFonts w:asciiTheme="minorHAnsi" w:hAnsiTheme="minorHAnsi" w:cstheme="minorHAnsi"/>
          <w:sz w:val="12"/>
        </w:rPr>
        <w:t xml:space="preserve"> In that respect, it is no surprise that the mass frame originated (and appears to retain significant purchase) in sociological and criminological literatures where first principles questions of political economy and distributive consequences are more prevalent.271 Where the law review article as a general matter includes a final policy proposal,272 articles in these and other allied fields in the humanities and social sciences need not contain such an explicit endorsement, making this mode of critique more easily recognizable and acceptable. </w:t>
      </w:r>
      <w:r w:rsidRPr="00D06FCA">
        <w:rPr>
          <w:rStyle w:val="StyleUnderline"/>
          <w:rFonts w:asciiTheme="minorHAnsi" w:hAnsiTheme="minorHAnsi" w:cstheme="minorHAnsi"/>
        </w:rPr>
        <w:t>Similarly, the law’s, legal academics’, and legal scholarship’s relationship to judges, practitioners, and policymakers complicates a turn to such a critical frame—if the lawyer-scholar’s comparative advantage comes from her grounding in the practical aspects of the law and legal practice,273 then does she give ground by adopting a less quantifiable or more heavily theoretical frame</w:t>
      </w:r>
      <w:r w:rsidRPr="00D06FCA">
        <w:rPr>
          <w:rFonts w:asciiTheme="minorHAnsi" w:hAnsiTheme="minorHAnsi" w:cstheme="minorHAnsi"/>
          <w:sz w:val="12"/>
        </w:rPr>
        <w:t xml:space="preserve">?274 </w:t>
      </w:r>
      <w:r w:rsidRPr="00D06FCA">
        <w:rPr>
          <w:rStyle w:val="StyleUnderline"/>
          <w:rFonts w:asciiTheme="minorHAnsi" w:hAnsiTheme="minorHAnsi" w:cstheme="minorHAnsi"/>
        </w:rPr>
        <w:t>All this is to say that the over turn that much contemporary legal scholarship and commentary reflects is neither surprising nor illogical. Indeed, it makes a lot of sense, and it is an invaluable part of both the criminal justice reform literature and movement. But I think that this turn is not costless. That is, the pragmatism it reflects masks pragmatic concerns about its adoption. Or, put simply, different characterizations of a problem invite different solutions. Framing mass problems as over problems means advocating for or endorsing over solutions, not mass solutions. By way of example, consider marijuana legalization (or, at least, decriminalization). As described above, the criminalization of marijuana possession is a frequent target of the overcriminalization literature</w:t>
      </w:r>
      <w:r w:rsidRPr="00D06FCA">
        <w:rPr>
          <w:rFonts w:asciiTheme="minorHAnsi" w:hAnsiTheme="minorHAnsi" w:cstheme="minorHAnsi"/>
          <w:sz w:val="12"/>
        </w:rPr>
        <w:t xml:space="preserve">.275 Similarly, over critiques of mass incarceration frequently focus on marijuana possession (and other “nonviolent” drug crimes) as indicative of unduly harsh sentencing policy and the existence of a prison population that does not necessarily deserve to be incarcerated.276 Put simply, then, legalizing marijuana would be a big win and a big step forward in addressing over critiques. </w:t>
      </w:r>
    </w:p>
    <w:p w14:paraId="76D2981F" w14:textId="77777777" w:rsidR="006A282B" w:rsidRPr="00D06FCA" w:rsidRDefault="006A282B" w:rsidP="003169BB">
      <w:pPr>
        <w:rPr>
          <w:rFonts w:asciiTheme="minorHAnsi" w:hAnsiTheme="minorHAnsi" w:cstheme="minorHAnsi"/>
        </w:rPr>
      </w:pPr>
    </w:p>
    <w:sectPr w:rsidR="006A282B" w:rsidRPr="00D06F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9461A98"/>
    <w:multiLevelType w:val="multilevel"/>
    <w:tmpl w:val="C656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591F29"/>
    <w:rsid w:val="000139A3"/>
    <w:rsid w:val="000B1248"/>
    <w:rsid w:val="00100833"/>
    <w:rsid w:val="00104529"/>
    <w:rsid w:val="00105942"/>
    <w:rsid w:val="00107396"/>
    <w:rsid w:val="00144A4C"/>
    <w:rsid w:val="00176AB0"/>
    <w:rsid w:val="00177B7D"/>
    <w:rsid w:val="00182BB5"/>
    <w:rsid w:val="0018322D"/>
    <w:rsid w:val="001B5776"/>
    <w:rsid w:val="001E527A"/>
    <w:rsid w:val="001F78CE"/>
    <w:rsid w:val="00221584"/>
    <w:rsid w:val="00251FC7"/>
    <w:rsid w:val="00271287"/>
    <w:rsid w:val="002810FE"/>
    <w:rsid w:val="002855A7"/>
    <w:rsid w:val="002B146A"/>
    <w:rsid w:val="002B5E17"/>
    <w:rsid w:val="00315690"/>
    <w:rsid w:val="003169BB"/>
    <w:rsid w:val="00316B75"/>
    <w:rsid w:val="00325646"/>
    <w:rsid w:val="003460F2"/>
    <w:rsid w:val="0038158C"/>
    <w:rsid w:val="003902BA"/>
    <w:rsid w:val="003A09E2"/>
    <w:rsid w:val="003C7D80"/>
    <w:rsid w:val="00407037"/>
    <w:rsid w:val="004605D6"/>
    <w:rsid w:val="004C60E8"/>
    <w:rsid w:val="004C7506"/>
    <w:rsid w:val="004E3579"/>
    <w:rsid w:val="004E728B"/>
    <w:rsid w:val="004F39E0"/>
    <w:rsid w:val="00537BD5"/>
    <w:rsid w:val="0057268A"/>
    <w:rsid w:val="00591F29"/>
    <w:rsid w:val="005C710E"/>
    <w:rsid w:val="005D2912"/>
    <w:rsid w:val="006065BD"/>
    <w:rsid w:val="006178DE"/>
    <w:rsid w:val="00645FA9"/>
    <w:rsid w:val="00647866"/>
    <w:rsid w:val="00665003"/>
    <w:rsid w:val="006A282B"/>
    <w:rsid w:val="006A2AD0"/>
    <w:rsid w:val="006C2375"/>
    <w:rsid w:val="006D4ECC"/>
    <w:rsid w:val="00722258"/>
    <w:rsid w:val="007243E5"/>
    <w:rsid w:val="0073322D"/>
    <w:rsid w:val="00766EA0"/>
    <w:rsid w:val="007A2226"/>
    <w:rsid w:val="007F5B66"/>
    <w:rsid w:val="00823A1C"/>
    <w:rsid w:val="00837419"/>
    <w:rsid w:val="00841DDF"/>
    <w:rsid w:val="00845B9D"/>
    <w:rsid w:val="008556A2"/>
    <w:rsid w:val="00860984"/>
    <w:rsid w:val="008B3ECB"/>
    <w:rsid w:val="008B4E85"/>
    <w:rsid w:val="008C1B2E"/>
    <w:rsid w:val="008D2C48"/>
    <w:rsid w:val="0091627E"/>
    <w:rsid w:val="0097032B"/>
    <w:rsid w:val="009D2EAD"/>
    <w:rsid w:val="009D54B2"/>
    <w:rsid w:val="009E1922"/>
    <w:rsid w:val="009F7ED2"/>
    <w:rsid w:val="00A2756F"/>
    <w:rsid w:val="00A93661"/>
    <w:rsid w:val="00A95652"/>
    <w:rsid w:val="00AC0AB8"/>
    <w:rsid w:val="00B33C6D"/>
    <w:rsid w:val="00B4508F"/>
    <w:rsid w:val="00B55AD5"/>
    <w:rsid w:val="00B8057C"/>
    <w:rsid w:val="00B8281E"/>
    <w:rsid w:val="00B828BE"/>
    <w:rsid w:val="00BD6238"/>
    <w:rsid w:val="00BF593B"/>
    <w:rsid w:val="00BF773A"/>
    <w:rsid w:val="00BF7E81"/>
    <w:rsid w:val="00C13773"/>
    <w:rsid w:val="00C17CC8"/>
    <w:rsid w:val="00C21018"/>
    <w:rsid w:val="00C67533"/>
    <w:rsid w:val="00C83417"/>
    <w:rsid w:val="00C9600A"/>
    <w:rsid w:val="00C9604F"/>
    <w:rsid w:val="00CA19AA"/>
    <w:rsid w:val="00CB16FC"/>
    <w:rsid w:val="00CC5298"/>
    <w:rsid w:val="00CD736E"/>
    <w:rsid w:val="00CD798D"/>
    <w:rsid w:val="00CE161E"/>
    <w:rsid w:val="00CF59A8"/>
    <w:rsid w:val="00D006F0"/>
    <w:rsid w:val="00D06FCA"/>
    <w:rsid w:val="00D209DB"/>
    <w:rsid w:val="00D21A9F"/>
    <w:rsid w:val="00D325A9"/>
    <w:rsid w:val="00D36A8A"/>
    <w:rsid w:val="00D61409"/>
    <w:rsid w:val="00D6691E"/>
    <w:rsid w:val="00D71170"/>
    <w:rsid w:val="00DA1C92"/>
    <w:rsid w:val="00DA25D4"/>
    <w:rsid w:val="00DA6538"/>
    <w:rsid w:val="00DD406E"/>
    <w:rsid w:val="00DF4CAB"/>
    <w:rsid w:val="00E15E75"/>
    <w:rsid w:val="00E2613D"/>
    <w:rsid w:val="00E5262C"/>
    <w:rsid w:val="00EA6801"/>
    <w:rsid w:val="00EB33BE"/>
    <w:rsid w:val="00EC7DC4"/>
    <w:rsid w:val="00ED30CF"/>
    <w:rsid w:val="00F167B8"/>
    <w:rsid w:val="00F176EF"/>
    <w:rsid w:val="00F45E10"/>
    <w:rsid w:val="00F57BFD"/>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8A583"/>
  <w15:chartTrackingRefBased/>
  <w15:docId w15:val="{40A946B3-86D7-423E-AB1F-0373AC876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8D2C48"/>
    <w:rPr>
      <w:rFonts w:ascii="Calibri" w:eastAsiaTheme="minorEastAsia" w:hAnsi="Calibri"/>
      <w:szCs w:val="24"/>
    </w:rPr>
  </w:style>
  <w:style w:type="paragraph" w:styleId="Heading1">
    <w:name w:val="heading 1"/>
    <w:aliases w:val="Pocket"/>
    <w:basedOn w:val="Normal"/>
    <w:next w:val="Normal"/>
    <w:link w:val="Heading1Char"/>
    <w:uiPriority w:val="9"/>
    <w:qFormat/>
    <w:rsid w:val="008D2C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D2C4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D2C4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tag,Big card,body,Normal Tag,heading 2,Ch,no read,No Spacing211,No Spacing12,No Spacing2111,No Spacing4,No Spacing11111,No Spacing21, Ch,TAG,No Spacing5,No Spacing1,No Spacing111,tags,Heading 2 Char2 Char,Card,Tags,ta"/>
    <w:basedOn w:val="Normal"/>
    <w:next w:val="Normal"/>
    <w:link w:val="Heading4Char"/>
    <w:uiPriority w:val="9"/>
    <w:unhideWhenUsed/>
    <w:qFormat/>
    <w:rsid w:val="008D2C4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8D2C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2C48"/>
  </w:style>
  <w:style w:type="character" w:customStyle="1" w:styleId="Heading1Char">
    <w:name w:val="Heading 1 Char"/>
    <w:aliases w:val="Pocket Char"/>
    <w:basedOn w:val="DefaultParagraphFont"/>
    <w:link w:val="Heading1"/>
    <w:uiPriority w:val="9"/>
    <w:rsid w:val="008D2C4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8D2C4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8D2C48"/>
    <w:rPr>
      <w:rFonts w:ascii="Calibri" w:eastAsiaTheme="majorEastAsia" w:hAnsi="Calibri" w:cstheme="majorBidi"/>
      <w:b/>
      <w:bCs/>
      <w:sz w:val="32"/>
      <w:szCs w:val="32"/>
      <w:u w:val="single"/>
    </w:rPr>
  </w:style>
  <w:style w:type="character" w:customStyle="1" w:styleId="Heading4Char">
    <w:name w:val="Heading 4 Char"/>
    <w:aliases w:val="Tag Char,small text Char,tag Char,Big card Char,body Char,Normal Tag Char,heading 2 Char,Ch Char,no read Char,No Spacing211 Char,No Spacing12 Char,No Spacing2111 Char,No Spacing4 Char,No Spacing11111 Char,No Spacing21 Char, Ch Char"/>
    <w:basedOn w:val="DefaultParagraphFont"/>
    <w:link w:val="Heading4"/>
    <w:uiPriority w:val="9"/>
    <w:rsid w:val="008D2C48"/>
    <w:rPr>
      <w:rFonts w:ascii="Calibri" w:eastAsiaTheme="majorEastAsia" w:hAnsi="Calibri" w:cstheme="majorBidi"/>
      <w:b/>
      <w:bCs/>
      <w:sz w:val="26"/>
      <w:szCs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20"/>
    <w:qFormat/>
    <w:rsid w:val="008D2C4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8D2C48"/>
    <w:rPr>
      <w:b/>
      <w:sz w:val="26"/>
      <w:u w:val="none"/>
    </w:rPr>
  </w:style>
  <w:style w:type="character" w:customStyle="1" w:styleId="StyleUnderline">
    <w:name w:val="Style Underline"/>
    <w:aliases w:val="Underline,Style Bold Underline,Intense Emphasis1,Intense Emphasis111,Intense Emphasis1111,Intense Emphasis4,apple-style-span + 6 pt,Kern at 16 pt,Bold,Intense Emphasis11,Intense Emphasis2,HHeading 3 + 12 pt,Cards + Font: 12 pt Char,ci,c"/>
    <w:basedOn w:val="DefaultParagraphFont"/>
    <w:uiPriority w:val="1"/>
    <w:qFormat/>
    <w:rsid w:val="008D2C48"/>
    <w:rPr>
      <w:b w:val="0"/>
      <w:sz w:val="22"/>
      <w:u w:val="single"/>
    </w:rPr>
  </w:style>
  <w:style w:type="character" w:styleId="Hyperlink">
    <w:name w:val="Hyperlink"/>
    <w:basedOn w:val="DefaultParagraphFont"/>
    <w:uiPriority w:val="99"/>
    <w:unhideWhenUsed/>
    <w:rsid w:val="008D2C48"/>
    <w:rPr>
      <w:color w:val="auto"/>
      <w:u w:val="none"/>
    </w:rPr>
  </w:style>
  <w:style w:type="character" w:styleId="FollowedHyperlink">
    <w:name w:val="FollowedHyperlink"/>
    <w:basedOn w:val="DefaultParagraphFont"/>
    <w:uiPriority w:val="99"/>
    <w:semiHidden/>
    <w:unhideWhenUsed/>
    <w:rsid w:val="008D2C48"/>
    <w:rPr>
      <w:color w:val="auto"/>
      <w:u w:val="none"/>
    </w:rPr>
  </w:style>
  <w:style w:type="paragraph" w:customStyle="1" w:styleId="textbold">
    <w:name w:val="text bold"/>
    <w:basedOn w:val="Normal"/>
    <w:link w:val="Emphasis"/>
    <w:autoRedefine/>
    <w:uiPriority w:val="20"/>
    <w:qFormat/>
    <w:rsid w:val="00591F29"/>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eastAsiaTheme="minorHAnsi"/>
      <w:b/>
      <w:iCs/>
      <w:szCs w:val="22"/>
      <w:u w:val="single"/>
    </w:rPr>
  </w:style>
  <w:style w:type="paragraph" w:customStyle="1" w:styleId="card">
    <w:name w:val="card"/>
    <w:basedOn w:val="Normal"/>
    <w:next w:val="Normal"/>
    <w:link w:val="cardChar"/>
    <w:qFormat/>
    <w:rsid w:val="003169BB"/>
    <w:pPr>
      <w:ind w:left="288" w:right="288"/>
    </w:pPr>
    <w:rPr>
      <w:rFonts w:eastAsia="Times New Roman" w:cs="Times New Roman"/>
    </w:rPr>
  </w:style>
  <w:style w:type="character" w:customStyle="1" w:styleId="cardChar">
    <w:name w:val="card Char"/>
    <w:link w:val="card"/>
    <w:rsid w:val="003169BB"/>
    <w:rPr>
      <w:rFonts w:ascii="Calibri" w:eastAsia="Times New Roman" w:hAnsi="Calibri" w:cs="Times New Roman"/>
    </w:rPr>
  </w:style>
  <w:style w:type="paragraph" w:styleId="NormalWeb">
    <w:name w:val="Normal (Web)"/>
    <w:basedOn w:val="Normal"/>
    <w:uiPriority w:val="99"/>
    <w:semiHidden/>
    <w:unhideWhenUsed/>
    <w:rsid w:val="00C9600A"/>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4C7506"/>
    <w:rPr>
      <w:b/>
      <w:bCs/>
    </w:rPr>
  </w:style>
  <w:style w:type="paragraph" w:styleId="DocumentMap">
    <w:name w:val="Document Map"/>
    <w:basedOn w:val="Normal"/>
    <w:link w:val="DocumentMapChar"/>
    <w:uiPriority w:val="99"/>
    <w:semiHidden/>
    <w:unhideWhenUsed/>
    <w:rsid w:val="008D2C4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D2C48"/>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6038544">
      <w:bodyDiv w:val="1"/>
      <w:marLeft w:val="0"/>
      <w:marRight w:val="0"/>
      <w:marTop w:val="0"/>
      <w:marBottom w:val="0"/>
      <w:divBdr>
        <w:top w:val="none" w:sz="0" w:space="0" w:color="auto"/>
        <w:left w:val="none" w:sz="0" w:space="0" w:color="auto"/>
        <w:bottom w:val="none" w:sz="0" w:space="0" w:color="auto"/>
        <w:right w:val="none" w:sz="0" w:space="0" w:color="auto"/>
      </w:divBdr>
    </w:div>
    <w:div w:id="521359908">
      <w:bodyDiv w:val="1"/>
      <w:marLeft w:val="0"/>
      <w:marRight w:val="0"/>
      <w:marTop w:val="0"/>
      <w:marBottom w:val="0"/>
      <w:divBdr>
        <w:top w:val="none" w:sz="0" w:space="0" w:color="auto"/>
        <w:left w:val="none" w:sz="0" w:space="0" w:color="auto"/>
        <w:bottom w:val="none" w:sz="0" w:space="0" w:color="auto"/>
        <w:right w:val="none" w:sz="0" w:space="0" w:color="auto"/>
      </w:divBdr>
      <w:divsChild>
        <w:div w:id="348214679">
          <w:marLeft w:val="0"/>
          <w:marRight w:val="0"/>
          <w:marTop w:val="0"/>
          <w:marBottom w:val="446"/>
          <w:divBdr>
            <w:top w:val="none" w:sz="0" w:space="0" w:color="auto"/>
            <w:left w:val="none" w:sz="0" w:space="0" w:color="auto"/>
            <w:bottom w:val="none" w:sz="0" w:space="0" w:color="auto"/>
            <w:right w:val="none" w:sz="0" w:space="0" w:color="auto"/>
          </w:divBdr>
          <w:divsChild>
            <w:div w:id="23855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23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raphics.aclu.org/marijuana-arrest-report/CA" TargetMode="External"/><Relationship Id="rId21" Type="http://schemas.openxmlformats.org/officeDocument/2006/relationships/hyperlink" Target="https://graphics.aclu.org/marijuana-arrest-report/IA" TargetMode="External"/><Relationship Id="rId42" Type="http://schemas.openxmlformats.org/officeDocument/2006/relationships/hyperlink" Target="https://www.americanprogress.org/issues/criminal-justice/reports/2018/05/01/450201/rethinking-federal-marijuana-policy/" TargetMode="External"/><Relationship Id="rId47" Type="http://schemas.openxmlformats.org/officeDocument/2006/relationships/hyperlink" Target="https://www.americanprogress.org/issues/criminal-justice/reports/2018/05/01/450201/rethinking-federal-marijuana-policy/" TargetMode="External"/><Relationship Id="rId63" Type="http://schemas.openxmlformats.org/officeDocument/2006/relationships/hyperlink" Target="https://theconversation.com/the-unintended-consequences-of-marijuana-decriminalization-131270" TargetMode="External"/><Relationship Id="rId68" Type="http://schemas.openxmlformats.org/officeDocument/2006/relationships/hyperlink" Target="https://read.amazon.com/kp/embed?asin=B07NTXQ9JF&amp;tag=bing08-20&amp;linkCode=kpp&amp;reshareId=1Q40ND0MZ3J04P3Y29BJ&amp;reshareChannel=system" TargetMode="External"/><Relationship Id="rId84" Type="http://schemas.openxmlformats.org/officeDocument/2006/relationships/hyperlink" Target="https://www.medicalmarijuanainc.com/maryland-marijuana-laws/" TargetMode="External"/><Relationship Id="rId89" Type="http://schemas.openxmlformats.org/officeDocument/2006/relationships/fontTable" Target="fontTable.xml"/><Relationship Id="rId16" Type="http://schemas.openxmlformats.org/officeDocument/2006/relationships/hyperlink" Target="https://graphics.aclu.org/marijuana-arrest-report/CO" TargetMode="External"/><Relationship Id="rId11" Type="http://schemas.openxmlformats.org/officeDocument/2006/relationships/hyperlink" Target="https://graphics.aclu.org/marijuana-arrest-report/ME" TargetMode="External"/><Relationship Id="rId32" Type="http://schemas.openxmlformats.org/officeDocument/2006/relationships/hyperlink" Target="https://www.aclu.org/report/tale-two-countries-racially-targeted-arrests-era-marijuana-reform" TargetMode="External"/><Relationship Id="rId37" Type="http://schemas.openxmlformats.org/officeDocument/2006/relationships/hyperlink" Target="https://www.americanprogress.org/issues/criminal-justice/reports/2018/05/01/450201/rethinking-federal-marijuana-policy/" TargetMode="External"/><Relationship Id="rId53" Type="http://schemas.openxmlformats.org/officeDocument/2006/relationships/hyperlink" Target="https://www.americanprogress.org/issues/criminal-justice/reports/2018/05/01/450201/rethinking-federal-marijuana-policy/" TargetMode="External"/><Relationship Id="rId58" Type="http://schemas.openxmlformats.org/officeDocument/2006/relationships/hyperlink" Target="https://scholarlycommons.law.northwestern.edu/jclc/vol110/iss3/1" TargetMode="External"/><Relationship Id="rId74" Type="http://schemas.openxmlformats.org/officeDocument/2006/relationships/hyperlink" Target="https://www.datafiles.samhsa.gov/study/national-survey-drug-use-and-health-nsduh-2014-nid13618" TargetMode="External"/><Relationship Id="rId79" Type="http://schemas.openxmlformats.org/officeDocument/2006/relationships/hyperlink" Target="https://norml.org/news/2001/06/07/nevada-defelonizes-pot-possessionstate-eliminates-jail-criminal-record-for-minor-offenders-legalizes-medical-marijuana-for-seriously-ill"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https://graphics.aclu.org/marijuana-arrest-report/" TargetMode="External"/><Relationship Id="rId22" Type="http://schemas.openxmlformats.org/officeDocument/2006/relationships/hyperlink" Target="https://graphics.aclu.org/marijuana-arrest-report/" TargetMode="External"/><Relationship Id="rId27" Type="http://schemas.openxmlformats.org/officeDocument/2006/relationships/hyperlink" Target="https://graphics.aclu.org/marijuana-arrest-report/NV" TargetMode="External"/><Relationship Id="rId30" Type="http://schemas.openxmlformats.org/officeDocument/2006/relationships/hyperlink" Target="https://scholarlycommons.law.northwestern.edu/jclc/vol110/iss3/1" TargetMode="External"/><Relationship Id="rId35" Type="http://schemas.openxmlformats.org/officeDocument/2006/relationships/hyperlink" Target="https://filtermag.org/steelers-record-expungement/" TargetMode="External"/><Relationship Id="rId43" Type="http://schemas.openxmlformats.org/officeDocument/2006/relationships/hyperlink" Target="https://www.americanprogress.org/issues/criminal-justice/reports/2018/05/01/450201/rethinking-federal-marijuana-policy/" TargetMode="External"/><Relationship Id="rId48" Type="http://schemas.openxmlformats.org/officeDocument/2006/relationships/hyperlink" Target="https://www.americanprogress.org/issues/criminal-justice/reports/2018/05/01/450201/rethinking-federal-marijuana-policy/" TargetMode="External"/><Relationship Id="rId56" Type="http://schemas.openxmlformats.org/officeDocument/2006/relationships/hyperlink" Target="https://www.americanprogress.org/issues/criminal-justice/reports/2018/05/01/450201/rethinking-federal-marijuana-policy/" TargetMode="External"/><Relationship Id="rId64" Type="http://schemas.openxmlformats.org/officeDocument/2006/relationships/hyperlink" Target="https://www.ibtimes.com/white-men-vs-black-men-prison-statistics-2016-why-are-more-african-american-males-2426793" TargetMode="External"/><Relationship Id="rId69" Type="http://schemas.openxmlformats.org/officeDocument/2006/relationships/hyperlink" Target="https://norml.org/aboutmarijuana/item/states-that-have-decriminalized" TargetMode="External"/><Relationship Id="rId77" Type="http://schemas.openxmlformats.org/officeDocument/2006/relationships/hyperlink" Target="https://www.pewresearch.org/fact-tank/2019/11/14/americans-support-marijuana-legalization/" TargetMode="External"/><Relationship Id="rId8" Type="http://schemas.openxmlformats.org/officeDocument/2006/relationships/hyperlink" Target="https://www.aclu.org/news/criminal-law-reform/a-tale-of-two-countries-racially-targeted-arrests-in-the-era-of-marijuana-reform/" TargetMode="External"/><Relationship Id="rId51" Type="http://schemas.openxmlformats.org/officeDocument/2006/relationships/hyperlink" Target="https://www.americanprogress.org/issues/criminal-justice/reports/2018/05/01/450201/rethinking-federal-marijuana-policy/" TargetMode="External"/><Relationship Id="rId72" Type="http://schemas.openxmlformats.org/officeDocument/2006/relationships/hyperlink" Target="https://ucr.fbi.gov/crime-in-the-u.s/2014/crime-in-the-u.s.-2014/persons-arrested/main" TargetMode="External"/><Relationship Id="rId80" Type="http://schemas.openxmlformats.org/officeDocument/2006/relationships/hyperlink" Target="https://web.archive.org/web/20080503160619/http:/norml.com/index.cfm?Group_ID=3391" TargetMode="External"/><Relationship Id="rId85" Type="http://schemas.openxmlformats.org/officeDocument/2006/relationships/hyperlink" Target="https://www.marijuanabreak.com/how-to-get-medical-marijuana-in-virginia" TargetMode="External"/><Relationship Id="rId3" Type="http://schemas.openxmlformats.org/officeDocument/2006/relationships/styles" Target="styles.xml"/><Relationship Id="rId12" Type="http://schemas.openxmlformats.org/officeDocument/2006/relationships/hyperlink" Target="https://graphics.aclu.org/marijuana-arrest-report/CA" TargetMode="External"/><Relationship Id="rId17" Type="http://schemas.openxmlformats.org/officeDocument/2006/relationships/hyperlink" Target="https://graphics.aclu.org/marijuana-arrest-report/MT" TargetMode="External"/><Relationship Id="rId25" Type="http://schemas.openxmlformats.org/officeDocument/2006/relationships/hyperlink" Target="https://graphics.aclu.org/marijuana-arrest-report/VT" TargetMode="External"/><Relationship Id="rId33" Type="http://schemas.openxmlformats.org/officeDocument/2006/relationships/hyperlink" Target="https://www.civilized.life/articles/nyc-marijuana-arrests-have-dropped-but-policing-still-targets-minority-groups/" TargetMode="External"/><Relationship Id="rId38" Type="http://schemas.openxmlformats.org/officeDocument/2006/relationships/hyperlink" Target="https://www.marijuanamoment.net/on-4-20-aclu-highlights-racist-marijuana-enforcement-in-new-report/" TargetMode="External"/><Relationship Id="rId46" Type="http://schemas.openxmlformats.org/officeDocument/2006/relationships/hyperlink" Target="https://www.americanprogress.org/issues/criminal-justice/reports/2018/05/01/450201/rethinking-federal-marijuana-policy/" TargetMode="External"/><Relationship Id="rId59" Type="http://schemas.openxmlformats.org/officeDocument/2006/relationships/hyperlink" Target="https://www.drugpolicy.org/sites/default/files/marijuanalegalizationanddecriminalization_factsheet_feb2018_0.pdf" TargetMode="External"/><Relationship Id="rId67" Type="http://schemas.openxmlformats.org/officeDocument/2006/relationships/hyperlink" Target="https://www.researchgate.net/profile/Nikolay_Anguelov" TargetMode="External"/><Relationship Id="rId20" Type="http://schemas.openxmlformats.org/officeDocument/2006/relationships/hyperlink" Target="https://graphics.aclu.org/marijuana-arrest-report/WV" TargetMode="External"/><Relationship Id="rId41" Type="http://schemas.openxmlformats.org/officeDocument/2006/relationships/hyperlink" Target="https://www.americanprogress.org/issues/criminal-justice/reports/2018/05/01/450201/rethinking-federal-marijuana-policy/" TargetMode="External"/><Relationship Id="rId54" Type="http://schemas.openxmlformats.org/officeDocument/2006/relationships/hyperlink" Target="https://www.americanprogress.org/issues/criminal-justice/reports/2018/05/01/450201/rethinking-federal-marijuana-policy/" TargetMode="External"/><Relationship Id="rId62" Type="http://schemas.openxmlformats.org/officeDocument/2006/relationships/hyperlink" Target="https://www.drugpolicy.org/sites/default/files/marijuanalegalizationanddecriminalization_factsheet_feb2018_0.pdf" TargetMode="External"/><Relationship Id="rId70" Type="http://schemas.openxmlformats.org/officeDocument/2006/relationships/hyperlink" Target="https://doi.org/10.1016/j.addbeh.2019.106212" TargetMode="External"/><Relationship Id="rId75" Type="http://schemas.openxmlformats.org/officeDocument/2006/relationships/hyperlink" Target="https://cdn0.vox-cdn.com/uploads/chorus_asset/file/6470551/Colorado_arrest_report.0.pdf" TargetMode="External"/><Relationship Id="rId83" Type="http://schemas.openxmlformats.org/officeDocument/2006/relationships/hyperlink" Target="https://read.amazon.com/kp/embed?asin=B07NTXQ9JF&amp;tag=bing08-20&amp;linkCode=kpp&amp;reshareId=1Q40ND0MZ3J04P3Y29BJ&amp;reshareChannel=system" TargetMode="External"/><Relationship Id="rId88" Type="http://schemas.openxmlformats.org/officeDocument/2006/relationships/hyperlink" Target="https://scholar.law.colorado.edu/articles/1205" TargetMode="External"/><Relationship Id="rId1" Type="http://schemas.openxmlformats.org/officeDocument/2006/relationships/customXml" Target="../customXml/item1.xml"/><Relationship Id="rId6" Type="http://schemas.openxmlformats.org/officeDocument/2006/relationships/hyperlink" Target="https://www.politico.com/news/2020/01/20/marijuana-legalization-federal-laws-100688" TargetMode="External"/><Relationship Id="rId15" Type="http://schemas.openxmlformats.org/officeDocument/2006/relationships/hyperlink" Target="https://www.aclu.org/report/report-war-marijuana-black-and-white" TargetMode="External"/><Relationship Id="rId23" Type="http://schemas.openxmlformats.org/officeDocument/2006/relationships/hyperlink" Target="https://graphics.aclu.org/marijuana-arrest-report/" TargetMode="External"/><Relationship Id="rId28" Type="http://schemas.openxmlformats.org/officeDocument/2006/relationships/hyperlink" Target="https://graphics.aclu.org/marijuana-arrest-report/" TargetMode="External"/><Relationship Id="rId36" Type="http://schemas.openxmlformats.org/officeDocument/2006/relationships/hyperlink" Target="https://filtermag.org/marijuana-conviction-expungement/" TargetMode="External"/><Relationship Id="rId49" Type="http://schemas.openxmlformats.org/officeDocument/2006/relationships/hyperlink" Target="https://www.americanprogress.org/issues/criminal-justice/reports/2018/05/01/450201/rethinking-federal-marijuana-policy/" TargetMode="External"/><Relationship Id="rId57" Type="http://schemas.openxmlformats.org/officeDocument/2006/relationships/hyperlink" Target="https://www.americanprogress.org/issues/criminal-justice/reports/2018/05/01/450201/rethinking-federal-marijuana-policy/" TargetMode="External"/><Relationship Id="rId10" Type="http://schemas.openxmlformats.org/officeDocument/2006/relationships/hyperlink" Target="https://graphics.aclu.org/marijuana-arrest-report/" TargetMode="External"/><Relationship Id="rId31" Type="http://schemas.openxmlformats.org/officeDocument/2006/relationships/hyperlink" Target="https://filtermag.org/racial-justice-marijuana-legalization/" TargetMode="External"/><Relationship Id="rId44" Type="http://schemas.openxmlformats.org/officeDocument/2006/relationships/hyperlink" Target="https://www.americanprogress.org/issues/criminal-justice/reports/2018/05/01/450201/rethinking-federal-marijuana-policy/" TargetMode="External"/><Relationship Id="rId52" Type="http://schemas.openxmlformats.org/officeDocument/2006/relationships/hyperlink" Target="https://www.americanprogress.org/issues/criminal-justice/reports/2018/05/01/450201/rethinking-federal-marijuana-policy/" TargetMode="External"/><Relationship Id="rId60" Type="http://schemas.openxmlformats.org/officeDocument/2006/relationships/hyperlink" Target="https://www.politico.com/news/2020/05/12/coronavirus-cannabis-legislation-252313" TargetMode="External"/><Relationship Id="rId65" Type="http://schemas.openxmlformats.org/officeDocument/2006/relationships/hyperlink" Target="https://www.theatlantic.com/education/archive/2019/05/war-drugs-made-it-harder-black-men-attend-college/588724/" TargetMode="External"/><Relationship Id="rId73" Type="http://schemas.openxmlformats.org/officeDocument/2006/relationships/hyperlink" Target="https://www.aclu.org/files/assets/aclu-thewaronmarijuana-rel2.pdf" TargetMode="External"/><Relationship Id="rId78" Type="http://schemas.openxmlformats.org/officeDocument/2006/relationships/hyperlink" Target="https://www.nytimes.com/2000/06/15/us/hawaii-becomes-first-state-to-approve-medical-marijuana-bill.html" TargetMode="External"/><Relationship Id="rId81" Type="http://schemas.openxmlformats.org/officeDocument/2006/relationships/hyperlink" Target="https://www.datafiles.samhsa.gov/info/browse-studies-nid3454" TargetMode="External"/><Relationship Id="rId86" Type="http://schemas.openxmlformats.org/officeDocument/2006/relationships/hyperlink" Target="https://www.medicalmarijuanainc.com/rhode-island-marijuana-laws/" TargetMode="External"/><Relationship Id="rId4" Type="http://schemas.openxmlformats.org/officeDocument/2006/relationships/settings" Target="settings.xml"/><Relationship Id="rId9" Type="http://schemas.openxmlformats.org/officeDocument/2006/relationships/hyperlink" Target="https://graphics.aclu.org/marijuana-arrest-report/" TargetMode="External"/><Relationship Id="rId13" Type="http://schemas.openxmlformats.org/officeDocument/2006/relationships/hyperlink" Target="https://graphics.aclu.org/marijuana-arrest-report/MO" TargetMode="External"/><Relationship Id="rId18" Type="http://schemas.openxmlformats.org/officeDocument/2006/relationships/hyperlink" Target="https://graphics.aclu.org/marijuana-arrest-report/KY" TargetMode="External"/><Relationship Id="rId39" Type="http://schemas.openxmlformats.org/officeDocument/2006/relationships/hyperlink" Target="https://www.marijuanamoment.net/how-to-celebrate-the-4-20-marijuana-holiday-virtually-this-year-amid-covid-social-distancing/" TargetMode="External"/><Relationship Id="rId34" Type="http://schemas.openxmlformats.org/officeDocument/2006/relationships/hyperlink" Target="https://filtermag.org/cannabis-convictions-code-america/" TargetMode="External"/><Relationship Id="rId50" Type="http://schemas.openxmlformats.org/officeDocument/2006/relationships/hyperlink" Target="https://www.americanprogress.org/issues/criminal-justice/reports/2018/05/01/450201/rethinking-federal-marijuana-policy/" TargetMode="External"/><Relationship Id="rId55" Type="http://schemas.openxmlformats.org/officeDocument/2006/relationships/hyperlink" Target="https://www.americanprogress.org/issues/criminal-justice/reports/2018/05/01/450201/rethinking-federal-marijuana-policy/" TargetMode="External"/><Relationship Id="rId76" Type="http://schemas.openxmlformats.org/officeDocument/2006/relationships/hyperlink" Target="https://ucr.fbi.gov/crime-in-the-u.s/2016/crime-in-the-u.s.-2016/cius-2016/topic-pages/persons-arrested?55" TargetMode="External"/><Relationship Id="rId7" Type="http://schemas.openxmlformats.org/officeDocument/2006/relationships/hyperlink" Target="https://www.pewresearch.org/fact-tank/2019/11/14/americans-support-marijuana-legalization/" TargetMode="External"/><Relationship Id="rId71" Type="http://schemas.openxmlformats.org/officeDocument/2006/relationships/hyperlink" Target="https://doi.org/10.1080/00952990.2019.1599381" TargetMode="External"/><Relationship Id="rId2" Type="http://schemas.openxmlformats.org/officeDocument/2006/relationships/numbering" Target="numbering.xml"/><Relationship Id="rId29" Type="http://schemas.openxmlformats.org/officeDocument/2006/relationships/hyperlink" Target="https://scholarlycommons.law.northwestern.edu/jclc/vol110/iss3/1" TargetMode="External"/><Relationship Id="rId24" Type="http://schemas.openxmlformats.org/officeDocument/2006/relationships/hyperlink" Target="https://graphics.aclu.org/marijuana-arrest-report/ME" TargetMode="External"/><Relationship Id="rId40" Type="http://schemas.openxmlformats.org/officeDocument/2006/relationships/hyperlink" Target="https://www.americanprogress.org/issues/criminal-justice/reports/2018/05/01/450201/rethinking-federal-marijuana-policy/" TargetMode="External"/><Relationship Id="rId45" Type="http://schemas.openxmlformats.org/officeDocument/2006/relationships/hyperlink" Target="https://www.americanprogress.org/issues/criminal-justice/reports/2018/05/01/450201/rethinking-federal-marijuana-policy/" TargetMode="External"/><Relationship Id="rId66" Type="http://schemas.openxmlformats.org/officeDocument/2006/relationships/hyperlink" Target="https://www.congress.gov/bill/99th-congress/house-bill/5484" TargetMode="External"/><Relationship Id="rId87" Type="http://schemas.openxmlformats.org/officeDocument/2006/relationships/hyperlink" Target="https://nsduhweb.rti.org/respweb/homepage.cfm" TargetMode="External"/><Relationship Id="rId61" Type="http://schemas.openxmlformats.org/officeDocument/2006/relationships/hyperlink" Target="https://www.politico.com/news/2020/05/11/senate-relief-coronavirus-249428" TargetMode="External"/><Relationship Id="rId82" Type="http://schemas.openxmlformats.org/officeDocument/2006/relationships/hyperlink" Target="https://www.alternet.org/2016/03/10-most-marijuana-enthused-states/" TargetMode="External"/><Relationship Id="rId19" Type="http://schemas.openxmlformats.org/officeDocument/2006/relationships/hyperlink" Target="https://graphics.aclu.org/marijuana-arrest-report/I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ainawal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B82144-8119-47FA-AF71-F3E3F3978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18075</Words>
  <Characters>103030</Characters>
  <Application>Microsoft Office Word</Application>
  <DocSecurity>0</DocSecurity>
  <Lines>858</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Hilligoss</dc:creator>
  <cp:keywords>5.1.1</cp:keywords>
  <dc:description/>
  <cp:lastModifiedBy>Alaina Walberg</cp:lastModifiedBy>
  <cp:revision>2</cp:revision>
  <dcterms:created xsi:type="dcterms:W3CDTF">2020-06-21T16:53:00Z</dcterms:created>
  <dcterms:modified xsi:type="dcterms:W3CDTF">2020-06-21T16:53:00Z</dcterms:modified>
</cp:coreProperties>
</file>