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1D5E2B" w14:textId="70B8A941" w:rsidR="00A95652" w:rsidRPr="00801E2C" w:rsidRDefault="00A13F9F" w:rsidP="00A13F9F">
      <w:pPr>
        <w:pStyle w:val="Heading1"/>
        <w:rPr>
          <w:rFonts w:cs="Times New Roman"/>
        </w:rPr>
      </w:pPr>
      <w:bookmarkStart w:id="0" w:name="_GoBack"/>
      <w:bookmarkEnd w:id="0"/>
      <w:r w:rsidRPr="00801E2C">
        <w:rPr>
          <w:rFonts w:cs="Times New Roman"/>
        </w:rPr>
        <w:t>DEATH PENALTY AFFIRMATIVE</w:t>
      </w:r>
    </w:p>
    <w:p w14:paraId="774217F3" w14:textId="3D9DB080" w:rsidR="00A13F9F" w:rsidRPr="00801E2C" w:rsidRDefault="00A13F9F" w:rsidP="00A13F9F"/>
    <w:p w14:paraId="7050D973" w14:textId="433F82E4" w:rsidR="00395577" w:rsidRPr="00801E2C" w:rsidRDefault="00395577" w:rsidP="00A13F9F">
      <w:r w:rsidRPr="00801E2C">
        <w:t>Resolved: The United States federal government should enact substantial criminal justice reform in the United States in one or more of the following: forensic science, policing, sentencing.</w:t>
      </w:r>
    </w:p>
    <w:p w14:paraId="768D385F" w14:textId="22B882A9" w:rsidR="0047498C" w:rsidRPr="00801E2C" w:rsidRDefault="0047498C" w:rsidP="00A13F9F"/>
    <w:p w14:paraId="1B794179" w14:textId="3203BAD6" w:rsidR="0047498C" w:rsidRPr="00801E2C" w:rsidRDefault="0047498C" w:rsidP="0047498C">
      <w:pPr>
        <w:pStyle w:val="Heading3"/>
        <w:rPr>
          <w:rFonts w:cs="Times New Roman"/>
        </w:rPr>
      </w:pPr>
      <w:r w:rsidRPr="00801E2C">
        <w:rPr>
          <w:rFonts w:cs="Times New Roman"/>
        </w:rPr>
        <w:t>Notes</w:t>
      </w:r>
    </w:p>
    <w:p w14:paraId="642B7DEB" w14:textId="5CD84729" w:rsidR="0047498C" w:rsidRPr="00801E2C" w:rsidRDefault="0047498C" w:rsidP="0047498C">
      <w:r w:rsidRPr="00801E2C">
        <w:t>This aff is very simple and straight forward. The death penalty is racist and bad. The plan makes the federal courts rule that it is unconstitutional. We don’t specify a test case OR the grounds upon which it is unconstitutional in order to avoid a PIC out of it. In the future, you could choose to specify the grounds being the 8</w:t>
      </w:r>
      <w:r w:rsidRPr="00801E2C">
        <w:rPr>
          <w:vertAlign w:val="superscript"/>
        </w:rPr>
        <w:t>th</w:t>
      </w:r>
      <w:r w:rsidRPr="00801E2C">
        <w:t xml:space="preserve"> amendment BUT it would be </w:t>
      </w:r>
      <w:r w:rsidR="004A66CD">
        <w:t>necessary</w:t>
      </w:r>
      <w:r w:rsidRPr="00801E2C">
        <w:t xml:space="preserve"> to have an entire advantage about why overruling the death penalty on the ground that it violates the 8</w:t>
      </w:r>
      <w:r w:rsidRPr="00801E2C">
        <w:rPr>
          <w:vertAlign w:val="superscript"/>
        </w:rPr>
        <w:t>th</w:t>
      </w:r>
      <w:r w:rsidRPr="00801E2C">
        <w:t xml:space="preserve"> amendment is good. </w:t>
      </w:r>
    </w:p>
    <w:p w14:paraId="27A3CB86" w14:textId="7DA9EB40" w:rsidR="0047498C" w:rsidRDefault="0047498C" w:rsidP="0047498C">
      <w:r w:rsidRPr="00801E2C">
        <w:t>Strategicall</w:t>
      </w:r>
      <w:r w:rsidR="002F72A8">
        <w:t xml:space="preserve">y, </w:t>
      </w:r>
      <w:r w:rsidR="000A31B0" w:rsidRPr="00801E2C">
        <w:t xml:space="preserve">this aff is </w:t>
      </w:r>
      <w:r w:rsidRPr="00801E2C">
        <w:t>a small change to the status quo, has a clear deficit to the states CP</w:t>
      </w:r>
      <w:r w:rsidR="002F72A8">
        <w:t xml:space="preserve">, </w:t>
      </w:r>
      <w:r w:rsidRPr="00801E2C">
        <w:t>a defensible advantage</w:t>
      </w:r>
      <w:r w:rsidR="000A31B0" w:rsidRPr="00801E2C">
        <w:t>, and there’s no big DA to it. In fact, the link turn to deterrence, the econ DA, and potentially politics is potentially WAY BETTER than the link.</w:t>
      </w:r>
    </w:p>
    <w:p w14:paraId="7AB2E9B6" w14:textId="77777777" w:rsidR="002F72A8" w:rsidRPr="00801E2C" w:rsidRDefault="002F72A8" w:rsidP="0047498C"/>
    <w:p w14:paraId="0DE45BF2" w14:textId="0CA802DF" w:rsidR="0047498C" w:rsidRPr="00801E2C" w:rsidRDefault="0047498C" w:rsidP="0047498C"/>
    <w:p w14:paraId="2482E215" w14:textId="77777777" w:rsidR="0047498C" w:rsidRPr="00801E2C" w:rsidRDefault="0047498C" w:rsidP="0047498C"/>
    <w:p w14:paraId="35EA7E2C" w14:textId="0C490D60" w:rsidR="00395577" w:rsidRPr="00801E2C" w:rsidRDefault="003C3012" w:rsidP="003C3012">
      <w:pPr>
        <w:pStyle w:val="Heading3"/>
        <w:rPr>
          <w:rFonts w:cs="Times New Roman"/>
        </w:rPr>
      </w:pPr>
      <w:r w:rsidRPr="00801E2C">
        <w:rPr>
          <w:rFonts w:cs="Times New Roman"/>
        </w:rPr>
        <w:t>Search Terms</w:t>
      </w:r>
    </w:p>
    <w:p w14:paraId="6992D38B" w14:textId="75E93006" w:rsidR="003C3012" w:rsidRPr="00801E2C" w:rsidRDefault="003C3012" w:rsidP="003C3012">
      <w:r w:rsidRPr="00801E2C">
        <w:t>Death Penalty</w:t>
      </w:r>
    </w:p>
    <w:p w14:paraId="2E6228C9" w14:textId="37A8F8EE" w:rsidR="000D477E" w:rsidRPr="00801E2C" w:rsidRDefault="003C3012" w:rsidP="003C3012">
      <w:r w:rsidRPr="00801E2C">
        <w:t>Capital Punishment</w:t>
      </w:r>
    </w:p>
    <w:p w14:paraId="68629328" w14:textId="094D2B7F" w:rsidR="000D477E" w:rsidRPr="00801E2C" w:rsidRDefault="000D477E" w:rsidP="003C3012">
      <w:r w:rsidRPr="00801E2C">
        <w:t>Lawful Execution</w:t>
      </w:r>
    </w:p>
    <w:p w14:paraId="708A6CBE" w14:textId="6298A9A4" w:rsidR="000D477E" w:rsidRDefault="000D477E" w:rsidP="003C3012">
      <w:r w:rsidRPr="00801E2C">
        <w:t>Abolition</w:t>
      </w:r>
    </w:p>
    <w:p w14:paraId="15B0DF3C" w14:textId="77777777" w:rsidR="00E43B3D" w:rsidRPr="00801E2C" w:rsidRDefault="00E43B3D" w:rsidP="003C3012"/>
    <w:p w14:paraId="6588F5A4" w14:textId="68B2FEEB" w:rsidR="00A13F9F" w:rsidRPr="00801E2C" w:rsidRDefault="00A13F9F" w:rsidP="00A13F9F"/>
    <w:p w14:paraId="5E32A467" w14:textId="43E40599" w:rsidR="000A31B0" w:rsidRPr="00801E2C" w:rsidRDefault="000A31B0" w:rsidP="000A31B0">
      <w:pPr>
        <w:pStyle w:val="Heading2"/>
        <w:rPr>
          <w:rFonts w:cs="Times New Roman"/>
        </w:rPr>
      </w:pPr>
      <w:r w:rsidRPr="00801E2C">
        <w:rPr>
          <w:rFonts w:cs="Times New Roman"/>
        </w:rPr>
        <w:t>1AC</w:t>
      </w:r>
    </w:p>
    <w:p w14:paraId="05E2BC96" w14:textId="4B77DA6C" w:rsidR="00395577" w:rsidRPr="00801E2C" w:rsidRDefault="000A31B0" w:rsidP="000D477E">
      <w:pPr>
        <w:pStyle w:val="Heading3"/>
        <w:rPr>
          <w:rFonts w:cs="Times New Roman"/>
        </w:rPr>
      </w:pPr>
      <w:r w:rsidRPr="00801E2C">
        <w:rPr>
          <w:rFonts w:cs="Times New Roman"/>
        </w:rPr>
        <w:t>1AC---Discrimination</w:t>
      </w:r>
    </w:p>
    <w:p w14:paraId="5003500D" w14:textId="46AB1105" w:rsidR="000A31B0" w:rsidRPr="00801E2C" w:rsidRDefault="000A31B0" w:rsidP="000A31B0">
      <w:pPr>
        <w:pStyle w:val="Heading4"/>
        <w:rPr>
          <w:rFonts w:cs="Times New Roman"/>
        </w:rPr>
      </w:pPr>
      <w:r w:rsidRPr="00801E2C">
        <w:rPr>
          <w:rFonts w:cs="Times New Roman"/>
        </w:rPr>
        <w:t xml:space="preserve">Contention 1 is </w:t>
      </w:r>
      <w:r w:rsidRPr="00801E2C">
        <w:rPr>
          <w:rFonts w:cs="Times New Roman"/>
          <w:u w:val="single"/>
        </w:rPr>
        <w:t>discrimination</w:t>
      </w:r>
      <w:r w:rsidRPr="00801E2C">
        <w:rPr>
          <w:rFonts w:cs="Times New Roman"/>
        </w:rPr>
        <w:t>.</w:t>
      </w:r>
    </w:p>
    <w:p w14:paraId="565B59DF" w14:textId="4471EC01" w:rsidR="000A31B0" w:rsidRPr="00801E2C" w:rsidRDefault="004849A7" w:rsidP="000A31B0">
      <w:pPr>
        <w:pStyle w:val="Heading4"/>
        <w:rPr>
          <w:rFonts w:cs="Times New Roman"/>
        </w:rPr>
      </w:pPr>
      <w:r w:rsidRPr="00801E2C">
        <w:rPr>
          <w:rFonts w:cs="Times New Roman"/>
        </w:rPr>
        <w:t xml:space="preserve">The Trump Administration </w:t>
      </w:r>
      <w:r w:rsidRPr="00801E2C">
        <w:rPr>
          <w:rFonts w:cs="Times New Roman"/>
          <w:u w:val="single"/>
        </w:rPr>
        <w:t>greenlit</w:t>
      </w:r>
      <w:r w:rsidRPr="00801E2C">
        <w:rPr>
          <w:rFonts w:cs="Times New Roman"/>
        </w:rPr>
        <w:t xml:space="preserve"> the death penalty</w:t>
      </w:r>
      <w:r w:rsidR="00CD07BB" w:rsidRPr="00801E2C">
        <w:rPr>
          <w:rFonts w:cs="Times New Roman"/>
        </w:rPr>
        <w:t xml:space="preserve"> </w:t>
      </w:r>
      <w:r w:rsidR="00CD07BB" w:rsidRPr="00801E2C">
        <w:rPr>
          <w:rFonts w:cs="Times New Roman"/>
          <w:u w:val="single"/>
        </w:rPr>
        <w:t>despite public opposition</w:t>
      </w:r>
      <w:r w:rsidRPr="00801E2C">
        <w:rPr>
          <w:rFonts w:cs="Times New Roman"/>
        </w:rPr>
        <w:t xml:space="preserve">---TONS of executions are </w:t>
      </w:r>
      <w:r w:rsidRPr="00801E2C">
        <w:rPr>
          <w:rFonts w:cs="Times New Roman"/>
          <w:u w:val="single"/>
        </w:rPr>
        <w:t>set to follow</w:t>
      </w:r>
      <w:r w:rsidRPr="00801E2C">
        <w:rPr>
          <w:rFonts w:cs="Times New Roman"/>
        </w:rPr>
        <w:t xml:space="preserve"> AND it </w:t>
      </w:r>
      <w:r w:rsidRPr="00801E2C">
        <w:rPr>
          <w:rFonts w:cs="Times New Roman"/>
          <w:u w:val="single"/>
        </w:rPr>
        <w:t>exacerbates</w:t>
      </w:r>
      <w:r w:rsidRPr="00801E2C">
        <w:rPr>
          <w:rFonts w:cs="Times New Roman"/>
        </w:rPr>
        <w:t xml:space="preserve"> mass incarceration.</w:t>
      </w:r>
    </w:p>
    <w:p w14:paraId="187B2118" w14:textId="77777777" w:rsidR="004331D1" w:rsidRPr="00801E2C" w:rsidRDefault="004331D1" w:rsidP="004331D1">
      <w:r w:rsidRPr="00801E2C">
        <w:rPr>
          <w:rStyle w:val="Style13ptBold"/>
        </w:rPr>
        <w:t>Grawert</w:t>
      </w:r>
      <w:r w:rsidRPr="00801E2C">
        <w:t>, 8-7-20</w:t>
      </w:r>
      <w:r w:rsidRPr="00801E2C">
        <w:rPr>
          <w:rStyle w:val="Style13ptBold"/>
        </w:rPr>
        <w:t>19</w:t>
      </w:r>
      <w:r w:rsidRPr="00801E2C">
        <w:t xml:space="preserve"> – Ames, senior counsel and John L. Neu Justice Counsel in the Brennan Center’s Justice Program; “For Years, the Federal Death Penalty Has Been a Thing of the Past. That’s Where It Should Stay.” Brennan Center, https://www.brennancenter.org/our-work/analysis-opinion/years-federal-death-penalty-has-been-thing-past-thats-where-it-should</w:t>
      </w:r>
    </w:p>
    <w:p w14:paraId="46B14599" w14:textId="77777777" w:rsidR="004331D1" w:rsidRPr="00801E2C" w:rsidRDefault="004331D1" w:rsidP="004331D1">
      <w:pPr>
        <w:rPr>
          <w:sz w:val="16"/>
        </w:rPr>
      </w:pPr>
      <w:r w:rsidRPr="00801E2C">
        <w:rPr>
          <w:sz w:val="16"/>
        </w:rPr>
        <w:t>“From this day forward,” wrote Supreme Court Justice Harry Blackmun in 1994, “I no longer shall tinker with the machinery of death.” With those words, Blackmun announced that he could no longer square the death penalty with the Constitution and would oppose it at every turn.</w:t>
      </w:r>
    </w:p>
    <w:p w14:paraId="19C7DB0C" w14:textId="77777777" w:rsidR="004331D1" w:rsidRPr="00801E2C" w:rsidRDefault="004331D1" w:rsidP="004331D1">
      <w:pPr>
        <w:rPr>
          <w:sz w:val="16"/>
        </w:rPr>
      </w:pPr>
      <w:r w:rsidRPr="00801E2C">
        <w:rPr>
          <w:sz w:val="16"/>
        </w:rPr>
        <w:t xml:space="preserve">In the ensuing years, no federal laws changed, but </w:t>
      </w:r>
      <w:r w:rsidRPr="00801E2C">
        <w:rPr>
          <w:rStyle w:val="Emphasis"/>
        </w:rPr>
        <w:t>there have been no federal executions since 2003</w:t>
      </w:r>
      <w:r w:rsidRPr="00801E2C">
        <w:rPr>
          <w:sz w:val="16"/>
        </w:rPr>
        <w:t>. The “machinery of death,” at least at the federal level, remained still.</w:t>
      </w:r>
    </w:p>
    <w:p w14:paraId="232B1462" w14:textId="77777777" w:rsidR="004331D1" w:rsidRPr="00801E2C" w:rsidRDefault="004331D1" w:rsidP="004331D1">
      <w:pPr>
        <w:rPr>
          <w:sz w:val="16"/>
        </w:rPr>
      </w:pPr>
      <w:r w:rsidRPr="00801E2C">
        <w:rPr>
          <w:sz w:val="16"/>
        </w:rPr>
        <w:t xml:space="preserve">That changed in </w:t>
      </w:r>
      <w:r w:rsidRPr="00801E2C">
        <w:rPr>
          <w:rStyle w:val="StyleUnderline"/>
        </w:rPr>
        <w:t>late July</w:t>
      </w:r>
      <w:r w:rsidRPr="00801E2C">
        <w:rPr>
          <w:sz w:val="16"/>
        </w:rPr>
        <w:t xml:space="preserve">, when Attorney General William </w:t>
      </w:r>
      <w:r w:rsidRPr="00801E2C">
        <w:rPr>
          <w:rStyle w:val="StyleUnderline"/>
        </w:rPr>
        <w:t>Barr announced that the U.S. government would resume executing federal prisoners</w:t>
      </w:r>
      <w:r w:rsidRPr="00801E2C">
        <w:rPr>
          <w:sz w:val="16"/>
        </w:rPr>
        <w:t xml:space="preserve">. </w:t>
      </w:r>
      <w:r w:rsidRPr="00801E2C">
        <w:rPr>
          <w:rStyle w:val="StyleUnderline"/>
        </w:rPr>
        <w:t>Barr named five men who would be the first to die</w:t>
      </w:r>
      <w:r w:rsidRPr="00801E2C">
        <w:rPr>
          <w:sz w:val="16"/>
        </w:rPr>
        <w:t>, grimly noting that “additional executions will be scheduled at a later date.”</w:t>
      </w:r>
    </w:p>
    <w:p w14:paraId="46B9AFD8" w14:textId="77777777" w:rsidR="004331D1" w:rsidRPr="00801E2C" w:rsidRDefault="004331D1" w:rsidP="004331D1">
      <w:pPr>
        <w:rPr>
          <w:sz w:val="16"/>
        </w:rPr>
      </w:pPr>
      <w:r w:rsidRPr="00801E2C">
        <w:rPr>
          <w:sz w:val="16"/>
        </w:rPr>
        <w:t xml:space="preserve">Ironically, </w:t>
      </w:r>
      <w:r w:rsidRPr="00801E2C">
        <w:rPr>
          <w:rStyle w:val="StyleUnderline"/>
        </w:rPr>
        <w:t xml:space="preserve">Barr’s announcement underscores why the federal death penalty </w:t>
      </w:r>
      <w:r w:rsidRPr="00801E2C">
        <w:rPr>
          <w:rStyle w:val="Emphasis"/>
        </w:rPr>
        <w:t>deserves to remain a thing of the past</w:t>
      </w:r>
      <w:r w:rsidRPr="00801E2C">
        <w:rPr>
          <w:sz w:val="16"/>
        </w:rPr>
        <w:t>. His arbitrary decision to fast-track the deaths of five men is capricious and cruel, a case of the criminal justice system at its worst just when the stakes matter most.</w:t>
      </w:r>
    </w:p>
    <w:p w14:paraId="5C9BCCCE" w14:textId="77777777" w:rsidR="004331D1" w:rsidRPr="00801E2C" w:rsidRDefault="004331D1" w:rsidP="004331D1">
      <w:pPr>
        <w:rPr>
          <w:sz w:val="16"/>
        </w:rPr>
      </w:pPr>
      <w:r w:rsidRPr="00801E2C">
        <w:rPr>
          <w:sz w:val="16"/>
        </w:rPr>
        <w:t>These are not new concerns. In fact, they’re the very arguments that Supreme Court Justice William Brennan himself raised throughout his time on the bench, stating more than 40 years ago that the death penalty was inflicted so rarely that it was inherently arbitrary.</w:t>
      </w:r>
    </w:p>
    <w:p w14:paraId="600CE4C8" w14:textId="77777777" w:rsidR="004331D1" w:rsidRPr="00801E2C" w:rsidRDefault="004331D1" w:rsidP="004331D1">
      <w:pPr>
        <w:rPr>
          <w:sz w:val="16"/>
        </w:rPr>
      </w:pPr>
      <w:r w:rsidRPr="00801E2C">
        <w:rPr>
          <w:sz w:val="16"/>
        </w:rPr>
        <w:t>“When the punishment of death is inflicted in a trivial number of the cases in which it is legally available,” he wrote in Furman v. Georgia, “the conclusion is virtually inescapable that it is being inflicted arbitrarily. Indeed, it smacks of little more than a lottery system.”</w:t>
      </w:r>
    </w:p>
    <w:p w14:paraId="69B1C6B6" w14:textId="77777777" w:rsidR="004331D1" w:rsidRPr="00801E2C" w:rsidRDefault="004331D1" w:rsidP="004331D1">
      <w:pPr>
        <w:rPr>
          <w:rStyle w:val="StyleUnderline"/>
        </w:rPr>
      </w:pPr>
      <w:r w:rsidRPr="00801E2C">
        <w:rPr>
          <w:sz w:val="16"/>
        </w:rPr>
        <w:t xml:space="preserve">Brennan also believed that </w:t>
      </w:r>
      <w:r w:rsidRPr="00801E2C">
        <w:rPr>
          <w:rStyle w:val="StyleUnderline"/>
        </w:rPr>
        <w:t xml:space="preserve">this </w:t>
      </w:r>
      <w:r w:rsidRPr="00781EC6">
        <w:rPr>
          <w:rStyle w:val="StyleUnderline"/>
          <w:highlight w:val="yellow"/>
        </w:rPr>
        <w:t xml:space="preserve">arbitrariness </w:t>
      </w:r>
      <w:r w:rsidRPr="00781EC6">
        <w:rPr>
          <w:rStyle w:val="Emphasis"/>
          <w:highlight w:val="yellow"/>
        </w:rPr>
        <w:t>disguised racial discrimination</w:t>
      </w:r>
      <w:r w:rsidRPr="00801E2C">
        <w:rPr>
          <w:rStyle w:val="StyleUnderline"/>
        </w:rPr>
        <w:t>: “murder defendants in Georgia with white victims are more than four times as likely to receive the death sentence as are defendants with black victims</w:t>
      </w:r>
      <w:r w:rsidRPr="00801E2C">
        <w:rPr>
          <w:sz w:val="16"/>
        </w:rPr>
        <w:t xml:space="preserve">,” he wrote in McClesky v. Kemp. In one of his last public appearances, </w:t>
      </w:r>
      <w:r w:rsidRPr="00781EC6">
        <w:rPr>
          <w:rStyle w:val="StyleUnderline"/>
          <w:highlight w:val="yellow"/>
        </w:rPr>
        <w:t>Brennan</w:t>
      </w:r>
      <w:r w:rsidRPr="00801E2C">
        <w:rPr>
          <w:rStyle w:val="StyleUnderline"/>
        </w:rPr>
        <w:t xml:space="preserve"> made his feelings quite clear, going out of his way to </w:t>
      </w:r>
      <w:r w:rsidRPr="00781EC6">
        <w:rPr>
          <w:rStyle w:val="StyleUnderline"/>
          <w:highlight w:val="yellow"/>
        </w:rPr>
        <w:t>denounce the death penalty as “</w:t>
      </w:r>
      <w:r w:rsidRPr="00781EC6">
        <w:rPr>
          <w:rStyle w:val="Emphasis"/>
          <w:highlight w:val="yellow"/>
        </w:rPr>
        <w:t>barbaric and inhuman</w:t>
      </w:r>
      <w:r w:rsidRPr="00801E2C">
        <w:rPr>
          <w:rStyle w:val="StyleUnderline"/>
        </w:rPr>
        <w:t xml:space="preserve">” — </w:t>
      </w:r>
      <w:r w:rsidRPr="00781EC6">
        <w:rPr>
          <w:rStyle w:val="StyleUnderline"/>
          <w:highlight w:val="yellow"/>
        </w:rPr>
        <w:t>and</w:t>
      </w:r>
      <w:r w:rsidRPr="00801E2C">
        <w:rPr>
          <w:rStyle w:val="StyleUnderline"/>
        </w:rPr>
        <w:t xml:space="preserve"> </w:t>
      </w:r>
      <w:r w:rsidRPr="00781EC6">
        <w:rPr>
          <w:rStyle w:val="StyleUnderline"/>
          <w:highlight w:val="yellow"/>
        </w:rPr>
        <w:t>unconstitutional</w:t>
      </w:r>
      <w:r w:rsidRPr="00801E2C">
        <w:rPr>
          <w:rStyle w:val="StyleUnderline"/>
        </w:rPr>
        <w:t>.</w:t>
      </w:r>
    </w:p>
    <w:p w14:paraId="64213032" w14:textId="77777777" w:rsidR="004331D1" w:rsidRPr="00801E2C" w:rsidRDefault="004331D1" w:rsidP="004331D1">
      <w:pPr>
        <w:rPr>
          <w:rStyle w:val="StyleUnderline"/>
        </w:rPr>
      </w:pPr>
      <w:r w:rsidRPr="00801E2C">
        <w:rPr>
          <w:sz w:val="16"/>
        </w:rPr>
        <w:t xml:space="preserve">These concerns are clearly on display in Barr’s announcement. No doubt the five men named in his press release — one a white supremacist, all of them murderers — deserve punishment. But </w:t>
      </w:r>
      <w:r w:rsidRPr="00781EC6">
        <w:rPr>
          <w:rStyle w:val="StyleUnderline"/>
          <w:highlight w:val="yellow"/>
        </w:rPr>
        <w:t xml:space="preserve">there’s </w:t>
      </w:r>
      <w:r w:rsidRPr="00781EC6">
        <w:rPr>
          <w:rStyle w:val="Emphasis"/>
          <w:highlight w:val="yellow"/>
        </w:rPr>
        <w:t>little reason offered why these men were targeted</w:t>
      </w:r>
      <w:r w:rsidRPr="00781EC6">
        <w:rPr>
          <w:sz w:val="16"/>
          <w:highlight w:val="yellow"/>
        </w:rPr>
        <w:t>,</w:t>
      </w:r>
      <w:r w:rsidRPr="00801E2C">
        <w:rPr>
          <w:sz w:val="16"/>
        </w:rPr>
        <w:t xml:space="preserve"> </w:t>
      </w:r>
      <w:r w:rsidRPr="00801E2C">
        <w:rPr>
          <w:rStyle w:val="StyleUnderline"/>
        </w:rPr>
        <w:t>aside from Barr’s subjective view of the severity of their crimes</w:t>
      </w:r>
      <w:r w:rsidRPr="00801E2C">
        <w:rPr>
          <w:sz w:val="16"/>
        </w:rPr>
        <w:t xml:space="preserve">. Indeed, the selection is worse than random: </w:t>
      </w:r>
      <w:r w:rsidRPr="00781EC6">
        <w:rPr>
          <w:rStyle w:val="StyleUnderline"/>
          <w:highlight w:val="yellow"/>
        </w:rPr>
        <w:t>the targets were</w:t>
      </w:r>
      <w:r w:rsidRPr="00801E2C">
        <w:rPr>
          <w:rStyle w:val="StyleUnderline"/>
        </w:rPr>
        <w:t xml:space="preserve"> likely </w:t>
      </w:r>
      <w:r w:rsidRPr="00781EC6">
        <w:rPr>
          <w:rStyle w:val="StyleUnderline"/>
          <w:highlight w:val="yellow"/>
        </w:rPr>
        <w:t>chosen because their crimes would inflame the public and offer</w:t>
      </w:r>
      <w:r w:rsidRPr="00801E2C">
        <w:rPr>
          <w:rStyle w:val="StyleUnderline"/>
        </w:rPr>
        <w:t xml:space="preserve"> the </w:t>
      </w:r>
      <w:r w:rsidRPr="00781EC6">
        <w:rPr>
          <w:rStyle w:val="StyleUnderline"/>
          <w:highlight w:val="yellow"/>
        </w:rPr>
        <w:t>Trump</w:t>
      </w:r>
      <w:r w:rsidRPr="00801E2C">
        <w:rPr>
          <w:rStyle w:val="StyleUnderline"/>
        </w:rPr>
        <w:t xml:space="preserve"> administration </w:t>
      </w:r>
      <w:r w:rsidRPr="00781EC6">
        <w:rPr>
          <w:rStyle w:val="Emphasis"/>
          <w:highlight w:val="yellow"/>
        </w:rPr>
        <w:t>political cover</w:t>
      </w:r>
      <w:r w:rsidRPr="00801E2C">
        <w:rPr>
          <w:rStyle w:val="StyleUnderline"/>
        </w:rPr>
        <w:t xml:space="preserve"> for a controversial policy change</w:t>
      </w:r>
      <w:r w:rsidRPr="00801E2C">
        <w:rPr>
          <w:sz w:val="16"/>
        </w:rPr>
        <w:t xml:space="preserve">. </w:t>
      </w:r>
      <w:r w:rsidRPr="00801E2C">
        <w:rPr>
          <w:rStyle w:val="StyleUnderline"/>
        </w:rPr>
        <w:t>That’s worse than the “lottery” Brennan feared.</w:t>
      </w:r>
    </w:p>
    <w:p w14:paraId="6842E692" w14:textId="77777777" w:rsidR="004331D1" w:rsidRPr="00801E2C" w:rsidRDefault="004331D1" w:rsidP="004331D1">
      <w:pPr>
        <w:rPr>
          <w:sz w:val="16"/>
        </w:rPr>
      </w:pPr>
      <w:r w:rsidRPr="00801E2C">
        <w:rPr>
          <w:sz w:val="16"/>
        </w:rPr>
        <w:t xml:space="preserve">The abrupt nature of Barr’s decision underscores this point: </w:t>
      </w:r>
      <w:r w:rsidRPr="00781EC6">
        <w:rPr>
          <w:rStyle w:val="StyleUnderline"/>
          <w:highlight w:val="yellow"/>
        </w:rPr>
        <w:t>if</w:t>
      </w:r>
      <w:r w:rsidRPr="00801E2C">
        <w:rPr>
          <w:rStyle w:val="StyleUnderline"/>
        </w:rPr>
        <w:t xml:space="preserve"> the machinery of </w:t>
      </w:r>
      <w:r w:rsidRPr="00781EC6">
        <w:rPr>
          <w:rStyle w:val="StyleUnderline"/>
          <w:highlight w:val="yellow"/>
        </w:rPr>
        <w:t>capital punishment can be restarted so quickly</w:t>
      </w:r>
      <w:r w:rsidRPr="00801E2C">
        <w:rPr>
          <w:rStyle w:val="StyleUnderline"/>
        </w:rPr>
        <w:t xml:space="preserve">, </w:t>
      </w:r>
      <w:r w:rsidRPr="00781EC6">
        <w:rPr>
          <w:rStyle w:val="Emphasis"/>
          <w:highlight w:val="yellow"/>
        </w:rPr>
        <w:t>so too can it be ground to a halt</w:t>
      </w:r>
      <w:r w:rsidRPr="00801E2C">
        <w:rPr>
          <w:rStyle w:val="Emphasis"/>
        </w:rPr>
        <w:t xml:space="preserve"> by a future administration</w:t>
      </w:r>
      <w:r w:rsidRPr="00801E2C">
        <w:rPr>
          <w:sz w:val="16"/>
        </w:rPr>
        <w:t>. That means these five men could be the first and last to die for another 16 years, all because the attorney general believed their deaths would make an adequate political statement.</w:t>
      </w:r>
    </w:p>
    <w:p w14:paraId="69946B45" w14:textId="77777777" w:rsidR="004331D1" w:rsidRPr="00801E2C" w:rsidRDefault="004331D1" w:rsidP="004331D1">
      <w:pPr>
        <w:rPr>
          <w:sz w:val="16"/>
        </w:rPr>
      </w:pPr>
      <w:r w:rsidRPr="00801E2C">
        <w:rPr>
          <w:sz w:val="16"/>
        </w:rPr>
        <w:t>History has vindicated Brennan’s concerns about racial discrimination, too. According to the American Civil Liberties Union, people of color represent 55 percent of individuals on death row. More recent research in North Carolina and California confirm what we’ve known since at least 1990: race helps decide who faces death and who doesn’t. People who have killed white victims are significantly more likely to face the death penalty. This research throws into doubt the very idea that we can fairly administer the death penalty in this country. But it is glossed over — indeed, reinforced — by Barr’s decision.</w:t>
      </w:r>
    </w:p>
    <w:p w14:paraId="7DE4160C" w14:textId="77777777" w:rsidR="004331D1" w:rsidRPr="00801E2C" w:rsidRDefault="004331D1" w:rsidP="004331D1">
      <w:pPr>
        <w:rPr>
          <w:sz w:val="16"/>
        </w:rPr>
      </w:pPr>
      <w:r w:rsidRPr="00781EC6">
        <w:rPr>
          <w:rStyle w:val="StyleUnderline"/>
          <w:highlight w:val="yellow"/>
        </w:rPr>
        <w:t>The attorney general’s decision</w:t>
      </w:r>
      <w:r w:rsidRPr="00801E2C">
        <w:rPr>
          <w:sz w:val="16"/>
        </w:rPr>
        <w:t xml:space="preserve"> also </w:t>
      </w:r>
      <w:r w:rsidRPr="00781EC6">
        <w:rPr>
          <w:rStyle w:val="Emphasis"/>
          <w:highlight w:val="yellow"/>
        </w:rPr>
        <w:t>flies in the face of public opinion</w:t>
      </w:r>
      <w:r w:rsidRPr="00801E2C">
        <w:rPr>
          <w:sz w:val="16"/>
        </w:rPr>
        <w:t xml:space="preserve">, </w:t>
      </w:r>
      <w:r w:rsidRPr="00781EC6">
        <w:rPr>
          <w:rStyle w:val="StyleUnderline"/>
          <w:highlight w:val="yellow"/>
        </w:rPr>
        <w:t xml:space="preserve">which has </w:t>
      </w:r>
      <w:r w:rsidRPr="00781EC6">
        <w:rPr>
          <w:rStyle w:val="Emphasis"/>
          <w:highlight w:val="yellow"/>
        </w:rPr>
        <w:t>turned against capital punishment</w:t>
      </w:r>
      <w:r w:rsidRPr="00801E2C">
        <w:rPr>
          <w:sz w:val="16"/>
        </w:rPr>
        <w:t>. Mere months ago, Justice Stephen Breyer became the most recent member of the Supreme Court to clearly denounce the death penalty. Last year, Washington State became the 20th state to abolish it.</w:t>
      </w:r>
    </w:p>
    <w:p w14:paraId="322EBE59" w14:textId="77777777" w:rsidR="004331D1" w:rsidRPr="00801E2C" w:rsidRDefault="004331D1" w:rsidP="004331D1">
      <w:pPr>
        <w:rPr>
          <w:sz w:val="16"/>
        </w:rPr>
      </w:pPr>
      <w:r w:rsidRPr="00801E2C">
        <w:rPr>
          <w:sz w:val="16"/>
        </w:rPr>
        <w:t>Wrongful convictions, we now know, are a grim reality in our imperfect justice system, creating mistakes that capital punishment can turn fatal. And opposition to the death penalty is at record highs. While it still commands majority support, 41 percent of Americans now oppose the death penalty, the highest number since 1972. Nearly half believe, correctly, that it’s imposed unfairly.</w:t>
      </w:r>
    </w:p>
    <w:p w14:paraId="46493D10" w14:textId="77777777" w:rsidR="004331D1" w:rsidRPr="00801E2C" w:rsidRDefault="004331D1" w:rsidP="004331D1">
      <w:pPr>
        <w:rPr>
          <w:sz w:val="16"/>
        </w:rPr>
      </w:pPr>
      <w:r w:rsidRPr="00781EC6">
        <w:rPr>
          <w:rStyle w:val="StyleUnderline"/>
          <w:highlight w:val="yellow"/>
        </w:rPr>
        <w:t>The public’s turn</w:t>
      </w:r>
      <w:r w:rsidRPr="00801E2C">
        <w:rPr>
          <w:rStyle w:val="StyleUnderline"/>
        </w:rPr>
        <w:t xml:space="preserve"> against capital punishment </w:t>
      </w:r>
      <w:r w:rsidRPr="00781EC6">
        <w:rPr>
          <w:rStyle w:val="Emphasis"/>
          <w:highlight w:val="yellow"/>
        </w:rPr>
        <w:t>mirrors its broader turn against mass incarceration</w:t>
      </w:r>
      <w:r w:rsidRPr="00781EC6">
        <w:rPr>
          <w:sz w:val="16"/>
          <w:highlight w:val="yellow"/>
        </w:rPr>
        <w:t>.</w:t>
      </w:r>
      <w:r w:rsidRPr="00801E2C">
        <w:rPr>
          <w:sz w:val="16"/>
        </w:rPr>
        <w:t xml:space="preserve"> </w:t>
      </w:r>
      <w:r w:rsidRPr="00801E2C">
        <w:rPr>
          <w:rStyle w:val="StyleUnderline"/>
        </w:rPr>
        <w:t xml:space="preserve">After decades of growth, </w:t>
      </w:r>
      <w:r w:rsidRPr="00781EC6">
        <w:rPr>
          <w:rStyle w:val="StyleUnderline"/>
          <w:highlight w:val="yellow"/>
        </w:rPr>
        <w:t xml:space="preserve">the prison population has </w:t>
      </w:r>
      <w:r w:rsidRPr="00781EC6">
        <w:rPr>
          <w:rStyle w:val="Emphasis"/>
          <w:highlight w:val="yellow"/>
        </w:rPr>
        <w:t>stopped increasing</w:t>
      </w:r>
      <w:r w:rsidRPr="00781EC6">
        <w:rPr>
          <w:sz w:val="16"/>
          <w:highlight w:val="yellow"/>
        </w:rPr>
        <w:t xml:space="preserve">. </w:t>
      </w:r>
      <w:r w:rsidRPr="00781EC6">
        <w:rPr>
          <w:rStyle w:val="Emphasis"/>
          <w:highlight w:val="yellow"/>
        </w:rPr>
        <w:t>It’s now declining</w:t>
      </w:r>
      <w:r w:rsidRPr="00801E2C">
        <w:rPr>
          <w:sz w:val="16"/>
        </w:rPr>
        <w:t>, thanks to policy changes, as Americans come to realize that locking up so many of our fellow citizens is both undesirable and unsustainable.</w:t>
      </w:r>
    </w:p>
    <w:p w14:paraId="02B87BC3" w14:textId="77777777" w:rsidR="004331D1" w:rsidRPr="00801E2C" w:rsidRDefault="004331D1" w:rsidP="004331D1">
      <w:pPr>
        <w:rPr>
          <w:sz w:val="16"/>
        </w:rPr>
      </w:pPr>
      <w:r w:rsidRPr="00801E2C">
        <w:rPr>
          <w:rStyle w:val="StyleUnderline"/>
        </w:rPr>
        <w:t>Fully 71 percent of Americans support reducing the prison population</w:t>
      </w:r>
      <w:r w:rsidRPr="00801E2C">
        <w:rPr>
          <w:sz w:val="16"/>
        </w:rPr>
        <w:t>. Four years ago, political leaders spoke the phrase “mass incarceration” cautiously, and offered incremental (but important) solutions. Today, the next generation of leaders demands immediate, radical change. The Senate answered public pressure with a modest reform package, but as civil rights historians will know, these things always start small.</w:t>
      </w:r>
    </w:p>
    <w:p w14:paraId="7A709F5C" w14:textId="77777777" w:rsidR="004331D1" w:rsidRPr="00801E2C" w:rsidRDefault="004331D1" w:rsidP="004331D1">
      <w:pPr>
        <w:rPr>
          <w:sz w:val="16"/>
        </w:rPr>
      </w:pPr>
      <w:r w:rsidRPr="00801E2C">
        <w:rPr>
          <w:rStyle w:val="StyleUnderline"/>
        </w:rPr>
        <w:t xml:space="preserve">The fight against capital punishment is </w:t>
      </w:r>
      <w:r w:rsidRPr="00801E2C">
        <w:rPr>
          <w:rStyle w:val="Emphasis"/>
        </w:rPr>
        <w:t>part of that broader move toward reason</w:t>
      </w:r>
      <w:r w:rsidRPr="00801E2C">
        <w:rPr>
          <w:rStyle w:val="StyleUnderline"/>
        </w:rPr>
        <w:t xml:space="preserve"> in the American criminal justice system</w:t>
      </w:r>
      <w:r w:rsidRPr="00801E2C">
        <w:rPr>
          <w:sz w:val="16"/>
        </w:rPr>
        <w:t>. Last month’s decision jeopardizes the lives of five people out of 2.1 million Americans behind bars today, many of them unjustifiably. Every one of them deserves dignity and justice — including the five men singled out for what reads as a political ploy by the Trump administration.</w:t>
      </w:r>
    </w:p>
    <w:p w14:paraId="4D9E7D1E" w14:textId="77777777" w:rsidR="004331D1" w:rsidRPr="00801E2C" w:rsidRDefault="004331D1" w:rsidP="004331D1">
      <w:r w:rsidRPr="00801E2C">
        <w:rPr>
          <w:sz w:val="16"/>
        </w:rPr>
        <w:t>“</w:t>
      </w:r>
      <w:r w:rsidRPr="00801E2C">
        <w:rPr>
          <w:rStyle w:val="StyleUnderline"/>
        </w:rPr>
        <w:t xml:space="preserve">The </w:t>
      </w:r>
      <w:r w:rsidRPr="00781EC6">
        <w:rPr>
          <w:rStyle w:val="StyleUnderline"/>
          <w:highlight w:val="yellow"/>
        </w:rPr>
        <w:t>calculated killing</w:t>
      </w:r>
      <w:r w:rsidRPr="00801E2C">
        <w:rPr>
          <w:rStyle w:val="StyleUnderline"/>
        </w:rPr>
        <w:t xml:space="preserve"> of a human being </w:t>
      </w:r>
      <w:r w:rsidRPr="00781EC6">
        <w:rPr>
          <w:rStyle w:val="StyleUnderline"/>
          <w:highlight w:val="yellow"/>
        </w:rPr>
        <w:t>by the state involves</w:t>
      </w:r>
      <w:r w:rsidRPr="00801E2C">
        <w:rPr>
          <w:rStyle w:val="StyleUnderline"/>
        </w:rPr>
        <w:t xml:space="preserve">, by its very nature, </w:t>
      </w:r>
      <w:r w:rsidRPr="00781EC6">
        <w:rPr>
          <w:rStyle w:val="StyleUnderline"/>
          <w:highlight w:val="yellow"/>
        </w:rPr>
        <w:t xml:space="preserve">an </w:t>
      </w:r>
      <w:r w:rsidRPr="00781EC6">
        <w:rPr>
          <w:rStyle w:val="Emphasis"/>
          <w:highlight w:val="yellow"/>
        </w:rPr>
        <w:t>absolute denial of the executed person’s humanity</w:t>
      </w:r>
      <w:r w:rsidRPr="00801E2C">
        <w:rPr>
          <w:sz w:val="16"/>
        </w:rPr>
        <w:t>,” Brennan said in a speech in 1985. Barr’s sudden declaration proves how right he was.</w:t>
      </w:r>
    </w:p>
    <w:p w14:paraId="55E554C7" w14:textId="72069F3C" w:rsidR="00CD07BB" w:rsidRPr="00801E2C" w:rsidRDefault="00CD07BB" w:rsidP="00CD07BB">
      <w:pPr>
        <w:pStyle w:val="Heading4"/>
        <w:rPr>
          <w:rFonts w:cs="Times New Roman"/>
        </w:rPr>
      </w:pPr>
      <w:r w:rsidRPr="00801E2C">
        <w:rPr>
          <w:rFonts w:cs="Times New Roman"/>
        </w:rPr>
        <w:t xml:space="preserve">Capital punishment is </w:t>
      </w:r>
      <w:r w:rsidRPr="00801E2C">
        <w:rPr>
          <w:rFonts w:cs="Times New Roman"/>
          <w:u w:val="single"/>
        </w:rPr>
        <w:t>overwhelmingly weaponized</w:t>
      </w:r>
      <w:r w:rsidRPr="00801E2C">
        <w:rPr>
          <w:rFonts w:cs="Times New Roman"/>
        </w:rPr>
        <w:t xml:space="preserve"> against people of color </w:t>
      </w:r>
      <w:r w:rsidR="001639D7" w:rsidRPr="00801E2C">
        <w:rPr>
          <w:rFonts w:cs="Times New Roman"/>
        </w:rPr>
        <w:t>AND</w:t>
      </w:r>
      <w:r w:rsidRPr="00801E2C">
        <w:rPr>
          <w:rFonts w:cs="Times New Roman"/>
        </w:rPr>
        <w:t xml:space="preserve"> people with disabilities---</w:t>
      </w:r>
      <w:r w:rsidR="00E60A1C" w:rsidRPr="00801E2C">
        <w:rPr>
          <w:rFonts w:cs="Times New Roman"/>
        </w:rPr>
        <w:t xml:space="preserve">discriminatory gaps are </w:t>
      </w:r>
      <w:r w:rsidR="00E60A1C" w:rsidRPr="00801E2C">
        <w:rPr>
          <w:rFonts w:cs="Times New Roman"/>
          <w:u w:val="single"/>
        </w:rPr>
        <w:t>only increasing</w:t>
      </w:r>
      <w:r w:rsidR="00E60A1C" w:rsidRPr="00801E2C">
        <w:rPr>
          <w:rFonts w:cs="Times New Roman"/>
        </w:rPr>
        <w:t xml:space="preserve">---130 exonerations confirm </w:t>
      </w:r>
      <w:r w:rsidR="00E60A1C" w:rsidRPr="00801E2C">
        <w:rPr>
          <w:rFonts w:cs="Times New Roman"/>
          <w:u w:val="single"/>
        </w:rPr>
        <w:t xml:space="preserve">many </w:t>
      </w:r>
      <w:r w:rsidR="00EF793D" w:rsidRPr="00801E2C">
        <w:rPr>
          <w:rFonts w:cs="Times New Roman"/>
          <w:u w:val="single"/>
        </w:rPr>
        <w:t xml:space="preserve">death row inmates </w:t>
      </w:r>
      <w:r w:rsidR="00E60A1C" w:rsidRPr="00801E2C">
        <w:rPr>
          <w:rFonts w:cs="Times New Roman"/>
          <w:u w:val="single"/>
        </w:rPr>
        <w:t>are innocent</w:t>
      </w:r>
      <w:r w:rsidR="00E60A1C" w:rsidRPr="00801E2C">
        <w:rPr>
          <w:rFonts w:cs="Times New Roman"/>
        </w:rPr>
        <w:t>.</w:t>
      </w:r>
    </w:p>
    <w:p w14:paraId="3327C3CD" w14:textId="22C01F35" w:rsidR="007E7CBA" w:rsidRPr="00801E2C" w:rsidRDefault="007E7CBA" w:rsidP="007E7CBA">
      <w:r w:rsidRPr="00801E2C">
        <w:rPr>
          <w:rStyle w:val="Style13ptBold"/>
        </w:rPr>
        <w:t>Segura and Smith</w:t>
      </w:r>
      <w:r w:rsidRPr="00801E2C">
        <w:t>, 12-3-20</w:t>
      </w:r>
      <w:r w:rsidRPr="00801E2C">
        <w:rPr>
          <w:rStyle w:val="Style13ptBold"/>
        </w:rPr>
        <w:t>19</w:t>
      </w:r>
      <w:r w:rsidRPr="00801E2C">
        <w:t xml:space="preserve"> - Liliana Segura, Jordan Smith, "By Any Measure, Capital Punishment Is a Failed Policy," </w:t>
      </w:r>
      <w:r w:rsidRPr="00801E2C">
        <w:rPr>
          <w:i/>
          <w:iCs/>
        </w:rPr>
        <w:t>Intercept</w:t>
      </w:r>
      <w:r w:rsidRPr="00801E2C">
        <w:t>, https://theintercept.com/2019/12/03/death-penalty-capital-punishment-data/</w:t>
      </w:r>
    </w:p>
    <w:p w14:paraId="65620F62" w14:textId="77777777" w:rsidR="007E7CBA" w:rsidRPr="00801E2C" w:rsidRDefault="007E7CBA" w:rsidP="000D477E">
      <w:pPr>
        <w:rPr>
          <w:sz w:val="16"/>
        </w:rPr>
      </w:pPr>
      <w:r w:rsidRPr="00801E2C">
        <w:rPr>
          <w:sz w:val="16"/>
        </w:rPr>
        <w:t>T</w:t>
      </w:r>
      <w:r w:rsidR="000D477E" w:rsidRPr="00801E2C">
        <w:rPr>
          <w:sz w:val="16"/>
        </w:rPr>
        <w:t xml:space="preserve">HE DEATH PENALTY, they say, is dying. And in many important respects, this is true. Support for capital punishment has decreased dramatically. In 1998, there were nearly 300 new death sentences imposed in the United States. In 2018, there were just 43. In the past decade alone, six states have abolished the death penalty by legislation or court order, while four more have imposed moratoriums on executions. </w:t>
      </w:r>
      <w:r w:rsidR="000D477E" w:rsidRPr="00781EC6">
        <w:rPr>
          <w:rStyle w:val="StyleUnderline"/>
          <w:highlight w:val="yellow"/>
        </w:rPr>
        <w:t xml:space="preserve">Abolition is </w:t>
      </w:r>
      <w:r w:rsidR="000D477E" w:rsidRPr="00781EC6">
        <w:rPr>
          <w:rStyle w:val="Emphasis"/>
          <w:highlight w:val="yellow"/>
        </w:rPr>
        <w:t>increasingly embraced</w:t>
      </w:r>
      <w:r w:rsidR="000D477E" w:rsidRPr="00781EC6">
        <w:rPr>
          <w:rStyle w:val="StyleUnderline"/>
          <w:highlight w:val="yellow"/>
        </w:rPr>
        <w:t xml:space="preserve"> by conservatives</w:t>
      </w:r>
      <w:r w:rsidR="000D477E" w:rsidRPr="00801E2C">
        <w:rPr>
          <w:sz w:val="16"/>
        </w:rPr>
        <w:t>, who have spearheaded repeal efforts in a number of states, most recently and energetically in Wyoming.</w:t>
      </w:r>
    </w:p>
    <w:p w14:paraId="3BEF7C6E" w14:textId="77777777" w:rsidR="007E7CBA" w:rsidRPr="00801E2C" w:rsidRDefault="000D477E" w:rsidP="000D477E">
      <w:pPr>
        <w:rPr>
          <w:sz w:val="16"/>
        </w:rPr>
      </w:pPr>
      <w:r w:rsidRPr="00781EC6">
        <w:rPr>
          <w:rStyle w:val="StyleUnderline"/>
          <w:highlight w:val="yellow"/>
        </w:rPr>
        <w:t>This trend is partly rooted in research that continues to expose</w:t>
      </w:r>
      <w:r w:rsidRPr="00801E2C">
        <w:rPr>
          <w:rStyle w:val="StyleUnderline"/>
        </w:rPr>
        <w:t xml:space="preserve"> enduring problems with the death penalty</w:t>
      </w:r>
      <w:r w:rsidRPr="00801E2C">
        <w:rPr>
          <w:sz w:val="16"/>
        </w:rPr>
        <w:t xml:space="preserve">, </w:t>
      </w:r>
      <w:r w:rsidRPr="00801E2C">
        <w:rPr>
          <w:rStyle w:val="StyleUnderline"/>
        </w:rPr>
        <w:t>particularly</w:t>
      </w:r>
      <w:r w:rsidRPr="00801E2C">
        <w:rPr>
          <w:sz w:val="16"/>
        </w:rPr>
        <w:t xml:space="preserve"> its </w:t>
      </w:r>
      <w:r w:rsidRPr="00781EC6">
        <w:rPr>
          <w:rStyle w:val="Emphasis"/>
          <w:highlight w:val="yellow"/>
        </w:rPr>
        <w:t>racism</w:t>
      </w:r>
      <w:r w:rsidRPr="00801E2C">
        <w:rPr>
          <w:sz w:val="16"/>
        </w:rPr>
        <w:t xml:space="preserve">, </w:t>
      </w:r>
      <w:r w:rsidRPr="00781EC6">
        <w:rPr>
          <w:rStyle w:val="Emphasis"/>
          <w:highlight w:val="yellow"/>
        </w:rPr>
        <w:t>arbitrary application</w:t>
      </w:r>
      <w:r w:rsidRPr="00801E2C">
        <w:rPr>
          <w:sz w:val="16"/>
        </w:rPr>
        <w:t xml:space="preserve">, </w:t>
      </w:r>
      <w:r w:rsidRPr="00781EC6">
        <w:rPr>
          <w:rStyle w:val="StyleUnderline"/>
          <w:highlight w:val="yellow"/>
        </w:rPr>
        <w:t>and</w:t>
      </w:r>
      <w:r w:rsidRPr="00801E2C">
        <w:rPr>
          <w:sz w:val="16"/>
        </w:rPr>
        <w:t xml:space="preserve"> </w:t>
      </w:r>
      <w:r w:rsidRPr="00781EC6">
        <w:rPr>
          <w:rStyle w:val="Emphasis"/>
          <w:highlight w:val="yellow"/>
        </w:rPr>
        <w:t>failure to deliver</w:t>
      </w:r>
      <w:r w:rsidRPr="00801E2C">
        <w:rPr>
          <w:sz w:val="16"/>
        </w:rPr>
        <w:t xml:space="preserve"> </w:t>
      </w:r>
      <w:r w:rsidRPr="00801E2C">
        <w:rPr>
          <w:rStyle w:val="StyleUnderline"/>
        </w:rPr>
        <w:t>on</w:t>
      </w:r>
      <w:r w:rsidRPr="00801E2C">
        <w:rPr>
          <w:sz w:val="16"/>
        </w:rPr>
        <w:t xml:space="preserve"> claims of </w:t>
      </w:r>
      <w:r w:rsidRPr="00781EC6">
        <w:rPr>
          <w:rStyle w:val="StyleUnderline"/>
          <w:highlight w:val="yellow"/>
        </w:rPr>
        <w:t>public safety</w:t>
      </w:r>
      <w:r w:rsidRPr="00801E2C">
        <w:rPr>
          <w:rStyle w:val="StyleUnderline"/>
        </w:rPr>
        <w:t>.</w:t>
      </w:r>
      <w:r w:rsidRPr="00801E2C">
        <w:rPr>
          <w:sz w:val="16"/>
        </w:rPr>
        <w:t xml:space="preserve"> Such findings are significant, but they are also familiar. </w:t>
      </w:r>
      <w:r w:rsidRPr="00801E2C">
        <w:rPr>
          <w:rStyle w:val="StyleUnderline"/>
        </w:rPr>
        <w:t xml:space="preserve">They </w:t>
      </w:r>
      <w:r w:rsidRPr="00801E2C">
        <w:rPr>
          <w:rStyle w:val="Emphasis"/>
        </w:rPr>
        <w:t>mirror</w:t>
      </w:r>
      <w:r w:rsidRPr="00801E2C">
        <w:rPr>
          <w:sz w:val="16"/>
        </w:rPr>
        <w:t xml:space="preserve"> </w:t>
      </w:r>
      <w:r w:rsidRPr="00801E2C">
        <w:rPr>
          <w:rStyle w:val="StyleUnderline"/>
        </w:rPr>
        <w:t xml:space="preserve">the very same evidence that led the U.S. Supreme Court to strike down the death penalty more than 47 years ago in its </w:t>
      </w:r>
      <w:r w:rsidRPr="00801E2C">
        <w:rPr>
          <w:rStyle w:val="Emphasis"/>
        </w:rPr>
        <w:t>historic decision in Furman v. Georgia</w:t>
      </w:r>
      <w:r w:rsidRPr="00801E2C">
        <w:rPr>
          <w:sz w:val="16"/>
        </w:rPr>
        <w:t xml:space="preserve">. </w:t>
      </w:r>
      <w:r w:rsidRPr="00801E2C">
        <w:rPr>
          <w:rStyle w:val="StyleUnderline"/>
        </w:rPr>
        <w:t>Decided amid dampening support for the death penalty and a long pause on executions</w:t>
      </w:r>
      <w:r w:rsidRPr="00801E2C">
        <w:rPr>
          <w:sz w:val="16"/>
        </w:rPr>
        <w:t xml:space="preserve">, </w:t>
      </w:r>
      <w:r w:rsidRPr="00781EC6">
        <w:rPr>
          <w:rStyle w:val="StyleUnderline"/>
          <w:highlight w:val="yellow"/>
        </w:rPr>
        <w:t>Furman declared</w:t>
      </w:r>
      <w:r w:rsidRPr="00801E2C">
        <w:rPr>
          <w:rStyle w:val="StyleUnderline"/>
        </w:rPr>
        <w:t xml:space="preserve"> that </w:t>
      </w:r>
      <w:r w:rsidRPr="00781EC6">
        <w:rPr>
          <w:rStyle w:val="StyleUnderline"/>
          <w:highlight w:val="yellow"/>
        </w:rPr>
        <w:t>the death penalty was arbitrarily and capriciously applied</w:t>
      </w:r>
      <w:r w:rsidRPr="00781EC6">
        <w:rPr>
          <w:sz w:val="16"/>
          <w:highlight w:val="yellow"/>
        </w:rPr>
        <w:t>.</w:t>
      </w:r>
      <w:r w:rsidRPr="00801E2C">
        <w:rPr>
          <w:sz w:val="16"/>
        </w:rPr>
        <w:t xml:space="preserve"> </w:t>
      </w:r>
      <w:r w:rsidRPr="00781EC6">
        <w:rPr>
          <w:rStyle w:val="StyleUnderline"/>
          <w:highlight w:val="yellow"/>
        </w:rPr>
        <w:t xml:space="preserve">There were </w:t>
      </w:r>
      <w:r w:rsidRPr="00781EC6">
        <w:rPr>
          <w:rStyle w:val="Emphasis"/>
          <w:highlight w:val="yellow"/>
        </w:rPr>
        <w:t>clear signs of racial bias</w:t>
      </w:r>
      <w:r w:rsidRPr="00801E2C">
        <w:rPr>
          <w:sz w:val="16"/>
        </w:rPr>
        <w:t xml:space="preserve"> </w:t>
      </w:r>
      <w:r w:rsidRPr="00781EC6">
        <w:rPr>
          <w:rStyle w:val="StyleUnderline"/>
          <w:highlight w:val="yellow"/>
        </w:rPr>
        <w:t xml:space="preserve">and </w:t>
      </w:r>
      <w:r w:rsidRPr="00781EC6">
        <w:rPr>
          <w:rStyle w:val="Emphasis"/>
          <w:highlight w:val="yellow"/>
        </w:rPr>
        <w:t>no evidence</w:t>
      </w:r>
      <w:r w:rsidRPr="00781EC6">
        <w:rPr>
          <w:rStyle w:val="StyleUnderline"/>
          <w:highlight w:val="yellow"/>
        </w:rPr>
        <w:t xml:space="preserve"> that </w:t>
      </w:r>
      <w:r w:rsidRPr="00781EC6">
        <w:rPr>
          <w:rStyle w:val="Emphasis"/>
          <w:highlight w:val="yellow"/>
        </w:rPr>
        <w:t>it worked as a deterrent</w:t>
      </w:r>
      <w:r w:rsidRPr="00801E2C">
        <w:rPr>
          <w:sz w:val="16"/>
        </w:rPr>
        <w:t xml:space="preserve">. Nevertheless, the response to Furman was swift: </w:t>
      </w:r>
      <w:r w:rsidRPr="00801E2C">
        <w:rPr>
          <w:rStyle w:val="StyleUnderline"/>
        </w:rPr>
        <w:t>States immediately began enacting new death penalty laws designed to pass constitutional muster</w:t>
      </w:r>
      <w:r w:rsidRPr="00801E2C">
        <w:rPr>
          <w:sz w:val="16"/>
        </w:rPr>
        <w:t xml:space="preserve">. Just four years after Furman, in 1976, </w:t>
      </w:r>
      <w:r w:rsidRPr="00801E2C">
        <w:rPr>
          <w:rStyle w:val="StyleUnderline"/>
        </w:rPr>
        <w:t>the court upheld a new set of statutes in Gregg v. Georgia, signaling the start of the “modern” death penalty era</w:t>
      </w:r>
      <w:r w:rsidRPr="00801E2C">
        <w:rPr>
          <w:sz w:val="16"/>
        </w:rPr>
        <w:t>.</w:t>
      </w:r>
    </w:p>
    <w:p w14:paraId="2DE0EB5B" w14:textId="77777777" w:rsidR="007E7CBA" w:rsidRPr="00801E2C" w:rsidRDefault="000D477E" w:rsidP="000D477E">
      <w:pPr>
        <w:rPr>
          <w:sz w:val="16"/>
        </w:rPr>
      </w:pPr>
      <w:r w:rsidRPr="00801E2C">
        <w:rPr>
          <w:sz w:val="16"/>
        </w:rPr>
        <w:t xml:space="preserve">Although the past few decades have ushered in significant reforms — such as improvements in the quality of capital defense, a major factor in reducing new death sentences — </w:t>
      </w:r>
      <w:r w:rsidRPr="00781EC6">
        <w:rPr>
          <w:rStyle w:val="StyleUnderline"/>
          <w:highlight w:val="yellow"/>
        </w:rPr>
        <w:t xml:space="preserve">states continue to carry out executions in the face of </w:t>
      </w:r>
      <w:r w:rsidRPr="00781EC6">
        <w:rPr>
          <w:rStyle w:val="Emphasis"/>
          <w:highlight w:val="yellow"/>
        </w:rPr>
        <w:t>serious questions</w:t>
      </w:r>
      <w:r w:rsidRPr="00781EC6">
        <w:rPr>
          <w:sz w:val="16"/>
          <w:highlight w:val="yellow"/>
        </w:rPr>
        <w:t xml:space="preserve"> </w:t>
      </w:r>
      <w:r w:rsidRPr="00781EC6">
        <w:rPr>
          <w:rStyle w:val="StyleUnderline"/>
          <w:highlight w:val="yellow"/>
        </w:rPr>
        <w:t xml:space="preserve">about the </w:t>
      </w:r>
      <w:r w:rsidRPr="00781EC6">
        <w:rPr>
          <w:rStyle w:val="Emphasis"/>
          <w:highlight w:val="yellow"/>
        </w:rPr>
        <w:t>influence of racism</w:t>
      </w:r>
      <w:r w:rsidRPr="00801E2C">
        <w:rPr>
          <w:rStyle w:val="StyleUnderline"/>
        </w:rPr>
        <w:t xml:space="preserve">, </w:t>
      </w:r>
      <w:r w:rsidRPr="00781EC6">
        <w:rPr>
          <w:rStyle w:val="Emphasis"/>
          <w:highlight w:val="yellow"/>
        </w:rPr>
        <w:t>mental illness</w:t>
      </w:r>
      <w:r w:rsidRPr="00801E2C">
        <w:rPr>
          <w:rStyle w:val="StyleUnderline"/>
        </w:rPr>
        <w:t xml:space="preserve">, </w:t>
      </w:r>
      <w:r w:rsidRPr="00781EC6">
        <w:rPr>
          <w:rStyle w:val="StyleUnderline"/>
          <w:highlight w:val="yellow"/>
        </w:rPr>
        <w:t xml:space="preserve">or </w:t>
      </w:r>
      <w:r w:rsidRPr="00781EC6">
        <w:rPr>
          <w:rStyle w:val="Emphasis"/>
          <w:highlight w:val="yellow"/>
        </w:rPr>
        <w:t>intellectual disability</w:t>
      </w:r>
      <w:r w:rsidRPr="00801E2C">
        <w:rPr>
          <w:sz w:val="16"/>
        </w:rPr>
        <w:t xml:space="preserve">; </w:t>
      </w:r>
      <w:r w:rsidRPr="00781EC6">
        <w:rPr>
          <w:rStyle w:val="Emphasis"/>
          <w:highlight w:val="yellow"/>
        </w:rPr>
        <w:t>biased</w:t>
      </w:r>
      <w:r w:rsidRPr="00781EC6">
        <w:rPr>
          <w:rStyle w:val="StyleUnderline"/>
          <w:highlight w:val="yellow"/>
        </w:rPr>
        <w:t xml:space="preserve">, </w:t>
      </w:r>
      <w:r w:rsidRPr="00781EC6">
        <w:rPr>
          <w:rStyle w:val="Emphasis"/>
          <w:highlight w:val="yellow"/>
        </w:rPr>
        <w:t>shoddy</w:t>
      </w:r>
      <w:r w:rsidRPr="00781EC6">
        <w:rPr>
          <w:rStyle w:val="StyleUnderline"/>
          <w:highlight w:val="yellow"/>
        </w:rPr>
        <w:t>, or</w:t>
      </w:r>
      <w:r w:rsidRPr="00801E2C">
        <w:rPr>
          <w:rStyle w:val="StyleUnderline"/>
        </w:rPr>
        <w:t xml:space="preserve"> simply </w:t>
      </w:r>
      <w:r w:rsidRPr="00781EC6">
        <w:rPr>
          <w:rStyle w:val="Emphasis"/>
          <w:highlight w:val="yellow"/>
        </w:rPr>
        <w:t>incomplete police investigations</w:t>
      </w:r>
      <w:r w:rsidRPr="00801E2C">
        <w:rPr>
          <w:sz w:val="16"/>
        </w:rPr>
        <w:t xml:space="preserve">; </w:t>
      </w:r>
      <w:r w:rsidRPr="00781EC6">
        <w:rPr>
          <w:rStyle w:val="Emphasis"/>
          <w:highlight w:val="yellow"/>
        </w:rPr>
        <w:t>prosecutorial misconduct</w:t>
      </w:r>
      <w:r w:rsidRPr="00801E2C">
        <w:rPr>
          <w:sz w:val="16"/>
        </w:rPr>
        <w:t xml:space="preserve"> </w:t>
      </w:r>
      <w:r w:rsidRPr="00781EC6">
        <w:rPr>
          <w:rStyle w:val="StyleUnderline"/>
          <w:highlight w:val="yellow"/>
        </w:rPr>
        <w:t>and</w:t>
      </w:r>
      <w:r w:rsidRPr="00801E2C">
        <w:rPr>
          <w:sz w:val="16"/>
        </w:rPr>
        <w:t xml:space="preserve"> </w:t>
      </w:r>
      <w:r w:rsidRPr="00781EC6">
        <w:rPr>
          <w:rStyle w:val="Emphasis"/>
          <w:highlight w:val="yellow"/>
        </w:rPr>
        <w:t>woefully deficient defense lawyering</w:t>
      </w:r>
      <w:r w:rsidRPr="00781EC6">
        <w:rPr>
          <w:sz w:val="16"/>
          <w:highlight w:val="yellow"/>
        </w:rPr>
        <w:t>;</w:t>
      </w:r>
      <w:r w:rsidRPr="00801E2C">
        <w:rPr>
          <w:sz w:val="16"/>
        </w:rPr>
        <w:t xml:space="preserve"> </w:t>
      </w:r>
      <w:r w:rsidRPr="00781EC6">
        <w:rPr>
          <w:rStyle w:val="StyleUnderline"/>
          <w:highlight w:val="yellow"/>
        </w:rPr>
        <w:t xml:space="preserve">and the </w:t>
      </w:r>
      <w:r w:rsidRPr="00781EC6">
        <w:rPr>
          <w:rStyle w:val="Emphasis"/>
          <w:highlight w:val="yellow"/>
        </w:rPr>
        <w:t>persistent influence of junk forensic science</w:t>
      </w:r>
      <w:r w:rsidRPr="00801E2C">
        <w:rPr>
          <w:sz w:val="16"/>
        </w:rPr>
        <w:t>.</w:t>
      </w:r>
    </w:p>
    <w:p w14:paraId="2BDBA69A" w14:textId="6D854CD1" w:rsidR="000D477E" w:rsidRPr="00801E2C" w:rsidRDefault="000D477E" w:rsidP="000D477E">
      <w:pPr>
        <w:rPr>
          <w:sz w:val="16"/>
        </w:rPr>
      </w:pPr>
      <w:r w:rsidRPr="00801E2C">
        <w:rPr>
          <w:rStyle w:val="StyleUnderline"/>
        </w:rPr>
        <w:t>The failure to grapple with these problems has high stakes</w:t>
      </w:r>
      <w:r w:rsidRPr="00801E2C">
        <w:rPr>
          <w:sz w:val="16"/>
        </w:rPr>
        <w:t xml:space="preserve">. The case of Rodney Reed is only the most recent example of a state rushing toward an execution despite serious concerns over innocence. </w:t>
      </w:r>
      <w:r w:rsidRPr="00801E2C">
        <w:rPr>
          <w:rStyle w:val="StyleUnderline"/>
        </w:rPr>
        <w:t>Reed’s execution date was one of a slew of executions Texas planned to carry out through early December</w:t>
      </w:r>
      <w:r w:rsidRPr="00801E2C">
        <w:rPr>
          <w:sz w:val="16"/>
        </w:rPr>
        <w:t xml:space="preserve"> — a group of cases that illustrate all too clearly the problems plaguing capital convictions. </w:t>
      </w:r>
      <w:r w:rsidRPr="00781EC6">
        <w:rPr>
          <w:rStyle w:val="StyleUnderline"/>
          <w:highlight w:val="yellow"/>
        </w:rPr>
        <w:t xml:space="preserve">Scores of people have been exonerated from death row </w:t>
      </w:r>
      <w:r w:rsidRPr="00801E2C">
        <w:rPr>
          <w:rStyle w:val="StyleUnderline"/>
        </w:rPr>
        <w:t xml:space="preserve">across the country, and </w:t>
      </w:r>
      <w:r w:rsidRPr="00781EC6">
        <w:rPr>
          <w:rStyle w:val="StyleUnderline"/>
          <w:highlight w:val="yellow"/>
        </w:rPr>
        <w:t>research</w:t>
      </w:r>
      <w:r w:rsidRPr="00801E2C">
        <w:rPr>
          <w:rStyle w:val="StyleUnderline"/>
        </w:rPr>
        <w:t xml:space="preserve"> published by the National Academy of Sciences </w:t>
      </w:r>
      <w:r w:rsidRPr="00781EC6">
        <w:rPr>
          <w:rStyle w:val="StyleUnderline"/>
          <w:highlight w:val="yellow"/>
        </w:rPr>
        <w:t>suggests</w:t>
      </w:r>
      <w:r w:rsidRPr="00801E2C">
        <w:rPr>
          <w:rStyle w:val="StyleUnderline"/>
        </w:rPr>
        <w:t xml:space="preserve"> that </w:t>
      </w:r>
      <w:r w:rsidRPr="00781EC6">
        <w:rPr>
          <w:rStyle w:val="Emphasis"/>
          <w:highlight w:val="yellow"/>
        </w:rPr>
        <w:t>there are hundreds more innocent individuals facing execution</w:t>
      </w:r>
      <w:r w:rsidRPr="00801E2C">
        <w:rPr>
          <w:sz w:val="16"/>
        </w:rPr>
        <w:t xml:space="preserve">. Given this landscape, </w:t>
      </w:r>
      <w:r w:rsidRPr="00781EC6">
        <w:rPr>
          <w:rStyle w:val="StyleUnderline"/>
          <w:highlight w:val="yellow"/>
        </w:rPr>
        <w:t xml:space="preserve">there is </w:t>
      </w:r>
      <w:r w:rsidRPr="00781EC6">
        <w:rPr>
          <w:rStyle w:val="Emphasis"/>
          <w:highlight w:val="yellow"/>
        </w:rPr>
        <w:t>vanishingly little doubt</w:t>
      </w:r>
      <w:r w:rsidRPr="00781EC6">
        <w:rPr>
          <w:rStyle w:val="StyleUnderline"/>
          <w:highlight w:val="yellow"/>
        </w:rPr>
        <w:t xml:space="preserve"> that innocent individuals have been put to death</w:t>
      </w:r>
      <w:r w:rsidRPr="00801E2C">
        <w:rPr>
          <w:sz w:val="16"/>
        </w:rPr>
        <w:t xml:space="preserve"> — including in Texas, which has executed more than 550 people since 1976, far more than any other state.</w:t>
      </w:r>
    </w:p>
    <w:p w14:paraId="4404D7E1" w14:textId="77777777" w:rsidR="000D477E" w:rsidRPr="00801E2C" w:rsidRDefault="000D477E" w:rsidP="000D477E">
      <w:pPr>
        <w:rPr>
          <w:sz w:val="16"/>
        </w:rPr>
      </w:pPr>
      <w:r w:rsidRPr="00801E2C">
        <w:rPr>
          <w:sz w:val="16"/>
        </w:rPr>
        <w:t>Collecting the Data</w:t>
      </w:r>
    </w:p>
    <w:p w14:paraId="4AB55392" w14:textId="77777777" w:rsidR="007E7CBA" w:rsidRPr="00801E2C" w:rsidRDefault="000D477E" w:rsidP="000D477E">
      <w:pPr>
        <w:rPr>
          <w:sz w:val="16"/>
        </w:rPr>
      </w:pPr>
      <w:r w:rsidRPr="00801E2C">
        <w:rPr>
          <w:sz w:val="16"/>
        </w:rPr>
        <w:t>As the 40th anniversary of the U.S. Supreme Court’s decision in Gregg v. Georgia neared in 2016, it seemed clear to us that the death penalty remained as problematic today as it was in 1972. But we wondered what the numbers would show. We were curious not only about who was on death row in the country’s remaining death penalty states, but how many people had been removed from death row — a sizable but largely invisible population in the ongoing death penalty debate. As far as we could tell, this particular dataset did not exist. So we decided to compile one ourselves. We began collecting information on individuals sentenced to death starting on July 2, 1976, the day Gregg was announced. Such data would allow us to see who had ended up on death row, where they were from, and the outcome of each case. The goal was to create a high-level snapshot of four decades of “modern” capital punishment.</w:t>
      </w:r>
    </w:p>
    <w:p w14:paraId="12BF7E65" w14:textId="77777777" w:rsidR="007E7CBA" w:rsidRPr="00801E2C" w:rsidRDefault="000D477E" w:rsidP="000D477E">
      <w:pPr>
        <w:rPr>
          <w:sz w:val="16"/>
        </w:rPr>
      </w:pPr>
      <w:r w:rsidRPr="00801E2C">
        <w:rPr>
          <w:sz w:val="16"/>
        </w:rPr>
        <w:t>We set out to collect information about every individual sentenced to die by the federal government, the U.S. military, and states with an “active” death penalty — those jurisdictions that still hand out death sentences or carry out executions, even if they’re rare. We also included states that had ended capital punishment but where people remained on death row.</w:t>
      </w:r>
    </w:p>
    <w:p w14:paraId="3236D991" w14:textId="77777777" w:rsidR="007E7CBA" w:rsidRPr="00801E2C" w:rsidRDefault="000D477E" w:rsidP="000D477E">
      <w:pPr>
        <w:rPr>
          <w:sz w:val="16"/>
        </w:rPr>
      </w:pPr>
      <w:r w:rsidRPr="00801E2C">
        <w:rPr>
          <w:sz w:val="16"/>
        </w:rPr>
        <w:t>No sooner did we begin collecting data than states began to drop off our list. Delaware’s death penalty was struck down by the state Supreme Court in August 2016, with the last two condemned men resentenced last year. In New Mexico, which ended capital punishment in 2009, the last remaining death sentences were reduced to life this year. In October 2018, Washington effectively abolished the death penalty by court order.</w:t>
      </w:r>
    </w:p>
    <w:p w14:paraId="6A978281" w14:textId="77777777" w:rsidR="007E7CBA" w:rsidRPr="00801E2C" w:rsidRDefault="000D477E" w:rsidP="000D477E">
      <w:pPr>
        <w:rPr>
          <w:sz w:val="16"/>
        </w:rPr>
      </w:pPr>
      <w:r w:rsidRPr="00801E2C">
        <w:rPr>
          <w:sz w:val="16"/>
        </w:rPr>
        <w:t>For the most part, however, the scope of the project remained unchanged. Our first step was to contact prison officials with the federal government and in each of our target states to ask for a full roster of individuals sentenced to death row beginning in July 1976. We also asked for specific data points: dates of birth, race, gender, sentencing dates, and current status. This last item is where things got tricky. It’s relatively easy to find lists of people who are on death row or have been executed, but each of these categories represents a minority of the individuals sentenced to die.</w:t>
      </w:r>
    </w:p>
    <w:p w14:paraId="47D20518" w14:textId="77777777" w:rsidR="007E7CBA" w:rsidRPr="00801E2C" w:rsidRDefault="000D477E" w:rsidP="000D477E">
      <w:pPr>
        <w:rPr>
          <w:sz w:val="16"/>
        </w:rPr>
      </w:pPr>
      <w:r w:rsidRPr="00801E2C">
        <w:rPr>
          <w:sz w:val="16"/>
        </w:rPr>
        <w:t>The greatest number of people sentenced to death since the summer of 1976 are no longer on death row, not because they were executed but for a host of other reasons: They’ve died or killed themselves; they have been exonerated or had their sentence commuted; or they’ve been resentenced to a lesser term. Many have been released from prison. This population of people no longer on death row makes up a stunning 43 percent of The Intercept’s dataset.</w:t>
      </w:r>
    </w:p>
    <w:p w14:paraId="0F751424" w14:textId="517670CB" w:rsidR="000D477E" w:rsidRPr="00801E2C" w:rsidRDefault="000D477E" w:rsidP="000D477E">
      <w:pPr>
        <w:rPr>
          <w:sz w:val="16"/>
        </w:rPr>
      </w:pPr>
      <w:r w:rsidRPr="00801E2C">
        <w:rPr>
          <w:sz w:val="16"/>
        </w:rPr>
        <w:t>The lack of care in collecting such important data was fairly shocking — especially when you consider that pro-death penalty prosecutors and politicians tell us these cases represent the “worst of the worst.”</w:t>
      </w:r>
    </w:p>
    <w:p w14:paraId="0FD7BD05" w14:textId="77777777" w:rsidR="007E7CBA" w:rsidRPr="00801E2C" w:rsidRDefault="000D477E" w:rsidP="000D477E">
      <w:pPr>
        <w:rPr>
          <w:sz w:val="16"/>
        </w:rPr>
      </w:pPr>
      <w:r w:rsidRPr="00801E2C">
        <w:rPr>
          <w:sz w:val="16"/>
        </w:rPr>
        <w:t>As we began to receive records, it became clear that much of what we were getting from the government was flawed. States like Florida and Texas — both extremely active death penalty states with robust sunshine laws — had the data on hand and were quick to provide it. Texas publishes most of its data online, but many other states simply do not track the information we were trying to find, or do so in a haphazard way that leads to incomplete and inaccurate data.</w:t>
      </w:r>
    </w:p>
    <w:p w14:paraId="265B4D8B" w14:textId="77777777" w:rsidR="007E7CBA" w:rsidRPr="00801E2C" w:rsidRDefault="000D477E" w:rsidP="000D477E">
      <w:pPr>
        <w:rPr>
          <w:sz w:val="16"/>
        </w:rPr>
      </w:pPr>
      <w:r w:rsidRPr="00801E2C">
        <w:rPr>
          <w:sz w:val="16"/>
        </w:rPr>
        <w:t>What we learned was that the states’ record-keeping is abysmal, on balance. Oklahoma told us that the information probably existed in hardcopy form but would be difficult to locate. The corrections department hadn’t had a computer upgrade since the early ’90s, and the documents were likely stored somewhere in a vast warehouse. Louisiana, where death row is housed at the Supermax prison known as Angola, gave us a copy of the so-called Angola Death Book, a binder full of details on a seemingly random assortment of cases. We were told that the Death Book had never before been released. After we questioned the accuracy of Nebraska’s public information regarding people no longer on death row, officials eliminated it from their website.</w:t>
      </w:r>
    </w:p>
    <w:p w14:paraId="6B9343DD" w14:textId="77777777" w:rsidR="007E7CBA" w:rsidRPr="00801E2C" w:rsidRDefault="000D477E" w:rsidP="000D477E">
      <w:pPr>
        <w:rPr>
          <w:sz w:val="16"/>
        </w:rPr>
      </w:pPr>
      <w:r w:rsidRPr="00801E2C">
        <w:rPr>
          <w:sz w:val="16"/>
        </w:rPr>
        <w:t>The lack of attention and care in collecting and storing such important data was fairly shocking — especially when you consider that pro-death penalty prosecutors and politicians always tell us that these cases represent the “worst of the worst,” people so dangerous it is necessary to murder them on our collective behalf. But perhaps even more vexing is the fact that the Bureau of Justice Statistics, an agency within the Department of Justice, collects detailed demographic and other data about states’ death-row populations, yet Congress has blocked its public disclosure. Although BJS has made some of its findings available in annual reports, the U.S. Code specifically exempts that research from public release, despite the fact that the majority of the collected information is a matter of public record. We were denied access.</w:t>
      </w:r>
    </w:p>
    <w:p w14:paraId="7E9097FB" w14:textId="77777777" w:rsidR="007E7CBA" w:rsidRPr="00801E2C" w:rsidRDefault="000D477E" w:rsidP="000D477E">
      <w:pPr>
        <w:rPr>
          <w:sz w:val="16"/>
        </w:rPr>
      </w:pPr>
      <w:r w:rsidRPr="00801E2C">
        <w:rPr>
          <w:sz w:val="16"/>
        </w:rPr>
        <w:t>Although we initially believed that the data collection would be a relatively straightforward task, it soon became clear that we would have to find alternate sources of information. Much of this data was acquired via a network of attorneys across the country, including lawyers in public defender offices at the state or federal level. Other sources were connected to advocacy groups, and some had individually been tracking this data in their respective states.</w:t>
      </w:r>
    </w:p>
    <w:p w14:paraId="49B9C9AC" w14:textId="77777777" w:rsidR="007E7CBA" w:rsidRPr="00801E2C" w:rsidRDefault="000D477E" w:rsidP="000D477E">
      <w:pPr>
        <w:rPr>
          <w:sz w:val="16"/>
        </w:rPr>
      </w:pPr>
      <w:r w:rsidRPr="00801E2C">
        <w:rPr>
          <w:sz w:val="16"/>
        </w:rPr>
        <w:t>Another important resource was a series of quarterly reports published since the mid-1970s by the NAACP’s Legal Defense Fund, titled “Death Row USA,” which offers a running, state-by-state list of individuals sentenced to death. The reports include racial information for each individual and details about those who have been executed, including who abandoned their appeals and “volunteered” to die. The reports were particularly useful in trying to put together a list of people sentenced to death in Oklahoma, where the state could not provide any records concerning individuals removed from death row for a reason other than execution. We were able to use the NAACP documents going back to 1976 to create a list of 160 people who had been removed from death row there.</w:t>
      </w:r>
    </w:p>
    <w:p w14:paraId="370B53FD" w14:textId="77777777" w:rsidR="007E7CBA" w:rsidRPr="00801E2C" w:rsidRDefault="000D477E" w:rsidP="000D477E">
      <w:pPr>
        <w:rPr>
          <w:sz w:val="16"/>
        </w:rPr>
      </w:pPr>
      <w:r w:rsidRPr="00801E2C">
        <w:rPr>
          <w:sz w:val="16"/>
        </w:rPr>
        <w:t>Finally, we undertook extensive online research to fill in various gaps, using the Death Penalty Information Center to keep our data current, and archival news reports, court opinions, and other sources to find information on older cases.</w:t>
      </w:r>
    </w:p>
    <w:p w14:paraId="6ADA6E1E" w14:textId="1597C33E" w:rsidR="000D477E" w:rsidRPr="00801E2C" w:rsidRDefault="000D477E" w:rsidP="000D477E">
      <w:pPr>
        <w:rPr>
          <w:sz w:val="16"/>
        </w:rPr>
      </w:pPr>
      <w:r w:rsidRPr="00801E2C">
        <w:rPr>
          <w:sz w:val="16"/>
        </w:rPr>
        <w:t>Once the dataset was largely complete, our next step was to provide it to a small group of lawyers and academics for review. They helped find additional errors and encouraged us to move forward. Though a wealth of research and data on capital punishment has been collected by others — notably the Death Penalty Information Center and law professor Brandon Garrett, whose research has long informed our reporting —</w:t>
      </w:r>
      <w:r w:rsidR="007E7CBA" w:rsidRPr="00801E2C">
        <w:rPr>
          <w:sz w:val="16"/>
        </w:rPr>
        <w:t xml:space="preserve"> </w:t>
      </w:r>
      <w:r w:rsidRPr="00801E2C">
        <w:rPr>
          <w:sz w:val="16"/>
        </w:rPr>
        <w:t>it was clear that our dataset could build upon such resources and reveal even more about the country’s capital punishment system.</w:t>
      </w:r>
    </w:p>
    <w:p w14:paraId="32E7014C" w14:textId="77777777" w:rsidR="007E7CBA" w:rsidRPr="00801E2C" w:rsidRDefault="007E7CBA" w:rsidP="000D477E">
      <w:pPr>
        <w:rPr>
          <w:sz w:val="16"/>
        </w:rPr>
      </w:pPr>
      <w:r w:rsidRPr="00801E2C">
        <w:rPr>
          <w:sz w:val="16"/>
        </w:rPr>
        <w:t>A Failed Policy</w:t>
      </w:r>
    </w:p>
    <w:p w14:paraId="06785C45" w14:textId="77777777" w:rsidR="007E7CBA" w:rsidRPr="00801E2C" w:rsidRDefault="007E7CBA" w:rsidP="000D477E">
      <w:pPr>
        <w:rPr>
          <w:sz w:val="16"/>
        </w:rPr>
      </w:pPr>
      <w:r w:rsidRPr="00801E2C">
        <w:rPr>
          <w:sz w:val="16"/>
        </w:rPr>
        <w:t>The end result finally came together in the fall of 2019. It includes 7,335 individual entries from 29 states and the federal government.</w:t>
      </w:r>
    </w:p>
    <w:p w14:paraId="746DECE3" w14:textId="77777777" w:rsidR="007E7CBA" w:rsidRPr="00801E2C" w:rsidRDefault="007E7CBA" w:rsidP="000D477E">
      <w:pPr>
        <w:rPr>
          <w:sz w:val="16"/>
        </w:rPr>
      </w:pPr>
      <w:r w:rsidRPr="00801E2C">
        <w:rPr>
          <w:sz w:val="16"/>
        </w:rPr>
        <w:t>Some of the numbers from our dataset may appear to conflict with statistics that are widely cited when referring to the death penalty in the U.S. For example, in June, the country marked a grim milestone: the 1,500th execution since the Gregg decision. In contrast, our dataset contains 1,448 executions. This is because our dataset is limited to sentences handed down since Gregg in death penalty jurisdictions that remain active.</w:t>
      </w:r>
    </w:p>
    <w:p w14:paraId="195D88E4" w14:textId="77777777" w:rsidR="007E7CBA" w:rsidRPr="00801E2C" w:rsidRDefault="007E7CBA" w:rsidP="000D477E">
      <w:pPr>
        <w:rPr>
          <w:sz w:val="16"/>
        </w:rPr>
      </w:pPr>
      <w:r w:rsidRPr="00801E2C">
        <w:rPr>
          <w:sz w:val="16"/>
        </w:rPr>
        <w:t>Nonetheless, the dataset provides a damning portrait of capital punishment in the U.S. Of the 7,335 entries, 1,448 people have been executed, 20 percent of the total. Even those who insist that executions are effective in combating crime must concede that this indicates a failed public policy.</w:t>
      </w:r>
    </w:p>
    <w:p w14:paraId="61973CBD" w14:textId="77777777" w:rsidR="007E7CBA" w:rsidRPr="00801E2C" w:rsidRDefault="007E7CBA" w:rsidP="000D477E">
      <w:pPr>
        <w:rPr>
          <w:sz w:val="16"/>
        </w:rPr>
      </w:pPr>
      <w:r w:rsidRPr="00801E2C">
        <w:rPr>
          <w:sz w:val="16"/>
        </w:rPr>
        <w:t>Some 2,752 remain on death row, roughly 38 percent of the total. The single largest group of people are no longer on death row. Out of 3,135 entries, more than 2,000 have been resentenced and hundreds have been released. Hundreds more have died while awaiting execution; this group makes up 8 percent of our dataset.</w:t>
      </w:r>
    </w:p>
    <w:p w14:paraId="4B0AFCA2" w14:textId="34595178" w:rsidR="007E7CBA" w:rsidRPr="00801E2C" w:rsidRDefault="007E7CBA" w:rsidP="000D477E">
      <w:pPr>
        <w:rPr>
          <w:sz w:val="16"/>
        </w:rPr>
      </w:pPr>
      <w:r w:rsidRPr="00801E2C">
        <w:rPr>
          <w:sz w:val="16"/>
        </w:rPr>
        <w:t>Of the 7,335 entries, 1,448 people have been executed, 20 percent of the total. Even those who insist that executions are effective in combating crime must concede that this indicates a failed public policy.</w:t>
      </w:r>
    </w:p>
    <w:p w14:paraId="208D3957" w14:textId="77777777" w:rsidR="007E7CBA" w:rsidRPr="00801E2C" w:rsidRDefault="007E7CBA" w:rsidP="000D477E">
      <w:pPr>
        <w:rPr>
          <w:sz w:val="16"/>
        </w:rPr>
      </w:pPr>
      <w:r w:rsidRPr="00801E2C">
        <w:rPr>
          <w:sz w:val="16"/>
        </w:rPr>
        <w:t>In 32 percent of the cases represented in the dataset, individuals have ultimately been resentenced, meaning that courts have intervened to correct errors that occurred at trial. In other words, roughly a third of all death penalty prosecutions were flawed in some way that required readjudication. We call this the basic failure rate of the capital punishment system.</w:t>
      </w:r>
    </w:p>
    <w:p w14:paraId="1E2C5B48" w14:textId="77777777" w:rsidR="007E7CBA" w:rsidRPr="00801E2C" w:rsidRDefault="007E7CBA" w:rsidP="000D477E">
      <w:pPr>
        <w:rPr>
          <w:sz w:val="16"/>
        </w:rPr>
      </w:pPr>
      <w:r w:rsidRPr="00801E2C">
        <w:rPr>
          <w:sz w:val="16"/>
        </w:rPr>
        <w:t>Fifteen states had above-average failure rates — some far above it. In Colorado, the failure rate for capital cases is at least 63 percent; in South Carolina, it is 60 percent. Idaho, Indiana, Kentucky, and Pennsylvania have failure rates of 50 percent or more.</w:t>
      </w:r>
    </w:p>
    <w:p w14:paraId="4585A5C8" w14:textId="77777777" w:rsidR="007E7CBA" w:rsidRPr="00801E2C" w:rsidRDefault="007E7CBA" w:rsidP="000D477E">
      <w:pPr>
        <w:rPr>
          <w:sz w:val="16"/>
        </w:rPr>
      </w:pPr>
      <w:r w:rsidRPr="00801E2C">
        <w:rPr>
          <w:sz w:val="16"/>
        </w:rPr>
        <w:t>In these cases, involving 2,373 individuals, the vast majority were ultimately resentenced to a lesser term in prison, most often to life (with or without parole). The remaining individuals were resentenced to death row, to a discrete term of years, or to time served and released. In fact, within the dataset are at least 333 people who have been released from prison after being on death row; at least 132 have been exonerated.</w:t>
      </w:r>
    </w:p>
    <w:p w14:paraId="2F1E41E2" w14:textId="77777777" w:rsidR="007E7CBA" w:rsidRPr="00801E2C" w:rsidRDefault="007E7CBA" w:rsidP="000D477E">
      <w:pPr>
        <w:rPr>
          <w:rStyle w:val="StyleUnderline"/>
        </w:rPr>
      </w:pPr>
      <w:r w:rsidRPr="00801E2C">
        <w:rPr>
          <w:sz w:val="16"/>
        </w:rPr>
        <w:t xml:space="preserve">When it came to race, our findings were startling, if not entirely shocking. </w:t>
      </w:r>
      <w:r w:rsidRPr="00801E2C">
        <w:rPr>
          <w:rStyle w:val="StyleUnderline"/>
        </w:rPr>
        <w:t xml:space="preserve">The </w:t>
      </w:r>
      <w:r w:rsidRPr="00781EC6">
        <w:rPr>
          <w:rStyle w:val="StyleUnderline"/>
          <w:highlight w:val="yellow"/>
        </w:rPr>
        <w:t>disproportionate punishment of defendants of color</w:t>
      </w:r>
      <w:r w:rsidRPr="00801E2C">
        <w:rPr>
          <w:sz w:val="16"/>
        </w:rPr>
        <w:t xml:space="preserve"> — and black people specifically — </w:t>
      </w:r>
      <w:r w:rsidRPr="00781EC6">
        <w:rPr>
          <w:rStyle w:val="StyleUnderline"/>
          <w:highlight w:val="yellow"/>
        </w:rPr>
        <w:t>is</w:t>
      </w:r>
      <w:r w:rsidRPr="00801E2C">
        <w:rPr>
          <w:rStyle w:val="StyleUnderline"/>
        </w:rPr>
        <w:t xml:space="preserve"> one of </w:t>
      </w:r>
      <w:r w:rsidRPr="00781EC6">
        <w:rPr>
          <w:rStyle w:val="StyleUnderline"/>
          <w:highlight w:val="yellow"/>
        </w:rPr>
        <w:t xml:space="preserve">the death penalty’s </w:t>
      </w:r>
      <w:r w:rsidRPr="00781EC6">
        <w:rPr>
          <w:rStyle w:val="Emphasis"/>
          <w:highlight w:val="yellow"/>
        </w:rPr>
        <w:t>defining historical characteristics</w:t>
      </w:r>
      <w:r w:rsidRPr="00801E2C">
        <w:rPr>
          <w:sz w:val="16"/>
        </w:rPr>
        <w:t xml:space="preserve">. </w:t>
      </w:r>
      <w:r w:rsidRPr="00801E2C">
        <w:rPr>
          <w:rStyle w:val="StyleUnderline"/>
        </w:rPr>
        <w:t xml:space="preserve">But our dataset shows that </w:t>
      </w:r>
      <w:r w:rsidRPr="00781EC6">
        <w:rPr>
          <w:rStyle w:val="StyleUnderline"/>
          <w:highlight w:val="yellow"/>
        </w:rPr>
        <w:t>rather than becoming more equitable over time</w:t>
      </w:r>
      <w:r w:rsidRPr="00801E2C">
        <w:rPr>
          <w:rStyle w:val="StyleUnderline"/>
        </w:rPr>
        <w:t xml:space="preserve"> as new death sentences become rarer across the country</w:t>
      </w:r>
      <w:r w:rsidRPr="00801E2C">
        <w:rPr>
          <w:sz w:val="16"/>
        </w:rPr>
        <w:t xml:space="preserve">, </w:t>
      </w:r>
      <w:r w:rsidRPr="00781EC6">
        <w:rPr>
          <w:rStyle w:val="StyleUnderline"/>
          <w:highlight w:val="yellow"/>
        </w:rPr>
        <w:t xml:space="preserve">the death penalty appears to be </w:t>
      </w:r>
      <w:r w:rsidRPr="00781EC6">
        <w:rPr>
          <w:rStyle w:val="Emphasis"/>
          <w:highlight w:val="yellow"/>
        </w:rPr>
        <w:t>more racially biased than ever</w:t>
      </w:r>
      <w:r w:rsidRPr="00801E2C">
        <w:rPr>
          <w:sz w:val="16"/>
        </w:rPr>
        <w:t xml:space="preserve">. </w:t>
      </w:r>
      <w:r w:rsidRPr="00801E2C">
        <w:rPr>
          <w:rStyle w:val="StyleUnderline"/>
        </w:rPr>
        <w:t>In state after state</w:t>
      </w:r>
      <w:r w:rsidRPr="00801E2C">
        <w:rPr>
          <w:sz w:val="16"/>
        </w:rPr>
        <w:t xml:space="preserve">, </w:t>
      </w:r>
      <w:r w:rsidRPr="00801E2C">
        <w:rPr>
          <w:rStyle w:val="StyleUnderline"/>
        </w:rPr>
        <w:t xml:space="preserve">our data showed that </w:t>
      </w:r>
      <w:r w:rsidRPr="00781EC6">
        <w:rPr>
          <w:rStyle w:val="StyleUnderline"/>
          <w:highlight w:val="yellow"/>
        </w:rPr>
        <w:t xml:space="preserve">the percentage of people of color sentenced to death in recent years is </w:t>
      </w:r>
      <w:r w:rsidRPr="00781EC6">
        <w:rPr>
          <w:rStyle w:val="Emphasis"/>
          <w:highlight w:val="yellow"/>
        </w:rPr>
        <w:t>larger than in the decade immediately following Gregg</w:t>
      </w:r>
      <w:r w:rsidRPr="00801E2C">
        <w:rPr>
          <w:rStyle w:val="StyleUnderline"/>
        </w:rPr>
        <w:t>.</w:t>
      </w:r>
    </w:p>
    <w:p w14:paraId="3948EA51" w14:textId="77777777" w:rsidR="007E7CBA" w:rsidRPr="00801E2C" w:rsidRDefault="007E7CBA" w:rsidP="000D477E">
      <w:pPr>
        <w:rPr>
          <w:sz w:val="16"/>
        </w:rPr>
      </w:pPr>
      <w:r w:rsidRPr="00801E2C">
        <w:rPr>
          <w:sz w:val="16"/>
        </w:rPr>
        <w:t xml:space="preserve">The numbers are especially stark in states that are home to the country’s largest death-row populations. </w:t>
      </w:r>
      <w:r w:rsidRPr="00801E2C">
        <w:rPr>
          <w:rStyle w:val="StyleUnderline"/>
        </w:rPr>
        <w:t>In the first full decade after Gregg, people of color made up 51 percent of those sentenced to death in Texas</w:t>
      </w:r>
      <w:r w:rsidRPr="00801E2C">
        <w:rPr>
          <w:sz w:val="16"/>
        </w:rPr>
        <w:t xml:space="preserve">. </w:t>
      </w:r>
      <w:r w:rsidRPr="00781EC6">
        <w:rPr>
          <w:rStyle w:val="StyleUnderline"/>
          <w:highlight w:val="yellow"/>
        </w:rPr>
        <w:t xml:space="preserve">This percentage has </w:t>
      </w:r>
      <w:r w:rsidRPr="00781EC6">
        <w:rPr>
          <w:rStyle w:val="Emphasis"/>
          <w:highlight w:val="yellow"/>
        </w:rPr>
        <w:t>grown to 75 percent</w:t>
      </w:r>
      <w:r w:rsidRPr="00801E2C">
        <w:rPr>
          <w:sz w:val="16"/>
        </w:rPr>
        <w:t xml:space="preserve"> </w:t>
      </w:r>
      <w:r w:rsidRPr="00801E2C">
        <w:rPr>
          <w:rStyle w:val="StyleUnderline"/>
        </w:rPr>
        <w:t>in the past 10 years</w:t>
      </w:r>
      <w:r w:rsidRPr="00801E2C">
        <w:rPr>
          <w:sz w:val="16"/>
        </w:rPr>
        <w:t xml:space="preserve">. </w:t>
      </w:r>
      <w:r w:rsidRPr="00801E2C">
        <w:rPr>
          <w:rStyle w:val="StyleUnderline"/>
        </w:rPr>
        <w:t xml:space="preserve">In California, people of color </w:t>
      </w:r>
      <w:r w:rsidRPr="00801E2C">
        <w:rPr>
          <w:rStyle w:val="Emphasis"/>
        </w:rPr>
        <w:t>made up 52 percent</w:t>
      </w:r>
      <w:r w:rsidRPr="00801E2C">
        <w:rPr>
          <w:sz w:val="16"/>
        </w:rPr>
        <w:t xml:space="preserve"> </w:t>
      </w:r>
      <w:r w:rsidRPr="00801E2C">
        <w:rPr>
          <w:rStyle w:val="StyleUnderline"/>
        </w:rPr>
        <w:t xml:space="preserve">of those sentenced to death after Gregg, </w:t>
      </w:r>
      <w:r w:rsidRPr="00801E2C">
        <w:rPr>
          <w:rStyle w:val="Emphasis"/>
        </w:rPr>
        <w:t>compared to 78 percent in the last 10 years</w:t>
      </w:r>
      <w:r w:rsidRPr="00801E2C">
        <w:rPr>
          <w:sz w:val="16"/>
        </w:rPr>
        <w:t xml:space="preserve">. </w:t>
      </w:r>
      <w:r w:rsidRPr="00801E2C">
        <w:rPr>
          <w:rStyle w:val="StyleUnderline"/>
        </w:rPr>
        <w:t xml:space="preserve">In Florida, the proportion </w:t>
      </w:r>
      <w:r w:rsidRPr="00801E2C">
        <w:rPr>
          <w:rStyle w:val="Emphasis"/>
        </w:rPr>
        <w:t>jumped from 40 percent to 52 percent</w:t>
      </w:r>
      <w:r w:rsidRPr="00801E2C">
        <w:rPr>
          <w:sz w:val="16"/>
        </w:rPr>
        <w:t xml:space="preserve"> over the same two periods. And </w:t>
      </w:r>
      <w:r w:rsidRPr="00801E2C">
        <w:rPr>
          <w:rStyle w:val="StyleUnderline"/>
        </w:rPr>
        <w:t xml:space="preserve">in Oklahoma people of color leapt </w:t>
      </w:r>
      <w:r w:rsidRPr="00801E2C">
        <w:rPr>
          <w:rStyle w:val="Emphasis"/>
        </w:rPr>
        <w:t>from 28 percent</w:t>
      </w:r>
      <w:r w:rsidRPr="00801E2C">
        <w:rPr>
          <w:sz w:val="16"/>
        </w:rPr>
        <w:t xml:space="preserve"> of those sentenced to die in the decade after Gregg </w:t>
      </w:r>
      <w:r w:rsidRPr="00801E2C">
        <w:rPr>
          <w:rStyle w:val="Emphasis"/>
        </w:rPr>
        <w:t>to 80 percent</w:t>
      </w:r>
      <w:r w:rsidRPr="00801E2C">
        <w:rPr>
          <w:sz w:val="16"/>
        </w:rPr>
        <w:t xml:space="preserve"> in the last 10 years.</w:t>
      </w:r>
    </w:p>
    <w:p w14:paraId="3DC23D60" w14:textId="36D23506" w:rsidR="007E7CBA" w:rsidRPr="00801E2C" w:rsidRDefault="007E7CBA" w:rsidP="000D477E">
      <w:pPr>
        <w:rPr>
          <w:sz w:val="16"/>
        </w:rPr>
      </w:pPr>
      <w:r w:rsidRPr="00801E2C">
        <w:rPr>
          <w:sz w:val="16"/>
        </w:rPr>
        <w:t>Notes on Record-Keeping</w:t>
      </w:r>
    </w:p>
    <w:p w14:paraId="0C4AB5EF" w14:textId="77777777" w:rsidR="007E7CBA" w:rsidRPr="00801E2C" w:rsidRDefault="007E7CBA" w:rsidP="000D477E">
      <w:pPr>
        <w:rPr>
          <w:sz w:val="16"/>
        </w:rPr>
      </w:pPr>
      <w:r w:rsidRPr="00801E2C">
        <w:rPr>
          <w:sz w:val="16"/>
        </w:rPr>
        <w:t>Despite years of work, the dataset remains incomplete. One problem we found was a slew of missing names across states from the late 1970s and early 1980s. This is because, although Gregg may broadly mark the beginning of the “modern” death penalty era, many states had to repeatedly revise their new statutes before they could withstand judicial review. Although people condemned to die under such statutes were generally resentenced, the process varied from state to state — and information about these early cases can be hard to come by. Then there is the sizable set of names missing from our data altogether: the men and women sentenced to die in the chaotic era after Furman and before Gregg. Hundreds were pulled into the system during this time, and these invisible cases are an emblem of the false distinction between the so-called modern death penalty era and everything that came before.</w:t>
      </w:r>
    </w:p>
    <w:p w14:paraId="07183DFA" w14:textId="77777777" w:rsidR="007E7CBA" w:rsidRPr="00801E2C" w:rsidRDefault="007E7CBA" w:rsidP="000D477E">
      <w:pPr>
        <w:rPr>
          <w:sz w:val="16"/>
        </w:rPr>
      </w:pPr>
      <w:r w:rsidRPr="00801E2C">
        <w:rPr>
          <w:sz w:val="16"/>
        </w:rPr>
        <w:t>As we prepared to make this data public, we wanted to be transparent about the ways in which we sacrificed nuance and detail in favor of simplicity and cohesion.</w:t>
      </w:r>
    </w:p>
    <w:p w14:paraId="6AD1C2EE" w14:textId="77777777" w:rsidR="007E7CBA" w:rsidRPr="00801E2C" w:rsidRDefault="007E7CBA" w:rsidP="000D477E">
      <w:pPr>
        <w:rPr>
          <w:sz w:val="16"/>
        </w:rPr>
      </w:pPr>
      <w:r w:rsidRPr="00801E2C">
        <w:rPr>
          <w:sz w:val="16"/>
        </w:rPr>
        <w:t xml:space="preserve">RACE: As our reviewing experts pointed out, some of the most important evidence showing bias in our death penalty system is revealed by the race of the victim in a given case. </w:t>
      </w:r>
      <w:r w:rsidRPr="00781EC6">
        <w:rPr>
          <w:rStyle w:val="StyleUnderline"/>
          <w:highlight w:val="yellow"/>
        </w:rPr>
        <w:t xml:space="preserve">Numerous studies have shown that a defendant’s chance of receiving a death sentence is </w:t>
      </w:r>
      <w:r w:rsidRPr="00781EC6">
        <w:rPr>
          <w:rStyle w:val="Emphasis"/>
          <w:highlight w:val="yellow"/>
        </w:rPr>
        <w:t>far higher</w:t>
      </w:r>
      <w:r w:rsidRPr="00781EC6">
        <w:rPr>
          <w:rStyle w:val="StyleUnderline"/>
          <w:highlight w:val="yellow"/>
        </w:rPr>
        <w:t xml:space="preserve"> if the victim is white</w:t>
      </w:r>
      <w:r w:rsidRPr="00781EC6">
        <w:rPr>
          <w:sz w:val="16"/>
          <w:highlight w:val="yellow"/>
        </w:rPr>
        <w:t>.</w:t>
      </w:r>
      <w:r w:rsidRPr="00801E2C">
        <w:rPr>
          <w:sz w:val="16"/>
        </w:rPr>
        <w:t xml:space="preserve"> In fact, a report published this past August revealed that </w:t>
      </w:r>
      <w:r w:rsidRPr="00801E2C">
        <w:rPr>
          <w:rStyle w:val="StyleUnderline"/>
        </w:rPr>
        <w:t>in Georgia</w:t>
      </w:r>
      <w:r w:rsidRPr="00801E2C">
        <w:rPr>
          <w:sz w:val="16"/>
        </w:rPr>
        <w:t xml:space="preserve"> — whose death penalty law provided the model for other states back in 1976 — </w:t>
      </w:r>
      <w:r w:rsidRPr="00801E2C">
        <w:rPr>
          <w:rStyle w:val="StyleUnderline"/>
        </w:rPr>
        <w:t xml:space="preserve">defendants convicted of killing a white victim are </w:t>
      </w:r>
      <w:r w:rsidRPr="00801E2C">
        <w:rPr>
          <w:rStyle w:val="Emphasis"/>
        </w:rPr>
        <w:t>17 times more likely to be executed</w:t>
      </w:r>
      <w:r w:rsidRPr="00801E2C">
        <w:rPr>
          <w:sz w:val="16"/>
        </w:rPr>
        <w:t>. While some lawyers and academics seek to track such data in some jurisdictions, there was no way to obtain it for all the states and cases represented in our dataset.</w:t>
      </w:r>
    </w:p>
    <w:p w14:paraId="2D99A3E7" w14:textId="77777777" w:rsidR="007E7CBA" w:rsidRPr="00801E2C" w:rsidRDefault="007E7CBA" w:rsidP="000D477E">
      <w:pPr>
        <w:rPr>
          <w:sz w:val="16"/>
        </w:rPr>
      </w:pPr>
      <w:r w:rsidRPr="00801E2C">
        <w:rPr>
          <w:sz w:val="16"/>
        </w:rPr>
        <w:t>Another limitation is in the categories we use to classify race. In order to standardize the information we received — and in an effort to reconcile the myriad ways that different states categorize death-row populations according to race — we settled on five broad categories: Asian, black, Hispanic or Latino, Native American, and white. Where we had no racial information or were unable to reliably classify an individual, we used the category “other or unknown.” Such labels are, of course, woefully inadequate in capturing the true racial and ethnic makeup of death rows across the country. Unfortunately, so were the materials we drew upon to form the dataset to begin with. A more accurate accounting of race would be a project unto itself and not one we could responsibly undertake based on the information upon which we were relying.</w:t>
      </w:r>
    </w:p>
    <w:p w14:paraId="5E0485EA" w14:textId="77777777" w:rsidR="007E7CBA" w:rsidRPr="00801E2C" w:rsidRDefault="007E7CBA" w:rsidP="000D477E">
      <w:pPr>
        <w:rPr>
          <w:sz w:val="16"/>
        </w:rPr>
      </w:pPr>
      <w:r w:rsidRPr="00801E2C">
        <w:rPr>
          <w:sz w:val="16"/>
        </w:rPr>
        <w:t>DATE OF BIRTH: Fourteen states provided date-of-birth information; eight provided none. The remaining seven states provided some combination of information — some provided birthdates only for people currently on death row, while others provided the data only for people formerly on death row. Where full birthdates were not provided or we could not find them, we used published reports citing a person’s age to determine the most likely year of birth.</w:t>
      </w:r>
    </w:p>
    <w:p w14:paraId="7F7592CE" w14:textId="77777777" w:rsidR="007E7CBA" w:rsidRPr="00801E2C" w:rsidRDefault="007E7CBA" w:rsidP="000D477E">
      <w:pPr>
        <w:rPr>
          <w:sz w:val="16"/>
        </w:rPr>
      </w:pPr>
      <w:r w:rsidRPr="00801E2C">
        <w:rPr>
          <w:sz w:val="16"/>
        </w:rPr>
        <w:t>SUICIDES AND “VOLUNTEERS”: In all, our data contains 103 individuals who killed themselves while on death row. We feel certain that this is an undercount, in part because the results of death investigations aren’t always reported or made public. The data also probably undercounts the number of people who have given up their appeals and “volunteered” for execution, which is tricky to confirm absent an acknowledgement from the individual defendant or their lawyer. Our data contains 132 volunteers.</w:t>
      </w:r>
    </w:p>
    <w:p w14:paraId="4A857E24" w14:textId="77777777" w:rsidR="007E7CBA" w:rsidRPr="00801E2C" w:rsidRDefault="007E7CBA" w:rsidP="000D477E">
      <w:pPr>
        <w:rPr>
          <w:sz w:val="16"/>
        </w:rPr>
      </w:pPr>
      <w:r w:rsidRPr="00801E2C">
        <w:rPr>
          <w:sz w:val="16"/>
        </w:rPr>
        <w:t>ON DEATH ROW: This field does not adequately capture the current status of all individuals in this category, particularly those in the middle of the appellate process. At any given time, a number of individuals will be caught in limbo: They’ve had their conviction overturned, but that decision is pending on appeal; they may have had their conviction or sentence overturned but are awaiting retrial or resentencing.</w:t>
      </w:r>
    </w:p>
    <w:p w14:paraId="36A43685" w14:textId="77777777" w:rsidR="007E7CBA" w:rsidRPr="00801E2C" w:rsidRDefault="007E7CBA" w:rsidP="000D477E">
      <w:pPr>
        <w:rPr>
          <w:sz w:val="16"/>
        </w:rPr>
      </w:pPr>
      <w:r w:rsidRPr="00801E2C">
        <w:rPr>
          <w:sz w:val="16"/>
        </w:rPr>
        <w:t>EXONERATED: There are two main sources for tracking wrongful convictions: the National Registry of Exonerations and the Death Penalty Information Center. To determine who in our data had been exonerated, we adopted the registry’s definition, which does not rely solely on a court’s declaration of innocence. Applying this definition to individuals sentenced to death since July 2, 1976, across 29 states and the federal system, we identified 132 people exonerated after being sentenced to death.</w:t>
      </w:r>
    </w:p>
    <w:p w14:paraId="4158141E" w14:textId="77777777" w:rsidR="007E7CBA" w:rsidRPr="00801E2C" w:rsidRDefault="007E7CBA" w:rsidP="000D477E">
      <w:pPr>
        <w:rPr>
          <w:sz w:val="16"/>
        </w:rPr>
      </w:pPr>
      <w:r w:rsidRPr="00801E2C">
        <w:rPr>
          <w:sz w:val="16"/>
        </w:rPr>
        <w:t>CURRENT SENTENCE: Among the data are individuals who have been retried and resentenced multiple times after their first death penalty conviction, including individuals resentenced to death row more than once. Our data reflects each defendant’s most recent sentence.</w:t>
      </w:r>
    </w:p>
    <w:p w14:paraId="4232EA33" w14:textId="77777777" w:rsidR="007E7CBA" w:rsidRPr="00801E2C" w:rsidRDefault="007E7CBA" w:rsidP="000D477E">
      <w:pPr>
        <w:rPr>
          <w:sz w:val="16"/>
        </w:rPr>
      </w:pPr>
      <w:r w:rsidRPr="00801E2C">
        <w:rPr>
          <w:sz w:val="16"/>
        </w:rPr>
        <w:t>SENTENCING DATE: This can either be the date a jury handed down or recommended a death sentence or the day the defendant was later formally sentenced by the judge. Some states — most notably Texas — provided the date a person was received by the prison system, rather than the sentencing date. Typically, the incarceration date will follow fairly close to sentencing, though there are exceptions. In some cases, we could only narrow the sentencing date down to a particular year. Finally, although we have aimed to provide the original sentencing dates for all individuals, several of our entries are likely to reflect resentencing dates. Reversals in capital cases were common in the aftermath of Gregg. Some states, like Ohio, saw their new death penalty laws overturned, leading to mass resentencings. But others, like California, were repeatedly ordered to provide new trials or resentencing hearings in individual cases. Although some were resentenced to life, many others were sent back to death row. We have found that state records frequently fail to account for original sentencing dates in such cases. It is likely that the number of people we have designated as “resentenced” is lower than the actual total.</w:t>
      </w:r>
    </w:p>
    <w:p w14:paraId="1FFA0A7B" w14:textId="77777777" w:rsidR="007E7CBA" w:rsidRPr="00801E2C" w:rsidRDefault="007E7CBA" w:rsidP="000D477E">
      <w:pPr>
        <w:rPr>
          <w:sz w:val="16"/>
        </w:rPr>
      </w:pPr>
      <w:r w:rsidRPr="00801E2C">
        <w:rPr>
          <w:sz w:val="16"/>
        </w:rPr>
        <w:t>COMMUTATIONS: People often conflate resentencing and commutation. In our dataset, a commutation denotes an executive branch action that reduced an individual’s sentence. Our data contains 68 commutations.</w:t>
      </w:r>
    </w:p>
    <w:p w14:paraId="439A3718" w14:textId="77777777" w:rsidR="007E7CBA" w:rsidRPr="00801E2C" w:rsidRDefault="007E7CBA" w:rsidP="000D477E">
      <w:pPr>
        <w:rPr>
          <w:sz w:val="16"/>
        </w:rPr>
      </w:pPr>
      <w:r w:rsidRPr="00801E2C">
        <w:rPr>
          <w:sz w:val="16"/>
        </w:rPr>
        <w:t>DUPLICATE ENTRIES: Within the data, we found a handful of people who had been sentenced to death in multiple states. We have counted at least eight such cases. In other words, our dataset contains 7,335 unique entries, not individuals.</w:t>
      </w:r>
    </w:p>
    <w:p w14:paraId="5A10C91A" w14:textId="77777777" w:rsidR="007E7CBA" w:rsidRPr="00801E2C" w:rsidRDefault="007E7CBA" w:rsidP="000D477E">
      <w:pPr>
        <w:rPr>
          <w:sz w:val="16"/>
        </w:rPr>
      </w:pPr>
      <w:r w:rsidRPr="00801E2C">
        <w:rPr>
          <w:sz w:val="16"/>
        </w:rPr>
        <w:t>After years of work to complete The Intercept’s death-row dataset, we nonetheless continue to find holes and inaccuracies. But we are sharing it publicly now because we believe that it is a unique and useful resource for anyone seeking to research capital punishment in today’s death penalty states.</w:t>
      </w:r>
    </w:p>
    <w:p w14:paraId="7FA9AFB9" w14:textId="77777777" w:rsidR="007E7CBA" w:rsidRPr="00801E2C" w:rsidRDefault="007E7CBA" w:rsidP="000D477E">
      <w:pPr>
        <w:rPr>
          <w:rStyle w:val="StyleUnderline"/>
        </w:rPr>
      </w:pPr>
      <w:r w:rsidRPr="00801E2C">
        <w:rPr>
          <w:rStyle w:val="StyleUnderline"/>
        </w:rPr>
        <w:t xml:space="preserve">We also believe that it provides a disturbing look at capital punishment as a whole. It strongly demonstrates </w:t>
      </w:r>
      <w:r w:rsidRPr="00781EC6">
        <w:rPr>
          <w:rStyle w:val="StyleUnderline"/>
          <w:highlight w:val="yellow"/>
        </w:rPr>
        <w:t>across a number of metrics</w:t>
      </w:r>
      <w:r w:rsidRPr="00801E2C">
        <w:rPr>
          <w:rStyle w:val="StyleUnderline"/>
        </w:rPr>
        <w:t xml:space="preserve"> that </w:t>
      </w:r>
      <w:r w:rsidRPr="00781EC6">
        <w:rPr>
          <w:rStyle w:val="StyleUnderline"/>
          <w:highlight w:val="yellow"/>
        </w:rPr>
        <w:t xml:space="preserve">the death penalty is a </w:t>
      </w:r>
      <w:r w:rsidRPr="00781EC6">
        <w:rPr>
          <w:rStyle w:val="Emphasis"/>
          <w:highlight w:val="yellow"/>
        </w:rPr>
        <w:t>routinely fallible</w:t>
      </w:r>
      <w:r w:rsidRPr="00781EC6">
        <w:rPr>
          <w:rStyle w:val="StyleUnderline"/>
          <w:highlight w:val="yellow"/>
        </w:rPr>
        <w:t xml:space="preserve"> and </w:t>
      </w:r>
      <w:r w:rsidRPr="00781EC6">
        <w:rPr>
          <w:rStyle w:val="Emphasis"/>
          <w:highlight w:val="yellow"/>
        </w:rPr>
        <w:t>ultimately failed policy</w:t>
      </w:r>
      <w:r w:rsidRPr="00801E2C">
        <w:rPr>
          <w:sz w:val="16"/>
        </w:rPr>
        <w:t xml:space="preserve">. Nearly half of everyone sentenced to death since 1976 in the country’s active death penalty jurisdictions are no longer on death row, but not because they were executed. </w:t>
      </w:r>
      <w:r w:rsidRPr="00801E2C">
        <w:rPr>
          <w:rStyle w:val="StyleUnderline"/>
        </w:rPr>
        <w:t>Hundreds have been released from prison; thousands are serving a lesser prison term</w:t>
      </w:r>
      <w:r w:rsidRPr="00801E2C">
        <w:rPr>
          <w:sz w:val="16"/>
        </w:rPr>
        <w:t xml:space="preserve">. </w:t>
      </w:r>
      <w:r w:rsidRPr="00781EC6">
        <w:rPr>
          <w:rStyle w:val="Emphasis"/>
          <w:highlight w:val="yellow"/>
        </w:rPr>
        <w:t>More than 130 have been exonerated</w:t>
      </w:r>
      <w:r w:rsidRPr="00801E2C">
        <w:rPr>
          <w:sz w:val="16"/>
        </w:rPr>
        <w:t xml:space="preserve">. </w:t>
      </w:r>
      <w:r w:rsidRPr="00781EC6">
        <w:rPr>
          <w:rStyle w:val="StyleUnderline"/>
          <w:highlight w:val="yellow"/>
        </w:rPr>
        <w:t xml:space="preserve">The thousands who have been resentenced demonstrate that capital prosecutions are </w:t>
      </w:r>
      <w:r w:rsidRPr="00781EC6">
        <w:rPr>
          <w:rStyle w:val="Emphasis"/>
          <w:highlight w:val="yellow"/>
        </w:rPr>
        <w:t>flawed</w:t>
      </w:r>
      <w:r w:rsidRPr="00781EC6">
        <w:rPr>
          <w:rStyle w:val="StyleUnderline"/>
          <w:highlight w:val="yellow"/>
        </w:rPr>
        <w:t xml:space="preserve"> in </w:t>
      </w:r>
      <w:r w:rsidRPr="00781EC6">
        <w:rPr>
          <w:rStyle w:val="Emphasis"/>
          <w:highlight w:val="yellow"/>
        </w:rPr>
        <w:t>at least a third of all death penalty convictions</w:t>
      </w:r>
      <w:r w:rsidRPr="00801E2C">
        <w:rPr>
          <w:rStyle w:val="StyleUnderline"/>
        </w:rPr>
        <w:t>.</w:t>
      </w:r>
    </w:p>
    <w:p w14:paraId="238B5EF6" w14:textId="7D40F884" w:rsidR="007E7CBA" w:rsidRPr="00801E2C" w:rsidRDefault="007E7CBA" w:rsidP="000D477E">
      <w:pPr>
        <w:rPr>
          <w:rStyle w:val="StyleUnderline"/>
        </w:rPr>
      </w:pPr>
      <w:r w:rsidRPr="00801E2C">
        <w:rPr>
          <w:sz w:val="16"/>
        </w:rPr>
        <w:t xml:space="preserve">Far from delivering on the Supreme Court’s promise of a fairer and more equitable system in Gregg, </w:t>
      </w:r>
      <w:r w:rsidRPr="00801E2C">
        <w:rPr>
          <w:rStyle w:val="Emphasis"/>
        </w:rPr>
        <w:t>the death penalty is as arbitrary as ever</w:t>
      </w:r>
      <w:r w:rsidRPr="00801E2C">
        <w:rPr>
          <w:sz w:val="16"/>
        </w:rPr>
        <w:t xml:space="preserve">. </w:t>
      </w:r>
      <w:r w:rsidRPr="00781EC6">
        <w:rPr>
          <w:rStyle w:val="StyleUnderline"/>
          <w:highlight w:val="yellow"/>
        </w:rPr>
        <w:t xml:space="preserve">People of color not only </w:t>
      </w:r>
      <w:r w:rsidRPr="00781EC6">
        <w:rPr>
          <w:rStyle w:val="Emphasis"/>
          <w:highlight w:val="yellow"/>
        </w:rPr>
        <w:t>remain overrepresented</w:t>
      </w:r>
      <w:r w:rsidRPr="00801E2C">
        <w:rPr>
          <w:rStyle w:val="StyleUnderline"/>
        </w:rPr>
        <w:t xml:space="preserve"> as a whole, </w:t>
      </w:r>
      <w:r w:rsidRPr="00781EC6">
        <w:rPr>
          <w:rStyle w:val="StyleUnderline"/>
          <w:highlight w:val="yellow"/>
        </w:rPr>
        <w:t xml:space="preserve">but these </w:t>
      </w:r>
      <w:r w:rsidRPr="00781EC6">
        <w:rPr>
          <w:rStyle w:val="Emphasis"/>
          <w:highlight w:val="yellow"/>
        </w:rPr>
        <w:t>discrepancies appear to be getting worse</w:t>
      </w:r>
      <w:r w:rsidRPr="00801E2C">
        <w:rPr>
          <w:sz w:val="16"/>
        </w:rPr>
        <w:t xml:space="preserve"> — </w:t>
      </w:r>
      <w:r w:rsidRPr="00801E2C">
        <w:rPr>
          <w:rStyle w:val="StyleUnderline"/>
        </w:rPr>
        <w:t>even as death sentences decline year after year</w:t>
      </w:r>
      <w:r w:rsidRPr="00801E2C">
        <w:rPr>
          <w:sz w:val="16"/>
        </w:rPr>
        <w:t xml:space="preserve">. </w:t>
      </w:r>
      <w:r w:rsidRPr="00801E2C">
        <w:rPr>
          <w:rStyle w:val="StyleUnderline"/>
        </w:rPr>
        <w:t xml:space="preserve">Nationally and in the country’s leading death penalty states, </w:t>
      </w:r>
      <w:r w:rsidRPr="00781EC6">
        <w:rPr>
          <w:rStyle w:val="StyleUnderline"/>
          <w:highlight w:val="yellow"/>
        </w:rPr>
        <w:t xml:space="preserve">the percentage of people of color sentenced to die in recent years is </w:t>
      </w:r>
      <w:r w:rsidRPr="00781EC6">
        <w:rPr>
          <w:rStyle w:val="Emphasis"/>
          <w:highlight w:val="yellow"/>
        </w:rPr>
        <w:t>becoming larger</w:t>
      </w:r>
      <w:r w:rsidRPr="00781EC6">
        <w:rPr>
          <w:sz w:val="16"/>
          <w:highlight w:val="yellow"/>
        </w:rPr>
        <w:t xml:space="preserve"> </w:t>
      </w:r>
      <w:r w:rsidRPr="00781EC6">
        <w:rPr>
          <w:rStyle w:val="StyleUnderline"/>
          <w:highlight w:val="yellow"/>
        </w:rPr>
        <w:t>than the percentage sentenced four decades ago</w:t>
      </w:r>
      <w:r w:rsidRPr="00801E2C">
        <w:rPr>
          <w:rStyle w:val="StyleUnderline"/>
        </w:rPr>
        <w:t>.</w:t>
      </w:r>
    </w:p>
    <w:p w14:paraId="3A3FA6AD" w14:textId="6E48DF26" w:rsidR="004849A7" w:rsidRPr="00801E2C" w:rsidRDefault="001639D7" w:rsidP="001639D7">
      <w:pPr>
        <w:pStyle w:val="Heading4"/>
        <w:rPr>
          <w:rFonts w:cs="Times New Roman"/>
        </w:rPr>
      </w:pPr>
      <w:r w:rsidRPr="00801E2C">
        <w:rPr>
          <w:rFonts w:cs="Times New Roman"/>
        </w:rPr>
        <w:t xml:space="preserve">People of color represent </w:t>
      </w:r>
      <w:r w:rsidRPr="00801E2C">
        <w:rPr>
          <w:rFonts w:cs="Times New Roman"/>
          <w:u w:val="single"/>
        </w:rPr>
        <w:t>more than half</w:t>
      </w:r>
      <w:r w:rsidRPr="00801E2C">
        <w:rPr>
          <w:rFonts w:cs="Times New Roman"/>
        </w:rPr>
        <w:t xml:space="preserve"> of all death penalty cases---federal cases are </w:t>
      </w:r>
      <w:r w:rsidRPr="00801E2C">
        <w:rPr>
          <w:rFonts w:cs="Times New Roman"/>
          <w:u w:val="single"/>
        </w:rPr>
        <w:t>infinitely harder</w:t>
      </w:r>
      <w:r w:rsidRPr="00801E2C">
        <w:rPr>
          <w:rFonts w:cs="Times New Roman"/>
        </w:rPr>
        <w:t xml:space="preserve"> to appeal than the state-level.</w:t>
      </w:r>
    </w:p>
    <w:p w14:paraId="30689CB8" w14:textId="6EF189C7" w:rsidR="0047498C" w:rsidRPr="00801E2C" w:rsidRDefault="0047498C" w:rsidP="0047498C">
      <w:r w:rsidRPr="00801E2C">
        <w:rPr>
          <w:rStyle w:val="Style13ptBold"/>
        </w:rPr>
        <w:t>Petro</w:t>
      </w:r>
      <w:r w:rsidRPr="00801E2C">
        <w:t>, 12-4-20</w:t>
      </w:r>
      <w:r w:rsidRPr="00801E2C">
        <w:rPr>
          <w:rStyle w:val="Style13ptBold"/>
        </w:rPr>
        <w:t xml:space="preserve">19 </w:t>
      </w:r>
      <w:r w:rsidRPr="00801E2C">
        <w:t>– Jim, former Ohio attorney general; “I Oversaw Executions. We Cannot Resume the Federal Death Penalty.” The New York Times. https://www.nytimes.com/2019/12/04/opinion/federal-death-penalty-execution.html</w:t>
      </w:r>
    </w:p>
    <w:p w14:paraId="1A849A10" w14:textId="5691A0C0" w:rsidR="001F4623" w:rsidRPr="00801E2C" w:rsidRDefault="001F4623" w:rsidP="001F4623">
      <w:pPr>
        <w:rPr>
          <w:rStyle w:val="StyleUnderline"/>
        </w:rPr>
      </w:pPr>
      <w:r w:rsidRPr="00801E2C">
        <w:rPr>
          <w:sz w:val="16"/>
        </w:rPr>
        <w:t>I have seen the death penalty up close. During my years as Ohio’s Republican attorney general, I oversaw 18 executions. Before that, I helped write the state’s death penalty law as a legislator. I’ve heard all the justifications — deterrence, support for victims, cost savings. And I know now they are all wrong, and those misguided arguments act as a smoke screen for the profound flaws that mark capital punishment.</w:t>
      </w:r>
      <w:r w:rsidR="0047498C" w:rsidRPr="00801E2C">
        <w:rPr>
          <w:sz w:val="16"/>
        </w:rPr>
        <w:t xml:space="preserve"> </w:t>
      </w:r>
      <w:r w:rsidRPr="00801E2C">
        <w:rPr>
          <w:sz w:val="16"/>
        </w:rPr>
        <w:t xml:space="preserve">Thus, where I once urged jurors and judges to impose or uphold death sentences, I now recognize a stark truth: </w:t>
      </w:r>
      <w:r w:rsidRPr="00801E2C">
        <w:rPr>
          <w:rStyle w:val="Emphasis"/>
        </w:rPr>
        <w:t>The death penalty is a failed policy</w:t>
      </w:r>
      <w:r w:rsidRPr="00801E2C">
        <w:rPr>
          <w:sz w:val="16"/>
        </w:rPr>
        <w:t>.</w:t>
      </w:r>
      <w:r w:rsidR="0047498C" w:rsidRPr="00801E2C">
        <w:rPr>
          <w:sz w:val="16"/>
        </w:rPr>
        <w:t xml:space="preserve"> </w:t>
      </w:r>
      <w:r w:rsidRPr="00801E2C">
        <w:rPr>
          <w:rStyle w:val="StyleUnderline"/>
        </w:rPr>
        <w:t>This is as true for the federal death penalty system as it is in Ohio and other states. That is why I have called on the Trump administration to stop the executions planned for Dec. 9 for five men, the first federal executions in 16 years</w:t>
      </w:r>
      <w:r w:rsidRPr="00801E2C">
        <w:rPr>
          <w:sz w:val="16"/>
        </w:rPr>
        <w:t>. I am joined by hundreds of former and current state and federal prosecutors, former judges, correctional officials and people who lost loved ones to homicide.</w:t>
      </w:r>
      <w:r w:rsidR="0047498C" w:rsidRPr="00801E2C">
        <w:rPr>
          <w:sz w:val="16"/>
        </w:rPr>
        <w:t xml:space="preserve"> </w:t>
      </w:r>
      <w:r w:rsidRPr="00801E2C">
        <w:rPr>
          <w:sz w:val="16"/>
        </w:rPr>
        <w:t>On Monday, though, the administration asked the Supreme Court to allow those executions by lethal injection to proceed, arguing that it should overturn a lower court order putting a hold on them so the prisoners could challenge execution procedures.</w:t>
      </w:r>
      <w:r w:rsidR="0047498C" w:rsidRPr="00801E2C">
        <w:rPr>
          <w:sz w:val="16"/>
        </w:rPr>
        <w:t xml:space="preserve"> </w:t>
      </w:r>
      <w:r w:rsidRPr="00781EC6">
        <w:rPr>
          <w:rStyle w:val="StyleUnderline"/>
          <w:highlight w:val="yellow"/>
        </w:rPr>
        <w:t xml:space="preserve">The cases of the five men facing federal execution are </w:t>
      </w:r>
      <w:r w:rsidRPr="00781EC6">
        <w:rPr>
          <w:rStyle w:val="Emphasis"/>
          <w:highlight w:val="yellow"/>
        </w:rPr>
        <w:t>emblematic</w:t>
      </w:r>
      <w:r w:rsidRPr="00781EC6">
        <w:rPr>
          <w:rStyle w:val="StyleUnderline"/>
          <w:highlight w:val="yellow"/>
        </w:rPr>
        <w:t xml:space="preserve"> of the </w:t>
      </w:r>
      <w:r w:rsidRPr="00781EC6">
        <w:rPr>
          <w:rStyle w:val="Emphasis"/>
          <w:highlight w:val="yellow"/>
        </w:rPr>
        <w:t>federal death penalty system’s flaws</w:t>
      </w:r>
      <w:r w:rsidRPr="00781EC6">
        <w:rPr>
          <w:sz w:val="16"/>
          <w:highlight w:val="yellow"/>
        </w:rPr>
        <w:t>.</w:t>
      </w:r>
      <w:r w:rsidRPr="00801E2C">
        <w:rPr>
          <w:sz w:val="16"/>
        </w:rPr>
        <w:t xml:space="preserve"> In the case of </w:t>
      </w:r>
      <w:r w:rsidRPr="00801E2C">
        <w:rPr>
          <w:rStyle w:val="StyleUnderline"/>
        </w:rPr>
        <w:t xml:space="preserve">Daniel </w:t>
      </w:r>
      <w:r w:rsidRPr="00781EC6">
        <w:rPr>
          <w:rStyle w:val="StyleUnderline"/>
          <w:highlight w:val="yellow"/>
        </w:rPr>
        <w:t>Lee</w:t>
      </w:r>
      <w:r w:rsidRPr="00801E2C">
        <w:rPr>
          <w:sz w:val="16"/>
        </w:rPr>
        <w:t xml:space="preserve">, the first man scheduled for execution, </w:t>
      </w:r>
      <w:r w:rsidRPr="00801E2C">
        <w:rPr>
          <w:rStyle w:val="StyleUnderline"/>
        </w:rPr>
        <w:t xml:space="preserve">members of his </w:t>
      </w:r>
      <w:r w:rsidRPr="00781EC6">
        <w:rPr>
          <w:rStyle w:val="StyleUnderline"/>
          <w:highlight w:val="yellow"/>
        </w:rPr>
        <w:t xml:space="preserve">victims’ family have been </w:t>
      </w:r>
      <w:r w:rsidRPr="00781EC6">
        <w:rPr>
          <w:rStyle w:val="Emphasis"/>
          <w:highlight w:val="yellow"/>
        </w:rPr>
        <w:t>pleading</w:t>
      </w:r>
      <w:r w:rsidRPr="00801E2C">
        <w:rPr>
          <w:rStyle w:val="StyleUnderline"/>
        </w:rPr>
        <w:t xml:space="preserve"> with the government </w:t>
      </w:r>
      <w:r w:rsidRPr="00781EC6">
        <w:rPr>
          <w:rStyle w:val="StyleUnderline"/>
          <w:highlight w:val="yellow"/>
        </w:rPr>
        <w:t xml:space="preserve">to </w:t>
      </w:r>
      <w:r w:rsidRPr="00781EC6">
        <w:rPr>
          <w:rStyle w:val="Emphasis"/>
          <w:highlight w:val="yellow"/>
        </w:rPr>
        <w:t>resentence him to life without parole</w:t>
      </w:r>
      <w:r w:rsidRPr="00801E2C">
        <w:rPr>
          <w:sz w:val="16"/>
        </w:rPr>
        <w:t xml:space="preserve">, the </w:t>
      </w:r>
      <w:r w:rsidRPr="00801E2C">
        <w:rPr>
          <w:rStyle w:val="StyleUnderline"/>
        </w:rPr>
        <w:t xml:space="preserve">same sentence his far more culpable co-defendant received; </w:t>
      </w:r>
      <w:r w:rsidRPr="00781EC6">
        <w:rPr>
          <w:rStyle w:val="Emphasis"/>
          <w:highlight w:val="yellow"/>
        </w:rPr>
        <w:t>even the trial judge and lead trial prosecutor oppose this execution</w:t>
      </w:r>
      <w:r w:rsidRPr="00801E2C">
        <w:rPr>
          <w:rStyle w:val="StyleUnderline"/>
        </w:rPr>
        <w:t>.</w:t>
      </w:r>
      <w:r w:rsidR="0047498C" w:rsidRPr="00801E2C">
        <w:rPr>
          <w:rStyle w:val="StyleUnderline"/>
        </w:rPr>
        <w:t xml:space="preserve"> </w:t>
      </w:r>
      <w:r w:rsidRPr="00801E2C">
        <w:rPr>
          <w:sz w:val="16"/>
        </w:rPr>
        <w:t xml:space="preserve">What is more, </w:t>
      </w:r>
      <w:r w:rsidRPr="00781EC6">
        <w:rPr>
          <w:rStyle w:val="StyleUnderline"/>
          <w:highlight w:val="yellow"/>
        </w:rPr>
        <w:t>at least one of the men</w:t>
      </w:r>
      <w:r w:rsidRPr="00801E2C">
        <w:rPr>
          <w:rStyle w:val="StyleUnderline"/>
        </w:rPr>
        <w:t xml:space="preserve"> facing imminent execution </w:t>
      </w:r>
      <w:r w:rsidRPr="00781EC6">
        <w:rPr>
          <w:rStyle w:val="StyleUnderline"/>
          <w:highlight w:val="yellow"/>
        </w:rPr>
        <w:t xml:space="preserve">is </w:t>
      </w:r>
      <w:r w:rsidRPr="00781EC6">
        <w:rPr>
          <w:rStyle w:val="Emphasis"/>
          <w:highlight w:val="yellow"/>
        </w:rPr>
        <w:t>intellectually disabled</w:t>
      </w:r>
      <w:r w:rsidRPr="00781EC6">
        <w:rPr>
          <w:rStyle w:val="StyleUnderline"/>
          <w:highlight w:val="yellow"/>
        </w:rPr>
        <w:t xml:space="preserve"> and</w:t>
      </w:r>
      <w:r w:rsidRPr="00801E2C">
        <w:rPr>
          <w:rStyle w:val="StyleUnderline"/>
        </w:rPr>
        <w:t xml:space="preserve"> </w:t>
      </w:r>
      <w:r w:rsidRPr="00781EC6">
        <w:rPr>
          <w:rStyle w:val="Emphasis"/>
          <w:highlight w:val="yellow"/>
        </w:rPr>
        <w:t>should be categorically ineligible for execution</w:t>
      </w:r>
      <w:r w:rsidRPr="00801E2C">
        <w:rPr>
          <w:sz w:val="16"/>
        </w:rPr>
        <w:t xml:space="preserve">. </w:t>
      </w:r>
      <w:r w:rsidRPr="00781EC6">
        <w:rPr>
          <w:rStyle w:val="StyleUnderline"/>
          <w:highlight w:val="yellow"/>
        </w:rPr>
        <w:t>Another suffers from</w:t>
      </w:r>
      <w:r w:rsidRPr="00801E2C">
        <w:rPr>
          <w:rStyle w:val="StyleUnderline"/>
        </w:rPr>
        <w:t xml:space="preserve"> such </w:t>
      </w:r>
      <w:r w:rsidRPr="00781EC6">
        <w:rPr>
          <w:rStyle w:val="Emphasis"/>
          <w:highlight w:val="yellow"/>
        </w:rPr>
        <w:t>advanced dementia</w:t>
      </w:r>
      <w:r w:rsidRPr="00801E2C">
        <w:rPr>
          <w:rStyle w:val="StyleUnderline"/>
        </w:rPr>
        <w:t xml:space="preserve"> </w:t>
      </w:r>
      <w:r w:rsidRPr="00781EC6">
        <w:rPr>
          <w:rStyle w:val="StyleUnderline"/>
          <w:highlight w:val="yellow"/>
        </w:rPr>
        <w:t>that he does not understand why</w:t>
      </w:r>
      <w:r w:rsidRPr="00801E2C">
        <w:rPr>
          <w:rStyle w:val="StyleUnderline"/>
        </w:rPr>
        <w:t xml:space="preserve"> the government plans to execute him</w:t>
      </w:r>
      <w:r w:rsidRPr="00801E2C">
        <w:rPr>
          <w:sz w:val="16"/>
        </w:rPr>
        <w:t xml:space="preserve">, </w:t>
      </w:r>
      <w:r w:rsidRPr="00801E2C">
        <w:rPr>
          <w:rStyle w:val="StyleUnderline"/>
        </w:rPr>
        <w:t>believing it is in retaliation for his many complaints about prison conditions.</w:t>
      </w:r>
      <w:r w:rsidR="0047498C" w:rsidRPr="00801E2C">
        <w:rPr>
          <w:rStyle w:val="StyleUnderline"/>
        </w:rPr>
        <w:t xml:space="preserve"> </w:t>
      </w:r>
      <w:r w:rsidRPr="00801E2C">
        <w:rPr>
          <w:rStyle w:val="StyleUnderline"/>
        </w:rPr>
        <w:t xml:space="preserve">Mr. Lee’s case is not the only one in which a co-defendant received a life sentence, </w:t>
      </w:r>
      <w:r w:rsidRPr="00801E2C">
        <w:rPr>
          <w:rStyle w:val="Emphasis"/>
        </w:rPr>
        <w:t>nor</w:t>
      </w:r>
      <w:r w:rsidRPr="00801E2C">
        <w:rPr>
          <w:rStyle w:val="StyleUnderline"/>
        </w:rPr>
        <w:t xml:space="preserve"> is his the only case in which </w:t>
      </w:r>
      <w:r w:rsidRPr="00801E2C">
        <w:rPr>
          <w:rStyle w:val="Emphasis"/>
        </w:rPr>
        <w:t>the victim’s family opposes execution</w:t>
      </w:r>
      <w:r w:rsidRPr="00801E2C">
        <w:rPr>
          <w:sz w:val="16"/>
        </w:rPr>
        <w:t xml:space="preserve">. And in virtually every case, </w:t>
      </w:r>
      <w:r w:rsidRPr="00781EC6">
        <w:rPr>
          <w:rStyle w:val="StyleUnderline"/>
          <w:highlight w:val="yellow"/>
        </w:rPr>
        <w:t>the lawyers representing these men</w:t>
      </w:r>
      <w:r w:rsidRPr="00801E2C">
        <w:rPr>
          <w:rStyle w:val="StyleUnderline"/>
        </w:rPr>
        <w:t xml:space="preserve"> during their federal trials </w:t>
      </w:r>
      <w:r w:rsidRPr="00781EC6">
        <w:rPr>
          <w:rStyle w:val="Emphasis"/>
          <w:highlight w:val="yellow"/>
        </w:rPr>
        <w:t>failed to present important and available evidence</w:t>
      </w:r>
      <w:r w:rsidRPr="00801E2C">
        <w:rPr>
          <w:rStyle w:val="StyleUnderline"/>
        </w:rPr>
        <w:t xml:space="preserve"> about their traumatic upbringings that might have compelled at least one juror to vote for a life sentence</w:t>
      </w:r>
      <w:r w:rsidRPr="00801E2C">
        <w:rPr>
          <w:sz w:val="16"/>
        </w:rPr>
        <w:t>.</w:t>
      </w:r>
      <w:r w:rsidR="0047498C" w:rsidRPr="00801E2C">
        <w:rPr>
          <w:sz w:val="16"/>
        </w:rPr>
        <w:t xml:space="preserve"> </w:t>
      </w:r>
      <w:r w:rsidRPr="00801E2C">
        <w:rPr>
          <w:sz w:val="16"/>
        </w:rPr>
        <w:t xml:space="preserve">Many of us who oppose the resumption of federal executions support the death penalty and many don’t. Some of our concerns stem from the recognition that there is a widespread misconception that the federal death penalty is some sort of “gold standard” with a rigorous, careful process producing evenhanded justice for crimes affecting our national interests, such as terrorism and espionage. </w:t>
      </w:r>
      <w:r w:rsidRPr="00801E2C">
        <w:rPr>
          <w:rStyle w:val="StyleUnderline"/>
        </w:rPr>
        <w:t xml:space="preserve">This is false: </w:t>
      </w:r>
      <w:r w:rsidRPr="00801E2C">
        <w:rPr>
          <w:rStyle w:val="Emphasis"/>
        </w:rPr>
        <w:t>only one</w:t>
      </w:r>
      <w:r w:rsidRPr="00801E2C">
        <w:rPr>
          <w:rStyle w:val="StyleUnderline"/>
        </w:rPr>
        <w:t xml:space="preserve"> federal inmate is under a death sentence for a terrorism offense</w:t>
      </w:r>
      <w:r w:rsidRPr="00801E2C">
        <w:rPr>
          <w:sz w:val="16"/>
        </w:rPr>
        <w:t>, and none for espionage or treason.</w:t>
      </w:r>
      <w:r w:rsidR="0047498C" w:rsidRPr="00801E2C">
        <w:rPr>
          <w:sz w:val="16"/>
        </w:rPr>
        <w:t xml:space="preserve"> </w:t>
      </w:r>
      <w:r w:rsidRPr="00801E2C">
        <w:rPr>
          <w:sz w:val="16"/>
        </w:rPr>
        <w:t xml:space="preserve">In fact, </w:t>
      </w:r>
      <w:r w:rsidRPr="00801E2C">
        <w:rPr>
          <w:rStyle w:val="StyleUnderline"/>
        </w:rPr>
        <w:t>every inmate on federal death row could have been prosecuted in state court, and some were already serving long state prison terms for the same homicide for which they received a federal death sentence</w:t>
      </w:r>
      <w:r w:rsidRPr="00801E2C">
        <w:rPr>
          <w:sz w:val="16"/>
        </w:rPr>
        <w:t xml:space="preserve">. Others, including one of those set for execution, are on federal death row for homicides associated with a carjacking, in which the only federal connection was the involvement of a car that touched interstate commerce. </w:t>
      </w:r>
      <w:r w:rsidRPr="00801E2C">
        <w:rPr>
          <w:rStyle w:val="StyleUnderline"/>
        </w:rPr>
        <w:t xml:space="preserve">These cases fall squarely within the federal death penalty law, but </w:t>
      </w:r>
      <w:r w:rsidRPr="00781EC6">
        <w:rPr>
          <w:rStyle w:val="Emphasis"/>
          <w:highlight w:val="yellow"/>
        </w:rPr>
        <w:t>they hardly establish uniquely federal interests</w:t>
      </w:r>
      <w:r w:rsidRPr="00801E2C">
        <w:rPr>
          <w:sz w:val="16"/>
        </w:rPr>
        <w:t>.</w:t>
      </w:r>
      <w:r w:rsidR="0047498C" w:rsidRPr="00801E2C">
        <w:rPr>
          <w:sz w:val="16"/>
        </w:rPr>
        <w:t xml:space="preserve"> </w:t>
      </w:r>
      <w:r w:rsidRPr="00801E2C">
        <w:rPr>
          <w:sz w:val="16"/>
        </w:rPr>
        <w:t xml:space="preserve">Another unfortunate reality is that </w:t>
      </w:r>
      <w:r w:rsidRPr="00781EC6">
        <w:rPr>
          <w:rStyle w:val="StyleUnderline"/>
          <w:highlight w:val="yellow"/>
        </w:rPr>
        <w:t xml:space="preserve">the federal death penalty is </w:t>
      </w:r>
      <w:r w:rsidRPr="00781EC6">
        <w:rPr>
          <w:rStyle w:val="Emphasis"/>
          <w:highlight w:val="yellow"/>
        </w:rPr>
        <w:t>marred by the same problems of racial bias and geographical disparity</w:t>
      </w:r>
      <w:r w:rsidRPr="00801E2C">
        <w:rPr>
          <w:rStyle w:val="StyleUnderline"/>
        </w:rPr>
        <w:t xml:space="preserve"> </w:t>
      </w:r>
      <w:r w:rsidRPr="00781EC6">
        <w:rPr>
          <w:rStyle w:val="StyleUnderline"/>
          <w:highlight w:val="yellow"/>
        </w:rPr>
        <w:t>found in the state</w:t>
      </w:r>
      <w:r w:rsidRPr="00801E2C">
        <w:rPr>
          <w:rStyle w:val="StyleUnderline"/>
        </w:rPr>
        <w:t xml:space="preserve"> death penalty </w:t>
      </w:r>
      <w:r w:rsidRPr="00781EC6">
        <w:rPr>
          <w:rStyle w:val="StyleUnderline"/>
          <w:highlight w:val="yellow"/>
        </w:rPr>
        <w:t>systems</w:t>
      </w:r>
      <w:r w:rsidRPr="00801E2C">
        <w:rPr>
          <w:sz w:val="16"/>
        </w:rPr>
        <w:t xml:space="preserve">. </w:t>
      </w:r>
      <w:r w:rsidRPr="00801E2C">
        <w:rPr>
          <w:rStyle w:val="StyleUnderline"/>
        </w:rPr>
        <w:t xml:space="preserve">Just three Southern states — Texas, Virginia, and Missouri — are responsible for nearly half of the federal death row population. </w:t>
      </w:r>
      <w:r w:rsidRPr="00781EC6">
        <w:rPr>
          <w:rStyle w:val="Emphasis"/>
          <w:highlight w:val="yellow"/>
        </w:rPr>
        <w:t>People of color</w:t>
      </w:r>
      <w:r w:rsidRPr="00801E2C">
        <w:rPr>
          <w:rStyle w:val="StyleUnderline"/>
        </w:rPr>
        <w:t xml:space="preserve">, </w:t>
      </w:r>
      <w:r w:rsidRPr="00801E2C">
        <w:rPr>
          <w:rStyle w:val="Emphasis"/>
        </w:rPr>
        <w:t>particularly African-American men</w:t>
      </w:r>
      <w:r w:rsidRPr="00801E2C">
        <w:rPr>
          <w:rStyle w:val="StyleUnderline"/>
        </w:rPr>
        <w:t xml:space="preserve">, also </w:t>
      </w:r>
      <w:r w:rsidRPr="00781EC6">
        <w:rPr>
          <w:rStyle w:val="Emphasis"/>
          <w:highlight w:val="yellow"/>
        </w:rPr>
        <w:t>account for more than half</w:t>
      </w:r>
      <w:r w:rsidRPr="00801E2C">
        <w:rPr>
          <w:rStyle w:val="StyleUnderline"/>
        </w:rPr>
        <w:t xml:space="preserve"> </w:t>
      </w:r>
      <w:r w:rsidRPr="00781EC6">
        <w:rPr>
          <w:rStyle w:val="StyleUnderline"/>
          <w:highlight w:val="yellow"/>
        </w:rPr>
        <w:t>of all current federal death sentences</w:t>
      </w:r>
      <w:r w:rsidRPr="00801E2C">
        <w:rPr>
          <w:rStyle w:val="StyleUnderline"/>
        </w:rPr>
        <w:t>.</w:t>
      </w:r>
      <w:r w:rsidR="0047498C" w:rsidRPr="00801E2C">
        <w:rPr>
          <w:rStyle w:val="StyleUnderline"/>
        </w:rPr>
        <w:t xml:space="preserve"> </w:t>
      </w:r>
      <w:r w:rsidRPr="00801E2C">
        <w:rPr>
          <w:rStyle w:val="StyleUnderline"/>
        </w:rPr>
        <w:t xml:space="preserve">And </w:t>
      </w:r>
      <w:r w:rsidRPr="00781EC6">
        <w:rPr>
          <w:rStyle w:val="StyleUnderline"/>
          <w:highlight w:val="yellow"/>
        </w:rPr>
        <w:t xml:space="preserve">the </w:t>
      </w:r>
      <w:r w:rsidRPr="00781EC6">
        <w:rPr>
          <w:rStyle w:val="Emphasis"/>
          <w:highlight w:val="yellow"/>
        </w:rPr>
        <w:t>overlap</w:t>
      </w:r>
      <w:r w:rsidRPr="00801E2C">
        <w:rPr>
          <w:rStyle w:val="StyleUnderline"/>
        </w:rPr>
        <w:t xml:space="preserve"> between these two areas of disparity </w:t>
      </w:r>
      <w:r w:rsidRPr="00781EC6">
        <w:rPr>
          <w:rStyle w:val="StyleUnderline"/>
          <w:highlight w:val="yellow"/>
        </w:rPr>
        <w:t xml:space="preserve">is </w:t>
      </w:r>
      <w:r w:rsidRPr="00781EC6">
        <w:rPr>
          <w:rStyle w:val="Emphasis"/>
          <w:highlight w:val="yellow"/>
        </w:rPr>
        <w:t>significan</w:t>
      </w:r>
      <w:r w:rsidRPr="00801E2C">
        <w:rPr>
          <w:rStyle w:val="Emphasis"/>
        </w:rPr>
        <w:t>t</w:t>
      </w:r>
      <w:r w:rsidRPr="00801E2C">
        <w:rPr>
          <w:sz w:val="16"/>
        </w:rPr>
        <w:t xml:space="preserve">: </w:t>
      </w:r>
      <w:r w:rsidRPr="00781EC6">
        <w:rPr>
          <w:rStyle w:val="Emphasis"/>
          <w:highlight w:val="yellow"/>
        </w:rPr>
        <w:t>Every person</w:t>
      </w:r>
      <w:r w:rsidRPr="00781EC6">
        <w:rPr>
          <w:rStyle w:val="StyleUnderline"/>
          <w:highlight w:val="yellow"/>
        </w:rPr>
        <w:t xml:space="preserve"> on the federal death row from Virginia and</w:t>
      </w:r>
      <w:r w:rsidRPr="00801E2C">
        <w:rPr>
          <w:rStyle w:val="StyleUnderline"/>
        </w:rPr>
        <w:t xml:space="preserve"> all from the Eastern District of </w:t>
      </w:r>
      <w:r w:rsidRPr="00781EC6">
        <w:rPr>
          <w:rStyle w:val="StyleUnderline"/>
          <w:highlight w:val="yellow"/>
        </w:rPr>
        <w:t xml:space="preserve">Missouri are </w:t>
      </w:r>
      <w:r w:rsidRPr="00781EC6">
        <w:rPr>
          <w:rStyle w:val="Emphasis"/>
          <w:highlight w:val="yellow"/>
        </w:rPr>
        <w:t>people of color</w:t>
      </w:r>
      <w:r w:rsidRPr="00801E2C">
        <w:rPr>
          <w:sz w:val="16"/>
        </w:rPr>
        <w:t xml:space="preserve">. </w:t>
      </w:r>
      <w:r w:rsidRPr="00801E2C">
        <w:rPr>
          <w:rStyle w:val="StyleUnderline"/>
        </w:rPr>
        <w:t xml:space="preserve">And </w:t>
      </w:r>
      <w:r w:rsidRPr="00781EC6">
        <w:rPr>
          <w:rStyle w:val="StyleUnderline"/>
          <w:highlight w:val="yellow"/>
        </w:rPr>
        <w:t xml:space="preserve">people of color have </w:t>
      </w:r>
      <w:r w:rsidRPr="00781EC6">
        <w:rPr>
          <w:rStyle w:val="Emphasis"/>
          <w:highlight w:val="yellow"/>
        </w:rPr>
        <w:t>received 75 percent</w:t>
      </w:r>
      <w:r w:rsidRPr="00801E2C">
        <w:rPr>
          <w:rStyle w:val="StyleUnderline"/>
        </w:rPr>
        <w:t xml:space="preserve"> of </w:t>
      </w:r>
      <w:r w:rsidRPr="00781EC6">
        <w:rPr>
          <w:rStyle w:val="StyleUnderline"/>
          <w:highlight w:val="yellow"/>
        </w:rPr>
        <w:t>federal death sentences</w:t>
      </w:r>
      <w:r w:rsidRPr="00801E2C">
        <w:rPr>
          <w:rStyle w:val="StyleUnderline"/>
        </w:rPr>
        <w:t xml:space="preserve"> imposed in Texas in the modern era.</w:t>
      </w:r>
      <w:r w:rsidR="0047498C" w:rsidRPr="00801E2C">
        <w:rPr>
          <w:rStyle w:val="StyleUnderline"/>
        </w:rPr>
        <w:t xml:space="preserve"> </w:t>
      </w:r>
      <w:r w:rsidRPr="00801E2C">
        <w:rPr>
          <w:sz w:val="16"/>
        </w:rPr>
        <w:t xml:space="preserve">There is another deep-seated problem in the federal death-penalty system that often escapes public notice: </w:t>
      </w:r>
      <w:r w:rsidRPr="00781EC6">
        <w:rPr>
          <w:rStyle w:val="Emphasis"/>
          <w:highlight w:val="yellow"/>
        </w:rPr>
        <w:t>Federal prisoners typically get less judicial scrutiny of their convictions and death sentences than do state death-row prisoners</w:t>
      </w:r>
      <w:r w:rsidRPr="00801E2C">
        <w:rPr>
          <w:sz w:val="16"/>
        </w:rPr>
        <w:t xml:space="preserve">. </w:t>
      </w:r>
      <w:r w:rsidRPr="00781EC6">
        <w:rPr>
          <w:rStyle w:val="StyleUnderline"/>
          <w:highlight w:val="yellow"/>
        </w:rPr>
        <w:t xml:space="preserve">People sentenced to death in state courts </w:t>
      </w:r>
      <w:r w:rsidRPr="00781EC6">
        <w:rPr>
          <w:rStyle w:val="Emphasis"/>
          <w:highlight w:val="yellow"/>
        </w:rPr>
        <w:t>can mount appeals in their state jurisdictions</w:t>
      </w:r>
      <w:r w:rsidRPr="00801E2C">
        <w:rPr>
          <w:rStyle w:val="StyleUnderline"/>
        </w:rPr>
        <w:t xml:space="preserve"> </w:t>
      </w:r>
      <w:r w:rsidRPr="00781EC6">
        <w:rPr>
          <w:rStyle w:val="StyleUnderline"/>
          <w:highlight w:val="yellow"/>
        </w:rPr>
        <w:t>and</w:t>
      </w:r>
      <w:r w:rsidRPr="00801E2C">
        <w:rPr>
          <w:rStyle w:val="StyleUnderline"/>
        </w:rPr>
        <w:t xml:space="preserve"> then </w:t>
      </w:r>
      <w:r w:rsidRPr="00781EC6">
        <w:rPr>
          <w:rStyle w:val="StyleUnderline"/>
          <w:highlight w:val="yellow"/>
        </w:rPr>
        <w:t>turn to a habeas proceeding in the federal courts</w:t>
      </w:r>
      <w:r w:rsidRPr="00801E2C">
        <w:rPr>
          <w:sz w:val="16"/>
        </w:rPr>
        <w:t xml:space="preserve">. </w:t>
      </w:r>
      <w:r w:rsidRPr="00781EC6">
        <w:rPr>
          <w:rStyle w:val="Emphasis"/>
          <w:highlight w:val="yellow"/>
        </w:rPr>
        <w:t>Those sentenced federally have only a single chance</w:t>
      </w:r>
      <w:r w:rsidRPr="00781EC6">
        <w:rPr>
          <w:rStyle w:val="StyleUnderline"/>
          <w:highlight w:val="yellow"/>
        </w:rPr>
        <w:t xml:space="preserve"> in post-conviction to seek redress and </w:t>
      </w:r>
      <w:r w:rsidRPr="00781EC6">
        <w:rPr>
          <w:rStyle w:val="Emphasis"/>
          <w:highlight w:val="yellow"/>
        </w:rPr>
        <w:t>then have no automatic right to appeal</w:t>
      </w:r>
      <w:r w:rsidRPr="00801E2C">
        <w:rPr>
          <w:sz w:val="16"/>
        </w:rPr>
        <w:t>.</w:t>
      </w:r>
      <w:r w:rsidR="0047498C" w:rsidRPr="00801E2C">
        <w:rPr>
          <w:sz w:val="16"/>
        </w:rPr>
        <w:t xml:space="preserve"> </w:t>
      </w:r>
      <w:r w:rsidRPr="00801E2C">
        <w:rPr>
          <w:sz w:val="16"/>
        </w:rPr>
        <w:t xml:space="preserve">Whether they get an appeal within the single federal system varies widely by region. </w:t>
      </w:r>
      <w:r w:rsidRPr="00801E2C">
        <w:rPr>
          <w:rStyle w:val="StyleUnderline"/>
        </w:rPr>
        <w:t xml:space="preserve">The Court of Appeals for the Fifth Circuit, which includes Texas (the state with the most federal death sentences), has </w:t>
      </w:r>
      <w:r w:rsidRPr="00801E2C">
        <w:rPr>
          <w:rStyle w:val="Emphasis"/>
        </w:rPr>
        <w:t>never</w:t>
      </w:r>
      <w:r w:rsidRPr="00801E2C">
        <w:rPr>
          <w:rStyle w:val="StyleUnderline"/>
        </w:rPr>
        <w:t xml:space="preserve"> granted a federal death row prisoner permission to appeal based on a post-conviction issue</w:t>
      </w:r>
      <w:r w:rsidRPr="00801E2C">
        <w:rPr>
          <w:sz w:val="16"/>
        </w:rPr>
        <w:t xml:space="preserve">. </w:t>
      </w:r>
      <w:r w:rsidRPr="00781EC6">
        <w:rPr>
          <w:rStyle w:val="StyleUnderline"/>
          <w:highlight w:val="yellow"/>
        </w:rPr>
        <w:t>The Supreme Court</w:t>
      </w:r>
      <w:r w:rsidRPr="00801E2C">
        <w:rPr>
          <w:rStyle w:val="StyleUnderline"/>
        </w:rPr>
        <w:t xml:space="preserve"> has </w:t>
      </w:r>
      <w:r w:rsidRPr="00781EC6">
        <w:rPr>
          <w:rStyle w:val="StyleUnderline"/>
          <w:highlight w:val="yellow"/>
        </w:rPr>
        <w:t>granted review in only one</w:t>
      </w:r>
      <w:r w:rsidRPr="00801E2C">
        <w:rPr>
          <w:rStyle w:val="StyleUnderline"/>
        </w:rPr>
        <w:t xml:space="preserve"> federal death penalty </w:t>
      </w:r>
      <w:r w:rsidRPr="00781EC6">
        <w:rPr>
          <w:rStyle w:val="StyleUnderline"/>
          <w:highlight w:val="yellow"/>
        </w:rPr>
        <w:t>case in the modern era</w:t>
      </w:r>
      <w:r w:rsidRPr="00801E2C">
        <w:rPr>
          <w:rStyle w:val="StyleUnderline"/>
        </w:rPr>
        <w:t xml:space="preserve">, and that was </w:t>
      </w:r>
      <w:r w:rsidRPr="00781EC6">
        <w:rPr>
          <w:rStyle w:val="StyleUnderline"/>
          <w:highlight w:val="yellow"/>
        </w:rPr>
        <w:t>two decades ago</w:t>
      </w:r>
      <w:r w:rsidRPr="00801E2C">
        <w:rPr>
          <w:sz w:val="16"/>
        </w:rPr>
        <w:t xml:space="preserve">. </w:t>
      </w:r>
      <w:r w:rsidRPr="00781EC6">
        <w:rPr>
          <w:rStyle w:val="StyleUnderline"/>
          <w:highlight w:val="yellow"/>
        </w:rPr>
        <w:t xml:space="preserve">The number of federal death sentences returned </w:t>
      </w:r>
      <w:r w:rsidRPr="00781EC6">
        <w:rPr>
          <w:rStyle w:val="Emphasis"/>
          <w:highlight w:val="yellow"/>
        </w:rPr>
        <w:t>since then has tripled</w:t>
      </w:r>
      <w:r w:rsidRPr="00801E2C">
        <w:rPr>
          <w:sz w:val="16"/>
        </w:rPr>
        <w:t>.</w:t>
      </w:r>
      <w:r w:rsidR="0047498C" w:rsidRPr="00801E2C">
        <w:rPr>
          <w:sz w:val="16"/>
        </w:rPr>
        <w:t xml:space="preserve"> </w:t>
      </w:r>
      <w:r w:rsidRPr="00801E2C">
        <w:rPr>
          <w:sz w:val="16"/>
        </w:rPr>
        <w:t xml:space="preserve">Indeed, although the governing law could be read to entitle all condemned federal prisoners to an evidentiary hearing on their post-conviction claims, </w:t>
      </w:r>
      <w:r w:rsidRPr="00781EC6">
        <w:rPr>
          <w:rStyle w:val="StyleUnderline"/>
          <w:highlight w:val="yellow"/>
        </w:rPr>
        <w:t>many federal death-row prisoners</w:t>
      </w:r>
      <w:r w:rsidRPr="00801E2C">
        <w:rPr>
          <w:rStyle w:val="StyleUnderline"/>
        </w:rPr>
        <w:t xml:space="preserve"> have </w:t>
      </w:r>
      <w:r w:rsidRPr="00781EC6">
        <w:rPr>
          <w:rStyle w:val="StyleUnderline"/>
          <w:highlight w:val="yellow"/>
        </w:rPr>
        <w:t>completed</w:t>
      </w:r>
      <w:r w:rsidRPr="00801E2C">
        <w:rPr>
          <w:rStyle w:val="StyleUnderline"/>
        </w:rPr>
        <w:t xml:space="preserve"> all available </w:t>
      </w:r>
      <w:r w:rsidRPr="00781EC6">
        <w:rPr>
          <w:rStyle w:val="StyleUnderline"/>
          <w:highlight w:val="yellow"/>
        </w:rPr>
        <w:t xml:space="preserve">appeals </w:t>
      </w:r>
      <w:r w:rsidRPr="00781EC6">
        <w:rPr>
          <w:rStyle w:val="Emphasis"/>
          <w:highlight w:val="yellow"/>
        </w:rPr>
        <w:t>without</w:t>
      </w:r>
      <w:r w:rsidRPr="00801E2C">
        <w:rPr>
          <w:rStyle w:val="StyleUnderline"/>
        </w:rPr>
        <w:t xml:space="preserve"> ever </w:t>
      </w:r>
      <w:r w:rsidRPr="00781EC6">
        <w:rPr>
          <w:rStyle w:val="Emphasis"/>
          <w:highlight w:val="yellow"/>
        </w:rPr>
        <w:t>having a court consider evidence</w:t>
      </w:r>
      <w:r w:rsidRPr="00801E2C">
        <w:rPr>
          <w:rStyle w:val="Emphasis"/>
        </w:rPr>
        <w:t xml:space="preserve"> </w:t>
      </w:r>
      <w:r w:rsidRPr="00781EC6">
        <w:rPr>
          <w:rStyle w:val="Emphasis"/>
          <w:highlight w:val="yellow"/>
        </w:rPr>
        <w:t>in support of unsettling allegations such as judicial bias or improper jury conduct</w:t>
      </w:r>
      <w:r w:rsidRPr="00801E2C">
        <w:rPr>
          <w:rStyle w:val="StyleUnderline"/>
        </w:rPr>
        <w:t>.</w:t>
      </w:r>
      <w:r w:rsidR="0047498C" w:rsidRPr="00801E2C">
        <w:rPr>
          <w:rStyle w:val="StyleUnderline"/>
        </w:rPr>
        <w:t xml:space="preserve"> </w:t>
      </w:r>
      <w:r w:rsidRPr="00801E2C">
        <w:rPr>
          <w:sz w:val="16"/>
        </w:rPr>
        <w:t xml:space="preserve">This is certainly true of the men scheduled for execution. In each case, </w:t>
      </w:r>
      <w:r w:rsidRPr="00781EC6">
        <w:rPr>
          <w:rStyle w:val="StyleUnderline"/>
          <w:highlight w:val="yellow"/>
        </w:rPr>
        <w:t>they received</w:t>
      </w:r>
      <w:r w:rsidRPr="00801E2C">
        <w:rPr>
          <w:rStyle w:val="StyleUnderline"/>
        </w:rPr>
        <w:t xml:space="preserve"> either </w:t>
      </w:r>
      <w:r w:rsidRPr="00781EC6">
        <w:rPr>
          <w:rStyle w:val="Emphasis"/>
          <w:highlight w:val="yellow"/>
        </w:rPr>
        <w:t>no</w:t>
      </w:r>
      <w:r w:rsidRPr="00801E2C">
        <w:rPr>
          <w:rStyle w:val="Emphasis"/>
        </w:rPr>
        <w:t xml:space="preserve"> evidentiary </w:t>
      </w:r>
      <w:r w:rsidRPr="00781EC6">
        <w:rPr>
          <w:rStyle w:val="Emphasis"/>
          <w:highlight w:val="yellow"/>
        </w:rPr>
        <w:t>hearing</w:t>
      </w:r>
      <w:r w:rsidRPr="00801E2C">
        <w:rPr>
          <w:rStyle w:val="StyleUnderline"/>
        </w:rPr>
        <w:t xml:space="preserve"> in post-conviction proceedings </w:t>
      </w:r>
      <w:r w:rsidRPr="00781EC6">
        <w:rPr>
          <w:rStyle w:val="StyleUnderline"/>
          <w:highlight w:val="yellow"/>
        </w:rPr>
        <w:t xml:space="preserve">or </w:t>
      </w:r>
      <w:r w:rsidRPr="00781EC6">
        <w:rPr>
          <w:rStyle w:val="Emphasis"/>
          <w:highlight w:val="yellow"/>
        </w:rPr>
        <w:t>only a limited opportunity</w:t>
      </w:r>
      <w:r w:rsidRPr="00801E2C">
        <w:rPr>
          <w:sz w:val="16"/>
        </w:rPr>
        <w:t xml:space="preserve"> </w:t>
      </w:r>
      <w:r w:rsidRPr="00781EC6">
        <w:rPr>
          <w:rStyle w:val="StyleUnderline"/>
          <w:highlight w:val="yellow"/>
        </w:rPr>
        <w:t>to develop their claims</w:t>
      </w:r>
      <w:r w:rsidRPr="00801E2C">
        <w:rPr>
          <w:rStyle w:val="StyleUnderline"/>
        </w:rPr>
        <w:t>, and were then barred from appealing most or all of their post-conviction claims</w:t>
      </w:r>
      <w:r w:rsidRPr="00801E2C">
        <w:rPr>
          <w:sz w:val="16"/>
        </w:rPr>
        <w:t xml:space="preserve">. As a former attorney general, I have no interest in seeing unnecessary delays or frivolous claims raised in any litigation, including in capital cases. </w:t>
      </w:r>
      <w:r w:rsidRPr="00801E2C">
        <w:rPr>
          <w:rStyle w:val="StyleUnderline"/>
        </w:rPr>
        <w:t>But the problems in these cases, particularly where the people scheduled to be executed have been denied meaningful review, should trouble all of us.</w:t>
      </w:r>
      <w:r w:rsidR="0047498C" w:rsidRPr="00801E2C">
        <w:rPr>
          <w:rStyle w:val="StyleUnderline"/>
        </w:rPr>
        <w:t xml:space="preserve"> </w:t>
      </w:r>
      <w:r w:rsidRPr="00801E2C">
        <w:rPr>
          <w:sz w:val="16"/>
        </w:rPr>
        <w:t xml:space="preserve">Much has been written in recent years about the decline of the death penalty in America, a decline that has occurred for good reason. </w:t>
      </w:r>
      <w:r w:rsidRPr="00781EC6">
        <w:rPr>
          <w:rStyle w:val="StyleUnderline"/>
          <w:highlight w:val="yellow"/>
        </w:rPr>
        <w:t xml:space="preserve">Capital punishment is </w:t>
      </w:r>
      <w:r w:rsidRPr="00781EC6">
        <w:rPr>
          <w:rStyle w:val="Emphasis"/>
          <w:highlight w:val="yellow"/>
        </w:rPr>
        <w:t>costly</w:t>
      </w:r>
      <w:r w:rsidRPr="00781EC6">
        <w:rPr>
          <w:rStyle w:val="StyleUnderline"/>
          <w:highlight w:val="yellow"/>
        </w:rPr>
        <w:t xml:space="preserve">, </w:t>
      </w:r>
      <w:r w:rsidRPr="00781EC6">
        <w:rPr>
          <w:rStyle w:val="Emphasis"/>
          <w:highlight w:val="yellow"/>
        </w:rPr>
        <w:t>offers no proven deterrent benefit</w:t>
      </w:r>
      <w:r w:rsidRPr="00781EC6">
        <w:rPr>
          <w:rStyle w:val="StyleUnderline"/>
          <w:highlight w:val="yellow"/>
        </w:rPr>
        <w:t xml:space="preserve"> and </w:t>
      </w:r>
      <w:r w:rsidRPr="00781EC6">
        <w:rPr>
          <w:rStyle w:val="Emphasis"/>
          <w:highlight w:val="yellow"/>
        </w:rPr>
        <w:t>delays healing for victims’ family members</w:t>
      </w:r>
      <w:r w:rsidRPr="00801E2C">
        <w:rPr>
          <w:rStyle w:val="StyleUnderline"/>
        </w:rPr>
        <w:t xml:space="preserve">, </w:t>
      </w:r>
      <w:r w:rsidRPr="00781EC6">
        <w:rPr>
          <w:rStyle w:val="StyleUnderline"/>
          <w:highlight w:val="yellow"/>
        </w:rPr>
        <w:t>while</w:t>
      </w:r>
      <w:r w:rsidRPr="00801E2C">
        <w:rPr>
          <w:rStyle w:val="StyleUnderline"/>
        </w:rPr>
        <w:t xml:space="preserve"> also </w:t>
      </w:r>
      <w:r w:rsidRPr="00781EC6">
        <w:rPr>
          <w:rStyle w:val="Emphasis"/>
          <w:highlight w:val="yellow"/>
        </w:rPr>
        <w:t>traumatizing correctional officers</w:t>
      </w:r>
      <w:r w:rsidRPr="00781EC6">
        <w:rPr>
          <w:rStyle w:val="StyleUnderline"/>
          <w:highlight w:val="yellow"/>
        </w:rPr>
        <w:t xml:space="preserve"> and </w:t>
      </w:r>
      <w:r w:rsidRPr="00781EC6">
        <w:rPr>
          <w:rStyle w:val="Emphasis"/>
          <w:highlight w:val="yellow"/>
        </w:rPr>
        <w:t>risking the execution of innocent people</w:t>
      </w:r>
      <w:r w:rsidRPr="00801E2C">
        <w:rPr>
          <w:rStyle w:val="StyleUnderline"/>
        </w:rPr>
        <w:t>. These flaws are inherent in the system, just as much in the case of the federal death penalty as in the states.</w:t>
      </w:r>
      <w:r w:rsidR="0047498C" w:rsidRPr="00801E2C">
        <w:rPr>
          <w:rStyle w:val="StyleUnderline"/>
        </w:rPr>
        <w:t xml:space="preserve"> </w:t>
      </w:r>
      <w:r w:rsidRPr="00781EC6">
        <w:rPr>
          <w:rStyle w:val="StyleUnderline"/>
          <w:highlight w:val="yellow"/>
        </w:rPr>
        <w:t>The federal government has not executed anyone since 2003</w:t>
      </w:r>
      <w:r w:rsidRPr="00801E2C">
        <w:rPr>
          <w:sz w:val="16"/>
        </w:rPr>
        <w:t xml:space="preserve">. </w:t>
      </w:r>
      <w:r w:rsidRPr="00801E2C">
        <w:rPr>
          <w:rStyle w:val="StyleUnderline"/>
        </w:rPr>
        <w:t xml:space="preserve">In light of all the problems with the federal death penalty, as reflected in the cases set for execution, </w:t>
      </w:r>
      <w:r w:rsidRPr="00801E2C">
        <w:rPr>
          <w:rStyle w:val="Emphasis"/>
        </w:rPr>
        <w:t xml:space="preserve">the </w:t>
      </w:r>
      <w:r w:rsidRPr="00781EC6">
        <w:rPr>
          <w:rStyle w:val="Emphasis"/>
          <w:highlight w:val="yellow"/>
        </w:rPr>
        <w:t>Trump</w:t>
      </w:r>
      <w:r w:rsidRPr="00801E2C">
        <w:rPr>
          <w:rStyle w:val="Emphasis"/>
        </w:rPr>
        <w:t xml:space="preserve"> administration </w:t>
      </w:r>
      <w:r w:rsidRPr="00781EC6">
        <w:rPr>
          <w:rStyle w:val="Emphasis"/>
          <w:highlight w:val="yellow"/>
        </w:rPr>
        <w:t>should keep it that way</w:t>
      </w:r>
      <w:r w:rsidRPr="00801E2C">
        <w:rPr>
          <w:rStyle w:val="StyleUnderline"/>
        </w:rPr>
        <w:t>.</w:t>
      </w:r>
    </w:p>
    <w:p w14:paraId="2BD0D060" w14:textId="2E8468D3" w:rsidR="000B6ACC" w:rsidRPr="00801E2C" w:rsidRDefault="001639D7" w:rsidP="000B6ACC">
      <w:pPr>
        <w:pStyle w:val="Heading4"/>
        <w:rPr>
          <w:rFonts w:cs="Times New Roman"/>
        </w:rPr>
      </w:pPr>
      <w:r w:rsidRPr="00801E2C">
        <w:rPr>
          <w:rFonts w:cs="Times New Roman"/>
        </w:rPr>
        <w:t xml:space="preserve">That </w:t>
      </w:r>
      <w:r w:rsidR="00B832C3" w:rsidRPr="00801E2C">
        <w:rPr>
          <w:rFonts w:cs="Times New Roman"/>
        </w:rPr>
        <w:t>facilitates</w:t>
      </w:r>
      <w:r w:rsidRPr="00801E2C">
        <w:rPr>
          <w:rFonts w:cs="Times New Roman"/>
        </w:rPr>
        <w:t xml:space="preserve"> </w:t>
      </w:r>
      <w:r w:rsidRPr="00801E2C">
        <w:rPr>
          <w:rFonts w:cs="Times New Roman"/>
          <w:u w:val="single"/>
        </w:rPr>
        <w:t>accumulating inequalities</w:t>
      </w:r>
      <w:r w:rsidRPr="00801E2C">
        <w:rPr>
          <w:rFonts w:cs="Times New Roman"/>
        </w:rPr>
        <w:t xml:space="preserve"> among people of color and people with disabilities---</w:t>
      </w:r>
      <w:r w:rsidR="00B832C3" w:rsidRPr="00801E2C">
        <w:rPr>
          <w:rFonts w:cs="Times New Roman"/>
          <w:u w:val="single"/>
        </w:rPr>
        <w:t>prosecutorial leeway</w:t>
      </w:r>
      <w:r w:rsidR="00B832C3" w:rsidRPr="00801E2C">
        <w:rPr>
          <w:rFonts w:cs="Times New Roman"/>
        </w:rPr>
        <w:t xml:space="preserve"> federally means </w:t>
      </w:r>
      <w:r w:rsidR="00B832C3" w:rsidRPr="00801E2C">
        <w:rPr>
          <w:rFonts w:cs="Times New Roman"/>
          <w:u w:val="single"/>
        </w:rPr>
        <w:t>state abolition can’t solve</w:t>
      </w:r>
      <w:r w:rsidR="00B832C3" w:rsidRPr="00801E2C">
        <w:rPr>
          <w:rFonts w:cs="Times New Roman"/>
        </w:rPr>
        <w:t>---AND there’s no deterrence OR econ DA.</w:t>
      </w:r>
    </w:p>
    <w:p w14:paraId="0D76141A" w14:textId="11C83555" w:rsidR="000B6ACC" w:rsidRPr="00801E2C" w:rsidRDefault="000B6ACC" w:rsidP="000B6ACC">
      <w:r w:rsidRPr="00801E2C">
        <w:rPr>
          <w:rStyle w:val="Style13ptBold"/>
        </w:rPr>
        <w:t>Jones</w:t>
      </w:r>
      <w:r w:rsidRPr="00801E2C">
        <w:t xml:space="preserve"> Jr., 5-17-20</w:t>
      </w:r>
      <w:r w:rsidRPr="00801E2C">
        <w:rPr>
          <w:rStyle w:val="Style13ptBold"/>
        </w:rPr>
        <w:t>20</w:t>
      </w:r>
      <w:r w:rsidRPr="00801E2C">
        <w:t xml:space="preserve"> - Robert C., "The impact of reviving the federal death penalty," University of Miami News, https://news.miami.edu/stories/2019/08/the-impact-of-reviving-the-federal-death-penalty.html</w:t>
      </w:r>
    </w:p>
    <w:p w14:paraId="270D6C63" w14:textId="460C092E" w:rsidR="000B6ACC" w:rsidRPr="00801E2C" w:rsidRDefault="000B6ACC" w:rsidP="000B6ACC">
      <w:r w:rsidRPr="00801E2C">
        <w:rPr>
          <w:sz w:val="16"/>
        </w:rPr>
        <w:t xml:space="preserve">Barring a last-minute stay, Daniel Lewis Lee will be strapped to a gurney at the U.S. penitentiary in Terre Haute, Ind., on Dec. 9, asked if he would like to make a final statement, and then administered a lethal injection of pentobarbital. </w:t>
      </w:r>
      <w:r w:rsidRPr="00781EC6">
        <w:rPr>
          <w:rStyle w:val="StyleUnderline"/>
          <w:highlight w:val="yellow"/>
        </w:rPr>
        <w:t xml:space="preserve">Over the next 37 days, </w:t>
      </w:r>
      <w:r w:rsidRPr="00781EC6">
        <w:rPr>
          <w:rStyle w:val="Emphasis"/>
          <w:highlight w:val="yellow"/>
        </w:rPr>
        <w:t>four other men</w:t>
      </w:r>
      <w:r w:rsidRPr="00781EC6">
        <w:rPr>
          <w:rStyle w:val="StyleUnderline"/>
          <w:highlight w:val="yellow"/>
        </w:rPr>
        <w:t xml:space="preserve"> will follow him into the death chamber</w:t>
      </w:r>
      <w:r w:rsidRPr="00801E2C">
        <w:rPr>
          <w:rStyle w:val="StyleUnderline"/>
        </w:rPr>
        <w:t xml:space="preserve">, </w:t>
      </w:r>
      <w:r w:rsidRPr="00781EC6">
        <w:rPr>
          <w:rStyle w:val="StyleUnderline"/>
          <w:highlight w:val="yellow"/>
        </w:rPr>
        <w:t>and</w:t>
      </w:r>
      <w:r w:rsidRPr="00801E2C">
        <w:rPr>
          <w:rStyle w:val="StyleUnderline"/>
        </w:rPr>
        <w:t xml:space="preserve"> if the U.S. Department of Justice has its way, </w:t>
      </w:r>
      <w:r w:rsidRPr="00781EC6">
        <w:rPr>
          <w:rStyle w:val="Emphasis"/>
          <w:highlight w:val="yellow"/>
        </w:rPr>
        <w:t>they won’t be the last</w:t>
      </w:r>
      <w:r w:rsidRPr="00781EC6">
        <w:rPr>
          <w:rStyle w:val="StyleUnderline"/>
          <w:highlight w:val="yellow"/>
        </w:rPr>
        <w:t>.</w:t>
      </w:r>
      <w:r w:rsidRPr="00801E2C">
        <w:rPr>
          <w:rStyle w:val="StyleUnderline"/>
        </w:rPr>
        <w:t xml:space="preserve"> </w:t>
      </w:r>
      <w:r w:rsidRPr="00801E2C">
        <w:rPr>
          <w:sz w:val="16"/>
        </w:rPr>
        <w:t xml:space="preserve">With Atty. Gen. William P. Barr’s announcement that the U.S. government would resume executions of federal death row inmates after a nearly two-decade hiatus, capital punishment has once again been thrust into the national spotlight, becoming, along with gun control, a contentious issue of debate, especially in the wake of the mass shootings in El Paso, Texas, and Dayton, Ohio. In the 1972 landmark Furman v. Georgia case, the Supreme Court struck down state and federal death penalty laws. The court reinstated the death penalty in 1976, and several states quickly adopted laws restoring capital punishment. The U.S. government did not do so until 1988, but only for a few offenses. The Federal Death Penalty Act of 1994 greatly expanded the number of crimes eligible for capital sentences. But since then, only three federal death row inmates have been executed, with the last sentence being carried out in 2003. In making his announcement, Barr did not say why the government is restarting executions after what had been essentially a moratorium. But with an election year on the horizon, could the decision be politically motivated—an attempt by the current administration to show voters it is tough on serious crime? “Crime and punishment in the United States has been used as a political weapon for decades. From George H.W. Bush’s Willy Horton ad to Bill Clinton’s 1994 Crime Bill, politicians have been lining up for years to be tougher on crime than their opponents,” said Craig J. Trocino, director of the University of Miami School of Law’s Innocence Clinic. “Sentences have been increased from mandatory minimums to three-strikes laws. It is no surprise that the ultimate punishment, the death penalty, is also political. The ultimate penalty as the ultimate tough-on-crime stance is a political position some find too good to pass up.” </w:t>
      </w:r>
      <w:r w:rsidRPr="00801E2C">
        <w:rPr>
          <w:rStyle w:val="StyleUnderline"/>
        </w:rPr>
        <w:t xml:space="preserve">The government’s decision to restart executions comes at a time when most states are forgoing the death penalty altogether, replacing it with life-in-prison sentences. </w:t>
      </w:r>
      <w:r w:rsidRPr="00781EC6">
        <w:rPr>
          <w:rStyle w:val="StyleUnderline"/>
          <w:highlight w:val="yellow"/>
        </w:rPr>
        <w:t xml:space="preserve">A total of </w:t>
      </w:r>
      <w:r w:rsidRPr="00781EC6">
        <w:rPr>
          <w:rStyle w:val="Emphasis"/>
          <w:highlight w:val="yellow"/>
        </w:rPr>
        <w:t>21 states have outlawed the death penalty</w:t>
      </w:r>
      <w:r w:rsidRPr="00801E2C">
        <w:rPr>
          <w:rStyle w:val="Emphasis"/>
        </w:rPr>
        <w:t xml:space="preserve">. </w:t>
      </w:r>
      <w:r w:rsidRPr="00801E2C">
        <w:rPr>
          <w:sz w:val="16"/>
        </w:rPr>
        <w:t xml:space="preserve">Meanwhile, </w:t>
      </w:r>
      <w:r w:rsidRPr="00801E2C">
        <w:rPr>
          <w:rStyle w:val="StyleUnderline"/>
        </w:rPr>
        <w:t xml:space="preserve">opponents of capital punishment, armed with data and statistics, continue to make a strong case against it, arguing that it is </w:t>
      </w:r>
      <w:r w:rsidRPr="00801E2C">
        <w:rPr>
          <w:rStyle w:val="Emphasis"/>
        </w:rPr>
        <w:t>racially biased</w:t>
      </w:r>
      <w:r w:rsidRPr="00801E2C">
        <w:rPr>
          <w:rStyle w:val="StyleUnderline"/>
        </w:rPr>
        <w:t xml:space="preserve"> and </w:t>
      </w:r>
      <w:r w:rsidRPr="00801E2C">
        <w:rPr>
          <w:rStyle w:val="Emphasis"/>
        </w:rPr>
        <w:t>arbitrarily administered</w:t>
      </w:r>
      <w:r w:rsidRPr="00801E2C">
        <w:rPr>
          <w:rStyle w:val="StyleUnderline"/>
        </w:rPr>
        <w:t>.</w:t>
      </w:r>
      <w:r w:rsidRPr="00801E2C">
        <w:rPr>
          <w:sz w:val="16"/>
        </w:rPr>
        <w:t xml:space="preserve"> “</w:t>
      </w:r>
      <w:r w:rsidRPr="00801E2C">
        <w:rPr>
          <w:rStyle w:val="StyleUnderline"/>
        </w:rPr>
        <w:t xml:space="preserve">The most disturbing fact </w:t>
      </w:r>
      <w:r w:rsidRPr="00781EC6">
        <w:rPr>
          <w:rStyle w:val="StyleUnderline"/>
          <w:highlight w:val="yellow"/>
        </w:rPr>
        <w:t>for</w:t>
      </w:r>
      <w:r w:rsidRPr="00801E2C">
        <w:rPr>
          <w:rStyle w:val="StyleUnderline"/>
        </w:rPr>
        <w:t xml:space="preserve"> everyone, even </w:t>
      </w:r>
      <w:r w:rsidRPr="00781EC6">
        <w:rPr>
          <w:rStyle w:val="StyleUnderline"/>
          <w:highlight w:val="yellow"/>
        </w:rPr>
        <w:t>death penalty supporters</w:t>
      </w:r>
      <w:r w:rsidRPr="00801E2C">
        <w:rPr>
          <w:rStyle w:val="StyleUnderline"/>
        </w:rPr>
        <w:t xml:space="preserve">, </w:t>
      </w:r>
      <w:r w:rsidRPr="00781EC6">
        <w:rPr>
          <w:rStyle w:val="StyleUnderline"/>
          <w:highlight w:val="yellow"/>
        </w:rPr>
        <w:t>is</w:t>
      </w:r>
      <w:r w:rsidRPr="00801E2C">
        <w:rPr>
          <w:rStyle w:val="StyleUnderline"/>
        </w:rPr>
        <w:t xml:space="preserve"> of course </w:t>
      </w:r>
      <w:r w:rsidRPr="00781EC6">
        <w:rPr>
          <w:rStyle w:val="Emphasis"/>
          <w:highlight w:val="yellow"/>
        </w:rPr>
        <w:t>the astonishing number of individuals who have been sentenced to death and were later exonerated</w:t>
      </w:r>
      <w:r w:rsidRPr="00801E2C">
        <w:rPr>
          <w:sz w:val="16"/>
        </w:rPr>
        <w:t xml:space="preserve">,” said Scott Sundby, a professor of law and Dean’s Distinguished Scholar at the School of Law, who is the author of “A Life and Death Decision: A Jury Weighs the Death Penalty.” Sundby noted that </w:t>
      </w:r>
      <w:r w:rsidRPr="00801E2C">
        <w:rPr>
          <w:rStyle w:val="StyleUnderline"/>
        </w:rPr>
        <w:t xml:space="preserve">the state of </w:t>
      </w:r>
      <w:r w:rsidRPr="00781EC6">
        <w:rPr>
          <w:rStyle w:val="StyleUnderline"/>
          <w:highlight w:val="yellow"/>
        </w:rPr>
        <w:t>Illinois</w:t>
      </w:r>
      <w:r w:rsidRPr="00801E2C">
        <w:rPr>
          <w:rStyle w:val="StyleUnderline"/>
        </w:rPr>
        <w:t xml:space="preserve">, before it abolished its death penalty, had </w:t>
      </w:r>
      <w:r w:rsidRPr="00781EC6">
        <w:rPr>
          <w:rStyle w:val="Emphasis"/>
          <w:highlight w:val="yellow"/>
        </w:rPr>
        <w:t>exonerated more of its condemned death row inmates than it had executed</w:t>
      </w:r>
      <w:r w:rsidRPr="00801E2C">
        <w:rPr>
          <w:sz w:val="16"/>
        </w:rPr>
        <w:t xml:space="preserve">. Nationwide, </w:t>
      </w:r>
      <w:r w:rsidRPr="00781EC6">
        <w:rPr>
          <w:rStyle w:val="StyleUnderline"/>
          <w:highlight w:val="yellow"/>
        </w:rPr>
        <w:t xml:space="preserve">more </w:t>
      </w:r>
      <w:r w:rsidRPr="00781EC6">
        <w:rPr>
          <w:rStyle w:val="Emphasis"/>
          <w:highlight w:val="yellow"/>
        </w:rPr>
        <w:t>than 160 people</w:t>
      </w:r>
      <w:r w:rsidRPr="00801E2C">
        <w:rPr>
          <w:rStyle w:val="StyleUnderline"/>
        </w:rPr>
        <w:t xml:space="preserve"> sentenced to death since 1973 in the United States </w:t>
      </w:r>
      <w:r w:rsidRPr="00781EC6">
        <w:rPr>
          <w:rStyle w:val="StyleUnderline"/>
          <w:highlight w:val="yellow"/>
        </w:rPr>
        <w:t xml:space="preserve">were later </w:t>
      </w:r>
      <w:r w:rsidRPr="00781EC6">
        <w:rPr>
          <w:rStyle w:val="Emphasis"/>
          <w:highlight w:val="yellow"/>
        </w:rPr>
        <w:t>exonerated</w:t>
      </w:r>
      <w:r w:rsidRPr="00801E2C">
        <w:rPr>
          <w:rStyle w:val="StyleUnderline"/>
        </w:rPr>
        <w:t xml:space="preserve">. </w:t>
      </w:r>
      <w:r w:rsidRPr="00801E2C">
        <w:rPr>
          <w:sz w:val="16"/>
        </w:rPr>
        <w:t xml:space="preserve">Sundby, Trocino and Nick Petersen, an assistant professor of sociology and law in UM’s College of Arts and Sciences, weigh in on some of the important issues surrounding capital punishment. What are some examples of crimes that would allow the federal government to seek the death penalty even when the crime is committed in a state that has outlawed it? In order for the federal death penalty to be implicated it must be in the confines of a federal crime in order for the United States to have jurisdiction over the case. </w:t>
      </w:r>
      <w:r w:rsidRPr="00801E2C">
        <w:rPr>
          <w:rStyle w:val="StyleUnderline"/>
        </w:rPr>
        <w:t>However, with the implementation of the 1994 crime bill, federal death penalty prosecutions increased dramatically</w:t>
      </w:r>
      <w:r w:rsidRPr="00801E2C">
        <w:rPr>
          <w:sz w:val="16"/>
        </w:rPr>
        <w:t xml:space="preserve">. For instance, if a victim is killed with a gun, it would normally be a state case. But </w:t>
      </w:r>
      <w:r w:rsidRPr="00801E2C">
        <w:rPr>
          <w:rStyle w:val="StyleUnderline"/>
        </w:rPr>
        <w:t>if that gun was classified as “an illegal firearm,” then the murder could be prosecuted federally</w:t>
      </w:r>
      <w:r w:rsidRPr="00801E2C">
        <w:rPr>
          <w:sz w:val="16"/>
        </w:rPr>
        <w:t xml:space="preserve">. Also, </w:t>
      </w:r>
      <w:r w:rsidRPr="00801E2C">
        <w:rPr>
          <w:rStyle w:val="StyleUnderline"/>
        </w:rPr>
        <w:t>carjacking that causes a death or a drive-by shooting that is “gang related” can also be prosecuted federally</w:t>
      </w:r>
      <w:r w:rsidRPr="00801E2C">
        <w:rPr>
          <w:sz w:val="16"/>
        </w:rPr>
        <w:t xml:space="preserve">. </w:t>
      </w:r>
      <w:r w:rsidRPr="00781EC6">
        <w:rPr>
          <w:rStyle w:val="StyleUnderline"/>
          <w:sz w:val="32"/>
          <w:szCs w:val="32"/>
          <w:highlight w:val="yellow"/>
        </w:rPr>
        <w:t xml:space="preserve">Armed with this, </w:t>
      </w:r>
      <w:r w:rsidRPr="00781EC6">
        <w:rPr>
          <w:rStyle w:val="Emphasis"/>
          <w:sz w:val="32"/>
          <w:szCs w:val="32"/>
          <w:highlight w:val="yellow"/>
        </w:rPr>
        <w:t>federal prosecutors have increased death penalty prosecutions</w:t>
      </w:r>
      <w:r w:rsidRPr="00801E2C">
        <w:rPr>
          <w:rStyle w:val="StyleUnderline"/>
        </w:rPr>
        <w:t>,</w:t>
      </w:r>
      <w:r w:rsidRPr="00801E2C">
        <w:rPr>
          <w:sz w:val="16"/>
        </w:rPr>
        <w:t xml:space="preserve"> and in particular, </w:t>
      </w:r>
      <w:r w:rsidRPr="00781EC6">
        <w:rPr>
          <w:rStyle w:val="Emphasis"/>
          <w:sz w:val="36"/>
          <w:szCs w:val="36"/>
          <w:highlight w:val="yellow"/>
        </w:rPr>
        <w:t>in states that have abolished it</w:t>
      </w:r>
      <w:r w:rsidRPr="00801E2C">
        <w:rPr>
          <w:sz w:val="16"/>
        </w:rPr>
        <w:t xml:space="preserve">. For instance, </w:t>
      </w:r>
      <w:r w:rsidRPr="00801E2C">
        <w:rPr>
          <w:rStyle w:val="StyleUnderline"/>
        </w:rPr>
        <w:t xml:space="preserve">Illinois instituted a moratorium on the death penalty in 2001 after it executed 12 people but exonerated 19. In 2011, Illinois formally abolished the death penalty. Nonetheless, federal death prosecutions have increased in Illinois. </w:t>
      </w:r>
      <w:r w:rsidRPr="00801E2C">
        <w:rPr>
          <w:sz w:val="16"/>
        </w:rPr>
        <w:t xml:space="preserve">—Craig Trocino, director of the Innocence Clinic at the University of Miami School of Law. The five inmates scheduled for execution in December and January were all convicted of murdering children. Could the Department of Justice be attempting to make a more powerful argument for its case to resume capital punishment by scheduling the executions of inmates convicted of murdering children? Given that the Department of Justice’s news release heading specifically noted that the five had been convicted of murdering children, there is no doubt that was a primary reason they were chosen. One also suspects that the race of the inmates entered into the DOJ’s equation as a way to try to keep the death penalty’s continuing problems with racism in the background. </w:t>
      </w:r>
      <w:r w:rsidRPr="00801E2C">
        <w:rPr>
          <w:rStyle w:val="StyleUnderline"/>
        </w:rPr>
        <w:t xml:space="preserve">Even though </w:t>
      </w:r>
      <w:r w:rsidRPr="00781EC6">
        <w:rPr>
          <w:rStyle w:val="Emphasis"/>
          <w:highlight w:val="yellow"/>
        </w:rPr>
        <w:t>over half of the federal death row consists of racial and ethnic minorities</w:t>
      </w:r>
      <w:r w:rsidRPr="00801E2C">
        <w:rPr>
          <w:rStyle w:val="StyleUnderline"/>
        </w:rPr>
        <w:t>, three of the five whose executions were scheduled are white</w:t>
      </w:r>
      <w:r w:rsidRPr="00801E2C">
        <w:rPr>
          <w:sz w:val="16"/>
        </w:rPr>
        <w:t xml:space="preserve">. In other words, </w:t>
      </w:r>
      <w:r w:rsidRPr="00781EC6">
        <w:rPr>
          <w:rStyle w:val="StyleUnderline"/>
          <w:highlight w:val="yellow"/>
        </w:rPr>
        <w:t>the DOJ is staging</w:t>
      </w:r>
      <w:r w:rsidRPr="00801E2C">
        <w:rPr>
          <w:rStyle w:val="StyleUnderline"/>
        </w:rPr>
        <w:t xml:space="preserve"> these </w:t>
      </w:r>
      <w:r w:rsidRPr="00781EC6">
        <w:rPr>
          <w:rStyle w:val="StyleUnderline"/>
          <w:highlight w:val="yellow"/>
        </w:rPr>
        <w:t>executions in a way that</w:t>
      </w:r>
      <w:r w:rsidRPr="00801E2C">
        <w:rPr>
          <w:rStyle w:val="StyleUnderline"/>
        </w:rPr>
        <w:t xml:space="preserve"> </w:t>
      </w:r>
      <w:r w:rsidRPr="00801E2C">
        <w:rPr>
          <w:rStyle w:val="Emphasis"/>
        </w:rPr>
        <w:t xml:space="preserve">they believe </w:t>
      </w:r>
      <w:r w:rsidRPr="00781EC6">
        <w:rPr>
          <w:rStyle w:val="Emphasis"/>
          <w:highlight w:val="yellow"/>
        </w:rPr>
        <w:t>will</w:t>
      </w:r>
      <w:r w:rsidRPr="00801E2C">
        <w:rPr>
          <w:rStyle w:val="Emphasis"/>
        </w:rPr>
        <w:t xml:space="preserve"> be </w:t>
      </w:r>
      <w:r w:rsidRPr="00781EC6">
        <w:rPr>
          <w:rStyle w:val="Emphasis"/>
          <w:highlight w:val="yellow"/>
        </w:rPr>
        <w:t>most likely to engender public support</w:t>
      </w:r>
      <w:r w:rsidRPr="00801E2C">
        <w:rPr>
          <w:rStyle w:val="Emphasis"/>
        </w:rPr>
        <w:t xml:space="preserve"> for the executions</w:t>
      </w:r>
      <w:r w:rsidRPr="00801E2C">
        <w:rPr>
          <w:rStyle w:val="StyleUnderline"/>
        </w:rPr>
        <w:t xml:space="preserve">. </w:t>
      </w:r>
      <w:r w:rsidRPr="00801E2C">
        <w:rPr>
          <w:sz w:val="16"/>
        </w:rPr>
        <w:t xml:space="preserve">—Scott Sundby, professor of law and Dean’s Distinguished Scholar at UM’s School of Law. Proponents of the death penalty have argued that it is a deterrent. Is it? </w:t>
      </w:r>
      <w:r w:rsidRPr="00781EC6">
        <w:rPr>
          <w:rStyle w:val="StyleUnderline"/>
          <w:highlight w:val="yellow"/>
        </w:rPr>
        <w:t xml:space="preserve">The death penalty is </w:t>
      </w:r>
      <w:r w:rsidRPr="00781EC6">
        <w:rPr>
          <w:rStyle w:val="Emphasis"/>
          <w:highlight w:val="yellow"/>
        </w:rPr>
        <w:t>not a deterrent</w:t>
      </w:r>
      <w:r w:rsidRPr="00801E2C">
        <w:rPr>
          <w:rStyle w:val="StyleUnderline"/>
        </w:rPr>
        <w:t xml:space="preserve"> despite the claims of its proponents</w:t>
      </w:r>
      <w:r w:rsidRPr="00801E2C">
        <w:rPr>
          <w:sz w:val="16"/>
        </w:rPr>
        <w:t xml:space="preserve">. In 2012 the National Research Council concluded </w:t>
      </w:r>
      <w:r w:rsidRPr="00801E2C">
        <w:rPr>
          <w:rStyle w:val="StyleUnderline"/>
        </w:rPr>
        <w:t xml:space="preserve">that </w:t>
      </w:r>
      <w:r w:rsidRPr="00781EC6">
        <w:rPr>
          <w:rStyle w:val="StyleUnderline"/>
          <w:highlight w:val="yellow"/>
        </w:rPr>
        <w:t>the studies claiming it is</w:t>
      </w:r>
      <w:r w:rsidRPr="00801E2C">
        <w:rPr>
          <w:rStyle w:val="StyleUnderline"/>
        </w:rPr>
        <w:t xml:space="preserve"> a deterrence </w:t>
      </w:r>
      <w:r w:rsidRPr="00781EC6">
        <w:rPr>
          <w:rStyle w:val="StyleUnderline"/>
          <w:highlight w:val="yellow"/>
        </w:rPr>
        <w:t xml:space="preserve">were </w:t>
      </w:r>
      <w:r w:rsidRPr="00781EC6">
        <w:rPr>
          <w:rStyle w:val="Emphasis"/>
          <w:highlight w:val="yellow"/>
        </w:rPr>
        <w:t>fundamentally flawed</w:t>
      </w:r>
      <w:r w:rsidRPr="00801E2C">
        <w:rPr>
          <w:sz w:val="16"/>
        </w:rPr>
        <w:t xml:space="preserve">. Additionally, </w:t>
      </w:r>
      <w:r w:rsidRPr="00781EC6">
        <w:rPr>
          <w:rStyle w:val="StyleUnderline"/>
          <w:highlight w:val="yellow"/>
        </w:rPr>
        <w:t xml:space="preserve">a 2009 study of criminologists </w:t>
      </w:r>
      <w:r w:rsidRPr="00781EC6">
        <w:rPr>
          <w:rStyle w:val="Emphasis"/>
          <w:highlight w:val="yellow"/>
        </w:rPr>
        <w:t>concluded</w:t>
      </w:r>
      <w:r w:rsidRPr="00801E2C">
        <w:rPr>
          <w:rStyle w:val="Emphasis"/>
        </w:rPr>
        <w:t xml:space="preserve"> that </w:t>
      </w:r>
      <w:r w:rsidRPr="00781EC6">
        <w:rPr>
          <w:rStyle w:val="Emphasis"/>
          <w:highlight w:val="yellow"/>
        </w:rPr>
        <w:t>88 percent</w:t>
      </w:r>
      <w:r w:rsidRPr="00801E2C">
        <w:rPr>
          <w:rStyle w:val="Emphasis"/>
        </w:rPr>
        <w:t xml:space="preserve"> of criminologists </w:t>
      </w:r>
      <w:r w:rsidRPr="00781EC6">
        <w:rPr>
          <w:rStyle w:val="Emphasis"/>
          <w:highlight w:val="yellow"/>
        </w:rPr>
        <w:t>did not believe in the death penalties deterrence</w:t>
      </w:r>
      <w:r w:rsidRPr="00801E2C">
        <w:rPr>
          <w:rStyle w:val="StyleUnderline"/>
        </w:rPr>
        <w:t xml:space="preserve"> while only 5 percent did</w:t>
      </w:r>
      <w:r w:rsidRPr="00801E2C">
        <w:rPr>
          <w:sz w:val="16"/>
        </w:rPr>
        <w:t xml:space="preserve">. Perhaps </w:t>
      </w:r>
      <w:r w:rsidRPr="00801E2C">
        <w:rPr>
          <w:rStyle w:val="StyleUnderline"/>
        </w:rPr>
        <w:t>the most consistent and interesting data that the death penalty is not a deterrence is to look at the murder rates of states that do not have the death penalty in comparison to those that do</w:t>
      </w:r>
      <w:r w:rsidRPr="00801E2C">
        <w:rPr>
          <w:sz w:val="16"/>
        </w:rPr>
        <w:t xml:space="preserve">. </w:t>
      </w:r>
      <w:r w:rsidRPr="00781EC6">
        <w:rPr>
          <w:rStyle w:val="StyleUnderline"/>
          <w:highlight w:val="yellow"/>
        </w:rPr>
        <w:t>In states that have recently abolished the death penalty</w:t>
      </w:r>
      <w:r w:rsidRPr="00801E2C">
        <w:rPr>
          <w:rStyle w:val="StyleUnderline"/>
        </w:rPr>
        <w:t xml:space="preserve">, </w:t>
      </w:r>
      <w:r w:rsidRPr="00781EC6">
        <w:rPr>
          <w:rStyle w:val="Emphasis"/>
          <w:highlight w:val="yellow"/>
        </w:rPr>
        <w:t>there has been no increase in murder rates</w:t>
      </w:r>
      <w:r w:rsidRPr="00801E2C">
        <w:rPr>
          <w:sz w:val="16"/>
        </w:rPr>
        <w:t xml:space="preserve">. In fact, </w:t>
      </w:r>
      <w:r w:rsidRPr="00801E2C">
        <w:rPr>
          <w:rStyle w:val="StyleUnderline"/>
        </w:rPr>
        <w:t xml:space="preserve">since 1990 </w:t>
      </w:r>
      <w:r w:rsidRPr="00781EC6">
        <w:rPr>
          <w:rStyle w:val="StyleUnderline"/>
          <w:highlight w:val="yellow"/>
        </w:rPr>
        <w:t>states without the death penalty</w:t>
      </w:r>
      <w:r w:rsidRPr="00801E2C">
        <w:rPr>
          <w:rStyle w:val="StyleUnderline"/>
        </w:rPr>
        <w:t xml:space="preserve"> have </w:t>
      </w:r>
      <w:r w:rsidRPr="00801E2C">
        <w:rPr>
          <w:rStyle w:val="Emphasis"/>
        </w:rPr>
        <w:t xml:space="preserve">consistently </w:t>
      </w:r>
      <w:r w:rsidRPr="00781EC6">
        <w:rPr>
          <w:rStyle w:val="Emphasis"/>
          <w:highlight w:val="yellow"/>
        </w:rPr>
        <w:t>had lower murder rates than states that have it</w:t>
      </w:r>
      <w:r w:rsidRPr="00801E2C">
        <w:t>.</w:t>
      </w:r>
      <w:r w:rsidRPr="00801E2C">
        <w:rPr>
          <w:rStyle w:val="StyleUnderline"/>
        </w:rPr>
        <w:t xml:space="preserve"> </w:t>
      </w:r>
      <w:r w:rsidRPr="00801E2C">
        <w:rPr>
          <w:sz w:val="16"/>
        </w:rPr>
        <w:t xml:space="preserve">—Craig Trocino, director of the Innocence Clinic at the University of Miami School of Law. </w:t>
      </w:r>
      <w:r w:rsidRPr="00801E2C">
        <w:rPr>
          <w:rStyle w:val="StyleUnderline"/>
        </w:rPr>
        <w:t>Social science research does not support the contention that the death penalty deters crime. In 1978, the National Research Council, one of the most prestigious scientific institutions in the nation and world, noted that “</w:t>
      </w:r>
      <w:r w:rsidRPr="00781EC6">
        <w:rPr>
          <w:rStyle w:val="Emphasis"/>
          <w:highlight w:val="yellow"/>
        </w:rPr>
        <w:t>available studies provide no useful evidence on the deterrent effect of capital punishment</w:t>
      </w:r>
      <w:r w:rsidRPr="00801E2C">
        <w:rPr>
          <w:sz w:val="16"/>
        </w:rPr>
        <w:t xml:space="preserve">.” A 2012 report by the National Research Council reached a similar conclusion. </w:t>
      </w:r>
      <w:r w:rsidRPr="00801E2C">
        <w:rPr>
          <w:rStyle w:val="StyleUnderline"/>
        </w:rPr>
        <w:t>Citing a number of problems with deterrence research, the council reported that</w:t>
      </w:r>
      <w:r w:rsidRPr="00801E2C">
        <w:rPr>
          <w:sz w:val="16"/>
        </w:rPr>
        <w:t xml:space="preserve"> “</w:t>
      </w:r>
      <w:r w:rsidRPr="00801E2C">
        <w:rPr>
          <w:rStyle w:val="StyleUnderline"/>
        </w:rPr>
        <w:t xml:space="preserve">claims that research demonstrates that capital punishment decreases or increases the homicide rate by a specified amount or has no effect on the homicide rate </w:t>
      </w:r>
      <w:r w:rsidRPr="00801E2C">
        <w:rPr>
          <w:rStyle w:val="Emphasis"/>
        </w:rPr>
        <w:t>should not influence policy judgments about capital punishment</w:t>
      </w:r>
      <w:r w:rsidRPr="00801E2C">
        <w:rPr>
          <w:sz w:val="16"/>
        </w:rPr>
        <w:t xml:space="preserve">.” —Nick Petersen, assistant professor of sociology and law in UM’s College of Arts and Sciences. What are the serious flaws with the death penalty? The death penalty has many flaws that are not as commonly known. Just as a sampler: (1) </w:t>
      </w:r>
      <w:r w:rsidRPr="00781EC6">
        <w:rPr>
          <w:rStyle w:val="StyleUnderline"/>
          <w:highlight w:val="yellow"/>
        </w:rPr>
        <w:t xml:space="preserve">studies </w:t>
      </w:r>
      <w:r w:rsidRPr="00781EC6">
        <w:rPr>
          <w:rStyle w:val="Emphasis"/>
          <w:highlight w:val="yellow"/>
        </w:rPr>
        <w:t>continue to find that death sentences are racially biased</w:t>
      </w:r>
      <w:r w:rsidRPr="00801E2C">
        <w:rPr>
          <w:rStyle w:val="StyleUnderline"/>
        </w:rPr>
        <w:t>, both in terms of who receives a death sentence and the race of the victim</w:t>
      </w:r>
      <w:r w:rsidRPr="00801E2C">
        <w:rPr>
          <w:sz w:val="16"/>
        </w:rPr>
        <w:t xml:space="preserve">. Someone who kills a white victim is more likely to receive a death sentence than the killer of a minority victim); (2) </w:t>
      </w:r>
      <w:r w:rsidRPr="00781EC6">
        <w:rPr>
          <w:rStyle w:val="Emphasis"/>
          <w:highlight w:val="yellow"/>
        </w:rPr>
        <w:t>Death rows are comprised largely of individuals suffering from mental illness and intellectual disabilities</w:t>
      </w:r>
      <w:r w:rsidRPr="00801E2C">
        <w:rPr>
          <w:sz w:val="16"/>
        </w:rPr>
        <w:t xml:space="preserve">. Although the Supreme Court in theory barred the death penalty for intellectually disabled individuals, </w:t>
      </w:r>
      <w:r w:rsidRPr="00801E2C">
        <w:rPr>
          <w:rStyle w:val="StyleUnderline"/>
        </w:rPr>
        <w:t>many still receive the death penalty either because their IQ tests are a few points above the cutoff or because of the way the state makes the determination</w:t>
      </w:r>
      <w:r w:rsidRPr="00801E2C">
        <w:rPr>
          <w:sz w:val="16"/>
        </w:rPr>
        <w:t xml:space="preserve">); (3) </w:t>
      </w:r>
      <w:r w:rsidRPr="00801E2C">
        <w:rPr>
          <w:rStyle w:val="StyleUnderline"/>
        </w:rPr>
        <w:t xml:space="preserve">The </w:t>
      </w:r>
      <w:r w:rsidRPr="00781EC6">
        <w:rPr>
          <w:rStyle w:val="StyleUnderline"/>
          <w:highlight w:val="yellow"/>
        </w:rPr>
        <w:t>juries</w:t>
      </w:r>
      <w:r w:rsidRPr="00801E2C">
        <w:rPr>
          <w:rStyle w:val="StyleUnderline"/>
        </w:rPr>
        <w:t xml:space="preserve"> that impose death sentences </w:t>
      </w:r>
      <w:r w:rsidRPr="00801E2C">
        <w:rPr>
          <w:rStyle w:val="Emphasis"/>
        </w:rPr>
        <w:t xml:space="preserve">generally </w:t>
      </w:r>
      <w:r w:rsidRPr="00781EC6">
        <w:rPr>
          <w:rStyle w:val="Emphasis"/>
          <w:highlight w:val="yellow"/>
        </w:rPr>
        <w:t>are not representative of the general population in terms of race and gender</w:t>
      </w:r>
      <w:r w:rsidRPr="00801E2C">
        <w:rPr>
          <w:sz w:val="16"/>
        </w:rPr>
        <w:t xml:space="preserve">; (4) </w:t>
      </w:r>
      <w:r w:rsidRPr="00781EC6">
        <w:rPr>
          <w:rStyle w:val="StyleUnderline"/>
          <w:highlight w:val="yellow"/>
        </w:rPr>
        <w:t xml:space="preserve">The death penalty is </w:t>
      </w:r>
      <w:r w:rsidRPr="00781EC6">
        <w:rPr>
          <w:rStyle w:val="Emphasis"/>
          <w:highlight w:val="yellow"/>
        </w:rPr>
        <w:t>far more expensive</w:t>
      </w:r>
      <w:r w:rsidRPr="00781EC6">
        <w:rPr>
          <w:rStyle w:val="StyleUnderline"/>
          <w:highlight w:val="yellow"/>
        </w:rPr>
        <w:t xml:space="preserve"> to impose and carry out than life-without-parole sentences</w:t>
      </w:r>
      <w:r w:rsidRPr="00801E2C">
        <w:rPr>
          <w:sz w:val="16"/>
        </w:rPr>
        <w:t xml:space="preserve">; (5) </w:t>
      </w:r>
      <w:r w:rsidRPr="00801E2C">
        <w:rPr>
          <w:rStyle w:val="StyleUnderline"/>
        </w:rPr>
        <w:t xml:space="preserve">The vast majority of death sentences are from only a handful of states, and if one turns up the magnification further, only from a small percentage of counties </w:t>
      </w:r>
      <w:r w:rsidRPr="00801E2C">
        <w:rPr>
          <w:sz w:val="16"/>
        </w:rPr>
        <w:t xml:space="preserve">(2 percent of the country’s counties are responsible for more than a majority of all death sentences). —Scott Sundby, professor of law and Dean’s Distinguished Scholar at UM’s School of Law. There are serious problems with the implementation of the death penalty regardless of what jurisdiction is doing it. </w:t>
      </w:r>
      <w:r w:rsidRPr="00801E2C">
        <w:rPr>
          <w:rStyle w:val="StyleUnderline"/>
        </w:rPr>
        <w:t>There is a misplaced notion that the federal death penalty is better than any state system could be.</w:t>
      </w:r>
      <w:r w:rsidRPr="00801E2C">
        <w:rPr>
          <w:sz w:val="16"/>
        </w:rPr>
        <w:t xml:space="preserve"> This is simply not the case. </w:t>
      </w:r>
      <w:r w:rsidRPr="00781EC6">
        <w:rPr>
          <w:rStyle w:val="StyleUnderline"/>
          <w:highlight w:val="yellow"/>
        </w:rPr>
        <w:t xml:space="preserve">All of the problems with the death penalty </w:t>
      </w:r>
      <w:r w:rsidRPr="00781EC6">
        <w:rPr>
          <w:rStyle w:val="Emphasis"/>
          <w:highlight w:val="yellow"/>
        </w:rPr>
        <w:t>exist equally in the state and federal systems</w:t>
      </w:r>
      <w:r w:rsidRPr="00801E2C">
        <w:rPr>
          <w:rStyle w:val="StyleUnderline"/>
        </w:rPr>
        <w:t>.</w:t>
      </w:r>
      <w:r w:rsidRPr="00801E2C">
        <w:rPr>
          <w:sz w:val="16"/>
        </w:rPr>
        <w:t xml:space="preserve"> </w:t>
      </w:r>
      <w:r w:rsidRPr="00801E2C">
        <w:rPr>
          <w:rStyle w:val="StyleUnderline"/>
        </w:rPr>
        <w:t xml:space="preserve">The causes of </w:t>
      </w:r>
      <w:r w:rsidRPr="00781EC6">
        <w:rPr>
          <w:rStyle w:val="Emphasis"/>
          <w:highlight w:val="yellow"/>
        </w:rPr>
        <w:t>wrongful convictions</w:t>
      </w:r>
      <w:r w:rsidRPr="00801E2C">
        <w:rPr>
          <w:rStyle w:val="StyleUnderline"/>
        </w:rPr>
        <w:t xml:space="preserve"> are well known and </w:t>
      </w:r>
      <w:r w:rsidRPr="00781EC6">
        <w:rPr>
          <w:rStyle w:val="Emphasis"/>
          <w:highlight w:val="yellow"/>
        </w:rPr>
        <w:t>occur in both the state and federal system</w:t>
      </w:r>
      <w:r w:rsidRPr="00801E2C">
        <w:rPr>
          <w:rStyle w:val="StyleUnderline"/>
        </w:rPr>
        <w:t xml:space="preserve">. </w:t>
      </w:r>
      <w:r w:rsidRPr="00801E2C">
        <w:rPr>
          <w:sz w:val="16"/>
        </w:rPr>
        <w:t xml:space="preserve">Things such as faulty eyewitness identification, false confessions, incentivized testimony, </w:t>
      </w:r>
      <w:r w:rsidRPr="00801E2C">
        <w:rPr>
          <w:rStyle w:val="StyleUnderline"/>
        </w:rPr>
        <w:t>junk forensic science, police and prosecutorial misconduct, and ineffective defense lawyers all exist equally in the federal system as they do in the state system.</w:t>
      </w:r>
      <w:r w:rsidRPr="00801E2C">
        <w:rPr>
          <w:sz w:val="16"/>
        </w:rPr>
        <w:t xml:space="preserve"> </w:t>
      </w:r>
      <w:r w:rsidRPr="00781EC6">
        <w:rPr>
          <w:rStyle w:val="Emphasis"/>
          <w:highlight w:val="yellow"/>
        </w:rPr>
        <w:t>Racial bias is indeed a major factor</w:t>
      </w:r>
      <w:r w:rsidRPr="00801E2C">
        <w:rPr>
          <w:rStyle w:val="StyleUnderline"/>
        </w:rPr>
        <w:t xml:space="preserve"> in the decision to seek the death penalty</w:t>
      </w:r>
      <w:r w:rsidRPr="00801E2C">
        <w:rPr>
          <w:sz w:val="16"/>
        </w:rPr>
        <w:t xml:space="preserve">. </w:t>
      </w:r>
      <w:r w:rsidRPr="00781EC6">
        <w:rPr>
          <w:rStyle w:val="StyleUnderline"/>
          <w:highlight w:val="yellow"/>
        </w:rPr>
        <w:t xml:space="preserve">Prosecutors have </w:t>
      </w:r>
      <w:r w:rsidRPr="00781EC6">
        <w:rPr>
          <w:rStyle w:val="Emphasis"/>
          <w:highlight w:val="yellow"/>
        </w:rPr>
        <w:t>immense discretion</w:t>
      </w:r>
      <w:r w:rsidRPr="00801E2C">
        <w:rPr>
          <w:rStyle w:val="StyleUnderline"/>
        </w:rPr>
        <w:t xml:space="preserve"> is whether to seek the death penalty in a prosecution.</w:t>
      </w:r>
      <w:r w:rsidRPr="00801E2C">
        <w:rPr>
          <w:sz w:val="16"/>
        </w:rPr>
        <w:t xml:space="preserve"> </w:t>
      </w:r>
      <w:r w:rsidRPr="00801E2C">
        <w:rPr>
          <w:rStyle w:val="StyleUnderline"/>
        </w:rPr>
        <w:t xml:space="preserve">Those discretionary decisions are made in myriad ways that sometimes, unfortunately, are </w:t>
      </w:r>
      <w:r w:rsidRPr="00801E2C">
        <w:rPr>
          <w:rStyle w:val="Emphasis"/>
        </w:rPr>
        <w:t>based on biased decision-making</w:t>
      </w:r>
      <w:r w:rsidRPr="00801E2C">
        <w:rPr>
          <w:sz w:val="16"/>
        </w:rPr>
        <w:t xml:space="preserve">. —Craig Trocino, director of the Innocence Clinic at the University of Miami School of Law. A wealth of research has shown that </w:t>
      </w:r>
      <w:r w:rsidRPr="00781EC6">
        <w:rPr>
          <w:rStyle w:val="StyleUnderline"/>
          <w:highlight w:val="yellow"/>
        </w:rPr>
        <w:t>death penalty decisions are influenced by race, geography, and other extra-legal factors</w:t>
      </w:r>
      <w:r w:rsidRPr="00801E2C">
        <w:rPr>
          <w:sz w:val="16"/>
        </w:rPr>
        <w:t xml:space="preserve">. My own </w:t>
      </w:r>
      <w:r w:rsidRPr="00781EC6">
        <w:rPr>
          <w:rStyle w:val="StyleUnderline"/>
          <w:highlight w:val="yellow"/>
        </w:rPr>
        <w:t>research finds</w:t>
      </w:r>
      <w:r w:rsidRPr="00781EC6">
        <w:rPr>
          <w:sz w:val="16"/>
          <w:highlight w:val="yellow"/>
        </w:rPr>
        <w:t xml:space="preserve"> </w:t>
      </w:r>
      <w:r w:rsidRPr="00781EC6">
        <w:rPr>
          <w:rStyle w:val="Emphasis"/>
          <w:highlight w:val="yellow"/>
        </w:rPr>
        <w:t>cumulative racial and ethnic disparities in death penalty cases</w:t>
      </w:r>
      <w:r w:rsidRPr="00801E2C">
        <w:rPr>
          <w:sz w:val="16"/>
        </w:rPr>
        <w:t xml:space="preserve">, </w:t>
      </w:r>
      <w:r w:rsidRPr="00781EC6">
        <w:rPr>
          <w:rStyle w:val="StyleUnderline"/>
          <w:highlight w:val="yellow"/>
        </w:rPr>
        <w:t>with</w:t>
      </w:r>
      <w:r w:rsidRPr="00801E2C">
        <w:rPr>
          <w:rStyle w:val="StyleUnderline"/>
        </w:rPr>
        <w:t xml:space="preserve"> </w:t>
      </w:r>
      <w:r w:rsidRPr="00781EC6">
        <w:rPr>
          <w:rStyle w:val="Emphasis"/>
          <w:highlight w:val="yellow"/>
        </w:rPr>
        <w:t>accumulating inequalities</w:t>
      </w:r>
      <w:r w:rsidRPr="00801E2C">
        <w:rPr>
          <w:sz w:val="16"/>
        </w:rPr>
        <w:t xml:space="preserve"> </w:t>
      </w:r>
      <w:r w:rsidRPr="00781EC6">
        <w:rPr>
          <w:rStyle w:val="StyleUnderline"/>
          <w:highlight w:val="yellow"/>
        </w:rPr>
        <w:t>across multiple stages of the death penalty system</w:t>
      </w:r>
      <w:r w:rsidRPr="00801E2C">
        <w:rPr>
          <w:sz w:val="16"/>
        </w:rPr>
        <w:t xml:space="preserve">. In addition, I have found that </w:t>
      </w:r>
      <w:r w:rsidRPr="00801E2C">
        <w:rPr>
          <w:rStyle w:val="StyleUnderline"/>
        </w:rPr>
        <w:t>murders involving white victims are more likely to be solved by the police than those with black victims</w:t>
      </w:r>
      <w:r w:rsidRPr="00801E2C">
        <w:rPr>
          <w:sz w:val="16"/>
        </w:rPr>
        <w:t xml:space="preserve">, </w:t>
      </w:r>
      <w:r w:rsidRPr="00801E2C">
        <w:rPr>
          <w:rStyle w:val="StyleUnderline"/>
        </w:rPr>
        <w:t xml:space="preserve">and that these policing disparities </w:t>
      </w:r>
      <w:r w:rsidRPr="00801E2C">
        <w:rPr>
          <w:rStyle w:val="Emphasis"/>
        </w:rPr>
        <w:t>contribute to inequalities</w:t>
      </w:r>
      <w:r w:rsidRPr="00801E2C">
        <w:rPr>
          <w:sz w:val="16"/>
        </w:rPr>
        <w:t xml:space="preserve"> </w:t>
      </w:r>
      <w:r w:rsidRPr="00801E2C">
        <w:rPr>
          <w:rStyle w:val="StyleUnderline"/>
        </w:rPr>
        <w:t xml:space="preserve">in death-penalty charging decisions. </w:t>
      </w:r>
      <w:r w:rsidRPr="00801E2C">
        <w:rPr>
          <w:sz w:val="16"/>
        </w:rPr>
        <w:t>—Nick Petersen, assistant professor of sociology and law in UM’s College of Arts and Sciences.</w:t>
      </w:r>
    </w:p>
    <w:p w14:paraId="5515FA54" w14:textId="10FCE26B" w:rsidR="00D7227F" w:rsidRPr="00801E2C" w:rsidRDefault="00D7227F" w:rsidP="005D102A">
      <w:pPr>
        <w:pStyle w:val="Heading4"/>
        <w:rPr>
          <w:rFonts w:cs="Times New Roman"/>
        </w:rPr>
      </w:pPr>
      <w:r w:rsidRPr="00801E2C">
        <w:rPr>
          <w:rFonts w:cs="Times New Roman"/>
        </w:rPr>
        <w:t xml:space="preserve">The United States federal government should </w:t>
      </w:r>
      <w:r w:rsidR="005D102A" w:rsidRPr="00801E2C">
        <w:rPr>
          <w:rFonts w:cs="Times New Roman"/>
        </w:rPr>
        <w:t xml:space="preserve">enact substantial criminal justice reform in the United States in sentencing by ruling that the death penalty is unconstitutional.  </w:t>
      </w:r>
      <w:r w:rsidRPr="00801E2C">
        <w:rPr>
          <w:rFonts w:cs="Times New Roman"/>
        </w:rPr>
        <w:t xml:space="preserve"> </w:t>
      </w:r>
    </w:p>
    <w:p w14:paraId="6BBAF0B3" w14:textId="759E2C5E" w:rsidR="005D102A" w:rsidRPr="00801E2C" w:rsidRDefault="005D102A" w:rsidP="005D102A">
      <w:pPr>
        <w:pStyle w:val="Heading4"/>
        <w:rPr>
          <w:rFonts w:cs="Times New Roman"/>
        </w:rPr>
      </w:pPr>
      <w:r w:rsidRPr="00801E2C">
        <w:rPr>
          <w:rFonts w:cs="Times New Roman"/>
        </w:rPr>
        <w:t xml:space="preserve">The plan overturns Gregg v. Georgia---that </w:t>
      </w:r>
      <w:r w:rsidRPr="00801E2C">
        <w:rPr>
          <w:rFonts w:cs="Times New Roman"/>
          <w:u w:val="single"/>
        </w:rPr>
        <w:t>eliminates the constitutional basis</w:t>
      </w:r>
      <w:r w:rsidRPr="00801E2C">
        <w:rPr>
          <w:rFonts w:cs="Times New Roman"/>
        </w:rPr>
        <w:t xml:space="preserve"> for the death penalty. </w:t>
      </w:r>
    </w:p>
    <w:p w14:paraId="23BD2BB3" w14:textId="25B67FBE" w:rsidR="0005491B" w:rsidRPr="00801E2C" w:rsidRDefault="0005491B" w:rsidP="0005491B">
      <w:r w:rsidRPr="00801E2C">
        <w:rPr>
          <w:rStyle w:val="Style13ptBold"/>
        </w:rPr>
        <w:t>Cantrell</w:t>
      </w:r>
      <w:r w:rsidRPr="00801E2C">
        <w:t>, 20</w:t>
      </w:r>
      <w:r w:rsidRPr="00801E2C">
        <w:rPr>
          <w:rStyle w:val="Style13ptBold"/>
        </w:rPr>
        <w:t>13</w:t>
      </w:r>
      <w:r w:rsidRPr="00801E2C">
        <w:t xml:space="preserve"> – Elizabeth, BA polisci @ U of Vermont, MA journalism @ NYU; “The Unconstitutionality of Different Standards of Death: Arbitrariness in States’ Capital Punishment Laws,” University of Vermont, Spring 2013, https://www.uvm.edu/sites/default/files/S13_Thesis_Cantrell.pdf</w:t>
      </w:r>
    </w:p>
    <w:p w14:paraId="0BFBDFFB" w14:textId="77777777" w:rsidR="0005491B" w:rsidRPr="00801E2C" w:rsidRDefault="0005491B" w:rsidP="0005491B">
      <w:pPr>
        <w:rPr>
          <w:sz w:val="16"/>
        </w:rPr>
      </w:pPr>
      <w:r w:rsidRPr="00801E2C">
        <w:rPr>
          <w:sz w:val="16"/>
        </w:rPr>
        <w:t>Gregg v. Georgia and the Model Death Penalty Code</w:t>
      </w:r>
    </w:p>
    <w:p w14:paraId="688FE2D0" w14:textId="4DE2601A" w:rsidR="0005491B" w:rsidRPr="00801E2C" w:rsidRDefault="0005491B" w:rsidP="0005491B">
      <w:pPr>
        <w:rPr>
          <w:sz w:val="16"/>
        </w:rPr>
      </w:pPr>
      <w:r w:rsidRPr="00801E2C">
        <w:rPr>
          <w:sz w:val="16"/>
        </w:rPr>
        <w:t>While the Court did not explicitly state so, its decision in Furman left state</w:t>
      </w:r>
      <w:r w:rsidR="00D7227F" w:rsidRPr="00801E2C">
        <w:rPr>
          <w:sz w:val="16"/>
        </w:rPr>
        <w:t xml:space="preserve"> </w:t>
      </w:r>
      <w:r w:rsidRPr="00801E2C">
        <w:rPr>
          <w:sz w:val="16"/>
        </w:rPr>
        <w:t>legislatures with two options: make the death penalty mandatory for specific crimes</w:t>
      </w:r>
      <w:r w:rsidR="00D7227F" w:rsidRPr="00801E2C">
        <w:rPr>
          <w:sz w:val="16"/>
        </w:rPr>
        <w:t xml:space="preserve"> </w:t>
      </w:r>
      <w:r w:rsidRPr="00801E2C">
        <w:rPr>
          <w:sz w:val="16"/>
        </w:rPr>
        <w:t>(known as “mandatory imposition”), or craft procedures that restrict the jury’s</w:t>
      </w:r>
      <w:r w:rsidR="00D7227F" w:rsidRPr="00801E2C">
        <w:rPr>
          <w:sz w:val="16"/>
        </w:rPr>
        <w:t xml:space="preserve"> </w:t>
      </w:r>
      <w:r w:rsidRPr="00801E2C">
        <w:rPr>
          <w:sz w:val="16"/>
        </w:rPr>
        <w:t>discretion in capital cases (known as “guided discretion”).</w:t>
      </w:r>
      <w:r w:rsidR="00D7227F" w:rsidRPr="00801E2C">
        <w:rPr>
          <w:sz w:val="16"/>
        </w:rPr>
        <w:t xml:space="preserve"> </w:t>
      </w:r>
      <w:r w:rsidRPr="00801E2C">
        <w:rPr>
          <w:sz w:val="16"/>
        </w:rPr>
        <w:t>Four years after Furman, the Court ruled mandatory imposition to be</w:t>
      </w:r>
      <w:r w:rsidR="00D7227F" w:rsidRPr="00801E2C">
        <w:rPr>
          <w:sz w:val="16"/>
        </w:rPr>
        <w:t xml:space="preserve"> </w:t>
      </w:r>
      <w:r w:rsidRPr="00801E2C">
        <w:rPr>
          <w:sz w:val="16"/>
        </w:rPr>
        <w:t>unconstitutional in Woodson v. North Carolina 428 U.S. 280 (1976). North Carolina</w:t>
      </w:r>
      <w:r w:rsidR="00D7227F" w:rsidRPr="00801E2C">
        <w:rPr>
          <w:sz w:val="16"/>
        </w:rPr>
        <w:t xml:space="preserve"> </w:t>
      </w:r>
      <w:r w:rsidRPr="00801E2C">
        <w:rPr>
          <w:sz w:val="16"/>
        </w:rPr>
        <w:t>had enacted legislation making the death penalty mandatory for all first-degree</w:t>
      </w:r>
      <w:r w:rsidR="00D7227F" w:rsidRPr="00801E2C">
        <w:rPr>
          <w:sz w:val="16"/>
        </w:rPr>
        <w:t xml:space="preserve"> </w:t>
      </w:r>
      <w:r w:rsidRPr="00801E2C">
        <w:rPr>
          <w:sz w:val="16"/>
        </w:rPr>
        <w:t xml:space="preserve">murder convictions. </w:t>
      </w:r>
      <w:r w:rsidRPr="00801E2C">
        <w:rPr>
          <w:rStyle w:val="StyleUnderline"/>
        </w:rPr>
        <w:t>The Court struck this down for three reasons</w:t>
      </w:r>
      <w:r w:rsidRPr="00801E2C">
        <w:rPr>
          <w:sz w:val="16"/>
        </w:rPr>
        <w:t xml:space="preserve">. First, </w:t>
      </w:r>
      <w:r w:rsidRPr="00801E2C">
        <w:rPr>
          <w:rStyle w:val="StyleUnderline"/>
        </w:rPr>
        <w:t>the law</w:t>
      </w:r>
      <w:r w:rsidR="00D7227F" w:rsidRPr="00801E2C">
        <w:rPr>
          <w:rStyle w:val="StyleUnderline"/>
        </w:rPr>
        <w:t xml:space="preserve"> </w:t>
      </w:r>
      <w:r w:rsidRPr="00801E2C">
        <w:rPr>
          <w:rStyle w:val="StyleUnderline"/>
        </w:rPr>
        <w:t>"depart[ed] markedly from contemporary standards</w:t>
      </w:r>
      <w:r w:rsidRPr="00801E2C">
        <w:rPr>
          <w:sz w:val="16"/>
        </w:rPr>
        <w:t xml:space="preserve">"88, </w:t>
      </w:r>
      <w:r w:rsidRPr="00801E2C">
        <w:rPr>
          <w:rStyle w:val="StyleUnderline"/>
        </w:rPr>
        <w:t>because historically</w:t>
      </w:r>
      <w:r w:rsidRPr="00801E2C">
        <w:rPr>
          <w:sz w:val="16"/>
        </w:rPr>
        <w:t xml:space="preserve">, </w:t>
      </w:r>
      <w:r w:rsidRPr="00801E2C">
        <w:rPr>
          <w:rStyle w:val="StyleUnderline"/>
        </w:rPr>
        <w:t>the</w:t>
      </w:r>
      <w:r w:rsidR="00D7227F" w:rsidRPr="00801E2C">
        <w:rPr>
          <w:rStyle w:val="StyleUnderline"/>
        </w:rPr>
        <w:t xml:space="preserve"> </w:t>
      </w:r>
      <w:r w:rsidRPr="00801E2C">
        <w:rPr>
          <w:rStyle w:val="StyleUnderline"/>
        </w:rPr>
        <w:t xml:space="preserve">public had rejected mandatory death sentences. </w:t>
      </w:r>
      <w:r w:rsidRPr="00801E2C">
        <w:rPr>
          <w:sz w:val="16"/>
        </w:rPr>
        <w:t xml:space="preserve">Second, </w:t>
      </w:r>
      <w:r w:rsidRPr="00801E2C">
        <w:rPr>
          <w:rStyle w:val="StyleUnderline"/>
        </w:rPr>
        <w:t>the law failed to provide</w:t>
      </w:r>
      <w:r w:rsidR="00D7227F" w:rsidRPr="00801E2C">
        <w:rPr>
          <w:rStyle w:val="StyleUnderline"/>
        </w:rPr>
        <w:t xml:space="preserve"> </w:t>
      </w:r>
      <w:r w:rsidRPr="00801E2C">
        <w:rPr>
          <w:rStyle w:val="StyleUnderline"/>
        </w:rPr>
        <w:t>standards for jurors’ discretion</w:t>
      </w:r>
      <w:r w:rsidRPr="00801E2C">
        <w:rPr>
          <w:sz w:val="16"/>
        </w:rPr>
        <w:t xml:space="preserve">.89 Third, </w:t>
      </w:r>
      <w:r w:rsidRPr="00801E2C">
        <w:rPr>
          <w:rStyle w:val="StyleUnderline"/>
        </w:rPr>
        <w:t>the statute failed to allow consideration of</w:t>
      </w:r>
      <w:r w:rsidR="00D7227F" w:rsidRPr="00801E2C">
        <w:rPr>
          <w:rStyle w:val="StyleUnderline"/>
        </w:rPr>
        <w:t xml:space="preserve"> </w:t>
      </w:r>
      <w:r w:rsidRPr="00801E2C">
        <w:rPr>
          <w:rStyle w:val="StyleUnderline"/>
        </w:rPr>
        <w:t>the character and record of individual defendants before inflicting the death</w:t>
      </w:r>
      <w:r w:rsidR="00D7227F" w:rsidRPr="00801E2C">
        <w:rPr>
          <w:rStyle w:val="StyleUnderline"/>
        </w:rPr>
        <w:t xml:space="preserve"> </w:t>
      </w:r>
      <w:r w:rsidRPr="00801E2C">
        <w:rPr>
          <w:rStyle w:val="StyleUnderline"/>
        </w:rPr>
        <w:t>penalty.</w:t>
      </w:r>
      <w:r w:rsidR="00D7227F" w:rsidRPr="00801E2C">
        <w:rPr>
          <w:rStyle w:val="StyleUnderline"/>
        </w:rPr>
        <w:t xml:space="preserve"> </w:t>
      </w:r>
      <w:r w:rsidRPr="00801E2C">
        <w:rPr>
          <w:sz w:val="16"/>
        </w:rPr>
        <w:t>90 The Court concluded that, “instead of rationalizing the sentencing process,</w:t>
      </w:r>
      <w:r w:rsidR="00D7227F" w:rsidRPr="00801E2C">
        <w:rPr>
          <w:sz w:val="16"/>
        </w:rPr>
        <w:t xml:space="preserve"> </w:t>
      </w:r>
      <w:r w:rsidRPr="00801E2C">
        <w:rPr>
          <w:sz w:val="16"/>
        </w:rPr>
        <w:t>a mandatory scheme may well exacerbate the problem identified in Furman by</w:t>
      </w:r>
      <w:r w:rsidR="00D7227F" w:rsidRPr="00801E2C">
        <w:rPr>
          <w:sz w:val="16"/>
        </w:rPr>
        <w:t xml:space="preserve"> </w:t>
      </w:r>
      <w:r w:rsidRPr="00801E2C">
        <w:rPr>
          <w:sz w:val="16"/>
        </w:rPr>
        <w:t>resting the penalty determination on the particular jury's willingness to act</w:t>
      </w:r>
      <w:r w:rsidR="00D7227F" w:rsidRPr="00801E2C">
        <w:rPr>
          <w:sz w:val="16"/>
        </w:rPr>
        <w:t xml:space="preserve"> </w:t>
      </w:r>
      <w:r w:rsidRPr="00801E2C">
        <w:rPr>
          <w:sz w:val="16"/>
        </w:rPr>
        <w:t>lawlessly,”91 and thus, North Carolina’s law was unconstitutional.</w:t>
      </w:r>
    </w:p>
    <w:p w14:paraId="1E79EC06" w14:textId="3593F2A2" w:rsidR="0005491B" w:rsidRPr="00801E2C" w:rsidRDefault="0005491B" w:rsidP="0005491B">
      <w:pPr>
        <w:rPr>
          <w:sz w:val="16"/>
        </w:rPr>
      </w:pPr>
      <w:r w:rsidRPr="00801E2C">
        <w:rPr>
          <w:rStyle w:val="StyleUnderline"/>
        </w:rPr>
        <w:t>On the same day that the Court rejected North Carolina’s scheme, the Court</w:t>
      </w:r>
      <w:r w:rsidR="00D7227F" w:rsidRPr="00801E2C">
        <w:rPr>
          <w:rStyle w:val="StyleUnderline"/>
        </w:rPr>
        <w:t xml:space="preserve"> </w:t>
      </w:r>
      <w:r w:rsidRPr="00801E2C">
        <w:rPr>
          <w:rStyle w:val="StyleUnderline"/>
        </w:rPr>
        <w:t>approved Georgia’s new system in Gregg v. Georgia</w:t>
      </w:r>
      <w:r w:rsidRPr="00801E2C">
        <w:rPr>
          <w:sz w:val="16"/>
        </w:rPr>
        <w:t xml:space="preserve"> 428 U.S. 153. Troy Leon Gregg</w:t>
      </w:r>
      <w:r w:rsidR="00D7227F" w:rsidRPr="00801E2C">
        <w:rPr>
          <w:sz w:val="16"/>
        </w:rPr>
        <w:t xml:space="preserve"> </w:t>
      </w:r>
      <w:r w:rsidRPr="00801E2C">
        <w:rPr>
          <w:sz w:val="16"/>
        </w:rPr>
        <w:t>had been convicted of murdering Fred Edward Simmons and Bob Durwood Moore</w:t>
      </w:r>
      <w:r w:rsidR="00D7227F" w:rsidRPr="00801E2C">
        <w:rPr>
          <w:sz w:val="16"/>
        </w:rPr>
        <w:t xml:space="preserve"> </w:t>
      </w:r>
      <w:r w:rsidRPr="00801E2C">
        <w:rPr>
          <w:sz w:val="16"/>
        </w:rPr>
        <w:t>on November 21, 1973 in order to rob them. The two victims had given Gregg and</w:t>
      </w:r>
      <w:r w:rsidR="00D7227F" w:rsidRPr="00801E2C">
        <w:rPr>
          <w:sz w:val="16"/>
        </w:rPr>
        <w:t xml:space="preserve"> </w:t>
      </w:r>
      <w:r w:rsidRPr="00801E2C">
        <w:rPr>
          <w:sz w:val="16"/>
        </w:rPr>
        <w:t>another man, Dennis Weaver, a ride when they were hitchhiking.</w:t>
      </w:r>
      <w:r w:rsidR="00D7227F" w:rsidRPr="00801E2C">
        <w:rPr>
          <w:sz w:val="16"/>
        </w:rPr>
        <w:t xml:space="preserve"> </w:t>
      </w:r>
      <w:r w:rsidRPr="00801E2C">
        <w:rPr>
          <w:sz w:val="16"/>
        </w:rPr>
        <w:t xml:space="preserve">92 </w:t>
      </w:r>
      <w:r w:rsidRPr="00801E2C">
        <w:rPr>
          <w:rStyle w:val="StyleUnderline"/>
        </w:rPr>
        <w:t>Gregg had been</w:t>
      </w:r>
      <w:r w:rsidR="00D7227F" w:rsidRPr="00801E2C">
        <w:rPr>
          <w:rStyle w:val="StyleUnderline"/>
        </w:rPr>
        <w:t xml:space="preserve"> </w:t>
      </w:r>
      <w:r w:rsidRPr="00801E2C">
        <w:rPr>
          <w:rStyle w:val="StyleUnderline"/>
        </w:rPr>
        <w:t>convicted and sentenced under a brand-new capital punishment scheme, and the</w:t>
      </w:r>
      <w:r w:rsidR="00D7227F" w:rsidRPr="00801E2C">
        <w:rPr>
          <w:rStyle w:val="StyleUnderline"/>
        </w:rPr>
        <w:t xml:space="preserve"> </w:t>
      </w:r>
      <w:r w:rsidRPr="00801E2C">
        <w:rPr>
          <w:rStyle w:val="StyleUnderline"/>
        </w:rPr>
        <w:t>task at hand in Gregg was to determine whether Georgia’s revised capital</w:t>
      </w:r>
      <w:r w:rsidR="00D7227F" w:rsidRPr="00801E2C">
        <w:rPr>
          <w:rStyle w:val="StyleUnderline"/>
        </w:rPr>
        <w:t xml:space="preserve"> </w:t>
      </w:r>
      <w:r w:rsidRPr="00801E2C">
        <w:rPr>
          <w:rStyle w:val="StyleUnderline"/>
        </w:rPr>
        <w:t>punishment laws passed the concerns of Furman</w:t>
      </w:r>
      <w:r w:rsidRPr="00801E2C">
        <w:rPr>
          <w:sz w:val="16"/>
        </w:rPr>
        <w:t>. The Court ultimately accepted</w:t>
      </w:r>
      <w:r w:rsidR="00D7227F" w:rsidRPr="00801E2C">
        <w:rPr>
          <w:sz w:val="16"/>
        </w:rPr>
        <w:t xml:space="preserve"> </w:t>
      </w:r>
      <w:r w:rsidRPr="00801E2C">
        <w:rPr>
          <w:sz w:val="16"/>
        </w:rPr>
        <w:t>Georgia’s new laws because of their emphasis on “guided discretion”.</w:t>
      </w:r>
      <w:r w:rsidR="00D7227F" w:rsidRPr="00801E2C">
        <w:rPr>
          <w:sz w:val="16"/>
        </w:rPr>
        <w:t xml:space="preserve"> </w:t>
      </w:r>
      <w:r w:rsidRPr="00801E2C">
        <w:rPr>
          <w:rStyle w:val="StyleUnderline"/>
        </w:rPr>
        <w:t>In the 7-2 majority opinion, authored by Justice Stewart, the Court first</w:t>
      </w:r>
      <w:r w:rsidR="00D7227F" w:rsidRPr="00801E2C">
        <w:rPr>
          <w:rStyle w:val="StyleUnderline"/>
        </w:rPr>
        <w:t xml:space="preserve"> </w:t>
      </w:r>
      <w:r w:rsidRPr="00801E2C">
        <w:rPr>
          <w:rStyle w:val="Emphasis"/>
        </w:rPr>
        <w:t>clarified that the death penalty does not generally violate the Eighth Amendment</w:t>
      </w:r>
      <w:r w:rsidRPr="00801E2C">
        <w:rPr>
          <w:rStyle w:val="StyleUnderline"/>
        </w:rPr>
        <w:t>,</w:t>
      </w:r>
      <w:r w:rsidR="00D7227F" w:rsidRPr="00801E2C">
        <w:rPr>
          <w:rStyle w:val="StyleUnderline"/>
        </w:rPr>
        <w:t xml:space="preserve"> </w:t>
      </w:r>
      <w:r w:rsidRPr="00801E2C">
        <w:rPr>
          <w:rStyle w:val="StyleUnderline"/>
        </w:rPr>
        <w:t>for two reasons.</w:t>
      </w:r>
      <w:r w:rsidRPr="00801E2C">
        <w:rPr>
          <w:sz w:val="16"/>
        </w:rPr>
        <w:t xml:space="preserve"> First, </w:t>
      </w:r>
      <w:r w:rsidRPr="00801E2C">
        <w:rPr>
          <w:rStyle w:val="StyleUnderline"/>
        </w:rPr>
        <w:t>it meets contemporary standards of decency</w:t>
      </w:r>
      <w:r w:rsidRPr="00801E2C">
        <w:rPr>
          <w:sz w:val="16"/>
        </w:rPr>
        <w:t>, for several</w:t>
      </w:r>
      <w:r w:rsidR="00D7227F" w:rsidRPr="00801E2C">
        <w:rPr>
          <w:sz w:val="16"/>
        </w:rPr>
        <w:t xml:space="preserve"> </w:t>
      </w:r>
      <w:r w:rsidRPr="00801E2C">
        <w:rPr>
          <w:sz w:val="16"/>
        </w:rPr>
        <w:t xml:space="preserve">reasons: </w:t>
      </w:r>
      <w:r w:rsidRPr="00801E2C">
        <w:rPr>
          <w:rStyle w:val="StyleUnderline"/>
        </w:rPr>
        <w:t>when properly sentenced and administered, it is proportional to the crime</w:t>
      </w:r>
      <w:r w:rsidR="00D7227F" w:rsidRPr="00801E2C">
        <w:rPr>
          <w:rStyle w:val="StyleUnderline"/>
        </w:rPr>
        <w:t xml:space="preserve"> </w:t>
      </w:r>
      <w:r w:rsidRPr="00801E2C">
        <w:rPr>
          <w:rStyle w:val="StyleUnderline"/>
        </w:rPr>
        <w:t>and does not unnecessarily inflict pain</w:t>
      </w:r>
      <w:r w:rsidRPr="00801E2C">
        <w:rPr>
          <w:sz w:val="16"/>
        </w:rPr>
        <w:t xml:space="preserve">; </w:t>
      </w:r>
      <w:r w:rsidRPr="00801E2C">
        <w:rPr>
          <w:rStyle w:val="StyleUnderline"/>
        </w:rPr>
        <w:t>it is deeply rooted in the nation’s history</w:t>
      </w:r>
      <w:r w:rsidRPr="00801E2C">
        <w:rPr>
          <w:sz w:val="16"/>
        </w:rPr>
        <w:t>;</w:t>
      </w:r>
      <w:r w:rsidR="00D7227F" w:rsidRPr="00801E2C">
        <w:rPr>
          <w:sz w:val="16"/>
        </w:rPr>
        <w:t xml:space="preserve"> </w:t>
      </w:r>
      <w:r w:rsidRPr="00801E2C">
        <w:rPr>
          <w:rStyle w:val="StyleUnderline"/>
        </w:rPr>
        <w:t>and</w:t>
      </w:r>
      <w:r w:rsidRPr="00801E2C">
        <w:rPr>
          <w:sz w:val="16"/>
        </w:rPr>
        <w:t xml:space="preserve"> </w:t>
      </w:r>
      <w:r w:rsidRPr="00801E2C">
        <w:rPr>
          <w:rStyle w:val="StyleUnderline"/>
        </w:rPr>
        <w:t>it has popular acceptance via the strong state legislative response to amend</w:t>
      </w:r>
      <w:r w:rsidR="00D7227F" w:rsidRPr="00801E2C">
        <w:rPr>
          <w:rStyle w:val="StyleUnderline"/>
        </w:rPr>
        <w:t xml:space="preserve"> </w:t>
      </w:r>
      <w:r w:rsidRPr="00801E2C">
        <w:rPr>
          <w:rStyle w:val="StyleUnderline"/>
        </w:rPr>
        <w:t>capital punishment laws after Furman</w:t>
      </w:r>
      <w:r w:rsidRPr="00801E2C">
        <w:rPr>
          <w:sz w:val="16"/>
        </w:rPr>
        <w:t>. 93 The majority claimed, “all of the postFurman statutes make clear that capital punishment has itself not been rejected by</w:t>
      </w:r>
      <w:r w:rsidR="00D7227F" w:rsidRPr="00801E2C">
        <w:rPr>
          <w:sz w:val="16"/>
        </w:rPr>
        <w:t xml:space="preserve"> </w:t>
      </w:r>
      <w:r w:rsidRPr="00801E2C">
        <w:rPr>
          <w:sz w:val="16"/>
        </w:rPr>
        <w:t>the elected representatives of the people.”94</w:t>
      </w:r>
    </w:p>
    <w:p w14:paraId="157681E9" w14:textId="72E63A13" w:rsidR="0005491B" w:rsidRPr="00801E2C" w:rsidRDefault="0005491B" w:rsidP="0005491B">
      <w:pPr>
        <w:rPr>
          <w:sz w:val="16"/>
        </w:rPr>
      </w:pPr>
      <w:r w:rsidRPr="00801E2C">
        <w:rPr>
          <w:sz w:val="16"/>
        </w:rPr>
        <w:t xml:space="preserve">Second, </w:t>
      </w:r>
      <w:r w:rsidRPr="00801E2C">
        <w:rPr>
          <w:rStyle w:val="StyleUnderline"/>
        </w:rPr>
        <w:t>the majority claimed that the death penalty was not wholly</w:t>
      </w:r>
      <w:r w:rsidR="00D7227F" w:rsidRPr="00801E2C">
        <w:rPr>
          <w:rStyle w:val="StyleUnderline"/>
        </w:rPr>
        <w:t xml:space="preserve"> </w:t>
      </w:r>
      <w:r w:rsidRPr="00801E2C">
        <w:rPr>
          <w:rStyle w:val="StyleUnderline"/>
        </w:rPr>
        <w:t xml:space="preserve">unconstitutional because it served two social purposes: a </w:t>
      </w:r>
      <w:r w:rsidRPr="00801E2C">
        <w:rPr>
          <w:rStyle w:val="Emphasis"/>
        </w:rPr>
        <w:t>deterrent for potential</w:t>
      </w:r>
      <w:r w:rsidR="00D7227F" w:rsidRPr="00801E2C">
        <w:rPr>
          <w:rStyle w:val="Emphasis"/>
        </w:rPr>
        <w:t xml:space="preserve"> </w:t>
      </w:r>
      <w:r w:rsidRPr="00801E2C">
        <w:rPr>
          <w:rStyle w:val="Emphasis"/>
        </w:rPr>
        <w:t>offenders and retribution for wrongs</w:t>
      </w:r>
      <w:r w:rsidRPr="00801E2C">
        <w:rPr>
          <w:sz w:val="16"/>
        </w:rPr>
        <w:t>. The opinion states, “in part, capital</w:t>
      </w:r>
      <w:r w:rsidR="00D7227F" w:rsidRPr="00801E2C">
        <w:rPr>
          <w:sz w:val="16"/>
        </w:rPr>
        <w:t xml:space="preserve"> </w:t>
      </w:r>
      <w:r w:rsidRPr="00801E2C">
        <w:rPr>
          <w:sz w:val="16"/>
        </w:rPr>
        <w:t>punishment is an expression of society’s moral outrage at particularly offensive</w:t>
      </w:r>
      <w:r w:rsidR="00D7227F" w:rsidRPr="00801E2C">
        <w:rPr>
          <w:sz w:val="16"/>
        </w:rPr>
        <w:t xml:space="preserve"> </w:t>
      </w:r>
      <w:r w:rsidRPr="00801E2C">
        <w:rPr>
          <w:sz w:val="16"/>
        </w:rPr>
        <w:t>conduct. This function may be unappealing to many, but it is essential in an ordered</w:t>
      </w:r>
      <w:r w:rsidR="00D7227F" w:rsidRPr="00801E2C">
        <w:rPr>
          <w:sz w:val="16"/>
        </w:rPr>
        <w:t xml:space="preserve"> </w:t>
      </w:r>
      <w:r w:rsidRPr="00801E2C">
        <w:rPr>
          <w:sz w:val="16"/>
        </w:rPr>
        <w:t>society that asks its citizens to rely on legal processes rather than self-help to</w:t>
      </w:r>
      <w:r w:rsidR="00D7227F" w:rsidRPr="00801E2C">
        <w:rPr>
          <w:sz w:val="16"/>
        </w:rPr>
        <w:t xml:space="preserve"> </w:t>
      </w:r>
      <w:r w:rsidRPr="00801E2C">
        <w:rPr>
          <w:sz w:val="16"/>
        </w:rPr>
        <w:t>vindicate their wrongs.”95</w:t>
      </w:r>
    </w:p>
    <w:p w14:paraId="7171A93A" w14:textId="7A5E66A2" w:rsidR="0005491B" w:rsidRPr="00801E2C" w:rsidRDefault="0005491B" w:rsidP="0005491B">
      <w:pPr>
        <w:rPr>
          <w:sz w:val="16"/>
        </w:rPr>
      </w:pPr>
      <w:r w:rsidRPr="00801E2C">
        <w:rPr>
          <w:sz w:val="16"/>
        </w:rPr>
        <w:t>Taken together, these factors led the Court to conclude that the death penalty</w:t>
      </w:r>
      <w:r w:rsidR="00D7227F" w:rsidRPr="00801E2C">
        <w:rPr>
          <w:sz w:val="16"/>
        </w:rPr>
        <w:t xml:space="preserve"> </w:t>
      </w:r>
      <w:r w:rsidRPr="00801E2C">
        <w:rPr>
          <w:sz w:val="16"/>
        </w:rPr>
        <w:t>on the whole was not constitutionally impermissible, “we cannot say that the</w:t>
      </w:r>
      <w:r w:rsidR="00D7227F" w:rsidRPr="00801E2C">
        <w:rPr>
          <w:sz w:val="16"/>
        </w:rPr>
        <w:t xml:space="preserve"> </w:t>
      </w:r>
      <w:r w:rsidRPr="00801E2C">
        <w:rPr>
          <w:sz w:val="16"/>
        </w:rPr>
        <w:t>judgment of the Georgia Legislature that capital punishment may be necessary in</w:t>
      </w:r>
      <w:r w:rsidR="00D7227F" w:rsidRPr="00801E2C">
        <w:rPr>
          <w:sz w:val="16"/>
        </w:rPr>
        <w:t xml:space="preserve"> </w:t>
      </w:r>
      <w:r w:rsidRPr="00801E2C">
        <w:rPr>
          <w:sz w:val="16"/>
        </w:rPr>
        <w:t>some cases is clearly wrong…we hold that the death penalty is not a form of</w:t>
      </w:r>
      <w:r w:rsidR="00D7227F" w:rsidRPr="00801E2C">
        <w:rPr>
          <w:sz w:val="16"/>
        </w:rPr>
        <w:t xml:space="preserve"> </w:t>
      </w:r>
      <w:r w:rsidRPr="00801E2C">
        <w:rPr>
          <w:sz w:val="16"/>
        </w:rPr>
        <w:t>punishment that may never be imposed”.96 It is worth remembering that Justices</w:t>
      </w:r>
      <w:r w:rsidR="00D7227F" w:rsidRPr="00801E2C">
        <w:rPr>
          <w:sz w:val="16"/>
        </w:rPr>
        <w:t xml:space="preserve"> </w:t>
      </w:r>
      <w:r w:rsidRPr="00801E2C">
        <w:rPr>
          <w:sz w:val="16"/>
        </w:rPr>
        <w:t>Brennan and Marshall asserted just the opposite in Furman, and as the two</w:t>
      </w:r>
      <w:r w:rsidR="00D7227F" w:rsidRPr="00801E2C">
        <w:rPr>
          <w:sz w:val="16"/>
        </w:rPr>
        <w:t xml:space="preserve"> </w:t>
      </w:r>
      <w:r w:rsidRPr="00801E2C">
        <w:rPr>
          <w:sz w:val="16"/>
        </w:rPr>
        <w:t>dissenters in Gregg, they once again reiterated the death penalty’s blanket</w:t>
      </w:r>
      <w:r w:rsidR="00D7227F" w:rsidRPr="00801E2C">
        <w:rPr>
          <w:sz w:val="16"/>
        </w:rPr>
        <w:t xml:space="preserve"> </w:t>
      </w:r>
      <w:r w:rsidRPr="00801E2C">
        <w:rPr>
          <w:sz w:val="16"/>
        </w:rPr>
        <w:t>unconstitutionality.</w:t>
      </w:r>
    </w:p>
    <w:p w14:paraId="3A2B6FB6" w14:textId="4FD9E2D0" w:rsidR="0005491B" w:rsidRPr="00801E2C" w:rsidRDefault="0005491B" w:rsidP="0005491B">
      <w:pPr>
        <w:rPr>
          <w:sz w:val="16"/>
        </w:rPr>
      </w:pPr>
      <w:r w:rsidRPr="00801E2C">
        <w:rPr>
          <w:sz w:val="16"/>
        </w:rPr>
        <w:t>As for Georgia’s specific death penalty code, which had been revised postFurman, the majority found that it was constitutional. The new laws utilized certain</w:t>
      </w:r>
      <w:r w:rsidR="00D7227F" w:rsidRPr="00801E2C">
        <w:rPr>
          <w:sz w:val="16"/>
        </w:rPr>
        <w:t xml:space="preserve"> </w:t>
      </w:r>
      <w:r w:rsidRPr="00801E2C">
        <w:rPr>
          <w:sz w:val="16"/>
        </w:rPr>
        <w:t>trial procedures and appeals processes designed to prevent the punishment from</w:t>
      </w:r>
      <w:r w:rsidR="00D7227F" w:rsidRPr="00801E2C">
        <w:rPr>
          <w:sz w:val="16"/>
        </w:rPr>
        <w:t xml:space="preserve"> </w:t>
      </w:r>
      <w:r w:rsidRPr="00801E2C">
        <w:rPr>
          <w:sz w:val="16"/>
        </w:rPr>
        <w:t>being arbitrarily imposed, which was the main constitutional objection found in</w:t>
      </w:r>
      <w:r w:rsidR="00D7227F" w:rsidRPr="00801E2C">
        <w:rPr>
          <w:sz w:val="16"/>
        </w:rPr>
        <w:t xml:space="preserve"> </w:t>
      </w:r>
      <w:r w:rsidRPr="00801E2C">
        <w:rPr>
          <w:sz w:val="16"/>
        </w:rPr>
        <w:t>Furman.97 The majority wrote, “the concerns expressed in Furman that the penalty</w:t>
      </w:r>
      <w:r w:rsidR="00D7227F" w:rsidRPr="00801E2C">
        <w:rPr>
          <w:sz w:val="16"/>
        </w:rPr>
        <w:t xml:space="preserve"> </w:t>
      </w:r>
      <w:r w:rsidRPr="00801E2C">
        <w:rPr>
          <w:sz w:val="16"/>
        </w:rPr>
        <w:t>of death not be imposed in an arbitrary or capricious manner can be met by a</w:t>
      </w:r>
      <w:r w:rsidR="00D7227F" w:rsidRPr="00801E2C">
        <w:rPr>
          <w:sz w:val="16"/>
        </w:rPr>
        <w:t xml:space="preserve"> </w:t>
      </w:r>
      <w:r w:rsidRPr="00801E2C">
        <w:rPr>
          <w:sz w:val="16"/>
        </w:rPr>
        <w:t>carefully drafted statute that ensures that the sentencing authority is given</w:t>
      </w:r>
      <w:r w:rsidR="00D7227F" w:rsidRPr="00801E2C">
        <w:rPr>
          <w:sz w:val="16"/>
        </w:rPr>
        <w:t xml:space="preserve"> </w:t>
      </w:r>
      <w:r w:rsidRPr="00801E2C">
        <w:rPr>
          <w:sz w:val="16"/>
        </w:rPr>
        <w:t>adequate information and guidance”.98</w:t>
      </w:r>
    </w:p>
    <w:p w14:paraId="49BDFBCB" w14:textId="6435143F" w:rsidR="0005491B" w:rsidRPr="00801E2C" w:rsidRDefault="0005491B" w:rsidP="0005491B">
      <w:pPr>
        <w:rPr>
          <w:sz w:val="16"/>
        </w:rPr>
      </w:pPr>
      <w:r w:rsidRPr="00801E2C">
        <w:rPr>
          <w:sz w:val="16"/>
        </w:rPr>
        <w:t>Georgia’s new procedures prevented arbitrariness, and thus met Furman’s</w:t>
      </w:r>
      <w:r w:rsidR="00D7227F" w:rsidRPr="00801E2C">
        <w:rPr>
          <w:sz w:val="16"/>
        </w:rPr>
        <w:t xml:space="preserve"> </w:t>
      </w:r>
      <w:r w:rsidRPr="00801E2C">
        <w:rPr>
          <w:sz w:val="16"/>
        </w:rPr>
        <w:t>concerns, by providing due process in several ways. First, the guilt and penalty</w:t>
      </w:r>
      <w:r w:rsidR="00D7227F" w:rsidRPr="00801E2C">
        <w:rPr>
          <w:sz w:val="16"/>
        </w:rPr>
        <w:t xml:space="preserve"> </w:t>
      </w:r>
      <w:r w:rsidRPr="00801E2C">
        <w:rPr>
          <w:sz w:val="16"/>
        </w:rPr>
        <w:t>phases were bifurcated, so that sentencing did not occur in the same trial as</w:t>
      </w:r>
      <w:r w:rsidR="00D7227F" w:rsidRPr="00801E2C">
        <w:rPr>
          <w:sz w:val="16"/>
        </w:rPr>
        <w:t xml:space="preserve"> </w:t>
      </w:r>
      <w:r w:rsidRPr="00801E2C">
        <w:rPr>
          <w:sz w:val="16"/>
        </w:rPr>
        <w:t>determination of guilt. Second, the jury was required to find, beyond a reasonable</w:t>
      </w:r>
      <w:r w:rsidR="00D7227F" w:rsidRPr="00801E2C">
        <w:rPr>
          <w:sz w:val="16"/>
        </w:rPr>
        <w:t xml:space="preserve"> </w:t>
      </w:r>
      <w:r w:rsidRPr="00801E2C">
        <w:rPr>
          <w:sz w:val="16"/>
        </w:rPr>
        <w:t>doubt, at least one aggravating factor out of ten potential ones specified in the state</w:t>
      </w:r>
      <w:r w:rsidR="00D7227F" w:rsidRPr="00801E2C">
        <w:rPr>
          <w:sz w:val="16"/>
        </w:rPr>
        <w:t xml:space="preserve"> </w:t>
      </w:r>
      <w:r w:rsidRPr="00801E2C">
        <w:rPr>
          <w:sz w:val="16"/>
        </w:rPr>
        <w:t>statute. Generally speaking, aggravating factors are those that “make a murder more</w:t>
      </w:r>
      <w:r w:rsidR="00D7227F" w:rsidRPr="00801E2C">
        <w:rPr>
          <w:sz w:val="16"/>
        </w:rPr>
        <w:t xml:space="preserve"> </w:t>
      </w:r>
      <w:r w:rsidRPr="00801E2C">
        <w:rPr>
          <w:sz w:val="16"/>
        </w:rPr>
        <w:t>reprehensible than other homicides, and thus support the death penalty.” 99 For</w:t>
      </w:r>
      <w:r w:rsidR="00D7227F" w:rsidRPr="00801E2C">
        <w:rPr>
          <w:sz w:val="16"/>
        </w:rPr>
        <w:t xml:space="preserve"> </w:t>
      </w:r>
      <w:r w:rsidRPr="00801E2C">
        <w:rPr>
          <w:sz w:val="16"/>
        </w:rPr>
        <w:t>example, an aggravating factor may include a prior record of criminal convictions,</w:t>
      </w:r>
      <w:r w:rsidR="00D7227F" w:rsidRPr="00801E2C">
        <w:rPr>
          <w:sz w:val="16"/>
        </w:rPr>
        <w:t xml:space="preserve"> </w:t>
      </w:r>
      <w:r w:rsidRPr="00801E2C">
        <w:rPr>
          <w:sz w:val="16"/>
        </w:rPr>
        <w:t>that the murder was performed for monetary gain, or that the crime was especially</w:t>
      </w:r>
      <w:r w:rsidR="00D7227F" w:rsidRPr="00801E2C">
        <w:rPr>
          <w:sz w:val="16"/>
        </w:rPr>
        <w:t xml:space="preserve"> </w:t>
      </w:r>
      <w:r w:rsidRPr="00801E2C">
        <w:rPr>
          <w:sz w:val="16"/>
        </w:rPr>
        <w:t>heinous.100 Under Georgia’s new laws, the death sentence could be imposed only if</w:t>
      </w:r>
      <w:r w:rsidR="00D7227F" w:rsidRPr="00801E2C">
        <w:rPr>
          <w:sz w:val="16"/>
        </w:rPr>
        <w:t xml:space="preserve"> </w:t>
      </w:r>
      <w:r w:rsidRPr="00801E2C">
        <w:rPr>
          <w:sz w:val="16"/>
        </w:rPr>
        <w:t>one of the statutorily defined aggravating factors was found and if the jury, which</w:t>
      </w:r>
      <w:r w:rsidR="00D7227F" w:rsidRPr="00801E2C">
        <w:rPr>
          <w:sz w:val="16"/>
        </w:rPr>
        <w:t xml:space="preserve"> </w:t>
      </w:r>
      <w:r w:rsidRPr="00801E2C">
        <w:rPr>
          <w:sz w:val="16"/>
        </w:rPr>
        <w:t>was required to specify the factor, then chose to impose the sentence. The defendant</w:t>
      </w:r>
      <w:r w:rsidR="00D7227F" w:rsidRPr="00801E2C">
        <w:rPr>
          <w:sz w:val="16"/>
        </w:rPr>
        <w:t xml:space="preserve"> </w:t>
      </w:r>
      <w:r w:rsidRPr="00801E2C">
        <w:rPr>
          <w:sz w:val="16"/>
        </w:rPr>
        <w:t>was also permitted to introduce mitigating factors, which are not defined in the</w:t>
      </w:r>
      <w:r w:rsidR="00D7227F" w:rsidRPr="00801E2C">
        <w:rPr>
          <w:sz w:val="16"/>
        </w:rPr>
        <w:t xml:space="preserve"> </w:t>
      </w:r>
      <w:r w:rsidRPr="00801E2C">
        <w:rPr>
          <w:sz w:val="16"/>
        </w:rPr>
        <w:t>statute, but are generally, “circumstances of the crime or characteristics of the</w:t>
      </w:r>
      <w:r w:rsidR="00D7227F" w:rsidRPr="00801E2C">
        <w:rPr>
          <w:sz w:val="16"/>
        </w:rPr>
        <w:t xml:space="preserve"> </w:t>
      </w:r>
      <w:r w:rsidRPr="00801E2C">
        <w:rPr>
          <w:sz w:val="16"/>
        </w:rPr>
        <w:t>defendant that make the offense less reprehensible and therefore support a less</w:t>
      </w:r>
      <w:r w:rsidR="00D7227F" w:rsidRPr="00801E2C">
        <w:rPr>
          <w:sz w:val="16"/>
        </w:rPr>
        <w:t xml:space="preserve"> </w:t>
      </w:r>
      <w:r w:rsidRPr="00801E2C">
        <w:rPr>
          <w:sz w:val="16"/>
        </w:rPr>
        <w:t>harsh punishment”.101 Finally, the jury’s death penalty decision automatically went</w:t>
      </w:r>
      <w:r w:rsidR="00D7227F" w:rsidRPr="00801E2C">
        <w:rPr>
          <w:sz w:val="16"/>
        </w:rPr>
        <w:t xml:space="preserve"> </w:t>
      </w:r>
      <w:r w:rsidRPr="00801E2C">
        <w:rPr>
          <w:sz w:val="16"/>
        </w:rPr>
        <w:t>before the Georgia Supreme Court for review on three grounds: whether the</w:t>
      </w:r>
      <w:r w:rsidR="00D7227F" w:rsidRPr="00801E2C">
        <w:rPr>
          <w:sz w:val="16"/>
        </w:rPr>
        <w:t xml:space="preserve"> </w:t>
      </w:r>
      <w:r w:rsidRPr="00801E2C">
        <w:rPr>
          <w:sz w:val="16"/>
        </w:rPr>
        <w:t>sentence had been determined “under the influence of passion, prejudice, or</w:t>
      </w:r>
      <w:r w:rsidR="00D7227F" w:rsidRPr="00801E2C">
        <w:rPr>
          <w:sz w:val="16"/>
        </w:rPr>
        <w:t xml:space="preserve"> </w:t>
      </w:r>
      <w:r w:rsidRPr="00801E2C">
        <w:rPr>
          <w:sz w:val="16"/>
        </w:rPr>
        <w:t>anything arbitrary factor”, whether the evidence supported the jury’s chosen</w:t>
      </w:r>
      <w:r w:rsidR="00D7227F" w:rsidRPr="00801E2C">
        <w:rPr>
          <w:sz w:val="16"/>
        </w:rPr>
        <w:t xml:space="preserve"> </w:t>
      </w:r>
      <w:r w:rsidRPr="00801E2C">
        <w:rPr>
          <w:sz w:val="16"/>
        </w:rPr>
        <w:t>aggravating factor, and whether the sentence was proportional to the crime.102</w:t>
      </w:r>
      <w:r w:rsidR="00D7227F" w:rsidRPr="00801E2C">
        <w:rPr>
          <w:sz w:val="16"/>
        </w:rPr>
        <w:t xml:space="preserve"> </w:t>
      </w:r>
      <w:r w:rsidRPr="00801E2C">
        <w:rPr>
          <w:sz w:val="16"/>
        </w:rPr>
        <w:t>Thus, Gregg eased the justices’ basic concerns about arbitrary and capricious</w:t>
      </w:r>
      <w:r w:rsidR="00D7227F" w:rsidRPr="00801E2C">
        <w:rPr>
          <w:sz w:val="16"/>
        </w:rPr>
        <w:t xml:space="preserve"> </w:t>
      </w:r>
      <w:r w:rsidRPr="00801E2C">
        <w:rPr>
          <w:sz w:val="16"/>
        </w:rPr>
        <w:t>sentencing that were present in Furman, because Georgia’s revised statutes were</w:t>
      </w:r>
      <w:r w:rsidR="00D7227F" w:rsidRPr="00801E2C">
        <w:rPr>
          <w:sz w:val="16"/>
        </w:rPr>
        <w:t xml:space="preserve"> </w:t>
      </w:r>
      <w:r w:rsidRPr="00801E2C">
        <w:rPr>
          <w:sz w:val="16"/>
        </w:rPr>
        <w:t>carefully crafted to eliminate the problems of unbridled jury discretion and</w:t>
      </w:r>
      <w:r w:rsidR="00D7227F" w:rsidRPr="00801E2C">
        <w:rPr>
          <w:sz w:val="16"/>
        </w:rPr>
        <w:t xml:space="preserve"> </w:t>
      </w:r>
      <w:r w:rsidRPr="00801E2C">
        <w:rPr>
          <w:sz w:val="16"/>
        </w:rPr>
        <w:t>randomness. Justice Stewart concluded,</w:t>
      </w:r>
      <w:r w:rsidR="00D7227F" w:rsidRPr="00801E2C">
        <w:rPr>
          <w:sz w:val="16"/>
        </w:rPr>
        <w:t xml:space="preserve"> </w:t>
      </w:r>
      <w:r w:rsidRPr="00801E2C">
        <w:rPr>
          <w:sz w:val="16"/>
        </w:rPr>
        <w:t>Under the procedures before the Court in that case [Furman], sentencing</w:t>
      </w:r>
      <w:r w:rsidR="00D7227F" w:rsidRPr="00801E2C">
        <w:rPr>
          <w:sz w:val="16"/>
        </w:rPr>
        <w:t xml:space="preserve"> </w:t>
      </w:r>
      <w:r w:rsidRPr="00801E2C">
        <w:rPr>
          <w:sz w:val="16"/>
        </w:rPr>
        <w:t>authorities were not directed to give attention to the nature or circumstances</w:t>
      </w:r>
      <w:r w:rsidR="00D7227F" w:rsidRPr="00801E2C">
        <w:rPr>
          <w:sz w:val="16"/>
        </w:rPr>
        <w:t xml:space="preserve"> </w:t>
      </w:r>
      <w:r w:rsidRPr="00801E2C">
        <w:rPr>
          <w:sz w:val="16"/>
        </w:rPr>
        <w:t>of the crime committed or to the character or record of the defendant…the</w:t>
      </w:r>
      <w:r w:rsidR="00D7227F" w:rsidRPr="00801E2C">
        <w:rPr>
          <w:sz w:val="16"/>
        </w:rPr>
        <w:t xml:space="preserve"> </w:t>
      </w:r>
      <w:r w:rsidRPr="00801E2C">
        <w:rPr>
          <w:sz w:val="16"/>
        </w:rPr>
        <w:t>new Georgia sentencing procedures, by contrast, focus the jury's attention on</w:t>
      </w:r>
      <w:r w:rsidR="00D7227F" w:rsidRPr="00801E2C">
        <w:rPr>
          <w:sz w:val="16"/>
        </w:rPr>
        <w:t xml:space="preserve"> </w:t>
      </w:r>
      <w:r w:rsidRPr="00801E2C">
        <w:rPr>
          <w:sz w:val="16"/>
        </w:rPr>
        <w:t>the particularized nature of the crime and the particularized characteristics</w:t>
      </w:r>
      <w:r w:rsidR="00D7227F" w:rsidRPr="00801E2C">
        <w:rPr>
          <w:sz w:val="16"/>
        </w:rPr>
        <w:t xml:space="preserve"> </w:t>
      </w:r>
      <w:r w:rsidRPr="00801E2C">
        <w:rPr>
          <w:sz w:val="16"/>
        </w:rPr>
        <w:t>of the individual defendant. While the jury is permitted to consider any</w:t>
      </w:r>
      <w:r w:rsidR="00D7227F" w:rsidRPr="00801E2C">
        <w:rPr>
          <w:sz w:val="16"/>
        </w:rPr>
        <w:t xml:space="preserve"> </w:t>
      </w:r>
      <w:r w:rsidRPr="00801E2C">
        <w:rPr>
          <w:sz w:val="16"/>
        </w:rPr>
        <w:t>aggravating or mitigating circumstances, it must find and identify at least one</w:t>
      </w:r>
      <w:r w:rsidR="00D7227F" w:rsidRPr="00801E2C">
        <w:rPr>
          <w:sz w:val="16"/>
        </w:rPr>
        <w:t xml:space="preserve"> </w:t>
      </w:r>
      <w:r w:rsidRPr="00801E2C">
        <w:rPr>
          <w:sz w:val="16"/>
        </w:rPr>
        <w:t>statutory aggravating factor before it may impose a penalty of death. In this</w:t>
      </w:r>
      <w:r w:rsidR="00D7227F" w:rsidRPr="00801E2C">
        <w:rPr>
          <w:sz w:val="16"/>
        </w:rPr>
        <w:t xml:space="preserve"> </w:t>
      </w:r>
      <w:r w:rsidRPr="00801E2C">
        <w:rPr>
          <w:sz w:val="16"/>
        </w:rPr>
        <w:t>way, the jury's discretion is channeled. No longer can a jury wantonly and</w:t>
      </w:r>
      <w:r w:rsidR="00D7227F" w:rsidRPr="00801E2C">
        <w:rPr>
          <w:sz w:val="16"/>
        </w:rPr>
        <w:t xml:space="preserve"> </w:t>
      </w:r>
      <w:r w:rsidRPr="00801E2C">
        <w:rPr>
          <w:sz w:val="16"/>
        </w:rPr>
        <w:t>freakishly impose the death sentence; it is always circumscribed by the</w:t>
      </w:r>
      <w:r w:rsidR="00D7227F" w:rsidRPr="00801E2C">
        <w:rPr>
          <w:sz w:val="16"/>
        </w:rPr>
        <w:t xml:space="preserve"> </w:t>
      </w:r>
      <w:r w:rsidRPr="00801E2C">
        <w:rPr>
          <w:sz w:val="16"/>
        </w:rPr>
        <w:t>legislative guidelines….we hold that the statutory system under which Gregg</w:t>
      </w:r>
      <w:r w:rsidR="00D7227F" w:rsidRPr="00801E2C">
        <w:rPr>
          <w:sz w:val="16"/>
        </w:rPr>
        <w:t xml:space="preserve"> </w:t>
      </w:r>
      <w:r w:rsidRPr="00801E2C">
        <w:rPr>
          <w:sz w:val="16"/>
        </w:rPr>
        <w:t>was sentenced to death does not violate the Constitution.</w:t>
      </w:r>
      <w:r w:rsidR="00D7227F" w:rsidRPr="00801E2C">
        <w:rPr>
          <w:sz w:val="16"/>
        </w:rPr>
        <w:t xml:space="preserve"> </w:t>
      </w:r>
      <w:r w:rsidRPr="00801E2C">
        <w:rPr>
          <w:sz w:val="16"/>
        </w:rPr>
        <w:t>103</w:t>
      </w:r>
    </w:p>
    <w:p w14:paraId="271E5DB1" w14:textId="7CD645EB" w:rsidR="0005491B" w:rsidRPr="00801E2C" w:rsidRDefault="0005491B" w:rsidP="0005491B">
      <w:pPr>
        <w:rPr>
          <w:sz w:val="16"/>
        </w:rPr>
      </w:pPr>
      <w:r w:rsidRPr="00801E2C">
        <w:rPr>
          <w:sz w:val="16"/>
        </w:rPr>
        <w:t xml:space="preserve">Thus, </w:t>
      </w:r>
      <w:r w:rsidRPr="00801E2C">
        <w:rPr>
          <w:rStyle w:val="StyleUnderline"/>
        </w:rPr>
        <w:t>whereas it had struck down the death penalty as applied in Furman, the Court</w:t>
      </w:r>
      <w:r w:rsidR="00D7227F" w:rsidRPr="00801E2C">
        <w:rPr>
          <w:rStyle w:val="StyleUnderline"/>
        </w:rPr>
        <w:t xml:space="preserve"> </w:t>
      </w:r>
      <w:r w:rsidRPr="00801E2C">
        <w:rPr>
          <w:rStyle w:val="StyleUnderline"/>
        </w:rPr>
        <w:t>upheld it as applied in Gregg because Georgia’s laws provided due process and did</w:t>
      </w:r>
      <w:r w:rsidR="00D7227F" w:rsidRPr="00801E2C">
        <w:rPr>
          <w:rStyle w:val="StyleUnderline"/>
        </w:rPr>
        <w:t xml:space="preserve"> </w:t>
      </w:r>
      <w:r w:rsidRPr="00801E2C">
        <w:rPr>
          <w:rStyle w:val="StyleUnderline"/>
        </w:rPr>
        <w:t>not violate equal protection— they were applied neutrally and procedurally, rather</w:t>
      </w:r>
      <w:r w:rsidR="00D7227F" w:rsidRPr="00801E2C">
        <w:rPr>
          <w:rStyle w:val="StyleUnderline"/>
        </w:rPr>
        <w:t xml:space="preserve"> </w:t>
      </w:r>
      <w:r w:rsidRPr="00801E2C">
        <w:rPr>
          <w:rStyle w:val="StyleUnderline"/>
        </w:rPr>
        <w:t>than arbitrarily and capriciously.</w:t>
      </w:r>
    </w:p>
    <w:p w14:paraId="00BD9C97" w14:textId="2528F3CA" w:rsidR="0005491B" w:rsidRPr="00801E2C" w:rsidRDefault="0005491B" w:rsidP="0005491B">
      <w:pPr>
        <w:rPr>
          <w:sz w:val="16"/>
        </w:rPr>
      </w:pPr>
      <w:r w:rsidRPr="00801E2C">
        <w:rPr>
          <w:sz w:val="16"/>
        </w:rPr>
        <w:t xml:space="preserve">A new era of death penalty jurisprudence was set in motion. </w:t>
      </w:r>
      <w:r w:rsidRPr="00801E2C">
        <w:rPr>
          <w:rStyle w:val="Emphasis"/>
        </w:rPr>
        <w:t>States began to</w:t>
      </w:r>
      <w:r w:rsidR="00D7227F" w:rsidRPr="00801E2C">
        <w:rPr>
          <w:rStyle w:val="Emphasis"/>
        </w:rPr>
        <w:t xml:space="preserve"> </w:t>
      </w:r>
      <w:r w:rsidRPr="00801E2C">
        <w:rPr>
          <w:rStyle w:val="Emphasis"/>
        </w:rPr>
        <w:t>model</w:t>
      </w:r>
      <w:r w:rsidRPr="00801E2C">
        <w:rPr>
          <w:rStyle w:val="StyleUnderline"/>
        </w:rPr>
        <w:t xml:space="preserve"> their capital punishment laws after Georgia’s “model death penalty code”,</w:t>
      </w:r>
      <w:r w:rsidR="00D7227F" w:rsidRPr="00801E2C">
        <w:rPr>
          <w:rStyle w:val="StyleUnderline"/>
        </w:rPr>
        <w:t xml:space="preserve"> </w:t>
      </w:r>
      <w:r w:rsidRPr="00801E2C">
        <w:rPr>
          <w:rStyle w:val="StyleUnderline"/>
        </w:rPr>
        <w:t>which consisted of a bifurcated trial, aggravating and mitigating circumstance</w:t>
      </w:r>
      <w:r w:rsidR="00D7227F" w:rsidRPr="00801E2C">
        <w:rPr>
          <w:rStyle w:val="StyleUnderline"/>
        </w:rPr>
        <w:t xml:space="preserve"> </w:t>
      </w:r>
      <w:r w:rsidRPr="00801E2C">
        <w:rPr>
          <w:rStyle w:val="StyleUnderline"/>
        </w:rPr>
        <w:t>considerations, and automatic state Supreme Court review</w:t>
      </w:r>
      <w:r w:rsidRPr="00801E2C">
        <w:rPr>
          <w:sz w:val="16"/>
        </w:rPr>
        <w:t>. We will see in the next</w:t>
      </w:r>
      <w:r w:rsidR="00D7227F" w:rsidRPr="00801E2C">
        <w:rPr>
          <w:sz w:val="16"/>
        </w:rPr>
        <w:t xml:space="preserve"> </w:t>
      </w:r>
      <w:r w:rsidRPr="00801E2C">
        <w:rPr>
          <w:sz w:val="16"/>
        </w:rPr>
        <w:t xml:space="preserve">chapter, however, that </w:t>
      </w:r>
      <w:r w:rsidRPr="00801E2C">
        <w:rPr>
          <w:rStyle w:val="StyleUnderline"/>
        </w:rPr>
        <w:t>this new course of “ideal” capital punishment founded on</w:t>
      </w:r>
      <w:r w:rsidR="00D7227F" w:rsidRPr="00801E2C">
        <w:rPr>
          <w:rStyle w:val="StyleUnderline"/>
        </w:rPr>
        <w:t xml:space="preserve"> </w:t>
      </w:r>
      <w:r w:rsidRPr="00801E2C">
        <w:rPr>
          <w:rStyle w:val="StyleUnderline"/>
        </w:rPr>
        <w:t xml:space="preserve">guided discretion </w:t>
      </w:r>
      <w:r w:rsidRPr="00801E2C">
        <w:rPr>
          <w:rStyle w:val="Emphasis"/>
        </w:rPr>
        <w:t>did not solve the arbitrariness problem</w:t>
      </w:r>
      <w:r w:rsidRPr="00801E2C">
        <w:rPr>
          <w:sz w:val="16"/>
        </w:rPr>
        <w:t>.</w:t>
      </w:r>
    </w:p>
    <w:p w14:paraId="74FB2AFB" w14:textId="55E09E62" w:rsidR="007E7CBA" w:rsidRPr="00801E2C" w:rsidRDefault="007C7D96" w:rsidP="00CC74FE">
      <w:pPr>
        <w:pStyle w:val="Heading4"/>
        <w:rPr>
          <w:rFonts w:cs="Times New Roman"/>
        </w:rPr>
      </w:pPr>
      <w:r w:rsidRPr="00801E2C">
        <w:rPr>
          <w:rFonts w:cs="Times New Roman"/>
        </w:rPr>
        <w:t xml:space="preserve">Federal framework prevents state fragmentation </w:t>
      </w:r>
    </w:p>
    <w:p w14:paraId="66367E46" w14:textId="770D2BAD" w:rsidR="00AA2C67" w:rsidRPr="00801E2C" w:rsidRDefault="00AA2C67" w:rsidP="00AA2C67">
      <w:r w:rsidRPr="00801E2C">
        <w:rPr>
          <w:rStyle w:val="Style13ptBold"/>
        </w:rPr>
        <w:t>Cantrell</w:t>
      </w:r>
      <w:r w:rsidRPr="00801E2C">
        <w:t>, 20</w:t>
      </w:r>
      <w:r w:rsidRPr="00801E2C">
        <w:rPr>
          <w:rStyle w:val="Style13ptBold"/>
        </w:rPr>
        <w:t>13</w:t>
      </w:r>
      <w:r w:rsidRPr="00801E2C">
        <w:t xml:space="preserve"> – Elizabeth, BA polisci</w:t>
      </w:r>
      <w:r w:rsidR="00A96923" w:rsidRPr="00801E2C">
        <w:t xml:space="preserve"> @ U of Vermont</w:t>
      </w:r>
      <w:r w:rsidRPr="00801E2C">
        <w:t xml:space="preserve">, </w:t>
      </w:r>
      <w:r w:rsidR="00A96923" w:rsidRPr="00801E2C">
        <w:t>MA journalism @ NYU; “The Unconstitutionality of Different Standards of Death: Arbitrariness in States’ Capital Punishment Laws,” University of Vermont, Spring 2013, https://www.uvm.edu/sites/default/files/S13_Thesis_Cantrell.pdf</w:t>
      </w:r>
    </w:p>
    <w:p w14:paraId="61775EC6" w14:textId="485A811F" w:rsidR="00CC74FE" w:rsidRPr="00801E2C" w:rsidRDefault="00CC74FE" w:rsidP="00CC74FE">
      <w:r w:rsidRPr="00801E2C">
        <w:rPr>
          <w:sz w:val="16"/>
        </w:rPr>
        <w:t>This concluding section will comment on recent developments in state capital</w:t>
      </w:r>
      <w:r w:rsidR="00AA2C67" w:rsidRPr="00801E2C">
        <w:rPr>
          <w:sz w:val="16"/>
        </w:rPr>
        <w:t xml:space="preserve"> </w:t>
      </w:r>
      <w:r w:rsidRPr="00801E2C">
        <w:rPr>
          <w:sz w:val="16"/>
        </w:rPr>
        <w:t>punishment and will end by reflecting on the future direction of scholarship and the</w:t>
      </w:r>
      <w:r w:rsidR="00AA2C67" w:rsidRPr="00801E2C">
        <w:rPr>
          <w:sz w:val="16"/>
        </w:rPr>
        <w:t xml:space="preserve"> </w:t>
      </w:r>
      <w:r w:rsidRPr="00801E2C">
        <w:rPr>
          <w:sz w:val="16"/>
        </w:rPr>
        <w:t>significance of my research, given the Supreme Court’s failure to adequately address</w:t>
      </w:r>
      <w:r w:rsidR="00AA2C67" w:rsidRPr="00801E2C">
        <w:rPr>
          <w:sz w:val="16"/>
        </w:rPr>
        <w:t xml:space="preserve"> </w:t>
      </w:r>
      <w:r w:rsidRPr="00801E2C">
        <w:rPr>
          <w:sz w:val="16"/>
        </w:rPr>
        <w:t>the problem of arbitrariness.</w:t>
      </w:r>
      <w:r w:rsidR="00AA2C67" w:rsidRPr="00801E2C">
        <w:rPr>
          <w:sz w:val="16"/>
        </w:rPr>
        <w:t xml:space="preserve"> </w:t>
      </w:r>
      <w:r w:rsidRPr="00801E2C">
        <w:rPr>
          <w:sz w:val="16"/>
        </w:rPr>
        <w:t>The future of capital punishment in America is uncertain. Banner notes, “as</w:t>
      </w:r>
      <w:r w:rsidR="00AA2C67" w:rsidRPr="00801E2C">
        <w:rPr>
          <w:sz w:val="16"/>
        </w:rPr>
        <w:t xml:space="preserve"> </w:t>
      </w:r>
      <w:r w:rsidRPr="00801E2C">
        <w:rPr>
          <w:sz w:val="16"/>
        </w:rPr>
        <w:t>the 21st Century began, capital punishment was an emotionally charged political</w:t>
      </w:r>
      <w:r w:rsidR="00AA2C67" w:rsidRPr="00801E2C">
        <w:rPr>
          <w:sz w:val="16"/>
        </w:rPr>
        <w:t xml:space="preserve"> </w:t>
      </w:r>
      <w:r w:rsidRPr="00801E2C">
        <w:rPr>
          <w:sz w:val="16"/>
        </w:rPr>
        <w:t>issue administered within a legal framework so unworkable that it satisfied no</w:t>
      </w:r>
      <w:r w:rsidR="00AA2C67" w:rsidRPr="00801E2C">
        <w:rPr>
          <w:sz w:val="16"/>
        </w:rPr>
        <w:t xml:space="preserve"> </w:t>
      </w:r>
      <w:r w:rsidRPr="00801E2C">
        <w:rPr>
          <w:sz w:val="16"/>
        </w:rPr>
        <w:t>one.”299 Yet, with the trends toward abolition in the last five years, and with</w:t>
      </w:r>
      <w:r w:rsidR="00AA2C67" w:rsidRPr="00801E2C">
        <w:rPr>
          <w:sz w:val="16"/>
        </w:rPr>
        <w:t xml:space="preserve"> </w:t>
      </w:r>
      <w:r w:rsidRPr="00801E2C">
        <w:rPr>
          <w:sz w:val="16"/>
        </w:rPr>
        <w:t>frequent moratoriums being imposed, it seems likely that more states will soon</w:t>
      </w:r>
      <w:r w:rsidR="00AA2C67" w:rsidRPr="00801E2C">
        <w:rPr>
          <w:sz w:val="16"/>
        </w:rPr>
        <w:t xml:space="preserve"> </w:t>
      </w:r>
      <w:r w:rsidRPr="00801E2C">
        <w:rPr>
          <w:sz w:val="16"/>
        </w:rPr>
        <w:t>abandon the ultimate punishment. Many states began the legislative sessions in</w:t>
      </w:r>
      <w:r w:rsidR="00AA2C67" w:rsidRPr="00801E2C">
        <w:rPr>
          <w:sz w:val="16"/>
        </w:rPr>
        <w:t xml:space="preserve"> </w:t>
      </w:r>
      <w:r w:rsidRPr="00801E2C">
        <w:rPr>
          <w:sz w:val="16"/>
        </w:rPr>
        <w:t>2013 with bills that proposed modifications or even total abolition of the death</w:t>
      </w:r>
      <w:r w:rsidR="00AA2C67" w:rsidRPr="00801E2C">
        <w:rPr>
          <w:sz w:val="16"/>
        </w:rPr>
        <w:t xml:space="preserve"> </w:t>
      </w:r>
      <w:r w:rsidRPr="00801E2C">
        <w:rPr>
          <w:sz w:val="16"/>
        </w:rPr>
        <w:t>penalty. For example, the Nevada legislature has proposed a bill to fund a</w:t>
      </w:r>
      <w:r w:rsidR="00AA2C67" w:rsidRPr="00801E2C">
        <w:rPr>
          <w:sz w:val="16"/>
        </w:rPr>
        <w:t xml:space="preserve"> </w:t>
      </w:r>
      <w:r w:rsidRPr="00801E2C">
        <w:rPr>
          <w:sz w:val="16"/>
        </w:rPr>
        <w:t>comprehensive study of the cost of the death penalty, and the Washington</w:t>
      </w:r>
      <w:r w:rsidR="00AA2C67" w:rsidRPr="00801E2C">
        <w:rPr>
          <w:sz w:val="16"/>
        </w:rPr>
        <w:t xml:space="preserve"> </w:t>
      </w:r>
      <w:r w:rsidRPr="00801E2C">
        <w:rPr>
          <w:sz w:val="16"/>
        </w:rPr>
        <w:t>legislature proposed an abolition bill and has conducted hearings, without any</w:t>
      </w:r>
      <w:r w:rsidR="00AA2C67" w:rsidRPr="00801E2C">
        <w:rPr>
          <w:sz w:val="16"/>
        </w:rPr>
        <w:t xml:space="preserve"> </w:t>
      </w:r>
      <w:r w:rsidRPr="00801E2C">
        <w:rPr>
          <w:sz w:val="16"/>
        </w:rPr>
        <w:t>testimony given against the repeal bill.300 Recently, the Delaware Senate voted to</w:t>
      </w:r>
      <w:r w:rsidR="00AA2C67" w:rsidRPr="00801E2C">
        <w:rPr>
          <w:sz w:val="16"/>
        </w:rPr>
        <w:t xml:space="preserve"> </w:t>
      </w:r>
      <w:r w:rsidRPr="00801E2C">
        <w:rPr>
          <w:sz w:val="16"/>
        </w:rPr>
        <w:t>repeal the death penalty on March 26, 2013, and the bill now moves on to the House</w:t>
      </w:r>
      <w:r w:rsidR="00AA2C67" w:rsidRPr="00801E2C">
        <w:rPr>
          <w:sz w:val="16"/>
        </w:rPr>
        <w:t xml:space="preserve"> </w:t>
      </w:r>
      <w:r w:rsidRPr="00801E2C">
        <w:rPr>
          <w:sz w:val="16"/>
        </w:rPr>
        <w:t>of Representatives.301 A recent article for The Economist described how a surprising</w:t>
      </w:r>
      <w:r w:rsidR="00AA2C67" w:rsidRPr="00801E2C">
        <w:rPr>
          <w:sz w:val="16"/>
        </w:rPr>
        <w:t xml:space="preserve"> </w:t>
      </w:r>
      <w:r w:rsidRPr="00801E2C">
        <w:rPr>
          <w:sz w:val="16"/>
        </w:rPr>
        <w:t>number of governors and political leaders, such as Governor John Kitzhaber of</w:t>
      </w:r>
      <w:r w:rsidR="00AA2C67" w:rsidRPr="00801E2C">
        <w:rPr>
          <w:sz w:val="16"/>
        </w:rPr>
        <w:t xml:space="preserve"> </w:t>
      </w:r>
      <w:r w:rsidRPr="00801E2C">
        <w:rPr>
          <w:sz w:val="16"/>
        </w:rPr>
        <w:t>Oregon or Martin O’Malley of Maryland, have recently challenged the death penalty,</w:t>
      </w:r>
      <w:r w:rsidR="00AA2C67" w:rsidRPr="00801E2C">
        <w:rPr>
          <w:sz w:val="16"/>
        </w:rPr>
        <w:t xml:space="preserve"> </w:t>
      </w:r>
      <w:r w:rsidRPr="00801E2C">
        <w:rPr>
          <w:sz w:val="16"/>
        </w:rPr>
        <w:t>or have indicated that they would sign a bill repealing the punishment.302 The article</w:t>
      </w:r>
      <w:r w:rsidR="00AA2C67" w:rsidRPr="00801E2C">
        <w:rPr>
          <w:sz w:val="16"/>
        </w:rPr>
        <w:t xml:space="preserve"> </w:t>
      </w:r>
      <w:r w:rsidRPr="00801E2C">
        <w:rPr>
          <w:sz w:val="16"/>
        </w:rPr>
        <w:t>noted, “the politics of death have changed because the country has changed,” and</w:t>
      </w:r>
      <w:r w:rsidR="00AA2C67" w:rsidRPr="00801E2C">
        <w:rPr>
          <w:sz w:val="16"/>
        </w:rPr>
        <w:t xml:space="preserve"> </w:t>
      </w:r>
      <w:r w:rsidRPr="00801E2C">
        <w:rPr>
          <w:sz w:val="16"/>
        </w:rPr>
        <w:t>later concluded, “the death-penalty debate has changed in ways that go beyond dayto-day politics. It is less loud and more skeptical, giving thoughtful governors room</w:t>
      </w:r>
      <w:r w:rsidR="00AA2C67" w:rsidRPr="00801E2C">
        <w:rPr>
          <w:sz w:val="16"/>
        </w:rPr>
        <w:t xml:space="preserve"> </w:t>
      </w:r>
      <w:r w:rsidRPr="00801E2C">
        <w:rPr>
          <w:sz w:val="16"/>
        </w:rPr>
        <w:t>to question a policy that causes them anguish—because they think it arbitrary,</w:t>
      </w:r>
      <w:r w:rsidR="00AA2C67" w:rsidRPr="00801E2C">
        <w:rPr>
          <w:sz w:val="16"/>
        </w:rPr>
        <w:t xml:space="preserve"> </w:t>
      </w:r>
      <w:r w:rsidRPr="00801E2C">
        <w:rPr>
          <w:sz w:val="16"/>
        </w:rPr>
        <w:t>ineffective and costly, and because they impose it.”</w:t>
      </w:r>
      <w:r w:rsidR="00AA2C67" w:rsidRPr="00801E2C">
        <w:rPr>
          <w:sz w:val="16"/>
        </w:rPr>
        <w:t xml:space="preserve"> </w:t>
      </w:r>
      <w:r w:rsidRPr="00801E2C">
        <w:rPr>
          <w:sz w:val="16"/>
        </w:rPr>
        <w:t xml:space="preserve">303 </w:t>
      </w:r>
      <w:r w:rsidRPr="00801E2C">
        <w:rPr>
          <w:rStyle w:val="StyleUnderline"/>
        </w:rPr>
        <w:t>Views on the death penalty</w:t>
      </w:r>
      <w:r w:rsidR="00AA2C67" w:rsidRPr="00801E2C">
        <w:rPr>
          <w:rStyle w:val="StyleUnderline"/>
        </w:rPr>
        <w:t xml:space="preserve"> </w:t>
      </w:r>
      <w:r w:rsidRPr="00801E2C">
        <w:rPr>
          <w:rStyle w:val="StyleUnderline"/>
        </w:rPr>
        <w:t>may</w:t>
      </w:r>
      <w:r w:rsidRPr="00801E2C">
        <w:rPr>
          <w:sz w:val="16"/>
        </w:rPr>
        <w:t xml:space="preserve">, therefore, </w:t>
      </w:r>
      <w:r w:rsidRPr="00801E2C">
        <w:rPr>
          <w:rStyle w:val="StyleUnderline"/>
        </w:rPr>
        <w:t>be changing in the direction of abolition</w:t>
      </w:r>
      <w:r w:rsidRPr="00801E2C">
        <w:rPr>
          <w:sz w:val="16"/>
        </w:rPr>
        <w:t>.</w:t>
      </w:r>
      <w:r w:rsidR="00AA2C67" w:rsidRPr="00801E2C">
        <w:rPr>
          <w:sz w:val="16"/>
        </w:rPr>
        <w:t xml:space="preserve"> </w:t>
      </w:r>
      <w:r w:rsidRPr="00801E2C">
        <w:rPr>
          <w:rStyle w:val="Emphasis"/>
        </w:rPr>
        <w:t>However, some states have turned in the opposite direction</w:t>
      </w:r>
      <w:r w:rsidRPr="00801E2C">
        <w:rPr>
          <w:sz w:val="16"/>
        </w:rPr>
        <w:t xml:space="preserve">, </w:t>
      </w:r>
      <w:r w:rsidRPr="00801E2C">
        <w:rPr>
          <w:rStyle w:val="StyleUnderline"/>
        </w:rPr>
        <w:t>attempting to</w:t>
      </w:r>
      <w:r w:rsidR="00AA2C67" w:rsidRPr="00801E2C">
        <w:rPr>
          <w:rStyle w:val="StyleUnderline"/>
        </w:rPr>
        <w:t xml:space="preserve"> </w:t>
      </w:r>
      <w:r w:rsidRPr="00801E2C">
        <w:rPr>
          <w:rStyle w:val="StyleUnderline"/>
        </w:rPr>
        <w:t>either expand their death penalty laws or to uphold the penalty upon challenge</w:t>
      </w:r>
      <w:r w:rsidRPr="00801E2C">
        <w:rPr>
          <w:sz w:val="16"/>
        </w:rPr>
        <w:t>. For</w:t>
      </w:r>
      <w:r w:rsidR="00AA2C67" w:rsidRPr="00801E2C">
        <w:rPr>
          <w:sz w:val="16"/>
        </w:rPr>
        <w:t xml:space="preserve"> </w:t>
      </w:r>
      <w:r w:rsidRPr="00801E2C">
        <w:rPr>
          <w:sz w:val="16"/>
        </w:rPr>
        <w:t xml:space="preserve">example, on March 7, 2013, the </w:t>
      </w:r>
      <w:r w:rsidRPr="00801E2C">
        <w:rPr>
          <w:rStyle w:val="StyleUnderline"/>
        </w:rPr>
        <w:t>Kansas</w:t>
      </w:r>
      <w:r w:rsidRPr="00801E2C">
        <w:rPr>
          <w:sz w:val="16"/>
        </w:rPr>
        <w:t xml:space="preserve"> legislature </w:t>
      </w:r>
      <w:r w:rsidRPr="00801E2C">
        <w:rPr>
          <w:rStyle w:val="StyleUnderline"/>
        </w:rPr>
        <w:t>voted to keep</w:t>
      </w:r>
      <w:r w:rsidRPr="00801E2C">
        <w:rPr>
          <w:sz w:val="16"/>
        </w:rPr>
        <w:t xml:space="preserve"> its death penalty,</w:t>
      </w:r>
      <w:r w:rsidR="00AA2C67" w:rsidRPr="00801E2C">
        <w:rPr>
          <w:sz w:val="16"/>
        </w:rPr>
        <w:t xml:space="preserve"> </w:t>
      </w:r>
      <w:r w:rsidRPr="00801E2C">
        <w:rPr>
          <w:sz w:val="16"/>
        </w:rPr>
        <w:t xml:space="preserve">and the </w:t>
      </w:r>
      <w:r w:rsidRPr="00801E2C">
        <w:rPr>
          <w:rStyle w:val="StyleUnderline"/>
        </w:rPr>
        <w:t>Colorado</w:t>
      </w:r>
      <w:r w:rsidRPr="00801E2C">
        <w:rPr>
          <w:sz w:val="16"/>
        </w:rPr>
        <w:t xml:space="preserve"> legislature </w:t>
      </w:r>
      <w:r w:rsidRPr="00801E2C">
        <w:rPr>
          <w:rStyle w:val="StyleUnderline"/>
        </w:rPr>
        <w:t>did the same</w:t>
      </w:r>
      <w:r w:rsidRPr="00801E2C">
        <w:rPr>
          <w:sz w:val="16"/>
        </w:rPr>
        <w:t xml:space="preserve"> on March 26, 2013. Additionally, the</w:t>
      </w:r>
      <w:r w:rsidR="00AA2C67" w:rsidRPr="00801E2C">
        <w:rPr>
          <w:sz w:val="16"/>
        </w:rPr>
        <w:t xml:space="preserve"> </w:t>
      </w:r>
      <w:r w:rsidRPr="00801E2C">
        <w:rPr>
          <w:rStyle w:val="StyleUnderline"/>
        </w:rPr>
        <w:t>Georgia</w:t>
      </w:r>
      <w:r w:rsidRPr="00801E2C">
        <w:rPr>
          <w:sz w:val="16"/>
        </w:rPr>
        <w:t xml:space="preserve"> legislature </w:t>
      </w:r>
      <w:r w:rsidRPr="00801E2C">
        <w:rPr>
          <w:rStyle w:val="StyleUnderline"/>
        </w:rPr>
        <w:t>passed a bill adding</w:t>
      </w:r>
      <w:r w:rsidRPr="00801E2C">
        <w:rPr>
          <w:sz w:val="16"/>
        </w:rPr>
        <w:t xml:space="preserve"> “</w:t>
      </w:r>
      <w:r w:rsidRPr="00801E2C">
        <w:rPr>
          <w:rStyle w:val="StyleUnderline"/>
        </w:rPr>
        <w:t>gang membership</w:t>
      </w:r>
      <w:r w:rsidRPr="00801E2C">
        <w:rPr>
          <w:sz w:val="16"/>
        </w:rPr>
        <w:t xml:space="preserve">” </w:t>
      </w:r>
      <w:r w:rsidRPr="00801E2C">
        <w:rPr>
          <w:rStyle w:val="StyleUnderline"/>
        </w:rPr>
        <w:t>as an aggravating factor</w:t>
      </w:r>
      <w:r w:rsidRPr="00801E2C">
        <w:rPr>
          <w:sz w:val="16"/>
        </w:rPr>
        <w:t>,</w:t>
      </w:r>
      <w:r w:rsidR="00AA2C67" w:rsidRPr="00801E2C">
        <w:rPr>
          <w:sz w:val="16"/>
        </w:rPr>
        <w:t xml:space="preserve"> </w:t>
      </w:r>
      <w:r w:rsidRPr="00801E2C">
        <w:rPr>
          <w:sz w:val="16"/>
        </w:rPr>
        <w:t xml:space="preserve">and the bill awaits the governor’s signature.304 So, </w:t>
      </w:r>
      <w:r w:rsidRPr="00801E2C">
        <w:rPr>
          <w:rStyle w:val="StyleUnderline"/>
        </w:rPr>
        <w:t>some states are fighting to retain</w:t>
      </w:r>
      <w:r w:rsidR="00AA2C67" w:rsidRPr="00801E2C">
        <w:rPr>
          <w:rStyle w:val="StyleUnderline"/>
        </w:rPr>
        <w:t xml:space="preserve"> </w:t>
      </w:r>
      <w:r w:rsidRPr="00801E2C">
        <w:rPr>
          <w:rStyle w:val="StyleUnderline"/>
        </w:rPr>
        <w:t>capital punishment,</w:t>
      </w:r>
      <w:r w:rsidRPr="00801E2C">
        <w:rPr>
          <w:sz w:val="16"/>
        </w:rPr>
        <w:t xml:space="preserve"> even as others begin to chip away. And yet, despite a few</w:t>
      </w:r>
      <w:r w:rsidR="00AA2C67" w:rsidRPr="00801E2C">
        <w:rPr>
          <w:sz w:val="16"/>
        </w:rPr>
        <w:t xml:space="preserve"> </w:t>
      </w:r>
      <w:r w:rsidRPr="00801E2C">
        <w:rPr>
          <w:sz w:val="16"/>
        </w:rPr>
        <w:t xml:space="preserve">abolitionist rumblings in state legislatures, </w:t>
      </w:r>
      <w:r w:rsidRPr="00801E2C">
        <w:rPr>
          <w:rStyle w:val="Emphasis"/>
        </w:rPr>
        <w:t>we can still expect that stronghold death</w:t>
      </w:r>
      <w:r w:rsidR="00AA2C67" w:rsidRPr="00801E2C">
        <w:rPr>
          <w:rStyle w:val="Emphasis"/>
        </w:rPr>
        <w:t xml:space="preserve"> </w:t>
      </w:r>
      <w:r w:rsidRPr="00801E2C">
        <w:rPr>
          <w:rStyle w:val="Emphasis"/>
        </w:rPr>
        <w:t>penalty states</w:t>
      </w:r>
      <w:r w:rsidRPr="00801E2C">
        <w:rPr>
          <w:sz w:val="16"/>
        </w:rPr>
        <w:t xml:space="preserve">, </w:t>
      </w:r>
      <w:r w:rsidRPr="00801E2C">
        <w:rPr>
          <w:rStyle w:val="StyleUnderline"/>
        </w:rPr>
        <w:t>like Texas, Virginia, Florida, and Alabama, will maintain their</w:t>
      </w:r>
      <w:r w:rsidR="00AA2C67" w:rsidRPr="00801E2C">
        <w:rPr>
          <w:rStyle w:val="StyleUnderline"/>
        </w:rPr>
        <w:t xml:space="preserve"> </w:t>
      </w:r>
      <w:r w:rsidRPr="00801E2C">
        <w:rPr>
          <w:rStyle w:val="StyleUnderline"/>
        </w:rPr>
        <w:t>systems</w:t>
      </w:r>
      <w:r w:rsidRPr="00801E2C">
        <w:rPr>
          <w:sz w:val="16"/>
        </w:rPr>
        <w:t>. Since these states are the ones that most frequently sentence and execute</w:t>
      </w:r>
      <w:r w:rsidR="00AA2C67" w:rsidRPr="00801E2C">
        <w:rPr>
          <w:sz w:val="16"/>
        </w:rPr>
        <w:t xml:space="preserve"> </w:t>
      </w:r>
      <w:r w:rsidRPr="00801E2C">
        <w:rPr>
          <w:sz w:val="16"/>
        </w:rPr>
        <w:t>inmates, it may not, in a strictly numerical sense, “matter” if smaller death penalty</w:t>
      </w:r>
      <w:r w:rsidR="00AA2C67" w:rsidRPr="00801E2C">
        <w:rPr>
          <w:sz w:val="16"/>
        </w:rPr>
        <w:t xml:space="preserve"> </w:t>
      </w:r>
      <w:r w:rsidRPr="00801E2C">
        <w:rPr>
          <w:sz w:val="16"/>
        </w:rPr>
        <w:t>states do away with the punishment. This is, to put it mildly, a tremendously</w:t>
      </w:r>
      <w:r w:rsidR="00AA2C67" w:rsidRPr="00801E2C">
        <w:rPr>
          <w:sz w:val="16"/>
        </w:rPr>
        <w:t xml:space="preserve"> </w:t>
      </w:r>
      <w:r w:rsidRPr="00801E2C">
        <w:rPr>
          <w:sz w:val="16"/>
        </w:rPr>
        <w:t>sobering thought.</w:t>
      </w:r>
      <w:r w:rsidR="00AA2C67" w:rsidRPr="00801E2C">
        <w:rPr>
          <w:sz w:val="16"/>
        </w:rPr>
        <w:t xml:space="preserve"> Perhaps </w:t>
      </w:r>
      <w:r w:rsidR="00AA2C67" w:rsidRPr="00801E2C">
        <w:rPr>
          <w:rStyle w:val="StyleUnderline"/>
        </w:rPr>
        <w:t xml:space="preserve">the solution to the death penalty dilemma is for </w:t>
      </w:r>
      <w:r w:rsidR="00AA2C67" w:rsidRPr="00801E2C">
        <w:rPr>
          <w:rStyle w:val="Emphasis"/>
        </w:rPr>
        <w:t>the Supreme Court to exercise vigilant oversight</w:t>
      </w:r>
      <w:r w:rsidR="00AA2C67" w:rsidRPr="00801E2C">
        <w:rPr>
          <w:sz w:val="16"/>
        </w:rPr>
        <w:t xml:space="preserve">. Yet, as discussed, </w:t>
      </w:r>
      <w:r w:rsidR="00AA2C67" w:rsidRPr="00801E2C">
        <w:rPr>
          <w:rStyle w:val="StyleUnderline"/>
        </w:rPr>
        <w:t xml:space="preserve">the Court’s efforts at streamlining capital punishment in order to combat arbitrariness have been </w:t>
      </w:r>
      <w:r w:rsidR="00AA2C67" w:rsidRPr="00801E2C">
        <w:rPr>
          <w:rStyle w:val="Emphasis"/>
        </w:rPr>
        <w:t>contradictory</w:t>
      </w:r>
      <w:r w:rsidR="00AA2C67" w:rsidRPr="00801E2C">
        <w:rPr>
          <w:rStyle w:val="StyleUnderline"/>
        </w:rPr>
        <w:t xml:space="preserve">, </w:t>
      </w:r>
      <w:r w:rsidR="00AA2C67" w:rsidRPr="00801E2C">
        <w:rPr>
          <w:rStyle w:val="Emphasis"/>
        </w:rPr>
        <w:t>paradoxically increasing states’ abilities to employ arbitrary practices</w:t>
      </w:r>
      <w:r w:rsidR="00AA2C67" w:rsidRPr="00801E2C">
        <w:rPr>
          <w:sz w:val="16"/>
        </w:rPr>
        <w:t xml:space="preserve">. In their wellreceived overview of post-Furman capital punishment jurisprudence, Carol S. Steiker and Jordan M. Steiker argue that </w:t>
      </w:r>
      <w:r w:rsidR="00AA2C67" w:rsidRPr="00801E2C">
        <w:rPr>
          <w:rStyle w:val="StyleUnderline"/>
        </w:rPr>
        <w:t>the Court</w:t>
      </w:r>
      <w:r w:rsidR="00AA2C67" w:rsidRPr="00801E2C">
        <w:rPr>
          <w:sz w:val="16"/>
        </w:rPr>
        <w:t xml:space="preserve"> “</w:t>
      </w:r>
      <w:r w:rsidR="00AA2C67" w:rsidRPr="00801E2C">
        <w:rPr>
          <w:rStyle w:val="Emphasis"/>
        </w:rPr>
        <w:t>remains unresponsive</w:t>
      </w:r>
      <w:r w:rsidR="00AA2C67" w:rsidRPr="00801E2C">
        <w:rPr>
          <w:rStyle w:val="StyleUnderline"/>
        </w:rPr>
        <w:t xml:space="preserve"> to the central animating concerns that inspired the Court to embark on its regulatory regime in the first place</w:t>
      </w:r>
      <w:r w:rsidR="00AA2C67" w:rsidRPr="00801E2C">
        <w:rPr>
          <w:sz w:val="16"/>
        </w:rPr>
        <w:t xml:space="preserve">. Indeed, most surprisingly, </w:t>
      </w:r>
      <w:r w:rsidR="00AA2C67" w:rsidRPr="00801E2C">
        <w:rPr>
          <w:rStyle w:val="StyleUnderline"/>
        </w:rPr>
        <w:t xml:space="preserve">the overall effect of twenty-odd years of doctrinal head-banging has been to substantially </w:t>
      </w:r>
      <w:r w:rsidR="00AA2C67" w:rsidRPr="00801E2C">
        <w:rPr>
          <w:rStyle w:val="Emphasis"/>
        </w:rPr>
        <w:t>reproduce the pre-Furman world of capital-sentencing</w:t>
      </w:r>
      <w:r w:rsidR="00AA2C67" w:rsidRPr="00801E2C">
        <w:rPr>
          <w:sz w:val="16"/>
        </w:rPr>
        <w:t xml:space="preserve">.”305 More and more, </w:t>
      </w:r>
      <w:r w:rsidR="00AA2C67" w:rsidRPr="00801E2C">
        <w:rPr>
          <w:rStyle w:val="StyleUnderline"/>
        </w:rPr>
        <w:t>the Court itself has begun to acknowledge these faults</w:t>
      </w:r>
      <w:r w:rsidR="00AA2C67" w:rsidRPr="00801E2C">
        <w:rPr>
          <w:sz w:val="16"/>
        </w:rPr>
        <w:t xml:space="preserve">. Concurring in Walton v. Arizona 497 U.S. 639 (1990), Justice Scalia, admittedly a reliable supporter of state control over the death penalty, scorned that the Court’s “jurisprudence and logic have long since parted ways.”306 Justice Stevens explained in his concurrence in Baze v. Rees 553 U.S. 35 (2008) that while the “decisions in 1976 upholding the constitutionality of the death penalty [Gregg v. Georgia] relied heavily on our belief that adequate procedures were in place that would avoid the danger of discriminatory application307… more recent cases have endorsed procedures that provide less protections to capital defendants than to ordinary offenders.” Thus, </w:t>
      </w:r>
      <w:r w:rsidR="00AA2C67" w:rsidRPr="00801E2C">
        <w:rPr>
          <w:rStyle w:val="StyleUnderline"/>
        </w:rPr>
        <w:t xml:space="preserve">rigorous Supreme Court oversight and attention to inter-state variation is not likely to produce anything but complex verbiage and splintered opinions, as has been the norm since Furman. </w:t>
      </w:r>
      <w:r w:rsidR="00AA2C67" w:rsidRPr="00801E2C">
        <w:rPr>
          <w:sz w:val="16"/>
        </w:rPr>
        <w:t xml:space="preserve">What is to be done? </w:t>
      </w:r>
      <w:r w:rsidR="00AA2C67" w:rsidRPr="00801E2C">
        <w:rPr>
          <w:rStyle w:val="StyleUnderline"/>
        </w:rPr>
        <w:t>Recent cases like Atkins and Roper have signaled a new awareness by the Court that a small number of outlying states continue to use unusual practices, and this is where the legal and academic community can fill the void</w:t>
      </w:r>
      <w:r w:rsidR="00AA2C67" w:rsidRPr="00801E2C">
        <w:rPr>
          <w:sz w:val="16"/>
        </w:rPr>
        <w:t xml:space="preserve">. Soon, The ABA’s Death Penalty Moratorium Implementation Project will release the reports for Texas and Virginia.308 As these are two significant death penalty states, the release of these reports will likely stir some controversy. Hopefully, the ABA’s findings will continue the arbitrariness conversation and encourage even more states to carefully examine their statutes and practices. This thesis has advocated that scholars, and attorneys, should embrace the idea that it is not only the substantive parts of state laws, but also the existence of differences between them, that are unconstitutionally arbitrary. This thesis has demonstrated that </w:t>
      </w:r>
      <w:r w:rsidR="00AA2C67" w:rsidRPr="00801E2C">
        <w:rPr>
          <w:rStyle w:val="StyleUnderline"/>
        </w:rPr>
        <w:t>death penalty defendants are not guaranteed their equal protection rights under the Fourteenth Amendment because of interstate variation in death penalty laws</w:t>
      </w:r>
      <w:r w:rsidR="00AA2C67" w:rsidRPr="00801E2C">
        <w:rPr>
          <w:sz w:val="16"/>
        </w:rPr>
        <w:t xml:space="preserve">. </w:t>
      </w:r>
      <w:r w:rsidR="00AA2C67" w:rsidRPr="00801E2C">
        <w:rPr>
          <w:rStyle w:val="StyleUnderline"/>
        </w:rPr>
        <w:t>By applying the “evolving standards” framework</w:t>
      </w:r>
      <w:r w:rsidR="00AA2C67" w:rsidRPr="00801E2C">
        <w:rPr>
          <w:sz w:val="16"/>
        </w:rPr>
        <w:t xml:space="preserve">, </w:t>
      </w:r>
      <w:r w:rsidR="00AA2C67" w:rsidRPr="00801E2C">
        <w:rPr>
          <w:rStyle w:val="StyleUnderline"/>
        </w:rPr>
        <w:t xml:space="preserve">we can </w:t>
      </w:r>
      <w:r w:rsidR="00AA2C67" w:rsidRPr="00801E2C">
        <w:rPr>
          <w:rStyle w:val="Emphasis"/>
        </w:rPr>
        <w:t>expose arbitrariness</w:t>
      </w:r>
      <w:r w:rsidR="00AA2C67" w:rsidRPr="00801E2C">
        <w:rPr>
          <w:rStyle w:val="StyleUnderline"/>
        </w:rPr>
        <w:t xml:space="preserve"> across states</w:t>
      </w:r>
      <w:r w:rsidR="00AA2C67" w:rsidRPr="00801E2C">
        <w:rPr>
          <w:sz w:val="16"/>
        </w:rPr>
        <w:t xml:space="preserve">. In particular, </w:t>
      </w:r>
      <w:r w:rsidR="00AA2C67" w:rsidRPr="00801E2C">
        <w:rPr>
          <w:rStyle w:val="StyleUnderline"/>
        </w:rPr>
        <w:t xml:space="preserve">the unusual practice of judicial override in only a handful of states </w:t>
      </w:r>
      <w:r w:rsidR="00AA2C67" w:rsidRPr="00801E2C">
        <w:rPr>
          <w:rStyle w:val="Emphasis"/>
        </w:rPr>
        <w:t>empowers arbitrary</w:t>
      </w:r>
      <w:r w:rsidR="00AA2C67" w:rsidRPr="00801E2C">
        <w:rPr>
          <w:rStyle w:val="StyleUnderline"/>
        </w:rPr>
        <w:t xml:space="preserve"> and </w:t>
      </w:r>
      <w:r w:rsidR="00AA2C67" w:rsidRPr="00801E2C">
        <w:rPr>
          <w:rStyle w:val="Emphasis"/>
        </w:rPr>
        <w:t>unaccountable sentencing by judges</w:t>
      </w:r>
      <w:r w:rsidR="00AA2C67" w:rsidRPr="00801E2C">
        <w:rPr>
          <w:sz w:val="16"/>
        </w:rPr>
        <w:t xml:space="preserve">, </w:t>
      </w:r>
      <w:r w:rsidR="00AA2C67" w:rsidRPr="00801E2C">
        <w:rPr>
          <w:rStyle w:val="StyleUnderline"/>
        </w:rPr>
        <w:t>rather than by juries, as constitutionally mandated</w:t>
      </w:r>
      <w:r w:rsidR="00AA2C67" w:rsidRPr="00801E2C">
        <w:rPr>
          <w:sz w:val="16"/>
        </w:rPr>
        <w:t xml:space="preserve">. Further, </w:t>
      </w:r>
      <w:r w:rsidR="00AA2C67" w:rsidRPr="00801E2C">
        <w:rPr>
          <w:rStyle w:val="StyleUnderline"/>
        </w:rPr>
        <w:t xml:space="preserve">the </w:t>
      </w:r>
      <w:r w:rsidR="00AA2C67" w:rsidRPr="00801E2C">
        <w:rPr>
          <w:rStyle w:val="Emphasis"/>
        </w:rPr>
        <w:t>existence and proliferation</w:t>
      </w:r>
      <w:r w:rsidR="00AA2C67" w:rsidRPr="00801E2C">
        <w:rPr>
          <w:rStyle w:val="StyleUnderline"/>
        </w:rPr>
        <w:t xml:space="preserve"> of </w:t>
      </w:r>
      <w:r w:rsidR="00AA2C67" w:rsidRPr="00801E2C">
        <w:rPr>
          <w:rStyle w:val="Emphasis"/>
        </w:rPr>
        <w:t>vague aggravating circumstances</w:t>
      </w:r>
      <w:r w:rsidR="00AA2C67" w:rsidRPr="00801E2C">
        <w:rPr>
          <w:rStyle w:val="StyleUnderline"/>
        </w:rPr>
        <w:t xml:space="preserve"> in many states expands the class of death-penalty eligible offenders to such a </w:t>
      </w:r>
      <w:r w:rsidR="00AA2C67" w:rsidRPr="00801E2C">
        <w:rPr>
          <w:rStyle w:val="Emphasis"/>
        </w:rPr>
        <w:t>large pool</w:t>
      </w:r>
      <w:r w:rsidR="00AA2C67" w:rsidRPr="00801E2C">
        <w:rPr>
          <w:rStyle w:val="StyleUnderline"/>
        </w:rPr>
        <w:t xml:space="preserve"> that the death penalty “machine” </w:t>
      </w:r>
      <w:r w:rsidR="00AA2C67" w:rsidRPr="00801E2C">
        <w:rPr>
          <w:rStyle w:val="Emphasis"/>
        </w:rPr>
        <w:t>operates at a pre-Furman level</w:t>
      </w:r>
      <w:r w:rsidR="00AA2C67" w:rsidRPr="00801E2C">
        <w:rPr>
          <w:rStyle w:val="StyleUnderline"/>
        </w:rPr>
        <w:t xml:space="preserve">. </w:t>
      </w:r>
      <w:r w:rsidR="00AA2C67" w:rsidRPr="00801E2C">
        <w:rPr>
          <w:rStyle w:val="Emphasis"/>
        </w:rPr>
        <w:t>Permitting different standards of death results in no standards at all</w:t>
      </w:r>
      <w:r w:rsidR="00AA2C67" w:rsidRPr="00801E2C">
        <w:rPr>
          <w:sz w:val="16"/>
        </w:rPr>
        <w:t xml:space="preserve">. </w:t>
      </w:r>
      <w:r w:rsidR="00AA2C67" w:rsidRPr="00801E2C">
        <w:rPr>
          <w:rStyle w:val="StyleUnderline"/>
        </w:rPr>
        <w:t>Because of the differences in state statutes and in state courts’ interpretations of states’ laws and practices, a death penalty defendant is never sure what kind of laws he is up against</w:t>
      </w:r>
      <w:r w:rsidR="00AA2C67" w:rsidRPr="00801E2C">
        <w:rPr>
          <w:sz w:val="16"/>
        </w:rPr>
        <w:t xml:space="preserve">. When complex geography enters into the equation, a defendant’s fate rests more with the state to which he is subject than to the crime for which he was brought before that state. </w:t>
      </w:r>
      <w:r w:rsidR="00AA2C67" w:rsidRPr="00801E2C">
        <w:rPr>
          <w:rStyle w:val="StyleUnderline"/>
        </w:rPr>
        <w:t>A capital defendant brought before the state of Alabama is in much greater peril than a capital defendant in Delaware</w:t>
      </w:r>
      <w:r w:rsidR="00AA2C67" w:rsidRPr="00801E2C">
        <w:rPr>
          <w:sz w:val="16"/>
        </w:rPr>
        <w:t xml:space="preserve">. </w:t>
      </w:r>
      <w:r w:rsidR="00AA2C67" w:rsidRPr="00801E2C">
        <w:rPr>
          <w:rStyle w:val="StyleUnderline"/>
        </w:rPr>
        <w:t xml:space="preserve">Such a situation is </w:t>
      </w:r>
      <w:r w:rsidR="00AA2C67" w:rsidRPr="00801E2C">
        <w:rPr>
          <w:rStyle w:val="Emphasis"/>
        </w:rPr>
        <w:t>cruel</w:t>
      </w:r>
      <w:r w:rsidR="00AA2C67" w:rsidRPr="00801E2C">
        <w:rPr>
          <w:rStyle w:val="StyleUnderline"/>
        </w:rPr>
        <w:t xml:space="preserve">, </w:t>
      </w:r>
      <w:r w:rsidR="00AA2C67" w:rsidRPr="00801E2C">
        <w:rPr>
          <w:rStyle w:val="Emphasis"/>
        </w:rPr>
        <w:t>unusual</w:t>
      </w:r>
      <w:r w:rsidR="00AA2C67" w:rsidRPr="00801E2C">
        <w:rPr>
          <w:rStyle w:val="StyleUnderline"/>
        </w:rPr>
        <w:t xml:space="preserve">, and </w:t>
      </w:r>
      <w:r w:rsidR="00AA2C67" w:rsidRPr="00801E2C">
        <w:rPr>
          <w:rStyle w:val="Emphasis"/>
        </w:rPr>
        <w:t>unequal</w:t>
      </w:r>
      <w:r w:rsidR="00AA2C67" w:rsidRPr="00801E2C">
        <w:rPr>
          <w:rStyle w:val="StyleUnderline"/>
        </w:rPr>
        <w:t>, and violates the Eighth and Fourteenth Amendments</w:t>
      </w:r>
      <w:r w:rsidR="00AA2C67" w:rsidRPr="00801E2C">
        <w:rPr>
          <w:sz w:val="16"/>
        </w:rPr>
        <w:t xml:space="preserve">. The task of death penalty scholars and lawyers is to recognize that inter-state variation denies equal protection and to find ways to challenge or change this situation, be it through state legislation, court action, or state constitutional amendments. </w:t>
      </w:r>
      <w:r w:rsidR="00AA2C67" w:rsidRPr="00801E2C">
        <w:rPr>
          <w:rStyle w:val="StyleUnderline"/>
        </w:rPr>
        <w:t>Providing equal protection in capital punishment might prove such an onerous task for state legislatures and state appellate courts that arbitrary application, particularly in the unusual procedure of judicial override and in the use of vague aggravating circumstances, may fade in time, as evolving standards chip away at these practices.</w:t>
      </w:r>
      <w:r w:rsidR="00AA2C67" w:rsidRPr="00801E2C">
        <w:rPr>
          <w:sz w:val="16"/>
        </w:rPr>
        <w:t xml:space="preserve"> Moreover</w:t>
      </w:r>
      <w:r w:rsidR="00AA2C67" w:rsidRPr="00801E2C">
        <w:rPr>
          <w:sz w:val="16"/>
        </w:rPr>
        <w:t> and this is the best we can hope for</w:t>
      </w:r>
      <w:r w:rsidR="00AA2C67" w:rsidRPr="00801E2C">
        <w:rPr>
          <w:sz w:val="16"/>
        </w:rPr>
        <w:t xml:space="preserve"> </w:t>
      </w:r>
      <w:r w:rsidR="00AA2C67" w:rsidRPr="00801E2C">
        <w:rPr>
          <w:rStyle w:val="StyleUnderline"/>
        </w:rPr>
        <w:t>it may force states to confront the essential truth</w:t>
      </w:r>
      <w:r w:rsidR="00AA2C67" w:rsidRPr="00801E2C">
        <w:rPr>
          <w:sz w:val="16"/>
        </w:rPr>
        <w:t xml:space="preserve"> that Justice Harry Blackmun recognized 1994: For more than twenty years, I have endeavored</w:t>
      </w:r>
      <w:r w:rsidR="00AA2C67" w:rsidRPr="00801E2C">
        <w:rPr>
          <w:sz w:val="16"/>
        </w:rPr>
        <w:t> indeed, I have struggled</w:t>
      </w:r>
      <w:r w:rsidR="00AA2C67" w:rsidRPr="00801E2C">
        <w:rPr>
          <w:sz w:val="16"/>
        </w:rPr>
        <w:t xml:space="preserve">along with a majority of this Court, to develop procedural and substantive rules that would lend more than the mere appearance of fairness to the death penalty endeavor. </w:t>
      </w:r>
      <w:r w:rsidR="00AA2C67" w:rsidRPr="00801E2C">
        <w:rPr>
          <w:rStyle w:val="StyleUnderline"/>
        </w:rPr>
        <w:t xml:space="preserve">Rather than continue to coddle the Court's delusion that the desired level of fairness has been achieved and the need for regulation eviscerated, I feel morally and intellectually obligated simply to concede that </w:t>
      </w:r>
      <w:r w:rsidR="00AA2C67" w:rsidRPr="00801E2C">
        <w:rPr>
          <w:rStyle w:val="Emphasis"/>
        </w:rPr>
        <w:t>the death penalty experiment has failed</w:t>
      </w:r>
      <w:r w:rsidR="00AA2C67" w:rsidRPr="00801E2C">
        <w:rPr>
          <w:sz w:val="16"/>
        </w:rPr>
        <w:t>. 309</w:t>
      </w:r>
    </w:p>
    <w:p w14:paraId="515DCE8A" w14:textId="500C886C" w:rsidR="007E7CBA" w:rsidRPr="00801E2C" w:rsidRDefault="007C7D96" w:rsidP="007C7D96">
      <w:pPr>
        <w:pStyle w:val="Heading4"/>
        <w:rPr>
          <w:rFonts w:cs="Times New Roman"/>
        </w:rPr>
      </w:pPr>
      <w:r w:rsidRPr="00801E2C">
        <w:rPr>
          <w:rFonts w:cs="Times New Roman"/>
        </w:rPr>
        <w:t xml:space="preserve">States CP </w:t>
      </w:r>
      <w:r w:rsidRPr="00801E2C">
        <w:rPr>
          <w:rFonts w:cs="Times New Roman"/>
          <w:u w:val="single"/>
        </w:rPr>
        <w:t xml:space="preserve">can’t solve </w:t>
      </w:r>
      <w:r w:rsidR="00E05CDD" w:rsidRPr="00801E2C">
        <w:rPr>
          <w:rFonts w:cs="Times New Roman"/>
          <w:u w:val="single"/>
        </w:rPr>
        <w:t>federal cases</w:t>
      </w:r>
      <w:r w:rsidRPr="00801E2C">
        <w:rPr>
          <w:rFonts w:cs="Times New Roman"/>
        </w:rPr>
        <w:t xml:space="preserve"> --- </w:t>
      </w:r>
      <w:r w:rsidRPr="00801E2C">
        <w:rPr>
          <w:rFonts w:cs="Times New Roman"/>
          <w:u w:val="single"/>
        </w:rPr>
        <w:t>flood</w:t>
      </w:r>
      <w:r w:rsidRPr="00801E2C">
        <w:rPr>
          <w:rFonts w:cs="Times New Roman"/>
        </w:rPr>
        <w:t xml:space="preserve"> of executions coming now</w:t>
      </w:r>
      <w:r w:rsidR="00356FE2" w:rsidRPr="00801E2C">
        <w:rPr>
          <w:rFonts w:cs="Times New Roman"/>
        </w:rPr>
        <w:t>.</w:t>
      </w:r>
    </w:p>
    <w:p w14:paraId="47D0519A" w14:textId="7602B053" w:rsidR="007C7D96" w:rsidRPr="00801E2C" w:rsidRDefault="007C7D96" w:rsidP="007C7D96">
      <w:r w:rsidRPr="00801E2C">
        <w:rPr>
          <w:rStyle w:val="Style13ptBold"/>
        </w:rPr>
        <w:t>DOJ</w:t>
      </w:r>
      <w:r w:rsidRPr="00801E2C">
        <w:t>, 7-25-20</w:t>
      </w:r>
      <w:r w:rsidRPr="00801E2C">
        <w:rPr>
          <w:rStyle w:val="Style13ptBold"/>
        </w:rPr>
        <w:t>19</w:t>
      </w:r>
      <w:r w:rsidRPr="00801E2C">
        <w:t xml:space="preserve"> – Department of Justice, "Federal Government to Resume Capital Punishment After Nearly Two Decade Lapse," https://www.justice.gov/opa/pr/federal-government-resume-capital-punishment-after-nearly-two-decade-lapse</w:t>
      </w:r>
    </w:p>
    <w:p w14:paraId="050CD9D1" w14:textId="301E52C8" w:rsidR="007C7D96" w:rsidRPr="00801E2C" w:rsidRDefault="007C7D96" w:rsidP="007C7D96">
      <w:pPr>
        <w:rPr>
          <w:rStyle w:val="StyleUnderline"/>
        </w:rPr>
      </w:pPr>
      <w:r w:rsidRPr="00801E2C">
        <w:rPr>
          <w:rStyle w:val="StyleUnderline"/>
        </w:rPr>
        <w:t>Attorney General William P. Barr has directed the Federal Bureau of Prisons (BOP) to adopt a proposed Addendum to the Federal Execution Protocol—</w:t>
      </w:r>
      <w:r w:rsidRPr="00801E2C">
        <w:rPr>
          <w:rStyle w:val="Emphasis"/>
        </w:rPr>
        <w:t xml:space="preserve">clearing the way for the federal government to resume capital punishment </w:t>
      </w:r>
      <w:r w:rsidRPr="00801E2C">
        <w:rPr>
          <w:rStyle w:val="StyleUnderline"/>
        </w:rPr>
        <w:t>after a nearly two decade lapse</w:t>
      </w:r>
      <w:r w:rsidRPr="00801E2C">
        <w:rPr>
          <w:sz w:val="16"/>
        </w:rPr>
        <w:t>, and bringing justice to victims of the most horrific crimes. The Attorney General has further directed the Acting Director of the BOP, Hugh Hurwitz, to schedule the executions of five death-row inmates convicted of murdering, and in some cases torturing and raping, the most vulnerable in our society—children and the elderly. “</w:t>
      </w:r>
      <w:r w:rsidRPr="00801E2C">
        <w:rPr>
          <w:rStyle w:val="StyleUnderline"/>
        </w:rPr>
        <w:t>Congress has expressly authorized the death penalty through legislation adopted by the people’s representatives in both houses of Congress and signed by the President</w:t>
      </w:r>
      <w:r w:rsidRPr="00801E2C">
        <w:rPr>
          <w:sz w:val="16"/>
        </w:rPr>
        <w:t xml:space="preserve">,” Attorney General Barr said. “Under Administrations of both parties, </w:t>
      </w:r>
      <w:r w:rsidRPr="00801E2C">
        <w:rPr>
          <w:rStyle w:val="StyleUnderline"/>
        </w:rPr>
        <w:t>the Department of Justice has sought the death penalty against the worst criminals, including these five murderers, each of whom was convicted by a jury of his peers after a full and fair proceeding</w:t>
      </w:r>
      <w:r w:rsidRPr="00801E2C">
        <w:rPr>
          <w:sz w:val="16"/>
        </w:rPr>
        <w:t xml:space="preserve">. </w:t>
      </w:r>
      <w:r w:rsidRPr="00801E2C">
        <w:rPr>
          <w:rStyle w:val="StyleUnderline"/>
        </w:rPr>
        <w:t>The Justice Department upholds the rule of law</w:t>
      </w:r>
      <w:r w:rsidRPr="00801E2C">
        <w:rPr>
          <w:sz w:val="16"/>
        </w:rPr>
        <w:t xml:space="preserve">—and we owe it to the victims and their families to carry forward the sentence imposed by our justice system.” </w:t>
      </w:r>
      <w:r w:rsidRPr="00801E2C">
        <w:rPr>
          <w:rStyle w:val="StyleUnderline"/>
        </w:rPr>
        <w:t xml:space="preserve">The Federal Execution Protocol Addendum, which </w:t>
      </w:r>
      <w:r w:rsidRPr="00801E2C">
        <w:rPr>
          <w:rStyle w:val="Emphasis"/>
        </w:rPr>
        <w:t>closely mirrors protocols utilized by several states</w:t>
      </w:r>
      <w:r w:rsidRPr="00801E2C">
        <w:rPr>
          <w:sz w:val="16"/>
        </w:rPr>
        <w:t xml:space="preserve">, </w:t>
      </w:r>
      <w:r w:rsidRPr="00801E2C">
        <w:rPr>
          <w:rStyle w:val="StyleUnderline"/>
        </w:rPr>
        <w:t>including currently Georgia, Missouri, and Texas</w:t>
      </w:r>
      <w:r w:rsidRPr="00801E2C">
        <w:rPr>
          <w:sz w:val="16"/>
        </w:rPr>
        <w:t xml:space="preserve">, </w:t>
      </w:r>
      <w:r w:rsidRPr="00801E2C">
        <w:rPr>
          <w:rStyle w:val="StyleUnderline"/>
        </w:rPr>
        <w:t>replaces the three-drug procedure previously used in federal executions with a single drug—pentobarbital</w:t>
      </w:r>
      <w:r w:rsidRPr="00801E2C">
        <w:rPr>
          <w:sz w:val="16"/>
        </w:rPr>
        <w:t xml:space="preserve">. Since 2010, 14 states have used pentobarbital in over 200 executions, and federal courts, including the Supreme Court, have repeatedly upheld the use of pentobarbital in executions as consistent with the Eighth Amendment. Upon the Attorney General’s direction, </w:t>
      </w:r>
      <w:r w:rsidRPr="00801E2C">
        <w:rPr>
          <w:rStyle w:val="StyleUnderline"/>
        </w:rPr>
        <w:t>Acting Director Hurwitz adopted the Addendum to the Federal Execution Protocol and, in accordance with 28 C.F.R. Part</w:t>
      </w:r>
      <w:r w:rsidRPr="00801E2C">
        <w:rPr>
          <w:sz w:val="16"/>
        </w:rPr>
        <w:t xml:space="preserve"> 26, </w:t>
      </w:r>
      <w:r w:rsidRPr="00801E2C">
        <w:rPr>
          <w:rStyle w:val="StyleUnderline"/>
        </w:rPr>
        <w:t>scheduled executions for the following individuals</w:t>
      </w:r>
      <w:r w:rsidRPr="00801E2C">
        <w:rPr>
          <w:sz w:val="16"/>
        </w:rPr>
        <w:t xml:space="preserve">: </w:t>
      </w:r>
      <w:r w:rsidRPr="00801E2C">
        <w:rPr>
          <w:rStyle w:val="StyleUnderline"/>
        </w:rPr>
        <w:t>Daniel Lewis Lee</w:t>
      </w:r>
      <w:r w:rsidRPr="00801E2C">
        <w:rPr>
          <w:sz w:val="16"/>
        </w:rPr>
        <w:t xml:space="preserve">, a member of a white supremacist group, murdered a family of three, including an eight-year-old girl. After robbing and shooting the victims with a stun gun, Lee covered their heads with plastic bags, sealed the bags with duct tape, weighed down each victim with rocks, and threw the family of three into the Illinois bayou. On May 4, 1999, a jury in the U.S. District Court for the Eastern District of Arkansas found Lee guilty of numerous offenses, including three counts of murder in aid of racketeering, and he was sentenced to death. Lee’s execution is scheduled to occur on Dec. 9, 2019. </w:t>
      </w:r>
      <w:r w:rsidRPr="00801E2C">
        <w:rPr>
          <w:rStyle w:val="StyleUnderline"/>
        </w:rPr>
        <w:t>Lezmond Mitchell</w:t>
      </w:r>
      <w:r w:rsidRPr="00801E2C">
        <w:rPr>
          <w:sz w:val="16"/>
        </w:rPr>
        <w:t xml:space="preserve"> stabbed to death a 63-year-old grandmother and forced her nine-year-old granddaughter to sit beside her lifeless body for a 30 to 40-mile drive. Mitchell then slit the girl’s throat twice, crushed her head with 20-pound rocks, and severed and buried both victims’ heads and hands. On May 8, 2003, a jury in the U.S. District Court for the District of Arizona found Mitchell guilty of numerous offenses, including first degree murder, felony murder, and carjacking resulting in murder, and he was sentenced to death. Mitchell’s execution is scheduled to occur on Dec. 11, 2019. </w:t>
      </w:r>
      <w:r w:rsidRPr="00801E2C">
        <w:rPr>
          <w:rStyle w:val="StyleUnderline"/>
        </w:rPr>
        <w:t>Wesley Ira Purkey</w:t>
      </w:r>
      <w:r w:rsidRPr="00801E2C">
        <w:rPr>
          <w:sz w:val="16"/>
        </w:rPr>
        <w:t xml:space="preserve"> violently raped and murdered a 16-year-old girl, and then dismembered, burned, and dumped the young girl’s body in a septic pond. He also was convicted in state court for using a claw hammer to bludgeon to death an 80-year-old woman who suffered from polio and walked with a cane. On Nov. 5, 2003, a jury in the U.S. District Court for the Western District of Missouri found Purkey guilty of kidnapping a child resulting in the child’s death, and he was sentenced to death. Purkey’s execution is scheduled to occur on Dec. 13, 2019. </w:t>
      </w:r>
      <w:r w:rsidRPr="00801E2C">
        <w:rPr>
          <w:rStyle w:val="StyleUnderline"/>
        </w:rPr>
        <w:t>Alfred Bourgeois</w:t>
      </w:r>
      <w:r w:rsidRPr="00801E2C">
        <w:rPr>
          <w:sz w:val="16"/>
        </w:rPr>
        <w:t xml:space="preserve"> physically and emotionally tortured, sexually molested, and then beat to death his two-and-a-half-year-old daughter. On March 16, 2004, a jury in the U.S. District Court for the Southern District of Texas found Bourgeois guilty of multiple offenses, including murder, and he was sentenced to death. Bourgeois’ execution is scheduled to occur on Jan. 13, 2020. </w:t>
      </w:r>
      <w:r w:rsidRPr="00801E2C">
        <w:rPr>
          <w:rStyle w:val="StyleUnderline"/>
        </w:rPr>
        <w:t>Dustin Lee Honken</w:t>
      </w:r>
      <w:r w:rsidRPr="00801E2C">
        <w:rPr>
          <w:sz w:val="16"/>
        </w:rPr>
        <w:t xml:space="preserve"> shot and killed five people—two men who planned to testify against him and a single, working mother and her ten-year-old and six-year-old daughters. On Oct. 14, 2004, a jury in the U.S. District Court for the Northern District of Iowa found Honken guilty of numerous offenses, including five counts of murder during the course of a continuing criminal enterprise, and he was sentenced to death. Honken’s execution is scheduled to occur on Jan. 15, 2020. </w:t>
      </w:r>
      <w:r w:rsidRPr="00801E2C">
        <w:rPr>
          <w:rStyle w:val="StyleUnderline"/>
        </w:rPr>
        <w:t xml:space="preserve">Each of these inmates has exhausted their appellate and post-conviction remedies, and currently no legal impediments prevent their executions, which will take place at U.S. Penitentiary Terre Haute, Indiana. </w:t>
      </w:r>
      <w:r w:rsidRPr="00801E2C">
        <w:rPr>
          <w:rStyle w:val="Emphasis"/>
        </w:rPr>
        <w:t>Additional executions will be scheduled at a later date</w:t>
      </w:r>
      <w:r w:rsidRPr="00801E2C">
        <w:rPr>
          <w:rStyle w:val="StyleUnderline"/>
        </w:rPr>
        <w:t>.</w:t>
      </w:r>
    </w:p>
    <w:p w14:paraId="165A844C" w14:textId="29920F95" w:rsidR="000B6ACC" w:rsidRPr="00801E2C" w:rsidRDefault="000B6ACC" w:rsidP="007C7D96">
      <w:pPr>
        <w:rPr>
          <w:rStyle w:val="StyleUnderline"/>
        </w:rPr>
      </w:pPr>
    </w:p>
    <w:p w14:paraId="59BAD1B6" w14:textId="2BB8B593" w:rsidR="000A31B0" w:rsidRPr="00801E2C" w:rsidRDefault="000B6ACC" w:rsidP="000A31B0">
      <w:pPr>
        <w:pStyle w:val="Heading3"/>
        <w:rPr>
          <w:rFonts w:cs="Times New Roman"/>
        </w:rPr>
      </w:pPr>
      <w:r w:rsidRPr="00801E2C">
        <w:rPr>
          <w:rFonts w:cs="Times New Roman"/>
        </w:rPr>
        <w:t>1AC---Framing</w:t>
      </w:r>
    </w:p>
    <w:p w14:paraId="681A8A30" w14:textId="2D28C680" w:rsidR="000A31B0" w:rsidRPr="00801E2C" w:rsidRDefault="000A31B0" w:rsidP="000A31B0">
      <w:pPr>
        <w:pStyle w:val="Heading4"/>
        <w:rPr>
          <w:rFonts w:cs="Times New Roman"/>
        </w:rPr>
      </w:pPr>
      <w:r w:rsidRPr="00801E2C">
        <w:rPr>
          <w:rFonts w:cs="Times New Roman"/>
        </w:rPr>
        <w:t xml:space="preserve">Contention 2 is </w:t>
      </w:r>
      <w:r w:rsidRPr="00801E2C">
        <w:rPr>
          <w:rFonts w:cs="Times New Roman"/>
          <w:u w:val="single"/>
        </w:rPr>
        <w:t>framing</w:t>
      </w:r>
      <w:r w:rsidRPr="00801E2C">
        <w:rPr>
          <w:rFonts w:cs="Times New Roman"/>
        </w:rPr>
        <w:t>.</w:t>
      </w:r>
    </w:p>
    <w:p w14:paraId="1053ED0D" w14:textId="77777777" w:rsidR="000A31B0" w:rsidRPr="00801E2C" w:rsidRDefault="000A31B0" w:rsidP="000A31B0"/>
    <w:p w14:paraId="6F0C2A07" w14:textId="77777777" w:rsidR="000A31B0" w:rsidRPr="00801E2C" w:rsidRDefault="000A31B0" w:rsidP="000A31B0">
      <w:pPr>
        <w:pStyle w:val="Heading4"/>
        <w:rPr>
          <w:rFonts w:eastAsia="Times New Roman" w:cs="Times New Roman"/>
          <w:u w:color="000000"/>
        </w:rPr>
      </w:pPr>
      <w:r w:rsidRPr="00801E2C">
        <w:rPr>
          <w:rFonts w:cs="Times New Roman"/>
          <w:u w:color="000000"/>
        </w:rPr>
        <w:t>Ongoing violence outweighs.</w:t>
      </w:r>
    </w:p>
    <w:p w14:paraId="40B5327F" w14:textId="77777777" w:rsidR="000A31B0" w:rsidRPr="00801E2C" w:rsidRDefault="000A31B0" w:rsidP="000A31B0">
      <w:r w:rsidRPr="00801E2C">
        <w:rPr>
          <w:rStyle w:val="Style13ptBold"/>
        </w:rPr>
        <w:t>Olson, 15</w:t>
      </w:r>
      <w:r w:rsidRPr="00801E2C">
        <w:t>—Prof of geography @ UNC Chapel Hill (Elizabeth, ‘Geography and Ethics I: Waiting and Urgency,’ Progress in Human Geography, vol. 39 no. 4, pp. 517-526)</w:t>
      </w:r>
    </w:p>
    <w:p w14:paraId="1A8818A9" w14:textId="0E235006" w:rsidR="000A31B0" w:rsidRPr="00801E2C" w:rsidRDefault="000A31B0" w:rsidP="000A31B0">
      <w:pPr>
        <w:rPr>
          <w:sz w:val="14"/>
        </w:rPr>
      </w:pPr>
      <w:r w:rsidRPr="00801E2C">
        <w:rPr>
          <w:sz w:val="14"/>
        </w:rPr>
        <w:t xml:space="preserve">Though toileting might be thought of as a special case of bodily urgency, geographic research suggests that </w:t>
      </w:r>
      <w:r w:rsidRPr="00801E2C">
        <w:rPr>
          <w:rStyle w:val="StyleUnderline"/>
        </w:rPr>
        <w:t>the body is increasingly set at odds with</w:t>
      </w:r>
      <w:r w:rsidRPr="00801E2C">
        <w:rPr>
          <w:sz w:val="14"/>
        </w:rPr>
        <w:t xml:space="preserve"> larger scale ethical concerns, especially </w:t>
      </w:r>
      <w:r w:rsidRPr="00801E2C">
        <w:rPr>
          <w:rStyle w:val="StyleUnderline"/>
        </w:rPr>
        <w:t>large-scale future events of forecasted suffering</w:t>
      </w:r>
      <w:r w:rsidRPr="00801E2C">
        <w:rPr>
          <w:sz w:val="14"/>
        </w:rPr>
        <w:t xml:space="preserve">. Emergency planning is a particularly good example in which the </w:t>
      </w:r>
      <w:r w:rsidRPr="00781EC6">
        <w:rPr>
          <w:rStyle w:val="StyleUnderline"/>
          <w:highlight w:val="yellow"/>
        </w:rPr>
        <w:t xml:space="preserve">large-scale threats </w:t>
      </w:r>
      <w:r w:rsidRPr="00801E2C">
        <w:rPr>
          <w:rStyle w:val="StyleUnderline"/>
        </w:rPr>
        <w:t>of future suffering</w:t>
      </w:r>
      <w:r w:rsidRPr="00801E2C">
        <w:rPr>
          <w:sz w:val="14"/>
        </w:rPr>
        <w:t xml:space="preserve"> can </w:t>
      </w:r>
      <w:r w:rsidRPr="00781EC6">
        <w:rPr>
          <w:rStyle w:val="StyleUnderline"/>
          <w:highlight w:val="yellow"/>
        </w:rPr>
        <w:t>distort moral reasoning</w:t>
      </w:r>
      <w:r w:rsidRPr="00801E2C">
        <w:rPr>
          <w:sz w:val="14"/>
        </w:rPr>
        <w:t xml:space="preserve">. Žižek (2006) lightly develops this point in the context of the war on terror, where in the presence of fictitious and real ticking clocks and warning systems, </w:t>
      </w:r>
      <w:r w:rsidRPr="00781EC6">
        <w:rPr>
          <w:rStyle w:val="StyleUnderline"/>
          <w:highlight w:val="yellow"/>
        </w:rPr>
        <w:t>the urgent body must be bypassed because there are bigger scales to worry about</w:t>
      </w:r>
      <w:r w:rsidRPr="00801E2C">
        <w:rPr>
          <w:sz w:val="14"/>
        </w:rPr>
        <w:t>: What does this all-pervasive sense of urgency mean ethically? The pressure of events is so overbearing, the stakes are so high, that they nec</w:t>
      </w:r>
      <w:r w:rsidRPr="00801E2C">
        <w:rPr>
          <w:sz w:val="14"/>
        </w:rPr>
        <w:tab/>
        <w:t xml:space="preserve">essitate a suspension of ordinary ethical concerns. After all, displaying moral qualms when the lives of millions are at stake plays into the hands of the enemy. (Žižek, 2006) In the presence of large-scale future emergency, the urgency to secure the state, the citizenry, the economy, or the climate creates new scales and new temporal orders of response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781EC6">
        <w:rPr>
          <w:rStyle w:val="StyleUnderline"/>
          <w:highlight w:val="yellow"/>
        </w:rPr>
        <w:t xml:space="preserve">Bodies </w:t>
      </w:r>
      <w:r w:rsidRPr="00801E2C">
        <w:rPr>
          <w:rStyle w:val="StyleUnderline"/>
        </w:rPr>
        <w:t xml:space="preserve">that are </w:t>
      </w:r>
      <w:r w:rsidRPr="00781EC6">
        <w:rPr>
          <w:rStyle w:val="StyleUnderline"/>
          <w:highlight w:val="yellow"/>
        </w:rPr>
        <w:t xml:space="preserve">currently suffering cannot be urgent, because they are excluded from </w:t>
      </w:r>
      <w:r w:rsidRPr="00801E2C">
        <w:rPr>
          <w:rStyle w:val="StyleUnderline"/>
        </w:rPr>
        <w:t xml:space="preserve">the potential </w:t>
      </w:r>
      <w:r w:rsidRPr="00781EC6">
        <w:rPr>
          <w:rStyle w:val="StyleUnderline"/>
          <w:highlight w:val="yellow"/>
        </w:rPr>
        <w:t xml:space="preserve">collectivity that could be suffering </w:t>
      </w:r>
      <w:r w:rsidRPr="00801E2C">
        <w:rPr>
          <w:rStyle w:val="StyleUnderline"/>
        </w:rPr>
        <w:t xml:space="preserve">everywhere </w:t>
      </w:r>
      <w:r w:rsidRPr="00781EC6">
        <w:rPr>
          <w:rStyle w:val="StyleUnderline"/>
          <w:highlight w:val="yellow"/>
        </w:rPr>
        <w:t>in some future time.</w:t>
      </w:r>
      <w:r w:rsidRPr="00801E2C">
        <w:rPr>
          <w:sz w:val="14"/>
        </w:rPr>
        <w:t xml:space="preserve"> Similar bypassing of existing bodily urgency is echoed in writing about violent securitization, such as drone warfare (Shaw and Akhter, 2012), and also in intimate scales like the street and the school, especially in relation to race (Mitchell, 2009; Young et al., 2014). As large-scale urgent concerns are institutionalized, </w:t>
      </w:r>
      <w:r w:rsidRPr="00801E2C">
        <w:rPr>
          <w:rStyle w:val="StyleUnderline"/>
        </w:rPr>
        <w:t>the urgent body is increasingly obscured through technical planning</w:t>
      </w:r>
      <w:r w:rsidRPr="00801E2C">
        <w:rPr>
          <w:sz w:val="14"/>
        </w:rPr>
        <w:t xml:space="preserve"> and coordination (Anderson and Adey, 2012). </w:t>
      </w:r>
      <w:r w:rsidRPr="00801E2C">
        <w:rPr>
          <w:rStyle w:val="StyleUnderline"/>
        </w:rPr>
        <w:t>The predominant characteristic</w:t>
      </w:r>
      <w:r w:rsidRPr="00801E2C">
        <w:rPr>
          <w:sz w:val="14"/>
        </w:rPr>
        <w:t xml:space="preserve"> of this institutionalization of large-scale emergency </w:t>
      </w:r>
      <w:r w:rsidRPr="00801E2C">
        <w:rPr>
          <w:rStyle w:val="StyleUnderline"/>
        </w:rPr>
        <w:t>is a ‘built-in bias for action’</w:t>
      </w:r>
      <w:r w:rsidRPr="00801E2C">
        <w:rPr>
          <w:sz w:val="14"/>
        </w:rPr>
        <w:t xml:space="preserve"> (Wuthnow, 2010: 212) that circumvents contingencies. </w:t>
      </w:r>
      <w:r w:rsidRPr="00801E2C">
        <w:rPr>
          <w:rStyle w:val="StyleUnderline"/>
        </w:rPr>
        <w:t>The urgent body is at best an</w:t>
      </w:r>
      <w:r w:rsidRPr="00801E2C">
        <w:rPr>
          <w:sz w:val="14"/>
        </w:rPr>
        <w:t xml:space="preserve"> assumed </w:t>
      </w:r>
      <w:r w:rsidRPr="00801E2C">
        <w:rPr>
          <w:rStyle w:val="StyleUnderline"/>
        </w:rPr>
        <w:t>eventuality</w:t>
      </w:r>
      <w:r w:rsidRPr="00801E2C">
        <w:rPr>
          <w:sz w:val="14"/>
        </w:rPr>
        <w:t xml:space="preserve">, one that will likely require another state of waiting,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the urgencies of the body provide justifications for social exclusion of the most marginalized based on impulse and perceived threat, while large-scale future emergencies effectively absorb the deliberative power of urgency into the institutions of preparedness and risk avoidance.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In the context of the assumed priority of the large-scale future emergency, </w:t>
      </w:r>
      <w:r w:rsidRPr="00801E2C">
        <w:rPr>
          <w:rStyle w:val="StyleUnderline"/>
        </w:rPr>
        <w:t>the urgent body becomes</w:t>
      </w:r>
      <w:r w:rsidRPr="00801E2C">
        <w:rPr>
          <w:sz w:val="14"/>
        </w:rPr>
        <w:t xml:space="preserve"> literally nonsense</w:t>
      </w:r>
      <w:r w:rsidRPr="00801E2C">
        <w:rPr>
          <w:rStyle w:val="StyleUnderline"/>
        </w:rPr>
        <w:t>, a non sequitur within societies</w:t>
      </w:r>
      <w:r w:rsidRPr="00801E2C">
        <w:rPr>
          <w:sz w:val="14"/>
        </w:rPr>
        <w:t xml:space="preserve">, states and worlds </w:t>
      </w:r>
      <w:r w:rsidRPr="00801E2C">
        <w:rPr>
          <w:rStyle w:val="StyleUnderline"/>
        </w:rPr>
        <w:t>that will always be more urgent</w:t>
      </w:r>
      <w:r w:rsidRPr="00801E2C">
        <w:rPr>
          <w:sz w:val="14"/>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t>
      </w:r>
      <w:r w:rsidRPr="00781EC6">
        <w:rPr>
          <w:rStyle w:val="StyleUnderline"/>
          <w:highlight w:val="yellow"/>
        </w:rPr>
        <w:t>Waiting can demobilize radical reform</w:t>
      </w:r>
      <w:r w:rsidRPr="00801E2C">
        <w:rPr>
          <w:rStyle w:val="StyleUnderline"/>
        </w:rPr>
        <w:t xml:space="preserve">, depoliticizing ‘the insurrectionary possibilities of the present </w:t>
      </w:r>
      <w:r w:rsidRPr="00781EC6">
        <w:rPr>
          <w:rStyle w:val="StyleUnderline"/>
          <w:highlight w:val="yellow"/>
        </w:rPr>
        <w:t>by delaying the revolutionary imperative to a future moment that is forever drifting towards infinity’</w:t>
      </w:r>
      <w:r w:rsidRPr="00801E2C">
        <w:rPr>
          <w:sz w:val="14"/>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t>
      </w:r>
      <w:r w:rsidRPr="00781EC6">
        <w:rPr>
          <w:rStyle w:val="StyleUnderline"/>
          <w:highlight w:val="yellow"/>
        </w:rPr>
        <w:t>Waiting can</w:t>
      </w:r>
      <w:r w:rsidRPr="00801E2C">
        <w:rPr>
          <w:sz w:val="14"/>
        </w:rPr>
        <w:t xml:space="preserve"> therefore </w:t>
      </w:r>
      <w:r w:rsidRPr="00781EC6">
        <w:rPr>
          <w:rStyle w:val="StyleUnderline"/>
          <w:highlight w:val="yellow"/>
        </w:rPr>
        <w:t>function as a</w:t>
      </w:r>
      <w:r w:rsidRPr="00801E2C">
        <w:rPr>
          <w:sz w:val="14"/>
        </w:rPr>
        <w:t xml:space="preserve"> potentially important </w:t>
      </w:r>
      <w:r w:rsidRPr="00801E2C">
        <w:rPr>
          <w:rStyle w:val="StyleUnderline"/>
        </w:rPr>
        <w:t xml:space="preserve">spatial </w:t>
      </w:r>
      <w:r w:rsidRPr="00781EC6">
        <w:rPr>
          <w:rStyle w:val="StyleUnderline"/>
          <w:highlight w:val="yellow"/>
        </w:rPr>
        <w:t xml:space="preserve">technology of the elite </w:t>
      </w:r>
      <w:r w:rsidRPr="00801E2C">
        <w:rPr>
          <w:rStyle w:val="StyleUnderline"/>
        </w:rPr>
        <w:t>and powerful</w:t>
      </w:r>
      <w:r w:rsidRPr="00781EC6">
        <w:rPr>
          <w:rStyle w:val="StyleUnderline"/>
          <w:highlight w:val="yellow"/>
        </w:rPr>
        <w:t xml:space="preserve">, mobilized </w:t>
      </w:r>
      <w:r w:rsidRPr="00801E2C">
        <w:rPr>
          <w:rStyle w:val="StyleUnderline"/>
        </w:rPr>
        <w:t xml:space="preserve">not only </w:t>
      </w:r>
      <w:r w:rsidRPr="00781EC6">
        <w:rPr>
          <w:rStyle w:val="StyleUnderline"/>
          <w:highlight w:val="yellow"/>
        </w:rPr>
        <w:t xml:space="preserve">for the purpose of governing individuals, </w:t>
      </w:r>
      <w:r w:rsidRPr="00801E2C">
        <w:rPr>
          <w:rStyle w:val="StyleUnderline"/>
        </w:rPr>
        <w:t xml:space="preserve">but </w:t>
      </w:r>
      <w:r w:rsidRPr="00781EC6">
        <w:rPr>
          <w:rStyle w:val="StyleUnderline"/>
          <w:highlight w:val="yellow"/>
        </w:rPr>
        <w:t>also to retain claims over moral urgency</w:t>
      </w:r>
      <w:r w:rsidRPr="00801E2C">
        <w:rPr>
          <w:sz w:val="14"/>
        </w:rPr>
        <w:t xml:space="preserve">.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 impulsive, disgusting, animalistic (see also McKittrick, 2006). Feminist theory insists that the urgent body, whose encounters of violence are ‘usually framed as private, apolitical and mundane’ (Pain, 2014: 8), are as deeply political, public, and exceptional as other forms of violence (Phillips, 2008; Pratt, 2005). </w:t>
      </w:r>
      <w:r w:rsidRPr="00801E2C">
        <w:rPr>
          <w:rStyle w:val="StyleUnderline"/>
        </w:rPr>
        <w:t>Insisting that a suffering body</w:t>
      </w:r>
      <w:r w:rsidRPr="00801E2C">
        <w:rPr>
          <w:sz w:val="14"/>
        </w:rPr>
        <w:t xml:space="preserve">, now, is that which </w:t>
      </w:r>
      <w:r w:rsidRPr="00801E2C">
        <w:rPr>
          <w:rStyle w:val="StyleUnderline"/>
        </w:rPr>
        <w:t>cannot wait, has the ethical effect of drawing it into consideration alongside the</w:t>
      </w:r>
      <w:r w:rsidRPr="00801E2C">
        <w:rPr>
          <w:sz w:val="14"/>
        </w:rPr>
        <w:t xml:space="preserve"> political, public and exceptional </w:t>
      </w:r>
      <w:r w:rsidRPr="00801E2C">
        <w:rPr>
          <w:rStyle w:val="StyleUnderline"/>
        </w:rPr>
        <w:t>scope of large-scale futures</w:t>
      </w:r>
      <w:r w:rsidRPr="00801E2C">
        <w:rPr>
          <w:sz w:val="14"/>
        </w:rPr>
        <w:t xml:space="preserve">. It may help us insist on the body, both as a single unit and a plurality, as a legitimate scale of normative priority and social care.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781EC6">
        <w:rPr>
          <w:rStyle w:val="StyleUnderline"/>
          <w:highlight w:val="yellow"/>
        </w:rPr>
        <w:t>Saving the world</w:t>
      </w:r>
      <w:r w:rsidRPr="00801E2C">
        <w:rPr>
          <w:sz w:val="14"/>
        </w:rPr>
        <w:t xml:space="preserve"> still </w:t>
      </w:r>
      <w:r w:rsidRPr="00781EC6">
        <w:rPr>
          <w:rStyle w:val="StyleUnderline"/>
          <w:highlight w:val="yellow"/>
        </w:rPr>
        <w:t xml:space="preserve">should require a debate about whose world is being saved, when, and at what cost – </w:t>
      </w:r>
      <w:r w:rsidRPr="00801E2C">
        <w:rPr>
          <w:rStyle w:val="StyleUnderline"/>
        </w:rPr>
        <w:t>and</w:t>
      </w:r>
      <w:r w:rsidRPr="00781EC6">
        <w:rPr>
          <w:rStyle w:val="StyleUnderline"/>
          <w:highlight w:val="yellow"/>
        </w:rPr>
        <w:t xml:space="preserve"> this requires a debate about what </w:t>
      </w:r>
      <w:r w:rsidRPr="00801E2C">
        <w:rPr>
          <w:rStyle w:val="StyleUnderline"/>
        </w:rPr>
        <w:t xml:space="preserve">really </w:t>
      </w:r>
      <w:r w:rsidRPr="00781EC6">
        <w:rPr>
          <w:rStyle w:val="StyleUnderline"/>
          <w:highlight w:val="yellow"/>
        </w:rPr>
        <w:t>cannot wait</w:t>
      </w:r>
      <w:r w:rsidRPr="00801E2C">
        <w:rPr>
          <w:sz w:val="14"/>
        </w:rPr>
        <w:t>.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fn 6), they may also serve as fertile ground for radical critique, a truly fierce urgency for now.</w:t>
      </w:r>
    </w:p>
    <w:p w14:paraId="7226B919" w14:textId="77777777" w:rsidR="000A31B0" w:rsidRPr="00801E2C" w:rsidRDefault="000A31B0" w:rsidP="000A31B0">
      <w:pPr>
        <w:pStyle w:val="Heading4"/>
        <w:rPr>
          <w:rFonts w:cs="Times New Roman"/>
        </w:rPr>
      </w:pPr>
      <w:r w:rsidRPr="00801E2C">
        <w:rPr>
          <w:rFonts w:cs="Times New Roman"/>
        </w:rPr>
        <w:t xml:space="preserve">Extinction first logic fails. </w:t>
      </w:r>
    </w:p>
    <w:p w14:paraId="5297ECA4" w14:textId="77777777" w:rsidR="000A31B0" w:rsidRPr="00801E2C" w:rsidRDefault="000A31B0" w:rsidP="000A31B0">
      <w:pPr>
        <w:rPr>
          <w:sz w:val="16"/>
          <w:szCs w:val="16"/>
        </w:rPr>
      </w:pPr>
      <w:r w:rsidRPr="00801E2C">
        <w:rPr>
          <w:rStyle w:val="Style13ptBold"/>
        </w:rPr>
        <w:t>Kessler, 8</w:t>
      </w:r>
      <w:r w:rsidRPr="00801E2C">
        <w:t>—</w:t>
      </w:r>
      <w:r w:rsidRPr="00801E2C">
        <w:rPr>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14:paraId="295E3376" w14:textId="77777777" w:rsidR="000A31B0" w:rsidRPr="00801E2C" w:rsidRDefault="000A31B0" w:rsidP="000A31B0">
      <w:pPr>
        <w:rPr>
          <w:sz w:val="14"/>
        </w:rPr>
      </w:pPr>
      <w:r w:rsidRPr="00801E2C">
        <w:rPr>
          <w:sz w:val="14"/>
        </w:rPr>
        <w:t xml:space="preserve">The problem of the second method is that </w:t>
      </w:r>
      <w:r w:rsidRPr="00801E2C">
        <w:rPr>
          <w:u w:val="single"/>
        </w:rPr>
        <w:t>it is very difficult to "calculate"</w:t>
      </w:r>
      <w:r w:rsidRPr="00801E2C">
        <w:rPr>
          <w:sz w:val="14"/>
        </w:rPr>
        <w:t xml:space="preserve"> politically </w:t>
      </w:r>
      <w:r w:rsidRPr="00801E2C">
        <w:rPr>
          <w:u w:val="single"/>
        </w:rPr>
        <w:t>unacceptable losses</w:t>
      </w:r>
      <w:r w:rsidRPr="00801E2C">
        <w:rPr>
          <w:sz w:val="14"/>
        </w:rPr>
        <w:t xml:space="preserve">. </w:t>
      </w:r>
      <w:r w:rsidRPr="00781EC6">
        <w:rPr>
          <w:highlight w:val="yellow"/>
          <w:u w:val="single"/>
        </w:rPr>
        <w:t>If</w:t>
      </w:r>
      <w:r w:rsidRPr="00801E2C">
        <w:rPr>
          <w:sz w:val="14"/>
        </w:rPr>
        <w:t xml:space="preserve"> the </w:t>
      </w:r>
      <w:r w:rsidRPr="00781EC6">
        <w:rPr>
          <w:highlight w:val="yellow"/>
          <w:u w:val="single"/>
        </w:rPr>
        <w:t>risk</w:t>
      </w:r>
      <w:r w:rsidRPr="00801E2C">
        <w:rPr>
          <w:sz w:val="14"/>
        </w:rPr>
        <w:t xml:space="preserve"> of terrorism </w:t>
      </w:r>
      <w:r w:rsidRPr="00781EC6">
        <w:rPr>
          <w:highlight w:val="yellow"/>
          <w:u w:val="single"/>
        </w:rPr>
        <w:t>is defined</w:t>
      </w:r>
      <w:r w:rsidRPr="00801E2C">
        <w:rPr>
          <w:sz w:val="14"/>
        </w:rPr>
        <w:t xml:space="preserve"> in traditional terms </w:t>
      </w:r>
      <w:r w:rsidRPr="00781EC6">
        <w:rPr>
          <w:highlight w:val="yellow"/>
          <w:u w:val="single"/>
        </w:rPr>
        <w:t>by</w:t>
      </w:r>
      <w:r w:rsidRPr="00801E2C">
        <w:rPr>
          <w:sz w:val="14"/>
        </w:rPr>
        <w:t xml:space="preserve"> probability and </w:t>
      </w:r>
      <w:r w:rsidRPr="00781EC6">
        <w:rPr>
          <w:highlight w:val="yellow"/>
          <w:u w:val="single"/>
        </w:rPr>
        <w:t>potential loss</w:t>
      </w:r>
      <w:r w:rsidRPr="00801E2C">
        <w:rPr>
          <w:u w:val="single"/>
        </w:rPr>
        <w:t xml:space="preserve">, </w:t>
      </w:r>
      <w:r w:rsidRPr="00781EC6">
        <w:rPr>
          <w:highlight w:val="yellow"/>
          <w:u w:val="single"/>
        </w:rPr>
        <w:t>then</w:t>
      </w:r>
      <w:r w:rsidRPr="00801E2C">
        <w:rPr>
          <w:sz w:val="14"/>
        </w:rPr>
        <w:t xml:space="preserve"> the </w:t>
      </w:r>
      <w:r w:rsidRPr="00781EC6">
        <w:rPr>
          <w:highlight w:val="yellow"/>
          <w:u w:val="single"/>
        </w:rPr>
        <w:t>focus on dramatic</w:t>
      </w:r>
      <w:r w:rsidRPr="00801E2C">
        <w:rPr>
          <w:sz w:val="14"/>
        </w:rPr>
        <w:t xml:space="preserve"> terror </w:t>
      </w:r>
      <w:r w:rsidRPr="00781EC6">
        <w:rPr>
          <w:highlight w:val="yellow"/>
          <w:u w:val="single"/>
        </w:rPr>
        <w:t>attacks leads to</w:t>
      </w:r>
      <w:r w:rsidRPr="00801E2C">
        <w:rPr>
          <w:sz w:val="14"/>
        </w:rPr>
        <w:t xml:space="preserve"> the </w:t>
      </w:r>
      <w:r w:rsidRPr="00781EC6">
        <w:rPr>
          <w:rStyle w:val="Emphasis"/>
          <w:highlight w:val="yellow"/>
        </w:rPr>
        <w:t>marginalization of probabilities</w:t>
      </w:r>
      <w:r w:rsidRPr="00781EC6">
        <w:rPr>
          <w:sz w:val="14"/>
          <w:highlight w:val="yellow"/>
        </w:rPr>
        <w:t>.</w:t>
      </w:r>
      <w:r w:rsidRPr="00801E2C">
        <w:rPr>
          <w:sz w:val="14"/>
        </w:rPr>
        <w:t xml:space="preserve"> The reason is that </w:t>
      </w:r>
      <w:r w:rsidRPr="00801E2C">
        <w:rPr>
          <w:u w:val="single"/>
        </w:rPr>
        <w:t xml:space="preserve">even the </w:t>
      </w:r>
      <w:r w:rsidRPr="00781EC6">
        <w:rPr>
          <w:highlight w:val="yellow"/>
          <w:u w:val="single"/>
        </w:rPr>
        <w:t xml:space="preserve">highest degree of improbability </w:t>
      </w:r>
      <w:r w:rsidRPr="00781EC6">
        <w:rPr>
          <w:rStyle w:val="Emphasis"/>
          <w:highlight w:val="yellow"/>
        </w:rPr>
        <w:t>becomes irrelevant</w:t>
      </w:r>
      <w:r w:rsidRPr="00781EC6">
        <w:rPr>
          <w:highlight w:val="yellow"/>
          <w:u w:val="single"/>
        </w:rPr>
        <w:t xml:space="preserve"> as the measure of loss goes to infinity</w:t>
      </w:r>
      <w:r w:rsidRPr="00801E2C">
        <w:rPr>
          <w:sz w:val="14"/>
        </w:rPr>
        <w:t xml:space="preserve">.^o </w:t>
      </w:r>
      <w:r w:rsidRPr="00801E2C">
        <w:rPr>
          <w:u w:val="single"/>
        </w:rPr>
        <w:t>The</w:t>
      </w:r>
      <w:r w:rsidRPr="00801E2C">
        <w:rPr>
          <w:sz w:val="14"/>
        </w:rPr>
        <w:t xml:space="preserve"> mathematical </w:t>
      </w:r>
      <w:r w:rsidRPr="00781EC6">
        <w:rPr>
          <w:highlight w:val="yellow"/>
          <w:u w:val="single"/>
        </w:rPr>
        <w:t xml:space="preserve">calculation </w:t>
      </w:r>
      <w:r w:rsidRPr="00801E2C">
        <w:rPr>
          <w:u w:val="single"/>
        </w:rPr>
        <w:t>of the risk</w:t>
      </w:r>
      <w:r w:rsidRPr="00801E2C">
        <w:rPr>
          <w:sz w:val="14"/>
        </w:rPr>
        <w:t xml:space="preserve"> of terrorism thus </w:t>
      </w:r>
      <w:r w:rsidRPr="00781EC6">
        <w:rPr>
          <w:highlight w:val="yellow"/>
          <w:u w:val="single"/>
        </w:rPr>
        <w:t>tends to overestimate</w:t>
      </w:r>
      <w:r w:rsidRPr="00801E2C">
        <w:rPr>
          <w:u w:val="single"/>
        </w:rPr>
        <w:t xml:space="preserve"> and</w:t>
      </w:r>
      <w:r w:rsidRPr="00801E2C">
        <w:rPr>
          <w:sz w:val="14"/>
        </w:rPr>
        <w:t xml:space="preserve"> to </w:t>
      </w:r>
      <w:r w:rsidRPr="00801E2C">
        <w:rPr>
          <w:u w:val="single"/>
        </w:rPr>
        <w:t>dramatize</w:t>
      </w:r>
      <w:r w:rsidRPr="00801E2C">
        <w:rPr>
          <w:sz w:val="14"/>
        </w:rPr>
        <w:t xml:space="preserve"> the </w:t>
      </w:r>
      <w:r w:rsidRPr="00781EC6">
        <w:rPr>
          <w:highlight w:val="yellow"/>
          <w:u w:val="single"/>
        </w:rPr>
        <w:t>danger</w:t>
      </w:r>
      <w:r w:rsidRPr="00801E2C">
        <w:rPr>
          <w:sz w:val="14"/>
        </w:rPr>
        <w:t xml:space="preserve">. </w:t>
      </w:r>
      <w:r w:rsidRPr="00801E2C">
        <w:rPr>
          <w:u w:val="single"/>
        </w:rPr>
        <w:t>This has consequences beyond</w:t>
      </w:r>
      <w:r w:rsidRPr="00801E2C">
        <w:rPr>
          <w:sz w:val="14"/>
        </w:rPr>
        <w:t xml:space="preserve"> the actual </w:t>
      </w:r>
      <w:r w:rsidRPr="00801E2C">
        <w:rPr>
          <w:u w:val="single"/>
        </w:rPr>
        <w:t>risk assessment for the formulation</w:t>
      </w:r>
      <w:r w:rsidRPr="00801E2C">
        <w:rPr>
          <w:sz w:val="14"/>
        </w:rPr>
        <w:t xml:space="preserve"> and execution </w:t>
      </w:r>
      <w:r w:rsidRPr="00801E2C">
        <w:rPr>
          <w:u w:val="single"/>
        </w:rPr>
        <w:t>of "risk policies"</w:t>
      </w:r>
      <w:r w:rsidRPr="00801E2C">
        <w:rPr>
          <w:sz w:val="14"/>
        </w:rPr>
        <w:t xml:space="preserve">: </w:t>
      </w:r>
      <w:r w:rsidRPr="00781EC6">
        <w:rPr>
          <w:highlight w:val="yellow"/>
          <w:u w:val="single"/>
        </w:rPr>
        <w:t>If one factor</w:t>
      </w:r>
      <w:r w:rsidRPr="00801E2C">
        <w:rPr>
          <w:sz w:val="14"/>
        </w:rPr>
        <w:t xml:space="preserve"> of the risk calculation </w:t>
      </w:r>
      <w:r w:rsidRPr="00781EC6">
        <w:rPr>
          <w:highlight w:val="yellow"/>
          <w:u w:val="single"/>
        </w:rPr>
        <w:t>approaches infinity</w:t>
      </w:r>
      <w:r w:rsidRPr="00801E2C">
        <w:rPr>
          <w:sz w:val="14"/>
        </w:rPr>
        <w:t xml:space="preserve"> (e.g., if a case of nuclear terrorism is envisaged), then </w:t>
      </w:r>
      <w:r w:rsidRPr="00801E2C">
        <w:rPr>
          <w:u w:val="single"/>
        </w:rPr>
        <w:t>there is no balanced measure</w:t>
      </w:r>
      <w:r w:rsidRPr="00801E2C">
        <w:rPr>
          <w:sz w:val="14"/>
        </w:rPr>
        <w:t xml:space="preserve"> for antiterrorist efforts, </w:t>
      </w:r>
      <w:r w:rsidRPr="00801E2C">
        <w:rPr>
          <w:u w:val="single"/>
        </w:rPr>
        <w:t xml:space="preserve">and </w:t>
      </w:r>
      <w:r w:rsidRPr="00781EC6">
        <w:rPr>
          <w:rStyle w:val="Emphasis"/>
          <w:highlight w:val="yellow"/>
        </w:rPr>
        <w:t xml:space="preserve">risk management </w:t>
      </w:r>
      <w:r w:rsidRPr="00801E2C">
        <w:rPr>
          <w:rStyle w:val="Emphasis"/>
        </w:rPr>
        <w:t xml:space="preserve">as a rational endeavor </w:t>
      </w:r>
      <w:r w:rsidRPr="00781EC6">
        <w:rPr>
          <w:rStyle w:val="Emphasis"/>
          <w:highlight w:val="yellow"/>
        </w:rPr>
        <w:t>breaks down</w:t>
      </w:r>
      <w:r w:rsidRPr="00801E2C">
        <w:rPr>
          <w:sz w:val="14"/>
        </w:rPr>
        <w:t xml:space="preserve">. Under the historical condition of bipolarity, the "ultimate" threat with nuclear weapons could be balanced by a similar counterthreat, and new equilibria could be achieved, albeit on higher levels of nuclear overkill. </w:t>
      </w:r>
      <w:r w:rsidRPr="00801E2C">
        <w:rPr>
          <w:u w:val="single"/>
        </w:rPr>
        <w:t>Under</w:t>
      </w:r>
      <w:r w:rsidRPr="00801E2C">
        <w:rPr>
          <w:sz w:val="14"/>
        </w:rPr>
        <w:t xml:space="preserve"> the new condition of </w:t>
      </w:r>
      <w:r w:rsidRPr="00801E2C">
        <w:rPr>
          <w:u w:val="single"/>
        </w:rPr>
        <w:t>uncertainty, no</w:t>
      </w:r>
      <w:r w:rsidRPr="00801E2C">
        <w:rPr>
          <w:sz w:val="14"/>
        </w:rPr>
        <w:t xml:space="preserve"> such </w:t>
      </w:r>
      <w:r w:rsidRPr="00801E2C">
        <w:rPr>
          <w:u w:val="single"/>
        </w:rPr>
        <w:t>rational balancing is possible since knowledge</w:t>
      </w:r>
      <w:r w:rsidRPr="00801E2C">
        <w:rPr>
          <w:sz w:val="14"/>
        </w:rPr>
        <w:t xml:space="preserve"> about actors, their motives and capabilities, </w:t>
      </w:r>
      <w:r w:rsidRPr="00801E2C">
        <w:rPr>
          <w:u w:val="single"/>
        </w:rPr>
        <w:t>is largely absent</w:t>
      </w:r>
      <w:r w:rsidRPr="00801E2C">
        <w:rPr>
          <w:sz w:val="14"/>
        </w:rPr>
        <w:t xml:space="preserve">. The second form of </w:t>
      </w:r>
      <w:r w:rsidRPr="00801E2C">
        <w:rPr>
          <w:u w:val="single"/>
        </w:rPr>
        <w:t>security policy</w:t>
      </w:r>
      <w:r w:rsidRPr="00801E2C">
        <w:rPr>
          <w:sz w:val="14"/>
        </w:rPr>
        <w:t xml:space="preserve"> that emerges when the deterrence model collapses mirrors the "social probability" approach. It </w:t>
      </w:r>
      <w:r w:rsidRPr="00801E2C">
        <w:rPr>
          <w:u w:val="single"/>
        </w:rPr>
        <w:t xml:space="preserve">represents a </w:t>
      </w:r>
      <w:r w:rsidRPr="00801E2C">
        <w:rPr>
          <w:rStyle w:val="Emphasis"/>
        </w:rPr>
        <w:t>logic of catastrophe</w:t>
      </w:r>
      <w:r w:rsidRPr="00801E2C">
        <w:rPr>
          <w:sz w:val="14"/>
        </w:rPr>
        <w:t xml:space="preserve">. </w:t>
      </w:r>
      <w:r w:rsidRPr="00801E2C">
        <w:rPr>
          <w:u w:val="single"/>
        </w:rPr>
        <w:t>In contrast to risk</w:t>
      </w:r>
      <w:r w:rsidRPr="00801E2C">
        <w:rPr>
          <w:sz w:val="14"/>
        </w:rPr>
        <w:t xml:space="preserve"> management </w:t>
      </w:r>
      <w:r w:rsidRPr="00801E2C">
        <w:rPr>
          <w:u w:val="single"/>
        </w:rPr>
        <w:t>framed</w:t>
      </w:r>
      <w:r w:rsidRPr="00801E2C">
        <w:rPr>
          <w:sz w:val="14"/>
        </w:rPr>
        <w:t xml:space="preserve"> in line </w:t>
      </w:r>
      <w:r w:rsidRPr="00801E2C">
        <w:rPr>
          <w:u w:val="single"/>
        </w:rPr>
        <w:t>with logical probability</w:t>
      </w:r>
      <w:r w:rsidRPr="00801E2C">
        <w:rPr>
          <w:sz w:val="14"/>
        </w:rPr>
        <w:t xml:space="preserve"> theory, </w:t>
      </w:r>
      <w:r w:rsidRPr="00801E2C">
        <w:rPr>
          <w:u w:val="single"/>
        </w:rPr>
        <w:t>the logic of catastrophe does not attempt to provide means of absorbing uncertainty</w:t>
      </w:r>
      <w:r w:rsidRPr="00801E2C">
        <w:rPr>
          <w:sz w:val="14"/>
        </w:rPr>
        <w:t xml:space="preserve">. Rather, </w:t>
      </w:r>
      <w:r w:rsidRPr="00801E2C">
        <w:rPr>
          <w:u w:val="single"/>
        </w:rPr>
        <w:t>it takes uncertainty as constitutive for</w:t>
      </w:r>
      <w:r w:rsidRPr="00801E2C">
        <w:rPr>
          <w:sz w:val="14"/>
        </w:rPr>
        <w:t xml:space="preserve"> the </w:t>
      </w:r>
      <w:r w:rsidRPr="00801E2C">
        <w:rPr>
          <w:u w:val="single"/>
        </w:rPr>
        <w:t>logic</w:t>
      </w:r>
      <w:r w:rsidRPr="00801E2C">
        <w:rPr>
          <w:sz w:val="14"/>
        </w:rPr>
        <w:t xml:space="preserve"> itself; </w:t>
      </w:r>
      <w:r w:rsidRPr="00801E2C">
        <w:rPr>
          <w:u w:val="single"/>
        </w:rPr>
        <w:t>uncertainty is a</w:t>
      </w:r>
      <w:r w:rsidRPr="00801E2C">
        <w:rPr>
          <w:sz w:val="14"/>
        </w:rPr>
        <w:t xml:space="preserve"> crucial </w:t>
      </w:r>
      <w:r w:rsidRPr="00801E2C">
        <w:rPr>
          <w:u w:val="single"/>
        </w:rPr>
        <w:t>precondition for catastrophes</w:t>
      </w:r>
      <w:r w:rsidRPr="00801E2C">
        <w:rPr>
          <w:sz w:val="14"/>
        </w:rPr>
        <w:t xml:space="preserve">. In particular, catastrophes happen at once, </w:t>
      </w:r>
      <w:r w:rsidRPr="00801E2C">
        <w:rPr>
          <w:u w:val="single"/>
        </w:rPr>
        <w:t>without</w:t>
      </w:r>
      <w:r w:rsidRPr="00801E2C">
        <w:rPr>
          <w:sz w:val="14"/>
        </w:rPr>
        <w:t xml:space="preserve"> a </w:t>
      </w:r>
      <w:r w:rsidRPr="00801E2C">
        <w:rPr>
          <w:u w:val="single"/>
        </w:rPr>
        <w:t>warning</w:t>
      </w:r>
      <w:r w:rsidRPr="00801E2C">
        <w:rPr>
          <w:sz w:val="14"/>
        </w:rPr>
        <w:t xml:space="preserve">, but with major implications for the world polity. In this category, </w:t>
      </w:r>
      <w:r w:rsidRPr="00801E2C">
        <w:rPr>
          <w:u w:val="single"/>
        </w:rPr>
        <w:t>we find</w:t>
      </w:r>
      <w:r w:rsidRPr="00801E2C">
        <w:rPr>
          <w:sz w:val="14"/>
        </w:rPr>
        <w:t xml:space="preserve"> the impact of </w:t>
      </w:r>
      <w:r w:rsidRPr="00801E2C">
        <w:rPr>
          <w:u w:val="single"/>
        </w:rPr>
        <w:t>meteorites</w:t>
      </w:r>
      <w:r w:rsidRPr="00801E2C">
        <w:rPr>
          <w:sz w:val="14"/>
        </w:rPr>
        <w:t xml:space="preserve">. Mars attacks, the tsunami in </w:t>
      </w:r>
      <w:r w:rsidRPr="00801E2C">
        <w:rPr>
          <w:u w:val="single"/>
        </w:rPr>
        <w:t>South East Asia, and 9/11</w:t>
      </w:r>
      <w:r w:rsidRPr="00801E2C">
        <w:rPr>
          <w:sz w:val="14"/>
        </w:rPr>
        <w:t xml:space="preserve">. </w:t>
      </w:r>
      <w:r w:rsidRPr="00801E2C">
        <w:rPr>
          <w:u w:val="single"/>
        </w:rPr>
        <w:t>To conceive of</w:t>
      </w:r>
      <w:r w:rsidRPr="00801E2C">
        <w:rPr>
          <w:sz w:val="14"/>
        </w:rPr>
        <w:t xml:space="preserve"> terrorism as </w:t>
      </w:r>
      <w:r w:rsidRPr="00801E2C">
        <w:rPr>
          <w:u w:val="single"/>
        </w:rPr>
        <w:t>catastrophe has consequences for</w:t>
      </w:r>
      <w:r w:rsidRPr="00801E2C">
        <w:rPr>
          <w:sz w:val="14"/>
        </w:rPr>
        <w:t xml:space="preserve"> the </w:t>
      </w:r>
      <w:r w:rsidRPr="00801E2C">
        <w:rPr>
          <w:u w:val="single"/>
        </w:rPr>
        <w:t>formulation of</w:t>
      </w:r>
      <w:r w:rsidRPr="00801E2C">
        <w:rPr>
          <w:sz w:val="14"/>
        </w:rPr>
        <w:t xml:space="preserve"> an </w:t>
      </w:r>
      <w:r w:rsidRPr="00801E2C">
        <w:rPr>
          <w:u w:val="single"/>
        </w:rPr>
        <w:t>adequate security policy</w:t>
      </w:r>
      <w:r w:rsidRPr="00801E2C">
        <w:rPr>
          <w:sz w:val="14"/>
        </w:rPr>
        <w:t xml:space="preserve">. Since </w:t>
      </w:r>
      <w:r w:rsidRPr="00801E2C">
        <w:rPr>
          <w:u w:val="single"/>
        </w:rPr>
        <w:t>catastrophes hap-pen irrespectively of human activity</w:t>
      </w:r>
      <w:r w:rsidRPr="00801E2C">
        <w:rPr>
          <w:sz w:val="14"/>
        </w:rPr>
        <w:t xml:space="preserve"> or inactivity, </w:t>
      </w:r>
      <w:r w:rsidRPr="00801E2C">
        <w:rPr>
          <w:rStyle w:val="Emphasis"/>
        </w:rPr>
        <w:t>no political action</w:t>
      </w:r>
      <w:r w:rsidRPr="00801E2C">
        <w:rPr>
          <w:u w:val="single"/>
        </w:rPr>
        <w:t xml:space="preserve"> could</w:t>
      </w:r>
      <w:r w:rsidRPr="00801E2C">
        <w:rPr>
          <w:sz w:val="14"/>
        </w:rPr>
        <w:t xml:space="preserve"> possibly </w:t>
      </w:r>
      <w:r w:rsidRPr="00801E2C">
        <w:rPr>
          <w:u w:val="single"/>
        </w:rPr>
        <w:t>prevent them</w:t>
      </w:r>
      <w:r w:rsidRPr="00801E2C">
        <w:rPr>
          <w:sz w:val="14"/>
        </w:rPr>
        <w:t xml:space="preserve">. Of course, there are precautions that can be taken, but </w:t>
      </w:r>
      <w:r w:rsidRPr="00801E2C">
        <w:rPr>
          <w:u w:val="single"/>
        </w:rPr>
        <w:t>the framing of</w:t>
      </w:r>
      <w:r w:rsidRPr="00801E2C">
        <w:rPr>
          <w:sz w:val="14"/>
        </w:rPr>
        <w:t xml:space="preserve"> terrorist attack as </w:t>
      </w:r>
      <w:r w:rsidRPr="00801E2C">
        <w:rPr>
          <w:u w:val="single"/>
        </w:rPr>
        <w:t>a catastrophe points to spatial and temporal characteristics that are beyond "rationality." Thus</w:t>
      </w:r>
      <w:r w:rsidRPr="00801E2C">
        <w:rPr>
          <w:sz w:val="14"/>
        </w:rPr>
        <w:t xml:space="preserve">, political </w:t>
      </w:r>
      <w:r w:rsidRPr="00801E2C">
        <w:rPr>
          <w:u w:val="single"/>
        </w:rPr>
        <w:t>decision makers are exempt</w:t>
      </w:r>
      <w:r w:rsidRPr="00801E2C">
        <w:rPr>
          <w:sz w:val="14"/>
        </w:rPr>
        <w:t xml:space="preserve">ed </w:t>
      </w:r>
      <w:r w:rsidRPr="00801E2C">
        <w:rPr>
          <w:u w:val="single"/>
        </w:rPr>
        <w:t>from the responsibility to provide security</w:t>
      </w:r>
      <w:r w:rsidRPr="00801E2C">
        <w:rPr>
          <w:sz w:val="14"/>
        </w:rPr>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801E2C">
        <w:rPr>
          <w:u w:val="single"/>
        </w:rPr>
        <w:t>the framework of</w:t>
      </w:r>
      <w:r w:rsidRPr="00801E2C">
        <w:rPr>
          <w:sz w:val="14"/>
        </w:rPr>
        <w:t xml:space="preserve"> the </w:t>
      </w:r>
      <w:r w:rsidRPr="00801E2C">
        <w:rPr>
          <w:u w:val="single"/>
        </w:rPr>
        <w:t>security</w:t>
      </w:r>
      <w:r w:rsidRPr="00801E2C">
        <w:rPr>
          <w:sz w:val="14"/>
        </w:rPr>
        <w:t xml:space="preserve"> dilemma </w:t>
      </w:r>
      <w:r w:rsidRPr="00801E2C">
        <w:rPr>
          <w:u w:val="single"/>
        </w:rPr>
        <w:t>fails to capture</w:t>
      </w:r>
      <w:r w:rsidRPr="00801E2C">
        <w:rPr>
          <w:sz w:val="14"/>
        </w:rPr>
        <w:t xml:space="preserve"> the </w:t>
      </w:r>
      <w:r w:rsidRPr="00801E2C">
        <w:rPr>
          <w:u w:val="single"/>
        </w:rPr>
        <w:t>basic uncertainties</w:t>
      </w:r>
      <w:r w:rsidRPr="00801E2C">
        <w:rPr>
          <w:sz w:val="14"/>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801E2C">
        <w:rPr>
          <w:u w:val="single"/>
        </w:rPr>
        <w:t>we do not</w:t>
      </w:r>
      <w:r w:rsidRPr="00801E2C">
        <w:rPr>
          <w:sz w:val="14"/>
        </w:rPr>
        <w:t xml:space="preserve"> even </w:t>
      </w:r>
      <w:r w:rsidRPr="00801E2C">
        <w:rPr>
          <w:u w:val="single"/>
        </w:rPr>
        <w:t>know</w:t>
      </w:r>
      <w:r w:rsidRPr="00801E2C">
        <w:rPr>
          <w:sz w:val="14"/>
        </w:rPr>
        <w:t xml:space="preserve"> who or what will constitute </w:t>
      </w:r>
      <w:r w:rsidRPr="00801E2C">
        <w:rPr>
          <w:u w:val="single"/>
        </w:rPr>
        <w:t>the most serious future threat</w:t>
      </w:r>
      <w:r w:rsidRPr="00801E2C">
        <w:rPr>
          <w:sz w:val="14"/>
        </w:rPr>
        <w:t xml:space="preserve">, "^i </w:t>
      </w:r>
      <w:r w:rsidRPr="00801E2C">
        <w:rPr>
          <w:u w:val="single"/>
        </w:rPr>
        <w:t>In order to cope</w:t>
      </w:r>
      <w:r w:rsidRPr="00801E2C">
        <w:rPr>
          <w:sz w:val="14"/>
        </w:rPr>
        <w:t xml:space="preserve"> with this challenge it would be essential, another Rand researcher wrote, to break free from </w:t>
      </w:r>
      <w:r w:rsidRPr="00801E2C">
        <w:rPr>
          <w:u w:val="single"/>
        </w:rPr>
        <w:t>the</w:t>
      </w:r>
      <w:r w:rsidRPr="00801E2C">
        <w:rPr>
          <w:sz w:val="14"/>
        </w:rPr>
        <w:t xml:space="preserve"> "tyranny" of plausible scenario planning. The decisive </w:t>
      </w:r>
      <w:r w:rsidRPr="00801E2C">
        <w:rPr>
          <w:u w:val="single"/>
        </w:rPr>
        <w:t xml:space="preserve">step would be to create "discontinuous scenarios ... in which there is </w:t>
      </w:r>
      <w:r w:rsidRPr="00801E2C">
        <w:rPr>
          <w:rStyle w:val="Emphasis"/>
        </w:rPr>
        <w:t>no plausible</w:t>
      </w:r>
      <w:r w:rsidRPr="00801E2C">
        <w:rPr>
          <w:sz w:val="14"/>
        </w:rPr>
        <w:t xml:space="preserve"> audit </w:t>
      </w:r>
      <w:r w:rsidRPr="00801E2C">
        <w:rPr>
          <w:rStyle w:val="Emphasis"/>
        </w:rPr>
        <w:t>trail</w:t>
      </w:r>
      <w:r w:rsidRPr="00801E2C">
        <w:rPr>
          <w:sz w:val="14"/>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781EC6">
        <w:rPr>
          <w:highlight w:val="yellow"/>
          <w:u w:val="single"/>
        </w:rPr>
        <w:t xml:space="preserve">even the most </w:t>
      </w:r>
      <w:r w:rsidRPr="00781EC6">
        <w:rPr>
          <w:rStyle w:val="Emphasis"/>
          <w:highlight w:val="yellow"/>
        </w:rPr>
        <w:t>absurd scenarios</w:t>
      </w:r>
      <w:r w:rsidRPr="00801E2C">
        <w:rPr>
          <w:sz w:val="14"/>
        </w:rPr>
        <w:t xml:space="preserve"> can </w:t>
      </w:r>
      <w:r w:rsidRPr="00781EC6">
        <w:rPr>
          <w:highlight w:val="yellow"/>
          <w:u w:val="single"/>
        </w:rPr>
        <w:t>gain plausibility</w:t>
      </w:r>
      <w:r w:rsidRPr="00801E2C">
        <w:rPr>
          <w:sz w:val="14"/>
        </w:rPr>
        <w:t xml:space="preserve">. </w:t>
      </w:r>
      <w:r w:rsidRPr="00801E2C">
        <w:rPr>
          <w:u w:val="single"/>
        </w:rPr>
        <w:t xml:space="preserve">By constructing a </w:t>
      </w:r>
      <w:r w:rsidRPr="00801E2C">
        <w:rPr>
          <w:rStyle w:val="Emphasis"/>
        </w:rPr>
        <w:t>chain of potentialities</w:t>
      </w:r>
      <w:r w:rsidRPr="00801E2C">
        <w:rPr>
          <w:u w:val="single"/>
        </w:rPr>
        <w:t>, improbable events are linked and brought into</w:t>
      </w:r>
      <w:r w:rsidRPr="00801E2C">
        <w:rPr>
          <w:sz w:val="14"/>
        </w:rPr>
        <w:t xml:space="preserve"> the realm of </w:t>
      </w:r>
      <w:r w:rsidRPr="00801E2C">
        <w:rPr>
          <w:u w:val="single"/>
        </w:rPr>
        <w:t>the possible, if not</w:t>
      </w:r>
      <w:r w:rsidRPr="00801E2C">
        <w:rPr>
          <w:sz w:val="14"/>
        </w:rPr>
        <w:t xml:space="preserve"> even the </w:t>
      </w:r>
      <w:r w:rsidRPr="00801E2C">
        <w:rPr>
          <w:u w:val="single"/>
        </w:rPr>
        <w:t>probable</w:t>
      </w:r>
      <w:r w:rsidRPr="00801E2C">
        <w:rPr>
          <w:sz w:val="14"/>
        </w:rPr>
        <w:t>. "</w:t>
      </w:r>
      <w:r w:rsidRPr="00801E2C">
        <w:rPr>
          <w:u w:val="single"/>
        </w:rPr>
        <w:t>Although</w:t>
      </w:r>
      <w:r w:rsidRPr="00801E2C">
        <w:rPr>
          <w:sz w:val="14"/>
        </w:rPr>
        <w:t xml:space="preserve"> the </w:t>
      </w:r>
      <w:r w:rsidRPr="00801E2C">
        <w:rPr>
          <w:u w:val="single"/>
        </w:rPr>
        <w:t>likelihood</w:t>
      </w:r>
      <w:r w:rsidRPr="00801E2C">
        <w:rPr>
          <w:sz w:val="14"/>
        </w:rPr>
        <w:t xml:space="preserve"> of the scenario </w:t>
      </w:r>
      <w:r w:rsidRPr="00801E2C">
        <w:rPr>
          <w:u w:val="single"/>
        </w:rPr>
        <w:t xml:space="preserve">dwindles with each step, the </w:t>
      </w:r>
      <w:r w:rsidRPr="00801E2C">
        <w:rPr>
          <w:sz w:val="14"/>
        </w:rPr>
        <w:t xml:space="preserve">residual </w:t>
      </w:r>
      <w:r w:rsidRPr="00801E2C">
        <w:rPr>
          <w:u w:val="single"/>
        </w:rPr>
        <w:t>impression is</w:t>
      </w:r>
      <w:r w:rsidRPr="00801E2C">
        <w:rPr>
          <w:sz w:val="14"/>
        </w:rPr>
        <w:t xml:space="preserve"> one </w:t>
      </w:r>
      <w:r w:rsidRPr="00801E2C">
        <w:rPr>
          <w:u w:val="single"/>
        </w:rPr>
        <w:t>of plausibility</w:t>
      </w:r>
      <w:r w:rsidRPr="00801E2C">
        <w:rPr>
          <w:sz w:val="14"/>
        </w:rPr>
        <w:t xml:space="preserve">. "54 This so-called Othello effect has been effective in the dawn of the recent war in Iraq. </w:t>
      </w:r>
      <w:r w:rsidRPr="00801E2C">
        <w:rPr>
          <w:u w:val="single"/>
        </w:rPr>
        <w:t>The connection between Saddam</w:t>
      </w:r>
      <w:r w:rsidRPr="00801E2C">
        <w:rPr>
          <w:sz w:val="14"/>
        </w:rPr>
        <w:t xml:space="preserve"> Hussein </w:t>
      </w:r>
      <w:r w:rsidRPr="00801E2C">
        <w:rPr>
          <w:u w:val="single"/>
        </w:rPr>
        <w:t>and Al Qaeda</w:t>
      </w:r>
      <w:r w:rsidRPr="00801E2C">
        <w:rPr>
          <w:sz w:val="14"/>
        </w:rPr>
        <w:t xml:space="preserve"> that the US government tried to prove </w:t>
      </w:r>
      <w:r w:rsidRPr="00801E2C">
        <w:rPr>
          <w:u w:val="single"/>
        </w:rPr>
        <w:t>was disputed from the</w:t>
      </w:r>
      <w:r w:rsidRPr="00801E2C">
        <w:rPr>
          <w:sz w:val="14"/>
        </w:rPr>
        <w:t xml:space="preserve"> very </w:t>
      </w:r>
      <w:r w:rsidRPr="00801E2C">
        <w:rPr>
          <w:u w:val="single"/>
        </w:rPr>
        <w:t>beginning. False evidence was</w:t>
      </w:r>
      <w:r w:rsidRPr="00801E2C">
        <w:rPr>
          <w:sz w:val="14"/>
        </w:rPr>
        <w:t xml:space="preserve"> again and again </w:t>
      </w:r>
      <w:r w:rsidRPr="00801E2C">
        <w:rPr>
          <w:u w:val="single"/>
        </w:rPr>
        <w:t>presented and refuted, but this did not prevent the</w:t>
      </w:r>
      <w:r w:rsidRPr="00801E2C">
        <w:rPr>
          <w:sz w:val="14"/>
        </w:rPr>
        <w:t xml:space="preserve"> administration from presenting as the main rationale for war the </w:t>
      </w:r>
      <w:r w:rsidRPr="00801E2C">
        <w:rPr>
          <w:u w:val="single"/>
        </w:rPr>
        <w:t>improbable yet possible connection</w:t>
      </w:r>
      <w:r w:rsidRPr="00801E2C">
        <w:rPr>
          <w:sz w:val="14"/>
        </w:rPr>
        <w:t xml:space="preserve"> between Iraq and the terrorist network and the improbable yet possible proliferation of an improbable yet possible nuclear weapon into the hands of Bin Laden. As Donald Rumsfeld famously said: "</w:t>
      </w:r>
      <w:r w:rsidRPr="00801E2C">
        <w:rPr>
          <w:rStyle w:val="Emphasis"/>
        </w:rPr>
        <w:t>Absence of evidence is not evidence of absence</w:t>
      </w:r>
      <w:r w:rsidRPr="00801E2C">
        <w:rPr>
          <w:sz w:val="14"/>
        </w:rPr>
        <w:t>." This sentence indicates that under the condition of genuine uncertainty, different evidence criteria prevail than in situations where security problems can be assessed with relative certainty.</w:t>
      </w:r>
    </w:p>
    <w:p w14:paraId="1DE8EE37" w14:textId="77777777" w:rsidR="000A31B0" w:rsidRPr="00801E2C" w:rsidRDefault="000A31B0" w:rsidP="000A31B0">
      <w:pPr>
        <w:rPr>
          <w:sz w:val="14"/>
        </w:rPr>
      </w:pPr>
    </w:p>
    <w:p w14:paraId="0C077E3D" w14:textId="77777777" w:rsidR="000A31B0" w:rsidRPr="00801E2C" w:rsidRDefault="000A31B0" w:rsidP="000A31B0">
      <w:pPr>
        <w:pStyle w:val="Heading4"/>
        <w:rPr>
          <w:rFonts w:cs="Times New Roman"/>
        </w:rPr>
      </w:pPr>
      <w:r w:rsidRPr="00801E2C">
        <w:rPr>
          <w:rFonts w:cs="Times New Roman"/>
        </w:rPr>
        <w:t xml:space="preserve">Each internal-link </w:t>
      </w:r>
      <w:r w:rsidRPr="00801E2C">
        <w:rPr>
          <w:rFonts w:cs="Times New Roman"/>
          <w:u w:val="single"/>
        </w:rPr>
        <w:t>exponentially</w:t>
      </w:r>
      <w:r w:rsidRPr="00801E2C">
        <w:rPr>
          <w:rFonts w:cs="Times New Roman"/>
        </w:rPr>
        <w:t xml:space="preserve"> reduces the probability of the next---err AFF to overcorrect for the conjunctive fallacy. </w:t>
      </w:r>
    </w:p>
    <w:p w14:paraId="16829DDD" w14:textId="77777777" w:rsidR="000A31B0" w:rsidRPr="00801E2C" w:rsidRDefault="000A31B0" w:rsidP="000A31B0">
      <w:pPr>
        <w:rPr>
          <w:rFonts w:eastAsia="Calibri"/>
        </w:rPr>
      </w:pPr>
      <w:r w:rsidRPr="00801E2C">
        <w:rPr>
          <w:rStyle w:val="Style13ptBold"/>
        </w:rPr>
        <w:t>Piattelli, 96</w:t>
      </w:r>
      <w:r w:rsidRPr="00801E2C">
        <w:rPr>
          <w:rFonts w:eastAsia="Calibri"/>
        </w:rPr>
        <w:t>—</w:t>
      </w:r>
      <w:r w:rsidRPr="00801E2C">
        <w:rPr>
          <w:rFonts w:eastAsia="Calibri"/>
          <w:sz w:val="16"/>
          <w:szCs w:val="16"/>
        </w:rPr>
        <w:t>Dr. Massimo Piattelli-Palmarini, Professor of Cognitive Science, Linguistics, Psychology at Arizona State University, Doctorate in Physics at the University of Rome, Founder and Director of the Department of Cognitive Science at the Scientific Institute San Raffaele, Former Principal Research Scientist at the Center for Cognitive Science of MIT, Inevitable Illusions: How Mistakes of Reason Rule our Minds, p. 134-137</w:t>
      </w:r>
    </w:p>
    <w:p w14:paraId="2BEEE780" w14:textId="77777777" w:rsidR="000A31B0" w:rsidRPr="00801E2C" w:rsidRDefault="000A31B0" w:rsidP="000A31B0">
      <w:pPr>
        <w:rPr>
          <w:rFonts w:eastAsia="Calibri"/>
          <w:sz w:val="14"/>
          <w:szCs w:val="20"/>
        </w:rPr>
      </w:pPr>
      <w:r w:rsidRPr="00801E2C">
        <w:rPr>
          <w:rFonts w:eastAsia="Calibri"/>
          <w:sz w:val="14"/>
          <w:szCs w:val="20"/>
        </w:rPr>
        <w:t xml:space="preserve">Here is deadly sin number 7 in its most blatant form, in that </w:t>
      </w:r>
      <w:r w:rsidRPr="00801E2C">
        <w:rPr>
          <w:rStyle w:val="StyleUnderline"/>
        </w:rPr>
        <w:t xml:space="preserve">our </w:t>
      </w:r>
      <w:r w:rsidRPr="00801E2C">
        <w:rPr>
          <w:rStyle w:val="Emphasis"/>
        </w:rPr>
        <w:t>judgment of probability</w:t>
      </w:r>
      <w:r w:rsidRPr="00801E2C">
        <w:rPr>
          <w:rStyle w:val="StyleUnderline"/>
        </w:rPr>
        <w:t xml:space="preserve"> allows itself to be influenced by </w:t>
      </w:r>
      <w:r w:rsidRPr="00801E2C">
        <w:rPr>
          <w:rStyle w:val="Emphasis"/>
        </w:rPr>
        <w:t>fictions</w:t>
      </w:r>
      <w:r w:rsidRPr="00801E2C">
        <w:rPr>
          <w:rStyle w:val="StyleUnderline"/>
        </w:rPr>
        <w:t xml:space="preserve">, including scenarios that we know to be the fruit of </w:t>
      </w:r>
      <w:r w:rsidRPr="00801E2C">
        <w:rPr>
          <w:rStyle w:val="Emphasis"/>
        </w:rPr>
        <w:t>pure invention</w:t>
      </w:r>
      <w:r w:rsidRPr="00801E2C">
        <w:rPr>
          <w:rFonts w:eastAsia="Calibri"/>
          <w:sz w:val="14"/>
          <w:szCs w:val="20"/>
        </w:rPr>
        <w:t xml:space="preserve">. I call this the Othello effect. You may remember that the lustful and thwarted Iago sets out to make Othello believe his beloved wife, Desdemona, is unfaithful to him. Iago makes up a scenario involving Desdemona’s handkerchief. This plausible but fallacious scenario convinces Othello of Desdemona’s betrayal, and in a fury of passion, Othello kills her. Such fictitious scenarios can be taken advantage of by any shrewd and unscrupulous Iago. But before we seek to save Desdemona, let us go back a few years to when </w:t>
      </w:r>
      <w:r w:rsidRPr="00801E2C">
        <w:rPr>
          <w:rStyle w:val="StyleUnderline"/>
        </w:rPr>
        <w:t xml:space="preserve">Tversky and Kahneman </w:t>
      </w:r>
      <w:r w:rsidRPr="00801E2C">
        <w:rPr>
          <w:rStyle w:val="Emphasis"/>
        </w:rPr>
        <w:t>ran their experiment</w:t>
      </w:r>
      <w:r w:rsidRPr="00801E2C">
        <w:rPr>
          <w:rStyle w:val="StyleUnderline"/>
        </w:rPr>
        <w:t xml:space="preserve"> on the Polish situation</w:t>
      </w:r>
      <w:r w:rsidRPr="00801E2C">
        <w:rPr>
          <w:rFonts w:eastAsia="Calibri"/>
          <w:sz w:val="14"/>
          <w:szCs w:val="20"/>
        </w:rPr>
        <w:t xml:space="preserve">. Let’s imagine a much stranger possibility than the withdrawal of the U.S. ambassador to the Soviet Union. </w:t>
      </w:r>
      <w:r w:rsidRPr="00781EC6">
        <w:rPr>
          <w:rStyle w:val="Emphasis"/>
          <w:highlight w:val="yellow"/>
        </w:rPr>
        <w:t>How likely</w:t>
      </w:r>
      <w:r w:rsidRPr="00801E2C">
        <w:rPr>
          <w:rStyle w:val="Emphasis"/>
        </w:rPr>
        <w:t xml:space="preserve"> do you think </w:t>
      </w:r>
      <w:r w:rsidRPr="00781EC6">
        <w:rPr>
          <w:rStyle w:val="Emphasis"/>
          <w:highlight w:val="yellow"/>
        </w:rPr>
        <w:t>it is</w:t>
      </w:r>
      <w:r w:rsidRPr="00801E2C">
        <w:rPr>
          <w:rStyle w:val="StyleUnderline"/>
        </w:rPr>
        <w:t xml:space="preserve"> that </w:t>
      </w:r>
      <w:r w:rsidRPr="00781EC6">
        <w:rPr>
          <w:rStyle w:val="StyleUnderline"/>
          <w:highlight w:val="yellow"/>
        </w:rPr>
        <w:t xml:space="preserve">the </w:t>
      </w:r>
      <w:r w:rsidRPr="00781EC6">
        <w:rPr>
          <w:rStyle w:val="Emphasis"/>
          <w:highlight w:val="yellow"/>
        </w:rPr>
        <w:t>U</w:t>
      </w:r>
      <w:r w:rsidRPr="00801E2C">
        <w:rPr>
          <w:rStyle w:val="StyleUnderline"/>
        </w:rPr>
        <w:t xml:space="preserve">nited </w:t>
      </w:r>
      <w:r w:rsidRPr="00781EC6">
        <w:rPr>
          <w:rStyle w:val="Emphasis"/>
          <w:highlight w:val="yellow"/>
        </w:rPr>
        <w:t>S</w:t>
      </w:r>
      <w:r w:rsidRPr="00801E2C">
        <w:rPr>
          <w:rStyle w:val="StyleUnderline"/>
        </w:rPr>
        <w:t xml:space="preserve">tates </w:t>
      </w:r>
      <w:r w:rsidRPr="00781EC6">
        <w:rPr>
          <w:rStyle w:val="StyleUnderline"/>
          <w:highlight w:val="yellow"/>
        </w:rPr>
        <w:t>might invade Poland</w:t>
      </w:r>
      <w:r w:rsidRPr="00801E2C">
        <w:rPr>
          <w:rStyle w:val="StyleUnderline"/>
        </w:rPr>
        <w:t>?</w:t>
      </w:r>
      <w:r w:rsidRPr="00801E2C">
        <w:rPr>
          <w:rFonts w:eastAsia="Calibri"/>
          <w:sz w:val="14"/>
          <w:szCs w:val="20"/>
        </w:rPr>
        <w:t xml:space="preserve"> Here </w:t>
      </w:r>
      <w:r w:rsidRPr="00801E2C">
        <w:rPr>
          <w:rStyle w:val="StyleUnderline"/>
        </w:rPr>
        <w:t xml:space="preserve">the </w:t>
      </w:r>
      <w:r w:rsidRPr="00781EC6">
        <w:rPr>
          <w:rStyle w:val="StyleUnderline"/>
          <w:highlight w:val="yellow"/>
        </w:rPr>
        <w:t>chances are</w:t>
      </w:r>
      <w:r w:rsidRPr="00801E2C">
        <w:rPr>
          <w:rFonts w:eastAsia="Calibri"/>
          <w:sz w:val="14"/>
          <w:szCs w:val="20"/>
        </w:rPr>
        <w:t xml:space="preserve"> in the order of </w:t>
      </w:r>
      <w:r w:rsidRPr="00781EC6">
        <w:rPr>
          <w:rStyle w:val="Emphasis"/>
          <w:highlight w:val="yellow"/>
        </w:rPr>
        <w:t>one in a million</w:t>
      </w:r>
      <w:r w:rsidRPr="00801E2C">
        <w:rPr>
          <w:rStyle w:val="Emphasis"/>
        </w:rPr>
        <w:t xml:space="preserve"> or less</w:t>
      </w:r>
      <w:r w:rsidRPr="00801E2C">
        <w:rPr>
          <w:rStyle w:val="StyleUnderline"/>
        </w:rPr>
        <w:t xml:space="preserve">. But supposing we ask our </w:t>
      </w:r>
      <w:r w:rsidRPr="00801E2C">
        <w:rPr>
          <w:rStyle w:val="Emphasis"/>
        </w:rPr>
        <w:t>respondents to consider</w:t>
      </w:r>
      <w:r w:rsidRPr="00801E2C">
        <w:rPr>
          <w:rStyle w:val="StyleUnderline"/>
        </w:rPr>
        <w:t xml:space="preserve"> the following sequence of events</w:t>
      </w:r>
      <w:r w:rsidRPr="00801E2C">
        <w:rPr>
          <w:rFonts w:eastAsia="Calibri"/>
          <w:sz w:val="14"/>
          <w:szCs w:val="20"/>
        </w:rPr>
        <w:t xml:space="preserve"> (you have to think yourself back into those times</w:t>
      </w:r>
      <w:r w:rsidRPr="00801E2C">
        <w:rPr>
          <w:rFonts w:eastAsia="Calibri"/>
          <w:sz w:val="14"/>
        </w:rPr>
        <w:t xml:space="preserve">): </w:t>
      </w:r>
      <w:r w:rsidRPr="00801E2C">
        <w:rPr>
          <w:rStyle w:val="StyleUnderline"/>
        </w:rPr>
        <w:t xml:space="preserve">Strikes in </w:t>
      </w:r>
      <w:r w:rsidRPr="00801E2C">
        <w:rPr>
          <w:rStyle w:val="Emphasis"/>
        </w:rPr>
        <w:t>Poland intensify</w:t>
      </w:r>
      <w:r w:rsidRPr="00801E2C">
        <w:rPr>
          <w:rStyle w:val="StyleUnderline"/>
        </w:rPr>
        <w:t xml:space="preserve">; crowds </w:t>
      </w:r>
      <w:r w:rsidRPr="00801E2C">
        <w:rPr>
          <w:rStyle w:val="Emphasis"/>
        </w:rPr>
        <w:t>are fired on</w:t>
      </w:r>
      <w:r w:rsidRPr="00801E2C">
        <w:rPr>
          <w:rStyle w:val="StyleUnderline"/>
        </w:rPr>
        <w:t xml:space="preserve">; Lech Walensa is </w:t>
      </w:r>
      <w:r w:rsidRPr="00801E2C">
        <w:rPr>
          <w:rStyle w:val="Emphasis"/>
        </w:rPr>
        <w:t>imprisoned</w:t>
      </w:r>
      <w:r w:rsidRPr="00801E2C">
        <w:rPr>
          <w:rStyle w:val="StyleUnderline"/>
        </w:rPr>
        <w:t xml:space="preserve">; the pope goes to Warsaw on a peace mission and is arrested; world public opinion is inflamed; the </w:t>
      </w:r>
      <w:r w:rsidRPr="00801E2C">
        <w:rPr>
          <w:rStyle w:val="Emphasis"/>
        </w:rPr>
        <w:t>U</w:t>
      </w:r>
      <w:r w:rsidRPr="00801E2C">
        <w:rPr>
          <w:rStyle w:val="StyleUnderline"/>
        </w:rPr>
        <w:t xml:space="preserve">nited </w:t>
      </w:r>
      <w:r w:rsidRPr="00801E2C">
        <w:rPr>
          <w:rStyle w:val="Emphasis"/>
        </w:rPr>
        <w:t>S</w:t>
      </w:r>
      <w:r w:rsidRPr="00801E2C">
        <w:rPr>
          <w:rStyle w:val="StyleUnderline"/>
        </w:rPr>
        <w:t xml:space="preserve">tates sends a </w:t>
      </w:r>
      <w:r w:rsidRPr="00801E2C">
        <w:rPr>
          <w:rStyle w:val="Emphasis"/>
        </w:rPr>
        <w:t>specialist force to free the Pope</w:t>
      </w:r>
      <w:r w:rsidRPr="00801E2C">
        <w:rPr>
          <w:rStyle w:val="StyleUnderline"/>
        </w:rPr>
        <w:t xml:space="preserve">… </w:t>
      </w:r>
      <w:r w:rsidRPr="00781EC6">
        <w:rPr>
          <w:rStyle w:val="StyleUnderline"/>
          <w:highlight w:val="yellow"/>
        </w:rPr>
        <w:t>As the narrative unfolds one</w:t>
      </w:r>
      <w:r w:rsidRPr="00801E2C">
        <w:rPr>
          <w:rStyle w:val="StyleUnderline"/>
        </w:rPr>
        <w:t xml:space="preserve"> </w:t>
      </w:r>
      <w:r w:rsidRPr="00781EC6">
        <w:rPr>
          <w:rStyle w:val="StyleUnderline"/>
          <w:highlight w:val="yellow"/>
        </w:rPr>
        <w:t xml:space="preserve">event is </w:t>
      </w:r>
      <w:r w:rsidRPr="00781EC6">
        <w:rPr>
          <w:rStyle w:val="Emphasis"/>
          <w:highlight w:val="yellow"/>
        </w:rPr>
        <w:t>linked with another</w:t>
      </w:r>
      <w:r w:rsidRPr="00801E2C">
        <w:rPr>
          <w:rStyle w:val="StyleUnderline"/>
        </w:rPr>
        <w:t xml:space="preserve">, </w:t>
      </w:r>
      <w:r w:rsidRPr="00781EC6">
        <w:rPr>
          <w:rStyle w:val="StyleUnderline"/>
          <w:highlight w:val="yellow"/>
        </w:rPr>
        <w:t>making</w:t>
      </w:r>
      <w:r w:rsidRPr="00801E2C">
        <w:rPr>
          <w:rStyle w:val="StyleUnderline"/>
        </w:rPr>
        <w:t xml:space="preserve"> for </w:t>
      </w:r>
      <w:r w:rsidRPr="00781EC6">
        <w:rPr>
          <w:rStyle w:val="StyleUnderline"/>
          <w:highlight w:val="yellow"/>
        </w:rPr>
        <w:t xml:space="preserve">a script that </w:t>
      </w:r>
      <w:r w:rsidRPr="00781EC6">
        <w:rPr>
          <w:rStyle w:val="Emphasis"/>
          <w:highlight w:val="yellow"/>
        </w:rPr>
        <w:t>seems plausible</w:t>
      </w:r>
      <w:r w:rsidRPr="00801E2C">
        <w:rPr>
          <w:rFonts w:eastAsia="Calibri"/>
          <w:sz w:val="14"/>
          <w:szCs w:val="20"/>
        </w:rPr>
        <w:t>—</w:t>
      </w:r>
      <w:r w:rsidRPr="00801E2C">
        <w:rPr>
          <w:rStyle w:val="StyleUnderline"/>
        </w:rPr>
        <w:t>always admitting</w:t>
      </w:r>
      <w:r w:rsidRPr="00801E2C">
        <w:rPr>
          <w:rFonts w:eastAsia="Calibri"/>
          <w:sz w:val="14"/>
          <w:szCs w:val="20"/>
        </w:rPr>
        <w:t xml:space="preserve">, of course, </w:t>
      </w:r>
      <w:r w:rsidRPr="00801E2C">
        <w:rPr>
          <w:rStyle w:val="StyleUnderline"/>
        </w:rPr>
        <w:t>that each stage has</w:t>
      </w:r>
      <w:r w:rsidRPr="00801E2C">
        <w:rPr>
          <w:rFonts w:eastAsia="Calibri"/>
          <w:sz w:val="14"/>
          <w:szCs w:val="20"/>
        </w:rPr>
        <w:t xml:space="preserve"> really </w:t>
      </w:r>
      <w:r w:rsidRPr="00801E2C">
        <w:rPr>
          <w:rStyle w:val="StyleUnderline"/>
        </w:rPr>
        <w:t xml:space="preserve">been </w:t>
      </w:r>
      <w:r w:rsidRPr="00801E2C">
        <w:rPr>
          <w:rStyle w:val="Emphasis"/>
        </w:rPr>
        <w:t>preceded by another</w:t>
      </w:r>
      <w:r w:rsidRPr="00801E2C">
        <w:rPr>
          <w:rStyle w:val="StyleUnderline"/>
        </w:rPr>
        <w:t xml:space="preserve">. </w:t>
      </w:r>
      <w:r w:rsidRPr="00801E2C">
        <w:rPr>
          <w:rFonts w:eastAsia="Calibri"/>
          <w:sz w:val="14"/>
          <w:szCs w:val="20"/>
        </w:rPr>
        <w:t xml:space="preserve">In the end, don’t we think that the probability of a U.S. invasion is somewhat higher than one in a million? Here </w:t>
      </w:r>
      <w:r w:rsidRPr="00781EC6">
        <w:rPr>
          <w:rStyle w:val="StyleUnderline"/>
          <w:highlight w:val="yellow"/>
        </w:rPr>
        <w:t xml:space="preserve">we </w:t>
      </w:r>
      <w:r w:rsidRPr="00781EC6">
        <w:rPr>
          <w:rStyle w:val="Emphasis"/>
          <w:highlight w:val="yellow"/>
        </w:rPr>
        <w:t>leave</w:t>
      </w:r>
      <w:r w:rsidRPr="00801E2C">
        <w:rPr>
          <w:rStyle w:val="Emphasis"/>
        </w:rPr>
        <w:t xml:space="preserve"> </w:t>
      </w:r>
      <w:r w:rsidRPr="00781EC6">
        <w:rPr>
          <w:rStyle w:val="Emphasis"/>
          <w:highlight w:val="yellow"/>
        </w:rPr>
        <w:t>statistics</w:t>
      </w:r>
      <w:r w:rsidRPr="00781EC6">
        <w:rPr>
          <w:rStyle w:val="StyleUnderline"/>
          <w:highlight w:val="yellow"/>
        </w:rPr>
        <w:t xml:space="preserve"> behind</w:t>
      </w:r>
      <w:r w:rsidRPr="00801E2C">
        <w:rPr>
          <w:rStyle w:val="StyleUnderline"/>
        </w:rPr>
        <w:t xml:space="preserve"> and enter the domain of </w:t>
      </w:r>
      <w:r w:rsidRPr="00801E2C">
        <w:rPr>
          <w:rStyle w:val="Emphasis"/>
        </w:rPr>
        <w:t>pure fiction</w:t>
      </w:r>
      <w:r w:rsidRPr="00801E2C">
        <w:rPr>
          <w:rFonts w:eastAsia="Calibri"/>
          <w:sz w:val="14"/>
          <w:szCs w:val="20"/>
        </w:rPr>
        <w:t>. Look a bit closer, and one can see that we are not yet out of the realm of cognitive science, for these questionaire-</w:t>
      </w:r>
      <w:r w:rsidRPr="00781EC6">
        <w:rPr>
          <w:rStyle w:val="Emphasis"/>
          <w:highlight w:val="yellow"/>
        </w:rPr>
        <w:t>experiments</w:t>
      </w:r>
      <w:r w:rsidRPr="00801E2C">
        <w:rPr>
          <w:rStyle w:val="StyleUnderline"/>
        </w:rPr>
        <w:t xml:space="preserve">, just like real life, </w:t>
      </w:r>
      <w:r w:rsidRPr="00781EC6">
        <w:rPr>
          <w:rStyle w:val="StyleUnderline"/>
          <w:highlight w:val="yellow"/>
        </w:rPr>
        <w:t>have</w:t>
      </w:r>
      <w:r w:rsidRPr="00801E2C">
        <w:rPr>
          <w:rStyle w:val="StyleUnderline"/>
        </w:rPr>
        <w:t xml:space="preserve"> countless times </w:t>
      </w:r>
      <w:r w:rsidRPr="00781EC6">
        <w:rPr>
          <w:rStyle w:val="StyleUnderline"/>
          <w:highlight w:val="yellow"/>
        </w:rPr>
        <w:t>shown</w:t>
      </w:r>
      <w:r w:rsidRPr="00801E2C">
        <w:rPr>
          <w:rStyle w:val="StyleUnderline"/>
        </w:rPr>
        <w:t xml:space="preserve"> us that </w:t>
      </w:r>
      <w:r w:rsidRPr="00781EC6">
        <w:rPr>
          <w:rStyle w:val="StyleUnderline"/>
          <w:highlight w:val="yellow"/>
        </w:rPr>
        <w:t>a plausible</w:t>
      </w:r>
      <w:r w:rsidRPr="00801E2C">
        <w:rPr>
          <w:rStyle w:val="StyleUnderline"/>
        </w:rPr>
        <w:t xml:space="preserve"> and </w:t>
      </w:r>
      <w:r w:rsidRPr="00801E2C">
        <w:rPr>
          <w:rStyle w:val="Emphasis"/>
        </w:rPr>
        <w:t xml:space="preserve">well-told </w:t>
      </w:r>
      <w:r w:rsidRPr="00781EC6">
        <w:rPr>
          <w:rStyle w:val="Emphasis"/>
          <w:highlight w:val="yellow"/>
        </w:rPr>
        <w:t>story</w:t>
      </w:r>
      <w:r w:rsidRPr="00781EC6">
        <w:rPr>
          <w:rStyle w:val="StyleUnderline"/>
          <w:highlight w:val="yellow"/>
        </w:rPr>
        <w:t xml:space="preserve"> can lead us</w:t>
      </w:r>
      <w:r w:rsidRPr="00801E2C">
        <w:rPr>
          <w:rStyle w:val="StyleUnderline"/>
        </w:rPr>
        <w:t xml:space="preserve"> </w:t>
      </w:r>
      <w:r w:rsidRPr="00781EC6">
        <w:rPr>
          <w:rStyle w:val="StyleUnderline"/>
          <w:highlight w:val="yellow"/>
        </w:rPr>
        <w:t>to hold</w:t>
      </w:r>
      <w:r w:rsidRPr="00801E2C">
        <w:rPr>
          <w:rStyle w:val="StyleUnderline"/>
        </w:rPr>
        <w:t xml:space="preserve"> as “objectively” </w:t>
      </w:r>
      <w:r w:rsidRPr="00781EC6">
        <w:rPr>
          <w:rStyle w:val="StyleUnderline"/>
          <w:highlight w:val="yellow"/>
        </w:rPr>
        <w:t>probable events</w:t>
      </w:r>
      <w:r w:rsidRPr="00801E2C">
        <w:rPr>
          <w:rStyle w:val="StyleUnderline"/>
        </w:rPr>
        <w:t xml:space="preserve"> that, just minutes before, </w:t>
      </w:r>
      <w:r w:rsidRPr="00781EC6">
        <w:rPr>
          <w:rStyle w:val="StyleUnderline"/>
          <w:highlight w:val="yellow"/>
        </w:rPr>
        <w:t>we would</w:t>
      </w:r>
      <w:r w:rsidRPr="00801E2C">
        <w:rPr>
          <w:rStyle w:val="StyleUnderline"/>
        </w:rPr>
        <w:t xml:space="preserve"> have </w:t>
      </w:r>
      <w:r w:rsidRPr="00781EC6">
        <w:rPr>
          <w:rStyle w:val="StyleUnderline"/>
          <w:highlight w:val="yellow"/>
        </w:rPr>
        <w:t>consider</w:t>
      </w:r>
      <w:r w:rsidRPr="00801E2C">
        <w:rPr>
          <w:sz w:val="14"/>
        </w:rPr>
        <w:t xml:space="preserve">ed </w:t>
      </w:r>
      <w:r w:rsidRPr="00801E2C">
        <w:rPr>
          <w:rStyle w:val="Emphasis"/>
        </w:rPr>
        <w:t xml:space="preserve">totally </w:t>
      </w:r>
      <w:r w:rsidRPr="00781EC6">
        <w:rPr>
          <w:rStyle w:val="Emphasis"/>
          <w:highlight w:val="yellow"/>
        </w:rPr>
        <w:t>improbable</w:t>
      </w:r>
      <w:r w:rsidRPr="00801E2C">
        <w:rPr>
          <w:rFonts w:eastAsia="Calibri"/>
          <w:sz w:val="14"/>
        </w:rPr>
        <w:t>.</w:t>
      </w:r>
      <w:r w:rsidRPr="00801E2C">
        <w:rPr>
          <w:rFonts w:eastAsia="Calibri"/>
          <w:sz w:val="14"/>
          <w:szCs w:val="20"/>
        </w:rPr>
        <w:t xml:space="preserve"> The notorious </w:t>
      </w:r>
      <w:r w:rsidRPr="00801E2C">
        <w:rPr>
          <w:rFonts w:eastAsia="Calibri"/>
          <w:sz w:val="14"/>
        </w:rPr>
        <w:t>“Protocols of Zion,”</w:t>
      </w:r>
      <w:r w:rsidRPr="00801E2C">
        <w:rPr>
          <w:rFonts w:eastAsia="Calibri"/>
          <w:sz w:val="14"/>
          <w:szCs w:val="20"/>
        </w:rPr>
        <w:t xml:space="preserve"> a pure fabrication of the czar’s anti-Semitic propaganda taken up by the Nazi regime raised an Anti-Semitic storm. It did little good to show that it was a pure invention. What the propagandists sought to do, in order to seize power, </w:t>
      </w:r>
      <w:r w:rsidRPr="00801E2C">
        <w:rPr>
          <w:rStyle w:val="StyleUnderline"/>
        </w:rPr>
        <w:t xml:space="preserve">was to make </w:t>
      </w:r>
      <w:r w:rsidRPr="00801E2C">
        <w:rPr>
          <w:rStyle w:val="Emphasis"/>
        </w:rPr>
        <w:t>imaginatively presentable</w:t>
      </w:r>
      <w:r w:rsidRPr="00801E2C">
        <w:rPr>
          <w:rStyle w:val="StyleUnderline"/>
        </w:rPr>
        <w:t xml:space="preserve"> the probability of a </w:t>
      </w:r>
      <w:r w:rsidRPr="00801E2C">
        <w:rPr>
          <w:rStyle w:val="Emphasis"/>
        </w:rPr>
        <w:t>worldwide Jewish conspiracy</w:t>
      </w:r>
      <w:r w:rsidRPr="00801E2C">
        <w:rPr>
          <w:rStyle w:val="StyleUnderline"/>
        </w:rPr>
        <w:t>, and</w:t>
      </w:r>
      <w:r w:rsidRPr="00801E2C">
        <w:rPr>
          <w:rFonts w:eastAsia="Calibri"/>
          <w:sz w:val="14"/>
          <w:szCs w:val="20"/>
        </w:rPr>
        <w:t xml:space="preserve"> in doing so they </w:t>
      </w:r>
      <w:r w:rsidRPr="00801E2C">
        <w:rPr>
          <w:rStyle w:val="StyleUnderline"/>
        </w:rPr>
        <w:t>succeeded</w:t>
      </w:r>
      <w:r w:rsidRPr="00801E2C">
        <w:rPr>
          <w:rFonts w:eastAsia="Calibri"/>
          <w:sz w:val="14"/>
          <w:szCs w:val="20"/>
        </w:rPr>
        <w:t xml:space="preserve"> admirably, at least </w:t>
      </w:r>
      <w:r w:rsidRPr="00801E2C">
        <w:rPr>
          <w:rStyle w:val="StyleUnderline"/>
        </w:rPr>
        <w:t xml:space="preserve">in the minds of those </w:t>
      </w:r>
      <w:r w:rsidRPr="00801E2C">
        <w:rPr>
          <w:rStyle w:val="Emphasis"/>
        </w:rPr>
        <w:t>uncritically committed to hatred</w:t>
      </w:r>
      <w:r w:rsidRPr="00801E2C">
        <w:rPr>
          <w:rStyle w:val="StyleUnderline"/>
        </w:rPr>
        <w:t xml:space="preserve">. </w:t>
      </w:r>
      <w:r w:rsidRPr="00801E2C">
        <w:rPr>
          <w:rFonts w:eastAsia="Calibri"/>
          <w:sz w:val="14"/>
          <w:szCs w:val="20"/>
        </w:rPr>
        <w:t xml:space="preserve">I will not waste space on other instances, but limit myself to the purely cognitive aspects of the phenomenon. </w:t>
      </w:r>
      <w:r w:rsidRPr="00781EC6">
        <w:rPr>
          <w:rStyle w:val="StyleUnderline"/>
          <w:highlight w:val="yellow"/>
        </w:rPr>
        <w:t xml:space="preserve">Offering </w:t>
      </w:r>
      <w:r w:rsidRPr="00781EC6">
        <w:rPr>
          <w:rStyle w:val="Emphasis"/>
          <w:highlight w:val="yellow"/>
        </w:rPr>
        <w:t>a</w:t>
      </w:r>
      <w:r w:rsidRPr="00801E2C">
        <w:rPr>
          <w:rStyle w:val="Emphasis"/>
        </w:rPr>
        <w:t xml:space="preserve"> “plausible” </w:t>
      </w:r>
      <w:r w:rsidRPr="00781EC6">
        <w:rPr>
          <w:rStyle w:val="Emphasis"/>
          <w:highlight w:val="yellow"/>
        </w:rPr>
        <w:t>sequence</w:t>
      </w:r>
      <w:r w:rsidRPr="00781EC6">
        <w:rPr>
          <w:rStyle w:val="StyleUnderline"/>
          <w:highlight w:val="yellow"/>
        </w:rPr>
        <w:t xml:space="preserve"> of</w:t>
      </w:r>
      <w:r w:rsidRPr="00801E2C">
        <w:rPr>
          <w:rStyle w:val="StyleUnderline"/>
        </w:rPr>
        <w:t xml:space="preserve"> </w:t>
      </w:r>
      <w:r w:rsidRPr="00781EC6">
        <w:rPr>
          <w:rStyle w:val="StyleUnderline"/>
          <w:highlight w:val="yellow"/>
        </w:rPr>
        <w:t>events</w:t>
      </w:r>
      <w:r w:rsidRPr="00801E2C">
        <w:rPr>
          <w:rStyle w:val="StyleUnderline"/>
        </w:rPr>
        <w:t xml:space="preserve"> that are </w:t>
      </w:r>
      <w:r w:rsidRPr="00781EC6">
        <w:rPr>
          <w:rStyle w:val="Emphasis"/>
          <w:highlight w:val="yellow"/>
        </w:rPr>
        <w:t>causally linked</w:t>
      </w:r>
      <w:r w:rsidRPr="00801E2C">
        <w:rPr>
          <w:rStyle w:val="StyleUnderline"/>
        </w:rPr>
        <w:t xml:space="preserve"> one to another </w:t>
      </w:r>
      <w:r w:rsidRPr="00781EC6">
        <w:rPr>
          <w:rStyle w:val="StyleUnderline"/>
          <w:highlight w:val="yellow"/>
        </w:rPr>
        <w:t>has</w:t>
      </w:r>
      <w:r w:rsidRPr="00801E2C">
        <w:rPr>
          <w:rStyle w:val="StyleUnderline"/>
        </w:rPr>
        <w:t xml:space="preserve"> the </w:t>
      </w:r>
      <w:r w:rsidRPr="00781EC6">
        <w:rPr>
          <w:rStyle w:val="StyleUnderline"/>
          <w:highlight w:val="yellow"/>
        </w:rPr>
        <w:t>effect of</w:t>
      </w:r>
      <w:r w:rsidRPr="00801E2C">
        <w:rPr>
          <w:rStyle w:val="StyleUnderline"/>
        </w:rPr>
        <w:t xml:space="preserve"> </w:t>
      </w:r>
      <w:r w:rsidRPr="00801E2C">
        <w:rPr>
          <w:rStyle w:val="Emphasis"/>
        </w:rPr>
        <w:t xml:space="preserve">immediately </w:t>
      </w:r>
      <w:r w:rsidRPr="00781EC6">
        <w:rPr>
          <w:rStyle w:val="Emphasis"/>
          <w:highlight w:val="yellow"/>
        </w:rPr>
        <w:t>raising</w:t>
      </w:r>
      <w:r w:rsidRPr="00801E2C">
        <w:rPr>
          <w:rStyle w:val="Emphasis"/>
        </w:rPr>
        <w:t xml:space="preserve"> our </w:t>
      </w:r>
      <w:r w:rsidRPr="00781EC6">
        <w:rPr>
          <w:rStyle w:val="Emphasis"/>
          <w:highlight w:val="yellow"/>
        </w:rPr>
        <w:t>estimate</w:t>
      </w:r>
      <w:r w:rsidRPr="00781EC6">
        <w:rPr>
          <w:rStyle w:val="StyleUnderline"/>
          <w:highlight w:val="yellow"/>
        </w:rPr>
        <w:t xml:space="preserve"> of probability</w:t>
      </w:r>
      <w:r w:rsidRPr="00801E2C">
        <w:rPr>
          <w:rFonts w:eastAsia="Calibri"/>
          <w:sz w:val="14"/>
          <w:szCs w:val="20"/>
        </w:rPr>
        <w:t xml:space="preserve">. It suffices that the </w:t>
      </w:r>
      <w:r w:rsidRPr="00801E2C">
        <w:rPr>
          <w:rStyle w:val="StyleUnderline"/>
        </w:rPr>
        <w:t xml:space="preserve">links between these “events” should hold from one to </w:t>
      </w:r>
      <w:r w:rsidRPr="00801E2C">
        <w:rPr>
          <w:rStyle w:val="Emphasis"/>
        </w:rPr>
        <w:t>the next for our minds</w:t>
      </w:r>
      <w:r w:rsidRPr="00801E2C">
        <w:rPr>
          <w:rStyle w:val="StyleUnderline"/>
        </w:rPr>
        <w:t xml:space="preserve"> to approach the final link in the chain</w:t>
      </w:r>
      <w:r w:rsidRPr="00801E2C">
        <w:rPr>
          <w:rFonts w:eastAsia="Calibri"/>
          <w:sz w:val="14"/>
          <w:szCs w:val="20"/>
        </w:rPr>
        <w:t xml:space="preserve">. For, as we have seen, </w:t>
      </w:r>
      <w:r w:rsidRPr="00801E2C">
        <w:rPr>
          <w:rStyle w:val="StyleUnderline"/>
        </w:rPr>
        <w:t>that which we can</w:t>
      </w:r>
      <w:r w:rsidRPr="00801E2C">
        <w:rPr>
          <w:rFonts w:eastAsia="Calibri"/>
          <w:sz w:val="14"/>
          <w:szCs w:val="20"/>
        </w:rPr>
        <w:t xml:space="preserve"> </w:t>
      </w:r>
      <w:r w:rsidRPr="00801E2C">
        <w:rPr>
          <w:rStyle w:val="Emphasis"/>
        </w:rPr>
        <w:t>readily imagine</w:t>
      </w:r>
      <w:r w:rsidRPr="00801E2C">
        <w:rPr>
          <w:rStyle w:val="StyleUnderline"/>
        </w:rPr>
        <w:t xml:space="preserve"> is ipso facto </w:t>
      </w:r>
      <w:r w:rsidRPr="00801E2C">
        <w:rPr>
          <w:rStyle w:val="Emphasis"/>
        </w:rPr>
        <w:t>more probable</w:t>
      </w:r>
      <w:r w:rsidRPr="00801E2C">
        <w:rPr>
          <w:rStyle w:val="StyleUnderline"/>
        </w:rPr>
        <w:t xml:space="preserve">. </w:t>
      </w:r>
      <w:r w:rsidRPr="00781EC6">
        <w:rPr>
          <w:rStyle w:val="StyleUnderline"/>
          <w:highlight w:val="yellow"/>
        </w:rPr>
        <w:t>Even if</w:t>
      </w:r>
      <w:r w:rsidRPr="00801E2C">
        <w:rPr>
          <w:rStyle w:val="StyleUnderline"/>
        </w:rPr>
        <w:t xml:space="preserve"> the </w:t>
      </w:r>
      <w:r w:rsidRPr="00781EC6">
        <w:rPr>
          <w:rStyle w:val="StyleUnderline"/>
          <w:highlight w:val="yellow"/>
        </w:rPr>
        <w:t xml:space="preserve">probability of </w:t>
      </w:r>
      <w:r w:rsidRPr="00781EC6">
        <w:rPr>
          <w:rStyle w:val="Emphasis"/>
          <w:highlight w:val="yellow"/>
        </w:rPr>
        <w:t>the</w:t>
      </w:r>
      <w:r w:rsidRPr="00801E2C">
        <w:rPr>
          <w:rStyle w:val="Emphasis"/>
        </w:rPr>
        <w:t xml:space="preserve"> very </w:t>
      </w:r>
      <w:r w:rsidRPr="00781EC6">
        <w:rPr>
          <w:rStyle w:val="Emphasis"/>
          <w:highlight w:val="yellow"/>
        </w:rPr>
        <w:t>first link</w:t>
      </w:r>
      <w:r w:rsidRPr="00801E2C">
        <w:rPr>
          <w:rStyle w:val="StyleUnderline"/>
        </w:rPr>
        <w:t xml:space="preserve"> in this chain </w:t>
      </w:r>
      <w:r w:rsidRPr="00781EC6">
        <w:rPr>
          <w:rStyle w:val="StyleUnderline"/>
          <w:highlight w:val="yellow"/>
        </w:rPr>
        <w:t>is</w:t>
      </w:r>
      <w:r w:rsidRPr="00801E2C">
        <w:rPr>
          <w:rStyle w:val="StyleUnderline"/>
        </w:rPr>
        <w:t xml:space="preserve"> very </w:t>
      </w:r>
      <w:r w:rsidRPr="00781EC6">
        <w:rPr>
          <w:rStyle w:val="StyleUnderline"/>
          <w:highlight w:val="yellow"/>
        </w:rPr>
        <w:t>low, the fact is</w:t>
      </w:r>
      <w:r w:rsidRPr="00801E2C">
        <w:rPr>
          <w:rStyle w:val="StyleUnderline"/>
        </w:rPr>
        <w:t xml:space="preserve"> soon </w:t>
      </w:r>
      <w:r w:rsidRPr="00781EC6">
        <w:rPr>
          <w:rStyle w:val="StyleUnderline"/>
          <w:highlight w:val="yellow"/>
        </w:rPr>
        <w:t>forgotten</w:t>
      </w:r>
      <w:r w:rsidRPr="00801E2C">
        <w:rPr>
          <w:rFonts w:eastAsia="Calibri"/>
          <w:sz w:val="14"/>
          <w:szCs w:val="20"/>
        </w:rPr>
        <w:t xml:space="preserve">. Say “Let’s suppose that…” and we’re off, </w:t>
      </w:r>
      <w:r w:rsidRPr="00801E2C">
        <w:rPr>
          <w:rStyle w:val="StyleUnderline"/>
        </w:rPr>
        <w:t xml:space="preserve">putting together </w:t>
      </w:r>
      <w:r w:rsidRPr="00801E2C">
        <w:rPr>
          <w:rStyle w:val="Emphasis"/>
        </w:rPr>
        <w:t>a series of consequences</w:t>
      </w:r>
      <w:r w:rsidRPr="00801E2C">
        <w:rPr>
          <w:sz w:val="14"/>
        </w:rPr>
        <w:t>, all of them</w:t>
      </w:r>
      <w:r w:rsidRPr="00801E2C">
        <w:rPr>
          <w:rFonts w:eastAsia="Calibri"/>
          <w:sz w:val="14"/>
          <w:szCs w:val="20"/>
        </w:rPr>
        <w:t xml:space="preserve"> </w:t>
      </w:r>
      <w:r w:rsidRPr="00801E2C">
        <w:rPr>
          <w:rStyle w:val="Emphasis"/>
        </w:rPr>
        <w:t>“plausible” enough</w:t>
      </w:r>
      <w:r w:rsidRPr="00801E2C">
        <w:rPr>
          <w:rFonts w:eastAsia="Calibri"/>
          <w:sz w:val="14"/>
          <w:szCs w:val="20"/>
        </w:rPr>
        <w:t xml:space="preserve">. I put “plausible” in quotation marks because true plausibility, in effect, depends wholly on that initial “Let’s suppose…” Once the first link in the chain of our script is “supposed,” then all </w:t>
      </w:r>
      <w:r w:rsidRPr="00801E2C">
        <w:rPr>
          <w:rStyle w:val="StyleUnderline"/>
        </w:rPr>
        <w:t xml:space="preserve">the </w:t>
      </w:r>
      <w:r w:rsidRPr="00781EC6">
        <w:rPr>
          <w:rStyle w:val="StyleUnderline"/>
          <w:highlight w:val="yellow"/>
        </w:rPr>
        <w:t>rest</w:t>
      </w:r>
      <w:r w:rsidRPr="00801E2C">
        <w:rPr>
          <w:rStyle w:val="StyleUnderline"/>
        </w:rPr>
        <w:t xml:space="preserve"> of the </w:t>
      </w:r>
      <w:r w:rsidRPr="00801E2C">
        <w:rPr>
          <w:rStyle w:val="Emphasis"/>
        </w:rPr>
        <w:t>links “</w:t>
      </w:r>
      <w:r w:rsidRPr="00781EC6">
        <w:rPr>
          <w:rStyle w:val="Emphasis"/>
          <w:highlight w:val="yellow"/>
        </w:rPr>
        <w:t>hold</w:t>
      </w:r>
      <w:r w:rsidRPr="00801E2C">
        <w:rPr>
          <w:rStyle w:val="Emphasis"/>
        </w:rPr>
        <w:t xml:space="preserve">” one </w:t>
      </w:r>
      <w:r w:rsidRPr="00781EC6">
        <w:rPr>
          <w:rStyle w:val="Emphasis"/>
          <w:highlight w:val="yellow"/>
        </w:rPr>
        <w:t>to another</w:t>
      </w:r>
      <w:r w:rsidRPr="00801E2C">
        <w:rPr>
          <w:rStyle w:val="StyleUnderline"/>
        </w:rPr>
        <w:t xml:space="preserve">. </w:t>
      </w:r>
      <w:r w:rsidRPr="00801E2C">
        <w:rPr>
          <w:rFonts w:eastAsia="Calibri"/>
          <w:sz w:val="14"/>
          <w:szCs w:val="20"/>
        </w:rPr>
        <w:t xml:space="preserve">Rationally speaking, however, and having regard to the calculation of probabilities, </w:t>
      </w:r>
      <w:r w:rsidRPr="00781EC6">
        <w:rPr>
          <w:rStyle w:val="StyleUnderline"/>
          <w:highlight w:val="yellow"/>
        </w:rPr>
        <w:t>we are in</w:t>
      </w:r>
      <w:r w:rsidRPr="00801E2C">
        <w:rPr>
          <w:rStyle w:val="StyleUnderline"/>
        </w:rPr>
        <w:t xml:space="preserve"> </w:t>
      </w:r>
      <w:r w:rsidRPr="00801E2C">
        <w:rPr>
          <w:rStyle w:val="Emphasis"/>
        </w:rPr>
        <w:t xml:space="preserve">the </w:t>
      </w:r>
      <w:r w:rsidRPr="00781EC6">
        <w:rPr>
          <w:rStyle w:val="Emphasis"/>
          <w:highlight w:val="yellow"/>
        </w:rPr>
        <w:t>domain</w:t>
      </w:r>
      <w:r w:rsidRPr="00781EC6">
        <w:rPr>
          <w:rStyle w:val="StyleUnderline"/>
          <w:highlight w:val="yellow"/>
        </w:rPr>
        <w:t xml:space="preserve"> of</w:t>
      </w:r>
      <w:r w:rsidRPr="00801E2C">
        <w:rPr>
          <w:rFonts w:eastAsia="Calibri"/>
          <w:sz w:val="14"/>
          <w:szCs w:val="20"/>
        </w:rPr>
        <w:t xml:space="preserve"> what is known as </w:t>
      </w:r>
      <w:r w:rsidRPr="00801E2C">
        <w:rPr>
          <w:rStyle w:val="Emphasis"/>
        </w:rPr>
        <w:t>“</w:t>
      </w:r>
      <w:r w:rsidRPr="00781EC6">
        <w:rPr>
          <w:rStyle w:val="Emphasis"/>
          <w:highlight w:val="yellow"/>
        </w:rPr>
        <w:t>compound probabilities</w:t>
      </w:r>
      <w:r w:rsidRPr="00801E2C">
        <w:rPr>
          <w:rStyle w:val="Emphasis"/>
        </w:rPr>
        <w:t>,”</w:t>
      </w:r>
      <w:r w:rsidRPr="00801E2C">
        <w:rPr>
          <w:rFonts w:eastAsia="Calibri"/>
          <w:sz w:val="14"/>
          <w:szCs w:val="20"/>
        </w:rPr>
        <w:t>, or, more restrictively</w:t>
      </w:r>
      <w:r w:rsidRPr="00801E2C">
        <w:rPr>
          <w:sz w:val="14"/>
        </w:rPr>
        <w:t xml:space="preserve">, </w:t>
      </w:r>
      <w:r w:rsidRPr="00801E2C">
        <w:rPr>
          <w:rStyle w:val="StyleUnderline"/>
        </w:rPr>
        <w:t>“conditional probabilities.”</w:t>
      </w:r>
      <w:r w:rsidRPr="00801E2C">
        <w:rPr>
          <w:rFonts w:eastAsia="Calibri"/>
          <w:sz w:val="14"/>
          <w:szCs w:val="20"/>
        </w:rPr>
        <w:t xml:space="preserve"> (What is the likelihood that B will be true, supposing that A has to be true?) </w:t>
      </w:r>
      <w:r w:rsidRPr="00801E2C">
        <w:rPr>
          <w:rStyle w:val="StyleUnderline"/>
        </w:rPr>
        <w:t xml:space="preserve">The </w:t>
      </w:r>
      <w:r w:rsidRPr="00781EC6">
        <w:rPr>
          <w:rStyle w:val="StyleUnderline"/>
          <w:highlight w:val="yellow"/>
        </w:rPr>
        <w:t>probability</w:t>
      </w:r>
      <w:r w:rsidRPr="00801E2C">
        <w:rPr>
          <w:rStyle w:val="StyleUnderline"/>
        </w:rPr>
        <w:t xml:space="preserve"> of the </w:t>
      </w:r>
      <w:r w:rsidRPr="00801E2C">
        <w:rPr>
          <w:rStyle w:val="Emphasis"/>
        </w:rPr>
        <w:t>last link in the chain</w:t>
      </w:r>
      <w:r w:rsidRPr="00801E2C">
        <w:rPr>
          <w:rStyle w:val="StyleUnderline"/>
        </w:rPr>
        <w:t xml:space="preserve"> being true </w:t>
      </w:r>
      <w:r w:rsidRPr="00781EC6">
        <w:rPr>
          <w:rStyle w:val="StyleUnderline"/>
          <w:highlight w:val="yellow"/>
        </w:rPr>
        <w:t>is calculated on</w:t>
      </w:r>
      <w:r w:rsidRPr="00801E2C">
        <w:rPr>
          <w:rStyle w:val="StyleUnderline"/>
        </w:rPr>
        <w:t xml:space="preserve"> the basis of a series of </w:t>
      </w:r>
      <w:r w:rsidRPr="00781EC6">
        <w:rPr>
          <w:rStyle w:val="StyleUnderline"/>
          <w:highlight w:val="yellow"/>
        </w:rPr>
        <w:t xml:space="preserve">conditional </w:t>
      </w:r>
      <w:r w:rsidRPr="00781EC6">
        <w:rPr>
          <w:rStyle w:val="Emphasis"/>
          <w:highlight w:val="yellow"/>
        </w:rPr>
        <w:t>probabilities</w:t>
      </w:r>
      <w:r w:rsidRPr="00801E2C">
        <w:rPr>
          <w:rStyle w:val="Emphasis"/>
        </w:rPr>
        <w:t xml:space="preserve"> being true</w:t>
      </w:r>
      <w:r w:rsidRPr="00801E2C">
        <w:rPr>
          <w:rStyle w:val="StyleUnderline"/>
        </w:rPr>
        <w:t xml:space="preserve">, and that in turn is obtained by </w:t>
      </w:r>
      <w:r w:rsidRPr="00801E2C">
        <w:rPr>
          <w:rStyle w:val="Emphasis"/>
        </w:rPr>
        <w:t>combining</w:t>
      </w:r>
      <w:r w:rsidRPr="00801E2C">
        <w:rPr>
          <w:rStyle w:val="StyleUnderline"/>
        </w:rPr>
        <w:t xml:space="preserve"> the </w:t>
      </w:r>
      <w:r w:rsidRPr="00801E2C">
        <w:rPr>
          <w:rStyle w:val="Emphasis"/>
        </w:rPr>
        <w:t>probabilities</w:t>
      </w:r>
      <w:r w:rsidRPr="00801E2C">
        <w:rPr>
          <w:rStyle w:val="StyleUnderline"/>
        </w:rPr>
        <w:t xml:space="preserve"> of each link in the chain, from </w:t>
      </w:r>
      <w:r w:rsidRPr="00801E2C">
        <w:rPr>
          <w:rStyle w:val="Emphasis"/>
        </w:rPr>
        <w:t>the first to the last</w:t>
      </w:r>
      <w:r w:rsidRPr="00801E2C">
        <w:rPr>
          <w:rStyle w:val="StyleUnderline"/>
        </w:rPr>
        <w:t>. Probabilities being</w:t>
      </w:r>
      <w:r w:rsidRPr="00801E2C">
        <w:rPr>
          <w:rFonts w:eastAsia="Calibri"/>
          <w:sz w:val="14"/>
          <w:szCs w:val="20"/>
        </w:rPr>
        <w:t xml:space="preserve">, by their nature, </w:t>
      </w:r>
      <w:r w:rsidRPr="00801E2C">
        <w:rPr>
          <w:rStyle w:val="StyleUnderline"/>
        </w:rPr>
        <w:t>less than one, the probability of the entire chain</w:t>
      </w:r>
      <w:r w:rsidRPr="00801E2C">
        <w:rPr>
          <w:rFonts w:eastAsia="Calibri"/>
          <w:sz w:val="14"/>
          <w:szCs w:val="20"/>
        </w:rPr>
        <w:t xml:space="preserve"> (or the last link) </w:t>
      </w:r>
      <w:r w:rsidRPr="00801E2C">
        <w:rPr>
          <w:rStyle w:val="StyleUnderline"/>
        </w:rPr>
        <w:t>being true is</w:t>
      </w:r>
      <w:r w:rsidRPr="00801E2C">
        <w:rPr>
          <w:rFonts w:eastAsia="Calibri"/>
          <w:sz w:val="14"/>
          <w:szCs w:val="20"/>
        </w:rPr>
        <w:t xml:space="preserve"> </w:t>
      </w:r>
      <w:r w:rsidRPr="00801E2C">
        <w:rPr>
          <w:rStyle w:val="Emphasis"/>
        </w:rPr>
        <w:t>always</w:t>
      </w:r>
      <w:r w:rsidRPr="00801E2C">
        <w:rPr>
          <w:rFonts w:eastAsia="Calibri"/>
          <w:i/>
          <w:sz w:val="14"/>
          <w:szCs w:val="20"/>
        </w:rPr>
        <w:t xml:space="preserve"> and without exception </w:t>
      </w:r>
      <w:r w:rsidRPr="00801E2C">
        <w:rPr>
          <w:rStyle w:val="StyleUnderline"/>
        </w:rPr>
        <w:t xml:space="preserve">less probable than the probability of the least </w:t>
      </w:r>
      <w:r w:rsidRPr="00801E2C">
        <w:rPr>
          <w:rStyle w:val="Emphasis"/>
        </w:rPr>
        <w:t>probable link in the chain</w:t>
      </w:r>
      <w:r w:rsidRPr="00801E2C">
        <w:rPr>
          <w:rStyle w:val="StyleUnderline"/>
        </w:rPr>
        <w:t xml:space="preserve">. We fail to notice this </w:t>
      </w:r>
      <w:r w:rsidRPr="00801E2C">
        <w:rPr>
          <w:rStyle w:val="Emphasis"/>
        </w:rPr>
        <w:t>progressive attenuation</w:t>
      </w:r>
      <w:r w:rsidRPr="00801E2C">
        <w:rPr>
          <w:rStyle w:val="StyleUnderline"/>
        </w:rPr>
        <w:t xml:space="preserve"> of probability.</w:t>
      </w:r>
      <w:r w:rsidRPr="00801E2C">
        <w:rPr>
          <w:rFonts w:eastAsia="Calibri"/>
          <w:sz w:val="14"/>
          <w:szCs w:val="20"/>
        </w:rPr>
        <w:t xml:space="preserve"> </w:t>
      </w:r>
      <w:r w:rsidRPr="00801E2C">
        <w:rPr>
          <w:rStyle w:val="Emphasis"/>
        </w:rPr>
        <w:t xml:space="preserve">The </w:t>
      </w:r>
      <w:r w:rsidRPr="00781EC6">
        <w:rPr>
          <w:rStyle w:val="Emphasis"/>
          <w:highlight w:val="yellow"/>
        </w:rPr>
        <w:t>story takes over</w:t>
      </w:r>
      <w:r w:rsidRPr="00801E2C">
        <w:rPr>
          <w:rFonts w:eastAsia="Calibri"/>
          <w:sz w:val="14"/>
          <w:szCs w:val="20"/>
        </w:rPr>
        <w:t xml:space="preserve"> from reality. </w:t>
      </w:r>
      <w:r w:rsidRPr="00801E2C">
        <w:rPr>
          <w:rStyle w:val="StyleUnderline"/>
        </w:rPr>
        <w:t xml:space="preserve">The </w:t>
      </w:r>
      <w:r w:rsidRPr="00781EC6">
        <w:rPr>
          <w:rStyle w:val="Emphasis"/>
          <w:highlight w:val="yellow"/>
        </w:rPr>
        <w:t>last link seems</w:t>
      </w:r>
      <w:r w:rsidRPr="00801E2C">
        <w:rPr>
          <w:rStyle w:val="Emphasis"/>
        </w:rPr>
        <w:t xml:space="preserve"> ever </w:t>
      </w:r>
      <w:r w:rsidRPr="00781EC6">
        <w:rPr>
          <w:rStyle w:val="Emphasis"/>
          <w:highlight w:val="yellow"/>
        </w:rPr>
        <w:t>truer</w:t>
      </w:r>
      <w:r w:rsidRPr="00801E2C">
        <w:rPr>
          <w:rStyle w:val="StyleUnderline"/>
        </w:rPr>
        <w:t xml:space="preserve"> to our mind, and our </w:t>
      </w:r>
      <w:r w:rsidRPr="00801E2C">
        <w:rPr>
          <w:rStyle w:val="Emphasis"/>
        </w:rPr>
        <w:t>increased facility</w:t>
      </w:r>
      <w:r w:rsidRPr="00801E2C">
        <w:rPr>
          <w:rStyle w:val="StyleUnderline"/>
        </w:rPr>
        <w:t xml:space="preserve"> in representing or imaging makes that last link </w:t>
      </w:r>
      <w:r w:rsidRPr="00801E2C">
        <w:rPr>
          <w:rStyle w:val="Emphasis"/>
        </w:rPr>
        <w:t>seem ever more probable</w:t>
      </w:r>
      <w:r w:rsidRPr="00801E2C">
        <w:rPr>
          <w:rStyle w:val="StyleUnderline"/>
        </w:rPr>
        <w:t xml:space="preserve">. The trick—which is </w:t>
      </w:r>
      <w:r w:rsidRPr="00801E2C">
        <w:rPr>
          <w:rStyle w:val="Emphasis"/>
        </w:rPr>
        <w:t>one of the oldest</w:t>
      </w:r>
      <w:r w:rsidRPr="00801E2C">
        <w:rPr>
          <w:rStyle w:val="StyleUnderline"/>
        </w:rPr>
        <w:t xml:space="preserve"> in the book—is to find the narrative path by </w:t>
      </w:r>
      <w:r w:rsidRPr="00801E2C">
        <w:rPr>
          <w:rStyle w:val="Emphasis"/>
        </w:rPr>
        <w:t>which the last, and most implausible</w:t>
      </w:r>
      <w:r w:rsidRPr="00801E2C">
        <w:rPr>
          <w:rStyle w:val="StyleUnderline"/>
        </w:rPr>
        <w:t xml:space="preserve">, link can be </w:t>
      </w:r>
      <w:r w:rsidRPr="00801E2C">
        <w:rPr>
          <w:rStyle w:val="Emphasis"/>
        </w:rPr>
        <w:t>made imaginatively compelling</w:t>
      </w:r>
      <w:r w:rsidRPr="00801E2C">
        <w:rPr>
          <w:rFonts w:eastAsia="Calibri"/>
          <w:sz w:val="14"/>
          <w:szCs w:val="20"/>
        </w:rPr>
        <w:t xml:space="preserve">. My Othello effect depends on this perverse use of the imagination. If by chance one or two of the intervening links in this chain should come true, then poor Desdemona will indeed die. </w:t>
      </w:r>
      <w:r w:rsidRPr="00801E2C">
        <w:rPr>
          <w:rStyle w:val="StyleUnderline"/>
        </w:rPr>
        <w:t>A narrative chain</w:t>
      </w:r>
      <w:r w:rsidRPr="00801E2C">
        <w:rPr>
          <w:rFonts w:eastAsia="Calibri"/>
          <w:sz w:val="14"/>
          <w:szCs w:val="20"/>
        </w:rPr>
        <w:t xml:space="preserve"> put together with art by some cunning Iago, and “resting” </w:t>
      </w:r>
      <w:r w:rsidRPr="00801E2C">
        <w:rPr>
          <w:rStyle w:val="StyleUnderline"/>
        </w:rPr>
        <w:t xml:space="preserve">on a pair of </w:t>
      </w:r>
      <w:r w:rsidRPr="00801E2C">
        <w:rPr>
          <w:rStyle w:val="Emphasis"/>
        </w:rPr>
        <w:t>intermediate links</w:t>
      </w:r>
      <w:r w:rsidRPr="00801E2C">
        <w:rPr>
          <w:rStyle w:val="StyleUnderline"/>
        </w:rPr>
        <w:t xml:space="preserve"> that come true </w:t>
      </w:r>
      <w:r w:rsidRPr="00801E2C">
        <w:rPr>
          <w:rFonts w:eastAsia="Calibri"/>
          <w:sz w:val="14"/>
          <w:szCs w:val="20"/>
        </w:rPr>
        <w:t xml:space="preserve">(though only true for quite different reasons, and for reasons that no one may know), </w:t>
      </w:r>
      <w:r w:rsidRPr="00801E2C">
        <w:rPr>
          <w:rStyle w:val="StyleUnderline"/>
        </w:rPr>
        <w:t xml:space="preserve">becomes </w:t>
      </w:r>
      <w:r w:rsidRPr="00801E2C">
        <w:rPr>
          <w:rStyle w:val="Emphasis"/>
        </w:rPr>
        <w:t>irresistible</w:t>
      </w:r>
      <w:r w:rsidRPr="00801E2C">
        <w:rPr>
          <w:rFonts w:eastAsia="Calibri"/>
          <w:sz w:val="14"/>
          <w:szCs w:val="20"/>
        </w:rPr>
        <w:t xml:space="preserve">. Poor us! </w:t>
      </w:r>
      <w:r w:rsidRPr="00801E2C">
        <w:rPr>
          <w:rStyle w:val="StyleUnderline"/>
        </w:rPr>
        <w:t xml:space="preserve">The narrative then </w:t>
      </w:r>
      <w:r w:rsidRPr="00801E2C">
        <w:rPr>
          <w:rStyle w:val="Emphasis"/>
        </w:rPr>
        <w:t>becomes a</w:t>
      </w:r>
      <w:r w:rsidRPr="00801E2C">
        <w:rPr>
          <w:sz w:val="14"/>
        </w:rPr>
        <w:t>n</w:t>
      </w:r>
      <w:r w:rsidRPr="00801E2C">
        <w:rPr>
          <w:rStyle w:val="Emphasis"/>
        </w:rPr>
        <w:t xml:space="preserve"> impregnable “logical”</w:t>
      </w:r>
      <w:r w:rsidRPr="00801E2C">
        <w:rPr>
          <w:rStyle w:val="StyleUnderline"/>
        </w:rPr>
        <w:t xml:space="preserve"> demonstration</w:t>
      </w:r>
      <w:r w:rsidRPr="00801E2C">
        <w:rPr>
          <w:rFonts w:eastAsia="Calibri"/>
          <w:sz w:val="14"/>
          <w:szCs w:val="20"/>
        </w:rPr>
        <w:t xml:space="preserve">. Iago can transform doubt into certainty. Iago is not acting in good faith, and Othello, truth to tell, is no Sherlock Holmes. A rational, rigorously deductive man, knows perfectly well that the deductive inferences Iago makes about Desdemona’s fidelity don’t amount to much. His “indications,” hints, and “proofs”could all be explained without the infidelity hypothesis. Bayes’ law, or for that matter any sensible use of compound probability calculations, can save Desdemona from a horrible and unjust fate. Instead, </w:t>
      </w:r>
      <w:r w:rsidRPr="00781EC6">
        <w:rPr>
          <w:rStyle w:val="StyleUnderline"/>
          <w:highlight w:val="yellow"/>
        </w:rPr>
        <w:t>reinforced by</w:t>
      </w:r>
      <w:r w:rsidRPr="00801E2C">
        <w:rPr>
          <w:rStyle w:val="StyleUnderline"/>
        </w:rPr>
        <w:t xml:space="preserve"> our </w:t>
      </w:r>
      <w:r w:rsidRPr="00801E2C">
        <w:rPr>
          <w:rStyle w:val="Emphasis"/>
        </w:rPr>
        <w:t xml:space="preserve">cognitive </w:t>
      </w:r>
      <w:r w:rsidRPr="00781EC6">
        <w:rPr>
          <w:rStyle w:val="Emphasis"/>
          <w:highlight w:val="yellow"/>
        </w:rPr>
        <w:t>illusions</w:t>
      </w:r>
      <w:r w:rsidRPr="00801E2C">
        <w:rPr>
          <w:rFonts w:eastAsia="Calibri"/>
          <w:sz w:val="14"/>
          <w:szCs w:val="20"/>
        </w:rPr>
        <w:t xml:space="preserve"> and dark passions, </w:t>
      </w:r>
      <w:r w:rsidRPr="00801E2C">
        <w:rPr>
          <w:rStyle w:val="StyleUnderline"/>
        </w:rPr>
        <w:t xml:space="preserve">by a </w:t>
      </w:r>
      <w:r w:rsidRPr="00801E2C">
        <w:rPr>
          <w:rStyle w:val="Emphasis"/>
        </w:rPr>
        <w:t>single imaginary chain</w:t>
      </w:r>
      <w:r w:rsidRPr="00801E2C">
        <w:rPr>
          <w:rStyle w:val="StyleUnderline"/>
        </w:rPr>
        <w:t xml:space="preserve"> of “plausibilities,”</w:t>
      </w:r>
      <w:r w:rsidRPr="00801E2C">
        <w:rPr>
          <w:rFonts w:eastAsia="Calibri"/>
          <w:sz w:val="14"/>
          <w:szCs w:val="20"/>
        </w:rPr>
        <w:t xml:space="preserve"> and by a pair of intermediate links that for totally unrelated reasons are true, Desdemona’s tragic death is set into motion. The </w:t>
      </w:r>
      <w:r w:rsidRPr="00801E2C">
        <w:rPr>
          <w:rStyle w:val="StyleUnderline"/>
        </w:rPr>
        <w:t>implausible becomes plausible</w:t>
      </w:r>
      <w:r w:rsidRPr="00801E2C">
        <w:rPr>
          <w:rFonts w:eastAsia="Calibri"/>
          <w:sz w:val="14"/>
          <w:szCs w:val="20"/>
        </w:rPr>
        <w:t xml:space="preserve">, indeed certain. </w:t>
      </w:r>
      <w:r w:rsidRPr="00781EC6">
        <w:rPr>
          <w:rStyle w:val="StyleUnderline"/>
          <w:highlight w:val="yellow"/>
        </w:rPr>
        <w:t xml:space="preserve">Give us </w:t>
      </w:r>
      <w:r w:rsidRPr="00781EC6">
        <w:rPr>
          <w:rStyle w:val="Emphasis"/>
          <w:highlight w:val="yellow"/>
        </w:rPr>
        <w:t>a</w:t>
      </w:r>
      <w:r w:rsidRPr="00801E2C">
        <w:rPr>
          <w:rStyle w:val="Emphasis"/>
        </w:rPr>
        <w:t xml:space="preserve"> little </w:t>
      </w:r>
      <w:r w:rsidRPr="00781EC6">
        <w:rPr>
          <w:rStyle w:val="Emphasis"/>
          <w:highlight w:val="yellow"/>
        </w:rPr>
        <w:t>story</w:t>
      </w:r>
      <w:r w:rsidRPr="00801E2C">
        <w:rPr>
          <w:rFonts w:eastAsia="Calibri"/>
          <w:sz w:val="14"/>
          <w:szCs w:val="20"/>
        </w:rPr>
        <w:t xml:space="preserve">, a script, something born of our own imagination, </w:t>
      </w:r>
      <w:r w:rsidRPr="00781EC6">
        <w:rPr>
          <w:rStyle w:val="StyleUnderline"/>
          <w:highlight w:val="yellow"/>
        </w:rPr>
        <w:t>and</w:t>
      </w:r>
      <w:r w:rsidRPr="00801E2C">
        <w:rPr>
          <w:rStyle w:val="StyleUnderline"/>
        </w:rPr>
        <w:t xml:space="preserve"> </w:t>
      </w:r>
      <w:r w:rsidRPr="00801E2C">
        <w:rPr>
          <w:rStyle w:val="Emphasis"/>
        </w:rPr>
        <w:t xml:space="preserve">our own </w:t>
      </w:r>
      <w:r w:rsidRPr="00781EC6">
        <w:rPr>
          <w:rStyle w:val="Emphasis"/>
          <w:highlight w:val="yellow"/>
        </w:rPr>
        <w:t>natural</w:t>
      </w:r>
      <w:r w:rsidRPr="00801E2C">
        <w:rPr>
          <w:rStyle w:val="Emphasis"/>
        </w:rPr>
        <w:t xml:space="preserve"> </w:t>
      </w:r>
      <w:r w:rsidRPr="00781EC6">
        <w:rPr>
          <w:rStyle w:val="Emphasis"/>
          <w:highlight w:val="yellow"/>
        </w:rPr>
        <w:t>tendencies</w:t>
      </w:r>
      <w:r w:rsidRPr="00801E2C">
        <w:rPr>
          <w:rFonts w:eastAsia="Calibri"/>
          <w:u w:val="single"/>
        </w:rPr>
        <w:t>,</w:t>
      </w:r>
      <w:r w:rsidRPr="00801E2C">
        <w:rPr>
          <w:rStyle w:val="StyleUnderline"/>
        </w:rPr>
        <w:t xml:space="preserve"> cognitive or emotional,</w:t>
      </w:r>
      <w:r w:rsidRPr="00801E2C">
        <w:rPr>
          <w:rFonts w:eastAsia="Calibri"/>
          <w:u w:val="single"/>
        </w:rPr>
        <w:t xml:space="preserve"> </w:t>
      </w:r>
      <w:r w:rsidRPr="00781EC6">
        <w:rPr>
          <w:rStyle w:val="StyleUnderline"/>
          <w:highlight w:val="yellow"/>
        </w:rPr>
        <w:t>do the rest</w:t>
      </w:r>
      <w:r w:rsidRPr="00801E2C">
        <w:rPr>
          <w:rFonts w:eastAsia="Calibri"/>
          <w:sz w:val="14"/>
          <w:szCs w:val="20"/>
        </w:rPr>
        <w:t xml:space="preserve">. Isn’t this really the deadliest of our deadly sins? </w:t>
      </w:r>
    </w:p>
    <w:p w14:paraId="0733E688" w14:textId="77777777" w:rsidR="000A31B0" w:rsidRPr="00801E2C" w:rsidRDefault="000A31B0" w:rsidP="000A31B0">
      <w:pPr>
        <w:rPr>
          <w:sz w:val="16"/>
        </w:rPr>
      </w:pPr>
    </w:p>
    <w:p w14:paraId="6D1F9864" w14:textId="77777777" w:rsidR="000A31B0" w:rsidRPr="00801E2C" w:rsidRDefault="000A31B0" w:rsidP="000A31B0">
      <w:pPr>
        <w:rPr>
          <w:sz w:val="16"/>
        </w:rPr>
      </w:pPr>
    </w:p>
    <w:p w14:paraId="70261BE0" w14:textId="77777777" w:rsidR="000A31B0" w:rsidRPr="00801E2C" w:rsidRDefault="000A31B0" w:rsidP="000A31B0">
      <w:pPr>
        <w:rPr>
          <w:sz w:val="16"/>
        </w:rPr>
      </w:pPr>
      <w:r w:rsidRPr="00801E2C">
        <w:rPr>
          <w:sz w:val="16"/>
        </w:rPr>
        <w:t xml:space="preserve"> </w:t>
      </w:r>
    </w:p>
    <w:p w14:paraId="010861C8" w14:textId="77777777" w:rsidR="000A31B0" w:rsidRPr="00801E2C" w:rsidRDefault="000A31B0" w:rsidP="000A31B0">
      <w:pPr>
        <w:pStyle w:val="Heading4"/>
        <w:spacing w:line="240" w:lineRule="auto"/>
        <w:rPr>
          <w:rFonts w:cs="Times New Roman"/>
          <w:sz w:val="30"/>
        </w:rPr>
      </w:pPr>
      <w:r w:rsidRPr="00801E2C">
        <w:rPr>
          <w:rFonts w:cs="Times New Roman"/>
        </w:rPr>
        <w:t xml:space="preserve">Linear predictions fail---intervening actors and complexity </w:t>
      </w:r>
    </w:p>
    <w:p w14:paraId="399BDD72" w14:textId="7BC1B9E9" w:rsidR="000A31B0" w:rsidRPr="00801E2C" w:rsidRDefault="000A31B0" w:rsidP="000A31B0">
      <w:pPr>
        <w:spacing w:line="240" w:lineRule="auto"/>
      </w:pPr>
      <w:r w:rsidRPr="00801E2C">
        <w:rPr>
          <w:rStyle w:val="Style13ptBold"/>
        </w:rPr>
        <w:t>Stevens, 12</w:t>
      </w:r>
      <w:r w:rsidRPr="00801E2C">
        <w:t>—Jacqueline; Professor of political science at Northwestern University and the author, most recently, of: States Without Nations: Citizenship for Mortals. "Political Scientists are Lousy Forecasters," June 24, 2012. New York Times. https://www.nytimes.com/2012/06/24/opinion/sunday/political-scientists-are-lousy-forecasters.html?_r=1&amp;mtrref=undefined&amp;assetType=opinion</w:t>
      </w:r>
    </w:p>
    <w:p w14:paraId="2B8B2333" w14:textId="77777777" w:rsidR="000A31B0" w:rsidRPr="00801E2C" w:rsidRDefault="000A31B0" w:rsidP="000A31B0">
      <w:pPr>
        <w:spacing w:line="240" w:lineRule="auto"/>
        <w:rPr>
          <w:sz w:val="8"/>
        </w:rPr>
      </w:pPr>
      <w:r w:rsidRPr="00801E2C">
        <w:rPr>
          <w:b/>
          <w:u w:val="single"/>
        </w:rPr>
        <w:t>It’s an open secret</w:t>
      </w:r>
      <w:r w:rsidRPr="00801E2C">
        <w:rPr>
          <w:sz w:val="8"/>
        </w:rPr>
        <w:t xml:space="preserve"> in my discipline: </w:t>
      </w:r>
      <w:r w:rsidRPr="00801E2C">
        <w:rPr>
          <w:u w:val="single"/>
        </w:rPr>
        <w:t xml:space="preserve">in terms of </w:t>
      </w:r>
      <w:r w:rsidRPr="00781EC6">
        <w:rPr>
          <w:highlight w:val="yellow"/>
          <w:u w:val="single"/>
        </w:rPr>
        <w:t>accurate</w:t>
      </w:r>
      <w:r w:rsidRPr="00801E2C">
        <w:rPr>
          <w:u w:val="single"/>
        </w:rPr>
        <w:t xml:space="preserve"> political </w:t>
      </w:r>
      <w:r w:rsidRPr="00781EC6">
        <w:rPr>
          <w:highlight w:val="yellow"/>
          <w:u w:val="single"/>
        </w:rPr>
        <w:t>predictions</w:t>
      </w:r>
      <w:r w:rsidRPr="00801E2C">
        <w:rPr>
          <w:sz w:val="8"/>
        </w:rPr>
        <w:t xml:space="preserve"> (the field’s benchmark for what counts as science), </w:t>
      </w:r>
      <w:r w:rsidRPr="00801E2C">
        <w:rPr>
          <w:u w:val="single"/>
        </w:rPr>
        <w:t>my colleagues</w:t>
      </w:r>
      <w:r w:rsidRPr="00801E2C">
        <w:rPr>
          <w:sz w:val="8"/>
        </w:rPr>
        <w:t xml:space="preserve"> have </w:t>
      </w:r>
      <w:r w:rsidRPr="00781EC6">
        <w:rPr>
          <w:b/>
          <w:highlight w:val="yellow"/>
          <w:u w:val="single"/>
        </w:rPr>
        <w:t>failed</w:t>
      </w:r>
      <w:r w:rsidRPr="00801E2C">
        <w:rPr>
          <w:b/>
          <w:u w:val="single"/>
        </w:rPr>
        <w:t xml:space="preserve"> </w:t>
      </w:r>
      <w:r w:rsidRPr="00781EC6">
        <w:rPr>
          <w:b/>
          <w:highlight w:val="yellow"/>
          <w:u w:val="single"/>
        </w:rPr>
        <w:t>spectacularly</w:t>
      </w:r>
      <w:r w:rsidRPr="00801E2C">
        <w:rPr>
          <w:sz w:val="8"/>
        </w:rPr>
        <w:t xml:space="preserve"> and wasted colossal amounts of time and money. </w:t>
      </w:r>
      <w:r w:rsidRPr="00801E2C">
        <w:rPr>
          <w:u w:val="single"/>
        </w:rPr>
        <w:t xml:space="preserve">The most obvious </w:t>
      </w:r>
      <w:r w:rsidRPr="00781EC6">
        <w:rPr>
          <w:highlight w:val="yellow"/>
          <w:u w:val="single"/>
        </w:rPr>
        <w:t>example may be</w:t>
      </w:r>
      <w:r w:rsidRPr="00801E2C">
        <w:rPr>
          <w:u w:val="single"/>
        </w:rPr>
        <w:t xml:space="preserve"> political scientists’ </w:t>
      </w:r>
      <w:r w:rsidRPr="00781EC6">
        <w:rPr>
          <w:highlight w:val="yellow"/>
          <w:u w:val="single"/>
        </w:rPr>
        <w:t>insistence</w:t>
      </w:r>
      <w:r w:rsidRPr="00801E2C">
        <w:rPr>
          <w:sz w:val="8"/>
        </w:rPr>
        <w:t xml:space="preserve">, during the cold war, that </w:t>
      </w:r>
      <w:r w:rsidRPr="00781EC6">
        <w:rPr>
          <w:highlight w:val="yellow"/>
          <w:u w:val="single"/>
        </w:rPr>
        <w:t>the Soviet Union would persist</w:t>
      </w:r>
      <w:r w:rsidRPr="00801E2C">
        <w:rPr>
          <w:u w:val="single"/>
        </w:rPr>
        <w:t xml:space="preserve"> as a nuclear threat to the U</w:t>
      </w:r>
      <w:r w:rsidRPr="00801E2C">
        <w:rPr>
          <w:sz w:val="8"/>
        </w:rPr>
        <w:t xml:space="preserve">nited </w:t>
      </w:r>
      <w:r w:rsidRPr="00801E2C">
        <w:rPr>
          <w:u w:val="single"/>
        </w:rPr>
        <w:t>S</w:t>
      </w:r>
      <w:r w:rsidRPr="00801E2C">
        <w:rPr>
          <w:sz w:val="8"/>
        </w:rPr>
        <w:t xml:space="preserve">tates. In 1993, in the journal International Security, for example, the cold war historian John Lewis Gaddis wrote that </w:t>
      </w:r>
      <w:r w:rsidRPr="00801E2C">
        <w:rPr>
          <w:u w:val="single"/>
        </w:rPr>
        <w:t>the demise of the Soviet Union was</w:t>
      </w:r>
      <w:r w:rsidRPr="00801E2C">
        <w:rPr>
          <w:sz w:val="8"/>
        </w:rPr>
        <w:t xml:space="preserve"> “</w:t>
      </w:r>
      <w:r w:rsidRPr="00801E2C">
        <w:rPr>
          <w:u w:val="single"/>
        </w:rPr>
        <w:t>of such importance</w:t>
      </w:r>
      <w:r w:rsidRPr="00801E2C">
        <w:rPr>
          <w:sz w:val="8"/>
        </w:rPr>
        <w:t xml:space="preserve"> that </w:t>
      </w:r>
      <w:r w:rsidRPr="00801E2C">
        <w:rPr>
          <w:u w:val="single"/>
        </w:rPr>
        <w:t>no approach to</w:t>
      </w:r>
      <w:r w:rsidRPr="00801E2C">
        <w:rPr>
          <w:sz w:val="8"/>
        </w:rPr>
        <w:t xml:space="preserve"> the study of </w:t>
      </w:r>
      <w:r w:rsidRPr="00801E2C">
        <w:rPr>
          <w:u w:val="single"/>
        </w:rPr>
        <w:t>i</w:t>
      </w:r>
      <w:r w:rsidRPr="00801E2C">
        <w:rPr>
          <w:sz w:val="8"/>
        </w:rPr>
        <w:t xml:space="preserve">nternational </w:t>
      </w:r>
      <w:r w:rsidRPr="00801E2C">
        <w:rPr>
          <w:u w:val="single"/>
        </w:rPr>
        <w:t>r</w:t>
      </w:r>
      <w:r w:rsidRPr="00801E2C">
        <w:rPr>
          <w:sz w:val="8"/>
        </w:rPr>
        <w:t xml:space="preserve">elations </w:t>
      </w:r>
      <w:r w:rsidRPr="00801E2C">
        <w:rPr>
          <w:u w:val="single"/>
        </w:rPr>
        <w:t>claiming</w:t>
      </w:r>
      <w:r w:rsidRPr="00801E2C">
        <w:rPr>
          <w:sz w:val="8"/>
        </w:rPr>
        <w:t xml:space="preserve"> both foresight and </w:t>
      </w:r>
      <w:r w:rsidRPr="00801E2C">
        <w:rPr>
          <w:u w:val="single"/>
        </w:rPr>
        <w:t>competence should have failed</w:t>
      </w:r>
      <w:r w:rsidRPr="00801E2C">
        <w:rPr>
          <w:sz w:val="8"/>
        </w:rPr>
        <w:t xml:space="preserve"> to see it coming.” And </w:t>
      </w:r>
      <w:r w:rsidRPr="00801E2C">
        <w:rPr>
          <w:u w:val="single"/>
        </w:rPr>
        <w:t>yet</w:t>
      </w:r>
      <w:r w:rsidRPr="00801E2C">
        <w:rPr>
          <w:sz w:val="8"/>
        </w:rPr>
        <w:t>, he noted, “</w:t>
      </w:r>
      <w:r w:rsidRPr="00801E2C">
        <w:rPr>
          <w:b/>
          <w:u w:val="single"/>
        </w:rPr>
        <w:t>None</w:t>
      </w:r>
      <w:r w:rsidRPr="00801E2C">
        <w:rPr>
          <w:u w:val="single"/>
        </w:rPr>
        <w:t xml:space="preserve"> actually did</w:t>
      </w:r>
      <w:r w:rsidRPr="00801E2C">
        <w:rPr>
          <w:sz w:val="8"/>
        </w:rPr>
        <w:t xml:space="preserve"> so.” Careers were made, prizes awarded and millions of research dollars distributed to international relations experts, even though </w:t>
      </w:r>
      <w:r w:rsidRPr="00801E2C">
        <w:rPr>
          <w:u w:val="single"/>
        </w:rPr>
        <w:t xml:space="preserve">Nancy Reagan’s </w:t>
      </w:r>
      <w:r w:rsidRPr="00801E2C">
        <w:rPr>
          <w:b/>
          <w:u w:val="single"/>
        </w:rPr>
        <w:t>astrologer</w:t>
      </w:r>
      <w:r w:rsidRPr="00801E2C">
        <w:rPr>
          <w:u w:val="single"/>
        </w:rPr>
        <w:t xml:space="preserve"> may have had superior forecasting skills</w:t>
      </w:r>
      <w:r w:rsidRPr="00801E2C">
        <w:rPr>
          <w:sz w:val="8"/>
        </w:rPr>
        <w:t xml:space="preserve">. </w:t>
      </w:r>
      <w:r w:rsidRPr="00801E2C">
        <w:rPr>
          <w:u w:val="single"/>
        </w:rPr>
        <w:t>Political prognosticators fare just as poorly on domestic politics</w:t>
      </w:r>
      <w:r w:rsidRPr="00801E2C">
        <w:rPr>
          <w:sz w:val="8"/>
        </w:rPr>
        <w:t xml:space="preserve">. In a peer-reviewed journal, the political scientist Morris P. Fiorina wrote that “we seem to have settled into a persistent pattern of divided government” — of Republican presidents and Democratic Congresses. Professor Fiorina’s ideas, which synced nicely with the conventional wisdom at the time, appeared in an article in 1992 — just before the Democrat Bill Clinton’s presidential victory and the Republican 1994 takeover of the House. Alas, </w:t>
      </w:r>
      <w:r w:rsidRPr="00801E2C">
        <w:rPr>
          <w:u w:val="single"/>
        </w:rPr>
        <w:t>little has changed. Did any</w:t>
      </w:r>
      <w:r w:rsidRPr="00801E2C">
        <w:rPr>
          <w:sz w:val="8"/>
        </w:rPr>
        <w:t xml:space="preserve"> prominent N.S.F.-financed </w:t>
      </w:r>
      <w:r w:rsidRPr="00801E2C">
        <w:rPr>
          <w:u w:val="single"/>
        </w:rPr>
        <w:t>researchers predict</w:t>
      </w:r>
      <w:r w:rsidRPr="00801E2C">
        <w:rPr>
          <w:sz w:val="8"/>
        </w:rPr>
        <w:t xml:space="preserve"> that an organization like Al Qaeda would change global and domestic politics for at least a generation? Nope. Or that </w:t>
      </w:r>
      <w:r w:rsidRPr="00801E2C">
        <w:rPr>
          <w:u w:val="single"/>
        </w:rPr>
        <w:t>the Arab Spring would overthrow leaders</w:t>
      </w:r>
      <w:r w:rsidRPr="00801E2C">
        <w:rPr>
          <w:sz w:val="8"/>
        </w:rPr>
        <w:t xml:space="preserve"> in Egypt, Libya and Tunisia? No, again. What about proposals for research into questions that might favor Democratic politics and that political scientists seeking N.S.F. financing do not ask — perhaps, one colleague suggests, because N.S.F. program officers discourage them? Why are my colleagues kowtowing to Congress for research money that comes with ideological strings attached? The political scientist Ted Hopf wrote in a 1993 article that </w:t>
      </w:r>
      <w:r w:rsidRPr="00781EC6">
        <w:rPr>
          <w:highlight w:val="yellow"/>
          <w:u w:val="single"/>
        </w:rPr>
        <w:t>experts failed to anticipate</w:t>
      </w:r>
      <w:r w:rsidRPr="00801E2C">
        <w:rPr>
          <w:u w:val="single"/>
        </w:rPr>
        <w:t xml:space="preserve"> the Soviet Union’s </w:t>
      </w:r>
      <w:r w:rsidRPr="00781EC6">
        <w:rPr>
          <w:highlight w:val="yellow"/>
          <w:u w:val="single"/>
        </w:rPr>
        <w:t>collapse</w:t>
      </w:r>
      <w:r w:rsidRPr="00801E2C">
        <w:rPr>
          <w:sz w:val="8"/>
        </w:rPr>
        <w:t xml:space="preserve"> largely </w:t>
      </w:r>
      <w:r w:rsidRPr="00781EC6">
        <w:rPr>
          <w:highlight w:val="yellow"/>
          <w:u w:val="single"/>
        </w:rPr>
        <w:t>because the military</w:t>
      </w:r>
      <w:r w:rsidRPr="00801E2C">
        <w:rPr>
          <w:u w:val="single"/>
        </w:rPr>
        <w:t xml:space="preserve"> establishment</w:t>
      </w:r>
      <w:r w:rsidRPr="00801E2C">
        <w:rPr>
          <w:sz w:val="8"/>
        </w:rPr>
        <w:t xml:space="preserve"> </w:t>
      </w:r>
      <w:r w:rsidRPr="00781EC6">
        <w:rPr>
          <w:b/>
          <w:highlight w:val="yellow"/>
          <w:u w:val="single"/>
        </w:rPr>
        <w:t>played such a</w:t>
      </w:r>
      <w:r w:rsidRPr="00801E2C">
        <w:rPr>
          <w:b/>
          <w:u w:val="single"/>
        </w:rPr>
        <w:t xml:space="preserve"> big </w:t>
      </w:r>
      <w:r w:rsidRPr="00781EC6">
        <w:rPr>
          <w:b/>
          <w:highlight w:val="yellow"/>
          <w:u w:val="single"/>
        </w:rPr>
        <w:t>role</w:t>
      </w:r>
      <w:r w:rsidRPr="00781EC6">
        <w:rPr>
          <w:sz w:val="8"/>
          <w:highlight w:val="yellow"/>
        </w:rPr>
        <w:t xml:space="preserve"> </w:t>
      </w:r>
      <w:r w:rsidRPr="00781EC6">
        <w:rPr>
          <w:highlight w:val="yellow"/>
          <w:u w:val="single"/>
        </w:rPr>
        <w:t>in</w:t>
      </w:r>
      <w:r w:rsidRPr="00801E2C">
        <w:rPr>
          <w:sz w:val="8"/>
        </w:rPr>
        <w:t xml:space="preserve"> setting </w:t>
      </w:r>
      <w:r w:rsidRPr="00801E2C">
        <w:rPr>
          <w:u w:val="single"/>
        </w:rPr>
        <w:t xml:space="preserve">the government’s </w:t>
      </w:r>
      <w:r w:rsidRPr="00781EC6">
        <w:rPr>
          <w:highlight w:val="yellow"/>
          <w:u w:val="single"/>
        </w:rPr>
        <w:t>financ</w:t>
      </w:r>
      <w:r w:rsidRPr="00801E2C">
        <w:rPr>
          <w:u w:val="single"/>
        </w:rPr>
        <w:t>ing priorities</w:t>
      </w:r>
      <w:r w:rsidRPr="00801E2C">
        <w:rPr>
          <w:sz w:val="8"/>
        </w:rPr>
        <w:t xml:space="preserve">. “Directed by this logic of the cold war, research dollars flowed from private foundations, government agencies and military individual bureaucracies.” Now, nearly 20 years later, the A.P.S.A. Web site trumpets my colleagues’ collaboration with the government, “most notably in the area of defense,” as a reason to retain political science N.S.F. financing. Many of </w:t>
      </w:r>
      <w:r w:rsidRPr="00801E2C">
        <w:rPr>
          <w:u w:val="single"/>
        </w:rPr>
        <w:t>today’s peer-reviewed studies offer trivial confirmations of the obvious and policy documents filled with</w:t>
      </w:r>
      <w:r w:rsidRPr="00801E2C">
        <w:rPr>
          <w:sz w:val="8"/>
        </w:rPr>
        <w:t xml:space="preserve"> egregious, </w:t>
      </w:r>
      <w:r w:rsidRPr="00801E2C">
        <w:rPr>
          <w:u w:val="single"/>
        </w:rPr>
        <w:t>dangerous errors</w:t>
      </w:r>
      <w:r w:rsidRPr="00801E2C">
        <w:rPr>
          <w:sz w:val="8"/>
        </w:rPr>
        <w:t xml:space="preserve">. My colleagues now point to research by the political scientists and N.S.F. grant recipients James D. Fearon and David D. Laitin that claims that civil wars result from weak states, and are not caused by ethnic grievances. Numerous scholars have, however, convincingly criticized Professors Fearon and Laitin’s work. In 2011 Lars-Erik Cederman, Nils B. Weidmann and Kristian Skrede Gleditsch wrote in the American Political Science Review that “rejecting ‘messy’ factors, like grievances and inequalities,” which are hard to quantify, “may lead to more elegant models that can be more easily tested, but the fact remains that some of the most intractable and damaging conflict processes in the contemporary world, including Sudan and the former Yugoslavia, are largely about political and economic injustice,” an observation that policy makers could glean from a subscription to this newspaper and that nonetheless is more astute than the insights offered by Professors Fearon and Laitin. </w:t>
      </w:r>
      <w:r w:rsidRPr="00801E2C">
        <w:rPr>
          <w:u w:val="single"/>
        </w:rPr>
        <w:t>How do we know that these examples aren’t atypical cherries picked</w:t>
      </w:r>
      <w:r w:rsidRPr="00801E2C">
        <w:rPr>
          <w:sz w:val="8"/>
        </w:rPr>
        <w:t xml:space="preserve"> by a political theorist munching sour grapes? </w:t>
      </w:r>
      <w:r w:rsidRPr="00801E2C">
        <w:rPr>
          <w:u w:val="single"/>
        </w:rPr>
        <w:t>Because</w:t>
      </w:r>
      <w:r w:rsidRPr="00801E2C">
        <w:rPr>
          <w:sz w:val="8"/>
        </w:rPr>
        <w:t xml:space="preserve"> in the 1980s, the political psychologist Philip E. </w:t>
      </w:r>
      <w:r w:rsidRPr="00781EC6">
        <w:rPr>
          <w:highlight w:val="yellow"/>
          <w:u w:val="single"/>
        </w:rPr>
        <w:t>Tetlock began</w:t>
      </w:r>
      <w:r w:rsidRPr="00801E2C">
        <w:rPr>
          <w:u w:val="single"/>
        </w:rPr>
        <w:t xml:space="preserve"> systematically </w:t>
      </w:r>
      <w:r w:rsidRPr="00781EC6">
        <w:rPr>
          <w:highlight w:val="yellow"/>
          <w:u w:val="single"/>
        </w:rPr>
        <w:t>quizzing</w:t>
      </w:r>
      <w:r w:rsidRPr="00801E2C">
        <w:rPr>
          <w:sz w:val="8"/>
        </w:rPr>
        <w:t xml:space="preserve"> 284 </w:t>
      </w:r>
      <w:r w:rsidRPr="00801E2C">
        <w:rPr>
          <w:u w:val="single"/>
        </w:rPr>
        <w:t>political experts</w:t>
      </w:r>
      <w:r w:rsidRPr="00801E2C">
        <w:rPr>
          <w:sz w:val="8"/>
        </w:rPr>
        <w:t xml:space="preserve"> — </w:t>
      </w:r>
      <w:r w:rsidRPr="00801E2C">
        <w:rPr>
          <w:u w:val="single"/>
        </w:rPr>
        <w:t>most of whom were</w:t>
      </w:r>
      <w:r w:rsidRPr="00801E2C">
        <w:rPr>
          <w:sz w:val="8"/>
        </w:rPr>
        <w:t xml:space="preserve"> political science </w:t>
      </w:r>
      <w:r w:rsidRPr="00781EC6">
        <w:rPr>
          <w:b/>
          <w:highlight w:val="yellow"/>
          <w:u w:val="single"/>
        </w:rPr>
        <w:t>Ph.D.’s</w:t>
      </w:r>
      <w:r w:rsidRPr="00801E2C">
        <w:rPr>
          <w:sz w:val="8"/>
        </w:rPr>
        <w:t xml:space="preserve"> — </w:t>
      </w:r>
      <w:r w:rsidRPr="00781EC6">
        <w:rPr>
          <w:highlight w:val="yellow"/>
          <w:u w:val="single"/>
        </w:rPr>
        <w:t>on</w:t>
      </w:r>
      <w:r w:rsidRPr="00801E2C">
        <w:rPr>
          <w:sz w:val="8"/>
        </w:rPr>
        <w:t xml:space="preserve"> dozens of </w:t>
      </w:r>
      <w:r w:rsidRPr="00801E2C">
        <w:rPr>
          <w:u w:val="single"/>
        </w:rPr>
        <w:t xml:space="preserve">basic questions, like </w:t>
      </w:r>
      <w:r w:rsidRPr="00781EC6">
        <w:rPr>
          <w:highlight w:val="yellow"/>
          <w:u w:val="single"/>
        </w:rPr>
        <w:t>whether a country would go to war</w:t>
      </w:r>
      <w:r w:rsidRPr="00801E2C">
        <w:rPr>
          <w:sz w:val="8"/>
        </w:rPr>
        <w:t xml:space="preserve">, leave NATO or change its boundaries </w:t>
      </w:r>
      <w:r w:rsidRPr="00801E2C">
        <w:rPr>
          <w:u w:val="single"/>
        </w:rPr>
        <w:t>or a political leader would remain in office</w:t>
      </w:r>
      <w:r w:rsidRPr="00801E2C">
        <w:rPr>
          <w:sz w:val="8"/>
        </w:rPr>
        <w:t xml:space="preserve">. </w:t>
      </w:r>
      <w:r w:rsidRPr="00801E2C">
        <w:rPr>
          <w:u w:val="single"/>
        </w:rPr>
        <w:t>His book</w:t>
      </w:r>
      <w:r w:rsidRPr="00801E2C">
        <w:rPr>
          <w:sz w:val="8"/>
        </w:rPr>
        <w:t xml:space="preserve"> “Expert Political Judgment: How Good Is It? How Can We Know?” </w:t>
      </w:r>
      <w:r w:rsidRPr="00801E2C">
        <w:rPr>
          <w:u w:val="single"/>
        </w:rPr>
        <w:t>won the A.P.S.A.’s prize for the best book</w:t>
      </w:r>
      <w:r w:rsidRPr="00801E2C">
        <w:rPr>
          <w:sz w:val="8"/>
        </w:rPr>
        <w:t xml:space="preserve"> published on government, politics or international affairs. Professor </w:t>
      </w:r>
      <w:r w:rsidRPr="00801E2C">
        <w:rPr>
          <w:u w:val="single"/>
        </w:rPr>
        <w:t>Tetlock’s main finding</w:t>
      </w:r>
      <w:r w:rsidRPr="00801E2C">
        <w:rPr>
          <w:sz w:val="8"/>
        </w:rPr>
        <w:t xml:space="preserve">? </w:t>
      </w:r>
      <w:r w:rsidRPr="00781EC6">
        <w:rPr>
          <w:b/>
          <w:highlight w:val="yellow"/>
          <w:u w:val="single"/>
        </w:rPr>
        <w:t>Chimps</w:t>
      </w:r>
      <w:r w:rsidRPr="00801E2C">
        <w:rPr>
          <w:b/>
          <w:u w:val="single"/>
        </w:rPr>
        <w:t xml:space="preserve"> randomly </w:t>
      </w:r>
      <w:r w:rsidRPr="00781EC6">
        <w:rPr>
          <w:b/>
          <w:highlight w:val="yellow"/>
          <w:u w:val="single"/>
        </w:rPr>
        <w:t>throwing darts at</w:t>
      </w:r>
      <w:r w:rsidRPr="00801E2C">
        <w:rPr>
          <w:b/>
          <w:u w:val="single"/>
        </w:rPr>
        <w:t xml:space="preserve"> the </w:t>
      </w:r>
      <w:r w:rsidRPr="00781EC6">
        <w:rPr>
          <w:b/>
          <w:highlight w:val="yellow"/>
          <w:u w:val="single"/>
        </w:rPr>
        <w:t>possible outcomes would have done</w:t>
      </w:r>
      <w:r w:rsidRPr="00801E2C">
        <w:rPr>
          <w:b/>
          <w:u w:val="single"/>
        </w:rPr>
        <w:t xml:space="preserve"> almost </w:t>
      </w:r>
      <w:r w:rsidRPr="00781EC6">
        <w:rPr>
          <w:b/>
          <w:highlight w:val="yellow"/>
          <w:u w:val="single"/>
        </w:rPr>
        <w:t>as well as</w:t>
      </w:r>
      <w:r w:rsidRPr="00801E2C">
        <w:rPr>
          <w:b/>
          <w:u w:val="single"/>
        </w:rPr>
        <w:t xml:space="preserve"> the </w:t>
      </w:r>
      <w:r w:rsidRPr="00781EC6">
        <w:rPr>
          <w:b/>
          <w:highlight w:val="yellow"/>
          <w:u w:val="single"/>
        </w:rPr>
        <w:t>experts</w:t>
      </w:r>
      <w:r w:rsidRPr="00801E2C">
        <w:rPr>
          <w:sz w:val="8"/>
        </w:rPr>
        <w:t>. These results wouldn’t surprise the guru of the scientific method, Karl Popper, whose 1934 book “The Logic of Scientific Discovery” remains the cornerstone of the scientific method. Yet Mr. Popper himself scoffed at the pretensions of the social sciences: “</w:t>
      </w:r>
      <w:r w:rsidRPr="00801E2C">
        <w:rPr>
          <w:u w:val="single"/>
        </w:rPr>
        <w:t xml:space="preserve">Long-term </w:t>
      </w:r>
      <w:r w:rsidRPr="00781EC6">
        <w:rPr>
          <w:highlight w:val="yellow"/>
          <w:u w:val="single"/>
        </w:rPr>
        <w:t>prophecies</w:t>
      </w:r>
      <w:r w:rsidRPr="00781EC6">
        <w:rPr>
          <w:sz w:val="8"/>
          <w:highlight w:val="yellow"/>
        </w:rPr>
        <w:t xml:space="preserve"> </w:t>
      </w:r>
      <w:r w:rsidRPr="00781EC6">
        <w:rPr>
          <w:highlight w:val="yellow"/>
          <w:u w:val="single"/>
        </w:rPr>
        <w:t>can be derived from</w:t>
      </w:r>
      <w:r w:rsidRPr="00801E2C">
        <w:rPr>
          <w:sz w:val="8"/>
        </w:rPr>
        <w:t xml:space="preserve"> scientific conditional </w:t>
      </w:r>
      <w:r w:rsidRPr="00781EC6">
        <w:rPr>
          <w:highlight w:val="yellow"/>
          <w:u w:val="single"/>
        </w:rPr>
        <w:t>predictions only if they apply to</w:t>
      </w:r>
      <w:r w:rsidRPr="00801E2C">
        <w:rPr>
          <w:u w:val="single"/>
        </w:rPr>
        <w:t xml:space="preserve"> </w:t>
      </w:r>
      <w:r w:rsidRPr="00781EC6">
        <w:rPr>
          <w:highlight w:val="yellow"/>
          <w:u w:val="single"/>
        </w:rPr>
        <w:t>systems which can be described as</w:t>
      </w:r>
      <w:r w:rsidRPr="00801E2C">
        <w:rPr>
          <w:sz w:val="8"/>
        </w:rPr>
        <w:t xml:space="preserve"> </w:t>
      </w:r>
      <w:r w:rsidRPr="00801E2C">
        <w:rPr>
          <w:b/>
          <w:u w:val="single"/>
        </w:rPr>
        <w:t>well-</w:t>
      </w:r>
      <w:r w:rsidRPr="00781EC6">
        <w:rPr>
          <w:b/>
          <w:highlight w:val="yellow"/>
          <w:u w:val="single"/>
        </w:rPr>
        <w:t>isolated</w:t>
      </w:r>
      <w:r w:rsidRPr="00801E2C">
        <w:rPr>
          <w:b/>
          <w:u w:val="single"/>
        </w:rPr>
        <w:t xml:space="preserve">, stationary, </w:t>
      </w:r>
      <w:r w:rsidRPr="00781EC6">
        <w:rPr>
          <w:b/>
          <w:highlight w:val="yellow"/>
          <w:u w:val="single"/>
        </w:rPr>
        <w:t>and recurrent</w:t>
      </w:r>
      <w:r w:rsidRPr="00801E2C">
        <w:rPr>
          <w:sz w:val="8"/>
        </w:rPr>
        <w:t xml:space="preserve">. </w:t>
      </w:r>
      <w:r w:rsidRPr="00801E2C">
        <w:rPr>
          <w:u w:val="single"/>
        </w:rPr>
        <w:t>These systems are very rare in nature</w:t>
      </w:r>
      <w:r w:rsidRPr="00801E2C">
        <w:rPr>
          <w:sz w:val="8"/>
        </w:rPr>
        <w:t xml:space="preserve">; and </w:t>
      </w:r>
      <w:r w:rsidRPr="00781EC6">
        <w:rPr>
          <w:b/>
          <w:highlight w:val="yellow"/>
          <w:u w:val="single"/>
        </w:rPr>
        <w:t>modern society is not one</w:t>
      </w:r>
      <w:r w:rsidRPr="00801E2C">
        <w:rPr>
          <w:b/>
          <w:u w:val="single"/>
        </w:rPr>
        <w:t xml:space="preserve"> of them</w:t>
      </w:r>
      <w:r w:rsidRPr="00801E2C">
        <w:rPr>
          <w:sz w:val="8"/>
        </w:rPr>
        <w:t xml:space="preserve">.” Government can — and should — assist political scientists, especially those who use history and theory to explain shifting political contexts, challenge our intuitions and help us see beyond daily newspaper headlines. </w:t>
      </w:r>
      <w:r w:rsidRPr="00781EC6">
        <w:rPr>
          <w:b/>
          <w:highlight w:val="yellow"/>
          <w:u w:val="single"/>
        </w:rPr>
        <w:t>Research aimed at political prediction is doomed to fail</w:t>
      </w:r>
      <w:r w:rsidRPr="00801E2C">
        <w:rPr>
          <w:sz w:val="8"/>
        </w:rPr>
        <w:t>. At least if the idea is to predict more accurately than a dart-throwing chimp.</w:t>
      </w:r>
    </w:p>
    <w:p w14:paraId="13D23718" w14:textId="77777777" w:rsidR="000A31B0" w:rsidRPr="00801E2C" w:rsidRDefault="000A31B0" w:rsidP="000A31B0">
      <w:pPr>
        <w:spacing w:line="240" w:lineRule="auto"/>
        <w:rPr>
          <w:sz w:val="8"/>
        </w:rPr>
      </w:pPr>
    </w:p>
    <w:p w14:paraId="26BC5D2A" w14:textId="5342FC12" w:rsidR="000A31B0" w:rsidRPr="00801E2C" w:rsidRDefault="000A31B0" w:rsidP="000A31B0">
      <w:pPr>
        <w:pStyle w:val="Heading4"/>
        <w:rPr>
          <w:rFonts w:cs="Times New Roman"/>
        </w:rPr>
      </w:pPr>
      <w:r w:rsidRPr="00801E2C">
        <w:rPr>
          <w:rFonts w:cs="Times New Roman"/>
        </w:rPr>
        <w:t>There’s no great power war:</w:t>
      </w:r>
    </w:p>
    <w:p w14:paraId="234EEB1B" w14:textId="77777777" w:rsidR="000A31B0" w:rsidRPr="00801E2C" w:rsidRDefault="000A31B0" w:rsidP="000A31B0">
      <w:pPr>
        <w:pStyle w:val="Heading4"/>
        <w:rPr>
          <w:rFonts w:cs="Times New Roman"/>
          <w:u w:val="single"/>
        </w:rPr>
      </w:pPr>
      <w:r w:rsidRPr="00801E2C">
        <w:rPr>
          <w:rFonts w:cs="Times New Roman"/>
        </w:rPr>
        <w:t xml:space="preserve">Hotlines prevent escalation. </w:t>
      </w:r>
    </w:p>
    <w:p w14:paraId="259E22EF" w14:textId="77777777" w:rsidR="000A31B0" w:rsidRPr="00801E2C" w:rsidRDefault="000A31B0" w:rsidP="000A31B0">
      <w:r w:rsidRPr="00801E2C">
        <w:rPr>
          <w:rStyle w:val="Style13ptBold"/>
        </w:rPr>
        <w:t>Suri 18</w:t>
      </w:r>
      <w:r w:rsidRPr="00801E2C">
        <w:t>—Jeremi; holds the Mack Brown Distinguished Chair for Leadership in Global Affairs at the University of Texas at Austin, "What’s a Nuclear Hotline Good For Anyway?", Foreign Policy, https://foreignpolicy.com/2018/01/09/whats-a-nuclear-hotline-good-for-anyway/</w:t>
      </w:r>
    </w:p>
    <w:p w14:paraId="3EAEE02C" w14:textId="77777777" w:rsidR="000A31B0" w:rsidRPr="00801E2C" w:rsidRDefault="000A31B0" w:rsidP="000A31B0">
      <w:pPr>
        <w:rPr>
          <w:sz w:val="12"/>
        </w:rPr>
      </w:pPr>
      <w:r w:rsidRPr="00801E2C">
        <w:rPr>
          <w:rStyle w:val="StyleUnderline"/>
        </w:rPr>
        <w:t xml:space="preserve">The history of </w:t>
      </w:r>
      <w:r w:rsidRPr="00801E2C">
        <w:rPr>
          <w:rStyle w:val="Emphasis"/>
        </w:rPr>
        <w:t xml:space="preserve">previous </w:t>
      </w:r>
      <w:r w:rsidRPr="00781EC6">
        <w:rPr>
          <w:rStyle w:val="Emphasis"/>
          <w:highlight w:val="yellow"/>
        </w:rPr>
        <w:t>nuclear</w:t>
      </w:r>
      <w:r w:rsidRPr="00801E2C">
        <w:rPr>
          <w:rStyle w:val="Emphasis"/>
        </w:rPr>
        <w:t xml:space="preserve"> </w:t>
      </w:r>
      <w:r w:rsidRPr="00781EC6">
        <w:rPr>
          <w:rStyle w:val="Emphasis"/>
          <w:highlight w:val="yellow"/>
        </w:rPr>
        <w:t>hotlines</w:t>
      </w:r>
      <w:r w:rsidRPr="00801E2C">
        <w:rPr>
          <w:rStyle w:val="StyleUnderline"/>
        </w:rPr>
        <w:t xml:space="preserve"> offers </w:t>
      </w:r>
      <w:r w:rsidRPr="00801E2C">
        <w:rPr>
          <w:rStyle w:val="Emphasis"/>
        </w:rPr>
        <w:t>important perspective</w:t>
      </w:r>
      <w:r w:rsidRPr="00801E2C">
        <w:rPr>
          <w:sz w:val="12"/>
        </w:rPr>
        <w:t xml:space="preserve">. </w:t>
      </w:r>
      <w:r w:rsidRPr="00801E2C">
        <w:rPr>
          <w:rStyle w:val="StyleUnderline"/>
        </w:rPr>
        <w:t>Their uses have been infrequent and often quite trivial</w:t>
      </w:r>
      <w:r w:rsidRPr="00801E2C">
        <w:rPr>
          <w:sz w:val="12"/>
        </w:rPr>
        <w:t xml:space="preserve">, </w:t>
      </w:r>
      <w:r w:rsidRPr="00801E2C">
        <w:rPr>
          <w:rStyle w:val="Emphasis"/>
        </w:rPr>
        <w:t>but their existence</w:t>
      </w:r>
      <w:r w:rsidRPr="00781EC6">
        <w:rPr>
          <w:rStyle w:val="Emphasis"/>
          <w:highlight w:val="yellow"/>
        </w:rPr>
        <w:t xml:space="preserve"> has discouraged rash behavior</w:t>
      </w:r>
      <w:r w:rsidRPr="00781EC6">
        <w:rPr>
          <w:sz w:val="12"/>
          <w:highlight w:val="yellow"/>
        </w:rPr>
        <w:t xml:space="preserve"> </w:t>
      </w:r>
      <w:r w:rsidRPr="00781EC6">
        <w:rPr>
          <w:rStyle w:val="StyleUnderline"/>
          <w:highlight w:val="yellow"/>
        </w:rPr>
        <w:t>and</w:t>
      </w:r>
      <w:r w:rsidRPr="00781EC6">
        <w:rPr>
          <w:sz w:val="12"/>
          <w:highlight w:val="yellow"/>
        </w:rPr>
        <w:t xml:space="preserve"> </w:t>
      </w:r>
      <w:r w:rsidRPr="00781EC6">
        <w:rPr>
          <w:rStyle w:val="Emphasis"/>
          <w:highlight w:val="yellow"/>
        </w:rPr>
        <w:t>encouraged confidence</w:t>
      </w:r>
      <w:r w:rsidRPr="00801E2C">
        <w:rPr>
          <w:sz w:val="12"/>
        </w:rPr>
        <w:t xml:space="preserve"> </w:t>
      </w:r>
      <w:r w:rsidRPr="00781EC6">
        <w:rPr>
          <w:rStyle w:val="StyleUnderline"/>
          <w:highlight w:val="yellow"/>
        </w:rPr>
        <w:t xml:space="preserve">that crises can be managed </w:t>
      </w:r>
      <w:r w:rsidRPr="00781EC6">
        <w:rPr>
          <w:rStyle w:val="Emphasis"/>
          <w:highlight w:val="yellow"/>
        </w:rPr>
        <w:t>short of war</w:t>
      </w:r>
      <w:r w:rsidRPr="00801E2C">
        <w:rPr>
          <w:rStyle w:val="StyleUnderline"/>
        </w:rPr>
        <w:t>.</w:t>
      </w:r>
      <w:r w:rsidRPr="00801E2C">
        <w:rPr>
          <w:sz w:val="12"/>
        </w:rPr>
        <w:t xml:space="preserve"> </w:t>
      </w:r>
      <w:r w:rsidRPr="00781EC6">
        <w:rPr>
          <w:rStyle w:val="StyleUnderline"/>
          <w:highlight w:val="yellow"/>
        </w:rPr>
        <w:t xml:space="preserve">Hotlines have facilitated </w:t>
      </w:r>
      <w:r w:rsidRPr="00781EC6">
        <w:rPr>
          <w:rStyle w:val="Emphasis"/>
          <w:highlight w:val="yellow"/>
        </w:rPr>
        <w:t>signaling between adversarial states</w:t>
      </w:r>
      <w:r w:rsidRPr="00801E2C">
        <w:rPr>
          <w:rStyle w:val="StyleUnderline"/>
        </w:rPr>
        <w:t xml:space="preserve">, </w:t>
      </w:r>
      <w:r w:rsidRPr="00781EC6">
        <w:rPr>
          <w:rStyle w:val="StyleUnderline"/>
          <w:highlight w:val="yellow"/>
        </w:rPr>
        <w:t>and</w:t>
      </w:r>
      <w:r w:rsidRPr="00801E2C">
        <w:rPr>
          <w:rStyle w:val="StyleUnderline"/>
        </w:rPr>
        <w:t xml:space="preserve"> they have </w:t>
      </w:r>
      <w:r w:rsidRPr="00781EC6">
        <w:rPr>
          <w:rStyle w:val="Emphasis"/>
          <w:highlight w:val="yellow"/>
        </w:rPr>
        <w:t>reduced</w:t>
      </w:r>
      <w:r w:rsidRPr="00801E2C">
        <w:rPr>
          <w:rStyle w:val="Emphasis"/>
        </w:rPr>
        <w:t xml:space="preserve"> the </w:t>
      </w:r>
      <w:r w:rsidRPr="00781EC6">
        <w:rPr>
          <w:rStyle w:val="Emphasis"/>
          <w:highlight w:val="yellow"/>
        </w:rPr>
        <w:t>likelihood of dangerous miscalculations</w:t>
      </w:r>
      <w:r w:rsidRPr="00801E2C">
        <w:rPr>
          <w:sz w:val="12"/>
        </w:rPr>
        <w:t xml:space="preserve">. </w:t>
      </w:r>
      <w:r w:rsidRPr="00781EC6">
        <w:rPr>
          <w:rStyle w:val="StyleUnderline"/>
          <w:highlight w:val="yellow"/>
        </w:rPr>
        <w:t>They are valuable</w:t>
      </w:r>
      <w:r w:rsidRPr="00801E2C">
        <w:rPr>
          <w:rStyle w:val="StyleUnderline"/>
        </w:rPr>
        <w:t xml:space="preserve"> tools</w:t>
      </w:r>
      <w:r w:rsidRPr="00801E2C">
        <w:rPr>
          <w:sz w:val="12"/>
        </w:rPr>
        <w:t xml:space="preserve"> for diplomacy, </w:t>
      </w:r>
      <w:r w:rsidRPr="00781EC6">
        <w:rPr>
          <w:rStyle w:val="StyleUnderline"/>
          <w:highlight w:val="yellow"/>
        </w:rPr>
        <w:t xml:space="preserve">especially in regions — </w:t>
      </w:r>
      <w:r w:rsidRPr="00781EC6">
        <w:rPr>
          <w:rStyle w:val="Emphasis"/>
          <w:highlight w:val="yellow"/>
        </w:rPr>
        <w:t>like the Korean Peninsula</w:t>
      </w:r>
      <w:r w:rsidRPr="00801E2C">
        <w:rPr>
          <w:sz w:val="12"/>
        </w:rPr>
        <w:t xml:space="preserve"> — locked in conflict. </w:t>
      </w:r>
      <w:r w:rsidRPr="00801E2C">
        <w:rPr>
          <w:rStyle w:val="StyleUnderline"/>
        </w:rPr>
        <w:t>The Cuban missile crisis inspired the creation of the first nuclear hotline.</w:t>
      </w:r>
      <w:r w:rsidRPr="00801E2C">
        <w:rPr>
          <w:sz w:val="12"/>
        </w:rPr>
        <w:t xml:space="preserve"> During the two weeks in October 1962 when the United States and the Soviet Union approached the precipice of thermonuclear war, U.S. President John F. Kennedy and Soviet First Secretary Nikita Khrushchev struggled to control events. Khrushchev famously warned Kennedy: “If we succeeded in finding a way out of a dangerous situation this time, next time we might not safely untie the tightly made knot.” The absence of direct communications between the two leaders tightened the knot as they struggled to understand each other’s motives and actions.The absence of direct communications between the two leaders tightened the knot as they struggled to understand each other’s motives and actions. Technological limitations, security concerns, and hostile Cold War attitudes made a point-to-point telephone line from the White House to the Kremlin impossible at that time. Instead, Kennedy and Khrushchev had to rely on intermediaries, including their ambassadors, who were underinformed and distrusted. They created special “back channels” to open new lines of negotiation, but these were often unreliable. Most significant unplanned events during the crisis, including the shoot-down of an American U-2 aircraft over Cuba, threatened to trigger major miscalculations and escalation. Leaders had long relied on diplomats, spies, and other intermediaries for their communications with adversaries. The difference in 1962 was that the speed and depth of potential destruction in a thermonuclear world reduced the time for deliberation and increased the dangers of miscalculation. Kennedy and Khrushchev felt that they needed to talk with more urgency and sobriety than their predecessors. They began by exchanging letters after the moment of acute crisis had passed. Then, in March 1963, the United States proposed “the establishment of direct and more secure communications” between American and Soviet leaders. On June 20, the two governments signed a memorandum of understanding in Geneva — the first arms control agreement of the Cold War — to create “a direct communications link” and “take the necessary steps to ensure continuous functioning of the link and prompt delivery to its head of government of any communications received by means of the link from the head of government of the other party.” Implementation came quickly, reflecting the eagerness of leaders in both capitals. On July 13, 1963, the first Soviet-American hotline became operational. It consisted of two pairs of Teletype machines, linked by dedicated telegraph wires routed through Europe and under the Atlantic Ocean. The receivers sat in the Pentagon and the Soviet Communist Party Headquarters, where they were continuously manned to receive messages and send them immediately to the White House and Kremlin. The communication between leaders was still textual and indirect, but the time required was reduced from days and hours to minutes, and the possibilities for distortion were minimized. In 1967, the White House added a terminal, connected to the Pentagon receivers, and over the next four decades the technology was updated to include satellite communications, facsimile equipment, and eventually, in 2008, email. </w:t>
      </w:r>
      <w:r w:rsidRPr="00781EC6">
        <w:rPr>
          <w:rStyle w:val="StyleUnderline"/>
          <w:highlight w:val="yellow"/>
        </w:rPr>
        <w:t xml:space="preserve">The superpowers communicated through the hotline </w:t>
      </w:r>
      <w:r w:rsidRPr="00781EC6">
        <w:rPr>
          <w:rStyle w:val="Emphasis"/>
          <w:highlight w:val="yellow"/>
        </w:rPr>
        <w:t>during numerous crises</w:t>
      </w:r>
      <w:r w:rsidRPr="00801E2C">
        <w:rPr>
          <w:sz w:val="12"/>
        </w:rPr>
        <w:t xml:space="preserve">, beginning with the assassination of President Kennedy in November 1963, when Washington assured Moscow of political stability within the United States. </w:t>
      </w:r>
      <w:r w:rsidRPr="00801E2C">
        <w:rPr>
          <w:rStyle w:val="StyleUnderline"/>
        </w:rPr>
        <w:t xml:space="preserve">The first </w:t>
      </w:r>
      <w:r w:rsidRPr="00801E2C">
        <w:t>extended</w:t>
      </w:r>
      <w:r w:rsidRPr="00801E2C">
        <w:rPr>
          <w:rStyle w:val="StyleUnderline"/>
        </w:rPr>
        <w:t xml:space="preserve"> exchange occurred during the 1967 Six-Day War</w:t>
      </w:r>
      <w:r w:rsidRPr="00801E2C">
        <w:rPr>
          <w:sz w:val="12"/>
        </w:rPr>
        <w:t xml:space="preserve">, </w:t>
      </w:r>
      <w:r w:rsidRPr="00801E2C">
        <w:rPr>
          <w:rStyle w:val="StyleUnderline"/>
        </w:rPr>
        <w:t xml:space="preserve">when American and Soviet </w:t>
      </w:r>
      <w:r w:rsidRPr="00781EC6">
        <w:rPr>
          <w:rStyle w:val="StyleUnderline"/>
          <w:highlight w:val="yellow"/>
        </w:rPr>
        <w:t xml:space="preserve">leaders reassured one another that they </w:t>
      </w:r>
      <w:r w:rsidRPr="00781EC6">
        <w:rPr>
          <w:rStyle w:val="Emphasis"/>
          <w:highlight w:val="yellow"/>
        </w:rPr>
        <w:t>would not intervene directly</w:t>
      </w:r>
      <w:r w:rsidRPr="00801E2C">
        <w:rPr>
          <w:sz w:val="12"/>
        </w:rPr>
        <w:t xml:space="preserve"> and would mutually sue for peace in the region. </w:t>
      </w:r>
      <w:r w:rsidRPr="00801E2C">
        <w:rPr>
          <w:rStyle w:val="StyleUnderline"/>
        </w:rPr>
        <w:t xml:space="preserve">Similar communications during the </w:t>
      </w:r>
      <w:r w:rsidRPr="00801E2C">
        <w:rPr>
          <w:rStyle w:val="Emphasis"/>
        </w:rPr>
        <w:t>Indo-Pakistani War of 1971</w:t>
      </w:r>
      <w:r w:rsidRPr="00801E2C">
        <w:rPr>
          <w:sz w:val="12"/>
        </w:rPr>
        <w:t xml:space="preserve">, </w:t>
      </w:r>
      <w:r w:rsidRPr="00801E2C">
        <w:rPr>
          <w:rStyle w:val="StyleUnderline"/>
        </w:rPr>
        <w:t xml:space="preserve">the </w:t>
      </w:r>
      <w:r w:rsidRPr="00801E2C">
        <w:rPr>
          <w:rStyle w:val="Emphasis"/>
        </w:rPr>
        <w:t>Yom Kippur War</w:t>
      </w:r>
      <w:r w:rsidRPr="00801E2C">
        <w:rPr>
          <w:rStyle w:val="StyleUnderline"/>
        </w:rPr>
        <w:t xml:space="preserve"> of 1973</w:t>
      </w:r>
      <w:r w:rsidRPr="00801E2C">
        <w:rPr>
          <w:sz w:val="12"/>
        </w:rPr>
        <w:t xml:space="preserve">, </w:t>
      </w:r>
      <w:r w:rsidRPr="00801E2C">
        <w:rPr>
          <w:rStyle w:val="StyleUnderline"/>
        </w:rPr>
        <w:t xml:space="preserve">and the </w:t>
      </w:r>
      <w:r w:rsidRPr="00801E2C">
        <w:rPr>
          <w:rStyle w:val="Emphasis"/>
        </w:rPr>
        <w:t>Cyprus crisis</w:t>
      </w:r>
      <w:r w:rsidRPr="00801E2C">
        <w:rPr>
          <w:rStyle w:val="StyleUnderline"/>
        </w:rPr>
        <w:t xml:space="preserve"> of 1974</w:t>
      </w:r>
      <w:r w:rsidRPr="00801E2C">
        <w:rPr>
          <w:sz w:val="12"/>
        </w:rPr>
        <w:t xml:space="preserve"> </w:t>
      </w:r>
      <w:r w:rsidRPr="00801E2C">
        <w:rPr>
          <w:rStyle w:val="StyleUnderline"/>
        </w:rPr>
        <w:t xml:space="preserve">clarified the lines of deterrence in conflicts that could have </w:t>
      </w:r>
      <w:r w:rsidRPr="00801E2C">
        <w:rPr>
          <w:rStyle w:val="Emphasis"/>
        </w:rPr>
        <w:t>expanded beyond their regions.</w:t>
      </w:r>
      <w:r w:rsidRPr="00801E2C">
        <w:rPr>
          <w:sz w:val="12"/>
        </w:rPr>
        <w:t xml:space="preserve"> </w:t>
      </w:r>
      <w:r w:rsidRPr="00781EC6">
        <w:rPr>
          <w:rStyle w:val="StyleUnderline"/>
          <w:highlight w:val="yellow"/>
        </w:rPr>
        <w:t>Communications</w:t>
      </w:r>
      <w:r w:rsidRPr="00801E2C">
        <w:rPr>
          <w:rStyle w:val="StyleUnderline"/>
        </w:rPr>
        <w:t xml:space="preserve"> during the Soviet invasion of Afghanistan in 1979 and the Polish Solidarity crisis of 1981</w:t>
      </w:r>
      <w:r w:rsidRPr="00801E2C">
        <w:rPr>
          <w:sz w:val="12"/>
        </w:rPr>
        <w:t xml:space="preserve"> were less successful in defusing conflict between Washington and Moscow, but the exchange of messages </w:t>
      </w:r>
      <w:r w:rsidRPr="00781EC6">
        <w:rPr>
          <w:rStyle w:val="Emphasis"/>
          <w:highlight w:val="yellow"/>
        </w:rPr>
        <w:t>limited possible miscalculations as Cold War tensions increased</w:t>
      </w:r>
      <w:r w:rsidRPr="00801E2C">
        <w:t xml:space="preserve">. </w:t>
      </w:r>
      <w:r w:rsidRPr="00801E2C">
        <w:rPr>
          <w:sz w:val="12"/>
        </w:rPr>
        <w:t xml:space="preserve">A direct voice link between the White House and Kremlin was possible by the 1990s, and it has largely replaced the textual hotline, although the latter still exists. </w:t>
      </w:r>
      <w:r w:rsidRPr="00801E2C">
        <w:rPr>
          <w:rStyle w:val="StyleUnderline"/>
        </w:rPr>
        <w:t xml:space="preserve">American presidents now call allies and adversaries </w:t>
      </w:r>
      <w:r w:rsidRPr="00801E2C">
        <w:rPr>
          <w:rStyle w:val="Emphasis"/>
        </w:rPr>
        <w:t>frequently</w:t>
      </w:r>
      <w:r w:rsidRPr="00801E2C">
        <w:rPr>
          <w:sz w:val="12"/>
        </w:rPr>
        <w:t xml:space="preserve">, </w:t>
      </w:r>
      <w:r w:rsidRPr="00801E2C">
        <w:rPr>
          <w:rStyle w:val="Emphasis"/>
        </w:rPr>
        <w:t>particularly</w:t>
      </w:r>
      <w:r w:rsidRPr="00801E2C">
        <w:rPr>
          <w:rStyle w:val="StyleUnderline"/>
        </w:rPr>
        <w:t xml:space="preserve"> during crises</w:t>
      </w:r>
      <w:r w:rsidRPr="00801E2C">
        <w:rPr>
          <w:sz w:val="12"/>
        </w:rPr>
        <w:t xml:space="preserve">.. In the last decade, </w:t>
      </w:r>
      <w:r w:rsidRPr="00801E2C">
        <w:rPr>
          <w:rStyle w:val="StyleUnderline"/>
        </w:rPr>
        <w:t>they have begun to use cell connections in addition to landlines</w:t>
      </w:r>
      <w:r w:rsidRPr="00801E2C">
        <w:rPr>
          <w:sz w:val="12"/>
        </w:rPr>
        <w:t xml:space="preserve">. </w:t>
      </w:r>
      <w:r w:rsidRPr="00801E2C">
        <w:rPr>
          <w:rStyle w:val="StyleUnderline"/>
        </w:rPr>
        <w:t xml:space="preserve">Mobile technology, coupled with secure long-distance capabilities, facilitates reliable voice communications </w:t>
      </w:r>
      <w:r w:rsidRPr="00801E2C">
        <w:rPr>
          <w:rStyle w:val="Emphasis"/>
        </w:rPr>
        <w:t>as never before</w:t>
      </w:r>
      <w:r w:rsidRPr="00801E2C">
        <w:rPr>
          <w:sz w:val="12"/>
        </w:rPr>
        <w:t xml:space="preserve">. </w:t>
      </w:r>
      <w:r w:rsidRPr="00801E2C">
        <w:rPr>
          <w:rStyle w:val="StyleUnderline"/>
        </w:rPr>
        <w:t>For leaders in Washington, the notion of a hotline has become more diffuse — there are many “</w:t>
      </w:r>
      <w:r w:rsidRPr="00781EC6">
        <w:rPr>
          <w:rStyle w:val="StyleUnderline"/>
          <w:highlight w:val="yellow"/>
        </w:rPr>
        <w:t>hotlines</w:t>
      </w:r>
      <w:r w:rsidRPr="00801E2C">
        <w:rPr>
          <w:rStyle w:val="StyleUnderline"/>
        </w:rPr>
        <w:t xml:space="preserve">.” </w:t>
      </w:r>
      <w:r w:rsidRPr="00801E2C">
        <w:rPr>
          <w:rStyle w:val="Emphasis"/>
        </w:rPr>
        <w:t xml:space="preserve">They </w:t>
      </w:r>
      <w:r w:rsidRPr="00781EC6">
        <w:rPr>
          <w:rStyle w:val="Emphasis"/>
          <w:highlight w:val="yellow"/>
        </w:rPr>
        <w:t>remain essential</w:t>
      </w:r>
      <w:r w:rsidRPr="00781EC6">
        <w:rPr>
          <w:sz w:val="12"/>
          <w:highlight w:val="yellow"/>
        </w:rPr>
        <w:t xml:space="preserve"> </w:t>
      </w:r>
      <w:r w:rsidRPr="00781EC6">
        <w:rPr>
          <w:rStyle w:val="StyleUnderline"/>
          <w:highlight w:val="yellow"/>
        </w:rPr>
        <w:t>for clarifying motives and actions</w:t>
      </w:r>
      <w:r w:rsidRPr="00801E2C">
        <w:rPr>
          <w:rStyle w:val="StyleUnderline"/>
        </w:rPr>
        <w:t xml:space="preserve"> during</w:t>
      </w:r>
      <w:r w:rsidRPr="00801E2C">
        <w:rPr>
          <w:sz w:val="12"/>
        </w:rPr>
        <w:t xml:space="preserve"> terrorist </w:t>
      </w:r>
      <w:r w:rsidRPr="00801E2C">
        <w:rPr>
          <w:rStyle w:val="Emphasis"/>
        </w:rPr>
        <w:t>attacks</w:t>
      </w:r>
      <w:r w:rsidRPr="00801E2C">
        <w:rPr>
          <w:sz w:val="12"/>
        </w:rPr>
        <w:t xml:space="preserve">, civil </w:t>
      </w:r>
      <w:r w:rsidRPr="00801E2C">
        <w:rPr>
          <w:rStyle w:val="Emphasis"/>
        </w:rPr>
        <w:t>wars</w:t>
      </w:r>
      <w:r w:rsidRPr="00801E2C">
        <w:rPr>
          <w:sz w:val="12"/>
        </w:rPr>
        <w:t xml:space="preserve">, </w:t>
      </w:r>
      <w:r w:rsidRPr="00801E2C">
        <w:rPr>
          <w:rStyle w:val="StyleUnderline"/>
        </w:rPr>
        <w:t>and</w:t>
      </w:r>
      <w:r w:rsidRPr="00801E2C">
        <w:rPr>
          <w:sz w:val="12"/>
        </w:rPr>
        <w:t xml:space="preserve"> </w:t>
      </w:r>
      <w:r w:rsidRPr="00801E2C">
        <w:rPr>
          <w:rStyle w:val="Emphasis"/>
        </w:rPr>
        <w:t>invasions</w:t>
      </w:r>
      <w:r w:rsidRPr="00801E2C">
        <w:rPr>
          <w:sz w:val="12"/>
        </w:rPr>
        <w:t xml:space="preserve"> — as well as a growing list of economic, health, and climactic crises. </w:t>
      </w:r>
      <w:r w:rsidRPr="00781EC6">
        <w:rPr>
          <w:rStyle w:val="StyleUnderline"/>
          <w:highlight w:val="yellow"/>
        </w:rPr>
        <w:t>They also ensure</w:t>
      </w:r>
      <w:r w:rsidRPr="00801E2C">
        <w:rPr>
          <w:rStyle w:val="StyleUnderline"/>
        </w:rPr>
        <w:t xml:space="preserve"> confidential </w:t>
      </w:r>
      <w:r w:rsidRPr="00781EC6">
        <w:rPr>
          <w:rStyle w:val="StyleUnderline"/>
          <w:highlight w:val="yellow"/>
        </w:rPr>
        <w:t>dialogue</w:t>
      </w:r>
      <w:r w:rsidRPr="00801E2C">
        <w:rPr>
          <w:sz w:val="12"/>
        </w:rPr>
        <w:t xml:space="preserve">, </w:t>
      </w:r>
      <w:r w:rsidRPr="00781EC6">
        <w:rPr>
          <w:rStyle w:val="Emphasis"/>
          <w:highlight w:val="yellow"/>
        </w:rPr>
        <w:t>free from the</w:t>
      </w:r>
      <w:r w:rsidRPr="00801E2C">
        <w:rPr>
          <w:rStyle w:val="Emphasis"/>
        </w:rPr>
        <w:t xml:space="preserve"> public </w:t>
      </w:r>
      <w:r w:rsidRPr="00781EC6">
        <w:rPr>
          <w:rStyle w:val="Emphasis"/>
          <w:highlight w:val="yellow"/>
        </w:rPr>
        <w:t>posturing that makes crisis de-escalation difficult</w:t>
      </w:r>
      <w:r w:rsidRPr="00801E2C">
        <w:rPr>
          <w:sz w:val="12"/>
        </w:rPr>
        <w:t xml:space="preserve">. Leaders must trust the sincerity of one another’s words for these connections to be meaningful, but their very existence deepens trust among those who use them. </w:t>
      </w:r>
      <w:r w:rsidRPr="00781EC6">
        <w:rPr>
          <w:rStyle w:val="Emphasis"/>
          <w:szCs w:val="26"/>
          <w:highlight w:val="yellow"/>
        </w:rPr>
        <w:t>Despite a decade of deteriorating relations between Russia and the U</w:t>
      </w:r>
      <w:r w:rsidRPr="00801E2C">
        <w:rPr>
          <w:rStyle w:val="Emphasis"/>
          <w:szCs w:val="26"/>
        </w:rPr>
        <w:t xml:space="preserve">nited </w:t>
      </w:r>
      <w:r w:rsidRPr="00781EC6">
        <w:rPr>
          <w:rStyle w:val="Emphasis"/>
          <w:szCs w:val="26"/>
          <w:highlight w:val="yellow"/>
        </w:rPr>
        <w:t>S</w:t>
      </w:r>
      <w:r w:rsidRPr="00801E2C">
        <w:rPr>
          <w:rStyle w:val="Emphasis"/>
          <w:szCs w:val="26"/>
        </w:rPr>
        <w:t>tates</w:t>
      </w:r>
      <w:r w:rsidRPr="00801E2C">
        <w:rPr>
          <w:sz w:val="12"/>
        </w:rPr>
        <w:t xml:space="preserve">, </w:t>
      </w:r>
      <w:r w:rsidRPr="00781EC6">
        <w:rPr>
          <w:rStyle w:val="StyleUnderline"/>
          <w:highlight w:val="yellow"/>
        </w:rPr>
        <w:t>the leaders</w:t>
      </w:r>
      <w:r w:rsidRPr="00801E2C">
        <w:rPr>
          <w:rStyle w:val="StyleUnderline"/>
        </w:rPr>
        <w:t xml:space="preserve"> of the two countries </w:t>
      </w:r>
      <w:r w:rsidRPr="00781EC6">
        <w:rPr>
          <w:rStyle w:val="Emphasis"/>
          <w:highlight w:val="yellow"/>
        </w:rPr>
        <w:t>continue to speak directly in moments of high</w:t>
      </w:r>
      <w:r w:rsidRPr="00801E2C">
        <w:rPr>
          <w:rStyle w:val="Emphasis"/>
        </w:rPr>
        <w:t xml:space="preserve"> </w:t>
      </w:r>
      <w:r w:rsidRPr="00781EC6">
        <w:rPr>
          <w:rStyle w:val="Emphasis"/>
          <w:highlight w:val="yellow"/>
        </w:rPr>
        <w:t>tension</w:t>
      </w:r>
      <w:r w:rsidRPr="00801E2C">
        <w:rPr>
          <w:sz w:val="12"/>
        </w:rPr>
        <w:t xml:space="preserve">, </w:t>
      </w:r>
      <w:r w:rsidRPr="00801E2C">
        <w:rPr>
          <w:rStyle w:val="StyleUnderline"/>
        </w:rPr>
        <w:t xml:space="preserve">as Kennedy and Khrushchev </w:t>
      </w:r>
      <w:r w:rsidRPr="00801E2C">
        <w:rPr>
          <w:rStyle w:val="Emphasis"/>
        </w:rPr>
        <w:t>could not</w:t>
      </w:r>
      <w:r w:rsidRPr="00801E2C">
        <w:rPr>
          <w:rStyle w:val="StyleUnderline"/>
        </w:rPr>
        <w:t xml:space="preserve"> during the Cuban missile crisis</w:t>
      </w:r>
      <w:r w:rsidRPr="00801E2C">
        <w:rPr>
          <w:sz w:val="12"/>
        </w:rPr>
        <w:t xml:space="preserve">. Meanwhile, </w:t>
      </w:r>
      <w:r w:rsidRPr="00781EC6">
        <w:rPr>
          <w:rStyle w:val="Emphasis"/>
          <w:highlight w:val="yellow"/>
        </w:rPr>
        <w:t>other countries have developed their own hotline technologies</w:t>
      </w:r>
      <w:r w:rsidRPr="00801E2C">
        <w:rPr>
          <w:sz w:val="12"/>
        </w:rPr>
        <w:t xml:space="preserve">, </w:t>
      </w:r>
      <w:r w:rsidRPr="00801E2C">
        <w:rPr>
          <w:rStyle w:val="StyleUnderline"/>
        </w:rPr>
        <w:t>modeled on the Soviet-American Cold War link</w:t>
      </w:r>
      <w:r w:rsidRPr="00801E2C">
        <w:rPr>
          <w:sz w:val="12"/>
        </w:rPr>
        <w:t xml:space="preserve">. </w:t>
      </w:r>
      <w:r w:rsidRPr="00801E2C">
        <w:rPr>
          <w:rStyle w:val="StyleUnderline"/>
        </w:rPr>
        <w:t>France and the United Kingdom built direct connections to Moscow</w:t>
      </w:r>
      <w:r w:rsidRPr="00801E2C">
        <w:rPr>
          <w:sz w:val="12"/>
        </w:rPr>
        <w:t xml:space="preserve"> in the late 1960s. In 1998, </w:t>
      </w:r>
      <w:r w:rsidRPr="00781EC6">
        <w:rPr>
          <w:rStyle w:val="StyleUnderline"/>
          <w:highlight w:val="yellow"/>
        </w:rPr>
        <w:t>China established hotlines with Russia</w:t>
      </w:r>
      <w:r w:rsidRPr="00801E2C">
        <w:rPr>
          <w:sz w:val="12"/>
        </w:rPr>
        <w:t xml:space="preserve"> and the United States, </w:t>
      </w:r>
      <w:r w:rsidRPr="00801E2C">
        <w:rPr>
          <w:rStyle w:val="StyleUnderline"/>
        </w:rPr>
        <w:t>followed by similar links with South Korea, India, and Vietnam after 2008</w:t>
      </w:r>
      <w:r w:rsidRPr="00801E2C">
        <w:rPr>
          <w:sz w:val="12"/>
        </w:rPr>
        <w:t xml:space="preserve">. </w:t>
      </w:r>
      <w:r w:rsidRPr="00801E2C">
        <w:rPr>
          <w:rStyle w:val="StyleUnderline"/>
        </w:rPr>
        <w:t>These links</w:t>
      </w:r>
      <w:r w:rsidRPr="00801E2C">
        <w:rPr>
          <w:sz w:val="12"/>
        </w:rPr>
        <w:t xml:space="preserve"> have received far less attention than the initial Soviet-American connection, but they </w:t>
      </w:r>
      <w:r w:rsidRPr="00801E2C">
        <w:rPr>
          <w:rStyle w:val="StyleUnderline"/>
        </w:rPr>
        <w:t>are considered essential for clarifying intentions and maintaining stability in the many rivalries surrounding the</w:t>
      </w:r>
      <w:r w:rsidRPr="00801E2C">
        <w:rPr>
          <w:sz w:val="12"/>
        </w:rPr>
        <w:t xml:space="preserve"> Chinese </w:t>
      </w:r>
      <w:r w:rsidRPr="00801E2C">
        <w:rPr>
          <w:rStyle w:val="StyleUnderline"/>
        </w:rPr>
        <w:t>mainland</w:t>
      </w:r>
      <w:r w:rsidRPr="00801E2C">
        <w:rPr>
          <w:sz w:val="12"/>
        </w:rPr>
        <w:t>.</w:t>
      </w:r>
    </w:p>
    <w:p w14:paraId="55DADE69" w14:textId="77777777" w:rsidR="000A31B0" w:rsidRPr="00801E2C" w:rsidRDefault="000A31B0" w:rsidP="000A31B0">
      <w:pPr>
        <w:pStyle w:val="Heading4"/>
        <w:rPr>
          <w:rFonts w:cs="Times New Roman"/>
        </w:rPr>
      </w:pPr>
      <w:r w:rsidRPr="00801E2C">
        <w:rPr>
          <w:rFonts w:cs="Times New Roman"/>
        </w:rPr>
        <w:t xml:space="preserve">Trump unpredictability deters conflict. </w:t>
      </w:r>
    </w:p>
    <w:p w14:paraId="48934799" w14:textId="37D39412" w:rsidR="000A31B0" w:rsidRPr="00801E2C" w:rsidRDefault="000A31B0" w:rsidP="000A31B0">
      <w:pPr>
        <w:rPr>
          <w:sz w:val="16"/>
        </w:rPr>
      </w:pPr>
      <w:r w:rsidRPr="00801E2C">
        <w:rPr>
          <w:rStyle w:val="Style13ptBold"/>
        </w:rPr>
        <w:t>Jakobsen 17</w:t>
      </w:r>
      <w:r w:rsidRPr="00801E2C">
        <w:rPr>
          <w:sz w:val="16"/>
        </w:rPr>
        <w:t xml:space="preserve">— Associate Professor at the Royal Danish Defence College and a Professor (part-time) at the Center for War Studies at University of Southern Denmark. (Peter Viggo Jakobsen, "Doomsday Cancelled: Trump is Good News for Allies and World Peace," </w:t>
      </w:r>
      <w:r w:rsidRPr="00801E2C">
        <w:rPr>
          <w:i/>
          <w:sz w:val="16"/>
        </w:rPr>
        <w:t>War on the Rocks</w:t>
      </w:r>
      <w:r w:rsidRPr="00801E2C">
        <w:rPr>
          <w:sz w:val="16"/>
        </w:rPr>
        <w:t>, 3-2-2017, https://warontherocks.com/2017/03/doomsday-cancelled-trump-is-good-news-for-allies-and-world-peace/)</w:t>
      </w:r>
    </w:p>
    <w:p w14:paraId="552E902C" w14:textId="77777777" w:rsidR="000A31B0" w:rsidRPr="00801E2C" w:rsidRDefault="000A31B0" w:rsidP="000A31B0">
      <w:pPr>
        <w:rPr>
          <w:sz w:val="16"/>
        </w:rPr>
      </w:pPr>
      <w:r w:rsidRPr="00801E2C">
        <w:rPr>
          <w:sz w:val="16"/>
        </w:rPr>
        <w:t>Trump’s Unpredictability Deters Rival Risk-Taking</w:t>
      </w:r>
    </w:p>
    <w:p w14:paraId="765DCEC8" w14:textId="77777777" w:rsidR="000A31B0" w:rsidRPr="00801E2C" w:rsidRDefault="000A31B0" w:rsidP="000A31B0">
      <w:pPr>
        <w:rPr>
          <w:sz w:val="14"/>
        </w:rPr>
      </w:pPr>
      <w:r w:rsidRPr="00801E2C">
        <w:rPr>
          <w:sz w:val="14"/>
        </w:rPr>
        <w:t xml:space="preserve">That Schelling’s logic applies equally well to President Trump’s dealings with America’s opponents has already been pointed out by other commentators. They have referred to Nixon’s madman theory of negotiation, which holds that </w:t>
      </w:r>
      <w:r w:rsidRPr="00781EC6">
        <w:rPr>
          <w:rStyle w:val="StyleUnderline"/>
          <w:highlight w:val="yellow"/>
        </w:rPr>
        <w:t xml:space="preserve">America’s opponents will tread </w:t>
      </w:r>
      <w:r w:rsidRPr="00781EC6">
        <w:rPr>
          <w:rStyle w:val="Emphasis"/>
          <w:highlight w:val="yellow"/>
        </w:rPr>
        <w:t>more carefully</w:t>
      </w:r>
      <w:r w:rsidRPr="00801E2C">
        <w:rPr>
          <w:rStyle w:val="StyleUnderline"/>
        </w:rPr>
        <w:t xml:space="preserve"> </w:t>
      </w:r>
      <w:r w:rsidRPr="00781EC6">
        <w:rPr>
          <w:rStyle w:val="StyleUnderline"/>
          <w:highlight w:val="yellow"/>
        </w:rPr>
        <w:t xml:space="preserve">if they perceive the president to be </w:t>
      </w:r>
      <w:r w:rsidRPr="00781EC6">
        <w:rPr>
          <w:rStyle w:val="Emphasis"/>
          <w:highlight w:val="yellow"/>
        </w:rPr>
        <w:t>unpredictable</w:t>
      </w:r>
      <w:r w:rsidRPr="00801E2C">
        <w:rPr>
          <w:sz w:val="14"/>
        </w:rPr>
        <w:t xml:space="preserve"> or crazy. It has been debated at some length whether Trump is using this theory in a rational manner to extract concessions from U.S. adversaries, or if he is “a madman in practice.” Regardless, the point is that President </w:t>
      </w:r>
      <w:r w:rsidRPr="00801E2C">
        <w:rPr>
          <w:rStyle w:val="StyleUnderline"/>
        </w:rPr>
        <w:t xml:space="preserve">Trump’s unpredictability makes it next to </w:t>
      </w:r>
      <w:r w:rsidRPr="00801E2C">
        <w:rPr>
          <w:rStyle w:val="Emphasis"/>
        </w:rPr>
        <w:t>impossible</w:t>
      </w:r>
      <w:r w:rsidRPr="00801E2C">
        <w:rPr>
          <w:rStyle w:val="StyleUnderline"/>
        </w:rPr>
        <w:t xml:space="preserve"> to calculate the risk of escalation involved in challenging the U</w:t>
      </w:r>
      <w:r w:rsidRPr="00801E2C">
        <w:rPr>
          <w:sz w:val="14"/>
        </w:rPr>
        <w:t xml:space="preserve">nited </w:t>
      </w:r>
      <w:r w:rsidRPr="00801E2C">
        <w:rPr>
          <w:rStyle w:val="StyleUnderline"/>
        </w:rPr>
        <w:t>S</w:t>
      </w:r>
      <w:r w:rsidRPr="00801E2C">
        <w:rPr>
          <w:sz w:val="14"/>
        </w:rPr>
        <w:t xml:space="preserve">tates </w:t>
      </w:r>
      <w:r w:rsidRPr="00801E2C">
        <w:rPr>
          <w:rStyle w:val="StyleUnderline"/>
        </w:rPr>
        <w:t>militarily</w:t>
      </w:r>
      <w:r w:rsidRPr="00801E2C">
        <w:rPr>
          <w:sz w:val="14"/>
        </w:rPr>
        <w:t xml:space="preserve">, a concept also highlighted by Schelling. President </w:t>
      </w:r>
      <w:r w:rsidRPr="00781EC6">
        <w:rPr>
          <w:rStyle w:val="StyleUnderline"/>
          <w:highlight w:val="yellow"/>
        </w:rPr>
        <w:t>Obama’s reluctance</w:t>
      </w:r>
      <w:r w:rsidRPr="00801E2C">
        <w:rPr>
          <w:rStyle w:val="StyleUnderline"/>
        </w:rPr>
        <w:t xml:space="preserve"> to threaten and use force</w:t>
      </w:r>
      <w:r w:rsidRPr="00801E2C">
        <w:rPr>
          <w:sz w:val="14"/>
        </w:rPr>
        <w:t xml:space="preserve"> likely </w:t>
      </w:r>
      <w:r w:rsidRPr="00781EC6">
        <w:rPr>
          <w:rStyle w:val="Emphasis"/>
          <w:highlight w:val="yellow"/>
        </w:rPr>
        <w:t>emboldened China</w:t>
      </w:r>
      <w:r w:rsidRPr="00801E2C">
        <w:rPr>
          <w:sz w:val="14"/>
        </w:rPr>
        <w:t xml:space="preserve"> </w:t>
      </w:r>
      <w:r w:rsidRPr="00781EC6">
        <w:rPr>
          <w:rStyle w:val="StyleUnderline"/>
          <w:highlight w:val="yellow"/>
        </w:rPr>
        <w:t>and</w:t>
      </w:r>
      <w:r w:rsidRPr="00801E2C">
        <w:rPr>
          <w:sz w:val="14"/>
        </w:rPr>
        <w:t xml:space="preserve"> </w:t>
      </w:r>
      <w:r w:rsidRPr="00781EC6">
        <w:rPr>
          <w:rStyle w:val="Emphasis"/>
          <w:highlight w:val="yellow"/>
        </w:rPr>
        <w:t>Russia</w:t>
      </w:r>
      <w:r w:rsidRPr="00801E2C">
        <w:rPr>
          <w:sz w:val="14"/>
        </w:rPr>
        <w:t xml:space="preserve"> </w:t>
      </w:r>
      <w:r w:rsidRPr="00781EC6">
        <w:rPr>
          <w:rStyle w:val="StyleUnderline"/>
          <w:highlight w:val="yellow"/>
        </w:rPr>
        <w:t>to take greater military risks</w:t>
      </w:r>
      <w:r w:rsidRPr="00801E2C">
        <w:rPr>
          <w:sz w:val="14"/>
        </w:rPr>
        <w:t xml:space="preserve"> </w:t>
      </w:r>
      <w:r w:rsidRPr="00801E2C">
        <w:rPr>
          <w:rStyle w:val="StyleUnderline"/>
        </w:rPr>
        <w:t>in</w:t>
      </w:r>
      <w:r w:rsidRPr="00801E2C">
        <w:rPr>
          <w:sz w:val="14"/>
        </w:rPr>
        <w:t xml:space="preserve"> </w:t>
      </w:r>
      <w:r w:rsidRPr="00801E2C">
        <w:rPr>
          <w:rStyle w:val="StyleUnderline"/>
        </w:rPr>
        <w:t>Eastern Ukraine</w:t>
      </w:r>
      <w:r w:rsidRPr="00801E2C">
        <w:rPr>
          <w:sz w:val="14"/>
        </w:rPr>
        <w:t xml:space="preserve">, </w:t>
      </w:r>
      <w:r w:rsidRPr="00801E2C">
        <w:rPr>
          <w:rStyle w:val="StyleUnderline"/>
        </w:rPr>
        <w:t>Syria</w:t>
      </w:r>
      <w:r w:rsidRPr="00801E2C">
        <w:rPr>
          <w:sz w:val="14"/>
        </w:rPr>
        <w:t xml:space="preserve">, </w:t>
      </w:r>
      <w:r w:rsidRPr="00801E2C">
        <w:rPr>
          <w:rStyle w:val="StyleUnderline"/>
        </w:rPr>
        <w:t>and</w:t>
      </w:r>
      <w:r w:rsidRPr="00801E2C">
        <w:rPr>
          <w:sz w:val="14"/>
        </w:rPr>
        <w:t xml:space="preserve"> in </w:t>
      </w:r>
      <w:r w:rsidRPr="00781EC6">
        <w:rPr>
          <w:rStyle w:val="Emphasis"/>
          <w:highlight w:val="yellow"/>
        </w:rPr>
        <w:t>the East</w:t>
      </w:r>
      <w:r w:rsidRPr="00801E2C">
        <w:rPr>
          <w:sz w:val="14"/>
        </w:rPr>
        <w:t xml:space="preserve"> </w:t>
      </w:r>
      <w:r w:rsidRPr="00781EC6">
        <w:rPr>
          <w:rStyle w:val="StyleUnderline"/>
          <w:highlight w:val="yellow"/>
        </w:rPr>
        <w:t>and</w:t>
      </w:r>
      <w:r w:rsidRPr="00801E2C">
        <w:rPr>
          <w:sz w:val="14"/>
        </w:rPr>
        <w:t xml:space="preserve"> </w:t>
      </w:r>
      <w:r w:rsidRPr="00781EC6">
        <w:rPr>
          <w:rStyle w:val="Emphasis"/>
          <w:highlight w:val="yellow"/>
        </w:rPr>
        <w:t>South China Seas</w:t>
      </w:r>
      <w:r w:rsidRPr="00801E2C">
        <w:rPr>
          <w:sz w:val="14"/>
        </w:rPr>
        <w:t xml:space="preserve">. While </w:t>
      </w:r>
      <w:r w:rsidRPr="00801E2C">
        <w:rPr>
          <w:rStyle w:val="StyleUnderline"/>
        </w:rPr>
        <w:t>Beijing and Moscow</w:t>
      </w:r>
      <w:r w:rsidRPr="00801E2C">
        <w:rPr>
          <w:sz w:val="14"/>
        </w:rPr>
        <w:t xml:space="preserve"> could be fairly confident that Obama would not take military counter-measures, they </w:t>
      </w:r>
      <w:r w:rsidRPr="00801E2C">
        <w:rPr>
          <w:rStyle w:val="StyleUnderline"/>
        </w:rPr>
        <w:t>have no way of knowing what</w:t>
      </w:r>
      <w:r w:rsidRPr="00801E2C">
        <w:rPr>
          <w:sz w:val="14"/>
        </w:rPr>
        <w:t xml:space="preserve"> President </w:t>
      </w:r>
      <w:r w:rsidRPr="00801E2C">
        <w:rPr>
          <w:rStyle w:val="StyleUnderline"/>
        </w:rPr>
        <w:t>Trump might do</w:t>
      </w:r>
      <w:r w:rsidRPr="00801E2C">
        <w:rPr>
          <w:sz w:val="14"/>
        </w:rPr>
        <w:t>. It is very easy to imagine him giving the order to down a Chinese or Russian plane to demonstrate that “America is great again.”</w:t>
      </w:r>
    </w:p>
    <w:p w14:paraId="07D2D6F4" w14:textId="77777777" w:rsidR="000A31B0" w:rsidRPr="00801E2C" w:rsidRDefault="000A31B0" w:rsidP="000A31B0">
      <w:pPr>
        <w:rPr>
          <w:sz w:val="14"/>
        </w:rPr>
      </w:pPr>
      <w:r w:rsidRPr="00801E2C">
        <w:rPr>
          <w:rStyle w:val="StyleUnderline"/>
        </w:rPr>
        <w:t>In this way</w:t>
      </w:r>
      <w:r w:rsidRPr="00801E2C">
        <w:rPr>
          <w:sz w:val="14"/>
        </w:rPr>
        <w:t xml:space="preserve">, </w:t>
      </w:r>
      <w:r w:rsidRPr="00781EC6">
        <w:rPr>
          <w:rStyle w:val="StyleUnderline"/>
          <w:highlight w:val="yellow"/>
        </w:rPr>
        <w:t>Trump</w:t>
      </w:r>
      <w:r w:rsidRPr="00801E2C">
        <w:rPr>
          <w:sz w:val="14"/>
        </w:rPr>
        <w:t xml:space="preserve"> (intentionally or not) </w:t>
      </w:r>
      <w:r w:rsidRPr="00781EC6">
        <w:rPr>
          <w:rStyle w:val="Emphasis"/>
          <w:highlight w:val="yellow"/>
        </w:rPr>
        <w:t>reduces the risk of military confrontations</w:t>
      </w:r>
      <w:r w:rsidRPr="00801E2C">
        <w:rPr>
          <w:sz w:val="14"/>
        </w:rPr>
        <w:t xml:space="preserve"> </w:t>
      </w:r>
      <w:r w:rsidRPr="00801E2C">
        <w:rPr>
          <w:rStyle w:val="StyleUnderline"/>
        </w:rPr>
        <w:t>with</w:t>
      </w:r>
      <w:r w:rsidRPr="00801E2C">
        <w:rPr>
          <w:sz w:val="14"/>
        </w:rPr>
        <w:t xml:space="preserve"> </w:t>
      </w:r>
      <w:r w:rsidRPr="00801E2C">
        <w:rPr>
          <w:rStyle w:val="StyleUnderline"/>
        </w:rPr>
        <w:t>China and Russia</w:t>
      </w:r>
      <w:r w:rsidRPr="00801E2C">
        <w:rPr>
          <w:sz w:val="14"/>
        </w:rPr>
        <w:t xml:space="preserve">. </w:t>
      </w:r>
      <w:r w:rsidRPr="00781EC6">
        <w:rPr>
          <w:rStyle w:val="StyleUnderline"/>
          <w:highlight w:val="yellow"/>
        </w:rPr>
        <w:t>This gives</w:t>
      </w:r>
      <w:r w:rsidRPr="00801E2C">
        <w:rPr>
          <w:rStyle w:val="StyleUnderline"/>
        </w:rPr>
        <w:t xml:space="preserve"> </w:t>
      </w:r>
      <w:r w:rsidRPr="00801E2C">
        <w:rPr>
          <w:sz w:val="14"/>
        </w:rPr>
        <w:t xml:space="preserve">both </w:t>
      </w:r>
      <w:r w:rsidRPr="00781EC6">
        <w:rPr>
          <w:rStyle w:val="StyleUnderline"/>
          <w:highlight w:val="yellow"/>
        </w:rPr>
        <w:t>states greater incentive to</w:t>
      </w:r>
      <w:r w:rsidRPr="00801E2C">
        <w:rPr>
          <w:rStyle w:val="StyleUnderline"/>
        </w:rPr>
        <w:t xml:space="preserve"> </w:t>
      </w:r>
      <w:r w:rsidRPr="00781EC6">
        <w:rPr>
          <w:rStyle w:val="Emphasis"/>
          <w:highlight w:val="yellow"/>
        </w:rPr>
        <w:t>prioritize diplomacy</w:t>
      </w:r>
      <w:r w:rsidRPr="00801E2C">
        <w:rPr>
          <w:sz w:val="14"/>
        </w:rPr>
        <w:t xml:space="preserve"> </w:t>
      </w:r>
      <w:r w:rsidRPr="00781EC6">
        <w:rPr>
          <w:rStyle w:val="StyleUnderline"/>
          <w:highlight w:val="yellow"/>
        </w:rPr>
        <w:t>over</w:t>
      </w:r>
      <w:r w:rsidRPr="00801E2C">
        <w:rPr>
          <w:sz w:val="14"/>
        </w:rPr>
        <w:t xml:space="preserve"> </w:t>
      </w:r>
      <w:r w:rsidRPr="00781EC6">
        <w:rPr>
          <w:rStyle w:val="Emphasis"/>
          <w:highlight w:val="yellow"/>
        </w:rPr>
        <w:t>coercion</w:t>
      </w:r>
      <w:r w:rsidRPr="00801E2C">
        <w:rPr>
          <w:sz w:val="14"/>
        </w:rPr>
        <w:t xml:space="preserve"> </w:t>
      </w:r>
      <w:r w:rsidRPr="00801E2C">
        <w:rPr>
          <w:rStyle w:val="StyleUnderline"/>
        </w:rPr>
        <w:t>in their efforts to settle disputes with the U</w:t>
      </w:r>
      <w:r w:rsidRPr="00801E2C">
        <w:rPr>
          <w:sz w:val="14"/>
        </w:rPr>
        <w:t xml:space="preserve">nited </w:t>
      </w:r>
      <w:r w:rsidRPr="00801E2C">
        <w:rPr>
          <w:rStyle w:val="StyleUnderline"/>
        </w:rPr>
        <w:t>S</w:t>
      </w:r>
      <w:r w:rsidRPr="00801E2C">
        <w:rPr>
          <w:sz w:val="14"/>
        </w:rPr>
        <w:t xml:space="preserve">tates and its allies. Similarly, </w:t>
      </w:r>
      <w:r w:rsidRPr="00801E2C">
        <w:rPr>
          <w:rStyle w:val="StyleUnderline"/>
        </w:rPr>
        <w:t>Trump’s characterization of the nuclear agreement with Iran as</w:t>
      </w:r>
      <w:r w:rsidRPr="00801E2C">
        <w:rPr>
          <w:sz w:val="14"/>
        </w:rPr>
        <w:t xml:space="preserve"> “</w:t>
      </w:r>
      <w:r w:rsidRPr="00801E2C">
        <w:rPr>
          <w:rStyle w:val="StyleUnderline"/>
        </w:rPr>
        <w:t>the worst deal ever negotiated</w:t>
      </w:r>
      <w:r w:rsidRPr="00801E2C">
        <w:rPr>
          <w:sz w:val="14"/>
        </w:rPr>
        <w:t xml:space="preserve">” </w:t>
      </w:r>
      <w:r w:rsidRPr="00801E2C">
        <w:rPr>
          <w:rStyle w:val="StyleUnderline"/>
        </w:rPr>
        <w:t>gives Tehran strong incentive to honor it</w:t>
      </w:r>
      <w:r w:rsidRPr="00801E2C">
        <w:rPr>
          <w:sz w:val="14"/>
        </w:rPr>
        <w:t xml:space="preserve"> in both letter and spirit </w:t>
      </w:r>
      <w:r w:rsidRPr="00801E2C">
        <w:rPr>
          <w:rStyle w:val="StyleUnderline"/>
        </w:rPr>
        <w:t>for fear of a potentially much worse alternative if it collapses.</w:t>
      </w:r>
      <w:r w:rsidRPr="00801E2C">
        <w:rPr>
          <w:sz w:val="14"/>
        </w:rPr>
        <w:t xml:space="preserve"> Some are deeply worried that Trump versus Kim Jong-un will prove a highly explosive combination, which is understandable since North Korea has employing the same negotiating tactics as Trump for decades with considerable success. While the outcome of this confrontation is difficult to call, the disastrous consequences of war are likely to lead to mutual restraint. Moreover, concern about what Trump might do will induce Beijing to redouble its efforts to persuade Pyongyang to be less provocative.</w:t>
      </w:r>
    </w:p>
    <w:p w14:paraId="3E8D11B4" w14:textId="77777777" w:rsidR="000A31B0" w:rsidRPr="00801E2C" w:rsidRDefault="000A31B0" w:rsidP="000A31B0">
      <w:pPr>
        <w:rPr>
          <w:sz w:val="16"/>
        </w:rPr>
      </w:pPr>
      <w:r w:rsidRPr="00801E2C">
        <w:rPr>
          <w:sz w:val="16"/>
        </w:rPr>
        <w:t>Good News for World Peace</w:t>
      </w:r>
    </w:p>
    <w:p w14:paraId="44ECEFAC" w14:textId="77777777" w:rsidR="000A31B0" w:rsidRPr="00801E2C" w:rsidRDefault="000A31B0" w:rsidP="000A31B0">
      <w:pPr>
        <w:rPr>
          <w:sz w:val="14"/>
        </w:rPr>
      </w:pPr>
      <w:r w:rsidRPr="00801E2C">
        <w:rPr>
          <w:sz w:val="14"/>
        </w:rPr>
        <w:t xml:space="preserve">Paradoxically, </w:t>
      </w:r>
      <w:r w:rsidRPr="00781EC6">
        <w:rPr>
          <w:rStyle w:val="StyleUnderline"/>
          <w:highlight w:val="yellow"/>
        </w:rPr>
        <w:t>Trump’s</w:t>
      </w:r>
      <w:r w:rsidRPr="00801E2C">
        <w:rPr>
          <w:sz w:val="14"/>
        </w:rPr>
        <w:t xml:space="preserve"> tweets and the </w:t>
      </w:r>
      <w:r w:rsidRPr="00781EC6">
        <w:rPr>
          <w:rStyle w:val="StyleUnderline"/>
          <w:highlight w:val="yellow"/>
        </w:rPr>
        <w:t>theatrics</w:t>
      </w:r>
      <w:r w:rsidRPr="00801E2C">
        <w:rPr>
          <w:sz w:val="14"/>
        </w:rPr>
        <w:t xml:space="preserve"> are most likely to </w:t>
      </w:r>
      <w:r w:rsidRPr="00801E2C">
        <w:rPr>
          <w:rStyle w:val="StyleUnderline"/>
        </w:rPr>
        <w:t>enhance world peace</w:t>
      </w:r>
      <w:r w:rsidRPr="00801E2C">
        <w:rPr>
          <w:sz w:val="14"/>
        </w:rPr>
        <w:t xml:space="preserve">. </w:t>
      </w:r>
      <w:r w:rsidRPr="00801E2C">
        <w:rPr>
          <w:rStyle w:val="StyleUnderline"/>
        </w:rPr>
        <w:t xml:space="preserve">They </w:t>
      </w:r>
      <w:r w:rsidRPr="00781EC6">
        <w:rPr>
          <w:rStyle w:val="StyleUnderline"/>
          <w:highlight w:val="yellow"/>
        </w:rPr>
        <w:t>create unpredictability</w:t>
      </w:r>
      <w:r w:rsidRPr="00801E2C">
        <w:rPr>
          <w:rStyle w:val="StyleUnderline"/>
        </w:rPr>
        <w:t xml:space="preserve"> and anxiety that </w:t>
      </w:r>
      <w:r w:rsidRPr="00781EC6">
        <w:rPr>
          <w:rStyle w:val="StyleUnderline"/>
          <w:highlight w:val="yellow"/>
        </w:rPr>
        <w:t>the U</w:t>
      </w:r>
      <w:r w:rsidRPr="00801E2C">
        <w:rPr>
          <w:sz w:val="14"/>
        </w:rPr>
        <w:t xml:space="preserve">nited </w:t>
      </w:r>
      <w:r w:rsidRPr="00781EC6">
        <w:rPr>
          <w:rStyle w:val="StyleUnderline"/>
          <w:highlight w:val="yellow"/>
        </w:rPr>
        <w:t>S</w:t>
      </w:r>
      <w:r w:rsidRPr="00801E2C">
        <w:rPr>
          <w:sz w:val="14"/>
        </w:rPr>
        <w:t xml:space="preserve">tates </w:t>
      </w:r>
      <w:r w:rsidRPr="00781EC6">
        <w:rPr>
          <w:rStyle w:val="StyleUnderline"/>
          <w:highlight w:val="yellow"/>
        </w:rPr>
        <w:t>can use to obtain greater concessions</w:t>
      </w:r>
      <w:r w:rsidRPr="00801E2C">
        <w:rPr>
          <w:rStyle w:val="StyleUnderline"/>
        </w:rPr>
        <w:t xml:space="preserve"> from friends and foes</w:t>
      </w:r>
      <w:r w:rsidRPr="00801E2C">
        <w:rPr>
          <w:sz w:val="14"/>
        </w:rPr>
        <w:t xml:space="preserve">. 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 His </w:t>
      </w:r>
      <w:r w:rsidRPr="00781EC6">
        <w:rPr>
          <w:rStyle w:val="StyleUnderline"/>
          <w:highlight w:val="yellow"/>
        </w:rPr>
        <w:t>unpredictability is</w:t>
      </w:r>
      <w:r w:rsidRPr="00801E2C">
        <w:rPr>
          <w:sz w:val="14"/>
        </w:rPr>
        <w:t xml:space="preserve"> also </w:t>
      </w:r>
      <w:r w:rsidRPr="00781EC6">
        <w:rPr>
          <w:rStyle w:val="StyleUnderline"/>
          <w:highlight w:val="yellow"/>
        </w:rPr>
        <w:t>an asset in</w:t>
      </w:r>
      <w:r w:rsidRPr="00801E2C">
        <w:rPr>
          <w:rStyle w:val="StyleUnderline"/>
        </w:rPr>
        <w:t xml:space="preserve"> America’s </w:t>
      </w:r>
      <w:r w:rsidRPr="00781EC6">
        <w:rPr>
          <w:rStyle w:val="StyleUnderline"/>
          <w:highlight w:val="yellow"/>
        </w:rPr>
        <w:t>dealings with</w:t>
      </w:r>
      <w:r w:rsidRPr="00801E2C">
        <w:rPr>
          <w:rStyle w:val="StyleUnderline"/>
        </w:rPr>
        <w:t xml:space="preserve"> its opponents </w:t>
      </w:r>
      <w:r w:rsidRPr="00801E2C">
        <w:rPr>
          <w:sz w:val="14"/>
        </w:rPr>
        <w:t xml:space="preserve">such as </w:t>
      </w:r>
      <w:r w:rsidRPr="00781EC6">
        <w:rPr>
          <w:rStyle w:val="Emphasis"/>
          <w:highlight w:val="yellow"/>
        </w:rPr>
        <w:t>China</w:t>
      </w:r>
      <w:r w:rsidRPr="00801E2C">
        <w:rPr>
          <w:sz w:val="14"/>
        </w:rPr>
        <w:t xml:space="preserve">, </w:t>
      </w:r>
      <w:r w:rsidRPr="00781EC6">
        <w:rPr>
          <w:rStyle w:val="Emphasis"/>
          <w:highlight w:val="yellow"/>
        </w:rPr>
        <w:t>Iran</w:t>
      </w:r>
      <w:r w:rsidRPr="00801E2C">
        <w:rPr>
          <w:sz w:val="14"/>
        </w:rPr>
        <w:t xml:space="preserve">, </w:t>
      </w:r>
      <w:r w:rsidRPr="00781EC6">
        <w:rPr>
          <w:rStyle w:val="Emphasis"/>
          <w:highlight w:val="yellow"/>
        </w:rPr>
        <w:t>North Korea</w:t>
      </w:r>
      <w:r w:rsidRPr="00801E2C">
        <w:rPr>
          <w:sz w:val="14"/>
        </w:rPr>
        <w:t xml:space="preserve">, </w:t>
      </w:r>
      <w:r w:rsidRPr="00781EC6">
        <w:rPr>
          <w:rStyle w:val="StyleUnderline"/>
          <w:highlight w:val="yellow"/>
        </w:rPr>
        <w:t>and</w:t>
      </w:r>
      <w:r w:rsidRPr="00801E2C">
        <w:rPr>
          <w:sz w:val="14"/>
        </w:rPr>
        <w:t xml:space="preserve"> </w:t>
      </w:r>
      <w:r w:rsidRPr="00781EC6">
        <w:rPr>
          <w:rStyle w:val="Emphasis"/>
          <w:highlight w:val="yellow"/>
        </w:rPr>
        <w:t>Russia</w:t>
      </w:r>
      <w:r w:rsidRPr="00801E2C">
        <w:rPr>
          <w:sz w:val="14"/>
        </w:rPr>
        <w:t xml:space="preserve">. </w:t>
      </w:r>
      <w:r w:rsidRPr="00781EC6">
        <w:rPr>
          <w:rStyle w:val="StyleUnderline"/>
          <w:highlight w:val="yellow"/>
        </w:rPr>
        <w:t>They will</w:t>
      </w:r>
      <w:r w:rsidRPr="00801E2C">
        <w:rPr>
          <w:rStyle w:val="StyleUnderline"/>
        </w:rPr>
        <w:t xml:space="preserve"> all need to </w:t>
      </w:r>
      <w:r w:rsidRPr="00781EC6">
        <w:rPr>
          <w:rStyle w:val="StyleUnderline"/>
          <w:highlight w:val="yellow"/>
        </w:rPr>
        <w:t xml:space="preserve">think twice about </w:t>
      </w:r>
      <w:r w:rsidRPr="00781EC6">
        <w:rPr>
          <w:rStyle w:val="Emphasis"/>
          <w:highlight w:val="yellow"/>
        </w:rPr>
        <w:t>provoking</w:t>
      </w:r>
      <w:r w:rsidRPr="00801E2C">
        <w:rPr>
          <w:sz w:val="14"/>
        </w:rPr>
        <w:t xml:space="preserve"> </w:t>
      </w:r>
      <w:r w:rsidRPr="00781EC6">
        <w:rPr>
          <w:rStyle w:val="StyleUnderline"/>
          <w:highlight w:val="yellow"/>
        </w:rPr>
        <w:t>the U</w:t>
      </w:r>
      <w:r w:rsidRPr="00801E2C">
        <w:rPr>
          <w:sz w:val="14"/>
        </w:rPr>
        <w:t xml:space="preserve">nited </w:t>
      </w:r>
      <w:r w:rsidRPr="00781EC6">
        <w:rPr>
          <w:rStyle w:val="StyleUnderline"/>
          <w:highlight w:val="yellow"/>
        </w:rPr>
        <w:t>S</w:t>
      </w:r>
      <w:r w:rsidRPr="00801E2C">
        <w:rPr>
          <w:sz w:val="14"/>
        </w:rPr>
        <w:t xml:space="preserve">tates </w:t>
      </w:r>
      <w:r w:rsidRPr="00801E2C">
        <w:rPr>
          <w:rStyle w:val="StyleUnderline"/>
        </w:rPr>
        <w:t>and its allies militarily</w:t>
      </w:r>
      <w:r w:rsidRPr="00801E2C">
        <w:rPr>
          <w:sz w:val="14"/>
        </w:rPr>
        <w:t xml:space="preserve"> </w:t>
      </w:r>
      <w:r w:rsidRPr="00781EC6">
        <w:rPr>
          <w:rStyle w:val="StyleUnderline"/>
          <w:highlight w:val="yellow"/>
        </w:rPr>
        <w:t>because</w:t>
      </w:r>
      <w:r w:rsidRPr="00781EC6">
        <w:rPr>
          <w:sz w:val="14"/>
          <w:highlight w:val="yellow"/>
        </w:rPr>
        <w:t xml:space="preserve"> </w:t>
      </w:r>
      <w:r w:rsidRPr="00781EC6">
        <w:rPr>
          <w:rStyle w:val="StyleUnderline"/>
          <w:highlight w:val="yellow"/>
        </w:rPr>
        <w:t>they have no way of calculating how</w:t>
      </w:r>
      <w:r w:rsidRPr="00801E2C">
        <w:rPr>
          <w:sz w:val="14"/>
        </w:rPr>
        <w:t xml:space="preserve"> President </w:t>
      </w:r>
      <w:r w:rsidRPr="00781EC6">
        <w:rPr>
          <w:rStyle w:val="StyleUnderline"/>
          <w:highlight w:val="yellow"/>
        </w:rPr>
        <w:t>Trump will react</w:t>
      </w:r>
      <w:r w:rsidRPr="00801E2C">
        <w:rPr>
          <w:sz w:val="14"/>
        </w:rPr>
        <w:t xml:space="preserve">. Neither friends nor foes can be certain that Trump will not do something that a rational cost-benefit calculating actor would not. U.S. allies used to regard American threats to withdraw its forces as bluff because the costs of doing so would be prohibitive, and the same logic has induced American opponents to engage in military risk-taking with little fear of U.S. military retaliation. With Trump in the White House, this logic no longer applies. This is good news because </w:t>
      </w:r>
      <w:r w:rsidRPr="00781EC6">
        <w:rPr>
          <w:rStyle w:val="StyleUnderline"/>
          <w:highlight w:val="yellow"/>
        </w:rPr>
        <w:t>the</w:t>
      </w:r>
      <w:r w:rsidRPr="00801E2C">
        <w:rPr>
          <w:rStyle w:val="StyleUnderline"/>
        </w:rPr>
        <w:t xml:space="preserve"> likely </w:t>
      </w:r>
      <w:r w:rsidRPr="00781EC6">
        <w:rPr>
          <w:rStyle w:val="StyleUnderline"/>
          <w:highlight w:val="yellow"/>
        </w:rPr>
        <w:t xml:space="preserve">result is </w:t>
      </w:r>
      <w:r w:rsidRPr="00781EC6">
        <w:rPr>
          <w:rStyle w:val="Emphasis"/>
          <w:highlight w:val="yellow"/>
        </w:rPr>
        <w:t>strengthened U.S. alliances</w:t>
      </w:r>
      <w:r w:rsidRPr="00801E2C">
        <w:rPr>
          <w:rStyle w:val="StyleUnderline"/>
        </w:rPr>
        <w:t xml:space="preserve"> </w:t>
      </w:r>
      <w:r w:rsidRPr="00781EC6">
        <w:rPr>
          <w:rStyle w:val="StyleUnderline"/>
          <w:highlight w:val="yellow"/>
        </w:rPr>
        <w:t>and</w:t>
      </w:r>
      <w:r w:rsidRPr="00801E2C">
        <w:rPr>
          <w:rStyle w:val="StyleUnderline"/>
        </w:rPr>
        <w:t xml:space="preserve"> U.S. </w:t>
      </w:r>
      <w:r w:rsidRPr="00781EC6">
        <w:rPr>
          <w:rStyle w:val="StyleUnderline"/>
          <w:highlight w:val="yellow"/>
        </w:rPr>
        <w:t>opponents</w:t>
      </w:r>
      <w:r w:rsidRPr="00801E2C">
        <w:rPr>
          <w:rStyle w:val="StyleUnderline"/>
        </w:rPr>
        <w:t xml:space="preserve"> that are </w:t>
      </w:r>
      <w:r w:rsidRPr="00781EC6">
        <w:rPr>
          <w:rStyle w:val="StyleUnderline"/>
          <w:highlight w:val="yellow"/>
        </w:rPr>
        <w:t>more likely to</w:t>
      </w:r>
      <w:r w:rsidRPr="00801E2C">
        <w:rPr>
          <w:rStyle w:val="StyleUnderline"/>
        </w:rPr>
        <w:t xml:space="preserve"> </w:t>
      </w:r>
      <w:r w:rsidRPr="00781EC6">
        <w:rPr>
          <w:rStyle w:val="Emphasis"/>
          <w:highlight w:val="yellow"/>
        </w:rPr>
        <w:t>favor negotiation over provocation</w:t>
      </w:r>
      <w:r w:rsidRPr="00801E2C">
        <w:rPr>
          <w:rStyle w:val="StyleUnderline"/>
        </w:rPr>
        <w:t xml:space="preserve"> in their efforts to settle differences with the U</w:t>
      </w:r>
      <w:r w:rsidRPr="00801E2C">
        <w:rPr>
          <w:sz w:val="14"/>
        </w:rPr>
        <w:t xml:space="preserve">nited </w:t>
      </w:r>
      <w:r w:rsidRPr="00801E2C">
        <w:rPr>
          <w:rStyle w:val="StyleUnderline"/>
        </w:rPr>
        <w:t>S</w:t>
      </w:r>
      <w:r w:rsidRPr="00801E2C">
        <w:rPr>
          <w:sz w:val="14"/>
        </w:rPr>
        <w:t xml:space="preserve">tates </w:t>
      </w:r>
      <w:r w:rsidRPr="00801E2C">
        <w:rPr>
          <w:rStyle w:val="StyleUnderline"/>
        </w:rPr>
        <w:t>and its allies</w:t>
      </w:r>
      <w:r w:rsidRPr="00801E2C">
        <w:rPr>
          <w:sz w:val="14"/>
        </w:rPr>
        <w:t>.</w:t>
      </w:r>
    </w:p>
    <w:p w14:paraId="50B365B0" w14:textId="77777777" w:rsidR="000A31B0" w:rsidRPr="00801E2C" w:rsidRDefault="000A31B0" w:rsidP="000A31B0"/>
    <w:p w14:paraId="0D50E05D" w14:textId="77777777" w:rsidR="000A31B0" w:rsidRPr="00801E2C" w:rsidRDefault="000A31B0" w:rsidP="000A31B0">
      <w:pPr>
        <w:pStyle w:val="Heading4"/>
        <w:rPr>
          <w:rFonts w:cs="Times New Roman"/>
          <w:u w:val="single"/>
        </w:rPr>
      </w:pPr>
      <w:r w:rsidRPr="00801E2C">
        <w:rPr>
          <w:rFonts w:cs="Times New Roman"/>
        </w:rPr>
        <w:t xml:space="preserve">But he can’t lash out. </w:t>
      </w:r>
    </w:p>
    <w:p w14:paraId="72BC17F0" w14:textId="77777777" w:rsidR="000A31B0" w:rsidRPr="00801E2C" w:rsidRDefault="000A31B0" w:rsidP="000A31B0">
      <w:r w:rsidRPr="00801E2C">
        <w:rPr>
          <w:rStyle w:val="Style13ptBold"/>
        </w:rPr>
        <w:t>Feaver 17</w:t>
      </w:r>
      <w:r w:rsidRPr="00801E2C">
        <w:t xml:space="preserve">—Peter Feaver, Ph.D., Harvard, Professor of Political Science and Public Policy at Duke University, “President Trump and the Risks of Nuclear War,” 11-17-17, </w:t>
      </w:r>
      <w:hyperlink r:id="rId8" w:history="1">
        <w:r w:rsidRPr="00801E2C">
          <w:rPr>
            <w:rStyle w:val="Hyperlink"/>
          </w:rPr>
          <w:t>http://foreignpolicy.com/2017/11/17/president-trump-and-the-risks-of-nuclear-war/</w:t>
        </w:r>
      </w:hyperlink>
      <w:r w:rsidRPr="00801E2C">
        <w:t xml:space="preserve">) </w:t>
      </w:r>
    </w:p>
    <w:p w14:paraId="34EF4F52" w14:textId="77777777" w:rsidR="000A31B0" w:rsidRPr="00801E2C" w:rsidRDefault="000A31B0" w:rsidP="000A31B0">
      <w:pPr>
        <w:rPr>
          <w:rStyle w:val="StyleUnderline"/>
        </w:rPr>
      </w:pPr>
      <w:r w:rsidRPr="00801E2C">
        <w:rPr>
          <w:sz w:val="12"/>
        </w:rPr>
        <w:t xml:space="preserve">When the president wakes up the military It is a different matter in the other context: </w:t>
      </w:r>
      <w:r w:rsidRPr="00801E2C">
        <w:rPr>
          <w:rStyle w:val="StyleUnderline"/>
        </w:rPr>
        <w:t xml:space="preserve">when it is the president who wakes up the military and tries to get them to go from peacetime to war, i.e. to launch </w:t>
      </w:r>
      <w:r w:rsidRPr="00781EC6">
        <w:rPr>
          <w:rStyle w:val="StyleUnderline"/>
          <w:highlight w:val="yellow"/>
        </w:rPr>
        <w:t xml:space="preserve">a preventive </w:t>
      </w:r>
      <w:r w:rsidRPr="00781EC6">
        <w:rPr>
          <w:rStyle w:val="Emphasis"/>
          <w:highlight w:val="yellow"/>
        </w:rPr>
        <w:t>nuclear attack</w:t>
      </w:r>
      <w:r w:rsidRPr="00801E2C">
        <w:rPr>
          <w:rStyle w:val="StyleUnderline"/>
        </w:rPr>
        <w:t>.</w:t>
      </w:r>
      <w:r w:rsidRPr="00801E2C">
        <w:rPr>
          <w:sz w:val="12"/>
        </w:rPr>
        <w:t xml:space="preserve"> In the preventive case, it is not reasonable to believe that the streamlined procedures of an emergency response would operate without anyone raising objections. </w:t>
      </w:r>
      <w:r w:rsidRPr="00801E2C">
        <w:rPr>
          <w:rStyle w:val="StyleUnderline"/>
        </w:rPr>
        <w:t xml:space="preserve">The steps the president would have to take in order to pass a nuclear order to someone who could physically launch the missiles would simultaneously alert the rest of his </w:t>
      </w:r>
      <w:r w:rsidRPr="00801E2C">
        <w:rPr>
          <w:rStyle w:val="Emphasis"/>
        </w:rPr>
        <w:t>national security team</w:t>
      </w:r>
      <w:r w:rsidRPr="00801E2C">
        <w:rPr>
          <w:sz w:val="12"/>
        </w:rPr>
        <w:t xml:space="preserve">. </w:t>
      </w:r>
      <w:r w:rsidRPr="00801E2C">
        <w:rPr>
          <w:rStyle w:val="StyleUnderline"/>
        </w:rPr>
        <w:t xml:space="preserve">Efforts to </w:t>
      </w:r>
      <w:r w:rsidRPr="00801E2C">
        <w:rPr>
          <w:rStyle w:val="Emphasis"/>
        </w:rPr>
        <w:t>bypass</w:t>
      </w:r>
      <w:r w:rsidRPr="00801E2C">
        <w:rPr>
          <w:rStyle w:val="StyleUnderline"/>
        </w:rPr>
        <w:t xml:space="preserve"> the </w:t>
      </w:r>
      <w:r w:rsidRPr="00801E2C">
        <w:rPr>
          <w:rStyle w:val="Emphasis"/>
        </w:rPr>
        <w:t>senior leadership</w:t>
      </w:r>
      <w:r w:rsidRPr="00801E2C">
        <w:rPr>
          <w:sz w:val="12"/>
        </w:rPr>
        <w:t xml:space="preserve"> </w:t>
      </w:r>
      <w:r w:rsidRPr="00781EC6">
        <w:rPr>
          <w:rStyle w:val="StyleUnderline"/>
          <w:highlight w:val="yellow"/>
        </w:rPr>
        <w:t>would</w:t>
      </w:r>
      <w:r w:rsidRPr="00801E2C">
        <w:rPr>
          <w:sz w:val="12"/>
        </w:rPr>
        <w:t xml:space="preserve"> themselves further </w:t>
      </w:r>
      <w:r w:rsidRPr="00781EC6">
        <w:rPr>
          <w:rStyle w:val="Emphasis"/>
          <w:highlight w:val="yellow"/>
        </w:rPr>
        <w:t>alarm subordinates</w:t>
      </w:r>
      <w:r w:rsidRPr="00801E2C">
        <w:rPr>
          <w:sz w:val="12"/>
        </w:rPr>
        <w:t xml:space="preserve">, </w:t>
      </w:r>
      <w:r w:rsidRPr="00801E2C">
        <w:rPr>
          <w:rStyle w:val="StyleUnderline"/>
        </w:rPr>
        <w:t>increasing the likelihood that they would draw in the rest of the national security team, even if ordered not to</w:t>
      </w:r>
      <w:r w:rsidRPr="00801E2C">
        <w:rPr>
          <w:sz w:val="12"/>
        </w:rPr>
        <w:t xml:space="preserve">. </w:t>
      </w:r>
      <w:r w:rsidRPr="00781EC6">
        <w:rPr>
          <w:rStyle w:val="StyleUnderline"/>
          <w:highlight w:val="yellow"/>
        </w:rPr>
        <w:t xml:space="preserve">The military is </w:t>
      </w:r>
      <w:r w:rsidRPr="00781EC6">
        <w:rPr>
          <w:rStyle w:val="Emphasis"/>
          <w:highlight w:val="yellow"/>
        </w:rPr>
        <w:t>trained</w:t>
      </w:r>
      <w:r w:rsidRPr="00781EC6">
        <w:rPr>
          <w:rStyle w:val="StyleUnderline"/>
          <w:highlight w:val="yellow"/>
        </w:rPr>
        <w:t xml:space="preserve"> to </w:t>
      </w:r>
      <w:r w:rsidRPr="00781EC6">
        <w:rPr>
          <w:rStyle w:val="Emphasis"/>
          <w:highlight w:val="yellow"/>
        </w:rPr>
        <w:t>reject illegal orders</w:t>
      </w:r>
      <w:r w:rsidRPr="00801E2C">
        <w:rPr>
          <w:rStyle w:val="StyleUnderline"/>
        </w:rPr>
        <w:t xml:space="preserve"> and the president trying to order the military to go from </w:t>
      </w:r>
      <w:r w:rsidRPr="00801E2C">
        <w:rPr>
          <w:rStyle w:val="Emphasis"/>
        </w:rPr>
        <w:t>peacetime</w:t>
      </w:r>
      <w:r w:rsidRPr="00801E2C">
        <w:rPr>
          <w:rStyle w:val="StyleUnderline"/>
        </w:rPr>
        <w:t xml:space="preserve"> to </w:t>
      </w:r>
      <w:r w:rsidRPr="00801E2C">
        <w:rPr>
          <w:rStyle w:val="Emphasis"/>
        </w:rPr>
        <w:t>nuclear war</w:t>
      </w:r>
      <w:r w:rsidRPr="00801E2C">
        <w:rPr>
          <w:rStyle w:val="StyleUnderline"/>
        </w:rPr>
        <w:t xml:space="preserve"> </w:t>
      </w:r>
      <w:r w:rsidRPr="00781EC6">
        <w:rPr>
          <w:rStyle w:val="StyleUnderline"/>
          <w:highlight w:val="yellow"/>
        </w:rPr>
        <w:t>without</w:t>
      </w:r>
      <w:r w:rsidRPr="00801E2C">
        <w:rPr>
          <w:rStyle w:val="StyleUnderline"/>
        </w:rPr>
        <w:t xml:space="preserve"> </w:t>
      </w:r>
      <w:r w:rsidRPr="00781EC6">
        <w:rPr>
          <w:rStyle w:val="StyleUnderline"/>
          <w:highlight w:val="yellow"/>
        </w:rPr>
        <w:t>consulting</w:t>
      </w:r>
      <w:r w:rsidRPr="00801E2C">
        <w:rPr>
          <w:rStyle w:val="StyleUnderline"/>
        </w:rPr>
        <w:t xml:space="preserve"> with his national security </w:t>
      </w:r>
      <w:r w:rsidRPr="00781EC6">
        <w:rPr>
          <w:rStyle w:val="StyleUnderline"/>
          <w:highlight w:val="yellow"/>
        </w:rPr>
        <w:t xml:space="preserve">advisors would </w:t>
      </w:r>
      <w:r w:rsidRPr="00781EC6">
        <w:rPr>
          <w:rStyle w:val="Emphasis"/>
          <w:highlight w:val="yellow"/>
        </w:rPr>
        <w:t>set off alarms</w:t>
      </w:r>
      <w:r w:rsidRPr="00801E2C">
        <w:rPr>
          <w:rStyle w:val="StyleUnderline"/>
        </w:rPr>
        <w:t xml:space="preserve"> up and down the system about whether the orders were legal</w:t>
      </w:r>
      <w:r w:rsidRPr="00801E2C">
        <w:rPr>
          <w:sz w:val="12"/>
        </w:rPr>
        <w:t xml:space="preserve">. </w:t>
      </w:r>
      <w:r w:rsidRPr="00781EC6">
        <w:rPr>
          <w:rStyle w:val="StyleUnderline"/>
          <w:highlight w:val="yellow"/>
        </w:rPr>
        <w:t>The president</w:t>
      </w:r>
      <w:r w:rsidRPr="00801E2C">
        <w:rPr>
          <w:sz w:val="12"/>
        </w:rPr>
        <w:t xml:space="preserve"> does not need anyone else to help him fire off a tweet, but he </w:t>
      </w:r>
      <w:r w:rsidRPr="00801E2C">
        <w:rPr>
          <w:rStyle w:val="StyleUnderline"/>
        </w:rPr>
        <w:t xml:space="preserve">does </w:t>
      </w:r>
      <w:r w:rsidRPr="00781EC6">
        <w:rPr>
          <w:rStyle w:val="StyleUnderline"/>
          <w:highlight w:val="yellow"/>
        </w:rPr>
        <w:t xml:space="preserve">need </w:t>
      </w:r>
      <w:r w:rsidRPr="00781EC6">
        <w:rPr>
          <w:rStyle w:val="Emphasis"/>
          <w:highlight w:val="yellow"/>
        </w:rPr>
        <w:t>many others</w:t>
      </w:r>
      <w:r w:rsidRPr="00781EC6">
        <w:rPr>
          <w:rStyle w:val="StyleUnderline"/>
          <w:highlight w:val="yellow"/>
        </w:rPr>
        <w:t xml:space="preserve"> to </w:t>
      </w:r>
      <w:r w:rsidRPr="00781EC6">
        <w:rPr>
          <w:rStyle w:val="Emphasis"/>
          <w:highlight w:val="yellow"/>
        </w:rPr>
        <w:t>help</w:t>
      </w:r>
      <w:r w:rsidRPr="00781EC6">
        <w:rPr>
          <w:rStyle w:val="StyleUnderline"/>
          <w:highlight w:val="yellow"/>
        </w:rPr>
        <w:t xml:space="preserve"> him </w:t>
      </w:r>
      <w:r w:rsidRPr="00781EC6">
        <w:rPr>
          <w:rStyle w:val="Emphasis"/>
          <w:highlight w:val="yellow"/>
        </w:rPr>
        <w:t>fire</w:t>
      </w:r>
      <w:r w:rsidRPr="00801E2C">
        <w:rPr>
          <w:rStyle w:val="Emphasis"/>
        </w:rPr>
        <w:t xml:space="preserve"> off a nuclear</w:t>
      </w:r>
      <w:r w:rsidRPr="00801E2C">
        <w:rPr>
          <w:rStyle w:val="StyleUnderline"/>
        </w:rPr>
        <w:t xml:space="preserve"> intercontinental ballistic </w:t>
      </w:r>
      <w:r w:rsidRPr="00801E2C">
        <w:rPr>
          <w:rStyle w:val="Emphasis"/>
        </w:rPr>
        <w:t>missile</w:t>
      </w:r>
      <w:r w:rsidRPr="00801E2C">
        <w:rPr>
          <w:sz w:val="12"/>
        </w:rPr>
        <w:t xml:space="preserve">. If he were trying to do so </w:t>
      </w:r>
      <w:r w:rsidRPr="00801E2C">
        <w:rPr>
          <w:rStyle w:val="StyleUnderline"/>
        </w:rPr>
        <w:t xml:space="preserve">it would take an enormous </w:t>
      </w:r>
      <w:r w:rsidRPr="00801E2C">
        <w:rPr>
          <w:rStyle w:val="Emphasis"/>
        </w:rPr>
        <w:t>effort of persuasion</w:t>
      </w:r>
      <w:r w:rsidRPr="00801E2C">
        <w:rPr>
          <w:rStyle w:val="StyleUnderline"/>
        </w:rPr>
        <w:t xml:space="preserve"> that would involve </w:t>
      </w:r>
      <w:r w:rsidRPr="00801E2C">
        <w:rPr>
          <w:rStyle w:val="Emphasis"/>
        </w:rPr>
        <w:t>many more people</w:t>
      </w:r>
      <w:r w:rsidRPr="00801E2C">
        <w:rPr>
          <w:rStyle w:val="StyleUnderline"/>
        </w:rPr>
        <w:t xml:space="preserve"> than are involved in the streamlined, </w:t>
      </w:r>
      <w:r w:rsidRPr="00801E2C">
        <w:rPr>
          <w:rStyle w:val="Emphasis"/>
        </w:rPr>
        <w:t>launch-under-attack</w:t>
      </w:r>
      <w:r w:rsidRPr="00801E2C">
        <w:rPr>
          <w:rStyle w:val="StyleUnderline"/>
        </w:rPr>
        <w:t xml:space="preserve"> scenario.</w:t>
      </w:r>
      <w:r w:rsidRPr="00801E2C">
        <w:rPr>
          <w:sz w:val="12"/>
        </w:rPr>
        <w:t xml:space="preserve"> What would happen in this second scenario? That question led to the second major topic of concern in the Q&amp;A period: how robust is the military training to resist illegal orders and how confident could we be that the Pentagon would view an order to “launch a preventive nuclear war without notifying my national security team” to be illegal? In testimony, </w:t>
      </w:r>
      <w:r w:rsidRPr="00801E2C">
        <w:rPr>
          <w:rStyle w:val="StyleUnderline"/>
        </w:rPr>
        <w:t xml:space="preserve">General Kehler repeatedly emphasized that </w:t>
      </w:r>
      <w:r w:rsidRPr="00781EC6">
        <w:rPr>
          <w:rStyle w:val="StyleUnderline"/>
          <w:highlight w:val="yellow"/>
        </w:rPr>
        <w:t xml:space="preserve">the </w:t>
      </w:r>
      <w:r w:rsidRPr="00781EC6">
        <w:rPr>
          <w:rStyle w:val="Emphasis"/>
          <w:highlight w:val="yellow"/>
        </w:rPr>
        <w:t>military</w:t>
      </w:r>
      <w:r w:rsidRPr="00781EC6">
        <w:rPr>
          <w:rStyle w:val="StyleUnderline"/>
          <w:highlight w:val="yellow"/>
        </w:rPr>
        <w:t xml:space="preserve"> does not </w:t>
      </w:r>
      <w:r w:rsidRPr="00781EC6">
        <w:rPr>
          <w:rStyle w:val="Emphasis"/>
          <w:highlight w:val="yellow"/>
        </w:rPr>
        <w:t xml:space="preserve">follow orders [ignorantly] </w:t>
      </w:r>
      <w:r w:rsidRPr="00801E2C">
        <w:rPr>
          <w:rStyle w:val="Emphasis"/>
          <w:strike/>
        </w:rPr>
        <w:t>blindly</w:t>
      </w:r>
      <w:r w:rsidRPr="00801E2C">
        <w:rPr>
          <w:rStyle w:val="StyleUnderline"/>
        </w:rPr>
        <w:t xml:space="preserve"> and the ubiquity of </w:t>
      </w:r>
      <w:r w:rsidRPr="00801E2C">
        <w:rPr>
          <w:rStyle w:val="Emphasis"/>
        </w:rPr>
        <w:t>lawyers</w:t>
      </w:r>
      <w:r w:rsidRPr="00801E2C">
        <w:rPr>
          <w:rStyle w:val="StyleUnderline"/>
        </w:rPr>
        <w:t xml:space="preserve"> at multiple layers of command gives us </w:t>
      </w:r>
      <w:r w:rsidRPr="00801E2C">
        <w:rPr>
          <w:rStyle w:val="Emphasis"/>
        </w:rPr>
        <w:t>high confidence</w:t>
      </w:r>
      <w:r w:rsidRPr="00801E2C">
        <w:rPr>
          <w:rStyle w:val="StyleUnderline"/>
        </w:rPr>
        <w:t xml:space="preserve"> the </w:t>
      </w:r>
      <w:r w:rsidRPr="00781EC6">
        <w:rPr>
          <w:rStyle w:val="Emphasis"/>
          <w:highlight w:val="yellow"/>
        </w:rPr>
        <w:t>legal questions</w:t>
      </w:r>
      <w:r w:rsidRPr="00781EC6">
        <w:rPr>
          <w:rStyle w:val="StyleUnderline"/>
          <w:highlight w:val="yellow"/>
        </w:rPr>
        <w:t xml:space="preserve"> would be asked</w:t>
      </w:r>
      <w:r w:rsidRPr="00801E2C">
        <w:rPr>
          <w:sz w:val="12"/>
        </w:rPr>
        <w:t xml:space="preserve"> (and need to be answered) </w:t>
      </w:r>
      <w:r w:rsidRPr="00801E2C">
        <w:rPr>
          <w:rStyle w:val="StyleUnderline"/>
        </w:rPr>
        <w:t xml:space="preserve">before a nuclear strike actually happened. </w:t>
      </w:r>
      <w:r w:rsidRPr="00801E2C">
        <w:rPr>
          <w:sz w:val="12"/>
        </w:rPr>
        <w:t xml:space="preserve">This is true, though it is also true that the military are trained that authenticated orders from the national command authority have a presumption of legality. (Note: the presumption is even stronger in launch-under-attack scenarios, because the United States has long embraced the legal concept of anticipatory self-defense, which could result in a decision to strike under circumstances where the United States has not yet suffered an attack, but one is deemed to be imminent or even underway.) Nevertheless, I am inclined to share General Kehler’s confidence </w:t>
      </w:r>
      <w:r w:rsidRPr="00801E2C">
        <w:rPr>
          <w:rStyle w:val="StyleUnderline"/>
        </w:rPr>
        <w:t xml:space="preserve">that </w:t>
      </w:r>
      <w:r w:rsidRPr="00781EC6">
        <w:rPr>
          <w:rStyle w:val="StyleUnderline"/>
          <w:highlight w:val="yellow"/>
        </w:rPr>
        <w:t xml:space="preserve">a </w:t>
      </w:r>
      <w:r w:rsidRPr="00781EC6">
        <w:rPr>
          <w:rStyle w:val="Emphasis"/>
          <w:highlight w:val="yellow"/>
        </w:rPr>
        <w:t>rogue president</w:t>
      </w:r>
      <w:r w:rsidRPr="00781EC6">
        <w:rPr>
          <w:rStyle w:val="StyleUnderline"/>
          <w:highlight w:val="yellow"/>
        </w:rPr>
        <w:t xml:space="preserve"> would find it</w:t>
      </w:r>
      <w:r w:rsidRPr="00801E2C">
        <w:rPr>
          <w:rStyle w:val="StyleUnderline"/>
        </w:rPr>
        <w:t xml:space="preserve"> </w:t>
      </w:r>
      <w:r w:rsidRPr="00801E2C">
        <w:rPr>
          <w:rStyle w:val="Emphasis"/>
        </w:rPr>
        <w:t xml:space="preserve">exceedingly </w:t>
      </w:r>
      <w:r w:rsidRPr="00781EC6">
        <w:rPr>
          <w:rStyle w:val="Emphasis"/>
          <w:highlight w:val="yellow"/>
        </w:rPr>
        <w:t>hard</w:t>
      </w:r>
      <w:r w:rsidRPr="00781EC6">
        <w:rPr>
          <w:rStyle w:val="StyleUnderline"/>
          <w:highlight w:val="yellow"/>
        </w:rPr>
        <w:t xml:space="preserve"> to persuade the military to act</w:t>
      </w:r>
      <w:r w:rsidRPr="00801E2C">
        <w:rPr>
          <w:rStyle w:val="StyleUnderline"/>
        </w:rPr>
        <w:t xml:space="preserve"> in preventive war scenarios as </w:t>
      </w:r>
      <w:r w:rsidRPr="00781EC6">
        <w:rPr>
          <w:rStyle w:val="Emphasis"/>
          <w:highlight w:val="yellow"/>
        </w:rPr>
        <w:t>rapidly</w:t>
      </w:r>
      <w:r w:rsidRPr="00801E2C">
        <w:rPr>
          <w:rStyle w:val="StyleUnderline"/>
        </w:rPr>
        <w:t xml:space="preserve"> as they are </w:t>
      </w:r>
      <w:r w:rsidRPr="00801E2C">
        <w:rPr>
          <w:rStyle w:val="Emphasis"/>
        </w:rPr>
        <w:t>trained</w:t>
      </w:r>
      <w:r w:rsidRPr="00801E2C">
        <w:rPr>
          <w:rStyle w:val="StyleUnderline"/>
        </w:rPr>
        <w:t xml:space="preserve"> to act in launch-under-attack scenarios</w:t>
      </w:r>
      <w:r w:rsidRPr="00801E2C">
        <w:rPr>
          <w:sz w:val="12"/>
        </w:rPr>
        <w:t xml:space="preserve">. Part of this comes from my understanding of the civil-military context of national security. </w:t>
      </w:r>
      <w:r w:rsidRPr="00801E2C">
        <w:rPr>
          <w:rStyle w:val="StyleUnderline"/>
        </w:rPr>
        <w:t>Presidents</w:t>
      </w:r>
      <w:r w:rsidRPr="00801E2C">
        <w:rPr>
          <w:sz w:val="12"/>
        </w:rPr>
        <w:t xml:space="preserve"> already </w:t>
      </w:r>
      <w:r w:rsidRPr="00801E2C">
        <w:rPr>
          <w:rStyle w:val="StyleUnderline"/>
        </w:rPr>
        <w:t xml:space="preserve">find it challenging to </w:t>
      </w:r>
      <w:r w:rsidRPr="00801E2C">
        <w:rPr>
          <w:rStyle w:val="Emphasis"/>
        </w:rPr>
        <w:t>persuade the military</w:t>
      </w:r>
      <w:r w:rsidRPr="00801E2C">
        <w:rPr>
          <w:rStyle w:val="StyleUnderline"/>
        </w:rPr>
        <w:t xml:space="preserve"> to </w:t>
      </w:r>
      <w:r w:rsidRPr="00801E2C">
        <w:rPr>
          <w:rStyle w:val="Emphasis"/>
        </w:rPr>
        <w:t>embrace policies</w:t>
      </w:r>
      <w:r w:rsidRPr="00801E2C">
        <w:rPr>
          <w:rStyle w:val="StyleUnderline"/>
        </w:rPr>
        <w:t xml:space="preserve"> that the military object to</w:t>
      </w:r>
      <w:r w:rsidRPr="00801E2C">
        <w:rPr>
          <w:sz w:val="12"/>
        </w:rPr>
        <w:t xml:space="preserve"> — </w:t>
      </w:r>
      <w:r w:rsidRPr="00801E2C">
        <w:rPr>
          <w:rStyle w:val="StyleUnderline"/>
        </w:rPr>
        <w:t>and which are far less consequential than preventive nuclear war</w:t>
      </w:r>
      <w:r w:rsidRPr="00801E2C">
        <w:rPr>
          <w:sz w:val="12"/>
        </w:rPr>
        <w:t xml:space="preserve">. Another of my books, Armed Servants, explores in some detail the push and shove of civil-military relations. And still a third (co-authored with Chris Gelpi), Choosing Your Battles, shows that </w:t>
      </w:r>
      <w:r w:rsidRPr="00801E2C">
        <w:rPr>
          <w:rStyle w:val="StyleUnderline"/>
        </w:rPr>
        <w:t>the military are hardly chomping at the bit to initiate the use of force</w:t>
      </w:r>
      <w:r w:rsidRPr="00801E2C">
        <w:rPr>
          <w:sz w:val="12"/>
        </w:rPr>
        <w:t xml:space="preserve">. To be sure, I also found, in Guarding the Guardians, that the military did favor a system inclined to the always rather than the never side of the always/never dilemma. This is in part why U.S. political leaders insisted that there be civilian control of the arsenal. Yet all of these policies were the result of a lengthy bureaucratic struggle that involved many more people than just the president and the few nuclear operators required to launch a missile. </w:t>
      </w:r>
      <w:r w:rsidRPr="00801E2C">
        <w:rPr>
          <w:rStyle w:val="StyleUnderline"/>
        </w:rPr>
        <w:t xml:space="preserve">The longer timeline of a preventive war scenario gives the opportunity for all these actors to </w:t>
      </w:r>
      <w:r w:rsidRPr="00801E2C">
        <w:rPr>
          <w:rStyle w:val="Emphasis"/>
        </w:rPr>
        <w:t>weigh in</w:t>
      </w:r>
      <w:r w:rsidRPr="00801E2C">
        <w:rPr>
          <w:rStyle w:val="StyleUnderline"/>
        </w:rPr>
        <w:t xml:space="preserve"> on the </w:t>
      </w:r>
      <w:r w:rsidRPr="00801E2C">
        <w:rPr>
          <w:rStyle w:val="Emphasis"/>
        </w:rPr>
        <w:t>president’s decision</w:t>
      </w:r>
      <w:r w:rsidRPr="00801E2C">
        <w:rPr>
          <w:sz w:val="12"/>
        </w:rPr>
        <w:t xml:space="preserve">. Yes, the president could still carry the day, as President George W. </w:t>
      </w:r>
      <w:r w:rsidRPr="00801E2C">
        <w:rPr>
          <w:rStyle w:val="StyleUnderline"/>
        </w:rPr>
        <w:t>Bush</w:t>
      </w:r>
      <w:r w:rsidRPr="00801E2C">
        <w:rPr>
          <w:sz w:val="12"/>
        </w:rPr>
        <w:t xml:space="preserve"> did </w:t>
      </w:r>
      <w:r w:rsidRPr="00801E2C">
        <w:rPr>
          <w:rStyle w:val="StyleUnderline"/>
        </w:rPr>
        <w:t>in 2003</w:t>
      </w:r>
      <w:r w:rsidRPr="00801E2C">
        <w:rPr>
          <w:sz w:val="12"/>
        </w:rPr>
        <w:t xml:space="preserve"> when he ordered the invasion of </w:t>
      </w:r>
      <w:r w:rsidRPr="00801E2C">
        <w:rPr>
          <w:rStyle w:val="StyleUnderline"/>
        </w:rPr>
        <w:t>Iraq</w:t>
      </w:r>
      <w:r w:rsidRPr="00801E2C">
        <w:rPr>
          <w:sz w:val="12"/>
        </w:rPr>
        <w:t xml:space="preserve"> in a similar preventive scenario. But </w:t>
      </w:r>
      <w:r w:rsidRPr="00801E2C">
        <w:rPr>
          <w:rStyle w:val="StyleUnderline"/>
        </w:rPr>
        <w:t>Bush’s</w:t>
      </w:r>
      <w:r w:rsidRPr="00801E2C">
        <w:rPr>
          <w:sz w:val="12"/>
        </w:rPr>
        <w:t xml:space="preserve"> </w:t>
      </w:r>
      <w:r w:rsidRPr="00801E2C">
        <w:rPr>
          <w:rStyle w:val="StyleUnderline"/>
        </w:rPr>
        <w:t xml:space="preserve">team spent </w:t>
      </w:r>
      <w:r w:rsidRPr="00801E2C">
        <w:rPr>
          <w:rStyle w:val="Emphasis"/>
        </w:rPr>
        <w:t>over a year</w:t>
      </w:r>
      <w:r w:rsidRPr="00801E2C">
        <w:rPr>
          <w:rStyle w:val="StyleUnderline"/>
        </w:rPr>
        <w:t xml:space="preserve"> debating the decision</w:t>
      </w:r>
      <w:r w:rsidRPr="00801E2C">
        <w:rPr>
          <w:sz w:val="12"/>
        </w:rPr>
        <w:t xml:space="preserve">. The military weighed in repeatedly. And, crucially, </w:t>
      </w:r>
      <w:r w:rsidRPr="00801E2C">
        <w:rPr>
          <w:rStyle w:val="Emphasis"/>
        </w:rPr>
        <w:t>Congress voted</w:t>
      </w:r>
      <w:r w:rsidRPr="00801E2C">
        <w:rPr>
          <w:rStyle w:val="StyleUnderline"/>
        </w:rPr>
        <w:t xml:space="preserve"> to give the president the authority to do what he did.</w:t>
      </w:r>
    </w:p>
    <w:p w14:paraId="5BC2BD73" w14:textId="77777777" w:rsidR="000A31B0" w:rsidRPr="00801E2C" w:rsidRDefault="000A31B0" w:rsidP="000A31B0"/>
    <w:p w14:paraId="58EADB9D" w14:textId="77777777" w:rsidR="000A31B0" w:rsidRPr="00801E2C" w:rsidRDefault="000A31B0" w:rsidP="000A31B0"/>
    <w:p w14:paraId="44F7F305" w14:textId="38D0E8A0" w:rsidR="000A31B0" w:rsidRPr="00801E2C" w:rsidRDefault="000A31B0" w:rsidP="000A31B0">
      <w:pPr>
        <w:pStyle w:val="Heading4"/>
        <w:rPr>
          <w:rFonts w:cs="Times New Roman"/>
        </w:rPr>
      </w:pPr>
      <w:r w:rsidRPr="00801E2C">
        <w:rPr>
          <w:rFonts w:cs="Times New Roman"/>
        </w:rPr>
        <w:t>Nukes don’t cause extinction:</w:t>
      </w:r>
    </w:p>
    <w:p w14:paraId="7732F09D" w14:textId="77777777" w:rsidR="000A31B0" w:rsidRPr="00801E2C" w:rsidRDefault="000A31B0" w:rsidP="000A31B0"/>
    <w:p w14:paraId="7845A327" w14:textId="77777777" w:rsidR="000A31B0" w:rsidRPr="00801E2C" w:rsidRDefault="000A31B0" w:rsidP="000A31B0">
      <w:pPr>
        <w:pStyle w:val="Heading4"/>
        <w:rPr>
          <w:rFonts w:cs="Times New Roman"/>
        </w:rPr>
      </w:pPr>
      <w:r w:rsidRPr="00801E2C">
        <w:rPr>
          <w:rFonts w:cs="Times New Roman"/>
        </w:rPr>
        <w:t xml:space="preserve">Counter-forcing prevents escalation </w:t>
      </w:r>
    </w:p>
    <w:p w14:paraId="22911392" w14:textId="77777777" w:rsidR="000A31B0" w:rsidRPr="00801E2C" w:rsidRDefault="000A31B0" w:rsidP="000A31B0">
      <w:pPr>
        <w:rPr>
          <w:sz w:val="16"/>
          <w:szCs w:val="16"/>
        </w:rPr>
      </w:pPr>
      <w:r w:rsidRPr="00801E2C">
        <w:rPr>
          <w:rStyle w:val="Style13ptBold"/>
        </w:rPr>
        <w:t>Mueller, 9</w:t>
      </w:r>
      <w:r w:rsidRPr="00801E2C">
        <w:t>—Woody; 10/5/9; Woody Hayes Chair of National Security Studies, Professor of Political Science at Ohio State University, Cato Senior Fellow, and award winning author; Google Books, “Atomic Obsession: Nuclear Alarmism from Hiroshima to Al-Qaeda” p. 8)</w:t>
      </w:r>
    </w:p>
    <w:p w14:paraId="32A87A04" w14:textId="77777777" w:rsidR="000A31B0" w:rsidRPr="00801E2C" w:rsidRDefault="000A31B0" w:rsidP="000A31B0">
      <w:pPr>
        <w:rPr>
          <w:sz w:val="10"/>
        </w:rPr>
      </w:pPr>
      <w:r w:rsidRPr="00801E2C">
        <w:rPr>
          <w:u w:val="single"/>
        </w:rPr>
        <w:t>To begin to approach a condition that can</w:t>
      </w:r>
      <w:r w:rsidRPr="00801E2C">
        <w:rPr>
          <w:sz w:val="10"/>
        </w:rPr>
        <w:t xml:space="preserve"> credibly </w:t>
      </w:r>
      <w:r w:rsidRPr="00801E2C">
        <w:rPr>
          <w:u w:val="single"/>
        </w:rPr>
        <w:t>justify applying such extreme characterizations as</w:t>
      </w:r>
      <w:r w:rsidRPr="00801E2C">
        <w:rPr>
          <w:sz w:val="10"/>
        </w:rPr>
        <w:t xml:space="preserve"> societal </w:t>
      </w:r>
      <w:r w:rsidRPr="00801E2C">
        <w:rPr>
          <w:u w:val="single"/>
        </w:rPr>
        <w:t>annihilation, a full-out attack with</w:t>
      </w:r>
      <w:r w:rsidRPr="00801E2C">
        <w:rPr>
          <w:sz w:val="10"/>
        </w:rPr>
        <w:t xml:space="preserve"> hundreds, probably </w:t>
      </w:r>
      <w:r w:rsidRPr="00801E2C">
        <w:rPr>
          <w:u w:val="single"/>
        </w:rPr>
        <w:t xml:space="preserve">thousands, of </w:t>
      </w:r>
      <w:r w:rsidRPr="00801E2C">
        <w:rPr>
          <w:sz w:val="10"/>
        </w:rPr>
        <w:t>thermo</w:t>
      </w:r>
      <w:r w:rsidRPr="00801E2C">
        <w:rPr>
          <w:u w:val="single"/>
        </w:rPr>
        <w:t>nuclear bombs would be required</w:t>
      </w:r>
      <w:r w:rsidRPr="00801E2C">
        <w:rPr>
          <w:sz w:val="10"/>
        </w:rPr>
        <w:t xml:space="preserve">. </w:t>
      </w:r>
      <w:r w:rsidRPr="00801E2C">
        <w:rPr>
          <w:u w:val="single"/>
        </w:rPr>
        <w:t xml:space="preserve">Even in such extreme cases, the </w:t>
      </w:r>
      <w:r w:rsidRPr="00781EC6">
        <w:rPr>
          <w:highlight w:val="yellow"/>
          <w:u w:val="single"/>
        </w:rPr>
        <w:t>area</w:t>
      </w:r>
      <w:r w:rsidRPr="00801E2C">
        <w:rPr>
          <w:sz w:val="10"/>
        </w:rPr>
        <w:t xml:space="preserve"> actually </w:t>
      </w:r>
      <w:r w:rsidRPr="00781EC6">
        <w:rPr>
          <w:highlight w:val="yellow"/>
          <w:u w:val="single"/>
        </w:rPr>
        <w:t>devastated by the</w:t>
      </w:r>
      <w:r w:rsidRPr="00801E2C">
        <w:rPr>
          <w:sz w:val="10"/>
        </w:rPr>
        <w:t xml:space="preserve"> bombs' </w:t>
      </w:r>
      <w:r w:rsidRPr="00781EC6">
        <w:rPr>
          <w:highlight w:val="yellow"/>
          <w:u w:val="single"/>
        </w:rPr>
        <w:t>blast</w:t>
      </w:r>
      <w:r w:rsidRPr="00801E2C">
        <w:rPr>
          <w:u w:val="single"/>
        </w:rPr>
        <w:t xml:space="preserve"> and thermal pulse</w:t>
      </w:r>
      <w:r w:rsidRPr="00801E2C">
        <w:rPr>
          <w:sz w:val="10"/>
        </w:rPr>
        <w:t xml:space="preserve"> effective </w:t>
      </w:r>
      <w:r w:rsidRPr="00781EC6">
        <w:rPr>
          <w:b/>
          <w:highlight w:val="yellow"/>
          <w:u w:val="single"/>
        </w:rPr>
        <w:t>would be limited</w:t>
      </w:r>
      <w:r w:rsidRPr="00781EC6">
        <w:rPr>
          <w:highlight w:val="yellow"/>
          <w:u w:val="single"/>
        </w:rPr>
        <w:t>: 2,000</w:t>
      </w:r>
      <w:r w:rsidRPr="00801E2C">
        <w:rPr>
          <w:sz w:val="10"/>
        </w:rPr>
        <w:t xml:space="preserve"> 1-MT </w:t>
      </w:r>
      <w:r w:rsidRPr="00781EC6">
        <w:rPr>
          <w:highlight w:val="yellow"/>
          <w:u w:val="single"/>
        </w:rPr>
        <w:t>explosions with</w:t>
      </w:r>
      <w:r w:rsidRPr="00801E2C">
        <w:rPr>
          <w:u w:val="single"/>
        </w:rPr>
        <w:t xml:space="preserve"> a</w:t>
      </w:r>
      <w:r w:rsidRPr="00801E2C">
        <w:rPr>
          <w:sz w:val="10"/>
        </w:rPr>
        <w:t xml:space="preserve"> destructive </w:t>
      </w:r>
      <w:r w:rsidRPr="00781EC6">
        <w:rPr>
          <w:highlight w:val="yellow"/>
          <w:u w:val="single"/>
        </w:rPr>
        <w:t>radius</w:t>
      </w:r>
      <w:r w:rsidRPr="00801E2C">
        <w:rPr>
          <w:u w:val="single"/>
        </w:rPr>
        <w:t xml:space="preserve"> of </w:t>
      </w:r>
      <w:r w:rsidRPr="00781EC6">
        <w:rPr>
          <w:highlight w:val="yellow"/>
          <w:u w:val="single"/>
        </w:rPr>
        <w:t>5</w:t>
      </w:r>
      <w:r w:rsidRPr="00801E2C">
        <w:rPr>
          <w:u w:val="single"/>
        </w:rPr>
        <w:t xml:space="preserve"> miles each </w:t>
      </w:r>
      <w:r w:rsidRPr="00781EC6">
        <w:rPr>
          <w:highlight w:val="yellow"/>
          <w:u w:val="single"/>
        </w:rPr>
        <w:t>would</w:t>
      </w:r>
      <w:r w:rsidRPr="00801E2C">
        <w:rPr>
          <w:sz w:val="10"/>
        </w:rPr>
        <w:t xml:space="preserve"> directly </w:t>
      </w:r>
      <w:r w:rsidRPr="00781EC6">
        <w:rPr>
          <w:highlight w:val="yellow"/>
          <w:u w:val="single"/>
        </w:rPr>
        <w:t xml:space="preserve">demolish </w:t>
      </w:r>
      <w:r w:rsidRPr="00781EC6">
        <w:rPr>
          <w:b/>
          <w:highlight w:val="yellow"/>
          <w:u w:val="single"/>
        </w:rPr>
        <w:t>less than 5 percent</w:t>
      </w:r>
      <w:r w:rsidRPr="00781EC6">
        <w:rPr>
          <w:highlight w:val="yellow"/>
          <w:u w:val="single"/>
        </w:rPr>
        <w:t xml:space="preserve"> of the territory of the U</w:t>
      </w:r>
      <w:r w:rsidRPr="00801E2C">
        <w:rPr>
          <w:sz w:val="10"/>
        </w:rPr>
        <w:t xml:space="preserve">nited </w:t>
      </w:r>
      <w:r w:rsidRPr="00781EC6">
        <w:rPr>
          <w:highlight w:val="yellow"/>
          <w:u w:val="single"/>
        </w:rPr>
        <w:t>S</w:t>
      </w:r>
      <w:r w:rsidRPr="00781EC6">
        <w:rPr>
          <w:sz w:val="10"/>
          <w:highlight w:val="yellow"/>
        </w:rPr>
        <w:t>t</w:t>
      </w:r>
      <w:r w:rsidRPr="00801E2C">
        <w:rPr>
          <w:sz w:val="10"/>
        </w:rPr>
        <w:t xml:space="preserve">ates, for example. Obviously, if major population centers were targeted, this sort of attack could inflict massive casualties. Back in cold war days, when such devastating events sometimes seemed uncomfortably likely, </w:t>
      </w:r>
      <w:r w:rsidRPr="00801E2C">
        <w:rPr>
          <w:u w:val="single"/>
        </w:rPr>
        <w:t xml:space="preserve">a </w:t>
      </w:r>
      <w:r w:rsidRPr="00801E2C">
        <w:rPr>
          <w:b/>
          <w:u w:val="single"/>
        </w:rPr>
        <w:t>number of studies</w:t>
      </w:r>
      <w:r w:rsidRPr="00801E2C">
        <w:rPr>
          <w:u w:val="single"/>
        </w:rPr>
        <w:t xml:space="preserve"> were conducted to estimate the consequences of massive thermonuclear attacks</w:t>
      </w:r>
      <w:r w:rsidRPr="00801E2C">
        <w:rPr>
          <w:sz w:val="10"/>
        </w:rPr>
        <w:t xml:space="preserve">. One of </w:t>
      </w:r>
      <w:r w:rsidRPr="00801E2C">
        <w:rPr>
          <w:u w:val="single"/>
        </w:rPr>
        <w:t xml:space="preserve">the </w:t>
      </w:r>
      <w:r w:rsidRPr="00801E2C">
        <w:rPr>
          <w:b/>
          <w:u w:val="single"/>
        </w:rPr>
        <w:t>most prominent</w:t>
      </w:r>
      <w:r w:rsidRPr="00801E2C">
        <w:rPr>
          <w:sz w:val="10"/>
        </w:rPr>
        <w:t xml:space="preserve"> of these </w:t>
      </w:r>
      <w:r w:rsidRPr="00801E2C">
        <w:rPr>
          <w:u w:val="single"/>
        </w:rPr>
        <w:t>considered several probabilities</w:t>
      </w:r>
      <w:r w:rsidRPr="00801E2C">
        <w:rPr>
          <w:sz w:val="10"/>
        </w:rPr>
        <w:t xml:space="preserve">. </w:t>
      </w:r>
      <w:r w:rsidRPr="00801E2C">
        <w:rPr>
          <w:u w:val="single"/>
        </w:rPr>
        <w:t xml:space="preserve">The </w:t>
      </w:r>
      <w:r w:rsidRPr="00781EC6">
        <w:rPr>
          <w:highlight w:val="yellow"/>
          <w:u w:val="single"/>
        </w:rPr>
        <w:t>most likely scenario</w:t>
      </w:r>
      <w:r w:rsidRPr="00801E2C">
        <w:rPr>
          <w:sz w:val="10"/>
        </w:rPr>
        <w:t>--one that could be perhaps considered at least to begin to approach the rational--</w:t>
      </w:r>
      <w:r w:rsidRPr="00781EC6">
        <w:rPr>
          <w:highlight w:val="yellow"/>
          <w:u w:val="single"/>
        </w:rPr>
        <w:t>was</w:t>
      </w:r>
      <w:r w:rsidRPr="00801E2C">
        <w:rPr>
          <w:u w:val="single"/>
        </w:rPr>
        <w:t xml:space="preserve"> a "</w:t>
      </w:r>
      <w:r w:rsidRPr="00781EC6">
        <w:rPr>
          <w:highlight w:val="yellow"/>
          <w:u w:val="single"/>
        </w:rPr>
        <w:t>counterforce" strike in which</w:t>
      </w:r>
      <w:r w:rsidRPr="00801E2C">
        <w:rPr>
          <w:sz w:val="10"/>
        </w:rPr>
        <w:t xml:space="preserve"> well over 1,000 thermonuclear </w:t>
      </w:r>
      <w:r w:rsidRPr="00781EC6">
        <w:rPr>
          <w:highlight w:val="yellow"/>
          <w:u w:val="single"/>
        </w:rPr>
        <w:t>weapons would be targeted at</w:t>
      </w:r>
      <w:r w:rsidRPr="00801E2C">
        <w:rPr>
          <w:sz w:val="10"/>
        </w:rPr>
        <w:t xml:space="preserve"> America's ballistic </w:t>
      </w:r>
      <w:r w:rsidRPr="00801E2C">
        <w:rPr>
          <w:u w:val="single"/>
        </w:rPr>
        <w:t xml:space="preserve">missile </w:t>
      </w:r>
      <w:r w:rsidRPr="00781EC6">
        <w:rPr>
          <w:highlight w:val="yellow"/>
          <w:u w:val="single"/>
        </w:rPr>
        <w:t>silos</w:t>
      </w:r>
      <w:r w:rsidRPr="00801E2C">
        <w:rPr>
          <w:u w:val="single"/>
        </w:rPr>
        <w:t>, strategic airfields, and</w:t>
      </w:r>
      <w:r w:rsidRPr="00801E2C">
        <w:rPr>
          <w:sz w:val="10"/>
        </w:rPr>
        <w:t xml:space="preserve"> nuclear </w:t>
      </w:r>
      <w:r w:rsidRPr="00801E2C">
        <w:rPr>
          <w:u w:val="single"/>
        </w:rPr>
        <w:t>submarine bases</w:t>
      </w:r>
      <w:r w:rsidRPr="00801E2C">
        <w:rPr>
          <w:sz w:val="10"/>
        </w:rPr>
        <w:t xml:space="preserve"> in an effort </w:t>
      </w:r>
      <w:r w:rsidRPr="00781EC6">
        <w:rPr>
          <w:highlight w:val="yellow"/>
          <w:u w:val="single"/>
        </w:rPr>
        <w:t>to destroy the</w:t>
      </w:r>
      <w:r w:rsidRPr="00801E2C">
        <w:rPr>
          <w:u w:val="single"/>
        </w:rPr>
        <w:t xml:space="preserve"> country’s</w:t>
      </w:r>
      <w:r w:rsidRPr="00801E2C">
        <w:rPr>
          <w:sz w:val="10"/>
        </w:rPr>
        <w:t xml:space="preserve"> strategic </w:t>
      </w:r>
      <w:r w:rsidRPr="00781EC6">
        <w:rPr>
          <w:highlight w:val="yellow"/>
          <w:u w:val="single"/>
        </w:rPr>
        <w:t>ability to retaliate</w:t>
      </w:r>
      <w:r w:rsidRPr="00801E2C">
        <w:rPr>
          <w:sz w:val="10"/>
        </w:rPr>
        <w:t xml:space="preserve">. </w:t>
      </w:r>
      <w:r w:rsidRPr="00801E2C">
        <w:rPr>
          <w:u w:val="single"/>
        </w:rPr>
        <w:t xml:space="preserve">Since the </w:t>
      </w:r>
      <w:r w:rsidRPr="00781EC6">
        <w:rPr>
          <w:highlight w:val="yellow"/>
          <w:u w:val="single"/>
        </w:rPr>
        <w:t xml:space="preserve">attack </w:t>
      </w:r>
      <w:r w:rsidRPr="00781EC6">
        <w:rPr>
          <w:b/>
          <w:highlight w:val="yellow"/>
          <w:u w:val="single"/>
        </w:rPr>
        <w:t>would not</w:t>
      </w:r>
      <w:r w:rsidRPr="00801E2C">
        <w:rPr>
          <w:sz w:val="10"/>
        </w:rPr>
        <w:t xml:space="preserve"> directly </w:t>
      </w:r>
      <w:r w:rsidRPr="00781EC6">
        <w:rPr>
          <w:b/>
          <w:highlight w:val="yellow"/>
          <w:u w:val="single"/>
        </w:rPr>
        <w:t>target population centers</w:t>
      </w:r>
      <w:r w:rsidRPr="00801E2C">
        <w:rPr>
          <w:sz w:val="10"/>
        </w:rPr>
        <w:t xml:space="preserve">, most of the ensuing deaths would be from radioactive fallout, and the study estimates that from 2 to 20 million, depending mostly on wind, weather, and sheltering, would perish during the first month.15 That sort of damage, which would kill less than 10 percent of the population, might or might not be enough to trigger words like “annihilation.” </w:t>
      </w:r>
    </w:p>
    <w:p w14:paraId="045DCB37" w14:textId="77777777" w:rsidR="000A31B0" w:rsidRPr="00801E2C" w:rsidRDefault="000A31B0" w:rsidP="000A31B0">
      <w:pPr>
        <w:rPr>
          <w:sz w:val="10"/>
        </w:rPr>
      </w:pPr>
    </w:p>
    <w:p w14:paraId="1D49B5B4" w14:textId="77777777" w:rsidR="000A31B0" w:rsidRPr="00801E2C" w:rsidRDefault="000A31B0" w:rsidP="000A31B0">
      <w:pPr>
        <w:pStyle w:val="Heading4"/>
        <w:rPr>
          <w:rFonts w:cs="Times New Roman"/>
        </w:rPr>
      </w:pPr>
      <w:r w:rsidRPr="00801E2C">
        <w:rPr>
          <w:rFonts w:cs="Times New Roman"/>
        </w:rPr>
        <w:t>Best stats go AFF</w:t>
      </w:r>
    </w:p>
    <w:p w14:paraId="2FCC8120" w14:textId="07772E80" w:rsidR="000A31B0" w:rsidRPr="00801E2C" w:rsidRDefault="000A31B0" w:rsidP="000A31B0">
      <w:r w:rsidRPr="00801E2C">
        <w:rPr>
          <w:rStyle w:val="Style13ptBold"/>
        </w:rPr>
        <w:t>Shulman and Oman, 12</w:t>
      </w:r>
      <w:r w:rsidRPr="00801E2C">
        <w:t xml:space="preserve">—Carl Shulman, Research Fellow at the Machine Intelligence Research Institute, BA in philosophy from Harvard University, Luke Oman, PhD in environmental sciences from Rutgers University, research physical scientist at the NASA Goddard Space Flight Center, one of the contributors to the Robock study, 11-5-12, “Nuclear winter and human extinction: Q&amp;A with Luke Oman,” </w:t>
      </w:r>
      <w:hyperlink r:id="rId9" w:history="1">
        <w:r w:rsidRPr="00801E2C">
          <w:rPr>
            <w:rStyle w:val="Hyperlink"/>
          </w:rPr>
          <w:t>http://www.overcomingbias.com/2012/11/nuclear-winter-and-human-extinction-qa-with-luke-oman.html</w:t>
        </w:r>
      </w:hyperlink>
      <w:r w:rsidRPr="00801E2C">
        <w:t xml:space="preserve">) </w:t>
      </w:r>
    </w:p>
    <w:p w14:paraId="53826E15" w14:textId="77777777" w:rsidR="000A31B0" w:rsidRPr="00801E2C" w:rsidRDefault="000A31B0" w:rsidP="000A31B0">
      <w:pPr>
        <w:rPr>
          <w:sz w:val="8"/>
        </w:rPr>
      </w:pPr>
      <w:r w:rsidRPr="00801E2C">
        <w:rPr>
          <w:sz w:val="8"/>
        </w:rPr>
        <w:t xml:space="preserve">So I asked Luke Oman for his estimate of </w:t>
      </w:r>
      <w:r w:rsidRPr="00781EC6">
        <w:rPr>
          <w:rStyle w:val="StyleUnderline"/>
          <w:highlight w:val="yellow"/>
        </w:rPr>
        <w:t xml:space="preserve">the risk </w:t>
      </w:r>
      <w:r w:rsidRPr="00801E2C">
        <w:rPr>
          <w:rStyle w:val="StyleUnderline"/>
        </w:rPr>
        <w:t xml:space="preserve">that </w:t>
      </w:r>
      <w:r w:rsidRPr="00781EC6">
        <w:rPr>
          <w:rStyle w:val="StyleUnderline"/>
          <w:highlight w:val="yellow"/>
        </w:rPr>
        <w:t>nuclear winter would cause human extinction</w:t>
      </w:r>
      <w:r w:rsidRPr="00801E2C">
        <w:rPr>
          <w:sz w:val="8"/>
        </w:rPr>
        <w:t xml:space="preserve">, in addition to its other terrible effects. He gave the following estimate: </w:t>
      </w:r>
      <w:r w:rsidRPr="00801E2C">
        <w:rPr>
          <w:rStyle w:val="StyleUnderline"/>
        </w:rPr>
        <w:t xml:space="preserve">The probability I would estimate for the global human population of zero resulting from the 150 Tg of black carbon scenario in our 2007 paper </w:t>
      </w:r>
      <w:r w:rsidRPr="00781EC6">
        <w:rPr>
          <w:rStyle w:val="StyleUnderline"/>
          <w:highlight w:val="yellow"/>
        </w:rPr>
        <w:t xml:space="preserve">would be </w:t>
      </w:r>
      <w:r w:rsidRPr="00801E2C">
        <w:rPr>
          <w:rStyle w:val="StyleUnderline"/>
        </w:rPr>
        <w:t xml:space="preserve">in </w:t>
      </w:r>
      <w:r w:rsidRPr="00801E2C">
        <w:rPr>
          <w:rStyle w:val="Emphasis"/>
        </w:rPr>
        <w:t xml:space="preserve">the range of 1 in 10,000 to </w:t>
      </w:r>
      <w:r w:rsidRPr="00781EC6">
        <w:rPr>
          <w:rStyle w:val="Emphasis"/>
          <w:highlight w:val="yellow"/>
        </w:rPr>
        <w:t>1 in 100,000</w:t>
      </w:r>
      <w:r w:rsidRPr="00801E2C">
        <w:rPr>
          <w:rStyle w:val="StyleUnderline"/>
        </w:rPr>
        <w:t>. I tried to base this estimate on the closest rapid climate change impact analog that I know of, the Toba supervolcanic eruption approximately 70,000 years ago</w:t>
      </w:r>
      <w:r w:rsidRPr="00801E2C">
        <w:rPr>
          <w:sz w:val="8"/>
        </w:rPr>
        <w:t xml:space="preserve">. There is some suggestion that around the time of Toba there was a population bottleneck in which the global population was severely reduced. Climate anomalies could be similar in magnitude and duration. </w:t>
      </w:r>
      <w:r w:rsidRPr="00801E2C">
        <w:rPr>
          <w:rStyle w:val="StyleUnderline"/>
        </w:rPr>
        <w:t xml:space="preserve">Biggest population </w:t>
      </w:r>
      <w:r w:rsidRPr="00781EC6">
        <w:rPr>
          <w:rStyle w:val="StyleUnderline"/>
          <w:highlight w:val="yellow"/>
        </w:rPr>
        <w:t>impacts would likely</w:t>
      </w:r>
      <w:r w:rsidRPr="00801E2C">
        <w:rPr>
          <w:rStyle w:val="StyleUnderline"/>
        </w:rPr>
        <w:t xml:space="preserve"> </w:t>
      </w:r>
      <w:r w:rsidRPr="00781EC6">
        <w:rPr>
          <w:rStyle w:val="StyleUnderline"/>
          <w:highlight w:val="yellow"/>
        </w:rPr>
        <w:t>be</w:t>
      </w:r>
      <w:r w:rsidRPr="00801E2C">
        <w:rPr>
          <w:rStyle w:val="StyleUnderline"/>
        </w:rPr>
        <w:t xml:space="preserve"> Northern Hemisphere interior continental regions with relatively </w:t>
      </w:r>
      <w:r w:rsidRPr="00781EC6">
        <w:rPr>
          <w:rStyle w:val="StyleUnderline"/>
          <w:highlight w:val="yellow"/>
        </w:rPr>
        <w:t>small</w:t>
      </w:r>
      <w:r w:rsidRPr="00801E2C">
        <w:rPr>
          <w:rStyle w:val="StyleUnderline"/>
        </w:rPr>
        <w:t xml:space="preserve">er impacts possible </w:t>
      </w:r>
      <w:r w:rsidRPr="00781EC6">
        <w:rPr>
          <w:rStyle w:val="StyleUnderline"/>
          <w:highlight w:val="yellow"/>
        </w:rPr>
        <w:t>over Southern Hemisphere</w:t>
      </w:r>
      <w:r w:rsidRPr="00801E2C">
        <w:rPr>
          <w:rStyle w:val="StyleUnderline"/>
        </w:rPr>
        <w:t xml:space="preserve"> island nations like New Zealand</w:t>
      </w:r>
      <w:r w:rsidRPr="00801E2C">
        <w:rPr>
          <w:sz w:val="8"/>
        </w:rPr>
        <w:t xml:space="preserve">. Luke also graciously gave a short Q &amp; A to clarify his reasoning: Q1: </w:t>
      </w:r>
      <w:r w:rsidRPr="00801E2C">
        <w:rPr>
          <w:rStyle w:val="StyleUnderline"/>
        </w:rPr>
        <w:t>What food sources would you expect to sustain surviving human populations with severe nuclear winter?</w:t>
      </w:r>
      <w:r w:rsidRPr="00801E2C">
        <w:rPr>
          <w:sz w:val="8"/>
        </w:rPr>
        <w:t xml:space="preserve"> The months of existing grain stocks? Slaughtering livestock herds? Intensive fishing? Electric greenhouse agriculture? Simply less-effective agriculture? A: My thought was that </w:t>
      </w:r>
      <w:r w:rsidRPr="00781EC6">
        <w:rPr>
          <w:rStyle w:val="StyleUnderline"/>
          <w:highlight w:val="yellow"/>
        </w:rPr>
        <w:t>food sources would be</w:t>
      </w:r>
      <w:r w:rsidRPr="00801E2C">
        <w:rPr>
          <w:rStyle w:val="StyleUnderline"/>
        </w:rPr>
        <w:t xml:space="preserve"> mainly </w:t>
      </w:r>
      <w:r w:rsidRPr="00781EC6">
        <w:rPr>
          <w:rStyle w:val="StyleUnderline"/>
          <w:highlight w:val="yellow"/>
        </w:rPr>
        <w:t>fishing</w:t>
      </w:r>
      <w:r w:rsidRPr="00801E2C">
        <w:rPr>
          <w:rStyle w:val="StyleUnderline"/>
        </w:rPr>
        <w:t xml:space="preserve"> as well as less-effective agriculture, assuming little or no access to fertilizer or fuel</w:t>
      </w:r>
      <w:r w:rsidRPr="00801E2C">
        <w:rPr>
          <w:sz w:val="8"/>
        </w:rPr>
        <w:t xml:space="preserve">. Q2: </w:t>
      </w:r>
      <w:r w:rsidRPr="00801E2C">
        <w:rPr>
          <w:rStyle w:val="StyleUnderline"/>
        </w:rPr>
        <w:t xml:space="preserve">If nuclear arsenals become much larger in the future, e.g. 100x as large, damage would presumably scale </w:t>
      </w:r>
      <w:r w:rsidRPr="00801E2C">
        <w:rPr>
          <w:rStyle w:val="Emphasis"/>
        </w:rPr>
        <w:t>sublinearly</w:t>
      </w:r>
      <w:r w:rsidRPr="00801E2C">
        <w:rPr>
          <w:rStyle w:val="StyleUnderline"/>
        </w:rPr>
        <w:t xml:space="preserve"> (only so many cities to ignite). Could the detonation of millions of nuclear weapons make a material difference to your estimate? </w:t>
      </w:r>
      <w:r w:rsidRPr="00801E2C">
        <w:rPr>
          <w:sz w:val="8"/>
        </w:rPr>
        <w:t xml:space="preserve">A: Yes it would make a difference but as you state </w:t>
      </w:r>
      <w:r w:rsidRPr="00801E2C">
        <w:rPr>
          <w:rStyle w:val="StyleUnderline"/>
        </w:rPr>
        <w:t xml:space="preserve">I would definitely think </w:t>
      </w:r>
      <w:r w:rsidRPr="00801E2C">
        <w:rPr>
          <w:rStyle w:val="Emphasis"/>
        </w:rPr>
        <w:t>it would scale sublinearly</w:t>
      </w:r>
      <w:r w:rsidRPr="00801E2C">
        <w:rPr>
          <w:sz w:val="8"/>
        </w:rPr>
        <w:t xml:space="preserve">. The largest thing that I would think, more so than the number above a certain point, would be how much the Southern Hemisphere is involved. </w:t>
      </w:r>
      <w:r w:rsidRPr="00801E2C">
        <w:rPr>
          <w:rStyle w:val="Emphasis"/>
        </w:rPr>
        <w:t>In the 2007 paper scenario</w:t>
      </w:r>
      <w:r w:rsidRPr="00801E2C">
        <w:rPr>
          <w:rStyle w:val="StyleUnderline"/>
        </w:rPr>
        <w:t xml:space="preserve"> it is assuming largely NH mid-high latitude injection so </w:t>
      </w:r>
      <w:r w:rsidRPr="00781EC6">
        <w:rPr>
          <w:rStyle w:val="StyleUnderline"/>
          <w:highlight w:val="yellow"/>
        </w:rPr>
        <w:t xml:space="preserve">there is </w:t>
      </w:r>
      <w:r w:rsidRPr="00801E2C">
        <w:rPr>
          <w:rStyle w:val="StyleUnderline"/>
        </w:rPr>
        <w:t xml:space="preserve">likely </w:t>
      </w:r>
      <w:r w:rsidRPr="00781EC6">
        <w:rPr>
          <w:rStyle w:val="StyleUnderline"/>
          <w:highlight w:val="yellow"/>
        </w:rPr>
        <w:t>large difference in black carbon aerosol amounts in the respective hemispheres</w:t>
      </w:r>
      <w:r w:rsidRPr="00801E2C">
        <w:rPr>
          <w:sz w:val="8"/>
        </w:rPr>
        <w:t xml:space="preserve">. This is one of the largest differences between the 150 Tg of BC scenario and that of Toba, which was a tropical eruption and presumably spread much more evenly over both hemispheres. Q3: Am I right in thinking that the estimate is based on the reasoning that </w:t>
      </w:r>
      <w:r w:rsidRPr="00781EC6">
        <w:rPr>
          <w:rStyle w:val="Emphasis"/>
          <w:highlight w:val="yellow"/>
        </w:rPr>
        <w:t>many Toba-level events must have taken place</w:t>
      </w:r>
      <w:r w:rsidRPr="00781EC6">
        <w:rPr>
          <w:rStyle w:val="StyleUnderline"/>
          <w:highlight w:val="yellow"/>
        </w:rPr>
        <w:t xml:space="preserve"> in the last </w:t>
      </w:r>
      <w:r w:rsidRPr="00801E2C">
        <w:rPr>
          <w:rStyle w:val="StyleUnderline"/>
        </w:rPr>
        <w:t xml:space="preserve">tens of </w:t>
      </w:r>
      <w:r w:rsidRPr="00781EC6">
        <w:rPr>
          <w:rStyle w:val="StyleUnderline"/>
          <w:highlight w:val="yellow"/>
        </w:rPr>
        <w:t xml:space="preserve">millions of years, but </w:t>
      </w:r>
      <w:r w:rsidRPr="00781EC6">
        <w:rPr>
          <w:rStyle w:val="Emphasis"/>
          <w:highlight w:val="yellow"/>
        </w:rPr>
        <w:t>did not wipe out our prehuman ancestors</w:t>
      </w:r>
      <w:r w:rsidRPr="00801E2C">
        <w:rPr>
          <w:sz w:val="8"/>
        </w:rPr>
        <w:t xml:space="preserve"> (even if perhaps eliminating some other lineages of hominids, or bringing human ancestor populations near minimal sustainable size), </w:t>
      </w:r>
      <w:r w:rsidRPr="00781EC6">
        <w:rPr>
          <w:rStyle w:val="StyleUnderline"/>
          <w:highlight w:val="yellow"/>
        </w:rPr>
        <w:t xml:space="preserve">so the </w:t>
      </w:r>
      <w:r w:rsidRPr="00781EC6">
        <w:rPr>
          <w:rStyle w:val="Emphasis"/>
          <w:highlight w:val="yellow"/>
        </w:rPr>
        <w:t>probability per event must be low</w:t>
      </w:r>
      <w:r w:rsidRPr="00781EC6">
        <w:rPr>
          <w:rStyle w:val="StyleUnderline"/>
          <w:highlight w:val="yellow"/>
        </w:rPr>
        <w:t xml:space="preserve"> (plus </w:t>
      </w:r>
      <w:r w:rsidRPr="00801E2C">
        <w:rPr>
          <w:rStyle w:val="StyleUnderline"/>
        </w:rPr>
        <w:t xml:space="preserve">our </w:t>
      </w:r>
      <w:r w:rsidRPr="00781EC6">
        <w:rPr>
          <w:rStyle w:val="Emphasis"/>
          <w:highlight w:val="yellow"/>
        </w:rPr>
        <w:t>access to modern tech</w:t>
      </w:r>
      <w:r w:rsidRPr="00801E2C">
        <w:rPr>
          <w:rStyle w:val="Emphasis"/>
        </w:rPr>
        <w:t>nology</w:t>
      </w:r>
      <w:r w:rsidRPr="00801E2C">
        <w:rPr>
          <w:sz w:val="8"/>
        </w:rPr>
        <w:t xml:space="preserve">)? A: Yes that was my thinking. Q4: </w:t>
      </w:r>
      <w:r w:rsidRPr="00801E2C">
        <w:rPr>
          <w:rStyle w:val="Emphasis"/>
        </w:rPr>
        <w:t>1 in 10,000 to 1 in 100,000 is quite a low probability</w:t>
      </w:r>
      <w:r w:rsidRPr="00801E2C">
        <w:rPr>
          <w:rStyle w:val="StyleUnderline"/>
        </w:rPr>
        <w:t>, although one that could be justified if we were sure that similar events had happened many times</w:t>
      </w:r>
      <w:r w:rsidRPr="00801E2C">
        <w:rPr>
          <w:sz w:val="8"/>
        </w:rPr>
        <w:t xml:space="preserve">. However, it is also low enough for model uncertainty to matter. In particular, how much probability mass can we place in nuclear winter being less or more dangerous than a Toba-level eruption? Should we assign a 1-10% probability in it being materially worse than Toba in terms of human extinction risk? In other words, how fat are the tails of the distribution for nuclear winter climate models? A: Yes there is definitely plenty of model uncertainty when dealing with these kinds of scenarios. This question sort of goes back to my answer to number 2 in that the impacts would likely be different in the respective hemispheres, with the Northern Hemisphere more likely to be Toba-like in climate impacts. My thought for the extinction question was to treat the Southern Hemisphere as the rate limiting step. So, in the scenario we assumed, </w:t>
      </w:r>
      <w:r w:rsidRPr="00801E2C">
        <w:rPr>
          <w:rStyle w:val="StyleUnderline"/>
        </w:rPr>
        <w:t xml:space="preserve">the NH climate impacts might have a 20-30% chance of being materially worse but </w:t>
      </w:r>
      <w:r w:rsidRPr="00781EC6">
        <w:rPr>
          <w:rStyle w:val="Emphasis"/>
          <w:highlight w:val="yellow"/>
        </w:rPr>
        <w:t>the SH maybe around 1-5% chance of being worse</w:t>
      </w:r>
      <w:r w:rsidRPr="00801E2C">
        <w:rPr>
          <w:sz w:val="8"/>
        </w:rPr>
        <w:t xml:space="preserve">. Also, I was thinking of something in the range of 1,000-5,000 as the Minimum Viable Population (MVP) but if it is on the high end it could lower my estimated probability somewhat, but probably not significantly. Probably one of the biggest uncertainties on my end is my climate change estimate for Toba. </w:t>
      </w:r>
      <w:r w:rsidRPr="00781EC6">
        <w:rPr>
          <w:rStyle w:val="StyleUnderline"/>
          <w:highlight w:val="yellow"/>
        </w:rPr>
        <w:t xml:space="preserve">Papers </w:t>
      </w:r>
      <w:r w:rsidRPr="00801E2C">
        <w:rPr>
          <w:rStyle w:val="StyleUnderline"/>
        </w:rPr>
        <w:t xml:space="preserve">after ours </w:t>
      </w:r>
      <w:r w:rsidRPr="00781EC6">
        <w:rPr>
          <w:rStyle w:val="Emphasis"/>
          <w:highlight w:val="yellow"/>
        </w:rPr>
        <w:t>suggest a smaller climate impact</w:t>
      </w:r>
      <w:r w:rsidRPr="00781EC6">
        <w:rPr>
          <w:rStyle w:val="StyleUnderline"/>
          <w:highlight w:val="yellow"/>
        </w:rPr>
        <w:t xml:space="preserve"> due to different aerosol size assumptions</w:t>
      </w:r>
      <w:r w:rsidRPr="00801E2C">
        <w:rPr>
          <w:rStyle w:val="StyleUnderline"/>
        </w:rPr>
        <w:t xml:space="preserve"> than we used</w:t>
      </w:r>
      <w:r w:rsidRPr="00801E2C">
        <w:rPr>
          <w:sz w:val="8"/>
        </w:rPr>
        <w:t>. So if indeed there was a population bottleneck around Toba and the climate anomalies were significantly smaller than we assumed, this would likely significantly raise extinction probabilities. Q5: There are widespread popular claims that nuclear winter would create a significant chance of human extinction. Could you name other climate scientists who would estimate higher probability than yourself? A: I haven’t really read any accounts where there was a probability placed on human extinction. I certainly could be offbase with my estimate, it is not something I have done before. I don’t know offhand anyone that would estimate higher but I am sure there might be people who would. [</w:t>
      </w:r>
      <w:r w:rsidRPr="00801E2C">
        <w:rPr>
          <w:rStyle w:val="StyleUnderline"/>
        </w:rPr>
        <w:t>I asked two colleagues] who did respond back to me, saying in general terms “</w:t>
      </w:r>
      <w:r w:rsidRPr="00801E2C">
        <w:rPr>
          <w:rStyle w:val="Emphasis"/>
        </w:rPr>
        <w:t>very close to 0″ and “very low probability</w:t>
      </w:r>
      <w:r w:rsidRPr="00801E2C">
        <w:rPr>
          <w:sz w:val="8"/>
        </w:rPr>
        <w:t>.”</w:t>
      </w:r>
    </w:p>
    <w:p w14:paraId="4DC60414" w14:textId="77777777" w:rsidR="000A31B0" w:rsidRPr="00801E2C" w:rsidRDefault="000A31B0" w:rsidP="000A31B0">
      <w:pPr>
        <w:rPr>
          <w:sz w:val="8"/>
        </w:rPr>
      </w:pPr>
    </w:p>
    <w:p w14:paraId="4097550C" w14:textId="77777777" w:rsidR="000A31B0" w:rsidRPr="00801E2C" w:rsidRDefault="000A31B0" w:rsidP="000A31B0"/>
    <w:p w14:paraId="710C2A34" w14:textId="648CF03A" w:rsidR="000B6ACC" w:rsidRPr="00801E2C" w:rsidRDefault="000B6ACC" w:rsidP="000B6ACC">
      <w:pPr>
        <w:pStyle w:val="Heading2"/>
        <w:rPr>
          <w:rFonts w:cs="Times New Roman"/>
        </w:rPr>
      </w:pPr>
      <w:r w:rsidRPr="00801E2C">
        <w:rPr>
          <w:rFonts w:cs="Times New Roman"/>
        </w:rPr>
        <w:t>CASE EXTENSIONS</w:t>
      </w:r>
    </w:p>
    <w:p w14:paraId="4A3E559D" w14:textId="5467453F" w:rsidR="000B6ACC" w:rsidRPr="00801E2C" w:rsidRDefault="000B6ACC" w:rsidP="000B6ACC"/>
    <w:p w14:paraId="50E7EA07" w14:textId="46FB5E71" w:rsidR="00781EC6" w:rsidRPr="00801E2C" w:rsidRDefault="00781EC6" w:rsidP="00781EC6">
      <w:pPr>
        <w:pStyle w:val="Heading3"/>
        <w:rPr>
          <w:rFonts w:cs="Times New Roman"/>
        </w:rPr>
      </w:pPr>
      <w:r>
        <w:rPr>
          <w:rFonts w:cs="Times New Roman"/>
        </w:rPr>
        <w:t>Misc</w:t>
      </w:r>
    </w:p>
    <w:p w14:paraId="6C09F8F0" w14:textId="77777777" w:rsidR="00781EC6" w:rsidRPr="00801E2C" w:rsidRDefault="00781EC6" w:rsidP="00781EC6">
      <w:pPr>
        <w:pStyle w:val="Heading4"/>
        <w:rPr>
          <w:rFonts w:cs="Times New Roman"/>
        </w:rPr>
      </w:pPr>
      <w:r w:rsidRPr="00801E2C">
        <w:rPr>
          <w:rFonts w:cs="Times New Roman"/>
        </w:rPr>
        <w:t>Derails broader CJR</w:t>
      </w:r>
    </w:p>
    <w:p w14:paraId="55A00CB1" w14:textId="77777777" w:rsidR="00781EC6" w:rsidRPr="00801E2C" w:rsidRDefault="00781EC6" w:rsidP="00781EC6">
      <w:r w:rsidRPr="00801E2C">
        <w:rPr>
          <w:rStyle w:val="Style13ptBold"/>
        </w:rPr>
        <w:t>Arnold</w:t>
      </w:r>
      <w:r w:rsidRPr="00801E2C">
        <w:t>, 8-4-20</w:t>
      </w:r>
      <w:r w:rsidRPr="00801E2C">
        <w:rPr>
          <w:rStyle w:val="Style13ptBold"/>
        </w:rPr>
        <w:t>19</w:t>
      </w:r>
      <w:r w:rsidRPr="00801E2C">
        <w:t xml:space="preserve"> – Laura, co-chair of Arnold Ventures LLC. “Death Penalty Return May Undermine Criminal Justice Reform,” Law360, https://www.law360.com/articles/1184431/death-penalty-return-may-undermine-criminal-justice-reform</w:t>
      </w:r>
    </w:p>
    <w:p w14:paraId="7813C5BA" w14:textId="77777777" w:rsidR="00781EC6" w:rsidRPr="00801E2C" w:rsidRDefault="00781EC6" w:rsidP="00781EC6">
      <w:pPr>
        <w:rPr>
          <w:sz w:val="16"/>
        </w:rPr>
      </w:pPr>
      <w:r w:rsidRPr="00801E2C">
        <w:rPr>
          <w:rStyle w:val="StyleUnderline"/>
        </w:rPr>
        <w:t xml:space="preserve">The last two years have been a </w:t>
      </w:r>
      <w:r w:rsidRPr="00801E2C">
        <w:rPr>
          <w:rStyle w:val="Emphasis"/>
        </w:rPr>
        <w:t>watershed moment</w:t>
      </w:r>
      <w:r w:rsidRPr="00801E2C">
        <w:rPr>
          <w:rStyle w:val="StyleUnderline"/>
        </w:rPr>
        <w:t xml:space="preserve"> for bipartisan criminal justice reform</w:t>
      </w:r>
      <w:r w:rsidRPr="00801E2C">
        <w:rPr>
          <w:sz w:val="16"/>
        </w:rPr>
        <w:t>. From ending cash bail in New Jersey[1] to occupational licensing reform and women’s justice issues in Texas,[2] we have seen enormous momentum. States are shortening unnecessarily long sentences,[3] addressing racial disparities,[4] decriminalizing marijuana[5] and helping people seal their criminal records[6] so they can live normal, productive lives.</w:t>
      </w:r>
    </w:p>
    <w:p w14:paraId="29957233" w14:textId="77777777" w:rsidR="00781EC6" w:rsidRPr="00801E2C" w:rsidRDefault="00781EC6" w:rsidP="00781EC6">
      <w:pPr>
        <w:rPr>
          <w:rStyle w:val="StyleUnderline"/>
        </w:rPr>
      </w:pPr>
      <w:r w:rsidRPr="00801E2C">
        <w:rPr>
          <w:rStyle w:val="StyleUnderline"/>
        </w:rPr>
        <w:t xml:space="preserve">There has been </w:t>
      </w:r>
      <w:r w:rsidRPr="00801E2C">
        <w:rPr>
          <w:rStyle w:val="Emphasis"/>
        </w:rPr>
        <w:t>no greater expression of this bipartisan collaboration</w:t>
      </w:r>
      <w:r w:rsidRPr="00801E2C">
        <w:rPr>
          <w:rStyle w:val="StyleUnderline"/>
        </w:rPr>
        <w:t xml:space="preserve"> and resolve than the passage of the federal First Step Act in November 2018</w:t>
      </w:r>
      <w:r w:rsidRPr="00801E2C">
        <w:rPr>
          <w:sz w:val="16"/>
        </w:rPr>
        <w:t xml:space="preserve">.[7] At a time when it feels like the nation’s politics have retreated into sheer tribalism, </w:t>
      </w:r>
      <w:r w:rsidRPr="00801E2C">
        <w:rPr>
          <w:rStyle w:val="StyleUnderline"/>
        </w:rPr>
        <w:t>the fight to fix our broken criminal justice system has brought us together</w:t>
      </w:r>
      <w:r w:rsidRPr="00801E2C">
        <w:rPr>
          <w:sz w:val="16"/>
        </w:rPr>
        <w:t xml:space="preserve">. This is a moment of great consequence for our nation — an opportunity to achieve lasting reforms that will decrease costs, make our communities safer, allow individuals to prosper and right decades of injustice. </w:t>
      </w:r>
      <w:r w:rsidRPr="00801E2C">
        <w:rPr>
          <w:rStyle w:val="StyleUnderline"/>
        </w:rPr>
        <w:t>Leaders across the political spectrum have worked years for this moment.</w:t>
      </w:r>
    </w:p>
    <w:p w14:paraId="654ACB4B" w14:textId="77777777" w:rsidR="00781EC6" w:rsidRPr="00801E2C" w:rsidRDefault="00781EC6" w:rsidP="00781EC6">
      <w:pPr>
        <w:rPr>
          <w:sz w:val="16"/>
        </w:rPr>
      </w:pPr>
      <w:r w:rsidRPr="00801E2C">
        <w:rPr>
          <w:sz w:val="16"/>
        </w:rPr>
        <w:t xml:space="preserve">But with one swift edict, the </w:t>
      </w:r>
      <w:r w:rsidRPr="00801E2C">
        <w:rPr>
          <w:rStyle w:val="StyleUnderline"/>
        </w:rPr>
        <w:t>Trump</w:t>
      </w:r>
      <w:r w:rsidRPr="00801E2C">
        <w:rPr>
          <w:sz w:val="16"/>
        </w:rPr>
        <w:t xml:space="preserve"> administration </w:t>
      </w:r>
      <w:r w:rsidRPr="00801E2C">
        <w:rPr>
          <w:rStyle w:val="StyleUnderline"/>
        </w:rPr>
        <w:t xml:space="preserve">risks </w:t>
      </w:r>
      <w:r w:rsidRPr="00801E2C">
        <w:rPr>
          <w:rStyle w:val="Emphasis"/>
        </w:rPr>
        <w:t>throwing this forward momentum into reverse</w:t>
      </w:r>
      <w:r w:rsidRPr="00801E2C">
        <w:rPr>
          <w:sz w:val="16"/>
        </w:rPr>
        <w:t>. On July 25, Attorney General William Barr announced that the administration will break an informal moratorium that has stood since 2003 and reinstate federal executions.[8]</w:t>
      </w:r>
    </w:p>
    <w:p w14:paraId="0165E201" w14:textId="77777777" w:rsidR="00781EC6" w:rsidRPr="00801E2C" w:rsidRDefault="00781EC6" w:rsidP="00781EC6">
      <w:pPr>
        <w:rPr>
          <w:rStyle w:val="StyleUnderline"/>
        </w:rPr>
      </w:pPr>
      <w:r w:rsidRPr="00801E2C">
        <w:rPr>
          <w:sz w:val="16"/>
        </w:rPr>
        <w:t xml:space="preserve">It is impossible to dispute, much less defend, the heinous nature of the crimes for which the 62 federal death row inmates [9] were convicted. Reasonable minds vociferously differ on, and will continue to debate, the morality of the death penalty. At this critical juncture and moment of opportunity for criminal justice, </w:t>
      </w:r>
      <w:r w:rsidRPr="00801E2C">
        <w:rPr>
          <w:rStyle w:val="StyleUnderline"/>
        </w:rPr>
        <w:t xml:space="preserve">we must resist the urge to allow this debate to </w:t>
      </w:r>
      <w:r w:rsidRPr="00801E2C">
        <w:rPr>
          <w:rStyle w:val="Emphasis"/>
        </w:rPr>
        <w:t>derail large-scale reform</w:t>
      </w:r>
      <w:r w:rsidRPr="00801E2C">
        <w:rPr>
          <w:rStyle w:val="StyleUnderline"/>
        </w:rPr>
        <w:t>.</w:t>
      </w:r>
    </w:p>
    <w:p w14:paraId="3C9BE71A" w14:textId="77777777" w:rsidR="00781EC6" w:rsidRPr="00801E2C" w:rsidRDefault="00781EC6" w:rsidP="00781EC6">
      <w:pPr>
        <w:rPr>
          <w:sz w:val="16"/>
        </w:rPr>
      </w:pPr>
      <w:r w:rsidRPr="00801E2C">
        <w:rPr>
          <w:sz w:val="16"/>
        </w:rPr>
        <w:t xml:space="preserve">From a public policy, public safety and cost perspective, </w:t>
      </w:r>
      <w:r w:rsidRPr="00801E2C">
        <w:rPr>
          <w:rStyle w:val="StyleUnderline"/>
        </w:rPr>
        <w:t>the federal death penalty pales in comparison to larger-scale reforms that we could enact today</w:t>
      </w:r>
      <w:r w:rsidRPr="00801E2C">
        <w:rPr>
          <w:sz w:val="16"/>
        </w:rPr>
        <w:t xml:space="preserve"> — areas where the White House could add to its bipartisan accomplishments.</w:t>
      </w:r>
    </w:p>
    <w:p w14:paraId="43FDA6C4" w14:textId="77777777" w:rsidR="00781EC6" w:rsidRPr="00801E2C" w:rsidRDefault="00781EC6" w:rsidP="00781EC6">
      <w:pPr>
        <w:rPr>
          <w:sz w:val="16"/>
        </w:rPr>
      </w:pPr>
      <w:r w:rsidRPr="00801E2C">
        <w:rPr>
          <w:sz w:val="16"/>
        </w:rPr>
        <w:t>There are roughly 171,000 convicted inmates [10] in federal facilities and yet this decision wastes precious political capital and national attention on a mere 62. Even if we end executions, those 62 will likely never set foot outside a prison for the rest of their lives. Their hearts will continue to beat, but their exile from the living world is immutable.</w:t>
      </w:r>
    </w:p>
    <w:p w14:paraId="74F375BB" w14:textId="77777777" w:rsidR="00781EC6" w:rsidRPr="00801E2C" w:rsidRDefault="00781EC6" w:rsidP="00781EC6">
      <w:pPr>
        <w:rPr>
          <w:sz w:val="16"/>
        </w:rPr>
      </w:pPr>
      <w:r w:rsidRPr="00801E2C">
        <w:rPr>
          <w:sz w:val="16"/>
        </w:rPr>
        <w:t xml:space="preserve">Meanwhile, there is much greater value in getting the system right for those among the 171,000 federal inmates and nearly 2 million in state and local facilities[11] who have a chance of getting out. Those are the people helped by the First Step Act, and that is where we should continue to focus our efforts. </w:t>
      </w:r>
    </w:p>
    <w:p w14:paraId="3AF8808B" w14:textId="77777777" w:rsidR="00781EC6" w:rsidRPr="00801E2C" w:rsidRDefault="00781EC6" w:rsidP="00781EC6">
      <w:pPr>
        <w:rPr>
          <w:sz w:val="16"/>
        </w:rPr>
      </w:pPr>
      <w:r w:rsidRPr="00801E2C">
        <w:rPr>
          <w:rStyle w:val="StyleUnderline"/>
        </w:rPr>
        <w:t>The federal government has often served as a standard bearer for state policy</w:t>
      </w:r>
      <w:r w:rsidRPr="00801E2C">
        <w:rPr>
          <w:sz w:val="16"/>
        </w:rPr>
        <w:t xml:space="preserve">, </w:t>
      </w:r>
      <w:r w:rsidRPr="00801E2C">
        <w:rPr>
          <w:rStyle w:val="StyleUnderline"/>
        </w:rPr>
        <w:t>establishing best practices and creating momentum for the states to follow</w:t>
      </w:r>
      <w:r w:rsidRPr="00801E2C">
        <w:rPr>
          <w:sz w:val="16"/>
        </w:rPr>
        <w:t xml:space="preserve">. </w:t>
      </w:r>
      <w:r w:rsidRPr="00801E2C">
        <w:rPr>
          <w:rStyle w:val="Emphasis"/>
        </w:rPr>
        <w:t>However</w:t>
      </w:r>
      <w:r w:rsidRPr="00801E2C">
        <w:rPr>
          <w:sz w:val="16"/>
        </w:rPr>
        <w:t xml:space="preserve">, </w:t>
      </w:r>
      <w:r w:rsidRPr="00801E2C">
        <w:rPr>
          <w:rStyle w:val="StyleUnderline"/>
        </w:rPr>
        <w:t xml:space="preserve">when it comes to the death penalty, </w:t>
      </w:r>
      <w:r w:rsidRPr="00801E2C">
        <w:rPr>
          <w:rStyle w:val="Emphasis"/>
        </w:rPr>
        <w:t>the federal government could learn something from the states</w:t>
      </w:r>
      <w:r w:rsidRPr="00801E2C">
        <w:rPr>
          <w:sz w:val="16"/>
        </w:rPr>
        <w:t>.</w:t>
      </w:r>
    </w:p>
    <w:p w14:paraId="6A6826D7" w14:textId="77777777" w:rsidR="00781EC6" w:rsidRPr="00801E2C" w:rsidRDefault="00781EC6" w:rsidP="00781EC6">
      <w:pPr>
        <w:rPr>
          <w:rStyle w:val="StyleUnderline"/>
        </w:rPr>
      </w:pPr>
      <w:r w:rsidRPr="00801E2C">
        <w:rPr>
          <w:rStyle w:val="StyleUnderline"/>
        </w:rPr>
        <w:t xml:space="preserve">A 2017 study for the Oklahoma Death Penalty Review Commission[12] found that seeking the death penalty </w:t>
      </w:r>
      <w:r w:rsidRPr="00801E2C">
        <w:rPr>
          <w:rStyle w:val="Emphasis"/>
        </w:rPr>
        <w:t>cost the state approximately 3.2 times more than seeking a life sentence</w:t>
      </w:r>
      <w:r w:rsidRPr="00801E2C">
        <w:rPr>
          <w:rStyle w:val="StyleUnderline"/>
        </w:rPr>
        <w:t xml:space="preserve">. </w:t>
      </w:r>
    </w:p>
    <w:p w14:paraId="38A6F7D9" w14:textId="77777777" w:rsidR="00781EC6" w:rsidRPr="00801E2C" w:rsidRDefault="00781EC6" w:rsidP="00781EC6">
      <w:pPr>
        <w:rPr>
          <w:rStyle w:val="StyleUnderline"/>
        </w:rPr>
      </w:pPr>
      <w:r w:rsidRPr="00801E2C">
        <w:rPr>
          <w:sz w:val="16"/>
        </w:rPr>
        <w:t xml:space="preserve">A 2008 study by the Urban Institute[13] found </w:t>
      </w:r>
      <w:r w:rsidRPr="00801E2C">
        <w:rPr>
          <w:rStyle w:val="StyleUnderline"/>
        </w:rPr>
        <w:t>in Maryland that the average capital-eligible case resulting in a death sentence cost approximately $1.9 million more than a case where the death penalty was not sought.</w:t>
      </w:r>
    </w:p>
    <w:p w14:paraId="787F0F54" w14:textId="77777777" w:rsidR="00781EC6" w:rsidRPr="00801E2C" w:rsidRDefault="00781EC6" w:rsidP="00781EC6">
      <w:pPr>
        <w:rPr>
          <w:sz w:val="16"/>
        </w:rPr>
      </w:pPr>
      <w:r w:rsidRPr="00801E2C">
        <w:rPr>
          <w:sz w:val="16"/>
        </w:rPr>
        <w:t xml:space="preserve">In my home state of Texas, a study this year found that the </w:t>
      </w:r>
      <w:r w:rsidRPr="00801E2C">
        <w:rPr>
          <w:rStyle w:val="StyleUnderline"/>
        </w:rPr>
        <w:t>added expense of death penalty trials contributes to higher property taxes and reduced public safety expenditures</w:t>
      </w:r>
      <w:r w:rsidRPr="00801E2C">
        <w:rPr>
          <w:sz w:val="16"/>
        </w:rPr>
        <w:t xml:space="preserve">.[14] </w:t>
      </w:r>
    </w:p>
    <w:p w14:paraId="3D7BFF01" w14:textId="77777777" w:rsidR="00781EC6" w:rsidRPr="00801E2C" w:rsidRDefault="00781EC6" w:rsidP="00781EC6">
      <w:pPr>
        <w:rPr>
          <w:sz w:val="16"/>
        </w:rPr>
      </w:pPr>
      <w:r w:rsidRPr="00801E2C">
        <w:rPr>
          <w:rStyle w:val="StyleUnderline"/>
        </w:rPr>
        <w:t>This expenditure of public resources might be worthwhile if taxpayers were getting something significant in return, but we’re not</w:t>
      </w:r>
      <w:r w:rsidRPr="00801E2C">
        <w:rPr>
          <w:sz w:val="16"/>
        </w:rPr>
        <w:t xml:space="preserve">. A 2009 survey found that </w:t>
      </w:r>
      <w:r w:rsidRPr="00801E2C">
        <w:rPr>
          <w:rStyle w:val="Emphasis"/>
        </w:rPr>
        <w:t>88% of the nation’s top criminologists</w:t>
      </w:r>
      <w:r w:rsidRPr="00801E2C">
        <w:rPr>
          <w:sz w:val="16"/>
        </w:rPr>
        <w:t xml:space="preserve">[15] </w:t>
      </w:r>
      <w:r w:rsidRPr="00801E2C">
        <w:rPr>
          <w:rStyle w:val="Emphasis"/>
        </w:rPr>
        <w:t>do not believe the death penalty acts as a deterrent to homicide</w:t>
      </w:r>
      <w:r w:rsidRPr="00801E2C">
        <w:rPr>
          <w:sz w:val="16"/>
        </w:rPr>
        <w:t xml:space="preserve">. And a national poll of police chiefs[16] listed the death penalty at the bottom of law enforcement priorities. That is, </w:t>
      </w:r>
      <w:r w:rsidRPr="00801E2C">
        <w:rPr>
          <w:rStyle w:val="StyleUnderline"/>
        </w:rPr>
        <w:t>they’d prefer to spend their limited resources on something</w:t>
      </w:r>
      <w:r w:rsidRPr="00801E2C">
        <w:rPr>
          <w:sz w:val="16"/>
        </w:rPr>
        <w:t xml:space="preserve"> </w:t>
      </w:r>
      <w:r w:rsidRPr="00801E2C">
        <w:rPr>
          <w:rStyle w:val="StyleUnderline"/>
        </w:rPr>
        <w:t>else</w:t>
      </w:r>
      <w:r w:rsidRPr="00801E2C">
        <w:rPr>
          <w:sz w:val="16"/>
        </w:rPr>
        <w:t>.</w:t>
      </w:r>
    </w:p>
    <w:p w14:paraId="58F29C02" w14:textId="77777777" w:rsidR="00781EC6" w:rsidRPr="00801E2C" w:rsidRDefault="00781EC6" w:rsidP="00781EC6">
      <w:pPr>
        <w:rPr>
          <w:sz w:val="16"/>
        </w:rPr>
      </w:pPr>
      <w:r w:rsidRPr="00801E2C">
        <w:rPr>
          <w:sz w:val="16"/>
        </w:rPr>
        <w:t>The death penalty raises a confluence of serious concerns that aren’t easily solved, ranging from constitutional questions to sheer public expense. No wonder that jurisdictions from coast to coast have stopped pursuing capital punishment. The number of death sentences declined by 50%[17] between 2009 and 2015. In fact, only 16 counties[18] out of 3,143 imposed five or more death sentences between 2010 and 2015.</w:t>
      </w:r>
    </w:p>
    <w:p w14:paraId="6E57DFFA" w14:textId="77777777" w:rsidR="00781EC6" w:rsidRPr="00801E2C" w:rsidRDefault="00781EC6" w:rsidP="00781EC6">
      <w:pPr>
        <w:rPr>
          <w:sz w:val="16"/>
        </w:rPr>
      </w:pPr>
      <w:r w:rsidRPr="00801E2C">
        <w:rPr>
          <w:sz w:val="16"/>
        </w:rPr>
        <w:t>Many advocates want to lower that number to zero. It’s a debate worth having, both at the federal level and in every state. Jurisdictions should, and will, make their own determinations, as they do on numerous issues of policy relevance.</w:t>
      </w:r>
    </w:p>
    <w:p w14:paraId="3C385F33" w14:textId="77777777" w:rsidR="00781EC6" w:rsidRPr="00801E2C" w:rsidRDefault="00781EC6" w:rsidP="00781EC6">
      <w:pPr>
        <w:rPr>
          <w:sz w:val="16"/>
        </w:rPr>
      </w:pPr>
      <w:r w:rsidRPr="00801E2C">
        <w:rPr>
          <w:sz w:val="16"/>
        </w:rPr>
        <w:t xml:space="preserve">But </w:t>
      </w:r>
      <w:r w:rsidRPr="00801E2C">
        <w:rPr>
          <w:rStyle w:val="Emphasis"/>
        </w:rPr>
        <w:t>now is not the time to stoke this fight</w:t>
      </w:r>
      <w:r w:rsidRPr="00801E2C">
        <w:rPr>
          <w:sz w:val="16"/>
        </w:rPr>
        <w:t>. We should focus all our bipartisan efforts on positively affecting the more than 2 million lives currently under incarceration nationwide, and on systemic improvements that will result in fewer people facing incarceration in the first place.</w:t>
      </w:r>
    </w:p>
    <w:p w14:paraId="59A8F839" w14:textId="77777777" w:rsidR="00781EC6" w:rsidRPr="00801E2C" w:rsidRDefault="00781EC6" w:rsidP="00781EC6">
      <w:pPr>
        <w:rPr>
          <w:rStyle w:val="Emphasis"/>
        </w:rPr>
      </w:pPr>
      <w:r w:rsidRPr="00801E2C">
        <w:rPr>
          <w:rStyle w:val="StyleUnderline"/>
        </w:rPr>
        <w:t>The Trump administration has demonstrated a passion for this mission, and a keen skill at building momentum amid an otherwise chaotic political atmosphere</w:t>
      </w:r>
      <w:r w:rsidRPr="00801E2C">
        <w:rPr>
          <w:sz w:val="16"/>
        </w:rPr>
        <w:t xml:space="preserve">. </w:t>
      </w:r>
      <w:r w:rsidRPr="00801E2C">
        <w:rPr>
          <w:rStyle w:val="Emphasis"/>
        </w:rPr>
        <w:t>Let’s not lose that momentum by derailing the conversation.</w:t>
      </w:r>
    </w:p>
    <w:p w14:paraId="18D85A3B" w14:textId="48E263E0" w:rsidR="000B6ACC" w:rsidRPr="00801E2C" w:rsidRDefault="000B6ACC" w:rsidP="000B6ACC">
      <w:pPr>
        <w:pStyle w:val="Heading2"/>
        <w:rPr>
          <w:rFonts w:cs="Times New Roman"/>
        </w:rPr>
      </w:pPr>
      <w:r w:rsidRPr="00801E2C">
        <w:rPr>
          <w:rFonts w:cs="Times New Roman"/>
        </w:rPr>
        <w:t>AT OFFCASE</w:t>
      </w:r>
    </w:p>
    <w:p w14:paraId="027B9E3E" w14:textId="5A7EB1C4" w:rsidR="0025015A" w:rsidRPr="00801E2C" w:rsidRDefault="0025015A" w:rsidP="0025015A">
      <w:pPr>
        <w:pStyle w:val="Heading3"/>
        <w:rPr>
          <w:rFonts w:cs="Times New Roman"/>
        </w:rPr>
      </w:pPr>
      <w:r w:rsidRPr="00801E2C">
        <w:rPr>
          <w:rFonts w:cs="Times New Roman"/>
        </w:rPr>
        <w:t>AT: States CP</w:t>
      </w:r>
    </w:p>
    <w:p w14:paraId="4976A031" w14:textId="67F3ECDF" w:rsidR="00CC74FE" w:rsidRPr="00801E2C" w:rsidRDefault="00CC74FE" w:rsidP="00D64AEB">
      <w:pPr>
        <w:pStyle w:val="Heading4"/>
      </w:pPr>
      <w:r w:rsidRPr="00801E2C">
        <w:t>If it spills up, it links to the DA</w:t>
      </w:r>
    </w:p>
    <w:p w14:paraId="13D30F3D" w14:textId="6AFA0AA3" w:rsidR="00CC74FE" w:rsidRPr="00801E2C" w:rsidRDefault="00CC74FE" w:rsidP="00D64AEB">
      <w:pPr>
        <w:pStyle w:val="Heading4"/>
      </w:pPr>
      <w:r w:rsidRPr="00801E2C">
        <w:t>Perm do both shields the link --- it’s perceived as the fed following the states’ lead</w:t>
      </w:r>
    </w:p>
    <w:p w14:paraId="12C15302" w14:textId="0F9E8494" w:rsidR="00CC74FE" w:rsidRPr="00801E2C" w:rsidRDefault="00CC74FE" w:rsidP="00CC74FE">
      <w:pPr>
        <w:pStyle w:val="Heading4"/>
        <w:rPr>
          <w:rFonts w:cs="Times New Roman"/>
        </w:rPr>
      </w:pPr>
      <w:r w:rsidRPr="00801E2C">
        <w:rPr>
          <w:rFonts w:cs="Times New Roman"/>
        </w:rPr>
        <w:t>Deficit---can’t apply the precedent to federally prosecuted cases</w:t>
      </w:r>
      <w:r w:rsidR="00783A48" w:rsidRPr="00801E2C">
        <w:rPr>
          <w:rFonts w:cs="Times New Roman"/>
        </w:rPr>
        <w:t xml:space="preserve">---that creates a </w:t>
      </w:r>
      <w:r w:rsidR="00783A48" w:rsidRPr="00D64AEB">
        <w:rPr>
          <w:rFonts w:cs="Times New Roman"/>
          <w:u w:val="single"/>
        </w:rPr>
        <w:t>chilling effect</w:t>
      </w:r>
      <w:r w:rsidR="00783A48" w:rsidRPr="00801E2C">
        <w:rPr>
          <w:rFonts w:cs="Times New Roman"/>
        </w:rPr>
        <w:t xml:space="preserve"> on </w:t>
      </w:r>
      <w:r w:rsidR="00D64AEB">
        <w:rPr>
          <w:rFonts w:cs="Times New Roman"/>
        </w:rPr>
        <w:t xml:space="preserve">people of color and </w:t>
      </w:r>
      <w:r w:rsidR="00D64AEB" w:rsidRPr="00D64AEB">
        <w:rPr>
          <w:rFonts w:cs="Times New Roman"/>
          <w:u w:val="single"/>
        </w:rPr>
        <w:t>greenlights racial targeting</w:t>
      </w:r>
      <w:r w:rsidR="00783A48" w:rsidRPr="00801E2C">
        <w:rPr>
          <w:rFonts w:cs="Times New Roman"/>
        </w:rPr>
        <w:t xml:space="preserve"> </w:t>
      </w:r>
      <w:r w:rsidR="00D64AEB">
        <w:rPr>
          <w:rFonts w:cs="Times New Roman"/>
        </w:rPr>
        <w:t>---</w:t>
      </w:r>
      <w:r w:rsidR="00783A48" w:rsidRPr="00801E2C">
        <w:rPr>
          <w:rFonts w:cs="Times New Roman"/>
        </w:rPr>
        <w:t xml:space="preserve"> the fed can </w:t>
      </w:r>
      <w:r w:rsidR="00783A48" w:rsidRPr="00D64AEB">
        <w:rPr>
          <w:rFonts w:cs="Times New Roman"/>
          <w:u w:val="single"/>
        </w:rPr>
        <w:t>pre-empt states</w:t>
      </w:r>
      <w:r w:rsidR="00783A48" w:rsidRPr="00801E2C">
        <w:rPr>
          <w:rFonts w:cs="Times New Roman"/>
        </w:rPr>
        <w:t xml:space="preserve"> who don’t prosecute high-profile cases</w:t>
      </w:r>
    </w:p>
    <w:p w14:paraId="14E0C28C" w14:textId="3ACEC5CD" w:rsidR="00CC74FE" w:rsidRDefault="00CC74FE" w:rsidP="00CC74FE"/>
    <w:p w14:paraId="29871E38" w14:textId="0FF66F7D" w:rsidR="00A61437" w:rsidRDefault="00A61437" w:rsidP="00A61437">
      <w:pPr>
        <w:pStyle w:val="Heading4"/>
      </w:pPr>
      <w:r>
        <w:t>Theory</w:t>
      </w:r>
    </w:p>
    <w:p w14:paraId="53FD361F" w14:textId="77777777" w:rsidR="00A61437" w:rsidRPr="00801E2C" w:rsidRDefault="00A61437" w:rsidP="00CC74FE"/>
    <w:p w14:paraId="06B14A5E" w14:textId="5401E133" w:rsidR="00CC74FE" w:rsidRPr="00801E2C" w:rsidRDefault="00D64AEB" w:rsidP="00D64AEB">
      <w:pPr>
        <w:pStyle w:val="Heading4"/>
      </w:pPr>
      <w:r>
        <w:t xml:space="preserve">The </w:t>
      </w:r>
      <w:r w:rsidR="00783A48" w:rsidRPr="00801E2C">
        <w:t xml:space="preserve">USAG </w:t>
      </w:r>
      <w:r>
        <w:t>will prosecute</w:t>
      </w:r>
      <w:r w:rsidR="00783A48" w:rsidRPr="00801E2C">
        <w:t xml:space="preserve"> cases from the states</w:t>
      </w:r>
    </w:p>
    <w:p w14:paraId="0614DA97" w14:textId="2694D039" w:rsidR="0073184F" w:rsidRPr="00801E2C" w:rsidRDefault="0073184F" w:rsidP="0073184F">
      <w:r w:rsidRPr="00801E2C">
        <w:rPr>
          <w:rStyle w:val="Style13ptBold"/>
        </w:rPr>
        <w:t>Connor</w:t>
      </w:r>
      <w:r w:rsidRPr="00801E2C">
        <w:t>, 20</w:t>
      </w:r>
      <w:r w:rsidRPr="00801E2C">
        <w:rPr>
          <w:rStyle w:val="Style13ptBold"/>
        </w:rPr>
        <w:t>10</w:t>
      </w:r>
      <w:r w:rsidRPr="00801E2C">
        <w:t xml:space="preserve"> – Eileen,</w:t>
      </w:r>
      <w:r w:rsidR="006D361F" w:rsidRPr="00801E2C">
        <w:t xml:space="preserve"> </w:t>
      </w:r>
      <w:r w:rsidRPr="00801E2C">
        <w:t>John J. Gibbons Fellow in Public Interest and Constitutional Law, Gibbons P.C; “</w:t>
      </w:r>
      <w:r w:rsidR="006D361F" w:rsidRPr="00801E2C">
        <w:t>THE UNDERMINING INFLUENCE OF THE FEDERAL DEATH PENALTY ON CAPITAL POLICYMAKING AND CRIMINAL JUSTICE ADMINISTRATION IN THE STATES,” The Journal of Criminal Law &amp; Criminology, vol. 100, no. 1, https://scholarlycommons.law.northwestern.edu/cgi/viewcontent.cgi?article=7347&amp;context=jclc</w:t>
      </w:r>
    </w:p>
    <w:p w14:paraId="47597310" w14:textId="35CBDD15" w:rsidR="00FA6336" w:rsidRPr="00801E2C" w:rsidRDefault="0025015A" w:rsidP="004849A7">
      <w:pPr>
        <w:pStyle w:val="ListParagraph"/>
        <w:numPr>
          <w:ilvl w:val="0"/>
          <w:numId w:val="1"/>
        </w:numPr>
      </w:pPr>
      <w:r w:rsidRPr="00801E2C">
        <w:t>AN OVERVIEW OF THE FEDERAL STATUTES AND POLICY</w:t>
      </w:r>
      <w:r w:rsidR="00FA6336" w:rsidRPr="00801E2C">
        <w:t xml:space="preserve"> </w:t>
      </w:r>
      <w:r w:rsidRPr="00801E2C">
        <w:t>GOVERNING THE DEATH PENALTY</w:t>
      </w:r>
    </w:p>
    <w:p w14:paraId="5CE02F62" w14:textId="4BA59B31" w:rsidR="0025015A" w:rsidRPr="00801E2C" w:rsidRDefault="0025015A" w:rsidP="0025015A">
      <w:pPr>
        <w:rPr>
          <w:rStyle w:val="StyleUnderline"/>
        </w:rPr>
      </w:pPr>
      <w:r w:rsidRPr="00801E2C">
        <w:rPr>
          <w:sz w:val="16"/>
        </w:rPr>
        <w:t>The increasing frequency of federal capital prosecutions and expansion</w:t>
      </w:r>
      <w:r w:rsidR="00FA6336" w:rsidRPr="00801E2C">
        <w:rPr>
          <w:sz w:val="16"/>
        </w:rPr>
        <w:t xml:space="preserve"> </w:t>
      </w:r>
      <w:r w:rsidRPr="00801E2C">
        <w:rPr>
          <w:sz w:val="16"/>
        </w:rPr>
        <w:t>of death-eligible offenses under federal law is in line with the welldocumented, expansive trend in general federal criminal law.15</w:t>
      </w:r>
      <w:r w:rsidR="00FA6336" w:rsidRPr="00801E2C">
        <w:rPr>
          <w:sz w:val="16"/>
        </w:rPr>
        <w:t xml:space="preserve"> </w:t>
      </w:r>
      <w:r w:rsidRPr="00801E2C">
        <w:rPr>
          <w:sz w:val="16"/>
        </w:rPr>
        <w:t>Commentators have explored the implications of this expansion for the</w:t>
      </w:r>
      <w:r w:rsidR="00FA6336" w:rsidRPr="00801E2C">
        <w:rPr>
          <w:sz w:val="16"/>
        </w:rPr>
        <w:t xml:space="preserve"> </w:t>
      </w:r>
      <w:r w:rsidRPr="00801E2C">
        <w:rPr>
          <w:sz w:val="16"/>
        </w:rPr>
        <w:t>calibration of power in our federalist system.16 Prior to the last third of the</w:t>
      </w:r>
      <w:r w:rsidR="00FA6336" w:rsidRPr="00801E2C">
        <w:rPr>
          <w:sz w:val="16"/>
        </w:rPr>
        <w:t xml:space="preserve"> </w:t>
      </w:r>
      <w:r w:rsidRPr="00801E2C">
        <w:rPr>
          <w:sz w:val="16"/>
        </w:rPr>
        <w:t>twentieth century, the bulk of federal criminal law was directed at conduct</w:t>
      </w:r>
      <w:r w:rsidR="00FA6336" w:rsidRPr="00801E2C">
        <w:rPr>
          <w:sz w:val="16"/>
        </w:rPr>
        <w:t xml:space="preserve"> </w:t>
      </w:r>
      <w:r w:rsidRPr="00801E2C">
        <w:rPr>
          <w:sz w:val="16"/>
        </w:rPr>
        <w:t>that was particularly or inherently federal in nature—crimes against the</w:t>
      </w:r>
      <w:r w:rsidR="00FA6336" w:rsidRPr="00801E2C">
        <w:rPr>
          <w:sz w:val="16"/>
        </w:rPr>
        <w:t xml:space="preserve"> </w:t>
      </w:r>
      <w:r w:rsidRPr="00801E2C">
        <w:rPr>
          <w:sz w:val="16"/>
        </w:rPr>
        <w:t>sovereignty of the federal government, such as treason, and crimes</w:t>
      </w:r>
      <w:r w:rsidR="00FA6336" w:rsidRPr="00801E2C">
        <w:rPr>
          <w:sz w:val="16"/>
        </w:rPr>
        <w:t xml:space="preserve"> </w:t>
      </w:r>
      <w:r w:rsidRPr="00801E2C">
        <w:rPr>
          <w:sz w:val="16"/>
        </w:rPr>
        <w:t>involving national currency, borders, land, or territories.17 Almost by</w:t>
      </w:r>
      <w:r w:rsidR="00FA6336" w:rsidRPr="00801E2C">
        <w:rPr>
          <w:sz w:val="16"/>
        </w:rPr>
        <w:t xml:space="preserve"> </w:t>
      </w:r>
      <w:r w:rsidRPr="00801E2C">
        <w:rPr>
          <w:sz w:val="16"/>
        </w:rPr>
        <w:t>definition, the conduct proscribed in a truly national crime was beyond the</w:t>
      </w:r>
      <w:r w:rsidR="00FA6336" w:rsidRPr="00801E2C">
        <w:rPr>
          <w:sz w:val="16"/>
        </w:rPr>
        <w:t xml:space="preserve"> </w:t>
      </w:r>
      <w:r w:rsidRPr="00801E2C">
        <w:rPr>
          <w:sz w:val="16"/>
        </w:rPr>
        <w:t>reach of state criminal statutes or enforcement capabilities. This</w:t>
      </w:r>
      <w:r w:rsidR="00FA6336" w:rsidRPr="00801E2C">
        <w:rPr>
          <w:sz w:val="16"/>
        </w:rPr>
        <w:t xml:space="preserve"> </w:t>
      </w:r>
      <w:r w:rsidRPr="00801E2C">
        <w:rPr>
          <w:sz w:val="16"/>
        </w:rPr>
        <w:t>arrangement was in harmony with fundamental precepts regarding the</w:t>
      </w:r>
      <w:r w:rsidR="00FA6336" w:rsidRPr="00801E2C">
        <w:rPr>
          <w:sz w:val="16"/>
        </w:rPr>
        <w:t xml:space="preserve"> </w:t>
      </w:r>
      <w:r w:rsidRPr="00801E2C">
        <w:rPr>
          <w:sz w:val="16"/>
        </w:rPr>
        <w:t>balance of power between the constituent parts of our federal system.</w:t>
      </w:r>
      <w:r w:rsidR="00FA6336" w:rsidRPr="00801E2C">
        <w:rPr>
          <w:sz w:val="16"/>
        </w:rPr>
        <w:t xml:space="preserve"> </w:t>
      </w:r>
      <w:r w:rsidRPr="00801E2C">
        <w:rPr>
          <w:sz w:val="16"/>
        </w:rPr>
        <w:t>Traditionally, states are the protectors of the public health and welfare of</w:t>
      </w:r>
      <w:r w:rsidR="00FA6336" w:rsidRPr="00801E2C">
        <w:rPr>
          <w:sz w:val="16"/>
        </w:rPr>
        <w:t xml:space="preserve"> </w:t>
      </w:r>
      <w:r w:rsidRPr="00801E2C">
        <w:rPr>
          <w:sz w:val="16"/>
        </w:rPr>
        <w:t>their citizens, whereas the Constitution did not grant to the federal</w:t>
      </w:r>
      <w:r w:rsidR="00FA6336" w:rsidRPr="00801E2C">
        <w:rPr>
          <w:sz w:val="16"/>
        </w:rPr>
        <w:t xml:space="preserve"> </w:t>
      </w:r>
      <w:r w:rsidRPr="00801E2C">
        <w:rPr>
          <w:sz w:val="16"/>
        </w:rPr>
        <w:t>government a general police power.18 Yet given the current expanded scope of federal criminal law, this precept is observed more often in the</w:t>
      </w:r>
      <w:r w:rsidR="00FA6336" w:rsidRPr="00801E2C">
        <w:rPr>
          <w:sz w:val="16"/>
        </w:rPr>
        <w:t xml:space="preserve"> </w:t>
      </w:r>
      <w:r w:rsidRPr="00801E2C">
        <w:rPr>
          <w:sz w:val="16"/>
        </w:rPr>
        <w:t xml:space="preserve">breach, as </w:t>
      </w:r>
      <w:r w:rsidRPr="00801E2C">
        <w:rPr>
          <w:rStyle w:val="StyleUnderline"/>
        </w:rPr>
        <w:t>courts have upheld federal criminal statute upon federal criminal</w:t>
      </w:r>
      <w:r w:rsidR="00FA6336" w:rsidRPr="00801E2C">
        <w:rPr>
          <w:rStyle w:val="StyleUnderline"/>
        </w:rPr>
        <w:t xml:space="preserve"> </w:t>
      </w:r>
      <w:r w:rsidRPr="00801E2C">
        <w:rPr>
          <w:rStyle w:val="StyleUnderline"/>
        </w:rPr>
        <w:t xml:space="preserve">statute as </w:t>
      </w:r>
      <w:r w:rsidRPr="00801E2C">
        <w:rPr>
          <w:rStyle w:val="Emphasis"/>
        </w:rPr>
        <w:t>valid exercises</w:t>
      </w:r>
      <w:r w:rsidRPr="00801E2C">
        <w:rPr>
          <w:rStyle w:val="StyleUnderline"/>
        </w:rPr>
        <w:t xml:space="preserve"> of Congress’s power under the </w:t>
      </w:r>
      <w:r w:rsidRPr="00801E2C">
        <w:rPr>
          <w:rStyle w:val="Emphasis"/>
        </w:rPr>
        <w:t>Commerce</w:t>
      </w:r>
      <w:r w:rsidR="00FA6336" w:rsidRPr="00801E2C">
        <w:rPr>
          <w:rStyle w:val="Emphasis"/>
        </w:rPr>
        <w:t xml:space="preserve"> </w:t>
      </w:r>
      <w:r w:rsidRPr="00801E2C">
        <w:rPr>
          <w:rStyle w:val="Emphasis"/>
        </w:rPr>
        <w:t>Clause</w:t>
      </w:r>
      <w:r w:rsidRPr="00801E2C">
        <w:rPr>
          <w:sz w:val="16"/>
        </w:rPr>
        <w:t xml:space="preserve">.19 </w:t>
      </w:r>
      <w:r w:rsidRPr="00801E2C">
        <w:rPr>
          <w:rStyle w:val="StyleUnderline"/>
        </w:rPr>
        <w:t>A consequence of this expanded and expansive federal criminal</w:t>
      </w:r>
      <w:r w:rsidR="00FA6336" w:rsidRPr="00801E2C">
        <w:rPr>
          <w:rStyle w:val="StyleUnderline"/>
        </w:rPr>
        <w:t xml:space="preserve"> </w:t>
      </w:r>
      <w:r w:rsidRPr="00801E2C">
        <w:rPr>
          <w:rStyle w:val="StyleUnderline"/>
        </w:rPr>
        <w:t xml:space="preserve">jurisdiction is that </w:t>
      </w:r>
      <w:r w:rsidRPr="00801E2C">
        <w:rPr>
          <w:rStyle w:val="Emphasis"/>
        </w:rPr>
        <w:t>virtually every homicide is potentially punishable by the</w:t>
      </w:r>
      <w:r w:rsidR="00FA6336" w:rsidRPr="00801E2C">
        <w:rPr>
          <w:rStyle w:val="Emphasis"/>
        </w:rPr>
        <w:t xml:space="preserve"> </w:t>
      </w:r>
      <w:r w:rsidRPr="00801E2C">
        <w:rPr>
          <w:rStyle w:val="Emphasis"/>
        </w:rPr>
        <w:t>federal government, even those that are purely local</w:t>
      </w:r>
      <w:r w:rsidRPr="00801E2C">
        <w:rPr>
          <w:rStyle w:val="StyleUnderline"/>
        </w:rPr>
        <w:t xml:space="preserve"> and thus seemingly at</w:t>
      </w:r>
      <w:r w:rsidR="00FA6336" w:rsidRPr="00801E2C">
        <w:rPr>
          <w:rStyle w:val="StyleUnderline"/>
        </w:rPr>
        <w:t xml:space="preserve"> </w:t>
      </w:r>
      <w:r w:rsidRPr="00801E2C">
        <w:rPr>
          <w:rStyle w:val="StyleUnderline"/>
        </w:rPr>
        <w:t>the core of the quintessential local police power</w:t>
      </w:r>
      <w:r w:rsidRPr="00801E2C">
        <w:rPr>
          <w:sz w:val="16"/>
        </w:rPr>
        <w:t>.20</w:t>
      </w:r>
      <w:r w:rsidR="00FA6336" w:rsidRPr="00801E2C">
        <w:rPr>
          <w:sz w:val="16"/>
        </w:rPr>
        <w:t xml:space="preserve"> </w:t>
      </w:r>
      <w:r w:rsidRPr="00801E2C">
        <w:rPr>
          <w:sz w:val="16"/>
        </w:rPr>
        <w:t>Three federal legislative enactments compose the modern federal death</w:t>
      </w:r>
      <w:r w:rsidR="00FA6336" w:rsidRPr="00801E2C">
        <w:rPr>
          <w:sz w:val="16"/>
        </w:rPr>
        <w:t xml:space="preserve"> </w:t>
      </w:r>
      <w:r w:rsidRPr="00801E2C">
        <w:rPr>
          <w:sz w:val="16"/>
        </w:rPr>
        <w:t>penalty. Following the Supreme Court’s invalidation of all death penalty</w:t>
      </w:r>
      <w:r w:rsidR="00FA6336" w:rsidRPr="00801E2C">
        <w:rPr>
          <w:sz w:val="16"/>
        </w:rPr>
        <w:t xml:space="preserve"> </w:t>
      </w:r>
      <w:r w:rsidRPr="00801E2C">
        <w:rPr>
          <w:sz w:val="16"/>
        </w:rPr>
        <w:t>statutes in Furman v. Georgia in 1972,21 the United States did not reinstate</w:t>
      </w:r>
      <w:r w:rsidR="00FA6336" w:rsidRPr="00801E2C">
        <w:rPr>
          <w:sz w:val="16"/>
        </w:rPr>
        <w:t xml:space="preserve"> </w:t>
      </w:r>
      <w:r w:rsidRPr="00801E2C">
        <w:rPr>
          <w:sz w:val="16"/>
        </w:rPr>
        <w:t>the death penalty for federal offenses until 1988 with the passage of the</w:t>
      </w:r>
      <w:r w:rsidR="00FA6336" w:rsidRPr="00801E2C">
        <w:rPr>
          <w:sz w:val="16"/>
        </w:rPr>
        <w:t xml:space="preserve"> </w:t>
      </w:r>
      <w:r w:rsidRPr="00801E2C">
        <w:rPr>
          <w:sz w:val="16"/>
        </w:rPr>
        <w:t>Anti-Drug Abuse Act.22 The availability of the federal death penalty</w:t>
      </w:r>
      <w:r w:rsidR="00FA6336" w:rsidRPr="00801E2C">
        <w:rPr>
          <w:sz w:val="16"/>
        </w:rPr>
        <w:t xml:space="preserve"> </w:t>
      </w:r>
      <w:r w:rsidRPr="00801E2C">
        <w:rPr>
          <w:sz w:val="16"/>
        </w:rPr>
        <w:t>expanded further with the Violent Crime Control and Law Enforcement Act</w:t>
      </w:r>
      <w:r w:rsidR="00FA6336" w:rsidRPr="00801E2C">
        <w:rPr>
          <w:sz w:val="16"/>
        </w:rPr>
        <w:t xml:space="preserve"> </w:t>
      </w:r>
      <w:r w:rsidRPr="00801E2C">
        <w:rPr>
          <w:sz w:val="16"/>
        </w:rPr>
        <w:t>of 1994, which contained the Federal Death Penalty Act (FDPA).23 The</w:t>
      </w:r>
      <w:r w:rsidR="00FA6336" w:rsidRPr="00801E2C">
        <w:rPr>
          <w:sz w:val="16"/>
        </w:rPr>
        <w:t xml:space="preserve"> </w:t>
      </w:r>
      <w:r w:rsidRPr="00801E2C">
        <w:rPr>
          <w:sz w:val="16"/>
        </w:rPr>
        <w:t>FDPA prescribes procedures for implementing the death penalty in relation</w:t>
      </w:r>
      <w:r w:rsidR="00FA6336" w:rsidRPr="00801E2C">
        <w:rPr>
          <w:sz w:val="16"/>
        </w:rPr>
        <w:t xml:space="preserve"> </w:t>
      </w:r>
      <w:r w:rsidRPr="00801E2C">
        <w:rPr>
          <w:sz w:val="16"/>
        </w:rPr>
        <w:t>to over sixty substantive crimes.24 The Antiterrorism and Effective Death</w:t>
      </w:r>
      <w:r w:rsidR="00FA6336" w:rsidRPr="00801E2C">
        <w:rPr>
          <w:sz w:val="16"/>
        </w:rPr>
        <w:t xml:space="preserve"> </w:t>
      </w:r>
      <w:r w:rsidRPr="00801E2C">
        <w:rPr>
          <w:sz w:val="16"/>
        </w:rPr>
        <w:t>Penalty Act of 1996 (AEDPA) added four more crimes to the list of deatheligible federal offenses.25 It cannot be said that the majority of these</w:t>
      </w:r>
      <w:r w:rsidR="00FA6336" w:rsidRPr="00801E2C">
        <w:rPr>
          <w:sz w:val="16"/>
        </w:rPr>
        <w:t xml:space="preserve"> </w:t>
      </w:r>
      <w:r w:rsidRPr="00801E2C">
        <w:rPr>
          <w:sz w:val="16"/>
        </w:rPr>
        <w:t>crimes reach criminal conduct directed against the United States as an</w:t>
      </w:r>
      <w:r w:rsidR="00FA6336" w:rsidRPr="00801E2C">
        <w:rPr>
          <w:sz w:val="16"/>
        </w:rPr>
        <w:t xml:space="preserve"> </w:t>
      </w:r>
      <w:r w:rsidRPr="00801E2C">
        <w:rPr>
          <w:sz w:val="16"/>
        </w:rPr>
        <w:t>entity, nor can it be said that the substantive crimes describe behavior that is</w:t>
      </w:r>
      <w:r w:rsidR="00FA6336" w:rsidRPr="00801E2C">
        <w:rPr>
          <w:sz w:val="16"/>
        </w:rPr>
        <w:t xml:space="preserve"> </w:t>
      </w:r>
      <w:r w:rsidRPr="00801E2C">
        <w:rPr>
          <w:sz w:val="16"/>
        </w:rPr>
        <w:t>not proscribed by the criminal codes of each of the fifty states. For</w:t>
      </w:r>
      <w:r w:rsidR="00FA6336" w:rsidRPr="00801E2C">
        <w:rPr>
          <w:sz w:val="16"/>
        </w:rPr>
        <w:t xml:space="preserve"> </w:t>
      </w:r>
      <w:r w:rsidRPr="00801E2C">
        <w:rPr>
          <w:sz w:val="16"/>
        </w:rPr>
        <w:t>example, among the most frequently charged federal capital crimes are the</w:t>
      </w:r>
      <w:r w:rsidR="00FA6336" w:rsidRPr="00801E2C">
        <w:rPr>
          <w:sz w:val="16"/>
        </w:rPr>
        <w:t xml:space="preserve"> </w:t>
      </w:r>
      <w:r w:rsidRPr="00801E2C">
        <w:rPr>
          <w:sz w:val="16"/>
        </w:rPr>
        <w:t>use of a gun to commit homicide during and in relation to a crime of</w:t>
      </w:r>
      <w:r w:rsidR="00FA6336" w:rsidRPr="00801E2C">
        <w:rPr>
          <w:sz w:val="16"/>
        </w:rPr>
        <w:t xml:space="preserve"> </w:t>
      </w:r>
      <w:r w:rsidRPr="00801E2C">
        <w:rPr>
          <w:sz w:val="16"/>
        </w:rPr>
        <w:t>violence or drug trafficking in violation of 18 U.S.C. § 924(j), murder in aid</w:t>
      </w:r>
      <w:r w:rsidR="00FA6336" w:rsidRPr="00801E2C">
        <w:rPr>
          <w:sz w:val="16"/>
        </w:rPr>
        <w:t xml:space="preserve"> </w:t>
      </w:r>
      <w:r w:rsidRPr="00801E2C">
        <w:rPr>
          <w:sz w:val="16"/>
        </w:rPr>
        <w:t>of racketeering activity in violation of 18 U.S.C. § 1959(a), and murder in</w:t>
      </w:r>
      <w:r w:rsidR="00FA6336" w:rsidRPr="00801E2C">
        <w:rPr>
          <w:sz w:val="16"/>
        </w:rPr>
        <w:t xml:space="preserve"> </w:t>
      </w:r>
      <w:r w:rsidRPr="00801E2C">
        <w:rPr>
          <w:sz w:val="16"/>
        </w:rPr>
        <w:t>furtherance of a continuing criminal narcotics enterprise in violation of 21</w:t>
      </w:r>
      <w:r w:rsidR="00FA6336" w:rsidRPr="00801E2C">
        <w:rPr>
          <w:sz w:val="16"/>
        </w:rPr>
        <w:t xml:space="preserve"> </w:t>
      </w:r>
      <w:r w:rsidRPr="00801E2C">
        <w:rPr>
          <w:sz w:val="16"/>
        </w:rPr>
        <w:t>U.S.C. § 848(e)(1)(A)—all targeting conduct proscribed by every state.26</w:t>
      </w:r>
      <w:r w:rsidR="00FA6336" w:rsidRPr="00801E2C">
        <w:rPr>
          <w:sz w:val="16"/>
        </w:rPr>
        <w:t xml:space="preserve"> </w:t>
      </w:r>
      <w:r w:rsidRPr="00801E2C">
        <w:rPr>
          <w:rStyle w:val="StyleUnderline"/>
        </w:rPr>
        <w:t xml:space="preserve">That </w:t>
      </w:r>
      <w:r w:rsidRPr="00801E2C">
        <w:rPr>
          <w:rStyle w:val="Emphasis"/>
        </w:rPr>
        <w:t>the federal government has the ability to prosecute virtually every</w:t>
      </w:r>
      <w:r w:rsidR="00FA6336" w:rsidRPr="00801E2C">
        <w:rPr>
          <w:rStyle w:val="Emphasis"/>
        </w:rPr>
        <w:t xml:space="preserve"> </w:t>
      </w:r>
      <w:r w:rsidRPr="00801E2C">
        <w:rPr>
          <w:rStyle w:val="Emphasis"/>
        </w:rPr>
        <w:t>homicide</w:t>
      </w:r>
      <w:r w:rsidRPr="00801E2C">
        <w:rPr>
          <w:rStyle w:val="StyleUnderline"/>
        </w:rPr>
        <w:t xml:space="preserve"> in the United States as a capital crime does not, of course, mean</w:t>
      </w:r>
      <w:r w:rsidR="00FA6336" w:rsidRPr="00801E2C">
        <w:rPr>
          <w:rStyle w:val="StyleUnderline"/>
        </w:rPr>
        <w:t xml:space="preserve"> </w:t>
      </w:r>
      <w:r w:rsidRPr="00801E2C">
        <w:rPr>
          <w:rStyle w:val="StyleUnderline"/>
        </w:rPr>
        <w:t>that it does or will, or that the states have been supplanted as the primary</w:t>
      </w:r>
      <w:r w:rsidR="00FA6336" w:rsidRPr="00801E2C">
        <w:rPr>
          <w:rStyle w:val="StyleUnderline"/>
        </w:rPr>
        <w:t xml:space="preserve"> </w:t>
      </w:r>
      <w:r w:rsidRPr="00801E2C">
        <w:rPr>
          <w:rStyle w:val="StyleUnderline"/>
        </w:rPr>
        <w:t>prosecutors of human-on-human violence</w:t>
      </w:r>
      <w:r w:rsidRPr="00801E2C">
        <w:rPr>
          <w:sz w:val="16"/>
        </w:rPr>
        <w:t>.27 Since 1988, the Attorney</w:t>
      </w:r>
      <w:r w:rsidR="00FA6336" w:rsidRPr="00801E2C">
        <w:rPr>
          <w:sz w:val="16"/>
        </w:rPr>
        <w:t xml:space="preserve"> </w:t>
      </w:r>
      <w:r w:rsidRPr="00801E2C">
        <w:rPr>
          <w:sz w:val="16"/>
        </w:rPr>
        <w:t>General of the United States has authorized capital prosecutions against 441</w:t>
      </w:r>
      <w:r w:rsidR="00FA6336" w:rsidRPr="00801E2C">
        <w:rPr>
          <w:sz w:val="16"/>
        </w:rPr>
        <w:t xml:space="preserve"> </w:t>
      </w:r>
      <w:r w:rsidRPr="00801E2C">
        <w:rPr>
          <w:sz w:val="16"/>
        </w:rPr>
        <w:t>defendants.28 This number represents a tiny fraction of cases in which the</w:t>
      </w:r>
      <w:r w:rsidR="00FA6336" w:rsidRPr="00801E2C">
        <w:rPr>
          <w:sz w:val="16"/>
        </w:rPr>
        <w:t xml:space="preserve"> </w:t>
      </w:r>
      <w:r w:rsidRPr="00801E2C">
        <w:rPr>
          <w:sz w:val="16"/>
        </w:rPr>
        <w:t>federal government could assert its criminal jurisdiction and charge an</w:t>
      </w:r>
      <w:r w:rsidR="00FA6336" w:rsidRPr="00801E2C">
        <w:rPr>
          <w:sz w:val="16"/>
        </w:rPr>
        <w:t xml:space="preserve"> </w:t>
      </w:r>
      <w:r w:rsidRPr="00801E2C">
        <w:rPr>
          <w:sz w:val="16"/>
        </w:rPr>
        <w:t>offense that carries the death penalty.</w:t>
      </w:r>
      <w:r w:rsidR="00FA6336" w:rsidRPr="00801E2C">
        <w:rPr>
          <w:sz w:val="16"/>
        </w:rPr>
        <w:t xml:space="preserve"> </w:t>
      </w:r>
      <w:r w:rsidRPr="00801E2C">
        <w:rPr>
          <w:rStyle w:val="StyleUnderline"/>
        </w:rPr>
        <w:t>One factor acting as a restraint on the number of federal criminal</w:t>
      </w:r>
      <w:r w:rsidR="00FA6336" w:rsidRPr="00801E2C">
        <w:rPr>
          <w:rStyle w:val="StyleUnderline"/>
        </w:rPr>
        <w:t xml:space="preserve"> </w:t>
      </w:r>
      <w:r w:rsidRPr="00801E2C">
        <w:rPr>
          <w:rStyle w:val="StyleUnderline"/>
        </w:rPr>
        <w:t xml:space="preserve">prosecutions is the Department of Justice’s </w:t>
      </w:r>
      <w:r w:rsidRPr="00801E2C">
        <w:rPr>
          <w:rStyle w:val="Emphasis"/>
        </w:rPr>
        <w:t>centralized review process</w:t>
      </w:r>
      <w:r w:rsidRPr="00801E2C">
        <w:rPr>
          <w:sz w:val="16"/>
        </w:rPr>
        <w:t>.</w:t>
      </w:r>
      <w:r w:rsidR="00FA6336" w:rsidRPr="00801E2C">
        <w:rPr>
          <w:sz w:val="16"/>
        </w:rPr>
        <w:t xml:space="preserve"> </w:t>
      </w:r>
      <w:r w:rsidRPr="00801E2C">
        <w:rPr>
          <w:sz w:val="16"/>
        </w:rPr>
        <w:t>Unlike state-level county prosecutors, the United States Attorneys of the</w:t>
      </w:r>
      <w:r w:rsidR="00FA6336" w:rsidRPr="00801E2C">
        <w:rPr>
          <w:sz w:val="16"/>
        </w:rPr>
        <w:t xml:space="preserve"> </w:t>
      </w:r>
      <w:r w:rsidRPr="00801E2C">
        <w:rPr>
          <w:sz w:val="16"/>
        </w:rPr>
        <w:t>ninety-three judicial districts spanning the fifty states, Puerto Rico, Guam,</w:t>
      </w:r>
      <w:r w:rsidR="00FA6336" w:rsidRPr="00801E2C">
        <w:rPr>
          <w:sz w:val="16"/>
        </w:rPr>
        <w:t xml:space="preserve"> </w:t>
      </w:r>
      <w:r w:rsidRPr="00801E2C">
        <w:rPr>
          <w:sz w:val="16"/>
        </w:rPr>
        <w:t>the Virgin Islands, and the Northern Mariana Islands are not autonomous</w:t>
      </w:r>
      <w:r w:rsidR="00FA6336" w:rsidRPr="00801E2C">
        <w:rPr>
          <w:sz w:val="16"/>
        </w:rPr>
        <w:t xml:space="preserve"> </w:t>
      </w:r>
      <w:r w:rsidRPr="00801E2C">
        <w:rPr>
          <w:sz w:val="16"/>
        </w:rPr>
        <w:t xml:space="preserve">actors when it comes to capital prosecutions. </w:t>
      </w:r>
      <w:r w:rsidRPr="00801E2C">
        <w:rPr>
          <w:rStyle w:val="StyleUnderline"/>
        </w:rPr>
        <w:t>Should a United States</w:t>
      </w:r>
      <w:r w:rsidR="00FA6336" w:rsidRPr="00801E2C">
        <w:rPr>
          <w:rStyle w:val="StyleUnderline"/>
        </w:rPr>
        <w:t xml:space="preserve"> </w:t>
      </w:r>
      <w:r w:rsidRPr="00801E2C">
        <w:rPr>
          <w:rStyle w:val="StyleUnderline"/>
        </w:rPr>
        <w:t>Attorney wish to prosecute a defendant capitally</w:t>
      </w:r>
      <w:r w:rsidRPr="00801E2C">
        <w:rPr>
          <w:sz w:val="16"/>
        </w:rPr>
        <w:t xml:space="preserve">, </w:t>
      </w:r>
      <w:r w:rsidRPr="00801E2C">
        <w:rPr>
          <w:rStyle w:val="StyleUnderline"/>
        </w:rPr>
        <w:t>he or she must submit a</w:t>
      </w:r>
      <w:r w:rsidR="00FA6336" w:rsidRPr="00801E2C">
        <w:rPr>
          <w:rStyle w:val="StyleUnderline"/>
        </w:rPr>
        <w:t xml:space="preserve"> </w:t>
      </w:r>
      <w:r w:rsidRPr="00801E2C">
        <w:rPr>
          <w:rStyle w:val="StyleUnderline"/>
        </w:rPr>
        <w:t>memorandum to the Attorney General’s Review Committee on Capital</w:t>
      </w:r>
      <w:r w:rsidR="00FA6336" w:rsidRPr="00801E2C">
        <w:rPr>
          <w:rStyle w:val="StyleUnderline"/>
        </w:rPr>
        <w:t xml:space="preserve"> </w:t>
      </w:r>
      <w:r w:rsidRPr="00801E2C">
        <w:rPr>
          <w:rStyle w:val="StyleUnderline"/>
        </w:rPr>
        <w:t>Cases</w:t>
      </w:r>
      <w:r w:rsidRPr="00801E2C">
        <w:rPr>
          <w:sz w:val="16"/>
        </w:rPr>
        <w:t xml:space="preserve"> (known as the Capital Review Committee). </w:t>
      </w:r>
      <w:r w:rsidRPr="00801E2C">
        <w:rPr>
          <w:rStyle w:val="StyleUnderline"/>
        </w:rPr>
        <w:t>The Attorney General</w:t>
      </w:r>
      <w:r w:rsidR="00FA6336" w:rsidRPr="00801E2C">
        <w:rPr>
          <w:rStyle w:val="StyleUnderline"/>
        </w:rPr>
        <w:t xml:space="preserve"> </w:t>
      </w:r>
      <w:r w:rsidRPr="00801E2C">
        <w:rPr>
          <w:rStyle w:val="Emphasis"/>
        </w:rPr>
        <w:t>makes the final decision</w:t>
      </w:r>
      <w:r w:rsidRPr="00801E2C">
        <w:rPr>
          <w:sz w:val="16"/>
        </w:rPr>
        <w:t xml:space="preserve"> about whether to seek the death penalty,29 and once</w:t>
      </w:r>
      <w:r w:rsidR="00FA6336" w:rsidRPr="00801E2C">
        <w:rPr>
          <w:sz w:val="16"/>
        </w:rPr>
        <w:t xml:space="preserve"> </w:t>
      </w:r>
      <w:r w:rsidRPr="00801E2C">
        <w:rPr>
          <w:sz w:val="16"/>
        </w:rPr>
        <w:t>the Capital Review Committee has authorized a capital prosecution, the</w:t>
      </w:r>
      <w:r w:rsidR="00FA6336" w:rsidRPr="00801E2C">
        <w:rPr>
          <w:sz w:val="16"/>
        </w:rPr>
        <w:t xml:space="preserve"> </w:t>
      </w:r>
      <w:r w:rsidRPr="00801E2C">
        <w:rPr>
          <w:sz w:val="16"/>
        </w:rPr>
        <w:t>United States Attorney must seek permission from the Attorney General to</w:t>
      </w:r>
      <w:r w:rsidR="00FA6336" w:rsidRPr="00801E2C">
        <w:rPr>
          <w:sz w:val="16"/>
        </w:rPr>
        <w:t xml:space="preserve"> </w:t>
      </w:r>
      <w:r w:rsidRPr="00801E2C">
        <w:rPr>
          <w:sz w:val="16"/>
        </w:rPr>
        <w:t xml:space="preserve">reduce the charges.30 </w:t>
      </w:r>
      <w:r w:rsidRPr="00801E2C">
        <w:rPr>
          <w:rStyle w:val="StyleUnderline"/>
        </w:rPr>
        <w:t>The ultimate decision rests with the Attorney General,</w:t>
      </w:r>
      <w:r w:rsidR="00FA6336" w:rsidRPr="00801E2C">
        <w:rPr>
          <w:rStyle w:val="StyleUnderline"/>
        </w:rPr>
        <w:t xml:space="preserve"> </w:t>
      </w:r>
      <w:r w:rsidRPr="00801E2C">
        <w:rPr>
          <w:rStyle w:val="Emphasis"/>
        </w:rPr>
        <w:t>who may override the local prosecutor’s preference</w:t>
      </w:r>
      <w:r w:rsidRPr="00801E2C">
        <w:rPr>
          <w:sz w:val="16"/>
        </w:rPr>
        <w:t>.31</w:t>
      </w:r>
      <w:r w:rsidR="00FA6336" w:rsidRPr="00801E2C">
        <w:rPr>
          <w:sz w:val="16"/>
        </w:rPr>
        <w:t xml:space="preserve"> </w:t>
      </w:r>
      <w:r w:rsidRPr="00801E2C">
        <w:rPr>
          <w:rStyle w:val="StyleUnderline"/>
        </w:rPr>
        <w:t xml:space="preserve">An express goal of this centralized authorization policy is to </w:t>
      </w:r>
      <w:r w:rsidRPr="00801E2C">
        <w:rPr>
          <w:rStyle w:val="Emphasis"/>
        </w:rPr>
        <w:t>achieve</w:t>
      </w:r>
      <w:r w:rsidR="00FA6336" w:rsidRPr="00801E2C">
        <w:rPr>
          <w:rStyle w:val="Emphasis"/>
        </w:rPr>
        <w:t xml:space="preserve"> </w:t>
      </w:r>
      <w:r w:rsidRPr="00801E2C">
        <w:rPr>
          <w:rStyle w:val="Emphasis"/>
        </w:rPr>
        <w:t>uniformity</w:t>
      </w:r>
      <w:r w:rsidRPr="00801E2C">
        <w:rPr>
          <w:sz w:val="16"/>
        </w:rPr>
        <w:t xml:space="preserve"> in charging decisions across jurisdictions:</w:t>
      </w:r>
      <w:r w:rsidR="00FA6336" w:rsidRPr="00801E2C">
        <w:rPr>
          <w:sz w:val="16"/>
        </w:rPr>
        <w:t xml:space="preserve"> </w:t>
      </w:r>
      <w:r w:rsidRPr="00801E2C">
        <w:rPr>
          <w:rStyle w:val="StyleUnderline"/>
        </w:rPr>
        <w:t>National consistency requires treating similar cases similarly, when the only material</w:t>
      </w:r>
      <w:r w:rsidR="00FA6336" w:rsidRPr="00801E2C">
        <w:rPr>
          <w:rStyle w:val="StyleUnderline"/>
        </w:rPr>
        <w:t xml:space="preserve"> </w:t>
      </w:r>
      <w:r w:rsidRPr="00801E2C">
        <w:rPr>
          <w:rStyle w:val="StyleUnderline"/>
        </w:rPr>
        <w:t>difference is the location of the crime</w:t>
      </w:r>
      <w:r w:rsidRPr="00801E2C">
        <w:rPr>
          <w:sz w:val="16"/>
        </w:rPr>
        <w:t>. Reviewers in each district are understandably</w:t>
      </w:r>
      <w:r w:rsidR="00FA6336" w:rsidRPr="00801E2C">
        <w:rPr>
          <w:sz w:val="16"/>
        </w:rPr>
        <w:t xml:space="preserve"> </w:t>
      </w:r>
      <w:r w:rsidRPr="00801E2C">
        <w:rPr>
          <w:sz w:val="16"/>
        </w:rPr>
        <w:t>most familiar with local norms or practice in their district and State, but reviewers</w:t>
      </w:r>
      <w:r w:rsidR="00FA6336" w:rsidRPr="00801E2C">
        <w:rPr>
          <w:sz w:val="16"/>
        </w:rPr>
        <w:t xml:space="preserve"> </w:t>
      </w:r>
      <w:r w:rsidRPr="00801E2C">
        <w:rPr>
          <w:sz w:val="16"/>
        </w:rPr>
        <w:t>must also take care to contextualize a given case within national norms or practice.32</w:t>
      </w:r>
      <w:r w:rsidR="00FA6336" w:rsidRPr="00801E2C">
        <w:rPr>
          <w:sz w:val="16"/>
        </w:rPr>
        <w:t xml:space="preserve"> </w:t>
      </w:r>
      <w:r w:rsidRPr="00801E2C">
        <w:rPr>
          <w:sz w:val="16"/>
        </w:rPr>
        <w:t xml:space="preserve">Thus, </w:t>
      </w:r>
      <w:r w:rsidRPr="00801E2C">
        <w:rPr>
          <w:rStyle w:val="StyleUnderline"/>
        </w:rPr>
        <w:t>department policy requires</w:t>
      </w:r>
      <w:r w:rsidRPr="00801E2C">
        <w:rPr>
          <w:sz w:val="16"/>
        </w:rPr>
        <w:t xml:space="preserve"> that </w:t>
      </w:r>
      <w:r w:rsidRPr="00801E2C">
        <w:rPr>
          <w:rStyle w:val="StyleUnderline"/>
        </w:rPr>
        <w:t>each decision to seek or not to seek</w:t>
      </w:r>
      <w:r w:rsidR="00FA6336" w:rsidRPr="00801E2C">
        <w:rPr>
          <w:rStyle w:val="StyleUnderline"/>
        </w:rPr>
        <w:t xml:space="preserve"> </w:t>
      </w:r>
      <w:r w:rsidRPr="00801E2C">
        <w:rPr>
          <w:rStyle w:val="StyleUnderline"/>
        </w:rPr>
        <w:t>the death penalty</w:t>
      </w:r>
      <w:r w:rsidRPr="00801E2C">
        <w:rPr>
          <w:sz w:val="16"/>
        </w:rPr>
        <w:t xml:space="preserve"> “</w:t>
      </w:r>
      <w:r w:rsidRPr="00801E2C">
        <w:rPr>
          <w:rStyle w:val="StyleUnderline"/>
        </w:rPr>
        <w:t>be set within a framework of consistent and even-handed</w:t>
      </w:r>
      <w:r w:rsidR="00FA6336" w:rsidRPr="00801E2C">
        <w:rPr>
          <w:rStyle w:val="StyleUnderline"/>
        </w:rPr>
        <w:t xml:space="preserve"> </w:t>
      </w:r>
      <w:r w:rsidRPr="00801E2C">
        <w:rPr>
          <w:rStyle w:val="StyleUnderline"/>
        </w:rPr>
        <w:t>national application of Federal capital sentencing laws</w:t>
      </w:r>
      <w:r w:rsidRPr="00801E2C">
        <w:rPr>
          <w:sz w:val="16"/>
        </w:rPr>
        <w:t>.”33 The Capital</w:t>
      </w:r>
      <w:r w:rsidR="00FA6336" w:rsidRPr="00801E2C">
        <w:rPr>
          <w:sz w:val="16"/>
        </w:rPr>
        <w:t xml:space="preserve"> </w:t>
      </w:r>
      <w:r w:rsidRPr="00801E2C">
        <w:rPr>
          <w:sz w:val="16"/>
        </w:rPr>
        <w:t>Review Committee is populated with an eye toward national uniformity.</w:t>
      </w:r>
      <w:r w:rsidR="00FA6336" w:rsidRPr="00801E2C">
        <w:rPr>
          <w:sz w:val="16"/>
        </w:rPr>
        <w:t xml:space="preserve"> </w:t>
      </w:r>
      <w:r w:rsidRPr="00801E2C">
        <w:rPr>
          <w:sz w:val="16"/>
        </w:rPr>
        <w:t>According to departmental testimony presented to the United States Senate:</w:t>
      </w:r>
      <w:r w:rsidR="00FA6336" w:rsidRPr="00801E2C">
        <w:rPr>
          <w:sz w:val="16"/>
        </w:rPr>
        <w:t xml:space="preserve"> </w:t>
      </w:r>
      <w:r w:rsidRPr="00801E2C">
        <w:rPr>
          <w:sz w:val="16"/>
        </w:rPr>
        <w:t>“The Committee members were selected based on their abilities to</w:t>
      </w:r>
      <w:r w:rsidR="00FA6336" w:rsidRPr="00801E2C">
        <w:rPr>
          <w:sz w:val="16"/>
        </w:rPr>
        <w:t xml:space="preserve"> </w:t>
      </w:r>
      <w:r w:rsidRPr="00801E2C">
        <w:rPr>
          <w:sz w:val="16"/>
        </w:rPr>
        <w:t>synthesize facts and to fairly and uniformly evaluate arguments regarding</w:t>
      </w:r>
      <w:r w:rsidR="00FA6336" w:rsidRPr="00801E2C">
        <w:rPr>
          <w:sz w:val="16"/>
        </w:rPr>
        <w:t xml:space="preserve"> </w:t>
      </w:r>
      <w:r w:rsidRPr="00801E2C">
        <w:rPr>
          <w:sz w:val="16"/>
        </w:rPr>
        <w:t>the application of the Federal death penalty statutes.”34</w:t>
      </w:r>
      <w:r w:rsidR="00FA6336" w:rsidRPr="00801E2C">
        <w:rPr>
          <w:sz w:val="16"/>
        </w:rPr>
        <w:t xml:space="preserve"> </w:t>
      </w:r>
      <w:r w:rsidRPr="00801E2C">
        <w:rPr>
          <w:rStyle w:val="Emphasis"/>
        </w:rPr>
        <w:t>Uniformity and consistency</w:t>
      </w:r>
      <w:r w:rsidRPr="00801E2C">
        <w:rPr>
          <w:sz w:val="16"/>
        </w:rPr>
        <w:t xml:space="preserve"> </w:t>
      </w:r>
      <w:r w:rsidRPr="00801E2C">
        <w:rPr>
          <w:rStyle w:val="StyleUnderline"/>
        </w:rPr>
        <w:t xml:space="preserve">in capital charging decisions are </w:t>
      </w:r>
      <w:r w:rsidRPr="00801E2C">
        <w:rPr>
          <w:rStyle w:val="Emphasis"/>
        </w:rPr>
        <w:t>laudable</w:t>
      </w:r>
      <w:r w:rsidR="00FA6336" w:rsidRPr="00801E2C">
        <w:rPr>
          <w:rStyle w:val="Emphasis"/>
        </w:rPr>
        <w:t xml:space="preserve"> </w:t>
      </w:r>
      <w:r w:rsidRPr="00801E2C">
        <w:rPr>
          <w:rStyle w:val="Emphasis"/>
        </w:rPr>
        <w:t>goals</w:t>
      </w:r>
      <w:r w:rsidRPr="00801E2C">
        <w:rPr>
          <w:sz w:val="16"/>
        </w:rPr>
        <w:t xml:space="preserve">, </w:t>
      </w:r>
      <w:r w:rsidRPr="00801E2C">
        <w:rPr>
          <w:rStyle w:val="StyleUnderline"/>
        </w:rPr>
        <w:t xml:space="preserve">especially given that modern death penalty jurisprudence </w:t>
      </w:r>
      <w:r w:rsidRPr="00801E2C">
        <w:rPr>
          <w:rStyle w:val="Emphasis"/>
        </w:rPr>
        <w:t>posits</w:t>
      </w:r>
      <w:r w:rsidR="00FA6336" w:rsidRPr="00801E2C">
        <w:rPr>
          <w:rStyle w:val="Emphasis"/>
        </w:rPr>
        <w:t xml:space="preserve"> </w:t>
      </w:r>
      <w:r w:rsidRPr="00801E2C">
        <w:rPr>
          <w:rStyle w:val="Emphasis"/>
        </w:rPr>
        <w:t>arbitrariness as the chief vice</w:t>
      </w:r>
      <w:r w:rsidRPr="00801E2C">
        <w:rPr>
          <w:rStyle w:val="StyleUnderline"/>
        </w:rPr>
        <w:t xml:space="preserve"> against which the Eighth Amendment</w:t>
      </w:r>
      <w:r w:rsidR="00FA6336" w:rsidRPr="00801E2C">
        <w:rPr>
          <w:rStyle w:val="StyleUnderline"/>
        </w:rPr>
        <w:t xml:space="preserve"> </w:t>
      </w:r>
      <w:r w:rsidRPr="00801E2C">
        <w:rPr>
          <w:sz w:val="16"/>
        </w:rPr>
        <w:t xml:space="preserve">guards.35 </w:t>
      </w:r>
      <w:r w:rsidRPr="00801E2C">
        <w:rPr>
          <w:rStyle w:val="StyleUnderline"/>
        </w:rPr>
        <w:t>The virtue of the Capital Review Committee is that by allowing</w:t>
      </w:r>
      <w:r w:rsidR="00FA6336" w:rsidRPr="00801E2C">
        <w:rPr>
          <w:rStyle w:val="StyleUnderline"/>
        </w:rPr>
        <w:t xml:space="preserve"> </w:t>
      </w:r>
      <w:r w:rsidRPr="00801E2C">
        <w:rPr>
          <w:rStyle w:val="StyleUnderline"/>
        </w:rPr>
        <w:t>the same group of individuals to review and issue recommendations on</w:t>
      </w:r>
      <w:r w:rsidR="00FA6336" w:rsidRPr="00801E2C">
        <w:rPr>
          <w:rStyle w:val="StyleUnderline"/>
        </w:rPr>
        <w:t xml:space="preserve"> </w:t>
      </w:r>
      <w:r w:rsidRPr="00801E2C">
        <w:rPr>
          <w:rStyle w:val="StyleUnderline"/>
        </w:rPr>
        <w:t>most potentially capital federal cases</w:t>
      </w:r>
      <w:r w:rsidRPr="00801E2C">
        <w:rPr>
          <w:sz w:val="16"/>
        </w:rPr>
        <w:t xml:space="preserve">,36 </w:t>
      </w:r>
      <w:r w:rsidRPr="00801E2C">
        <w:rPr>
          <w:rStyle w:val="StyleUnderline"/>
        </w:rPr>
        <w:t>some consistency may be achieved.</w:t>
      </w:r>
      <w:r w:rsidR="00FA6336" w:rsidRPr="00801E2C">
        <w:rPr>
          <w:rStyle w:val="StyleUnderline"/>
        </w:rPr>
        <w:t xml:space="preserve"> </w:t>
      </w:r>
      <w:r w:rsidRPr="00801E2C">
        <w:rPr>
          <w:sz w:val="16"/>
        </w:rPr>
        <w:t>Yet, aside from this procedure, the substantive values by which the</w:t>
      </w:r>
      <w:r w:rsidR="00FA6336" w:rsidRPr="00801E2C">
        <w:rPr>
          <w:sz w:val="16"/>
        </w:rPr>
        <w:t xml:space="preserve"> </w:t>
      </w:r>
      <w:r w:rsidRPr="00801E2C">
        <w:rPr>
          <w:sz w:val="16"/>
        </w:rPr>
        <w:t>committee makes its determinations are under-articulated,37 especially in</w:t>
      </w:r>
      <w:r w:rsidR="00FA6336" w:rsidRPr="00801E2C">
        <w:rPr>
          <w:sz w:val="16"/>
        </w:rPr>
        <w:t xml:space="preserve"> </w:t>
      </w:r>
      <w:r w:rsidRPr="00801E2C">
        <w:rPr>
          <w:sz w:val="16"/>
        </w:rPr>
        <w:t>light of the expanse of territory and citizenry over which the Department</w:t>
      </w:r>
      <w:r w:rsidR="00FA6336" w:rsidRPr="00801E2C">
        <w:rPr>
          <w:sz w:val="16"/>
        </w:rPr>
        <w:t xml:space="preserve"> </w:t>
      </w:r>
      <w:r w:rsidRPr="00801E2C">
        <w:rPr>
          <w:sz w:val="16"/>
        </w:rPr>
        <w:t>presides and the virtually unlimited scope of federal criminal jurisdiction.</w:t>
      </w:r>
      <w:r w:rsidR="00FA6336" w:rsidRPr="00801E2C">
        <w:rPr>
          <w:sz w:val="16"/>
        </w:rPr>
        <w:t xml:space="preserve"> </w:t>
      </w:r>
      <w:r w:rsidRPr="00801E2C">
        <w:rPr>
          <w:sz w:val="16"/>
        </w:rPr>
        <w:t>The Department concedes that “Federal law enforcement resources and</w:t>
      </w:r>
      <w:r w:rsidR="00FA6336" w:rsidRPr="00801E2C">
        <w:rPr>
          <w:sz w:val="16"/>
        </w:rPr>
        <w:t xml:space="preserve"> </w:t>
      </w:r>
      <w:r w:rsidRPr="00801E2C">
        <w:rPr>
          <w:sz w:val="16"/>
        </w:rPr>
        <w:t>Federal judicial resources are not sufficient to permit prosecution of every</w:t>
      </w:r>
      <w:r w:rsidR="00FA6336" w:rsidRPr="00801E2C">
        <w:rPr>
          <w:sz w:val="16"/>
        </w:rPr>
        <w:t xml:space="preserve"> </w:t>
      </w:r>
      <w:r w:rsidRPr="00801E2C">
        <w:rPr>
          <w:sz w:val="16"/>
        </w:rPr>
        <w:t>alleged offense over which Federal jurisdiction exists.”38</w:t>
      </w:r>
      <w:r w:rsidR="00FA6336" w:rsidRPr="00801E2C">
        <w:rPr>
          <w:sz w:val="16"/>
        </w:rPr>
        <w:t xml:space="preserve"> </w:t>
      </w:r>
      <w:r w:rsidRPr="00801E2C">
        <w:rPr>
          <w:rStyle w:val="StyleUnderline"/>
        </w:rPr>
        <w:t>A separate policy relating to dual state and federal jurisdiction</w:t>
      </w:r>
      <w:r w:rsidR="00FA6336" w:rsidRPr="00801E2C">
        <w:rPr>
          <w:rStyle w:val="StyleUnderline"/>
        </w:rPr>
        <w:t xml:space="preserve"> </w:t>
      </w:r>
      <w:r w:rsidRPr="00801E2C">
        <w:rPr>
          <w:rStyle w:val="StyleUnderline"/>
        </w:rPr>
        <w:t>provides some further principles</w:t>
      </w:r>
      <w:r w:rsidRPr="00801E2C">
        <w:rPr>
          <w:sz w:val="16"/>
        </w:rPr>
        <w:t xml:space="preserve">. </w:t>
      </w:r>
      <w:r w:rsidRPr="00801E2C">
        <w:rPr>
          <w:rStyle w:val="StyleUnderline"/>
        </w:rPr>
        <w:t>Departmental policy dictates that scarce</w:t>
      </w:r>
      <w:r w:rsidR="00FA6336" w:rsidRPr="00801E2C">
        <w:rPr>
          <w:rStyle w:val="StyleUnderline"/>
        </w:rPr>
        <w:t xml:space="preserve"> </w:t>
      </w:r>
      <w:r w:rsidRPr="00801E2C">
        <w:rPr>
          <w:rStyle w:val="StyleUnderline"/>
        </w:rPr>
        <w:t>federal resources are not to be expended where state law targets federally</w:t>
      </w:r>
      <w:r w:rsidR="00FA6336" w:rsidRPr="00801E2C">
        <w:rPr>
          <w:rStyle w:val="StyleUnderline"/>
        </w:rPr>
        <w:t xml:space="preserve"> </w:t>
      </w:r>
      <w:r w:rsidRPr="00801E2C">
        <w:rPr>
          <w:rStyle w:val="StyleUnderline"/>
        </w:rPr>
        <w:t>proscribed conduct and enforcement of state law is thorough and effective</w:t>
      </w:r>
      <w:r w:rsidRPr="00801E2C">
        <w:rPr>
          <w:sz w:val="16"/>
        </w:rPr>
        <w:t>.39</w:t>
      </w:r>
      <w:r w:rsidR="00FA6336" w:rsidRPr="00801E2C">
        <w:rPr>
          <w:sz w:val="16"/>
        </w:rPr>
        <w:t xml:space="preserve"> </w:t>
      </w:r>
      <w:r w:rsidRPr="00801E2C">
        <w:rPr>
          <w:rStyle w:val="StyleUnderline"/>
        </w:rPr>
        <w:t>In such instances of overlapping jurisdiction, a federal prosecution should</w:t>
      </w:r>
      <w:r w:rsidR="00FA6336" w:rsidRPr="00801E2C">
        <w:rPr>
          <w:rStyle w:val="StyleUnderline"/>
        </w:rPr>
        <w:t xml:space="preserve"> </w:t>
      </w:r>
      <w:r w:rsidRPr="00801E2C">
        <w:rPr>
          <w:rStyle w:val="StyleUnderline"/>
        </w:rPr>
        <w:t>be undertaken “only when the Federal interest in the prosecution is more</w:t>
      </w:r>
      <w:r w:rsidR="00FA6336" w:rsidRPr="00801E2C">
        <w:rPr>
          <w:rStyle w:val="StyleUnderline"/>
        </w:rPr>
        <w:t xml:space="preserve"> </w:t>
      </w:r>
      <w:r w:rsidRPr="00801E2C">
        <w:rPr>
          <w:rStyle w:val="StyleUnderline"/>
        </w:rPr>
        <w:t>substantial than the interests of the State or local authorities</w:t>
      </w:r>
      <w:r w:rsidRPr="00801E2C">
        <w:rPr>
          <w:sz w:val="16"/>
        </w:rPr>
        <w:t>.”40 The interest</w:t>
      </w:r>
      <w:r w:rsidR="00FA6336" w:rsidRPr="00801E2C">
        <w:rPr>
          <w:sz w:val="16"/>
        </w:rPr>
        <w:t xml:space="preserve"> </w:t>
      </w:r>
      <w:r w:rsidRPr="00801E2C">
        <w:rPr>
          <w:sz w:val="16"/>
        </w:rPr>
        <w:t>of the state in prosecution of the offense is indicated in the nature of the</w:t>
      </w:r>
      <w:r w:rsidR="00FA6336" w:rsidRPr="00801E2C">
        <w:rPr>
          <w:sz w:val="16"/>
        </w:rPr>
        <w:t xml:space="preserve"> </w:t>
      </w:r>
      <w:r w:rsidRPr="00801E2C">
        <w:rPr>
          <w:sz w:val="16"/>
        </w:rPr>
        <w:t>offense, identity of the offender or victim, and the amount of investigative</w:t>
      </w:r>
      <w:r w:rsidR="00FA6336" w:rsidRPr="00801E2C">
        <w:rPr>
          <w:sz w:val="16"/>
        </w:rPr>
        <w:t xml:space="preserve"> </w:t>
      </w:r>
      <w:r w:rsidRPr="00801E2C">
        <w:rPr>
          <w:sz w:val="16"/>
        </w:rPr>
        <w:t xml:space="preserve">resources already devoted by the state.41 </w:t>
      </w:r>
      <w:r w:rsidRPr="00801E2C">
        <w:rPr>
          <w:rStyle w:val="StyleUnderline"/>
        </w:rPr>
        <w:t>The federal interest may be</w:t>
      </w:r>
      <w:r w:rsidR="00FA6336" w:rsidRPr="00801E2C">
        <w:rPr>
          <w:rStyle w:val="StyleUnderline"/>
        </w:rPr>
        <w:t xml:space="preserve"> </w:t>
      </w:r>
      <w:r w:rsidRPr="00801E2C">
        <w:rPr>
          <w:rStyle w:val="StyleUnderline"/>
        </w:rPr>
        <w:t>heightened where the criminal activity reached beyond the boundaries of a</w:t>
      </w:r>
      <w:r w:rsidR="00FA6336" w:rsidRPr="00801E2C">
        <w:rPr>
          <w:rStyle w:val="StyleUnderline"/>
        </w:rPr>
        <w:t xml:space="preserve"> </w:t>
      </w:r>
      <w:r w:rsidRPr="00801E2C">
        <w:rPr>
          <w:rStyle w:val="StyleUnderline"/>
        </w:rPr>
        <w:t>single local prosecutorial jurisdiction42 and where the “ability and</w:t>
      </w:r>
      <w:r w:rsidR="00FA6336" w:rsidRPr="00801E2C">
        <w:rPr>
          <w:rStyle w:val="StyleUnderline"/>
        </w:rPr>
        <w:t xml:space="preserve"> </w:t>
      </w:r>
      <w:r w:rsidRPr="00801E2C">
        <w:rPr>
          <w:rStyle w:val="StyleUnderline"/>
        </w:rPr>
        <w:t>willingness of the State to prosecute effectively and obtain an appropriate</w:t>
      </w:r>
      <w:r w:rsidR="00FA6336" w:rsidRPr="00801E2C">
        <w:rPr>
          <w:rStyle w:val="StyleUnderline"/>
        </w:rPr>
        <w:t xml:space="preserve"> </w:t>
      </w:r>
      <w:r w:rsidRPr="00801E2C">
        <w:rPr>
          <w:rStyle w:val="StyleUnderline"/>
        </w:rPr>
        <w:t>punishment upon conviction” is lacking</w:t>
      </w:r>
      <w:r w:rsidRPr="00801E2C">
        <w:rPr>
          <w:sz w:val="16"/>
        </w:rPr>
        <w:t>.43</w:t>
      </w:r>
      <w:r w:rsidR="00FA6336" w:rsidRPr="00801E2C">
        <w:rPr>
          <w:sz w:val="16"/>
        </w:rPr>
        <w:t xml:space="preserve"> </w:t>
      </w:r>
      <w:r w:rsidRPr="00801E2C">
        <w:rPr>
          <w:sz w:val="16"/>
        </w:rPr>
        <w:t>The policy supports federal prosecution where a state is unlikely to</w:t>
      </w:r>
      <w:r w:rsidR="00FA6336" w:rsidRPr="00801E2C">
        <w:rPr>
          <w:sz w:val="16"/>
        </w:rPr>
        <w:t xml:space="preserve"> </w:t>
      </w:r>
      <w:r w:rsidRPr="00801E2C">
        <w:rPr>
          <w:sz w:val="16"/>
        </w:rPr>
        <w:t>obtain an “appropriate punishment.” What exactly is considered to be</w:t>
      </w:r>
      <w:r w:rsidR="00FA6336" w:rsidRPr="00801E2C">
        <w:rPr>
          <w:sz w:val="16"/>
        </w:rPr>
        <w:t xml:space="preserve"> </w:t>
      </w:r>
      <w:r w:rsidRPr="00801E2C">
        <w:rPr>
          <w:sz w:val="16"/>
        </w:rPr>
        <w:t>appropriate punishment is not defined, but by inference, this phrase must</w:t>
      </w:r>
      <w:r w:rsidR="00FA6336" w:rsidRPr="00801E2C">
        <w:rPr>
          <w:sz w:val="16"/>
        </w:rPr>
        <w:t xml:space="preserve"> </w:t>
      </w:r>
      <w:r w:rsidRPr="00801E2C">
        <w:rPr>
          <w:sz w:val="16"/>
        </w:rPr>
        <w:t>relate to the severity of the sentence. Because federal prosecution aimed at</w:t>
      </w:r>
      <w:r w:rsidR="00FA6336" w:rsidRPr="00801E2C">
        <w:rPr>
          <w:sz w:val="16"/>
        </w:rPr>
        <w:t xml:space="preserve"> </w:t>
      </w:r>
      <w:r w:rsidRPr="00801E2C">
        <w:rPr>
          <w:sz w:val="16"/>
        </w:rPr>
        <w:t>correcting a state sentence deemed inappropriate for its severity would be</w:t>
      </w:r>
      <w:r w:rsidR="00FA6336" w:rsidRPr="00801E2C">
        <w:rPr>
          <w:sz w:val="16"/>
        </w:rPr>
        <w:t xml:space="preserve"> </w:t>
      </w:r>
      <w:r w:rsidRPr="00801E2C">
        <w:rPr>
          <w:sz w:val="16"/>
        </w:rPr>
        <w:t>an absurd use of resources and ultimately inconsequential—since the more</w:t>
      </w:r>
      <w:r w:rsidR="00FA6336" w:rsidRPr="00801E2C">
        <w:rPr>
          <w:sz w:val="16"/>
        </w:rPr>
        <w:t xml:space="preserve"> </w:t>
      </w:r>
      <w:r w:rsidRPr="00801E2C">
        <w:rPr>
          <w:sz w:val="16"/>
        </w:rPr>
        <w:t>lenient federal punishment will not prevent the state from executing its</w:t>
      </w:r>
      <w:r w:rsidR="00FA6336" w:rsidRPr="00801E2C">
        <w:rPr>
          <w:sz w:val="16"/>
        </w:rPr>
        <w:t xml:space="preserve"> </w:t>
      </w:r>
      <w:r w:rsidRPr="00801E2C">
        <w:rPr>
          <w:sz w:val="16"/>
        </w:rPr>
        <w:t>sentence—the import of the policy is that federal prosecutions are utilized</w:t>
      </w:r>
      <w:r w:rsidR="00FA6336" w:rsidRPr="00801E2C">
        <w:rPr>
          <w:sz w:val="16"/>
        </w:rPr>
        <w:t xml:space="preserve"> </w:t>
      </w:r>
      <w:r w:rsidRPr="00801E2C">
        <w:rPr>
          <w:sz w:val="16"/>
        </w:rPr>
        <w:t>when the array of potential state sentences is deemed too lenient.</w:t>
      </w:r>
      <w:r w:rsidR="00FA6336" w:rsidRPr="00801E2C">
        <w:rPr>
          <w:sz w:val="16"/>
        </w:rPr>
        <w:t xml:space="preserve"> </w:t>
      </w:r>
      <w:r w:rsidRPr="00801E2C">
        <w:rPr>
          <w:sz w:val="16"/>
        </w:rPr>
        <w:t>The concept of “appropriate punishment” is mirrored in the</w:t>
      </w:r>
      <w:r w:rsidR="00FA6336" w:rsidRPr="00801E2C">
        <w:rPr>
          <w:sz w:val="16"/>
        </w:rPr>
        <w:t xml:space="preserve"> </w:t>
      </w:r>
      <w:r w:rsidRPr="00801E2C">
        <w:rPr>
          <w:sz w:val="16"/>
        </w:rPr>
        <w:t>Department’s policy regarding successive federal-state prosecutions.</w:t>
      </w:r>
      <w:r w:rsidR="00FA6336" w:rsidRPr="00801E2C">
        <w:rPr>
          <w:sz w:val="16"/>
        </w:rPr>
        <w:t xml:space="preserve"> </w:t>
      </w:r>
      <w:r w:rsidRPr="00801E2C">
        <w:rPr>
          <w:sz w:val="16"/>
        </w:rPr>
        <w:t>Because the Double Jeopardy Clause allows a federal prosecution following</w:t>
      </w:r>
      <w:r w:rsidR="00FA6336" w:rsidRPr="00801E2C">
        <w:rPr>
          <w:sz w:val="16"/>
        </w:rPr>
        <w:t xml:space="preserve"> </w:t>
      </w:r>
      <w:r w:rsidRPr="00801E2C">
        <w:rPr>
          <w:sz w:val="16"/>
        </w:rPr>
        <w:t>a state prosecution,44 the federal government may initiate a second</w:t>
      </w:r>
      <w:r w:rsidR="00FA6336" w:rsidRPr="00801E2C">
        <w:rPr>
          <w:sz w:val="16"/>
        </w:rPr>
        <w:t xml:space="preserve"> </w:t>
      </w:r>
      <w:r w:rsidRPr="00801E2C">
        <w:rPr>
          <w:sz w:val="16"/>
        </w:rPr>
        <w:t>prosecution in order to vindicate a substantial federal interest. Such</w:t>
      </w:r>
      <w:r w:rsidR="00FA6336" w:rsidRPr="00801E2C">
        <w:rPr>
          <w:sz w:val="16"/>
        </w:rPr>
        <w:t xml:space="preserve"> </w:t>
      </w:r>
      <w:r w:rsidRPr="00801E2C">
        <w:rPr>
          <w:sz w:val="16"/>
        </w:rPr>
        <w:t xml:space="preserve">prosecutions are governed by a second discretionary policy, </w:t>
      </w:r>
      <w:r w:rsidRPr="00801E2C">
        <w:rPr>
          <w:rStyle w:val="StyleUnderline"/>
        </w:rPr>
        <w:t>the</w:t>
      </w:r>
      <w:r w:rsidRPr="00801E2C">
        <w:rPr>
          <w:sz w:val="16"/>
        </w:rPr>
        <w:t xml:space="preserve"> “</w:t>
      </w:r>
      <w:r w:rsidRPr="00801E2C">
        <w:rPr>
          <w:rStyle w:val="Emphasis"/>
        </w:rPr>
        <w:t>Petite</w:t>
      </w:r>
      <w:r w:rsidR="00FA6336" w:rsidRPr="00801E2C">
        <w:rPr>
          <w:rStyle w:val="Emphasis"/>
        </w:rPr>
        <w:t xml:space="preserve"> </w:t>
      </w:r>
      <w:r w:rsidRPr="00801E2C">
        <w:rPr>
          <w:rStyle w:val="Emphasis"/>
        </w:rPr>
        <w:t>Policy</w:t>
      </w:r>
      <w:r w:rsidRPr="00801E2C">
        <w:rPr>
          <w:sz w:val="16"/>
        </w:rPr>
        <w:t>.”45 The purposes of this policy are (1) to “protect persons charged</w:t>
      </w:r>
      <w:r w:rsidR="00FA6336" w:rsidRPr="00801E2C">
        <w:rPr>
          <w:sz w:val="16"/>
        </w:rPr>
        <w:t xml:space="preserve"> </w:t>
      </w:r>
      <w:r w:rsidRPr="00801E2C">
        <w:rPr>
          <w:sz w:val="16"/>
        </w:rPr>
        <w:t>with criminal conduct from the burdens associated with multiple</w:t>
      </w:r>
      <w:r w:rsidR="00FA6336" w:rsidRPr="00801E2C">
        <w:rPr>
          <w:sz w:val="16"/>
        </w:rPr>
        <w:t xml:space="preserve"> </w:t>
      </w:r>
      <w:r w:rsidRPr="00801E2C">
        <w:rPr>
          <w:sz w:val="16"/>
        </w:rPr>
        <w:t>prosecutions or punishments for substantially the same act(s) or</w:t>
      </w:r>
      <w:r w:rsidR="00FA6336" w:rsidRPr="00801E2C">
        <w:rPr>
          <w:sz w:val="16"/>
        </w:rPr>
        <w:t xml:space="preserve"> </w:t>
      </w:r>
      <w:r w:rsidRPr="00801E2C">
        <w:rPr>
          <w:sz w:val="16"/>
        </w:rPr>
        <w:t>transaction(s)”; (2) to allow for the “vindicat[ion] of substantial federal</w:t>
      </w:r>
      <w:r w:rsidR="00FA6336" w:rsidRPr="00801E2C">
        <w:rPr>
          <w:sz w:val="16"/>
        </w:rPr>
        <w:t xml:space="preserve"> </w:t>
      </w:r>
      <w:r w:rsidRPr="00801E2C">
        <w:rPr>
          <w:sz w:val="16"/>
        </w:rPr>
        <w:t>interests through appropriate federal prosecutions”; (3) to promote efficient</w:t>
      </w:r>
      <w:r w:rsidR="00FA6336" w:rsidRPr="00801E2C">
        <w:rPr>
          <w:sz w:val="16"/>
        </w:rPr>
        <w:t xml:space="preserve"> </w:t>
      </w:r>
      <w:r w:rsidRPr="00801E2C">
        <w:rPr>
          <w:sz w:val="16"/>
        </w:rPr>
        <w:t>use of departmental resources; and (4) to facilitate federal-state cooperation</w:t>
      </w:r>
      <w:r w:rsidR="00FA6336" w:rsidRPr="00801E2C">
        <w:rPr>
          <w:sz w:val="16"/>
        </w:rPr>
        <w:t xml:space="preserve"> </w:t>
      </w:r>
      <w:r w:rsidRPr="00801E2C">
        <w:rPr>
          <w:sz w:val="16"/>
        </w:rPr>
        <w:t xml:space="preserve">in law enforcement.46 The policy </w:t>
      </w:r>
      <w:r w:rsidRPr="00801E2C">
        <w:rPr>
          <w:rStyle w:val="Emphasis"/>
        </w:rPr>
        <w:t>requires the prior approval</w:t>
      </w:r>
      <w:r w:rsidRPr="00801E2C">
        <w:rPr>
          <w:sz w:val="16"/>
        </w:rPr>
        <w:t xml:space="preserve"> </w:t>
      </w:r>
      <w:r w:rsidRPr="00801E2C">
        <w:rPr>
          <w:rStyle w:val="StyleUnderline"/>
        </w:rPr>
        <w:t>of the</w:t>
      </w:r>
      <w:r w:rsidR="00FA6336" w:rsidRPr="00801E2C">
        <w:rPr>
          <w:rStyle w:val="StyleUnderline"/>
        </w:rPr>
        <w:t xml:space="preserve"> </w:t>
      </w:r>
      <w:r w:rsidRPr="00801E2C">
        <w:rPr>
          <w:rStyle w:val="StyleUnderline"/>
        </w:rPr>
        <w:t>Attorney General</w:t>
      </w:r>
      <w:r w:rsidRPr="00801E2C">
        <w:rPr>
          <w:sz w:val="16"/>
        </w:rPr>
        <w:t xml:space="preserve"> “</w:t>
      </w:r>
      <w:r w:rsidRPr="00801E2C">
        <w:rPr>
          <w:rStyle w:val="StyleUnderline"/>
        </w:rPr>
        <w:t>whenever there has been a prior state or federal</w:t>
      </w:r>
      <w:r w:rsidR="00FA6336" w:rsidRPr="00801E2C">
        <w:rPr>
          <w:rStyle w:val="StyleUnderline"/>
        </w:rPr>
        <w:t xml:space="preserve"> </w:t>
      </w:r>
      <w:r w:rsidRPr="00801E2C">
        <w:rPr>
          <w:rStyle w:val="StyleUnderline"/>
        </w:rPr>
        <w:t>prosecution resulting in an acquittal, a conviction, including one resulting</w:t>
      </w:r>
      <w:r w:rsidR="00FA6336" w:rsidRPr="00801E2C">
        <w:rPr>
          <w:rStyle w:val="StyleUnderline"/>
        </w:rPr>
        <w:t xml:space="preserve"> </w:t>
      </w:r>
      <w:r w:rsidRPr="00801E2C">
        <w:rPr>
          <w:rStyle w:val="StyleUnderline"/>
        </w:rPr>
        <w:t>from a plea agreement, or a dismissal or other termination of the case on the</w:t>
      </w:r>
      <w:r w:rsidR="00FA6336" w:rsidRPr="00801E2C">
        <w:rPr>
          <w:rStyle w:val="StyleUnderline"/>
        </w:rPr>
        <w:t xml:space="preserve"> </w:t>
      </w:r>
      <w:r w:rsidRPr="00801E2C">
        <w:rPr>
          <w:rStyle w:val="StyleUnderline"/>
        </w:rPr>
        <w:t>merits after jeopardy has attached</w:t>
      </w:r>
      <w:r w:rsidRPr="00801E2C">
        <w:rPr>
          <w:sz w:val="16"/>
        </w:rPr>
        <w:t>.”47 Approval is contingent upon the</w:t>
      </w:r>
      <w:r w:rsidR="00FA6336" w:rsidRPr="00801E2C">
        <w:rPr>
          <w:sz w:val="16"/>
        </w:rPr>
        <w:t xml:space="preserve"> </w:t>
      </w:r>
      <w:r w:rsidRPr="00801E2C">
        <w:rPr>
          <w:sz w:val="16"/>
        </w:rPr>
        <w:t>satisfaction of three prerequisites:</w:t>
      </w:r>
      <w:r w:rsidR="00FA6336" w:rsidRPr="00801E2C">
        <w:rPr>
          <w:sz w:val="16"/>
        </w:rPr>
        <w:t xml:space="preserve"> </w:t>
      </w:r>
      <w:r w:rsidRPr="00801E2C">
        <w:rPr>
          <w:sz w:val="16"/>
        </w:rPr>
        <w:t>[F]irst, the matter must involve a substantial federal interest; second, the prior</w:t>
      </w:r>
      <w:r w:rsidR="00FA6336" w:rsidRPr="00801E2C">
        <w:rPr>
          <w:sz w:val="16"/>
        </w:rPr>
        <w:t xml:space="preserve"> </w:t>
      </w:r>
      <w:r w:rsidRPr="00801E2C">
        <w:rPr>
          <w:sz w:val="16"/>
        </w:rPr>
        <w:t>prosecution must have left that interest demonstrably unvindicated; and third,</w:t>
      </w:r>
      <w:r w:rsidR="00FA6336" w:rsidRPr="00801E2C">
        <w:rPr>
          <w:sz w:val="16"/>
        </w:rPr>
        <w:t xml:space="preserve"> </w:t>
      </w:r>
      <w:r w:rsidRPr="00801E2C">
        <w:rPr>
          <w:sz w:val="16"/>
        </w:rPr>
        <w:t>applying the same test that is applicable to all federal prosecutions, the government</w:t>
      </w:r>
      <w:r w:rsidR="00FA6336" w:rsidRPr="00801E2C">
        <w:rPr>
          <w:sz w:val="16"/>
        </w:rPr>
        <w:t xml:space="preserve"> </w:t>
      </w:r>
      <w:r w:rsidRPr="00801E2C">
        <w:rPr>
          <w:sz w:val="16"/>
        </w:rPr>
        <w:t>must believe that the defendant’s conduct constitutes a federal offense, and that the</w:t>
      </w:r>
      <w:r w:rsidR="00FA6336" w:rsidRPr="00801E2C">
        <w:rPr>
          <w:sz w:val="16"/>
        </w:rPr>
        <w:t xml:space="preserve"> </w:t>
      </w:r>
      <w:r w:rsidRPr="00801E2C">
        <w:rPr>
          <w:sz w:val="16"/>
        </w:rPr>
        <w:t>admissible evidence probably will be sufficient to obtain and sustain a conviction.48</w:t>
      </w:r>
      <w:r w:rsidR="00FA6336" w:rsidRPr="00801E2C">
        <w:rPr>
          <w:sz w:val="16"/>
        </w:rPr>
        <w:t xml:space="preserve"> </w:t>
      </w:r>
      <w:r w:rsidRPr="00801E2C">
        <w:rPr>
          <w:sz w:val="16"/>
        </w:rPr>
        <w:t xml:space="preserve">Although </w:t>
      </w:r>
      <w:r w:rsidRPr="00801E2C">
        <w:rPr>
          <w:rStyle w:val="StyleUnderline"/>
        </w:rPr>
        <w:t>the charging policy speaks of uniformity</w:t>
      </w:r>
      <w:r w:rsidRPr="00801E2C">
        <w:rPr>
          <w:sz w:val="16"/>
        </w:rPr>
        <w:t xml:space="preserve">, </w:t>
      </w:r>
      <w:r w:rsidRPr="00801E2C">
        <w:rPr>
          <w:rStyle w:val="StyleUnderline"/>
        </w:rPr>
        <w:t xml:space="preserve">this is </w:t>
      </w:r>
      <w:r w:rsidRPr="00801E2C">
        <w:rPr>
          <w:rStyle w:val="Emphasis"/>
        </w:rPr>
        <w:t>in tension</w:t>
      </w:r>
      <w:r w:rsidR="00FA6336" w:rsidRPr="00801E2C">
        <w:rPr>
          <w:rStyle w:val="Emphasis"/>
        </w:rPr>
        <w:t xml:space="preserve"> </w:t>
      </w:r>
      <w:r w:rsidRPr="00801E2C">
        <w:rPr>
          <w:rStyle w:val="StyleUnderline"/>
        </w:rPr>
        <w:t xml:space="preserve">with the admittedly </w:t>
      </w:r>
      <w:r w:rsidRPr="00801E2C">
        <w:rPr>
          <w:rStyle w:val="Emphasis"/>
        </w:rPr>
        <w:t>limited resources</w:t>
      </w:r>
      <w:r w:rsidRPr="00801E2C">
        <w:rPr>
          <w:rStyle w:val="StyleUnderline"/>
        </w:rPr>
        <w:t xml:space="preserve"> of the federal government and indeed</w:t>
      </w:r>
      <w:r w:rsidR="00FA6336" w:rsidRPr="00801E2C">
        <w:rPr>
          <w:rStyle w:val="StyleUnderline"/>
        </w:rPr>
        <w:t xml:space="preserve"> </w:t>
      </w:r>
      <w:r w:rsidRPr="00801E2C">
        <w:rPr>
          <w:rStyle w:val="StyleUnderline"/>
        </w:rPr>
        <w:t>with the empirical reality of federal criminal prosecutions</w:t>
      </w:r>
      <w:r w:rsidRPr="00801E2C">
        <w:rPr>
          <w:sz w:val="16"/>
        </w:rPr>
        <w:t>. Both the capital</w:t>
      </w:r>
      <w:r w:rsidR="00FA6336" w:rsidRPr="00801E2C">
        <w:rPr>
          <w:sz w:val="16"/>
        </w:rPr>
        <w:t xml:space="preserve"> </w:t>
      </w:r>
      <w:r w:rsidRPr="00801E2C">
        <w:rPr>
          <w:sz w:val="16"/>
        </w:rPr>
        <w:t xml:space="preserve">charging policy and the Petite Policy imply that </w:t>
      </w:r>
      <w:r w:rsidRPr="00801E2C">
        <w:rPr>
          <w:rStyle w:val="StyleUnderline"/>
        </w:rPr>
        <w:t>a state is capable of</w:t>
      </w:r>
      <w:r w:rsidR="00FA6336" w:rsidRPr="00801E2C">
        <w:rPr>
          <w:rStyle w:val="StyleUnderline"/>
        </w:rPr>
        <w:t xml:space="preserve"> </w:t>
      </w:r>
      <w:r w:rsidRPr="00801E2C">
        <w:rPr>
          <w:rStyle w:val="StyleUnderline"/>
        </w:rPr>
        <w:t>delivering full vindication of federal interests, so long as punishment is</w:t>
      </w:r>
      <w:r w:rsidR="00FA6336" w:rsidRPr="00801E2C">
        <w:rPr>
          <w:rStyle w:val="StyleUnderline"/>
        </w:rPr>
        <w:t xml:space="preserve"> </w:t>
      </w:r>
      <w:r w:rsidRPr="00801E2C">
        <w:rPr>
          <w:rStyle w:val="StyleUnderline"/>
        </w:rPr>
        <w:t>sufficiently severe</w:t>
      </w:r>
      <w:r w:rsidRPr="00801E2C">
        <w:rPr>
          <w:sz w:val="16"/>
        </w:rPr>
        <w:t xml:space="preserve">. </w:t>
      </w:r>
      <w:r w:rsidRPr="00801E2C">
        <w:rPr>
          <w:rStyle w:val="StyleUnderline"/>
        </w:rPr>
        <w:t>Where state laws, policies, or norms favor the same or</w:t>
      </w:r>
      <w:r w:rsidR="00FA6336" w:rsidRPr="00801E2C">
        <w:rPr>
          <w:rStyle w:val="StyleUnderline"/>
        </w:rPr>
        <w:t xml:space="preserve"> </w:t>
      </w:r>
      <w:r w:rsidRPr="00801E2C">
        <w:rPr>
          <w:rStyle w:val="StyleUnderline"/>
        </w:rPr>
        <w:t xml:space="preserve">greater level of punishment for a certain crime, </w:t>
      </w:r>
      <w:r w:rsidRPr="00801E2C">
        <w:rPr>
          <w:rStyle w:val="Emphasis"/>
        </w:rPr>
        <w:t>the local norm is observed</w:t>
      </w:r>
      <w:r w:rsidRPr="00801E2C">
        <w:rPr>
          <w:sz w:val="16"/>
        </w:rPr>
        <w:t>,</w:t>
      </w:r>
      <w:r w:rsidR="00FA6336" w:rsidRPr="00801E2C">
        <w:rPr>
          <w:sz w:val="16"/>
        </w:rPr>
        <w:t xml:space="preserve"> </w:t>
      </w:r>
      <w:r w:rsidRPr="00801E2C">
        <w:rPr>
          <w:rStyle w:val="StyleUnderline"/>
        </w:rPr>
        <w:t>either by virtue of a federal prosecution whose sentencing outcome is</w:t>
      </w:r>
      <w:r w:rsidR="00FA6336" w:rsidRPr="00801E2C">
        <w:rPr>
          <w:rStyle w:val="StyleUnderline"/>
        </w:rPr>
        <w:t xml:space="preserve"> </w:t>
      </w:r>
      <w:r w:rsidRPr="00801E2C">
        <w:rPr>
          <w:rStyle w:val="StyleUnderline"/>
        </w:rPr>
        <w:t>similar to that which would be attained in a state prosecution</w:t>
      </w:r>
      <w:r w:rsidRPr="00801E2C">
        <w:rPr>
          <w:sz w:val="16"/>
        </w:rPr>
        <w:t xml:space="preserve">, or, </w:t>
      </w:r>
      <w:r w:rsidRPr="00801E2C">
        <w:rPr>
          <w:rStyle w:val="StyleUnderline"/>
        </w:rPr>
        <w:t>more</w:t>
      </w:r>
      <w:r w:rsidR="00FA6336" w:rsidRPr="00801E2C">
        <w:rPr>
          <w:rStyle w:val="StyleUnderline"/>
        </w:rPr>
        <w:t xml:space="preserve"> </w:t>
      </w:r>
      <w:r w:rsidRPr="00801E2C">
        <w:rPr>
          <w:rStyle w:val="StyleUnderline"/>
        </w:rPr>
        <w:t xml:space="preserve">likely, by </w:t>
      </w:r>
      <w:r w:rsidRPr="00801E2C">
        <w:rPr>
          <w:rStyle w:val="Emphasis"/>
        </w:rPr>
        <w:t>federal abstention</w:t>
      </w:r>
      <w:r w:rsidRPr="00801E2C">
        <w:rPr>
          <w:rStyle w:val="StyleUnderline"/>
        </w:rPr>
        <w:t xml:space="preserve"> from prosecution</w:t>
      </w:r>
      <w:r w:rsidRPr="00801E2C">
        <w:rPr>
          <w:sz w:val="16"/>
        </w:rPr>
        <w:t xml:space="preserve">. </w:t>
      </w:r>
      <w:r w:rsidRPr="00801E2C">
        <w:rPr>
          <w:rStyle w:val="StyleUnderline"/>
        </w:rPr>
        <w:t>Where state laws, policies,</w:t>
      </w:r>
      <w:r w:rsidR="00FA6336" w:rsidRPr="00801E2C">
        <w:rPr>
          <w:rStyle w:val="StyleUnderline"/>
        </w:rPr>
        <w:t xml:space="preserve"> </w:t>
      </w:r>
      <w:r w:rsidRPr="00801E2C">
        <w:rPr>
          <w:rStyle w:val="StyleUnderline"/>
        </w:rPr>
        <w:t>or norms favor less punishment, the norm may be supplanted by a</w:t>
      </w:r>
      <w:r w:rsidR="00FA6336" w:rsidRPr="00801E2C">
        <w:rPr>
          <w:rStyle w:val="StyleUnderline"/>
        </w:rPr>
        <w:t xml:space="preserve"> </w:t>
      </w:r>
      <w:r w:rsidRPr="00801E2C">
        <w:rPr>
          <w:rStyle w:val="StyleUnderline"/>
        </w:rPr>
        <w:t xml:space="preserve">successive or overriding federal prosecution. </w:t>
      </w:r>
    </w:p>
    <w:p w14:paraId="5AF70A9A" w14:textId="77777777" w:rsidR="0025015A" w:rsidRPr="00801E2C" w:rsidRDefault="0025015A" w:rsidP="0025015A"/>
    <w:p w14:paraId="2129E699" w14:textId="77777777" w:rsidR="00D64AEB" w:rsidRPr="00801E2C" w:rsidRDefault="00D64AEB" w:rsidP="00D64AEB">
      <w:pPr>
        <w:pStyle w:val="Heading4"/>
        <w:rPr>
          <w:rFonts w:cs="Times New Roman"/>
        </w:rPr>
      </w:pPr>
      <w:r w:rsidRPr="00801E2C">
        <w:rPr>
          <w:rFonts w:cs="Times New Roman"/>
        </w:rPr>
        <w:t xml:space="preserve">Federal prosecutors </w:t>
      </w:r>
      <w:r w:rsidRPr="00801E2C">
        <w:rPr>
          <w:rFonts w:cs="Times New Roman"/>
          <w:u w:val="single"/>
        </w:rPr>
        <w:t>override</w:t>
      </w:r>
      <w:r w:rsidRPr="00801E2C">
        <w:rPr>
          <w:rFonts w:cs="Times New Roman"/>
        </w:rPr>
        <w:t xml:space="preserve"> state bans---there’s </w:t>
      </w:r>
      <w:r w:rsidRPr="00801E2C">
        <w:rPr>
          <w:rFonts w:cs="Times New Roman"/>
          <w:u w:val="single"/>
        </w:rPr>
        <w:t>historical precedent</w:t>
      </w:r>
      <w:r w:rsidRPr="00801E2C">
        <w:rPr>
          <w:rFonts w:cs="Times New Roman"/>
        </w:rPr>
        <w:t xml:space="preserve">. </w:t>
      </w:r>
    </w:p>
    <w:p w14:paraId="5F804A8E" w14:textId="77777777" w:rsidR="00D64AEB" w:rsidRPr="00801E2C" w:rsidRDefault="00D64AEB" w:rsidP="00D64AEB">
      <w:r w:rsidRPr="00801E2C">
        <w:rPr>
          <w:rStyle w:val="Style13ptBold"/>
        </w:rPr>
        <w:t>Jones</w:t>
      </w:r>
      <w:r w:rsidRPr="00801E2C">
        <w:t xml:space="preserve"> Jr., 5-17-20</w:t>
      </w:r>
      <w:r w:rsidRPr="00801E2C">
        <w:rPr>
          <w:rStyle w:val="Style13ptBold"/>
        </w:rPr>
        <w:t>20</w:t>
      </w:r>
      <w:r w:rsidRPr="00801E2C">
        <w:t xml:space="preserve"> - Robert C., "The impact of reviving the federal death penalty," University of Miami News, https://news.miami.edu/stories/2019/08/the-impact-of-reviving-the-federal-death-penalty.html</w:t>
      </w:r>
    </w:p>
    <w:p w14:paraId="57B914A8" w14:textId="77777777" w:rsidR="00D64AEB" w:rsidRPr="00801E2C" w:rsidRDefault="00D64AEB" w:rsidP="00D64AEB">
      <w:pPr>
        <w:rPr>
          <w:rStyle w:val="StyleUnderline"/>
        </w:rPr>
      </w:pPr>
      <w:r w:rsidRPr="00801E2C">
        <w:t xml:space="preserve">In order for the federal death penalty to be implicated it must be in the confines of a federal crime in order for the United States to have jurisdiction over the case. </w:t>
      </w:r>
      <w:r w:rsidRPr="00801E2C">
        <w:rPr>
          <w:rStyle w:val="StyleUnderline"/>
        </w:rPr>
        <w:t>However, with the implementation of the 1994 crime bill, federal death penalty prosecutions increased dramatically</w:t>
      </w:r>
      <w:r w:rsidRPr="00801E2C">
        <w:t xml:space="preserve">. For instance, if a victim is killed with a gun, it would normally be a state case. But </w:t>
      </w:r>
      <w:r w:rsidRPr="00801E2C">
        <w:rPr>
          <w:rStyle w:val="StyleUnderline"/>
        </w:rPr>
        <w:t>if that gun was classified as “an illegal firearm,” then the murder could be prosecuted federally</w:t>
      </w:r>
      <w:r w:rsidRPr="00801E2C">
        <w:t xml:space="preserve">. Also, </w:t>
      </w:r>
      <w:r w:rsidRPr="00801E2C">
        <w:rPr>
          <w:rStyle w:val="StyleUnderline"/>
        </w:rPr>
        <w:t>carjacking that causes a death or a drive-by shooting that is “gang related” can also be prosecuted federally</w:t>
      </w:r>
      <w:r w:rsidRPr="00801E2C">
        <w:t xml:space="preserve">. </w:t>
      </w:r>
      <w:r w:rsidRPr="00801E2C">
        <w:rPr>
          <w:rStyle w:val="StyleUnderline"/>
        </w:rPr>
        <w:t xml:space="preserve">Armed with this, </w:t>
      </w:r>
      <w:r w:rsidRPr="00801E2C">
        <w:rPr>
          <w:rStyle w:val="Emphasis"/>
        </w:rPr>
        <w:t>federal prosecutors have increased death penalty prosecutions</w:t>
      </w:r>
      <w:r w:rsidRPr="00801E2C">
        <w:rPr>
          <w:rStyle w:val="StyleUnderline"/>
        </w:rPr>
        <w:t>,</w:t>
      </w:r>
      <w:r w:rsidRPr="00801E2C">
        <w:t xml:space="preserve"> and in particular, </w:t>
      </w:r>
      <w:r w:rsidRPr="00801E2C">
        <w:rPr>
          <w:rStyle w:val="Emphasis"/>
        </w:rPr>
        <w:t>in states that have abolished it</w:t>
      </w:r>
      <w:r w:rsidRPr="00801E2C">
        <w:t xml:space="preserve">. For instance, </w:t>
      </w:r>
      <w:r w:rsidRPr="00801E2C">
        <w:rPr>
          <w:rStyle w:val="StyleUnderline"/>
        </w:rPr>
        <w:t>Illinois instituted a moratorium on the death penalty in 2001 after it executed 12 people but exonerated 19. In 2011, Illinois formally abolished the death penalty.  Nonetheless, federal death prosecutions have increased in Illinois.</w:t>
      </w:r>
    </w:p>
    <w:p w14:paraId="725A6086" w14:textId="77777777" w:rsidR="00D64AEB" w:rsidRPr="00801E2C" w:rsidRDefault="00D64AEB" w:rsidP="00D64AEB"/>
    <w:p w14:paraId="00B36C59" w14:textId="46B9E0C2" w:rsidR="0025015A" w:rsidRPr="00801E2C" w:rsidRDefault="00DA29EA" w:rsidP="0025015A">
      <w:pPr>
        <w:pStyle w:val="Heading4"/>
        <w:rPr>
          <w:rFonts w:cs="Times New Roman"/>
        </w:rPr>
      </w:pPr>
      <w:r>
        <w:rPr>
          <w:rFonts w:cs="Times New Roman"/>
        </w:rPr>
        <w:t xml:space="preserve">Federal death penalty </w:t>
      </w:r>
      <w:r w:rsidRPr="00DA29EA">
        <w:rPr>
          <w:rFonts w:cs="Times New Roman"/>
          <w:u w:val="single"/>
        </w:rPr>
        <w:t>undermines</w:t>
      </w:r>
      <w:r>
        <w:rPr>
          <w:rFonts w:cs="Times New Roman"/>
        </w:rPr>
        <w:t xml:space="preserve"> state abolition</w:t>
      </w:r>
    </w:p>
    <w:p w14:paraId="29D211BE" w14:textId="3197CF7C" w:rsidR="006A0146" w:rsidRPr="00801E2C" w:rsidRDefault="006A0146" w:rsidP="006A0146">
      <w:r w:rsidRPr="00801E2C">
        <w:rPr>
          <w:rStyle w:val="Style13ptBold"/>
        </w:rPr>
        <w:t>Connor</w:t>
      </w:r>
      <w:r w:rsidRPr="00801E2C">
        <w:t>, 20</w:t>
      </w:r>
      <w:r w:rsidRPr="00801E2C">
        <w:rPr>
          <w:rStyle w:val="Style13ptBold"/>
        </w:rPr>
        <w:t>10</w:t>
      </w:r>
      <w:r w:rsidRPr="00801E2C">
        <w:t xml:space="preserve"> – Eileen, John J. Gibbons Fellow in Public Interest and Constitutional Law, Gibbons P.C; “THE UNDERMINING INFLUENCE OF THE FEDERAL DEATH PENALTY ON CAPITAL POLICYMAKING AND CRIMINAL JUSTICE ADMINISTRATION IN THE STATES,” The Journal of Criminal Law &amp; Criminology, vol. 100, no. 1, https://scholarlycommons.law.northwestern.edu/cgi/viewcontent.cgi?article=7347&amp;context=jclc</w:t>
      </w:r>
    </w:p>
    <w:p w14:paraId="2A15DC8A" w14:textId="4A99E6B8" w:rsidR="0025015A" w:rsidRPr="00801E2C" w:rsidRDefault="0025015A" w:rsidP="0025015A">
      <w:pPr>
        <w:rPr>
          <w:sz w:val="16"/>
        </w:rPr>
      </w:pPr>
      <w:r w:rsidRPr="00801E2C">
        <w:rPr>
          <w:sz w:val="16"/>
        </w:rPr>
        <w:t>The existence of federal criminal jurisdiction within our system of dual</w:t>
      </w:r>
      <w:r w:rsidR="006A0146" w:rsidRPr="00801E2C">
        <w:rPr>
          <w:sz w:val="16"/>
        </w:rPr>
        <w:t xml:space="preserve"> </w:t>
      </w:r>
      <w:r w:rsidRPr="00801E2C">
        <w:rPr>
          <w:sz w:val="16"/>
        </w:rPr>
        <w:t>sovereignty is of special concern in relation to capital punishment. The</w:t>
      </w:r>
      <w:r w:rsidR="006A0146" w:rsidRPr="00801E2C">
        <w:rPr>
          <w:sz w:val="16"/>
        </w:rPr>
        <w:t xml:space="preserve"> </w:t>
      </w:r>
      <w:r w:rsidRPr="00801E2C">
        <w:rPr>
          <w:sz w:val="16"/>
        </w:rPr>
        <w:t>Eighth Amendment jurisprudence of the Supreme Court has required</w:t>
      </w:r>
      <w:r w:rsidR="006A0146" w:rsidRPr="00801E2C">
        <w:rPr>
          <w:sz w:val="16"/>
        </w:rPr>
        <w:t xml:space="preserve"> </w:t>
      </w:r>
      <w:r w:rsidRPr="00801E2C">
        <w:rPr>
          <w:sz w:val="16"/>
        </w:rPr>
        <w:t>careful procedures by which the discretion and passion of all actors in the</w:t>
      </w:r>
      <w:r w:rsidR="006A0146" w:rsidRPr="00801E2C">
        <w:rPr>
          <w:sz w:val="16"/>
        </w:rPr>
        <w:t xml:space="preserve"> </w:t>
      </w:r>
      <w:r w:rsidRPr="00801E2C">
        <w:rPr>
          <w:sz w:val="16"/>
        </w:rPr>
        <w:t>criminal justice system are channeled. In spite of these doctrines, the</w:t>
      </w:r>
      <w:r w:rsidR="006A0146" w:rsidRPr="00801E2C">
        <w:rPr>
          <w:sz w:val="16"/>
        </w:rPr>
        <w:t xml:space="preserve"> </w:t>
      </w:r>
      <w:r w:rsidRPr="00801E2C">
        <w:rPr>
          <w:sz w:val="16"/>
        </w:rPr>
        <w:t>presence of dual jurisdiction over a broad range of capital crimes injects</w:t>
      </w:r>
      <w:r w:rsidR="006A0146" w:rsidRPr="00801E2C">
        <w:rPr>
          <w:sz w:val="16"/>
        </w:rPr>
        <w:t xml:space="preserve"> </w:t>
      </w:r>
      <w:r w:rsidRPr="00801E2C">
        <w:rPr>
          <w:sz w:val="16"/>
        </w:rPr>
        <w:t>another opportunity for arbitrariness into the system. In addition to creating</w:t>
      </w:r>
      <w:r w:rsidR="006A0146" w:rsidRPr="00801E2C">
        <w:rPr>
          <w:sz w:val="16"/>
        </w:rPr>
        <w:t xml:space="preserve"> </w:t>
      </w:r>
      <w:r w:rsidRPr="00801E2C">
        <w:rPr>
          <w:sz w:val="16"/>
        </w:rPr>
        <w:t>the potential for unfairness to individual defendants, the presence of the</w:t>
      </w:r>
      <w:r w:rsidR="006A0146" w:rsidRPr="00801E2C">
        <w:rPr>
          <w:sz w:val="16"/>
        </w:rPr>
        <w:t xml:space="preserve"> </w:t>
      </w:r>
      <w:r w:rsidRPr="00801E2C">
        <w:rPr>
          <w:sz w:val="16"/>
        </w:rPr>
        <w:t>federal death penalty undermines state policymakers at every stage, from</w:t>
      </w:r>
      <w:r w:rsidR="006A0146" w:rsidRPr="00801E2C">
        <w:rPr>
          <w:sz w:val="16"/>
        </w:rPr>
        <w:t xml:space="preserve"> </w:t>
      </w:r>
      <w:r w:rsidRPr="00801E2C">
        <w:rPr>
          <w:sz w:val="16"/>
        </w:rPr>
        <w:t>the drafting of legislation to the charging decisions of local prosecutors, and</w:t>
      </w:r>
      <w:r w:rsidR="006A0146" w:rsidRPr="00801E2C">
        <w:rPr>
          <w:sz w:val="16"/>
        </w:rPr>
        <w:t xml:space="preserve"> </w:t>
      </w:r>
      <w:r w:rsidRPr="00801E2C">
        <w:rPr>
          <w:sz w:val="16"/>
        </w:rPr>
        <w:t xml:space="preserve">the functioning of capital juries. </w:t>
      </w:r>
      <w:r w:rsidRPr="00801E2C">
        <w:rPr>
          <w:rStyle w:val="StyleUnderline"/>
        </w:rPr>
        <w:t xml:space="preserve">This </w:t>
      </w:r>
      <w:r w:rsidRPr="00801E2C">
        <w:rPr>
          <w:rStyle w:val="Emphasis"/>
        </w:rPr>
        <w:t>diminishes the capacity of states</w:t>
      </w:r>
      <w:r w:rsidRPr="00801E2C">
        <w:rPr>
          <w:rStyle w:val="StyleUnderline"/>
        </w:rPr>
        <w:t xml:space="preserve"> to</w:t>
      </w:r>
      <w:r w:rsidR="006A0146" w:rsidRPr="00801E2C">
        <w:rPr>
          <w:rStyle w:val="StyleUnderline"/>
        </w:rPr>
        <w:t xml:space="preserve"> </w:t>
      </w:r>
      <w:r w:rsidRPr="00801E2C">
        <w:rPr>
          <w:rStyle w:val="Emphasis"/>
        </w:rPr>
        <w:t>realize their preferences</w:t>
      </w:r>
      <w:r w:rsidRPr="00801E2C">
        <w:rPr>
          <w:rStyle w:val="StyleUnderline"/>
        </w:rPr>
        <w:t xml:space="preserve"> in relation to criminal justice outcomes in their</w:t>
      </w:r>
      <w:r w:rsidR="006A0146" w:rsidRPr="00801E2C">
        <w:rPr>
          <w:rStyle w:val="StyleUnderline"/>
        </w:rPr>
        <w:t xml:space="preserve"> </w:t>
      </w:r>
      <w:r w:rsidRPr="00801E2C">
        <w:rPr>
          <w:rStyle w:val="StyleUnderline"/>
        </w:rPr>
        <w:t>territory</w:t>
      </w:r>
      <w:r w:rsidRPr="00801E2C">
        <w:rPr>
          <w:sz w:val="16"/>
        </w:rPr>
        <w:t xml:space="preserve">. </w:t>
      </w:r>
      <w:r w:rsidRPr="00801E2C">
        <w:rPr>
          <w:rStyle w:val="StyleUnderline"/>
        </w:rPr>
        <w:t>The states are currently engaged in a reevaluation of their death</w:t>
      </w:r>
      <w:r w:rsidR="006A0146" w:rsidRPr="00801E2C">
        <w:rPr>
          <w:rStyle w:val="StyleUnderline"/>
        </w:rPr>
        <w:t xml:space="preserve"> </w:t>
      </w:r>
      <w:r w:rsidRPr="00801E2C">
        <w:rPr>
          <w:rStyle w:val="StyleUnderline"/>
        </w:rPr>
        <w:t xml:space="preserve">penalty systems, and the </w:t>
      </w:r>
      <w:r w:rsidRPr="00801E2C">
        <w:rPr>
          <w:rStyle w:val="Emphasis"/>
        </w:rPr>
        <w:t>presence of the federal death penalty threatens to</w:t>
      </w:r>
      <w:r w:rsidR="006A0146" w:rsidRPr="00801E2C">
        <w:rPr>
          <w:rStyle w:val="Emphasis"/>
        </w:rPr>
        <w:t xml:space="preserve"> </w:t>
      </w:r>
      <w:r w:rsidRPr="00801E2C">
        <w:rPr>
          <w:rStyle w:val="Emphasis"/>
        </w:rPr>
        <w:t>undermine these discussions</w:t>
      </w:r>
      <w:r w:rsidRPr="00801E2C">
        <w:rPr>
          <w:sz w:val="16"/>
        </w:rPr>
        <w:t xml:space="preserve">. </w:t>
      </w:r>
      <w:r w:rsidRPr="00801E2C">
        <w:rPr>
          <w:rStyle w:val="StyleUnderline"/>
        </w:rPr>
        <w:t>A due regard for the primary role of the states</w:t>
      </w:r>
      <w:r w:rsidR="006A0146" w:rsidRPr="00801E2C">
        <w:rPr>
          <w:rStyle w:val="StyleUnderline"/>
        </w:rPr>
        <w:t xml:space="preserve"> </w:t>
      </w:r>
      <w:r w:rsidRPr="00801E2C">
        <w:rPr>
          <w:rStyle w:val="StyleUnderline"/>
        </w:rPr>
        <w:t>in criminal justice administration suggests that federal restraint, in the form</w:t>
      </w:r>
      <w:r w:rsidR="006A0146" w:rsidRPr="00801E2C">
        <w:rPr>
          <w:rStyle w:val="StyleUnderline"/>
        </w:rPr>
        <w:t xml:space="preserve"> </w:t>
      </w:r>
      <w:r w:rsidRPr="00801E2C">
        <w:rPr>
          <w:rStyle w:val="StyleUnderline"/>
        </w:rPr>
        <w:t>of a statutory adoption of a rule akin to the Petite Policy, is in order</w:t>
      </w:r>
      <w:r w:rsidRPr="00801E2C">
        <w:rPr>
          <w:sz w:val="16"/>
        </w:rPr>
        <w:t>.</w:t>
      </w:r>
    </w:p>
    <w:p w14:paraId="0D350B18" w14:textId="46F760EC" w:rsidR="000B6ACC" w:rsidRPr="00801E2C" w:rsidRDefault="000B6ACC" w:rsidP="0025015A">
      <w:pPr>
        <w:rPr>
          <w:sz w:val="16"/>
        </w:rPr>
      </w:pPr>
    </w:p>
    <w:p w14:paraId="4471288E" w14:textId="4ED83144" w:rsidR="002138EE" w:rsidRPr="00801E2C" w:rsidRDefault="002138EE" w:rsidP="002138EE">
      <w:pPr>
        <w:pStyle w:val="Heading3"/>
        <w:rPr>
          <w:rFonts w:cs="Times New Roman"/>
        </w:rPr>
      </w:pPr>
      <w:r w:rsidRPr="00801E2C">
        <w:rPr>
          <w:rFonts w:cs="Times New Roman"/>
        </w:rPr>
        <w:t>AT: Econ DA</w:t>
      </w:r>
    </w:p>
    <w:p w14:paraId="56E6E687" w14:textId="08191196" w:rsidR="00B2752B" w:rsidRPr="00801E2C" w:rsidRDefault="00B2752B" w:rsidP="00B2752B">
      <w:pPr>
        <w:pStyle w:val="Heading4"/>
        <w:rPr>
          <w:rFonts w:cs="Times New Roman"/>
        </w:rPr>
      </w:pPr>
      <w:r w:rsidRPr="00801E2C">
        <w:rPr>
          <w:rFonts w:cs="Times New Roman"/>
        </w:rPr>
        <w:t>The DA is wrong</w:t>
      </w:r>
    </w:p>
    <w:p w14:paraId="44C46C93" w14:textId="7D4E40D3" w:rsidR="0025015A" w:rsidRPr="00801E2C" w:rsidRDefault="0025015A" w:rsidP="0025015A">
      <w:r w:rsidRPr="00801E2C">
        <w:rPr>
          <w:rStyle w:val="Style13ptBold"/>
        </w:rPr>
        <w:t>McFarland</w:t>
      </w:r>
      <w:r w:rsidRPr="00801E2C">
        <w:t>, 20</w:t>
      </w:r>
      <w:r w:rsidRPr="00801E2C">
        <w:rPr>
          <w:rStyle w:val="Style13ptBold"/>
        </w:rPr>
        <w:t xml:space="preserve">16 </w:t>
      </w:r>
      <w:r w:rsidRPr="00801E2C">
        <w:t>– Torin, BA in Business Administration, Finance, and Economics @ Susquehanna University; The Death Penalty vs. Life Incarceration: A Financial Analysis,” Susquehanna University Political Review, Volume 7, Article 4, https://scholarlycommons.susqu.edu/cgi/viewcontent.cgi?article=1026&amp;context=supr</w:t>
      </w:r>
    </w:p>
    <w:p w14:paraId="21C7B79C" w14:textId="77777777" w:rsidR="00B2752B" w:rsidRPr="00801E2C" w:rsidRDefault="00B2752B" w:rsidP="00B2752B">
      <w:r w:rsidRPr="00801E2C">
        <w:t>CONCLUSIONS</w:t>
      </w:r>
    </w:p>
    <w:p w14:paraId="72527D11" w14:textId="412A1FF7" w:rsidR="0025015A" w:rsidRPr="00801E2C" w:rsidRDefault="00B2752B" w:rsidP="00B2752B">
      <w:r w:rsidRPr="00801E2C">
        <w:rPr>
          <w:sz w:val="16"/>
        </w:rPr>
        <w:t>It is a commonly held belief that the death penalty is</w:t>
      </w:r>
      <w:r w:rsidR="0025015A" w:rsidRPr="00801E2C">
        <w:rPr>
          <w:sz w:val="16"/>
        </w:rPr>
        <w:t xml:space="preserve"> </w:t>
      </w:r>
      <w:r w:rsidRPr="00801E2C">
        <w:rPr>
          <w:sz w:val="16"/>
        </w:rPr>
        <w:t>a cheaper and more cost effective way to deal with the most</w:t>
      </w:r>
      <w:r w:rsidR="0025015A" w:rsidRPr="00801E2C">
        <w:rPr>
          <w:sz w:val="16"/>
        </w:rPr>
        <w:t xml:space="preserve"> </w:t>
      </w:r>
      <w:r w:rsidRPr="00801E2C">
        <w:rPr>
          <w:sz w:val="16"/>
        </w:rPr>
        <w:t>dangerous criminals in the United States. With that kept in</w:t>
      </w:r>
      <w:r w:rsidR="0025015A" w:rsidRPr="00801E2C">
        <w:rPr>
          <w:sz w:val="16"/>
        </w:rPr>
        <w:t xml:space="preserve"> </w:t>
      </w:r>
      <w:r w:rsidRPr="00801E2C">
        <w:rPr>
          <w:sz w:val="16"/>
        </w:rPr>
        <w:t>mind, it is time to tally the totals for a government funded</w:t>
      </w:r>
      <w:r w:rsidR="0025015A" w:rsidRPr="00801E2C">
        <w:rPr>
          <w:sz w:val="16"/>
        </w:rPr>
        <w:t xml:space="preserve"> </w:t>
      </w:r>
      <w:r w:rsidRPr="00801E2C">
        <w:rPr>
          <w:sz w:val="16"/>
        </w:rPr>
        <w:t>execution from trial to capital punishment and the</w:t>
      </w:r>
      <w:r w:rsidR="0025015A" w:rsidRPr="00801E2C">
        <w:rPr>
          <w:sz w:val="16"/>
        </w:rPr>
        <w:t xml:space="preserve"> </w:t>
      </w:r>
      <w:r w:rsidRPr="00801E2C">
        <w:rPr>
          <w:sz w:val="16"/>
        </w:rPr>
        <w:t>incarceration of an inmate for life. Each cost will be shown</w:t>
      </w:r>
      <w:r w:rsidR="0025015A" w:rsidRPr="00801E2C">
        <w:rPr>
          <w:sz w:val="16"/>
        </w:rPr>
        <w:t xml:space="preserve"> </w:t>
      </w:r>
      <w:r w:rsidRPr="00801E2C">
        <w:rPr>
          <w:sz w:val="16"/>
        </w:rPr>
        <w:t>below, and the implicit costs will be calculated with respect</w:t>
      </w:r>
      <w:r w:rsidR="0025015A" w:rsidRPr="00801E2C">
        <w:rPr>
          <w:sz w:val="16"/>
        </w:rPr>
        <w:t xml:space="preserve"> </w:t>
      </w:r>
      <w:r w:rsidRPr="00801E2C">
        <w:rPr>
          <w:sz w:val="16"/>
        </w:rPr>
        <w:t>to the effect they would make if added to the general</w:t>
      </w:r>
      <w:r w:rsidR="0025015A" w:rsidRPr="00801E2C">
        <w:rPr>
          <w:sz w:val="16"/>
        </w:rPr>
        <w:t xml:space="preserve"> </w:t>
      </w:r>
      <w:r w:rsidRPr="00801E2C">
        <w:rPr>
          <w:sz w:val="16"/>
        </w:rPr>
        <w:t>population.</w:t>
      </w:r>
      <w:r w:rsidR="0025015A" w:rsidRPr="00801E2C">
        <w:rPr>
          <w:sz w:val="16"/>
        </w:rPr>
        <w:t xml:space="preserve"> </w:t>
      </w:r>
      <w:r w:rsidRPr="00801E2C">
        <w:rPr>
          <w:noProof/>
          <w:sz w:val="16"/>
        </w:rPr>
        <w:drawing>
          <wp:inline distT="0" distB="0" distL="0" distR="0" wp14:anchorId="533432E0" wp14:editId="149096F1">
            <wp:extent cx="4095750" cy="3590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5750" cy="3590925"/>
                    </a:xfrm>
                    <a:prstGeom prst="rect">
                      <a:avLst/>
                    </a:prstGeom>
                  </pic:spPr>
                </pic:pic>
              </a:graphicData>
            </a:graphic>
          </wp:inline>
        </w:drawing>
      </w:r>
      <w:r w:rsidR="0025015A" w:rsidRPr="00801E2C">
        <w:rPr>
          <w:sz w:val="16"/>
        </w:rPr>
        <w:t xml:space="preserve"> Implicit </w:t>
      </w:r>
      <w:r w:rsidR="0025015A" w:rsidRPr="00801E2C">
        <w:rPr>
          <w:sz w:val="16"/>
        </w:rPr>
        <w:t xml:space="preserve"> Medical costs of prisoners have been increasing greatly as 60+ prisoner populations grow, due to longer sentencing and less sentences with parole opportunities </w:t>
      </w:r>
      <w:r w:rsidR="0025015A" w:rsidRPr="00801E2C">
        <w:rPr>
          <w:sz w:val="16"/>
        </w:rPr>
        <w:t xml:space="preserve"> Overcrowding leads to a variety of cost increasing factors, including the need for more physical prisons, increased potential legal fees and medical costs from inmate violence, and problems with correctional officers </w:t>
      </w:r>
      <w:r w:rsidR="0025015A" w:rsidRPr="00801E2C">
        <w:rPr>
          <w:rStyle w:val="Emphasis"/>
        </w:rPr>
        <w:t xml:space="preserve">Botched execution lawsuits could lead to significant increases in cost to death penalty states </w:t>
      </w:r>
      <w:r w:rsidR="0025015A" w:rsidRPr="00801E2C">
        <w:rPr>
          <w:rStyle w:val="StyleUnderline"/>
        </w:rPr>
        <w:t xml:space="preserve">These implicit costs will rise if the death row population were all converted to general population, but the death row population is </w:t>
      </w:r>
      <w:r w:rsidR="0025015A" w:rsidRPr="00801E2C">
        <w:rPr>
          <w:rStyle w:val="Emphasis"/>
        </w:rPr>
        <w:t>such a small percentage</w:t>
      </w:r>
      <w:r w:rsidR="0025015A" w:rsidRPr="00801E2C">
        <w:rPr>
          <w:sz w:val="16"/>
        </w:rPr>
        <w:t xml:space="preserve"> of overall population (about 0.19%) </w:t>
      </w:r>
      <w:r w:rsidR="0025015A" w:rsidRPr="00801E2C">
        <w:rPr>
          <w:rStyle w:val="StyleUnderline"/>
        </w:rPr>
        <w:t xml:space="preserve">that it would have </w:t>
      </w:r>
      <w:r w:rsidR="0025015A" w:rsidRPr="00801E2C">
        <w:rPr>
          <w:rStyle w:val="Emphasis"/>
        </w:rPr>
        <w:t>negligible effects</w:t>
      </w:r>
      <w:r w:rsidR="0025015A" w:rsidRPr="00801E2C">
        <w:rPr>
          <w:sz w:val="16"/>
        </w:rPr>
        <w:t xml:space="preserve"> on the above costs. Additionally, </w:t>
      </w:r>
      <w:r w:rsidR="0025015A" w:rsidRPr="00801E2C">
        <w:rPr>
          <w:rStyle w:val="StyleUnderline"/>
        </w:rPr>
        <w:t xml:space="preserve">converting death row prisoners to general population would give these prisoners </w:t>
      </w:r>
      <w:r w:rsidR="0025015A" w:rsidRPr="00801E2C">
        <w:rPr>
          <w:rStyle w:val="Emphasis"/>
        </w:rPr>
        <w:t>much stricter legal rights</w:t>
      </w:r>
      <w:r w:rsidR="0025015A" w:rsidRPr="00801E2C">
        <w:rPr>
          <w:sz w:val="16"/>
        </w:rPr>
        <w:t xml:space="preserve"> </w:t>
      </w:r>
      <w:r w:rsidR="0025015A" w:rsidRPr="00801E2C">
        <w:rPr>
          <w:rStyle w:val="StyleUnderline"/>
        </w:rPr>
        <w:t>and</w:t>
      </w:r>
      <w:r w:rsidR="0025015A" w:rsidRPr="00801E2C">
        <w:rPr>
          <w:sz w:val="16"/>
        </w:rPr>
        <w:t xml:space="preserve"> </w:t>
      </w:r>
      <w:r w:rsidR="0025015A" w:rsidRPr="00801E2C">
        <w:rPr>
          <w:rStyle w:val="Emphasis"/>
        </w:rPr>
        <w:t>fewer options</w:t>
      </w:r>
      <w:r w:rsidR="0025015A" w:rsidRPr="00801E2C">
        <w:rPr>
          <w:sz w:val="16"/>
        </w:rPr>
        <w:t xml:space="preserve"> </w:t>
      </w:r>
      <w:r w:rsidR="0025015A" w:rsidRPr="00801E2C">
        <w:rPr>
          <w:rStyle w:val="StyleUnderline"/>
        </w:rPr>
        <w:t>to pursue in court</w:t>
      </w:r>
      <w:r w:rsidR="0025015A" w:rsidRPr="00801E2C">
        <w:rPr>
          <w:sz w:val="16"/>
        </w:rPr>
        <w:t xml:space="preserve">. However, </w:t>
      </w:r>
      <w:r w:rsidR="0025015A" w:rsidRPr="00801E2C">
        <w:rPr>
          <w:rStyle w:val="StyleUnderline"/>
        </w:rPr>
        <w:t xml:space="preserve">the execution lawsuit could have a </w:t>
      </w:r>
      <w:r w:rsidR="0025015A" w:rsidRPr="00801E2C">
        <w:rPr>
          <w:rStyle w:val="Emphasis"/>
        </w:rPr>
        <w:t>significant impact</w:t>
      </w:r>
      <w:r w:rsidR="0025015A" w:rsidRPr="00801E2C">
        <w:rPr>
          <w:rStyle w:val="StyleUnderline"/>
        </w:rPr>
        <w:t xml:space="preserve"> on the continued usage of the death penalty by states and the federal government</w:t>
      </w:r>
      <w:r w:rsidR="0025015A" w:rsidRPr="00801E2C">
        <w:rPr>
          <w:sz w:val="16"/>
        </w:rPr>
        <w:t xml:space="preserve">. Overall, </w:t>
      </w:r>
      <w:r w:rsidR="0025015A" w:rsidRPr="00801E2C">
        <w:rPr>
          <w:rStyle w:val="Emphasis"/>
        </w:rPr>
        <w:t>the death penalty is more expensive in almost every aspect</w:t>
      </w:r>
      <w:r w:rsidR="0025015A" w:rsidRPr="00801E2C">
        <w:rPr>
          <w:sz w:val="16"/>
        </w:rPr>
        <w:t xml:space="preserve"> </w:t>
      </w:r>
      <w:r w:rsidR="0025015A" w:rsidRPr="00801E2C">
        <w:rPr>
          <w:rStyle w:val="StyleUnderline"/>
        </w:rPr>
        <w:t>than</w:t>
      </w:r>
      <w:r w:rsidR="0025015A" w:rsidRPr="00801E2C">
        <w:rPr>
          <w:sz w:val="16"/>
        </w:rPr>
        <w:t xml:space="preserve"> simply </w:t>
      </w:r>
      <w:r w:rsidR="0025015A" w:rsidRPr="00801E2C">
        <w:rPr>
          <w:rStyle w:val="StyleUnderline"/>
        </w:rPr>
        <w:t>incarcerating a prisoner for the entirety of his or her life</w:t>
      </w:r>
      <w:r w:rsidR="0025015A" w:rsidRPr="00801E2C">
        <w:rPr>
          <w:sz w:val="16"/>
        </w:rPr>
        <w:t>. Since the “deterrent effect,” or the decrease in crime due to the possibility of being sentenced to death, was not discussed in this paper, further research would have to be conducted to determine whether this would cause any sort of significant change in the results of this paper.</w:t>
      </w:r>
    </w:p>
    <w:p w14:paraId="6C22464B" w14:textId="05FE3C3A" w:rsidR="003C3012" w:rsidRPr="00801E2C" w:rsidRDefault="003C3012" w:rsidP="003C3012">
      <w:pPr>
        <w:pStyle w:val="Heading4"/>
        <w:rPr>
          <w:rFonts w:cs="Times New Roman"/>
        </w:rPr>
      </w:pPr>
      <w:r w:rsidRPr="00801E2C">
        <w:rPr>
          <w:rFonts w:cs="Times New Roman"/>
        </w:rPr>
        <w:t xml:space="preserve">Death penalty </w:t>
      </w:r>
      <w:r w:rsidRPr="00890BBC">
        <w:rPr>
          <w:rFonts w:cs="Times New Roman"/>
          <w:u w:val="single"/>
        </w:rPr>
        <w:t>drains the economy</w:t>
      </w:r>
      <w:r w:rsidRPr="00801E2C">
        <w:rPr>
          <w:rFonts w:cs="Times New Roman"/>
        </w:rPr>
        <w:t>---</w:t>
      </w:r>
      <w:r w:rsidRPr="00890BBC">
        <w:rPr>
          <w:rFonts w:cs="Times New Roman"/>
          <w:u w:val="single"/>
        </w:rPr>
        <w:t>most consistent</w:t>
      </w:r>
      <w:r w:rsidRPr="00801E2C">
        <w:rPr>
          <w:rFonts w:cs="Times New Roman"/>
        </w:rPr>
        <w:t xml:space="preserve"> studies AND they </w:t>
      </w:r>
      <w:r w:rsidRPr="00890BBC">
        <w:rPr>
          <w:rFonts w:cs="Times New Roman"/>
          <w:u w:val="single"/>
        </w:rPr>
        <w:t>underestimate</w:t>
      </w:r>
      <w:r w:rsidRPr="00801E2C">
        <w:rPr>
          <w:rFonts w:cs="Times New Roman"/>
        </w:rPr>
        <w:t xml:space="preserve"> costs!</w:t>
      </w:r>
    </w:p>
    <w:p w14:paraId="31A21862" w14:textId="5B87FF19" w:rsidR="003C3012" w:rsidRPr="00801E2C" w:rsidRDefault="003C3012" w:rsidP="003C3012">
      <w:r w:rsidRPr="00801E2C">
        <w:rPr>
          <w:rStyle w:val="Style13ptBold"/>
        </w:rPr>
        <w:t>Collins et al</w:t>
      </w:r>
      <w:r w:rsidRPr="00801E2C">
        <w:t>, 2-1-20</w:t>
      </w:r>
      <w:r w:rsidRPr="00801E2C">
        <w:rPr>
          <w:rStyle w:val="Style13ptBold"/>
        </w:rPr>
        <w:t>17</w:t>
      </w:r>
      <w:r w:rsidRPr="00801E2C">
        <w:t xml:space="preserve"> – Peter A. Collins – PhD in CJ, Associate Professor of CJ @ U of Seattle; “An Analysis of the Economic Costs of Capital Punishment in Oklahoma” Death Penalty Info, https://files.deathpenaltyinfo.org/legacy/files/pdf/Report-of-the-OK-Death-Penalty-Review-April-2017-a1b.pdf</w:t>
      </w:r>
    </w:p>
    <w:p w14:paraId="56B77D9F" w14:textId="3CCCC44C" w:rsidR="003C3012" w:rsidRPr="00801E2C" w:rsidRDefault="002138EE" w:rsidP="002138EE">
      <w:r w:rsidRPr="00801E2C">
        <w:rPr>
          <w:sz w:val="16"/>
        </w:rPr>
        <w:t>The purpose of this study was to provide empirical evidence to the Commission regarding the economic costs</w:t>
      </w:r>
      <w:r w:rsidR="003C3012" w:rsidRPr="00801E2C">
        <w:rPr>
          <w:sz w:val="16"/>
        </w:rPr>
        <w:t xml:space="preserve"> </w:t>
      </w:r>
      <w:r w:rsidRPr="00801E2C">
        <w:rPr>
          <w:sz w:val="16"/>
        </w:rPr>
        <w:t>of seeking and imposing the death penalty in Oklahoma. The main objective of the study was to estimate</w:t>
      </w:r>
      <w:r w:rsidR="003C3012" w:rsidRPr="00801E2C">
        <w:rPr>
          <w:sz w:val="16"/>
        </w:rPr>
        <w:t xml:space="preserve"> </w:t>
      </w:r>
      <w:r w:rsidRPr="00801E2C">
        <w:rPr>
          <w:sz w:val="16"/>
        </w:rPr>
        <w:t>the difference in enumerated costs between first degree murder cases where the prosecutor sought the death</w:t>
      </w:r>
      <w:r w:rsidR="003C3012" w:rsidRPr="00801E2C">
        <w:rPr>
          <w:sz w:val="16"/>
        </w:rPr>
        <w:t xml:space="preserve"> </w:t>
      </w:r>
      <w:r w:rsidRPr="00801E2C">
        <w:rPr>
          <w:sz w:val="16"/>
        </w:rPr>
        <w:t>penalty and similar first degree murder cases in which the death penalty was not sought.</w:t>
      </w:r>
      <w:r w:rsidR="003C3012" w:rsidRPr="00801E2C">
        <w:rPr>
          <w:sz w:val="16"/>
        </w:rPr>
        <w:t xml:space="preserve"> </w:t>
      </w:r>
      <w:r w:rsidRPr="00801E2C">
        <w:rPr>
          <w:sz w:val="16"/>
        </w:rPr>
        <w:t>The estimation of costs associated with seeking and imposing the death penalty and the extrapolation of those</w:t>
      </w:r>
      <w:r w:rsidR="003C3012" w:rsidRPr="00801E2C">
        <w:rPr>
          <w:sz w:val="16"/>
        </w:rPr>
        <w:t xml:space="preserve"> </w:t>
      </w:r>
      <w:r w:rsidRPr="00801E2C">
        <w:rPr>
          <w:sz w:val="16"/>
        </w:rPr>
        <w:t xml:space="preserve">trends is complex. </w:t>
      </w:r>
      <w:r w:rsidRPr="00801E2C">
        <w:rPr>
          <w:rStyle w:val="Emphasis"/>
        </w:rPr>
        <w:t>Despite using the most conservative estimates</w:t>
      </w:r>
      <w:r w:rsidRPr="00801E2C">
        <w:rPr>
          <w:sz w:val="16"/>
        </w:rPr>
        <w:t xml:space="preserve">—in other words, </w:t>
      </w:r>
      <w:r w:rsidRPr="00801E2C">
        <w:rPr>
          <w:rStyle w:val="StyleUnderline"/>
        </w:rPr>
        <w:t>likely underestimating costs</w:t>
      </w:r>
      <w:r w:rsidRPr="00801E2C">
        <w:rPr>
          <w:sz w:val="16"/>
        </w:rPr>
        <w:t>,</w:t>
      </w:r>
      <w:r w:rsidR="003C3012" w:rsidRPr="00801E2C">
        <w:rPr>
          <w:sz w:val="16"/>
        </w:rPr>
        <w:t xml:space="preserve"> </w:t>
      </w:r>
      <w:r w:rsidRPr="00801E2C">
        <w:rPr>
          <w:rStyle w:val="StyleUnderline"/>
        </w:rPr>
        <w:t xml:space="preserve">this study finds that seeking the death penalty in Oklahoma incurs </w:t>
      </w:r>
      <w:r w:rsidRPr="00801E2C">
        <w:rPr>
          <w:rStyle w:val="Emphasis"/>
        </w:rPr>
        <w:t>significantly more time,</w:t>
      </w:r>
      <w:r w:rsidRPr="00801E2C">
        <w:rPr>
          <w:sz w:val="16"/>
        </w:rPr>
        <w:t xml:space="preserve"> </w:t>
      </w:r>
      <w:r w:rsidRPr="00801E2C">
        <w:rPr>
          <w:rStyle w:val="Emphasis"/>
        </w:rPr>
        <w:t>effort</w:t>
      </w:r>
      <w:r w:rsidRPr="00801E2C">
        <w:rPr>
          <w:sz w:val="16"/>
        </w:rPr>
        <w:t xml:space="preserve">, </w:t>
      </w:r>
      <w:r w:rsidRPr="00801E2C">
        <w:rPr>
          <w:rStyle w:val="StyleUnderline"/>
        </w:rPr>
        <w:t>and</w:t>
      </w:r>
      <w:r w:rsidRPr="00801E2C">
        <w:rPr>
          <w:sz w:val="16"/>
        </w:rPr>
        <w:t xml:space="preserve"> </w:t>
      </w:r>
      <w:r w:rsidRPr="00801E2C">
        <w:rPr>
          <w:rStyle w:val="Emphasis"/>
        </w:rPr>
        <w:t>costs</w:t>
      </w:r>
      <w:r w:rsidRPr="00801E2C">
        <w:rPr>
          <w:sz w:val="16"/>
        </w:rPr>
        <w:t xml:space="preserve"> </w:t>
      </w:r>
      <w:r w:rsidRPr="00801E2C">
        <w:rPr>
          <w:rStyle w:val="Emphasis"/>
        </w:rPr>
        <w:t>on</w:t>
      </w:r>
      <w:r w:rsidR="003C3012" w:rsidRPr="00801E2C">
        <w:rPr>
          <w:rStyle w:val="Emphasis"/>
        </w:rPr>
        <w:t xml:space="preserve"> </w:t>
      </w:r>
      <w:r w:rsidRPr="00801E2C">
        <w:rPr>
          <w:rStyle w:val="Emphasis"/>
        </w:rPr>
        <w:t>average</w:t>
      </w:r>
      <w:r w:rsidRPr="00801E2C">
        <w:rPr>
          <w:sz w:val="16"/>
        </w:rPr>
        <w:t xml:space="preserve">, </w:t>
      </w:r>
      <w:r w:rsidRPr="00801E2C">
        <w:rPr>
          <w:rStyle w:val="StyleUnderline"/>
        </w:rPr>
        <w:t>as compared to when the death penalty is not sought in first degree murder cases</w:t>
      </w:r>
      <w:r w:rsidRPr="00801E2C">
        <w:rPr>
          <w:sz w:val="16"/>
        </w:rPr>
        <w:t xml:space="preserve">. </w:t>
      </w:r>
      <w:r w:rsidRPr="00801E2C">
        <w:rPr>
          <w:rStyle w:val="StyleUnderline"/>
        </w:rPr>
        <w:t>These findings are</w:t>
      </w:r>
      <w:r w:rsidR="003C3012" w:rsidRPr="00801E2C">
        <w:rPr>
          <w:rStyle w:val="StyleUnderline"/>
        </w:rPr>
        <w:t xml:space="preserve"> </w:t>
      </w:r>
      <w:r w:rsidRPr="00801E2C">
        <w:rPr>
          <w:rStyle w:val="Emphasis"/>
        </w:rPr>
        <w:t>consistent with all previous research</w:t>
      </w:r>
      <w:r w:rsidRPr="00801E2C">
        <w:rPr>
          <w:rStyle w:val="StyleUnderline"/>
        </w:rPr>
        <w:t xml:space="preserve"> on death penalty costs</w:t>
      </w:r>
      <w:r w:rsidRPr="00801E2C">
        <w:rPr>
          <w:sz w:val="16"/>
        </w:rPr>
        <w:t xml:space="preserve">, </w:t>
      </w:r>
      <w:r w:rsidRPr="00801E2C">
        <w:rPr>
          <w:rStyle w:val="StyleUnderline"/>
        </w:rPr>
        <w:t>which have found that in comparing similar cases,</w:t>
      </w:r>
      <w:r w:rsidR="003C3012" w:rsidRPr="00801E2C">
        <w:rPr>
          <w:rStyle w:val="StyleUnderline"/>
        </w:rPr>
        <w:t xml:space="preserve"> </w:t>
      </w:r>
      <w:r w:rsidRPr="00801E2C">
        <w:rPr>
          <w:rStyle w:val="StyleUnderline"/>
        </w:rPr>
        <w:t xml:space="preserve">seeking and imposing the death penalty is </w:t>
      </w:r>
      <w:r w:rsidRPr="00801E2C">
        <w:rPr>
          <w:rStyle w:val="Emphasis"/>
        </w:rPr>
        <w:t>more expensive than not seeking it</w:t>
      </w:r>
      <w:r w:rsidRPr="00801E2C">
        <w:rPr>
          <w:sz w:val="16"/>
        </w:rPr>
        <w:t>.</w:t>
      </w:r>
      <w:r w:rsidR="003C3012" w:rsidRPr="00801E2C">
        <w:rPr>
          <w:sz w:val="16"/>
        </w:rPr>
        <w:t xml:space="preserve"> </w:t>
      </w:r>
      <w:r w:rsidRPr="00801E2C">
        <w:rPr>
          <w:sz w:val="16"/>
        </w:rPr>
        <w:t xml:space="preserve">At the case-level, </w:t>
      </w:r>
      <w:r w:rsidRPr="00801E2C">
        <w:rPr>
          <w:rStyle w:val="StyleUnderline"/>
        </w:rPr>
        <w:t>we found a significant difference in spending patterns when comparing first degree murder</w:t>
      </w:r>
      <w:r w:rsidR="003C3012" w:rsidRPr="00801E2C">
        <w:rPr>
          <w:rStyle w:val="StyleUnderline"/>
        </w:rPr>
        <w:t xml:space="preserve"> </w:t>
      </w:r>
      <w:r w:rsidRPr="00801E2C">
        <w:rPr>
          <w:rStyle w:val="StyleUnderline"/>
        </w:rPr>
        <w:t>cases in which the state sought the death penalty compared to similar cases in which the death penalty was</w:t>
      </w:r>
      <w:r w:rsidR="003C3012" w:rsidRPr="00801E2C">
        <w:rPr>
          <w:rStyle w:val="StyleUnderline"/>
        </w:rPr>
        <w:t xml:space="preserve"> </w:t>
      </w:r>
      <w:r w:rsidRPr="00801E2C">
        <w:rPr>
          <w:rStyle w:val="StyleUnderline"/>
        </w:rPr>
        <w:t>not sought</w:t>
      </w:r>
      <w:r w:rsidRPr="00801E2C">
        <w:rPr>
          <w:sz w:val="16"/>
        </w:rPr>
        <w:t xml:space="preserve">. </w:t>
      </w:r>
      <w:r w:rsidRPr="00801E2C">
        <w:rPr>
          <w:rStyle w:val="StyleUnderline"/>
        </w:rPr>
        <w:t xml:space="preserve">The estimated average per case difference when the death penalty is sought is about </w:t>
      </w:r>
      <w:r w:rsidRPr="00801E2C">
        <w:rPr>
          <w:rStyle w:val="Emphasis"/>
        </w:rPr>
        <w:t>$110,000</w:t>
      </w:r>
      <w:r w:rsidRPr="00801E2C">
        <w:rPr>
          <w:sz w:val="16"/>
        </w:rPr>
        <w:t>, or</w:t>
      </w:r>
      <w:r w:rsidR="003C3012" w:rsidRPr="00801E2C">
        <w:rPr>
          <w:sz w:val="16"/>
        </w:rPr>
        <w:t xml:space="preserve"> </w:t>
      </w:r>
      <w:r w:rsidRPr="00801E2C">
        <w:rPr>
          <w:sz w:val="16"/>
        </w:rPr>
        <w:t xml:space="preserve">about </w:t>
      </w:r>
      <w:r w:rsidRPr="00801E2C">
        <w:rPr>
          <w:rStyle w:val="Emphasis"/>
        </w:rPr>
        <w:t>three times more</w:t>
      </w:r>
      <w:r w:rsidRPr="00801E2C">
        <w:rPr>
          <w:sz w:val="16"/>
        </w:rPr>
        <w:t xml:space="preserve"> </w:t>
      </w:r>
      <w:r w:rsidRPr="00801E2C">
        <w:rPr>
          <w:rStyle w:val="StyleUnderline"/>
        </w:rPr>
        <w:t>than when the death penalty is not sought</w:t>
      </w:r>
      <w:r w:rsidRPr="00801E2C">
        <w:rPr>
          <w:sz w:val="16"/>
        </w:rPr>
        <w:t xml:space="preserve">. </w:t>
      </w:r>
      <w:r w:rsidRPr="00801E2C">
        <w:rPr>
          <w:rStyle w:val="Emphasis"/>
        </w:rPr>
        <w:t>This is an extremely conservative figure</w:t>
      </w:r>
      <w:r w:rsidRPr="00801E2C">
        <w:rPr>
          <w:sz w:val="16"/>
        </w:rPr>
        <w:t>, as</w:t>
      </w:r>
      <w:r w:rsidR="003C3012" w:rsidRPr="00801E2C">
        <w:rPr>
          <w:sz w:val="16"/>
        </w:rPr>
        <w:t xml:space="preserve"> </w:t>
      </w:r>
      <w:r w:rsidRPr="00801E2C">
        <w:rPr>
          <w:sz w:val="16"/>
        </w:rPr>
        <w:t>we purposely underestimated costs where appropriate and this figure lacks many costs incurred by the system,</w:t>
      </w:r>
      <w:r w:rsidR="003C3012" w:rsidRPr="00801E2C">
        <w:rPr>
          <w:sz w:val="16"/>
        </w:rPr>
        <w:t xml:space="preserve"> </w:t>
      </w:r>
      <w:r w:rsidRPr="00801E2C">
        <w:rPr>
          <w:rStyle w:val="StyleUnderline"/>
        </w:rPr>
        <w:t>especially by the courts and appeals costs linked to the prosecution</w:t>
      </w:r>
      <w:r w:rsidRPr="00801E2C">
        <w:rPr>
          <w:sz w:val="16"/>
        </w:rPr>
        <w:t>.</w:t>
      </w:r>
      <w:r w:rsidR="003C3012" w:rsidRPr="00801E2C">
        <w:rPr>
          <w:sz w:val="16"/>
        </w:rPr>
        <w:t xml:space="preserve"> </w:t>
      </w:r>
      <w:r w:rsidRPr="00801E2C">
        <w:rPr>
          <w:rStyle w:val="StyleUnderline"/>
        </w:rPr>
        <w:t xml:space="preserve">We systematically </w:t>
      </w:r>
      <w:r w:rsidRPr="00801E2C">
        <w:rPr>
          <w:rStyle w:val="Emphasis"/>
        </w:rPr>
        <w:t>reviewed 15 state-level studies</w:t>
      </w:r>
      <w:r w:rsidRPr="00801E2C">
        <w:rPr>
          <w:rStyle w:val="StyleUnderline"/>
        </w:rPr>
        <w:t xml:space="preserve"> that were conducted between 2000 and 2016</w:t>
      </w:r>
      <w:r w:rsidRPr="00801E2C">
        <w:rPr>
          <w:sz w:val="16"/>
        </w:rPr>
        <w:t xml:space="preserve">. </w:t>
      </w:r>
      <w:r w:rsidRPr="00801E2C">
        <w:rPr>
          <w:rStyle w:val="StyleUnderline"/>
        </w:rPr>
        <w:t>On average</w:t>
      </w:r>
      <w:r w:rsidR="003C3012" w:rsidRPr="00801E2C">
        <w:rPr>
          <w:rStyle w:val="StyleUnderline"/>
        </w:rPr>
        <w:t xml:space="preserve"> </w:t>
      </w:r>
      <w:r w:rsidRPr="00801E2C">
        <w:rPr>
          <w:rStyle w:val="StyleUnderline"/>
        </w:rPr>
        <w:t xml:space="preserve">it cost about </w:t>
      </w:r>
      <w:r w:rsidRPr="00801E2C">
        <w:rPr>
          <w:rStyle w:val="Emphasis"/>
        </w:rPr>
        <w:t>$700,000 more</w:t>
      </w:r>
      <w:r w:rsidRPr="00801E2C">
        <w:rPr>
          <w:rStyle w:val="StyleUnderline"/>
        </w:rPr>
        <w:t xml:space="preserve"> in case-level costs to seek the death penalty than to not.</w:t>
      </w:r>
      <w:r w:rsidRPr="00801E2C">
        <w:rPr>
          <w:sz w:val="16"/>
        </w:rPr>
        <w:t xml:space="preserve"> While the Oklahoma</w:t>
      </w:r>
      <w:r w:rsidR="003C3012" w:rsidRPr="00801E2C">
        <w:rPr>
          <w:sz w:val="16"/>
        </w:rPr>
        <w:t xml:space="preserve"> </w:t>
      </w:r>
      <w:r w:rsidRPr="00801E2C">
        <w:rPr>
          <w:sz w:val="16"/>
        </w:rPr>
        <w:t xml:space="preserve">estimate fell below this average, we believe </w:t>
      </w:r>
      <w:r w:rsidRPr="00801E2C">
        <w:rPr>
          <w:rStyle w:val="StyleUnderline"/>
        </w:rPr>
        <w:t>the cost patterns and findings reported here are consistent with the</w:t>
      </w:r>
      <w:r w:rsidR="003C3012" w:rsidRPr="00801E2C">
        <w:rPr>
          <w:rStyle w:val="StyleUnderline"/>
        </w:rPr>
        <w:t xml:space="preserve"> findings from other research studies</w:t>
      </w:r>
      <w:r w:rsidR="003C3012" w:rsidRPr="00801E2C">
        <w:rPr>
          <w:sz w:val="16"/>
        </w:rPr>
        <w:t xml:space="preserve">. We created a national model that focuses on justice spending as a proportion of state GDP, controlling for several state-level variables. This analysis was conducted in an effort to better understand how justice spending in Oklahoma compares nationally as well as how justice spending is shaped by other factors such as race, economic inequality, state prison rates, and the death penalty. Overall, Oklahoma invests less in their justice system compared to the national average and much of that spending is due to higher rates of incarceration. We recognize that a focus on the economic costs incurred by the justice system, and ultimately tax-payers, addresses only one facet of the death penalty debate. Our focus within this study rests on economic impacts within an economic and systems context. Additional and extremely important questions related to the purpose, role, and impact of the death penalty (such as Eighth Amendment concerns, proportionality and racial disparity, those surrounding deterrence, the philosophical goals of punishment, and differences in prosecutorial/defense approaches) must also be considered when weighing any significant policy changes and impacts. </w:t>
      </w:r>
    </w:p>
    <w:p w14:paraId="081F4A42" w14:textId="142E10D0" w:rsidR="003C2C2F" w:rsidRPr="00801E2C" w:rsidRDefault="003C2C2F" w:rsidP="003C2C2F">
      <w:pPr>
        <w:pStyle w:val="Heading4"/>
      </w:pPr>
      <w:r>
        <w:t xml:space="preserve">Link turn---death penalty causes </w:t>
      </w:r>
      <w:r w:rsidRPr="003C2C2F">
        <w:rPr>
          <w:u w:val="single"/>
        </w:rPr>
        <w:t>more crime</w:t>
      </w:r>
      <w:r>
        <w:t xml:space="preserve"> AND </w:t>
      </w:r>
      <w:r w:rsidRPr="003C2C2F">
        <w:rPr>
          <w:u w:val="single"/>
        </w:rPr>
        <w:t>hikes taxes</w:t>
      </w:r>
      <w:r>
        <w:t xml:space="preserve">. </w:t>
      </w:r>
    </w:p>
    <w:p w14:paraId="33707914" w14:textId="77777777" w:rsidR="003C2C2F" w:rsidRPr="00801E2C" w:rsidRDefault="003C2C2F" w:rsidP="003C2C2F">
      <w:r w:rsidRPr="00801E2C">
        <w:rPr>
          <w:rStyle w:val="Style13ptBold"/>
        </w:rPr>
        <w:t>Lundberg</w:t>
      </w:r>
      <w:r w:rsidRPr="00801E2C">
        <w:t>, 3-22-20</w:t>
      </w:r>
      <w:r w:rsidRPr="00801E2C">
        <w:rPr>
          <w:rStyle w:val="Style13ptBold"/>
        </w:rPr>
        <w:t>19</w:t>
      </w:r>
      <w:r w:rsidRPr="00801E2C">
        <w:t xml:space="preserve"> – Alexander, Ph.D., Emory University, Assistant Professor of Economics @ West Virginia University; “ON THE PUBLIC FINANCE OF CAPITAL PUNISHMENT,” SSRN, https://papers.ssrn.com/sol3/papers.cfm?abstract_id=3367170</w:t>
      </w:r>
    </w:p>
    <w:p w14:paraId="7CE1C975" w14:textId="77777777" w:rsidR="003C2C2F" w:rsidRPr="00801E2C" w:rsidRDefault="003C2C2F" w:rsidP="003C2C2F">
      <w:pPr>
        <w:rPr>
          <w:sz w:val="16"/>
        </w:rPr>
      </w:pPr>
      <w:r w:rsidRPr="00801E2C">
        <w:rPr>
          <w:sz w:val="16"/>
        </w:rPr>
        <w:t>VI. Discussion and Conclusion</w:t>
      </w:r>
    </w:p>
    <w:p w14:paraId="7CFA7B7F" w14:textId="77777777" w:rsidR="003C2C2F" w:rsidRPr="00801E2C" w:rsidRDefault="003C2C2F" w:rsidP="003C2C2F">
      <w:pPr>
        <w:rPr>
          <w:sz w:val="16"/>
        </w:rPr>
      </w:pPr>
      <w:r w:rsidRPr="00801E2C">
        <w:rPr>
          <w:sz w:val="16"/>
        </w:rPr>
        <w:t xml:space="preserve">When local governments absorb the large expense of a capital trial, they must decide whether to raise new funds or reallocate resources from other expenditures. Counties in Texas rely on both measures. </w:t>
      </w:r>
      <w:r w:rsidRPr="00801E2C">
        <w:rPr>
          <w:rStyle w:val="Emphasis"/>
        </w:rPr>
        <w:t>Capital trials are strongly predictive of higher property taxes.</w:t>
      </w:r>
      <w:r w:rsidRPr="00801E2C">
        <w:rPr>
          <w:sz w:val="16"/>
        </w:rPr>
        <w:t xml:space="preserve"> Although the increase is relatively small in magnitude, </w:t>
      </w:r>
      <w:r w:rsidRPr="00801E2C">
        <w:rPr>
          <w:rStyle w:val="StyleUnderline"/>
        </w:rPr>
        <w:t xml:space="preserve">constituents </w:t>
      </w:r>
      <w:r w:rsidRPr="00801E2C">
        <w:rPr>
          <w:rStyle w:val="Emphasis"/>
        </w:rPr>
        <w:t>already face one of the highest tax burdens</w:t>
      </w:r>
      <w:r w:rsidRPr="00801E2C">
        <w:rPr>
          <w:rStyle w:val="StyleUnderline"/>
        </w:rPr>
        <w:t xml:space="preserve"> in the nation</w:t>
      </w:r>
      <w:r w:rsidRPr="00801E2C">
        <w:rPr>
          <w:sz w:val="16"/>
        </w:rPr>
        <w:t xml:space="preserve">.20 One recent ranking put Texas in position number five for highest overall burden (Stebbins 2018). Because the state has no income tax, </w:t>
      </w:r>
      <w:r w:rsidRPr="00801E2C">
        <w:rPr>
          <w:rStyle w:val="StyleUnderline"/>
        </w:rPr>
        <w:t xml:space="preserve">a significant portion of that burden comes from property taxes. </w:t>
      </w:r>
      <w:r w:rsidRPr="00801E2C">
        <w:rPr>
          <w:sz w:val="16"/>
        </w:rPr>
        <w:t xml:space="preserve">By law, if a Texas property taxing unit adopts a rate higher than eight percent revenue growth over the rollback rate, voters can petition to limit the increase to no more than the eight percent revenue growth (Texas Tax Code §26.04(c)(2)). Governor Greg Abbott recently put forward a plan to reduce that growth rate to two and a half percent (Formby and Svitek 2018). A larger rate hike would require approval from two-thirds of voters. If local constituents are unwilling or unable to permit the increase, counties would have to find other ways to fund capital trials. </w:t>
      </w:r>
      <w:r w:rsidRPr="00801E2C">
        <w:rPr>
          <w:rStyle w:val="Emphasis"/>
        </w:rPr>
        <w:t>Public safety is an accessible target</w:t>
      </w:r>
      <w:r w:rsidRPr="00801E2C">
        <w:rPr>
          <w:sz w:val="16"/>
        </w:rPr>
        <w:t xml:space="preserve">. </w:t>
      </w:r>
      <w:r w:rsidRPr="00801E2C">
        <w:rPr>
          <w:rStyle w:val="StyleUnderline"/>
        </w:rPr>
        <w:t>Unlike many other expenditures</w:t>
      </w:r>
      <w:r w:rsidRPr="00801E2C">
        <w:rPr>
          <w:sz w:val="16"/>
        </w:rPr>
        <w:t xml:space="preserve">, </w:t>
      </w:r>
      <w:r w:rsidRPr="00801E2C">
        <w:rPr>
          <w:rStyle w:val="StyleUnderline"/>
        </w:rPr>
        <w:t xml:space="preserve">public safety is largely discretionary, and compared to a hike in property taxes, a reduction in its expenditure has the political benefit of relative obscurity. If the state does place further limits on property taxes, one unintended consequence of the policy may be an </w:t>
      </w:r>
      <w:r w:rsidRPr="00801E2C">
        <w:rPr>
          <w:rStyle w:val="Emphasis"/>
        </w:rPr>
        <w:t>uptick in property crime</w:t>
      </w:r>
      <w:r w:rsidRPr="00801E2C">
        <w:rPr>
          <w:sz w:val="16"/>
        </w:rPr>
        <w:t xml:space="preserve">. </w:t>
      </w:r>
      <w:r w:rsidRPr="00801E2C">
        <w:rPr>
          <w:rStyle w:val="StyleUnderline"/>
        </w:rPr>
        <w:t xml:space="preserve">Counties unable to meet the expense of capital trial through higher property taxes would have to </w:t>
      </w:r>
      <w:r w:rsidRPr="00801E2C">
        <w:rPr>
          <w:rStyle w:val="Emphasis"/>
        </w:rPr>
        <w:t>rely more on reallocations from other expenditures</w:t>
      </w:r>
      <w:r w:rsidRPr="00801E2C">
        <w:rPr>
          <w:rStyle w:val="StyleUnderline"/>
        </w:rPr>
        <w:t xml:space="preserve">, </w:t>
      </w:r>
      <w:r w:rsidRPr="00801E2C">
        <w:rPr>
          <w:rStyle w:val="Emphasis"/>
        </w:rPr>
        <w:t>notably public safety</w:t>
      </w:r>
      <w:r w:rsidRPr="00801E2C">
        <w:rPr>
          <w:sz w:val="16"/>
        </w:rPr>
        <w:t xml:space="preserve">. The effect of trials on violent crime is less obvious. If property crime is the most “rational” of crime, it should be the first margin to move with a reduction in law enforcement. Additionally, </w:t>
      </w:r>
      <w:r w:rsidRPr="00801E2C">
        <w:rPr>
          <w:rStyle w:val="StyleUnderline"/>
        </w:rPr>
        <w:t>when short on resources, police may focus on more serious, violent crimes first</w:t>
      </w:r>
      <w:r w:rsidRPr="00801E2C">
        <w:rPr>
          <w:sz w:val="16"/>
        </w:rPr>
        <w:t xml:space="preserve">. In unreported results, </w:t>
      </w:r>
      <w:r w:rsidRPr="00801E2C">
        <w:rPr>
          <w:rStyle w:val="StyleUnderline"/>
        </w:rPr>
        <w:t xml:space="preserve">capital trials have no statistically significant effect on violent crime, </w:t>
      </w:r>
      <w:r w:rsidRPr="00801E2C">
        <w:rPr>
          <w:rStyle w:val="Emphasis"/>
        </w:rPr>
        <w:t>unlike property crime</w:t>
      </w:r>
      <w:r w:rsidRPr="00801E2C">
        <w:rPr>
          <w:rStyle w:val="StyleUnderline"/>
        </w:rPr>
        <w:t>.</w:t>
      </w:r>
      <w:r w:rsidRPr="00801E2C">
        <w:rPr>
          <w:sz w:val="16"/>
        </w:rPr>
        <w:t xml:space="preserve"> The public finance angle on capital punishment should help inform a more comprehensive evaluation of its costs and benefits. One salient cost, not here mentioned, is the risk of wrongful conviction. Exonerations based on DNA evidence place a lower bound of 2-5% on the national rate of wrongful conviction in capital cases (Gross 2008). Though fortunate, exonerations can be expensive. Coincidentally, Texas adopted the strongest compensation scheme in the nation in 2009 after Timothy Cole, who died after fourteen years of incarceration, was found to be innocent of a rape committed in 1985 (Texas 81(R) H.B. 1736). In securing state funds for exonerees, the Timothy Cole Act moved a portion of the finance of capital punishment from counties to the state (Shaw 2011). Exonerees can now seek compensation from the state instead of through lawsuits against local governments. A yet broader shift in the costs of capital punishment from local to centralized government is a natural policy implication of the results here. By housing more costs at the state level, counties would no longer face stark tradeoffs in trials, taxes, and public expenditures. The National Right to Counsel Committee supports a similar policy for indigent defense (National Right to Counsel Committee 2009). According to the Committee, over 50% of indigent defense expenses fall on counties in sixteen states, including Texas. Aside from reducing the opportunity cost of trial for counties, a shift in the financial burden from counties to the state may improve the quality of indigent defense, which is frequently poor (National Right to Counsel Committee 2009). </w:t>
      </w:r>
      <w:r w:rsidRPr="00801E2C">
        <w:rPr>
          <w:rStyle w:val="StyleUnderline"/>
        </w:rPr>
        <w:t xml:space="preserve">As the public finance of the death penalty currently stands, the opportunity cost of trial is </w:t>
      </w:r>
      <w:r w:rsidRPr="00801E2C">
        <w:rPr>
          <w:rStyle w:val="Emphasis"/>
        </w:rPr>
        <w:t>relatively high</w:t>
      </w:r>
      <w:r w:rsidRPr="00801E2C">
        <w:rPr>
          <w:sz w:val="16"/>
        </w:rPr>
        <w:t xml:space="preserve">. </w:t>
      </w:r>
      <w:r w:rsidRPr="00801E2C">
        <w:rPr>
          <w:rStyle w:val="StyleUnderline"/>
        </w:rPr>
        <w:t>Citizens</w:t>
      </w:r>
      <w:r w:rsidRPr="00801E2C">
        <w:rPr>
          <w:sz w:val="16"/>
        </w:rPr>
        <w:t xml:space="preserve"> in Texas </w:t>
      </w:r>
      <w:r w:rsidRPr="00801E2C">
        <w:rPr>
          <w:rStyle w:val="Emphasis"/>
        </w:rPr>
        <w:t>face both higher taxes</w:t>
      </w:r>
      <w:r w:rsidRPr="00801E2C">
        <w:rPr>
          <w:sz w:val="16"/>
        </w:rPr>
        <w:t xml:space="preserve"> </w:t>
      </w:r>
      <w:r w:rsidRPr="00801E2C">
        <w:rPr>
          <w:rStyle w:val="StyleUnderline"/>
        </w:rPr>
        <w:t>and</w:t>
      </w:r>
      <w:r w:rsidRPr="00801E2C">
        <w:rPr>
          <w:sz w:val="16"/>
        </w:rPr>
        <w:t xml:space="preserve"> </w:t>
      </w:r>
      <w:r w:rsidRPr="00801E2C">
        <w:rPr>
          <w:rStyle w:val="Emphasis"/>
        </w:rPr>
        <w:t>crime</w:t>
      </w:r>
      <w:r w:rsidRPr="00801E2C">
        <w:rPr>
          <w:sz w:val="16"/>
        </w:rPr>
        <w:t xml:space="preserve"> </w:t>
      </w:r>
      <w:r w:rsidRPr="00801E2C">
        <w:rPr>
          <w:rStyle w:val="StyleUnderline"/>
        </w:rPr>
        <w:t>to ultimately fund a small number of executions</w:t>
      </w:r>
      <w:r w:rsidRPr="00801E2C">
        <w:rPr>
          <w:sz w:val="16"/>
        </w:rPr>
        <w:t xml:space="preserve">. Although Texas is unique in many respects, counties in other states face similar tradeoffs. For example, Baicker (2004) and Beety (2013) suggest road and bridge funds might be reallocated to capital trials in other states. Again, </w:t>
      </w:r>
      <w:r w:rsidRPr="00801E2C">
        <w:rPr>
          <w:rStyle w:val="StyleUnderline"/>
        </w:rPr>
        <w:t>estimates do not fully speak to a counterfactual of the abolition of capital punishment because abolition could take many forms</w:t>
      </w:r>
      <w:r w:rsidRPr="00801E2C">
        <w:rPr>
          <w:sz w:val="16"/>
        </w:rPr>
        <w:t xml:space="preserve">. </w:t>
      </w:r>
      <w:r w:rsidRPr="00801E2C">
        <w:rPr>
          <w:rStyle w:val="StyleUnderline"/>
        </w:rPr>
        <w:t>If every capital trial converts to a trial with a maximum sentence of life in prison, then estimates simply overstate the magnitude of the opportunity cost of capital trials</w:t>
      </w:r>
      <w:r w:rsidRPr="00801E2C">
        <w:rPr>
          <w:sz w:val="16"/>
        </w:rPr>
        <w:t xml:space="preserve">. However, prosecutors rely heavily on plea bargains, and the type of cases they choose to bargain away from trial may change in the absence of the death penalty. </w:t>
      </w:r>
      <w:r w:rsidRPr="00801E2C">
        <w:rPr>
          <w:rStyle w:val="StyleUnderline"/>
        </w:rPr>
        <w:t>Local constituents should consider that possibility in deciding whether capital punishment, in its current format, is worth its expense</w:t>
      </w:r>
      <w:r w:rsidRPr="00801E2C">
        <w:rPr>
          <w:sz w:val="16"/>
        </w:rPr>
        <w:t>.</w:t>
      </w:r>
    </w:p>
    <w:p w14:paraId="1EF5FB96" w14:textId="09EEEBE8" w:rsidR="00395577" w:rsidRPr="00801E2C" w:rsidRDefault="00395577" w:rsidP="00395577">
      <w:pPr>
        <w:pStyle w:val="Heading3"/>
        <w:rPr>
          <w:rFonts w:cs="Times New Roman"/>
        </w:rPr>
      </w:pPr>
      <w:r w:rsidRPr="00801E2C">
        <w:rPr>
          <w:rFonts w:cs="Times New Roman"/>
        </w:rPr>
        <w:t>AT: Deterrence DA</w:t>
      </w:r>
    </w:p>
    <w:p w14:paraId="75B874FC" w14:textId="39927095" w:rsidR="00395577" w:rsidRPr="00801E2C" w:rsidRDefault="00395577" w:rsidP="00395577">
      <w:pPr>
        <w:pStyle w:val="Heading4"/>
        <w:rPr>
          <w:rFonts w:cs="Times New Roman"/>
        </w:rPr>
      </w:pPr>
      <w:r w:rsidRPr="00801E2C">
        <w:rPr>
          <w:rFonts w:cs="Times New Roman"/>
        </w:rPr>
        <w:t>Death penalty isn’t key to deterrence</w:t>
      </w:r>
    </w:p>
    <w:p w14:paraId="3D418AC5" w14:textId="5A8A626E" w:rsidR="00395577" w:rsidRPr="00801E2C" w:rsidRDefault="00395577" w:rsidP="00395577">
      <w:r w:rsidRPr="00801E2C">
        <w:rPr>
          <w:rStyle w:val="Style13ptBold"/>
        </w:rPr>
        <w:t>Radelet and Lacock, 2009</w:t>
      </w:r>
      <w:r w:rsidRPr="00801E2C">
        <w:t xml:space="preserve"> - *Michael, Ph.D., is Professor and Chair, Department of Sociology, University of Colorado-Boulder. **Traci, second-year student in the Ph.D. program, Department of Sociology, University of Colorado-Boulder, and a 2005 graduate of the University of Wyoming Law School. “DO EXECUTIONS LOWER HOMICIDE RATES?: THE VIEWS OF LEADING CRIMINOLOGISTS*” </w:t>
      </w:r>
      <w:r w:rsidRPr="00801E2C">
        <w:rPr>
          <w:i/>
          <w:iCs/>
        </w:rPr>
        <w:t>The Journal of Criminal Law &amp; Criminology</w:t>
      </w:r>
      <w:r w:rsidRPr="00801E2C">
        <w:t>, Vol. 99, No. 2, https://scholarlycommons.law.northwestern.edu/cgi/viewcontent.cgi?article=7323&amp;context=jclc</w:t>
      </w:r>
    </w:p>
    <w:p w14:paraId="4BDE88CC" w14:textId="18FEDCF5" w:rsidR="00395577" w:rsidRPr="00801E2C" w:rsidRDefault="00395577" w:rsidP="00395577">
      <w:r w:rsidRPr="00801E2C">
        <w:rPr>
          <w:sz w:val="16"/>
        </w:rPr>
        <w:t xml:space="preserve">As noted above, Naci Mocan has not responded to Berk's and Fagans's critique of his highly-publicized study, which claimed that the death penalty had a deterrent effect. Instead, in 2007 Professor Mocan told writers for both the Associated Press 82 and the New York Times83 that he still believed the death penalty has a deterrent effect. When asked by Associated Press reporter Robert Tanner to comment on the empirical support for the deterrence position, Professor Mocan replied that "[s]cience does really draw a conclusion. It did. There is no question about it .... The conclusion is there is a deterrent effect. 84 </w:t>
      </w:r>
      <w:r w:rsidRPr="00801E2C">
        <w:rPr>
          <w:rStyle w:val="StyleUnderline"/>
        </w:rPr>
        <w:t>The data reported in this Article do not support Mocan's position</w:t>
      </w:r>
      <w:r w:rsidRPr="00801E2C">
        <w:rPr>
          <w:sz w:val="16"/>
        </w:rPr>
        <w:t xml:space="preserve">. To the contrary, </w:t>
      </w:r>
      <w:r w:rsidRPr="00801E2C">
        <w:rPr>
          <w:rStyle w:val="StyleUnderline"/>
        </w:rPr>
        <w:t>the data show that the scientific community</w:t>
      </w:r>
      <w:r w:rsidRPr="00801E2C">
        <w:rPr>
          <w:sz w:val="16"/>
        </w:rPr>
        <w:t xml:space="preserve">, in particular social scientists, </w:t>
      </w:r>
      <w:r w:rsidRPr="00801E2C">
        <w:rPr>
          <w:rStyle w:val="StyleUnderline"/>
        </w:rPr>
        <w:t xml:space="preserve">would likely take a </w:t>
      </w:r>
      <w:r w:rsidRPr="00801E2C">
        <w:rPr>
          <w:rStyle w:val="Emphasis"/>
        </w:rPr>
        <w:t>position</w:t>
      </w:r>
      <w:r w:rsidRPr="00801E2C">
        <w:rPr>
          <w:rStyle w:val="StyleUnderline"/>
        </w:rPr>
        <w:t xml:space="preserve"> opposite that of Professor Mocan</w:t>
      </w:r>
      <w:r w:rsidRPr="00801E2C">
        <w:rPr>
          <w:sz w:val="16"/>
        </w:rPr>
        <w:t xml:space="preserve">. </w:t>
      </w:r>
      <w:r w:rsidRPr="00801E2C">
        <w:rPr>
          <w:rStyle w:val="StyleUnderline"/>
        </w:rPr>
        <w:t xml:space="preserve">Our survey indicates that </w:t>
      </w:r>
      <w:r w:rsidRPr="00801E2C">
        <w:rPr>
          <w:rStyle w:val="Emphasis"/>
        </w:rPr>
        <w:t>the vast majority</w:t>
      </w:r>
      <w:r w:rsidRPr="00801E2C">
        <w:rPr>
          <w:rStyle w:val="StyleUnderline"/>
        </w:rPr>
        <w:t xml:space="preserve"> of the </w:t>
      </w:r>
      <w:r w:rsidRPr="00801E2C">
        <w:rPr>
          <w:rStyle w:val="Emphasis"/>
        </w:rPr>
        <w:t>world's top criminologists</w:t>
      </w:r>
      <w:r w:rsidRPr="00801E2C">
        <w:rPr>
          <w:sz w:val="16"/>
        </w:rPr>
        <w:t xml:space="preserve"> </w:t>
      </w:r>
      <w:r w:rsidRPr="00801E2C">
        <w:rPr>
          <w:rStyle w:val="StyleUnderline"/>
        </w:rPr>
        <w:t xml:space="preserve">believe that the </w:t>
      </w:r>
      <w:r w:rsidRPr="00801E2C">
        <w:rPr>
          <w:rStyle w:val="Emphasis"/>
        </w:rPr>
        <w:t>empirical research</w:t>
      </w:r>
      <w:r w:rsidRPr="00801E2C">
        <w:rPr>
          <w:rStyle w:val="StyleUnderline"/>
        </w:rPr>
        <w:t xml:space="preserve"> has </w:t>
      </w:r>
      <w:r w:rsidRPr="00801E2C">
        <w:rPr>
          <w:rStyle w:val="Emphasis"/>
        </w:rPr>
        <w:t>revealed the deterrence hypothesis for a myth</w:t>
      </w:r>
      <w:r w:rsidRPr="00801E2C">
        <w:rPr>
          <w:sz w:val="16"/>
        </w:rPr>
        <w:t xml:space="preserve">. </w:t>
      </w:r>
      <w:r w:rsidRPr="00801E2C">
        <w:rPr>
          <w:rStyle w:val="StyleUnderline"/>
        </w:rPr>
        <w:t>There isn't a shred of evidence that supports the New York Times's assertion that there is "an intense new debate about one of the central justifications for capital punishment," namely deterrenc</w:t>
      </w:r>
      <w:r w:rsidRPr="00801E2C">
        <w:rPr>
          <w:sz w:val="16"/>
        </w:rPr>
        <w:t xml:space="preserve">e.85 </w:t>
      </w:r>
      <w:r w:rsidRPr="00801E2C">
        <w:rPr>
          <w:rStyle w:val="StyleUnderline"/>
        </w:rPr>
        <w:t xml:space="preserve">Recent econometric studies, which posit that the death penalty has a </w:t>
      </w:r>
      <w:r w:rsidRPr="00801E2C">
        <w:rPr>
          <w:rStyle w:val="Emphasis"/>
        </w:rPr>
        <w:t>marginal deterrent effect</w:t>
      </w:r>
      <w:r w:rsidRPr="00801E2C">
        <w:rPr>
          <w:rStyle w:val="StyleUnderline"/>
        </w:rPr>
        <w:t xml:space="preserve"> beyond that of long-term imprisonment, are </w:t>
      </w:r>
      <w:r w:rsidRPr="00801E2C">
        <w:rPr>
          <w:rStyle w:val="Emphasis"/>
        </w:rPr>
        <w:t>so limited or flawed</w:t>
      </w:r>
      <w:r w:rsidRPr="00801E2C">
        <w:rPr>
          <w:rStyle w:val="StyleUnderline"/>
        </w:rPr>
        <w:t xml:space="preserve"> that </w:t>
      </w:r>
      <w:r w:rsidRPr="00801E2C">
        <w:rPr>
          <w:rStyle w:val="Emphasis"/>
        </w:rPr>
        <w:t>they have failed to undermine consensus</w:t>
      </w:r>
      <w:r w:rsidRPr="00801E2C">
        <w:rPr>
          <w:rStyle w:val="StyleUnderline"/>
        </w:rPr>
        <w:t xml:space="preserve">. </w:t>
      </w:r>
      <w:r w:rsidRPr="00801E2C">
        <w:rPr>
          <w:sz w:val="16"/>
        </w:rPr>
        <w:t xml:space="preserve">In short, </w:t>
      </w:r>
      <w:r w:rsidRPr="00801E2C">
        <w:rPr>
          <w:rStyle w:val="Emphasis"/>
        </w:rPr>
        <w:t>the consensus among criminologists is that the death penalty does not add any significant deterrent effect above that of long-term imprisonment</w:t>
      </w:r>
      <w:r w:rsidRPr="00801E2C">
        <w:rPr>
          <w:sz w:val="16"/>
        </w:rPr>
        <w:t>.</w:t>
      </w:r>
    </w:p>
    <w:p w14:paraId="666979AB" w14:textId="2B74652F" w:rsidR="00395577" w:rsidRPr="00801E2C" w:rsidRDefault="00395577" w:rsidP="00395577">
      <w:pPr>
        <w:pStyle w:val="Heading1"/>
        <w:rPr>
          <w:rFonts w:cs="Times New Roman"/>
        </w:rPr>
      </w:pPr>
      <w:r w:rsidRPr="00801E2C">
        <w:rPr>
          <w:rFonts w:cs="Times New Roman"/>
        </w:rPr>
        <w:t>NEGATIVE</w:t>
      </w:r>
    </w:p>
    <w:p w14:paraId="7F7CBBD0" w14:textId="7EFA7FA7" w:rsidR="000B6ACC" w:rsidRDefault="006D40DB" w:rsidP="00EE27B5">
      <w:r>
        <w:t>Deterrence DA:</w:t>
      </w:r>
      <w:r w:rsidR="00EE27B5" w:rsidRPr="00801E2C">
        <w:t xml:space="preserve"> </w:t>
      </w:r>
      <w:hyperlink r:id="rId11" w:history="1">
        <w:r w:rsidR="00EE27B5" w:rsidRPr="00801E2C">
          <w:rPr>
            <w:rStyle w:val="Hyperlink"/>
          </w:rPr>
          <w:t>https://www.heritage.org/crime-and-justice/commentary/the-death-penalty-appropriate</w:t>
        </w:r>
      </w:hyperlink>
    </w:p>
    <w:p w14:paraId="6B00297E" w14:textId="0044C27C" w:rsidR="006D40DB" w:rsidRDefault="006D40DB" w:rsidP="00EE27B5"/>
    <w:p w14:paraId="68E5BE53" w14:textId="17181633" w:rsidR="006D40DB" w:rsidRPr="00801E2C" w:rsidRDefault="006D40DB" w:rsidP="006D40DB">
      <w:pPr>
        <w:pStyle w:val="Heading3"/>
      </w:pPr>
      <w:r>
        <w:t>1NC---No UQ</w:t>
      </w:r>
    </w:p>
    <w:p w14:paraId="3763590C" w14:textId="77777777" w:rsidR="000B6ACC" w:rsidRPr="00801E2C" w:rsidRDefault="000B6ACC" w:rsidP="000B6ACC">
      <w:pPr>
        <w:pStyle w:val="Heading4"/>
        <w:rPr>
          <w:rFonts w:cs="Times New Roman"/>
        </w:rPr>
      </w:pPr>
      <w:r w:rsidRPr="00801E2C">
        <w:rPr>
          <w:rFonts w:cs="Times New Roman"/>
        </w:rPr>
        <w:t>No executions coming</w:t>
      </w:r>
    </w:p>
    <w:p w14:paraId="795BECBC" w14:textId="77777777" w:rsidR="000B6ACC" w:rsidRPr="00801E2C" w:rsidRDefault="000B6ACC" w:rsidP="000B6ACC">
      <w:r w:rsidRPr="00801E2C">
        <w:rPr>
          <w:rStyle w:val="Style13ptBold"/>
        </w:rPr>
        <w:t>Jones</w:t>
      </w:r>
      <w:r w:rsidRPr="00801E2C">
        <w:t xml:space="preserve"> Jr., 5-17-20</w:t>
      </w:r>
      <w:r w:rsidRPr="00801E2C">
        <w:rPr>
          <w:rStyle w:val="Style13ptBold"/>
        </w:rPr>
        <w:t>20</w:t>
      </w:r>
      <w:r w:rsidRPr="00801E2C">
        <w:t xml:space="preserve"> - Robert C., "The impact of reviving the federal death penalty," University of Miami News, https://news.miami.edu/stories/2019/08/the-impact-of-reviving-the-federal-death-penalty.html</w:t>
      </w:r>
    </w:p>
    <w:p w14:paraId="5695DE28" w14:textId="77777777" w:rsidR="000B6ACC" w:rsidRPr="005F3920" w:rsidRDefault="000B6ACC" w:rsidP="000B6ACC">
      <w:pPr>
        <w:rPr>
          <w:sz w:val="16"/>
        </w:rPr>
      </w:pPr>
      <w:r w:rsidRPr="00801E2C">
        <w:rPr>
          <w:rStyle w:val="StyleUnderline"/>
        </w:rPr>
        <w:t xml:space="preserve">The federal government plans to replace the three-drug protocol previously used in federal executions with a single drug, pentobarbital. Could the five inmates scheduled for execution have a potential appeal based on the Eighth Amendment? The likelihood of the executions proceeding forward in the near future is </w:t>
      </w:r>
      <w:r w:rsidRPr="00801E2C">
        <w:rPr>
          <w:rStyle w:val="Emphasis"/>
        </w:rPr>
        <w:t>fairly slim</w:t>
      </w:r>
      <w:r w:rsidRPr="005F3920">
        <w:rPr>
          <w:sz w:val="16"/>
        </w:rPr>
        <w:t xml:space="preserve">. </w:t>
      </w:r>
      <w:r w:rsidRPr="00801E2C">
        <w:rPr>
          <w:rStyle w:val="StyleUnderline"/>
        </w:rPr>
        <w:t xml:space="preserve">The manufacturer of pentobarbital has </w:t>
      </w:r>
      <w:r w:rsidRPr="00801E2C">
        <w:rPr>
          <w:rStyle w:val="Emphasis"/>
        </w:rPr>
        <w:t>cut off supplying it for executions</w:t>
      </w:r>
      <w:r w:rsidRPr="005F3920">
        <w:rPr>
          <w:sz w:val="16"/>
        </w:rPr>
        <w:t xml:space="preserve">, </w:t>
      </w:r>
      <w:r w:rsidRPr="00801E2C">
        <w:rPr>
          <w:rStyle w:val="Emphasis"/>
        </w:rPr>
        <w:t>leading to a shortage</w:t>
      </w:r>
      <w:r w:rsidRPr="005F3920">
        <w:rPr>
          <w:sz w:val="16"/>
        </w:rPr>
        <w:t xml:space="preserve">. </w:t>
      </w:r>
      <w:r w:rsidRPr="00801E2C">
        <w:rPr>
          <w:rStyle w:val="StyleUnderline"/>
        </w:rPr>
        <w:t>The Federal Bureau of Prisons has refused to say if it has any stockpiled</w:t>
      </w:r>
      <w:r w:rsidRPr="005F3920">
        <w:rPr>
          <w:sz w:val="16"/>
        </w:rPr>
        <w:t xml:space="preserve">, </w:t>
      </w:r>
      <w:r w:rsidRPr="00801E2C">
        <w:rPr>
          <w:rStyle w:val="StyleUnderline"/>
        </w:rPr>
        <w:t xml:space="preserve">and while some states have turned to compounding pharmacies, the </w:t>
      </w:r>
      <w:r w:rsidRPr="00801E2C">
        <w:rPr>
          <w:rStyle w:val="Emphasis"/>
        </w:rPr>
        <w:t>FDA has started to crack down on the pharmacies</w:t>
      </w:r>
      <w:r w:rsidRPr="005F3920">
        <w:rPr>
          <w:sz w:val="16"/>
        </w:rPr>
        <w:t xml:space="preserve"> </w:t>
      </w:r>
      <w:r w:rsidRPr="00801E2C">
        <w:rPr>
          <w:rStyle w:val="StyleUnderline"/>
        </w:rPr>
        <w:t xml:space="preserve">because of </w:t>
      </w:r>
      <w:r w:rsidRPr="00801E2C">
        <w:rPr>
          <w:rStyle w:val="Emphasis"/>
        </w:rPr>
        <w:t>serious quality control issues</w:t>
      </w:r>
      <w:r w:rsidRPr="005F3920">
        <w:rPr>
          <w:sz w:val="16"/>
        </w:rPr>
        <w:t xml:space="preserve">. In other words, </w:t>
      </w:r>
      <w:r w:rsidRPr="00801E2C">
        <w:rPr>
          <w:rStyle w:val="StyleUnderline"/>
        </w:rPr>
        <w:t xml:space="preserve">it is </w:t>
      </w:r>
      <w:r w:rsidRPr="00801E2C">
        <w:rPr>
          <w:rStyle w:val="Emphasis"/>
        </w:rPr>
        <w:t>unclear</w:t>
      </w:r>
      <w:r w:rsidRPr="00801E2C">
        <w:rPr>
          <w:rStyle w:val="StyleUnderline"/>
        </w:rPr>
        <w:t xml:space="preserve"> whether they can get the pentobarbital</w:t>
      </w:r>
      <w:r w:rsidRPr="005F3920">
        <w:rPr>
          <w:sz w:val="16"/>
        </w:rPr>
        <w:t xml:space="preserve">. </w:t>
      </w:r>
      <w:r w:rsidRPr="00801E2C">
        <w:rPr>
          <w:rStyle w:val="StyleUnderline"/>
        </w:rPr>
        <w:t xml:space="preserve">Even if they can, however, there are </w:t>
      </w:r>
      <w:r w:rsidRPr="00801E2C">
        <w:rPr>
          <w:rStyle w:val="Emphasis"/>
        </w:rPr>
        <w:t>serious legal issues to be litigated</w:t>
      </w:r>
      <w:r w:rsidRPr="005F3920">
        <w:rPr>
          <w:sz w:val="16"/>
        </w:rPr>
        <w:t xml:space="preserve">. </w:t>
      </w:r>
      <w:r w:rsidRPr="00801E2C">
        <w:rPr>
          <w:rStyle w:val="StyleUnderline"/>
        </w:rPr>
        <w:t xml:space="preserve">The first is whether the protocol constitutes cruel and unusual punishment under the Eighth Amendment by inflicting unnecessary pain, an issue </w:t>
      </w:r>
      <w:r w:rsidRPr="00801E2C">
        <w:rPr>
          <w:rStyle w:val="Emphasis"/>
        </w:rPr>
        <w:t>especially highlighted</w:t>
      </w:r>
      <w:r w:rsidRPr="00801E2C">
        <w:rPr>
          <w:rStyle w:val="StyleUnderline"/>
        </w:rPr>
        <w:t xml:space="preserve"> by the </w:t>
      </w:r>
      <w:r w:rsidRPr="00801E2C">
        <w:rPr>
          <w:rStyle w:val="Emphasis"/>
        </w:rPr>
        <w:t>lack of quality control</w:t>
      </w:r>
      <w:r w:rsidRPr="00801E2C">
        <w:rPr>
          <w:rStyle w:val="StyleUnderline"/>
        </w:rPr>
        <w:t xml:space="preserve"> in its manufacturing</w:t>
      </w:r>
      <w:r w:rsidRPr="005F3920">
        <w:rPr>
          <w:sz w:val="16"/>
        </w:rPr>
        <w:t xml:space="preserve">. </w:t>
      </w:r>
      <w:r w:rsidRPr="00801E2C">
        <w:rPr>
          <w:rStyle w:val="StyleUnderline"/>
        </w:rPr>
        <w:t>There</w:t>
      </w:r>
      <w:r w:rsidRPr="005F3920">
        <w:rPr>
          <w:sz w:val="16"/>
        </w:rPr>
        <w:t xml:space="preserve"> also </w:t>
      </w:r>
      <w:r w:rsidRPr="00801E2C">
        <w:rPr>
          <w:rStyle w:val="StyleUnderline"/>
        </w:rPr>
        <w:t xml:space="preserve">is an issue whether Barr’s promulgation of the new death penalty protocol </w:t>
      </w:r>
      <w:r w:rsidRPr="00801E2C">
        <w:rPr>
          <w:rStyle w:val="Emphasis"/>
        </w:rPr>
        <w:t>comports</w:t>
      </w:r>
      <w:r w:rsidRPr="00801E2C">
        <w:rPr>
          <w:rStyle w:val="StyleUnderline"/>
        </w:rPr>
        <w:t xml:space="preserve"> with the Administrative Procedural Act</w:t>
      </w:r>
      <w:r w:rsidRPr="005F3920">
        <w:rPr>
          <w:sz w:val="16"/>
        </w:rPr>
        <w:t xml:space="preserve">. </w:t>
      </w:r>
      <w:r w:rsidRPr="00801E2C">
        <w:rPr>
          <w:rStyle w:val="StyleUnderline"/>
        </w:rPr>
        <w:t xml:space="preserve">Given that there has not been a federal execution in sixteen years, the </w:t>
      </w:r>
      <w:r w:rsidRPr="00801E2C">
        <w:rPr>
          <w:rStyle w:val="Emphasis"/>
        </w:rPr>
        <w:t>sudden push</w:t>
      </w:r>
      <w:r w:rsidRPr="00801E2C">
        <w:rPr>
          <w:rStyle w:val="StyleUnderline"/>
        </w:rPr>
        <w:t xml:space="preserve"> to execute five individuals over the one-month winter holiday season </w:t>
      </w:r>
      <w:r w:rsidRPr="00801E2C">
        <w:rPr>
          <w:rStyle w:val="Emphasis"/>
        </w:rPr>
        <w:t>will likely run into legal and logistical headwinds</w:t>
      </w:r>
      <w:r w:rsidRPr="005F3920">
        <w:rPr>
          <w:sz w:val="16"/>
        </w:rPr>
        <w:t>. —Scott Sundby, professor of law and Dean’s Distinguished Scholar at UM’s School of Law.</w:t>
      </w:r>
    </w:p>
    <w:p w14:paraId="3D6A704F" w14:textId="77777777" w:rsidR="000B6ACC" w:rsidRPr="00801E2C" w:rsidRDefault="000B6ACC" w:rsidP="00EE27B5"/>
    <w:sectPr w:rsidR="000B6ACC" w:rsidRPr="00801E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FBFB33" w14:textId="77777777" w:rsidR="004321F2" w:rsidRDefault="004321F2" w:rsidP="00D7227F">
      <w:pPr>
        <w:spacing w:after="0" w:line="240" w:lineRule="auto"/>
      </w:pPr>
      <w:r>
        <w:separator/>
      </w:r>
    </w:p>
  </w:endnote>
  <w:endnote w:type="continuationSeparator" w:id="0">
    <w:p w14:paraId="3CA09032" w14:textId="77777777" w:rsidR="004321F2" w:rsidRDefault="004321F2" w:rsidP="00D72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Mincho">
    <w:altName w:val="Yu Gothic UI"/>
    <w:panose1 w:val="02020609040205080304"/>
    <w:charset w:val="80"/>
    <w:family w:val="roman"/>
    <w:pitch w:val="fixed"/>
    <w:sig w:usb0="00000001" w:usb1="08070000" w:usb2="00000010" w:usb3="00000000" w:csb0="00020000" w:csb1="00000000"/>
  </w:font>
  <w:font w:name="Baskerville Old Face">
    <w:panose1 w:val="020206020805050203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C8A6F5" w14:textId="77777777" w:rsidR="004321F2" w:rsidRDefault="004321F2" w:rsidP="00D7227F">
      <w:pPr>
        <w:spacing w:after="0" w:line="240" w:lineRule="auto"/>
      </w:pPr>
      <w:r>
        <w:separator/>
      </w:r>
    </w:p>
  </w:footnote>
  <w:footnote w:type="continuationSeparator" w:id="0">
    <w:p w14:paraId="6844157A" w14:textId="77777777" w:rsidR="004321F2" w:rsidRDefault="004321F2" w:rsidP="00D722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BlockTitle"/>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CAA5D2C"/>
    <w:multiLevelType w:val="hybridMultilevel"/>
    <w:tmpl w:val="2DC8C2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48741493008"/>
    <w:docVar w:name="VerbatimVersion" w:val="5.1"/>
  </w:docVars>
  <w:rsids>
    <w:rsidRoot w:val="00A13F9F"/>
    <w:rsid w:val="00000EA7"/>
    <w:rsid w:val="000139A3"/>
    <w:rsid w:val="0005491B"/>
    <w:rsid w:val="00055B26"/>
    <w:rsid w:val="000A31B0"/>
    <w:rsid w:val="000B6ACC"/>
    <w:rsid w:val="000D477E"/>
    <w:rsid w:val="00100833"/>
    <w:rsid w:val="00104529"/>
    <w:rsid w:val="00105942"/>
    <w:rsid w:val="00107396"/>
    <w:rsid w:val="00144A4C"/>
    <w:rsid w:val="001639D7"/>
    <w:rsid w:val="00176AB0"/>
    <w:rsid w:val="00177B7D"/>
    <w:rsid w:val="0018322D"/>
    <w:rsid w:val="001B5776"/>
    <w:rsid w:val="001E527A"/>
    <w:rsid w:val="001F4623"/>
    <w:rsid w:val="001F78CE"/>
    <w:rsid w:val="002138EE"/>
    <w:rsid w:val="0025015A"/>
    <w:rsid w:val="00251FC7"/>
    <w:rsid w:val="002855A7"/>
    <w:rsid w:val="002B146A"/>
    <w:rsid w:val="002B5E17"/>
    <w:rsid w:val="002F72A8"/>
    <w:rsid w:val="00315690"/>
    <w:rsid w:val="00316B75"/>
    <w:rsid w:val="00325646"/>
    <w:rsid w:val="003460F2"/>
    <w:rsid w:val="00356FE2"/>
    <w:rsid w:val="0038158C"/>
    <w:rsid w:val="003902BA"/>
    <w:rsid w:val="00395577"/>
    <w:rsid w:val="003A09E2"/>
    <w:rsid w:val="003C2C2F"/>
    <w:rsid w:val="003C3012"/>
    <w:rsid w:val="00407037"/>
    <w:rsid w:val="004321F2"/>
    <w:rsid w:val="004331D1"/>
    <w:rsid w:val="004605D6"/>
    <w:rsid w:val="0047498C"/>
    <w:rsid w:val="004849A7"/>
    <w:rsid w:val="004A66CD"/>
    <w:rsid w:val="004A6A41"/>
    <w:rsid w:val="004C60E8"/>
    <w:rsid w:val="004E3579"/>
    <w:rsid w:val="004E728B"/>
    <w:rsid w:val="004F39E0"/>
    <w:rsid w:val="00537BD5"/>
    <w:rsid w:val="0057268A"/>
    <w:rsid w:val="005D102A"/>
    <w:rsid w:val="005D2912"/>
    <w:rsid w:val="005F3920"/>
    <w:rsid w:val="006065BD"/>
    <w:rsid w:val="00645FA9"/>
    <w:rsid w:val="00647866"/>
    <w:rsid w:val="00665003"/>
    <w:rsid w:val="006A0146"/>
    <w:rsid w:val="006A2AD0"/>
    <w:rsid w:val="006C2375"/>
    <w:rsid w:val="006D361F"/>
    <w:rsid w:val="006D40DB"/>
    <w:rsid w:val="006D4ECC"/>
    <w:rsid w:val="00722258"/>
    <w:rsid w:val="007243E5"/>
    <w:rsid w:val="0073184F"/>
    <w:rsid w:val="00766EA0"/>
    <w:rsid w:val="00781EC6"/>
    <w:rsid w:val="00783A48"/>
    <w:rsid w:val="007A2226"/>
    <w:rsid w:val="007B425F"/>
    <w:rsid w:val="007C7D96"/>
    <w:rsid w:val="007E7CBA"/>
    <w:rsid w:val="007F5B66"/>
    <w:rsid w:val="00801E2C"/>
    <w:rsid w:val="00823A1C"/>
    <w:rsid w:val="00845B9D"/>
    <w:rsid w:val="00860984"/>
    <w:rsid w:val="00890BBC"/>
    <w:rsid w:val="008B3ECB"/>
    <w:rsid w:val="008B4E85"/>
    <w:rsid w:val="008C1B2E"/>
    <w:rsid w:val="0091627E"/>
    <w:rsid w:val="0097032B"/>
    <w:rsid w:val="009D2EAD"/>
    <w:rsid w:val="009D54B2"/>
    <w:rsid w:val="009E1922"/>
    <w:rsid w:val="009F7ED2"/>
    <w:rsid w:val="00A13F9F"/>
    <w:rsid w:val="00A61437"/>
    <w:rsid w:val="00A614EE"/>
    <w:rsid w:val="00A93661"/>
    <w:rsid w:val="00A95652"/>
    <w:rsid w:val="00A96923"/>
    <w:rsid w:val="00AA2C67"/>
    <w:rsid w:val="00AC0AB8"/>
    <w:rsid w:val="00B2752B"/>
    <w:rsid w:val="00B33C6D"/>
    <w:rsid w:val="00B4508F"/>
    <w:rsid w:val="00B55AD5"/>
    <w:rsid w:val="00B8057C"/>
    <w:rsid w:val="00B832C3"/>
    <w:rsid w:val="00BD6238"/>
    <w:rsid w:val="00BF593B"/>
    <w:rsid w:val="00BF773A"/>
    <w:rsid w:val="00BF7E81"/>
    <w:rsid w:val="00C13773"/>
    <w:rsid w:val="00C17CC8"/>
    <w:rsid w:val="00C83417"/>
    <w:rsid w:val="00C9604F"/>
    <w:rsid w:val="00CA19AA"/>
    <w:rsid w:val="00CC5298"/>
    <w:rsid w:val="00CC74FE"/>
    <w:rsid w:val="00CD07BB"/>
    <w:rsid w:val="00CD736E"/>
    <w:rsid w:val="00CD798D"/>
    <w:rsid w:val="00CE161E"/>
    <w:rsid w:val="00CF59A8"/>
    <w:rsid w:val="00D325A9"/>
    <w:rsid w:val="00D36A8A"/>
    <w:rsid w:val="00D61409"/>
    <w:rsid w:val="00D64AEB"/>
    <w:rsid w:val="00D6691E"/>
    <w:rsid w:val="00D71170"/>
    <w:rsid w:val="00D7227F"/>
    <w:rsid w:val="00DA1C92"/>
    <w:rsid w:val="00DA25D4"/>
    <w:rsid w:val="00DA29EA"/>
    <w:rsid w:val="00DA6538"/>
    <w:rsid w:val="00E05CDD"/>
    <w:rsid w:val="00E15E75"/>
    <w:rsid w:val="00E43B3D"/>
    <w:rsid w:val="00E5262C"/>
    <w:rsid w:val="00E60A1C"/>
    <w:rsid w:val="00E91D77"/>
    <w:rsid w:val="00EC7DC4"/>
    <w:rsid w:val="00ED30CF"/>
    <w:rsid w:val="00EE27B5"/>
    <w:rsid w:val="00EF793D"/>
    <w:rsid w:val="00F176EF"/>
    <w:rsid w:val="00F45E10"/>
    <w:rsid w:val="00F6364A"/>
    <w:rsid w:val="00F9113A"/>
    <w:rsid w:val="00FA633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66333"/>
  <w15:chartTrackingRefBased/>
  <w15:docId w15:val="{0FC69C45-779F-429E-8471-A2CAC640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91D77"/>
    <w:rPr>
      <w:rFonts w:ascii="Calibri" w:hAnsi="Calibri" w:cs="Calibri"/>
    </w:rPr>
  </w:style>
  <w:style w:type="paragraph" w:styleId="Heading1">
    <w:name w:val="heading 1"/>
    <w:aliases w:val="Pocket"/>
    <w:basedOn w:val="Normal"/>
    <w:next w:val="Normal"/>
    <w:link w:val="Heading1Char"/>
    <w:qFormat/>
    <w:rsid w:val="00E91D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2,Heading 2 Char Char1,Heading 2 Char Char Char,Heading 2 Char Char Char1 Char,Heading 2 Char Char2 Char,Heading 2 Cha,Heading 2 Char2,Heading 2 Char Char Char Char Char Char, Char Char Char Char1,Tag&amp;Ci,Cha, 1"/>
    <w:basedOn w:val="Normal"/>
    <w:next w:val="Normal"/>
    <w:link w:val="Heading2Char"/>
    <w:uiPriority w:val="1"/>
    <w:unhideWhenUsed/>
    <w:qFormat/>
    <w:rsid w:val="00E91D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n,Index Headers,Citation Char Char"/>
    <w:basedOn w:val="Normal"/>
    <w:next w:val="Normal"/>
    <w:link w:val="Heading3Char"/>
    <w:uiPriority w:val="2"/>
    <w:unhideWhenUsed/>
    <w:qFormat/>
    <w:rsid w:val="00E91D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
    <w:basedOn w:val="Normal"/>
    <w:next w:val="Normal"/>
    <w:link w:val="Heading4Char"/>
    <w:uiPriority w:val="3"/>
    <w:unhideWhenUsed/>
    <w:qFormat/>
    <w:rsid w:val="00E91D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0A31B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0A31B0"/>
    <w:pPr>
      <w:tabs>
        <w:tab w:val="num" w:pos="4320"/>
      </w:tabs>
      <w:spacing w:before="240" w:after="60"/>
      <w:ind w:left="4320" w:hanging="720"/>
      <w:outlineLvl w:val="5"/>
    </w:pPr>
    <w:rPr>
      <w:rFonts w:eastAsia="Times New Roman"/>
      <w:b/>
      <w:bCs/>
    </w:rPr>
  </w:style>
  <w:style w:type="paragraph" w:styleId="Heading7">
    <w:name w:val="heading 7"/>
    <w:basedOn w:val="Normal"/>
    <w:next w:val="Normal"/>
    <w:link w:val="Heading7Char"/>
    <w:uiPriority w:val="9"/>
    <w:semiHidden/>
    <w:unhideWhenUsed/>
    <w:qFormat/>
    <w:rsid w:val="000A31B0"/>
    <w:pPr>
      <w:keepNext/>
      <w:keepLines/>
      <w:spacing w:before="40"/>
      <w:outlineLvl w:val="6"/>
    </w:pPr>
    <w:rPr>
      <w:rFonts w:eastAsia="Times New Roman"/>
      <w:sz w:val="24"/>
    </w:rPr>
  </w:style>
  <w:style w:type="paragraph" w:styleId="Heading8">
    <w:name w:val="heading 8"/>
    <w:basedOn w:val="Normal"/>
    <w:next w:val="Normal"/>
    <w:link w:val="Heading8Char"/>
    <w:uiPriority w:val="9"/>
    <w:semiHidden/>
    <w:unhideWhenUsed/>
    <w:qFormat/>
    <w:rsid w:val="000A31B0"/>
    <w:pPr>
      <w:keepNext/>
      <w:keepLines/>
      <w:spacing w:before="40"/>
      <w:outlineLvl w:val="7"/>
    </w:pPr>
    <w:rPr>
      <w:rFonts w:eastAsia="Times New Roman"/>
      <w:i/>
      <w:iCs/>
      <w:sz w:val="24"/>
    </w:rPr>
  </w:style>
  <w:style w:type="paragraph" w:styleId="Heading9">
    <w:name w:val="heading 9"/>
    <w:basedOn w:val="Normal"/>
    <w:next w:val="Normal"/>
    <w:link w:val="Heading9Char"/>
    <w:uiPriority w:val="9"/>
    <w:semiHidden/>
    <w:unhideWhenUsed/>
    <w:qFormat/>
    <w:rsid w:val="000A31B0"/>
    <w:pPr>
      <w:keepNext/>
      <w:keepLines/>
      <w:spacing w:before="40"/>
      <w:outlineLvl w:val="8"/>
    </w:pPr>
    <w:rPr>
      <w:rFonts w:ascii="Cambria" w:eastAsia="Times New Roman" w:hAnsi="Cambria"/>
    </w:rPr>
  </w:style>
  <w:style w:type="character" w:default="1" w:styleId="DefaultParagraphFont">
    <w:name w:val="Default Paragraph Font"/>
    <w:uiPriority w:val="1"/>
    <w:semiHidden/>
    <w:unhideWhenUsed/>
    <w:rsid w:val="00E91D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1D77"/>
  </w:style>
  <w:style w:type="character" w:customStyle="1" w:styleId="Heading1Char">
    <w:name w:val="Heading 1 Char"/>
    <w:aliases w:val="Pocket Char"/>
    <w:basedOn w:val="DefaultParagraphFont"/>
    <w:link w:val="Heading1"/>
    <w:rsid w:val="00E91D77"/>
    <w:rPr>
      <w:rFonts w:ascii="Calibri" w:eastAsiaTheme="majorEastAsia" w:hAnsi="Calibri" w:cstheme="majorBidi"/>
      <w:b/>
      <w:sz w:val="52"/>
      <w:szCs w:val="32"/>
    </w:rPr>
  </w:style>
  <w:style w:type="character" w:customStyle="1" w:styleId="Heading2Char">
    <w:name w:val="Heading 2 Char"/>
    <w:aliases w:val="Hat Char,Char Char Char Char1 Char,Char2 Char,Heading 2 Char Char1 Char,Heading 2 Char Char Char Char1,Heading 2 Char Char Char1 Char Char,Heading 2 Char Char2 Char Char,Heading 2 Cha Char,Heading 2 Char2 Char1, Char Char Char Char1 Char"/>
    <w:basedOn w:val="DefaultParagraphFont"/>
    <w:link w:val="Heading2"/>
    <w:uiPriority w:val="1"/>
    <w:rsid w:val="00E91D7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E91D7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91D77"/>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E91D7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91D7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
    <w:basedOn w:val="DefaultParagraphFont"/>
    <w:link w:val="UnderlinePara"/>
    <w:uiPriority w:val="6"/>
    <w:qFormat/>
    <w:rsid w:val="00E91D77"/>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E91D77"/>
    <w:rPr>
      <w:color w:val="auto"/>
      <w:u w:val="none"/>
    </w:rPr>
  </w:style>
  <w:style w:type="character" w:styleId="FollowedHyperlink">
    <w:name w:val="FollowedHyperlink"/>
    <w:basedOn w:val="DefaultParagraphFont"/>
    <w:uiPriority w:val="99"/>
    <w:semiHidden/>
    <w:unhideWhenUsed/>
    <w:rsid w:val="00E91D77"/>
    <w:rPr>
      <w:color w:val="auto"/>
      <w:u w:val="none"/>
    </w:rPr>
  </w:style>
  <w:style w:type="character" w:customStyle="1" w:styleId="UnresolvedMention">
    <w:name w:val="Unresolved Mention"/>
    <w:basedOn w:val="DefaultParagraphFont"/>
    <w:uiPriority w:val="99"/>
    <w:semiHidden/>
    <w:unhideWhenUsed/>
    <w:rsid w:val="00EE27B5"/>
    <w:rPr>
      <w:color w:val="605E5C"/>
      <w:shd w:val="clear" w:color="auto" w:fill="E1DFDD"/>
    </w:rPr>
  </w:style>
  <w:style w:type="paragraph" w:styleId="ListParagraph">
    <w:name w:val="List Paragraph"/>
    <w:basedOn w:val="Normal"/>
    <w:uiPriority w:val="34"/>
    <w:unhideWhenUsed/>
    <w:qFormat/>
    <w:rsid w:val="00FA6336"/>
    <w:pPr>
      <w:ind w:left="720"/>
      <w:contextualSpacing/>
    </w:pPr>
  </w:style>
  <w:style w:type="paragraph" w:styleId="Header">
    <w:name w:val="header"/>
    <w:basedOn w:val="Normal"/>
    <w:link w:val="HeaderChar"/>
    <w:uiPriority w:val="99"/>
    <w:unhideWhenUsed/>
    <w:rsid w:val="00D722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27F"/>
    <w:rPr>
      <w:rFonts w:ascii="Times New Roman" w:hAnsi="Times New Roman" w:cs="Times New Roman"/>
    </w:rPr>
  </w:style>
  <w:style w:type="paragraph" w:styleId="Footer">
    <w:name w:val="footer"/>
    <w:basedOn w:val="Normal"/>
    <w:link w:val="FooterChar"/>
    <w:uiPriority w:val="99"/>
    <w:unhideWhenUsed/>
    <w:rsid w:val="00D722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27F"/>
    <w:rPr>
      <w:rFonts w:ascii="Times New Roman" w:hAnsi="Times New Roman" w:cs="Times New Roman"/>
    </w:rPr>
  </w:style>
  <w:style w:type="character" w:customStyle="1" w:styleId="Heading5Char">
    <w:name w:val="Heading 5 Char"/>
    <w:basedOn w:val="DefaultParagraphFont"/>
    <w:link w:val="Heading5"/>
    <w:uiPriority w:val="9"/>
    <w:semiHidden/>
    <w:rsid w:val="000A31B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0A31B0"/>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0A31B0"/>
    <w:rPr>
      <w:rFonts w:ascii="Times New Roman" w:eastAsia="Times New Roman" w:hAnsi="Times New Roman" w:cs="Times New Roman"/>
      <w:sz w:val="24"/>
    </w:rPr>
  </w:style>
  <w:style w:type="character" w:customStyle="1" w:styleId="Heading8Char">
    <w:name w:val="Heading 8 Char"/>
    <w:basedOn w:val="DefaultParagraphFont"/>
    <w:link w:val="Heading8"/>
    <w:uiPriority w:val="9"/>
    <w:semiHidden/>
    <w:rsid w:val="000A31B0"/>
    <w:rPr>
      <w:rFonts w:ascii="Times New Roman" w:eastAsia="Times New Roman" w:hAnsi="Times New Roman" w:cs="Times New Roman"/>
      <w:i/>
      <w:iCs/>
      <w:sz w:val="24"/>
    </w:rPr>
  </w:style>
  <w:style w:type="character" w:customStyle="1" w:styleId="Heading9Char">
    <w:name w:val="Heading 9 Char"/>
    <w:basedOn w:val="DefaultParagraphFont"/>
    <w:link w:val="Heading9"/>
    <w:uiPriority w:val="9"/>
    <w:semiHidden/>
    <w:rsid w:val="000A31B0"/>
    <w:rPr>
      <w:rFonts w:ascii="Cambria" w:eastAsia="Times New Roman" w:hAnsi="Cambria" w:cs="Times New Roman"/>
    </w:rPr>
  </w:style>
  <w:style w:type="paragraph" w:customStyle="1" w:styleId="textbold">
    <w:name w:val="text bold"/>
    <w:basedOn w:val="Normal"/>
    <w:link w:val="Emphasis"/>
    <w:uiPriority w:val="7"/>
    <w:qFormat/>
    <w:rsid w:val="000A31B0"/>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Emphasize">
    <w:name w:val="Emphasize"/>
    <w:basedOn w:val="Normal"/>
    <w:uiPriority w:val="7"/>
    <w:qFormat/>
    <w:rsid w:val="000A31B0"/>
    <w:pPr>
      <w:pBdr>
        <w:top w:val="single" w:sz="18" w:space="0" w:color="auto"/>
        <w:left w:val="single" w:sz="18" w:space="0" w:color="auto"/>
        <w:bottom w:val="single" w:sz="18" w:space="0" w:color="auto"/>
        <w:right w:val="single" w:sz="18" w:space="0" w:color="auto"/>
      </w:pBdr>
      <w:spacing w:after="0" w:line="254" w:lineRule="auto"/>
      <w:ind w:left="720"/>
      <w:jc w:val="both"/>
    </w:pPr>
    <w:rPr>
      <w:rFonts w:cstheme="minorBidi"/>
      <w:b/>
      <w:iCs/>
      <w:u w:val="single"/>
      <w:bdr w:val="single" w:sz="8" w:space="0" w:color="auto"/>
    </w:rPr>
  </w:style>
  <w:style w:type="character" w:customStyle="1" w:styleId="BoldUnderlineChar">
    <w:name w:val="Bold Underline Char"/>
    <w:basedOn w:val="DefaultParagraphFont"/>
    <w:rsid w:val="000A31B0"/>
    <w:rPr>
      <w:rFonts w:ascii="Arial Narrow" w:eastAsia="Calibri" w:hAnsi="Arial Narrow" w:cs="Times New Roman"/>
      <w:b/>
      <w:sz w:val="20"/>
      <w:u w:val="thick"/>
    </w:rPr>
  </w:style>
  <w:style w:type="character" w:customStyle="1" w:styleId="Footnote">
    <w:name w:val="Footnote_"/>
    <w:basedOn w:val="DefaultParagraphFont"/>
    <w:link w:val="Footnote0"/>
    <w:rsid w:val="000A31B0"/>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0A31B0"/>
    <w:pPr>
      <w:widowControl w:val="0"/>
      <w:shd w:val="clear" w:color="auto" w:fill="FFFFFF"/>
      <w:spacing w:before="240" w:line="202" w:lineRule="exact"/>
      <w:jc w:val="both"/>
    </w:pPr>
    <w:rPr>
      <w:rFonts w:eastAsia="Times New Roman" w:cstheme="minorBidi"/>
      <w:sz w:val="15"/>
      <w:szCs w:val="15"/>
    </w:rPr>
  </w:style>
  <w:style w:type="paragraph" w:styleId="DocumentMap">
    <w:name w:val="Document Map"/>
    <w:basedOn w:val="Normal"/>
    <w:link w:val="DocumentMapChar"/>
    <w:uiPriority w:val="99"/>
    <w:semiHidden/>
    <w:unhideWhenUsed/>
    <w:rsid w:val="000A31B0"/>
    <w:rPr>
      <w:rFonts w:ascii="Tahoma" w:hAnsi="Tahoma" w:cs="Tahoma"/>
      <w:sz w:val="16"/>
      <w:szCs w:val="16"/>
    </w:rPr>
  </w:style>
  <w:style w:type="character" w:customStyle="1" w:styleId="DocumentMapChar">
    <w:name w:val="Document Map Char"/>
    <w:basedOn w:val="DefaultParagraphFont"/>
    <w:link w:val="DocumentMap"/>
    <w:uiPriority w:val="99"/>
    <w:semiHidden/>
    <w:rsid w:val="000A31B0"/>
    <w:rPr>
      <w:rFonts w:ascii="Tahoma" w:hAnsi="Tahoma" w:cs="Tahoma"/>
      <w:sz w:val="16"/>
      <w:szCs w:val="16"/>
    </w:rPr>
  </w:style>
  <w:style w:type="character" w:customStyle="1" w:styleId="StyleBold">
    <w:name w:val="Style Bold"/>
    <w:basedOn w:val="DefaultParagraphFont"/>
    <w:uiPriority w:val="9"/>
    <w:semiHidden/>
    <w:rsid w:val="000A31B0"/>
    <w:rPr>
      <w:b/>
      <w:bCs/>
    </w:rPr>
  </w:style>
  <w:style w:type="character" w:customStyle="1" w:styleId="UnresolvedMention1">
    <w:name w:val="Unresolved Mention1"/>
    <w:basedOn w:val="DefaultParagraphFont"/>
    <w:uiPriority w:val="99"/>
    <w:semiHidden/>
    <w:unhideWhenUsed/>
    <w:rsid w:val="000A31B0"/>
    <w:rPr>
      <w:color w:val="605E5C"/>
      <w:shd w:val="clear" w:color="auto" w:fill="E1DFDD"/>
    </w:rPr>
  </w:style>
  <w:style w:type="paragraph" w:customStyle="1" w:styleId="Emphasis1">
    <w:name w:val="Emphasis1"/>
    <w:basedOn w:val="Normal"/>
    <w:autoRedefine/>
    <w:uiPriority w:val="7"/>
    <w:qFormat/>
    <w:rsid w:val="000A31B0"/>
    <w:pPr>
      <w:pBdr>
        <w:top w:val="single" w:sz="4" w:space="1" w:color="auto"/>
        <w:left w:val="single" w:sz="4" w:space="4" w:color="auto"/>
        <w:bottom w:val="single" w:sz="4" w:space="1" w:color="auto"/>
        <w:right w:val="single" w:sz="4" w:space="4" w:color="auto"/>
      </w:pBdr>
      <w:spacing w:after="0" w:line="240" w:lineRule="auto"/>
      <w:ind w:left="720"/>
      <w:contextualSpacing/>
      <w:jc w:val="both"/>
    </w:pPr>
    <w:rPr>
      <w:rFonts w:cstheme="minorBidi"/>
      <w:b/>
      <w:iCs/>
      <w:u w:val="single"/>
    </w:rPr>
  </w:style>
  <w:style w:type="paragraph" w:customStyle="1" w:styleId="removeTag">
    <w:name w:val="removeTag"/>
    <w:basedOn w:val="Normal"/>
    <w:link w:val="removeTagChar"/>
    <w:uiPriority w:val="4"/>
    <w:qFormat/>
    <w:rsid w:val="000A31B0"/>
    <w:pPr>
      <w:keepNext/>
      <w:keepLines/>
      <w:spacing w:before="40" w:after="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0A31B0"/>
    <w:rPr>
      <w:rFonts w:ascii="Calibri" w:eastAsiaTheme="majorEastAsia" w:hAnsi="Calibri" w:cstheme="majorBidi"/>
      <w:b/>
      <w:iCs/>
      <w:sz w:val="26"/>
    </w:rPr>
  </w:style>
  <w:style w:type="character" w:customStyle="1" w:styleId="m8612468729866554223gmail-styleunderline">
    <w:name w:val="m_8612468729866554223gmail-styleunderline"/>
    <w:basedOn w:val="DefaultParagraphFont"/>
    <w:rsid w:val="000A31B0"/>
  </w:style>
  <w:style w:type="paragraph" w:customStyle="1" w:styleId="card">
    <w:name w:val="card"/>
    <w:aliases w:val="Medium Grid 21"/>
    <w:basedOn w:val="Normal"/>
    <w:next w:val="Normal"/>
    <w:uiPriority w:val="6"/>
    <w:qFormat/>
    <w:rsid w:val="000A31B0"/>
    <w:pPr>
      <w:ind w:left="288" w:right="288"/>
    </w:pPr>
    <w:rPr>
      <w:rFonts w:asciiTheme="minorHAnsi" w:hAnsiTheme="minorHAnsi" w:cstheme="minorBidi"/>
      <w:u w:val="single"/>
    </w:rPr>
  </w:style>
  <w:style w:type="paragraph" w:customStyle="1" w:styleId="Default">
    <w:name w:val="Default"/>
    <w:rsid w:val="000A31B0"/>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customStyle="1" w:styleId="UnderlinePara">
    <w:name w:val="Underline Para"/>
    <w:basedOn w:val="Normal"/>
    <w:link w:val="StyleUnderline"/>
    <w:uiPriority w:val="6"/>
    <w:qFormat/>
    <w:rsid w:val="000A31B0"/>
    <w:pPr>
      <w:widowControl w:val="0"/>
      <w:suppressAutoHyphens/>
      <w:spacing w:after="200"/>
      <w:contextualSpacing/>
    </w:pPr>
    <w:rPr>
      <w:rFonts w:asciiTheme="minorHAnsi" w:hAnsiTheme="minorHAnsi" w:cstheme="minorBidi"/>
      <w:u w:val="single"/>
    </w:rPr>
  </w:style>
  <w:style w:type="paragraph" w:styleId="NoSpacing">
    <w:name w:val="No Spacing"/>
    <w:uiPriority w:val="1"/>
    <w:qFormat/>
    <w:rsid w:val="000A31B0"/>
    <w:pPr>
      <w:spacing w:after="0" w:line="240" w:lineRule="auto"/>
    </w:pPr>
    <w:rPr>
      <w:rFonts w:ascii="Calibri" w:hAnsi="Calibri"/>
    </w:rPr>
  </w:style>
  <w:style w:type="paragraph" w:customStyle="1" w:styleId="Analytic">
    <w:name w:val="Analytic"/>
    <w:basedOn w:val="Heading4"/>
    <w:link w:val="AnalyticChar"/>
    <w:qFormat/>
    <w:rsid w:val="000A31B0"/>
    <w:rPr>
      <w:rFonts w:ascii="Garamond" w:hAnsi="Garamond"/>
    </w:rPr>
  </w:style>
  <w:style w:type="character" w:styleId="Strong">
    <w:name w:val="Strong"/>
    <w:aliases w:val="8 pt font,Small 1,Cut"/>
    <w:basedOn w:val="DefaultParagraphFont"/>
    <w:uiPriority w:val="22"/>
    <w:qFormat/>
    <w:rsid w:val="000A31B0"/>
    <w:rPr>
      <w:b/>
      <w:b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A31B0"/>
    <w:pPr>
      <w:spacing w:after="0" w:line="240" w:lineRule="auto"/>
    </w:pPr>
    <w:rPr>
      <w:u w:val="single"/>
    </w:rPr>
  </w:style>
  <w:style w:type="character" w:customStyle="1" w:styleId="apple-converted-space">
    <w:name w:val="apple-converted-space"/>
    <w:basedOn w:val="DefaultParagraphFont"/>
    <w:rsid w:val="000A31B0"/>
  </w:style>
  <w:style w:type="paragraph" w:customStyle="1" w:styleId="StyleStyle49pt4">
    <w:name w:val="Style Style4 + 9 pt4"/>
    <w:basedOn w:val="Normal"/>
    <w:link w:val="StyleStyle49pt4Char"/>
    <w:rsid w:val="000A31B0"/>
    <w:rPr>
      <w:rFonts w:cs="Arial"/>
      <w:sz w:val="24"/>
      <w:u w:val="single"/>
    </w:rPr>
  </w:style>
  <w:style w:type="character" w:customStyle="1" w:styleId="StyleStyle49pt4Char">
    <w:name w:val="Style Style4 + 9 pt4 Char"/>
    <w:basedOn w:val="DefaultParagraphFont"/>
    <w:link w:val="StyleStyle49pt4"/>
    <w:rsid w:val="000A31B0"/>
    <w:rPr>
      <w:rFonts w:ascii="Times New Roman" w:hAnsi="Times New Roman" w:cs="Arial"/>
      <w:sz w:val="24"/>
      <w:u w:val="single"/>
    </w:rPr>
  </w:style>
  <w:style w:type="paragraph" w:customStyle="1" w:styleId="StyleStyle49ptBold4">
    <w:name w:val="Style Style4 + 9 pt Bold4"/>
    <w:basedOn w:val="Normal"/>
    <w:link w:val="StyleStyle49ptBold4Char"/>
    <w:rsid w:val="000A31B0"/>
    <w:rPr>
      <w:rFonts w:cs="Arial"/>
      <w:b/>
      <w:bCs/>
      <w:sz w:val="24"/>
      <w:u w:val="single"/>
    </w:rPr>
  </w:style>
  <w:style w:type="character" w:customStyle="1" w:styleId="StyleStyle49ptBold4Char">
    <w:name w:val="Style Style4 + 9 pt Bold4 Char"/>
    <w:link w:val="StyleStyle49ptBold4"/>
    <w:rsid w:val="000A31B0"/>
    <w:rPr>
      <w:rFonts w:ascii="Times New Roman" w:hAnsi="Times New Roman" w:cs="Arial"/>
      <w:b/>
      <w:bCs/>
      <w:sz w:val="24"/>
      <w:u w:val="single"/>
    </w:rPr>
  </w:style>
  <w:style w:type="character" w:customStyle="1" w:styleId="apple-style-span">
    <w:name w:val="apple-style-span"/>
    <w:rsid w:val="000A31B0"/>
  </w:style>
  <w:style w:type="character" w:styleId="CommentReference">
    <w:name w:val="annotation reference"/>
    <w:basedOn w:val="DefaultParagraphFont"/>
    <w:uiPriority w:val="99"/>
    <w:semiHidden/>
    <w:unhideWhenUsed/>
    <w:rsid w:val="000A31B0"/>
    <w:rPr>
      <w:sz w:val="18"/>
      <w:szCs w:val="18"/>
    </w:rPr>
  </w:style>
  <w:style w:type="paragraph" w:styleId="CommentText">
    <w:name w:val="annotation text"/>
    <w:basedOn w:val="Normal"/>
    <w:link w:val="CommentTextChar"/>
    <w:uiPriority w:val="99"/>
    <w:semiHidden/>
    <w:unhideWhenUsed/>
    <w:rsid w:val="000A31B0"/>
    <w:pPr>
      <w:spacing w:line="240" w:lineRule="auto"/>
    </w:pPr>
    <w:rPr>
      <w:sz w:val="24"/>
    </w:rPr>
  </w:style>
  <w:style w:type="character" w:customStyle="1" w:styleId="CommentTextChar">
    <w:name w:val="Comment Text Char"/>
    <w:basedOn w:val="DefaultParagraphFont"/>
    <w:link w:val="CommentText"/>
    <w:uiPriority w:val="99"/>
    <w:semiHidden/>
    <w:rsid w:val="000A31B0"/>
    <w:rPr>
      <w:rFonts w:ascii="Times New Roman" w:hAnsi="Times New Roman" w:cs="Times New Roman"/>
      <w:sz w:val="24"/>
    </w:rPr>
  </w:style>
  <w:style w:type="paragraph" w:styleId="CommentSubject">
    <w:name w:val="annotation subject"/>
    <w:basedOn w:val="CommentText"/>
    <w:next w:val="CommentText"/>
    <w:link w:val="CommentSubjectChar"/>
    <w:uiPriority w:val="99"/>
    <w:semiHidden/>
    <w:unhideWhenUsed/>
    <w:rsid w:val="000A31B0"/>
    <w:rPr>
      <w:b/>
      <w:bCs/>
      <w:sz w:val="20"/>
      <w:szCs w:val="20"/>
    </w:rPr>
  </w:style>
  <w:style w:type="character" w:customStyle="1" w:styleId="CommentSubjectChar">
    <w:name w:val="Comment Subject Char"/>
    <w:basedOn w:val="CommentTextChar"/>
    <w:link w:val="CommentSubject"/>
    <w:uiPriority w:val="99"/>
    <w:semiHidden/>
    <w:rsid w:val="000A31B0"/>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0A31B0"/>
    <w:pPr>
      <w:spacing w:after="0" w:line="240" w:lineRule="auto"/>
    </w:pPr>
    <w:rPr>
      <w:sz w:val="18"/>
      <w:szCs w:val="18"/>
    </w:rPr>
  </w:style>
  <w:style w:type="character" w:customStyle="1" w:styleId="BalloonTextChar">
    <w:name w:val="Balloon Text Char"/>
    <w:basedOn w:val="DefaultParagraphFont"/>
    <w:link w:val="BalloonText"/>
    <w:uiPriority w:val="99"/>
    <w:semiHidden/>
    <w:rsid w:val="000A31B0"/>
    <w:rPr>
      <w:rFonts w:ascii="Times New Roman" w:hAnsi="Times New Roman" w:cs="Times New Roman"/>
      <w:sz w:val="18"/>
      <w:szCs w:val="18"/>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0A31B0"/>
    <w:rPr>
      <w:b/>
      <w:u w:val="single"/>
    </w:rPr>
  </w:style>
  <w:style w:type="paragraph" w:styleId="Title">
    <w:name w:val="Title"/>
    <w:aliases w:val="Cites and Cards,UNDERLINE,Bold Underlined,title,Block Heading,Read This"/>
    <w:basedOn w:val="Normal"/>
    <w:next w:val="BodyText"/>
    <w:link w:val="TitleChar"/>
    <w:uiPriority w:val="6"/>
    <w:qFormat/>
    <w:rsid w:val="000A31B0"/>
    <w:pPr>
      <w:keepNext/>
      <w:keepLines/>
      <w:spacing w:after="240"/>
      <w:jc w:val="center"/>
      <w:outlineLvl w:val="0"/>
    </w:pPr>
    <w:rPr>
      <w:rFonts w:asciiTheme="minorHAnsi" w:hAnsiTheme="minorHAnsi" w:cstheme="minorBidi"/>
      <w:b/>
      <w:u w:val="single"/>
    </w:rPr>
  </w:style>
  <w:style w:type="character" w:customStyle="1" w:styleId="TitleChar1">
    <w:name w:val="Title Char1"/>
    <w:aliases w:val="Cites and Cards Char1,UNDERLINE Char1,Bold Underlined Char1,title Char1,Block Heading Char1,Read This Char1"/>
    <w:basedOn w:val="DefaultParagraphFont"/>
    <w:uiPriority w:val="99"/>
    <w:rsid w:val="000A31B0"/>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0A31B0"/>
    <w:pPr>
      <w:spacing w:after="120"/>
    </w:pPr>
  </w:style>
  <w:style w:type="character" w:customStyle="1" w:styleId="BodyTextChar">
    <w:name w:val="Body Text Char"/>
    <w:basedOn w:val="DefaultParagraphFont"/>
    <w:link w:val="BodyText"/>
    <w:uiPriority w:val="99"/>
    <w:semiHidden/>
    <w:rsid w:val="000A31B0"/>
    <w:rPr>
      <w:rFonts w:ascii="Times New Roman" w:hAnsi="Times New Roman" w:cs="Times New Roman"/>
    </w:rPr>
  </w:style>
  <w:style w:type="character" w:customStyle="1" w:styleId="m-5842435219695499946gmail-style13ptbold">
    <w:name w:val="m_-5842435219695499946gmail-style13ptbold"/>
    <w:basedOn w:val="DefaultParagraphFont"/>
    <w:rsid w:val="000A31B0"/>
  </w:style>
  <w:style w:type="character" w:customStyle="1" w:styleId="m-8497948306993107372gmail-style13ptbold">
    <w:name w:val="m_-8497948306993107372gmail-style13ptbold"/>
    <w:basedOn w:val="DefaultParagraphFont"/>
    <w:rsid w:val="000A31B0"/>
  </w:style>
  <w:style w:type="character" w:customStyle="1" w:styleId="m6213045495989588786gmail-style13ptbold">
    <w:name w:val="m_6213045495989588786gmail-style13ptbold"/>
    <w:basedOn w:val="DefaultParagraphFont"/>
    <w:rsid w:val="000A31B0"/>
  </w:style>
  <w:style w:type="character" w:customStyle="1" w:styleId="aqj">
    <w:name w:val="aqj"/>
    <w:basedOn w:val="DefaultParagraphFont"/>
    <w:rsid w:val="000A31B0"/>
  </w:style>
  <w:style w:type="character" w:styleId="IntenseEmphasis">
    <w:name w:val="Intense Emphasis"/>
    <w:aliases w:val="Bo,Intense Emphasis3,Intense Emphasis4,Intense Emphasis11111,Intense Emphasis31,Intense Emphasis311,9.5 p,cites Char Ch,9.5 pt,Heading 3 Char Char Char1,Heading 3 Char Char1 Char"/>
    <w:basedOn w:val="DefaultParagraphFont"/>
    <w:uiPriority w:val="6"/>
    <w:qFormat/>
    <w:rsid w:val="000A31B0"/>
    <w:rPr>
      <w:b w:val="0"/>
      <w:sz w:val="22"/>
      <w:u w:val="single"/>
    </w:rPr>
  </w:style>
  <w:style w:type="character" w:customStyle="1" w:styleId="UnderlineBold">
    <w:name w:val="Underline + Bold"/>
    <w:uiPriority w:val="1"/>
    <w:qFormat/>
    <w:rsid w:val="000A31B0"/>
  </w:style>
  <w:style w:type="character" w:customStyle="1" w:styleId="gmail-style13ptbold">
    <w:name w:val="gmail-style13ptbold"/>
    <w:basedOn w:val="DefaultParagraphFont"/>
    <w:rsid w:val="000A31B0"/>
  </w:style>
  <w:style w:type="character" w:customStyle="1" w:styleId="gmail-styleunderline">
    <w:name w:val="gmail-styleunderline"/>
    <w:basedOn w:val="DefaultParagraphFont"/>
    <w:rsid w:val="000A31B0"/>
  </w:style>
  <w:style w:type="character" w:customStyle="1" w:styleId="m-5156237671796814033gmail-styleunderline">
    <w:name w:val="m_-5156237671796814033gmail-styleunderline"/>
    <w:basedOn w:val="DefaultParagraphFont"/>
    <w:rsid w:val="000A31B0"/>
  </w:style>
  <w:style w:type="character" w:customStyle="1" w:styleId="m-5156237671796814033gmail-style13ptbold">
    <w:name w:val="m_-5156237671796814033gmail-style13ptbold"/>
    <w:basedOn w:val="DefaultParagraphFont"/>
    <w:rsid w:val="000A31B0"/>
  </w:style>
  <w:style w:type="character" w:customStyle="1" w:styleId="m-5156237671796814033gmail-msohyperlink">
    <w:name w:val="m_-5156237671796814033gmail-msohyperlink"/>
    <w:basedOn w:val="DefaultParagraphFont"/>
    <w:rsid w:val="000A31B0"/>
  </w:style>
  <w:style w:type="character" w:customStyle="1" w:styleId="st">
    <w:name w:val="st"/>
    <w:basedOn w:val="DefaultParagraphFont"/>
    <w:rsid w:val="000A31B0"/>
  </w:style>
  <w:style w:type="paragraph" w:styleId="NormalWeb">
    <w:name w:val="Normal (Web)"/>
    <w:basedOn w:val="Normal"/>
    <w:uiPriority w:val="99"/>
    <w:unhideWhenUsed/>
    <w:rsid w:val="000A31B0"/>
    <w:pPr>
      <w:spacing w:before="100" w:beforeAutospacing="1" w:after="100" w:afterAutospacing="1"/>
    </w:pPr>
  </w:style>
  <w:style w:type="character" w:customStyle="1" w:styleId="titleauthoretc">
    <w:name w:val="titleauthoretc"/>
    <w:basedOn w:val="DefaultParagraphFont"/>
    <w:rsid w:val="000A31B0"/>
  </w:style>
  <w:style w:type="character" w:customStyle="1" w:styleId="hit">
    <w:name w:val="hit"/>
    <w:basedOn w:val="DefaultParagraphFont"/>
    <w:rsid w:val="000A31B0"/>
  </w:style>
  <w:style w:type="paragraph" w:customStyle="1" w:styleId="loose">
    <w:name w:val="loose"/>
    <w:basedOn w:val="Normal"/>
    <w:uiPriority w:val="99"/>
    <w:rsid w:val="000A31B0"/>
    <w:pPr>
      <w:spacing w:before="100" w:beforeAutospacing="1" w:after="100" w:afterAutospacing="1" w:line="240" w:lineRule="auto"/>
    </w:pPr>
    <w:rPr>
      <w:rFonts w:eastAsia="Times New Roman"/>
      <w:sz w:val="24"/>
    </w:rPr>
  </w:style>
  <w:style w:type="character" w:customStyle="1" w:styleId="blue">
    <w:name w:val="blue"/>
    <w:basedOn w:val="DefaultParagraphFont"/>
    <w:rsid w:val="000A31B0"/>
  </w:style>
  <w:style w:type="character" w:customStyle="1" w:styleId="verdana">
    <w:name w:val="verdana"/>
    <w:basedOn w:val="DefaultParagraphFont"/>
    <w:rsid w:val="000A31B0"/>
  </w:style>
  <w:style w:type="paragraph" w:styleId="Quote">
    <w:name w:val="Quote"/>
    <w:basedOn w:val="Normal"/>
    <w:next w:val="Normal"/>
    <w:link w:val="QuoteChar"/>
    <w:uiPriority w:val="29"/>
    <w:qFormat/>
    <w:rsid w:val="000A31B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A31B0"/>
    <w:rPr>
      <w:rFonts w:ascii="Times New Roman" w:hAnsi="Times New Roman" w:cs="Times New Roman"/>
      <w:i/>
      <w:iCs/>
      <w:color w:val="404040" w:themeColor="text1" w:themeTint="BF"/>
    </w:rPr>
  </w:style>
  <w:style w:type="paragraph" w:styleId="IntenseQuote">
    <w:name w:val="Intense Quote"/>
    <w:basedOn w:val="Normal"/>
    <w:next w:val="Normal"/>
    <w:link w:val="IntenseQuoteChar"/>
    <w:uiPriority w:val="30"/>
    <w:qFormat/>
    <w:rsid w:val="000A31B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0A31B0"/>
    <w:rPr>
      <w:rFonts w:ascii="Times New Roman" w:hAnsi="Times New Roman" w:cs="Times New Roman"/>
      <w:i/>
      <w:iCs/>
      <w:color w:val="5B9BD5" w:themeColor="accent1"/>
    </w:rPr>
  </w:style>
  <w:style w:type="character" w:styleId="BookTitle">
    <w:name w:val="Book Title"/>
    <w:basedOn w:val="DefaultParagraphFont"/>
    <w:uiPriority w:val="33"/>
    <w:qFormat/>
    <w:rsid w:val="000A31B0"/>
    <w:rPr>
      <w:b/>
      <w:bCs/>
      <w:i/>
      <w:iCs/>
      <w:spacing w:val="5"/>
    </w:rPr>
  </w:style>
  <w:style w:type="character" w:styleId="PageNumber">
    <w:name w:val="page number"/>
    <w:uiPriority w:val="99"/>
    <w:semiHidden/>
    <w:unhideWhenUsed/>
    <w:rsid w:val="000A31B0"/>
  </w:style>
  <w:style w:type="character" w:customStyle="1" w:styleId="cardChar">
    <w:name w:val="card Char"/>
    <w:uiPriority w:val="6"/>
    <w:rsid w:val="000A31B0"/>
    <w:rPr>
      <w:rFonts w:ascii="Calibri" w:eastAsia="Times New Roman" w:hAnsi="Calibri" w:cs="Calibri"/>
      <w:sz w:val="20"/>
      <w:szCs w:val="20"/>
    </w:rPr>
  </w:style>
  <w:style w:type="character" w:customStyle="1" w:styleId="underline">
    <w:name w:val="underline"/>
    <w:qFormat/>
    <w:rsid w:val="000A31B0"/>
    <w:rPr>
      <w:b/>
      <w:u w:val="single"/>
    </w:rPr>
  </w:style>
  <w:style w:type="paragraph" w:customStyle="1" w:styleId="cardCharCharChar">
    <w:name w:val="card Char Char Char"/>
    <w:basedOn w:val="Normal"/>
    <w:uiPriority w:val="99"/>
    <w:rsid w:val="000A31B0"/>
    <w:pPr>
      <w:spacing w:after="0" w:line="240" w:lineRule="auto"/>
      <w:ind w:left="288" w:right="288"/>
    </w:pPr>
    <w:rPr>
      <w:rFonts w:eastAsia="Times New Roman"/>
      <w:sz w:val="20"/>
      <w:szCs w:val="20"/>
    </w:rPr>
  </w:style>
  <w:style w:type="paragraph" w:customStyle="1" w:styleId="underlined">
    <w:name w:val="underlined"/>
    <w:next w:val="Normal"/>
    <w:link w:val="underlinedChar"/>
    <w:autoRedefine/>
    <w:rsid w:val="000A31B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A31B0"/>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0A31B0"/>
    <w:pPr>
      <w:spacing w:after="0" w:line="240" w:lineRule="auto"/>
    </w:pPr>
    <w:rPr>
      <w:u w:val="single"/>
      <w:lang w:val="x-none"/>
    </w:rPr>
  </w:style>
  <w:style w:type="character" w:customStyle="1" w:styleId="Style4Char">
    <w:name w:val="Style4 Char"/>
    <w:link w:val="Style4"/>
    <w:rsid w:val="000A31B0"/>
    <w:rPr>
      <w:rFonts w:ascii="Times New Roman" w:hAnsi="Times New Roman" w:cs="Times New Roman"/>
      <w:u w:val="single"/>
      <w:lang w:val="x-none"/>
    </w:rPr>
  </w:style>
  <w:style w:type="character" w:customStyle="1" w:styleId="nw">
    <w:name w:val="nw"/>
    <w:rsid w:val="000A31B0"/>
  </w:style>
  <w:style w:type="paragraph" w:customStyle="1" w:styleId="ColorfulShading-Accent11">
    <w:name w:val="Colorful Shading - Accent 11"/>
    <w:hidden/>
    <w:uiPriority w:val="99"/>
    <w:semiHidden/>
    <w:rsid w:val="000A31B0"/>
    <w:pPr>
      <w:spacing w:after="0" w:line="240" w:lineRule="auto"/>
    </w:pPr>
    <w:rPr>
      <w:rFonts w:ascii="Calibri" w:eastAsia="MS Mincho" w:hAnsi="Calibri" w:cs="Times New Roman"/>
      <w:szCs w:val="24"/>
    </w:rPr>
  </w:style>
  <w:style w:type="paragraph" w:customStyle="1" w:styleId="BlockTitle">
    <w:name w:val="Block Title"/>
    <w:basedOn w:val="Heading1"/>
    <w:next w:val="Normal"/>
    <w:link w:val="BlockTitleChar"/>
    <w:rsid w:val="000A31B0"/>
    <w:pPr>
      <w:keepLines w:val="0"/>
      <w:pageBreakBefore w:val="0"/>
      <w:numPr>
        <w:numId w:val="2"/>
      </w:numPr>
      <w:pBdr>
        <w:top w:val="none" w:sz="0" w:space="0" w:color="auto"/>
        <w:left w:val="none" w:sz="0" w:space="0" w:color="auto"/>
        <w:bottom w:val="none" w:sz="0" w:space="0" w:color="auto"/>
        <w:right w:val="none" w:sz="0" w:space="0" w:color="auto"/>
      </w:pBdr>
      <w:tabs>
        <w:tab w:val="clear" w:pos="360"/>
      </w:tabs>
      <w:spacing w:before="0" w:after="240" w:line="240" w:lineRule="auto"/>
      <w:ind w:left="0" w:firstLine="0"/>
    </w:pPr>
    <w:rPr>
      <w:rFonts w:eastAsia="Times New Roman" w:cs="Times New Roman"/>
      <w:bCs/>
      <w:kern w:val="32"/>
      <w:sz w:val="32"/>
      <w:u w:val="single"/>
    </w:rPr>
  </w:style>
  <w:style w:type="character" w:customStyle="1" w:styleId="BlockTitleChar">
    <w:name w:val="Block Title Char"/>
    <w:aliases w:val="Heading 1 Char1 Char,ALEX Char,Heading Char Char,Heading 1 Char2"/>
    <w:link w:val="BlockTitle"/>
    <w:locked/>
    <w:rsid w:val="000A31B0"/>
    <w:rPr>
      <w:rFonts w:ascii="Times New Roman" w:eastAsia="Times New Roman" w:hAnsi="Times New Roman" w:cs="Times New Roman"/>
      <w:b/>
      <w:bCs/>
      <w:kern w:val="32"/>
      <w:sz w:val="32"/>
      <w:szCs w:val="32"/>
      <w:u w:val="single"/>
    </w:rPr>
  </w:style>
  <w:style w:type="paragraph" w:styleId="TOC1">
    <w:name w:val="toc 1"/>
    <w:basedOn w:val="Normal"/>
    <w:next w:val="Normal"/>
    <w:autoRedefine/>
    <w:uiPriority w:val="39"/>
    <w:unhideWhenUsed/>
    <w:rsid w:val="000A31B0"/>
  </w:style>
  <w:style w:type="paragraph" w:styleId="TOC2">
    <w:name w:val="toc 2"/>
    <w:basedOn w:val="Normal"/>
    <w:next w:val="Normal"/>
    <w:autoRedefine/>
    <w:uiPriority w:val="39"/>
    <w:unhideWhenUsed/>
    <w:rsid w:val="000A31B0"/>
    <w:pPr>
      <w:ind w:left="220"/>
    </w:pPr>
  </w:style>
  <w:style w:type="paragraph" w:styleId="TOC3">
    <w:name w:val="toc 3"/>
    <w:basedOn w:val="Normal"/>
    <w:next w:val="Normal"/>
    <w:autoRedefine/>
    <w:uiPriority w:val="39"/>
    <w:unhideWhenUsed/>
    <w:rsid w:val="000A31B0"/>
    <w:pPr>
      <w:ind w:left="440"/>
    </w:pPr>
  </w:style>
  <w:style w:type="paragraph" w:styleId="TOC4">
    <w:name w:val="toc 4"/>
    <w:basedOn w:val="Normal"/>
    <w:next w:val="Normal"/>
    <w:autoRedefine/>
    <w:uiPriority w:val="39"/>
    <w:unhideWhenUsed/>
    <w:rsid w:val="000A31B0"/>
    <w:pPr>
      <w:ind w:left="660"/>
    </w:pPr>
  </w:style>
  <w:style w:type="paragraph" w:styleId="TOC5">
    <w:name w:val="toc 5"/>
    <w:basedOn w:val="Normal"/>
    <w:next w:val="Normal"/>
    <w:autoRedefine/>
    <w:uiPriority w:val="39"/>
    <w:unhideWhenUsed/>
    <w:rsid w:val="000A31B0"/>
    <w:pPr>
      <w:ind w:left="880"/>
    </w:pPr>
  </w:style>
  <w:style w:type="paragraph" w:styleId="TOC6">
    <w:name w:val="toc 6"/>
    <w:basedOn w:val="Normal"/>
    <w:next w:val="Normal"/>
    <w:autoRedefine/>
    <w:uiPriority w:val="39"/>
    <w:unhideWhenUsed/>
    <w:rsid w:val="000A31B0"/>
    <w:pPr>
      <w:ind w:left="1100"/>
    </w:pPr>
  </w:style>
  <w:style w:type="paragraph" w:styleId="TOC7">
    <w:name w:val="toc 7"/>
    <w:basedOn w:val="Normal"/>
    <w:next w:val="Normal"/>
    <w:autoRedefine/>
    <w:uiPriority w:val="39"/>
    <w:unhideWhenUsed/>
    <w:rsid w:val="000A31B0"/>
    <w:pPr>
      <w:ind w:left="1320"/>
    </w:pPr>
  </w:style>
  <w:style w:type="paragraph" w:styleId="TOC8">
    <w:name w:val="toc 8"/>
    <w:basedOn w:val="Normal"/>
    <w:next w:val="Normal"/>
    <w:autoRedefine/>
    <w:uiPriority w:val="39"/>
    <w:unhideWhenUsed/>
    <w:rsid w:val="000A31B0"/>
    <w:pPr>
      <w:ind w:left="1540"/>
    </w:pPr>
  </w:style>
  <w:style w:type="paragraph" w:styleId="TOC9">
    <w:name w:val="toc 9"/>
    <w:basedOn w:val="Normal"/>
    <w:next w:val="Normal"/>
    <w:autoRedefine/>
    <w:uiPriority w:val="39"/>
    <w:unhideWhenUsed/>
    <w:rsid w:val="000A31B0"/>
    <w:pPr>
      <w:ind w:left="1760"/>
    </w:pPr>
  </w:style>
  <w:style w:type="paragraph" w:customStyle="1" w:styleId="citenon-bold">
    <w:name w:val="cite non-bold"/>
    <w:basedOn w:val="Normal"/>
    <w:uiPriority w:val="99"/>
    <w:rsid w:val="000A31B0"/>
    <w:pPr>
      <w:spacing w:after="0" w:line="240" w:lineRule="auto"/>
    </w:pPr>
    <w:rPr>
      <w:rFonts w:ascii="Garamond" w:eastAsia="Times New Roman" w:hAnsi="Garamond"/>
      <w:szCs w:val="20"/>
    </w:rPr>
  </w:style>
  <w:style w:type="character" w:customStyle="1" w:styleId="fcg">
    <w:name w:val="fcg"/>
    <w:basedOn w:val="DefaultParagraphFont"/>
    <w:rsid w:val="000A31B0"/>
  </w:style>
  <w:style w:type="character" w:customStyle="1" w:styleId="fwb">
    <w:name w:val="fwb"/>
    <w:basedOn w:val="DefaultParagraphFont"/>
    <w:rsid w:val="000A31B0"/>
  </w:style>
  <w:style w:type="character" w:customStyle="1" w:styleId="fsm">
    <w:name w:val="fsm"/>
    <w:basedOn w:val="DefaultParagraphFont"/>
    <w:rsid w:val="000A31B0"/>
  </w:style>
  <w:style w:type="character" w:customStyle="1" w:styleId="timestampcontent">
    <w:name w:val="timestampcontent"/>
    <w:basedOn w:val="DefaultParagraphFont"/>
    <w:rsid w:val="000A31B0"/>
  </w:style>
  <w:style w:type="paragraph" w:customStyle="1" w:styleId="Analytics">
    <w:name w:val="Analytics"/>
    <w:link w:val="AnalyticsChar"/>
    <w:autoRedefine/>
    <w:uiPriority w:val="4"/>
    <w:qFormat/>
    <w:rsid w:val="000A31B0"/>
    <w:pPr>
      <w:spacing w:before="120" w:after="120" w:line="240" w:lineRule="auto"/>
      <w:outlineLvl w:val="3"/>
    </w:pPr>
    <w:rPr>
      <w:rFonts w:ascii="Baskerville Old Face" w:eastAsiaTheme="minorEastAsia" w:hAnsi="Baskerville Old Face" w:cs="Arial"/>
      <w:b/>
      <w:color w:val="3B3838" w:themeColor="background2" w:themeShade="40"/>
      <w:sz w:val="24"/>
      <w:szCs w:val="24"/>
    </w:rPr>
  </w:style>
  <w:style w:type="character" w:customStyle="1" w:styleId="AnalyticsChar">
    <w:name w:val="Analytics Char"/>
    <w:basedOn w:val="DefaultParagraphFont"/>
    <w:link w:val="Analytics"/>
    <w:uiPriority w:val="4"/>
    <w:rsid w:val="000A31B0"/>
    <w:rPr>
      <w:rFonts w:ascii="Baskerville Old Face" w:eastAsiaTheme="minorEastAsia" w:hAnsi="Baskerville Old Face" w:cs="Arial"/>
      <w:b/>
      <w:color w:val="3B3838" w:themeColor="background2" w:themeShade="40"/>
      <w:sz w:val="24"/>
      <w:szCs w:val="24"/>
    </w:rPr>
  </w:style>
  <w:style w:type="character" w:customStyle="1" w:styleId="Style11pt">
    <w:name w:val="Style 11 pt"/>
    <w:basedOn w:val="DefaultParagraphFont"/>
    <w:rsid w:val="000A31B0"/>
    <w:rPr>
      <w:sz w:val="20"/>
    </w:rPr>
  </w:style>
  <w:style w:type="paragraph" w:customStyle="1" w:styleId="StyleStyle49pt">
    <w:name w:val="Style Style4 + 9 pt"/>
    <w:basedOn w:val="Style4"/>
    <w:link w:val="StyleStyle49ptChar"/>
    <w:qFormat/>
    <w:rsid w:val="000A31B0"/>
    <w:pPr>
      <w:spacing w:after="160" w:line="259" w:lineRule="auto"/>
    </w:pPr>
    <w:rPr>
      <w:rFonts w:eastAsia="Times New Roman"/>
      <w:sz w:val="20"/>
      <w:lang w:val="en-US"/>
    </w:rPr>
  </w:style>
  <w:style w:type="character" w:customStyle="1" w:styleId="StyleStyle49ptChar">
    <w:name w:val="Style Style4 + 9 pt Char"/>
    <w:basedOn w:val="DefaultParagraphFont"/>
    <w:link w:val="StyleStyle49pt"/>
    <w:rsid w:val="000A31B0"/>
    <w:rPr>
      <w:rFonts w:ascii="Times New Roman" w:eastAsia="Times New Roman" w:hAnsi="Times New Roman" w:cs="Times New Roman"/>
      <w:sz w:val="20"/>
      <w:u w:val="single"/>
    </w:rPr>
  </w:style>
  <w:style w:type="character" w:customStyle="1" w:styleId="StyleTimesNewRoman9pt">
    <w:name w:val="Style Times New Roman 9 pt"/>
    <w:rsid w:val="000A31B0"/>
    <w:rPr>
      <w:sz w:val="20"/>
    </w:rPr>
  </w:style>
  <w:style w:type="character" w:customStyle="1" w:styleId="Style9ptItalicUnderline">
    <w:name w:val="Style 9 pt Italic Underline"/>
    <w:rsid w:val="000A31B0"/>
    <w:rPr>
      <w:i/>
      <w:iCs/>
      <w:sz w:val="20"/>
      <w:u w:val="single"/>
    </w:rPr>
  </w:style>
  <w:style w:type="paragraph" w:customStyle="1" w:styleId="boldcite">
    <w:name w:val="bold cite"/>
    <w:basedOn w:val="Normal"/>
    <w:uiPriority w:val="99"/>
    <w:rsid w:val="000A31B0"/>
    <w:pPr>
      <w:spacing w:after="0" w:line="240" w:lineRule="auto"/>
    </w:pPr>
    <w:rPr>
      <w:rFonts w:ascii="Arial" w:eastAsia="Times New Roman" w:hAnsi="Arial"/>
      <w:b/>
      <w:color w:val="000000"/>
      <w:u w:val="thick" w:color="000000"/>
    </w:rPr>
  </w:style>
  <w:style w:type="paragraph" w:customStyle="1" w:styleId="evidencetext">
    <w:name w:val="evidence text"/>
    <w:basedOn w:val="Normal"/>
    <w:uiPriority w:val="99"/>
    <w:rsid w:val="000A31B0"/>
    <w:pPr>
      <w:spacing w:after="0" w:line="240" w:lineRule="auto"/>
      <w:ind w:left="1008" w:right="720"/>
    </w:pPr>
    <w:rPr>
      <w:color w:val="000000"/>
      <w:sz w:val="16"/>
    </w:rPr>
  </w:style>
  <w:style w:type="character" w:customStyle="1" w:styleId="AnalyticChar">
    <w:name w:val="Analytic Char"/>
    <w:basedOn w:val="DefaultParagraphFont"/>
    <w:link w:val="Analytic"/>
    <w:rsid w:val="000A31B0"/>
    <w:rPr>
      <w:rFonts w:ascii="Garamond" w:eastAsiaTheme="majorEastAsia" w:hAnsi="Garamond" w:cstheme="majorBidi"/>
      <w:b/>
      <w:iCs/>
    </w:rPr>
  </w:style>
  <w:style w:type="paragraph" w:customStyle="1" w:styleId="Citation">
    <w:name w:val="Citation"/>
    <w:basedOn w:val="Normal"/>
    <w:uiPriority w:val="99"/>
    <w:qFormat/>
    <w:rsid w:val="000A31B0"/>
    <w:pPr>
      <w:spacing w:after="0" w:line="240" w:lineRule="auto"/>
    </w:pPr>
    <w:rPr>
      <w:b/>
      <w:sz w:val="24"/>
    </w:rPr>
  </w:style>
  <w:style w:type="character" w:customStyle="1" w:styleId="LanguageEditingChar">
    <w:name w:val="Language Editing Char"/>
    <w:basedOn w:val="DefaultParagraphFont"/>
    <w:link w:val="LanguageEditing"/>
    <w:locked/>
    <w:rsid w:val="000A31B0"/>
    <w:rPr>
      <w:rFonts w:ascii="Times New Roman" w:eastAsia="Times New Roman" w:hAnsi="Times New Roman"/>
      <w:strike/>
    </w:rPr>
  </w:style>
  <w:style w:type="paragraph" w:customStyle="1" w:styleId="LanguageEditing">
    <w:name w:val="Language Editing"/>
    <w:basedOn w:val="Normal"/>
    <w:link w:val="LanguageEditingChar"/>
    <w:qFormat/>
    <w:rsid w:val="000A31B0"/>
    <w:pPr>
      <w:spacing w:after="0" w:line="240" w:lineRule="auto"/>
    </w:pPr>
    <w:rPr>
      <w:rFonts w:eastAsia="Times New Roman" w:cstheme="minorBidi"/>
      <w:strike/>
    </w:rPr>
  </w:style>
  <w:style w:type="paragraph" w:customStyle="1" w:styleId="Heading51">
    <w:name w:val="Heading 51"/>
    <w:basedOn w:val="Normal"/>
    <w:next w:val="Normal"/>
    <w:uiPriority w:val="9"/>
    <w:semiHidden/>
    <w:unhideWhenUsed/>
    <w:qFormat/>
    <w:rsid w:val="000A31B0"/>
    <w:pPr>
      <w:tabs>
        <w:tab w:val="num" w:pos="360"/>
      </w:tabs>
      <w:spacing w:before="240" w:after="60"/>
      <w:ind w:left="360" w:hanging="360"/>
      <w:outlineLvl w:val="4"/>
    </w:pPr>
    <w:rPr>
      <w:rFonts w:eastAsia="Times New Roman"/>
      <w:b/>
      <w:bCs/>
      <w:i/>
      <w:iCs/>
      <w:szCs w:val="26"/>
    </w:rPr>
  </w:style>
  <w:style w:type="paragraph" w:customStyle="1" w:styleId="Heading71">
    <w:name w:val="Heading 71"/>
    <w:basedOn w:val="Normal"/>
    <w:next w:val="Normal"/>
    <w:uiPriority w:val="9"/>
    <w:semiHidden/>
    <w:unhideWhenUsed/>
    <w:qFormat/>
    <w:rsid w:val="000A31B0"/>
    <w:pPr>
      <w:tabs>
        <w:tab w:val="num" w:pos="360"/>
      </w:tabs>
      <w:spacing w:before="240" w:after="60"/>
      <w:ind w:left="360" w:hanging="360"/>
      <w:outlineLvl w:val="6"/>
    </w:pPr>
    <w:rPr>
      <w:rFonts w:eastAsia="Times New Roman"/>
      <w:sz w:val="24"/>
    </w:rPr>
  </w:style>
  <w:style w:type="paragraph" w:customStyle="1" w:styleId="Heading81">
    <w:name w:val="Heading 81"/>
    <w:basedOn w:val="Normal"/>
    <w:next w:val="Normal"/>
    <w:uiPriority w:val="9"/>
    <w:semiHidden/>
    <w:unhideWhenUsed/>
    <w:qFormat/>
    <w:rsid w:val="000A31B0"/>
    <w:pPr>
      <w:tabs>
        <w:tab w:val="num" w:pos="360"/>
      </w:tabs>
      <w:spacing w:before="240" w:after="60"/>
      <w:ind w:left="360" w:hanging="360"/>
      <w:outlineLvl w:val="7"/>
    </w:pPr>
    <w:rPr>
      <w:rFonts w:eastAsia="Times New Roman"/>
      <w:i/>
      <w:iCs/>
      <w:sz w:val="24"/>
    </w:rPr>
  </w:style>
  <w:style w:type="paragraph" w:customStyle="1" w:styleId="Heading91">
    <w:name w:val="Heading 91"/>
    <w:basedOn w:val="Normal"/>
    <w:next w:val="Normal"/>
    <w:uiPriority w:val="9"/>
    <w:semiHidden/>
    <w:unhideWhenUsed/>
    <w:qFormat/>
    <w:rsid w:val="000A31B0"/>
    <w:pPr>
      <w:tabs>
        <w:tab w:val="num" w:pos="360"/>
      </w:tabs>
      <w:spacing w:before="240" w:after="60"/>
      <w:ind w:left="360" w:hanging="360"/>
      <w:outlineLvl w:val="8"/>
    </w:pPr>
    <w:rPr>
      <w:rFonts w:ascii="Cambria" w:eastAsia="Times New Roman" w:hAnsi="Cambria"/>
    </w:rPr>
  </w:style>
  <w:style w:type="numbering" w:customStyle="1" w:styleId="NoList1">
    <w:name w:val="No List1"/>
    <w:next w:val="NoList"/>
    <w:uiPriority w:val="99"/>
    <w:semiHidden/>
    <w:unhideWhenUsed/>
    <w:rsid w:val="000A31B0"/>
  </w:style>
  <w:style w:type="character" w:customStyle="1" w:styleId="Heading5Char1">
    <w:name w:val="Heading 5 Char1"/>
    <w:basedOn w:val="DefaultParagraphFont"/>
    <w:uiPriority w:val="99"/>
    <w:semiHidden/>
    <w:rsid w:val="000A31B0"/>
    <w:rPr>
      <w:rFonts w:asciiTheme="majorHAnsi" w:eastAsiaTheme="majorEastAsia" w:hAnsiTheme="majorHAnsi" w:cstheme="majorBidi"/>
      <w:color w:val="2E74B5" w:themeColor="accent1" w:themeShade="BF"/>
      <w:sz w:val="26"/>
    </w:rPr>
  </w:style>
  <w:style w:type="character" w:customStyle="1" w:styleId="Heading7Char1">
    <w:name w:val="Heading 7 Char1"/>
    <w:basedOn w:val="DefaultParagraphFont"/>
    <w:uiPriority w:val="99"/>
    <w:semiHidden/>
    <w:rsid w:val="000A31B0"/>
    <w:rPr>
      <w:rFonts w:asciiTheme="majorHAnsi" w:eastAsiaTheme="majorEastAsia" w:hAnsiTheme="majorHAnsi" w:cstheme="majorBidi"/>
      <w:i/>
      <w:iCs/>
      <w:color w:val="1F4D78" w:themeColor="accent1" w:themeShade="7F"/>
      <w:sz w:val="26"/>
    </w:rPr>
  </w:style>
  <w:style w:type="character" w:customStyle="1" w:styleId="Heading8Char1">
    <w:name w:val="Heading 8 Char1"/>
    <w:basedOn w:val="DefaultParagraphFont"/>
    <w:uiPriority w:val="99"/>
    <w:semiHidden/>
    <w:rsid w:val="000A31B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9"/>
    <w:semiHidden/>
    <w:rsid w:val="000A31B0"/>
    <w:rPr>
      <w:rFonts w:asciiTheme="majorHAnsi" w:eastAsiaTheme="majorEastAsia" w:hAnsiTheme="majorHAnsi" w:cstheme="majorBidi"/>
      <w:i/>
      <w:iCs/>
      <w:color w:val="272727" w:themeColor="text1" w:themeTint="D8"/>
      <w:sz w:val="21"/>
      <w:szCs w:val="21"/>
    </w:rPr>
  </w:style>
  <w:style w:type="paragraph" w:customStyle="1" w:styleId="Nothing">
    <w:name w:val="Nothing"/>
    <w:link w:val="NothingChar"/>
    <w:uiPriority w:val="99"/>
    <w:qFormat/>
    <w:rsid w:val="000A31B0"/>
    <w:pPr>
      <w:spacing w:after="0" w:line="240" w:lineRule="auto"/>
    </w:pPr>
    <w:rPr>
      <w:rFonts w:ascii="Times New Roman" w:eastAsia="Times New Roman" w:hAnsi="Times New Roman" w:cs="Times New Roman"/>
      <w:sz w:val="20"/>
      <w:szCs w:val="24"/>
    </w:rPr>
  </w:style>
  <w:style w:type="paragraph" w:customStyle="1" w:styleId="Cards">
    <w:name w:val="Cards"/>
    <w:next w:val="Nothing"/>
    <w:uiPriority w:val="99"/>
    <w:rsid w:val="000A31B0"/>
    <w:pPr>
      <w:widowControl w:val="0"/>
      <w:spacing w:after="0" w:line="240" w:lineRule="auto"/>
      <w:ind w:left="432" w:right="432"/>
    </w:pPr>
    <w:rPr>
      <w:rFonts w:ascii="Times New Roman" w:eastAsia="Times New Roman" w:hAnsi="Times New Roman" w:cs="Times New Roman"/>
      <w:sz w:val="20"/>
      <w:szCs w:val="24"/>
    </w:rPr>
  </w:style>
  <w:style w:type="paragraph" w:customStyle="1" w:styleId="CardText1">
    <w:name w:val="Card Text 1"/>
    <w:basedOn w:val="Normal"/>
    <w:link w:val="CardText1Char"/>
    <w:rsid w:val="000A31B0"/>
    <w:pPr>
      <w:spacing w:after="0" w:line="240" w:lineRule="auto"/>
    </w:pPr>
    <w:rPr>
      <w:rFonts w:ascii="Arial Narrow" w:eastAsia="Times New Roman" w:hAnsi="Arial Narrow"/>
      <w:color w:val="000000"/>
      <w:sz w:val="24"/>
      <w:szCs w:val="20"/>
      <w:u w:val="single"/>
      <w:lang w:val="x-none" w:eastAsia="x-none"/>
    </w:rPr>
  </w:style>
  <w:style w:type="character" w:customStyle="1" w:styleId="CardText1Char">
    <w:name w:val="Card Text 1 Char"/>
    <w:link w:val="CardText1"/>
    <w:rsid w:val="000A31B0"/>
    <w:rPr>
      <w:rFonts w:ascii="Arial Narrow" w:eastAsia="Times New Roman" w:hAnsi="Arial Narrow" w:cs="Times New Roman"/>
      <w:color w:val="000000"/>
      <w:sz w:val="24"/>
      <w:szCs w:val="20"/>
      <w:u w:val="single"/>
      <w:lang w:val="x-none" w:eastAsia="x-none"/>
    </w:rPr>
  </w:style>
  <w:style w:type="paragraph" w:customStyle="1" w:styleId="Cardtext">
    <w:name w:val="Card text"/>
    <w:link w:val="CardtextChar"/>
    <w:rsid w:val="000A31B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CardtextChar">
    <w:name w:val="Card text Char"/>
    <w:link w:val="Cardtext"/>
    <w:rsid w:val="000A31B0"/>
    <w:rPr>
      <w:rFonts w:ascii="Arial Narrow" w:eastAsia="Times New Roman" w:hAnsi="Arial Narrow" w:cs="Times New Roman"/>
      <w:sz w:val="24"/>
      <w:szCs w:val="20"/>
      <w:u w:val="single"/>
    </w:rPr>
  </w:style>
  <w:style w:type="character" w:customStyle="1" w:styleId="Style8pt">
    <w:name w:val="Style 8 pt"/>
    <w:rsid w:val="000A31B0"/>
    <w:rPr>
      <w:rFonts w:ascii="Times New Roman" w:hAnsi="Times New Roman"/>
      <w:sz w:val="16"/>
    </w:rPr>
  </w:style>
  <w:style w:type="paragraph" w:customStyle="1" w:styleId="HotRoute">
    <w:name w:val="Hot Route"/>
    <w:basedOn w:val="Normal"/>
    <w:uiPriority w:val="99"/>
    <w:rsid w:val="000A31B0"/>
    <w:pPr>
      <w:ind w:left="144"/>
    </w:pPr>
    <w:rPr>
      <w:rFonts w:eastAsia="Calibri"/>
    </w:rPr>
  </w:style>
  <w:style w:type="paragraph" w:customStyle="1" w:styleId="StyleUnderlineChar">
    <w:name w:val="Style Underline Char"/>
    <w:basedOn w:val="Normal"/>
    <w:link w:val="StyleUnderlineCharChar"/>
    <w:autoRedefine/>
    <w:rsid w:val="000A31B0"/>
    <w:rPr>
      <w:rFonts w:eastAsia="Calibri"/>
      <w:szCs w:val="20"/>
      <w:u w:val="single"/>
    </w:rPr>
  </w:style>
  <w:style w:type="character" w:customStyle="1" w:styleId="StyleUnderlineCharChar">
    <w:name w:val="Style Underline Char Char"/>
    <w:link w:val="StyleUnderlineChar"/>
    <w:rsid w:val="000A31B0"/>
    <w:rPr>
      <w:rFonts w:ascii="Times New Roman" w:eastAsia="Calibri" w:hAnsi="Times New Roman" w:cs="Times New Roman"/>
      <w:szCs w:val="20"/>
      <w:u w:val="single"/>
    </w:rPr>
  </w:style>
  <w:style w:type="character" w:customStyle="1" w:styleId="Bodytext0">
    <w:name w:val="Body text_"/>
    <w:basedOn w:val="DefaultParagraphFont"/>
    <w:link w:val="BodyText1"/>
    <w:locked/>
    <w:rsid w:val="000A31B0"/>
    <w:rPr>
      <w:rFonts w:ascii="Times New Roman" w:eastAsia="Times New Roman" w:hAnsi="Times New Roman" w:cs="Times New Roman"/>
      <w:sz w:val="19"/>
      <w:szCs w:val="19"/>
      <w:shd w:val="clear" w:color="auto" w:fill="FFFFFF"/>
    </w:rPr>
  </w:style>
  <w:style w:type="paragraph" w:customStyle="1" w:styleId="BodyText1">
    <w:name w:val="Body Text1"/>
    <w:basedOn w:val="Normal"/>
    <w:link w:val="Bodytext0"/>
    <w:rsid w:val="000A31B0"/>
    <w:pPr>
      <w:shd w:val="clear" w:color="auto" w:fill="FFFFFF"/>
      <w:spacing w:line="238" w:lineRule="exact"/>
      <w:jc w:val="both"/>
    </w:pPr>
    <w:rPr>
      <w:rFonts w:eastAsia="Times New Roman"/>
      <w:sz w:val="19"/>
      <w:szCs w:val="19"/>
    </w:rPr>
  </w:style>
  <w:style w:type="paragraph" w:styleId="Revision">
    <w:name w:val="Revision"/>
    <w:hidden/>
    <w:uiPriority w:val="99"/>
    <w:semiHidden/>
    <w:rsid w:val="000A31B0"/>
    <w:pPr>
      <w:spacing w:after="0" w:line="240" w:lineRule="auto"/>
    </w:pPr>
    <w:rPr>
      <w:rFonts w:ascii="Calibri" w:eastAsiaTheme="minorEastAsia" w:hAnsi="Calibri"/>
      <w:szCs w:val="24"/>
    </w:rPr>
  </w:style>
  <w:style w:type="paragraph" w:customStyle="1" w:styleId="Underlining">
    <w:name w:val="Underlining"/>
    <w:basedOn w:val="Normal"/>
    <w:link w:val="UnderliningChar"/>
    <w:qFormat/>
    <w:rsid w:val="000A31B0"/>
    <w:rPr>
      <w:rFonts w:ascii="Arial" w:eastAsia="Calibri" w:hAnsi="Arial" w:cs="Arial"/>
      <w:sz w:val="24"/>
      <w:u w:val="single"/>
      <w:lang w:val="x-none" w:eastAsia="x-none"/>
    </w:rPr>
  </w:style>
  <w:style w:type="character" w:customStyle="1" w:styleId="UnderliningChar">
    <w:name w:val="Underlining Char"/>
    <w:link w:val="Underlining"/>
    <w:rsid w:val="000A31B0"/>
    <w:rPr>
      <w:rFonts w:ascii="Arial" w:eastAsia="Calibri" w:hAnsi="Arial" w:cs="Arial"/>
      <w:sz w:val="24"/>
      <w:u w:val="single"/>
      <w:lang w:val="x-none" w:eastAsia="x-none"/>
    </w:rPr>
  </w:style>
  <w:style w:type="character" w:customStyle="1" w:styleId="MicroTextChar">
    <w:name w:val="MicroText Char"/>
    <w:link w:val="MicroText"/>
    <w:rsid w:val="000A31B0"/>
    <w:rPr>
      <w:rFonts w:ascii="Arial Narrow" w:hAnsi="Arial Narrow"/>
      <w:sz w:val="12"/>
    </w:rPr>
  </w:style>
  <w:style w:type="paragraph" w:customStyle="1" w:styleId="MicroText">
    <w:name w:val="MicroText"/>
    <w:basedOn w:val="Normal"/>
    <w:next w:val="Normal"/>
    <w:link w:val="MicroTextChar"/>
    <w:rsid w:val="000A31B0"/>
    <w:rPr>
      <w:rFonts w:ascii="Arial Narrow" w:hAnsi="Arial Narrow" w:cstheme="minorBidi"/>
      <w:sz w:val="12"/>
    </w:rPr>
  </w:style>
  <w:style w:type="character" w:customStyle="1" w:styleId="cardtextChar0">
    <w:name w:val="card text Char"/>
    <w:basedOn w:val="DefaultParagraphFont"/>
    <w:link w:val="cardtext0"/>
    <w:locked/>
    <w:rsid w:val="000A31B0"/>
    <w:rPr>
      <w:rFonts w:ascii="Georgia" w:hAnsi="Georgia" w:cs="Calibri"/>
    </w:rPr>
  </w:style>
  <w:style w:type="paragraph" w:customStyle="1" w:styleId="cardtext0">
    <w:name w:val="card text"/>
    <w:basedOn w:val="Normal"/>
    <w:link w:val="cardtextChar0"/>
    <w:qFormat/>
    <w:rsid w:val="000A31B0"/>
    <w:pPr>
      <w:ind w:left="288" w:right="288"/>
    </w:pPr>
    <w:rPr>
      <w:rFonts w:ascii="Georgia" w:hAnsi="Georgia"/>
    </w:rPr>
  </w:style>
  <w:style w:type="character" w:customStyle="1" w:styleId="Style1Char">
    <w:name w:val="Style1 Char"/>
    <w:rsid w:val="000A31B0"/>
    <w:rPr>
      <w:rFonts w:eastAsia="SimSun"/>
      <w:sz w:val="20"/>
      <w:szCs w:val="24"/>
      <w:u w:val="single"/>
      <w:lang w:val="en-US" w:eastAsia="zh-CN" w:bidi="ar-SA"/>
    </w:rPr>
  </w:style>
  <w:style w:type="paragraph" w:customStyle="1" w:styleId="Analysis">
    <w:name w:val="Analysis"/>
    <w:basedOn w:val="Heading2"/>
    <w:uiPriority w:val="4"/>
    <w:qFormat/>
    <w:rsid w:val="000A31B0"/>
    <w:pPr>
      <w:jc w:val="left"/>
    </w:pPr>
    <w:rPr>
      <w:sz w:val="22"/>
      <w:u w:val="none"/>
    </w:rPr>
  </w:style>
  <w:style w:type="character" w:customStyle="1" w:styleId="Heading1Char1">
    <w:name w:val="Heading 1 Char1"/>
    <w:aliases w:val="Pocket Char1"/>
    <w:basedOn w:val="DefaultParagraphFont"/>
    <w:rsid w:val="000A31B0"/>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rsid w:val="000A31B0"/>
    <w:pPr>
      <w:spacing w:before="100" w:beforeAutospacing="1" w:after="100" w:afterAutospacing="1" w:line="240" w:lineRule="auto"/>
    </w:pPr>
    <w:rPr>
      <w:rFonts w:eastAsia="Times New Roman"/>
      <w:sz w:val="24"/>
    </w:rPr>
  </w:style>
  <w:style w:type="character" w:customStyle="1" w:styleId="NothingChar">
    <w:name w:val="Nothing Char"/>
    <w:link w:val="Nothing"/>
    <w:uiPriority w:val="99"/>
    <w:rsid w:val="000A31B0"/>
    <w:rPr>
      <w:rFonts w:ascii="Times New Roman" w:eastAsia="Times New Roman" w:hAnsi="Times New Roman" w:cs="Times New Roman"/>
      <w:sz w:val="20"/>
      <w:szCs w:val="24"/>
    </w:rPr>
  </w:style>
  <w:style w:type="character" w:customStyle="1" w:styleId="m-1118212384072183087gmail-style13ptbold">
    <w:name w:val="m_-1118212384072183087gmail-style13ptbold"/>
    <w:basedOn w:val="DefaultParagraphFont"/>
    <w:rsid w:val="000A31B0"/>
  </w:style>
  <w:style w:type="character" w:customStyle="1" w:styleId="m-1118212384072183087gmail-styleunderline">
    <w:name w:val="m_-1118212384072183087gmail-styleunderline"/>
    <w:basedOn w:val="DefaultParagraphFont"/>
    <w:rsid w:val="000A31B0"/>
  </w:style>
  <w:style w:type="character" w:customStyle="1" w:styleId="m4631124133063764929gmail-style13ptbold">
    <w:name w:val="m_4631124133063764929gmail-style13ptbold"/>
    <w:basedOn w:val="DefaultParagraphFont"/>
    <w:rsid w:val="000A3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3932057">
      <w:bodyDiv w:val="1"/>
      <w:marLeft w:val="0"/>
      <w:marRight w:val="0"/>
      <w:marTop w:val="0"/>
      <w:marBottom w:val="0"/>
      <w:divBdr>
        <w:top w:val="none" w:sz="0" w:space="0" w:color="auto"/>
        <w:left w:val="none" w:sz="0" w:space="0" w:color="auto"/>
        <w:bottom w:val="none" w:sz="0" w:space="0" w:color="auto"/>
        <w:right w:val="none" w:sz="0" w:space="0" w:color="auto"/>
      </w:divBdr>
      <w:divsChild>
        <w:div w:id="709187689">
          <w:marLeft w:val="0"/>
          <w:marRight w:val="0"/>
          <w:marTop w:val="0"/>
          <w:marBottom w:val="600"/>
          <w:divBdr>
            <w:top w:val="none" w:sz="0" w:space="0" w:color="auto"/>
            <w:left w:val="none" w:sz="0" w:space="0" w:color="auto"/>
            <w:bottom w:val="none" w:sz="0" w:space="0" w:color="auto"/>
            <w:right w:val="none" w:sz="0" w:space="0" w:color="auto"/>
          </w:divBdr>
          <w:divsChild>
            <w:div w:id="27876552">
              <w:marLeft w:val="0"/>
              <w:marRight w:val="0"/>
              <w:marTop w:val="0"/>
              <w:marBottom w:val="0"/>
              <w:divBdr>
                <w:top w:val="none" w:sz="0" w:space="0" w:color="auto"/>
                <w:left w:val="none" w:sz="0" w:space="0" w:color="auto"/>
                <w:bottom w:val="none" w:sz="0" w:space="0" w:color="auto"/>
                <w:right w:val="none" w:sz="0" w:space="0" w:color="auto"/>
              </w:divBdr>
            </w:div>
            <w:div w:id="192773359">
              <w:blockQuote w:val="1"/>
              <w:marLeft w:val="0"/>
              <w:marRight w:val="-2550"/>
              <w:marTop w:val="480"/>
              <w:marBottom w:val="480"/>
              <w:divBdr>
                <w:top w:val="none" w:sz="0" w:space="0" w:color="auto"/>
                <w:left w:val="none" w:sz="0" w:space="0" w:color="auto"/>
                <w:bottom w:val="none" w:sz="0" w:space="0" w:color="auto"/>
                <w:right w:val="none" w:sz="0" w:space="0" w:color="auto"/>
              </w:divBdr>
              <w:divsChild>
                <w:div w:id="386956357">
                  <w:marLeft w:val="0"/>
                  <w:marRight w:val="0"/>
                  <w:marTop w:val="0"/>
                  <w:marBottom w:val="0"/>
                  <w:divBdr>
                    <w:top w:val="none" w:sz="0" w:space="0" w:color="auto"/>
                    <w:left w:val="none" w:sz="0" w:space="0" w:color="auto"/>
                    <w:bottom w:val="none" w:sz="0" w:space="0" w:color="auto"/>
                    <w:right w:val="none" w:sz="0" w:space="0" w:color="auto"/>
                  </w:divBdr>
                </w:div>
              </w:divsChild>
            </w:div>
            <w:div w:id="3497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oreignpolicy.com/2017/11/17/president-trump-and-the-risks-of-nuclear-wa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ritage.org/crime-and-justice/commentary/the-death-penalty-appropriate"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overcomingbias.com/2012/11/nuclear-winter-and-human-extinction-qa-with-luke-oma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9D99C-DB34-4AF5-AFA7-153F8C29C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23830</Words>
  <Characters>135833</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nickmassa</dc:creator>
  <cp:keywords>5.1.1</cp:keywords>
  <dc:description/>
  <cp:lastModifiedBy>Harris, Scott L.</cp:lastModifiedBy>
  <cp:revision>2</cp:revision>
  <dcterms:created xsi:type="dcterms:W3CDTF">2020-06-03T20:27:00Z</dcterms:created>
  <dcterms:modified xsi:type="dcterms:W3CDTF">2020-06-03T20:27:00Z</dcterms:modified>
</cp:coreProperties>
</file>